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6A08DD81" w:rsidR="00387088" w:rsidRDefault="00387088" w:rsidP="00387088">
      <w:pPr>
        <w:pStyle w:val="3GPPHeader"/>
        <w:spacing w:after="60"/>
        <w:rPr>
          <w:sz w:val="32"/>
          <w:szCs w:val="32"/>
          <w:highlight w:val="yellow"/>
        </w:rPr>
      </w:pPr>
      <w:bookmarkStart w:id="0" w:name="_Hlk80256116"/>
      <w:r>
        <w:softHyphen/>
        <w:t>3GPP TSG-RAN WG1 Meeting #10</w:t>
      </w:r>
      <w:r w:rsidR="00FC5E8F">
        <w:t>7</w:t>
      </w:r>
      <w:r>
        <w:t>-e</w:t>
      </w:r>
      <w:r>
        <w:tab/>
      </w:r>
      <w:r>
        <w:rPr>
          <w:sz w:val="32"/>
          <w:szCs w:val="32"/>
        </w:rPr>
        <w:t>R1-</w:t>
      </w:r>
      <w:r w:rsidRPr="00630840">
        <w:t xml:space="preserve"> </w:t>
      </w:r>
      <w:r w:rsidRPr="003C72FB">
        <w:rPr>
          <w:sz w:val="32"/>
          <w:szCs w:val="32"/>
        </w:rPr>
        <w:t>2</w:t>
      </w:r>
      <w:r w:rsidR="00542DA4">
        <w:rPr>
          <w:sz w:val="32"/>
          <w:szCs w:val="32"/>
        </w:rPr>
        <w:t>1xxxxx</w:t>
      </w:r>
    </w:p>
    <w:p w14:paraId="1F4D8C51" w14:textId="3068B255" w:rsidR="00387088" w:rsidRDefault="000578A9" w:rsidP="00387088">
      <w:pPr>
        <w:pStyle w:val="3GPPHeader"/>
      </w:pPr>
      <w:r>
        <w:t xml:space="preserve">e-Meeting, </w:t>
      </w:r>
      <w:r w:rsidR="00FC5E8F">
        <w:t>November</w:t>
      </w:r>
      <w:r>
        <w:t xml:space="preserve"> 11</w:t>
      </w:r>
      <w:r>
        <w:rPr>
          <w:vertAlign w:val="superscript"/>
        </w:rPr>
        <w:t>th</w:t>
      </w:r>
      <w:r>
        <w:t xml:space="preserve"> – 19</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713D2756"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542DA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15E0C9A9"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B366D0">
        <w:rPr>
          <w:rFonts w:ascii="Arial" w:hAnsi="Arial"/>
        </w:rPr>
        <w:t>6</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4837AE5"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B366D0">
        <w:rPr>
          <w:rFonts w:ascii="Arial" w:hAnsi="Arial"/>
        </w:rPr>
        <w:t>6b</w:t>
      </w:r>
      <w:r w:rsidR="00E77B9C" w:rsidRPr="006A064A">
        <w:rPr>
          <w:rFonts w:ascii="Arial" w:hAnsi="Arial"/>
        </w:rPr>
        <w:t>-e under agenda item 8.4.1</w:t>
      </w:r>
      <w:r w:rsidR="00BF7AF7">
        <w:rPr>
          <w:rFonts w:ascii="Arial" w:hAnsi="Arial"/>
        </w:rPr>
        <w:t xml:space="preserve"> [4] – [</w:t>
      </w:r>
      <w:r w:rsidR="00C10B18">
        <w:rPr>
          <w:rFonts w:ascii="Arial" w:hAnsi="Arial"/>
        </w:rPr>
        <w:t>21]</w:t>
      </w:r>
      <w:r w:rsidR="00A05E0D" w:rsidRPr="006A064A">
        <w:rPr>
          <w:rFonts w:ascii="Arial" w:hAnsi="Arial"/>
        </w:rPr>
        <w:t>.</w:t>
      </w:r>
    </w:p>
    <w:p w14:paraId="4E0C85C9" w14:textId="357B562B" w:rsidR="00DF4822" w:rsidRPr="00B159A7" w:rsidRDefault="00DF4822" w:rsidP="00E77B9C">
      <w:pPr>
        <w:rPr>
          <w:rFonts w:ascii="Arial" w:hAnsi="Arial"/>
        </w:rPr>
      </w:pPr>
      <w:r w:rsidRPr="00B159A7">
        <w:rPr>
          <w:rFonts w:ascii="Arial" w:hAnsi="Arial"/>
        </w:rPr>
        <w:t>There are in total 1</w:t>
      </w:r>
      <w:r w:rsidR="006947EC">
        <w:rPr>
          <w:rFonts w:ascii="Arial" w:hAnsi="Arial"/>
        </w:rPr>
        <w:t>3</w:t>
      </w:r>
      <w:r w:rsidRPr="00B159A7">
        <w:rPr>
          <w:rFonts w:ascii="Arial" w:hAnsi="Arial"/>
        </w:rPr>
        <w:t xml:space="preserve"> issues summarized in this contribution.</w:t>
      </w:r>
      <w:r w:rsidR="00B159A7">
        <w:rPr>
          <w:rFonts w:ascii="Arial" w:hAnsi="Arial"/>
        </w:rPr>
        <w:t xml:space="preserve"> For the first round of discussion:</w:t>
      </w:r>
    </w:p>
    <w:p w14:paraId="7D789EEE" w14:textId="6ED3047D"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provides views on the following issues by filling in comments in the provided tables:</w:t>
      </w:r>
    </w:p>
    <w:p w14:paraId="64B7A90D" w14:textId="1D385AD6" w:rsidR="00DF4822" w:rsidRPr="00E82A13" w:rsidRDefault="00DF4822" w:rsidP="00DB7948">
      <w:pPr>
        <w:pStyle w:val="aff0"/>
        <w:numPr>
          <w:ilvl w:val="1"/>
          <w:numId w:val="28"/>
        </w:numPr>
        <w:rPr>
          <w:rFonts w:ascii="Arial" w:hAnsi="Arial"/>
        </w:rPr>
      </w:pPr>
      <w:r w:rsidRPr="00E82A13">
        <w:rPr>
          <w:rFonts w:ascii="Arial" w:hAnsi="Arial"/>
          <w:lang w:val="en-US"/>
        </w:rPr>
        <w:t xml:space="preserve">Issue #1, </w:t>
      </w:r>
      <w:r w:rsidR="0034382F" w:rsidRPr="00E82A13">
        <w:rPr>
          <w:rFonts w:ascii="Arial" w:hAnsi="Arial"/>
          <w:lang w:val="en-US"/>
        </w:rPr>
        <w:t>Issue #3, Issue #</w:t>
      </w:r>
      <w:r w:rsidR="006947EC" w:rsidRPr="00E82A13">
        <w:rPr>
          <w:rFonts w:ascii="Arial" w:hAnsi="Arial"/>
          <w:lang w:val="en-US"/>
        </w:rPr>
        <w:t>6</w:t>
      </w:r>
      <w:r w:rsidR="0034382F" w:rsidRPr="00E82A13">
        <w:rPr>
          <w:rFonts w:ascii="Arial" w:hAnsi="Arial"/>
          <w:lang w:val="en-US"/>
        </w:rPr>
        <w:t>, Issue #</w:t>
      </w:r>
      <w:r w:rsidR="006947EC" w:rsidRPr="00E82A13">
        <w:rPr>
          <w:rFonts w:ascii="Arial" w:hAnsi="Arial"/>
          <w:lang w:val="en-US"/>
        </w:rPr>
        <w:t>10</w:t>
      </w:r>
      <w:r w:rsidR="0034382F" w:rsidRPr="00E82A13">
        <w:rPr>
          <w:rFonts w:ascii="Arial" w:hAnsi="Arial"/>
          <w:lang w:val="en-US"/>
        </w:rPr>
        <w:t>, Issue #</w:t>
      </w:r>
      <w:r w:rsidR="006947EC" w:rsidRPr="00E82A13">
        <w:rPr>
          <w:rFonts w:ascii="Arial" w:hAnsi="Arial"/>
          <w:lang w:val="en-US"/>
        </w:rPr>
        <w:t>11</w:t>
      </w:r>
      <w:r w:rsidR="0034382F" w:rsidRPr="00E82A13">
        <w:rPr>
          <w:rFonts w:ascii="Arial" w:hAnsi="Arial"/>
          <w:lang w:val="en-US"/>
        </w:rPr>
        <w:t>, Issue #1</w:t>
      </w:r>
      <w:r w:rsidR="006947EC" w:rsidRPr="00E82A13">
        <w:rPr>
          <w:rFonts w:ascii="Arial" w:hAnsi="Arial"/>
          <w:lang w:val="en-US"/>
        </w:rPr>
        <w:t>2</w:t>
      </w:r>
      <w:r w:rsidR="0034382F" w:rsidRPr="00E82A13">
        <w:rPr>
          <w:rFonts w:ascii="Arial" w:hAnsi="Arial"/>
          <w:lang w:val="en-US"/>
        </w:rPr>
        <w:t>, Issue #13</w:t>
      </w:r>
      <w:r w:rsidR="00125679">
        <w:rPr>
          <w:rFonts w:ascii="Arial" w:hAnsi="Arial"/>
          <w:lang w:val="en-US"/>
        </w:rPr>
        <w:t>, Issue #14</w:t>
      </w:r>
    </w:p>
    <w:p w14:paraId="5F7F7282" w14:textId="06C2D596" w:rsidR="00DF4822" w:rsidRPr="00B159A7" w:rsidRDefault="00DF4822" w:rsidP="00DB7948">
      <w:pPr>
        <w:pStyle w:val="aff0"/>
        <w:numPr>
          <w:ilvl w:val="0"/>
          <w:numId w:val="28"/>
        </w:numPr>
        <w:rPr>
          <w:rFonts w:ascii="Arial" w:hAnsi="Arial"/>
        </w:rPr>
      </w:pPr>
      <w:r w:rsidRPr="00B159A7">
        <w:rPr>
          <w:rFonts w:ascii="Arial" w:hAnsi="Arial"/>
          <w:lang w:val="en-US"/>
        </w:rPr>
        <w:t>Companies are encouraged to have offline discussions on the following issues:</w:t>
      </w:r>
    </w:p>
    <w:p w14:paraId="521BA40B" w14:textId="5325ABFC" w:rsidR="0017777C" w:rsidRPr="0017777C" w:rsidRDefault="0034382F" w:rsidP="0017777C">
      <w:pPr>
        <w:pStyle w:val="aff0"/>
        <w:numPr>
          <w:ilvl w:val="1"/>
          <w:numId w:val="28"/>
        </w:numPr>
        <w:rPr>
          <w:rFonts w:ascii="Arial" w:hAnsi="Arial"/>
        </w:rPr>
      </w:pPr>
      <w:r w:rsidRPr="00E82A13">
        <w:rPr>
          <w:rFonts w:ascii="Arial" w:hAnsi="Arial"/>
          <w:lang w:val="en-US"/>
        </w:rPr>
        <w:t>Issue #4, Issue #</w:t>
      </w:r>
      <w:r w:rsidR="006947EC" w:rsidRPr="00E82A13">
        <w:rPr>
          <w:rFonts w:ascii="Arial" w:hAnsi="Arial"/>
          <w:lang w:val="en-US"/>
        </w:rPr>
        <w:t>5</w:t>
      </w:r>
      <w:r w:rsidRPr="00E82A13">
        <w:rPr>
          <w:rFonts w:ascii="Arial" w:hAnsi="Arial"/>
          <w:lang w:val="en-US"/>
        </w:rPr>
        <w:t>, Issue #</w:t>
      </w:r>
      <w:r w:rsidR="006947EC" w:rsidRPr="00E82A13">
        <w:rPr>
          <w:rFonts w:ascii="Arial" w:hAnsi="Arial"/>
          <w:lang w:val="en-US"/>
        </w:rPr>
        <w:t>7</w:t>
      </w:r>
      <w:r w:rsidRPr="00E82A13">
        <w:rPr>
          <w:rFonts w:ascii="Arial" w:hAnsi="Arial"/>
          <w:lang w:val="en-US"/>
        </w:rPr>
        <w:t>, Issue #</w:t>
      </w:r>
      <w:r w:rsidR="006947EC" w:rsidRPr="00E82A13">
        <w:rPr>
          <w:rFonts w:ascii="Arial" w:hAnsi="Arial"/>
          <w:lang w:val="en-US"/>
        </w:rPr>
        <w:t>8</w:t>
      </w:r>
      <w:r w:rsidRPr="00E82A13">
        <w:rPr>
          <w:rFonts w:ascii="Arial" w:hAnsi="Arial"/>
          <w:lang w:val="en-US"/>
        </w:rPr>
        <w:t>, Issue #</w:t>
      </w:r>
      <w:r w:rsidR="006947EC" w:rsidRPr="00E82A13">
        <w:rPr>
          <w:rFonts w:ascii="Arial" w:hAnsi="Arial"/>
          <w:lang w:val="en-US"/>
        </w:rPr>
        <w:t>9</w:t>
      </w:r>
    </w:p>
    <w:p w14:paraId="3BED1C44" w14:textId="77777777" w:rsidR="0017777C" w:rsidRPr="0017777C" w:rsidRDefault="0017777C" w:rsidP="0017777C">
      <w:pPr>
        <w:rPr>
          <w:rFonts w:ascii="Arial" w:hAnsi="Arial"/>
          <w:highlight w:val="yellow"/>
        </w:rPr>
      </w:pPr>
      <w:r w:rsidRPr="0017777C">
        <w:rPr>
          <w:rFonts w:ascii="Arial" w:hAnsi="Arial"/>
          <w:highlight w:val="yellow"/>
        </w:rPr>
        <w:t>For the second round of discussion:</w:t>
      </w:r>
    </w:p>
    <w:p w14:paraId="1262307A" w14:textId="0A9D555D" w:rsidR="0017777C" w:rsidRPr="0017777C" w:rsidRDefault="0017777C" w:rsidP="0017777C">
      <w:pPr>
        <w:pStyle w:val="aff0"/>
        <w:numPr>
          <w:ilvl w:val="0"/>
          <w:numId w:val="28"/>
        </w:numPr>
        <w:rPr>
          <w:rFonts w:ascii="Arial" w:hAnsi="Arial"/>
          <w:highlight w:val="yellow"/>
        </w:rPr>
      </w:pPr>
      <w:r w:rsidRPr="0017777C">
        <w:rPr>
          <w:rFonts w:ascii="Arial" w:hAnsi="Arial"/>
          <w:highlight w:val="yellow"/>
          <w:lang w:val="en-US"/>
        </w:rPr>
        <w:t>Companies are encouraged to provides views on the following issues by filling comments in the provided tables:</w:t>
      </w:r>
    </w:p>
    <w:p w14:paraId="215B0575" w14:textId="19D18F07" w:rsidR="0017777C" w:rsidRPr="0017777C" w:rsidRDefault="0017777C" w:rsidP="0017777C">
      <w:pPr>
        <w:pStyle w:val="aff0"/>
        <w:numPr>
          <w:ilvl w:val="1"/>
          <w:numId w:val="28"/>
        </w:numPr>
        <w:rPr>
          <w:rFonts w:ascii="Arial" w:hAnsi="Arial"/>
          <w:highlight w:val="yellow"/>
        </w:rPr>
      </w:pPr>
      <w:r w:rsidRPr="0017777C">
        <w:rPr>
          <w:rFonts w:ascii="Arial" w:hAnsi="Arial"/>
          <w:highlight w:val="yellow"/>
          <w:lang w:val="en-US"/>
        </w:rPr>
        <w:t>Issue #1 (section 1.4), Issue #12 (section 12.4)</w:t>
      </w:r>
    </w:p>
    <w:p w14:paraId="1768B678" w14:textId="30A613A0" w:rsidR="0017777C" w:rsidRPr="0017777C" w:rsidRDefault="0017777C" w:rsidP="0017777C">
      <w:pPr>
        <w:pStyle w:val="aff0"/>
        <w:numPr>
          <w:ilvl w:val="0"/>
          <w:numId w:val="28"/>
        </w:numPr>
        <w:rPr>
          <w:rFonts w:ascii="Arial" w:hAnsi="Arial"/>
          <w:highlight w:val="yellow"/>
        </w:rPr>
      </w:pPr>
      <w:r w:rsidRPr="0017777C">
        <w:rPr>
          <w:rFonts w:ascii="Arial" w:hAnsi="Arial"/>
          <w:highlight w:val="yellow"/>
          <w:lang w:val="en-US"/>
        </w:rPr>
        <w:t>The other active discussions will be triggered over email reflector directly.</w:t>
      </w:r>
    </w:p>
    <w:p w14:paraId="45A237A1" w14:textId="1E53359F" w:rsidR="00810F1D" w:rsidRPr="00A85EAA" w:rsidRDefault="00DF2A61" w:rsidP="00810F1D">
      <w:pPr>
        <w:pStyle w:val="1"/>
        <w:rPr>
          <w:lang w:val="en-US"/>
        </w:rPr>
      </w:pPr>
      <w:r>
        <w:rPr>
          <w:lang w:val="en-US"/>
        </w:rPr>
        <w:t>1</w:t>
      </w:r>
      <w:r w:rsidR="00810F1D" w:rsidRPr="00A85EAA">
        <w:rPr>
          <w:lang w:val="en-US"/>
        </w:rPr>
        <w:tab/>
      </w:r>
      <w:r w:rsidR="003B017D">
        <w:rPr>
          <w:lang w:val="en-US"/>
        </w:rPr>
        <w:t xml:space="preserve">[ACTIVE] </w:t>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5DF9A0" w:rsidR="00191A58" w:rsidRDefault="00191A58" w:rsidP="00191A58">
      <w:pPr>
        <w:rPr>
          <w:rFonts w:ascii="Arial" w:hAnsi="Arial" w:cs="Arial"/>
          <w:lang w:eastAsia="ja-JP"/>
        </w:rPr>
      </w:pPr>
      <w:r>
        <w:rPr>
          <w:rFonts w:ascii="Arial" w:hAnsi="Arial" w:cs="Arial"/>
          <w:lang w:eastAsia="ja-JP"/>
        </w:rPr>
        <w:t>At RAN1#10</w:t>
      </w:r>
      <w:r w:rsidR="00CB7F7D">
        <w:rPr>
          <w:rFonts w:ascii="Arial" w:hAnsi="Arial" w:cs="Arial"/>
          <w:lang w:eastAsia="ja-JP"/>
        </w:rPr>
        <w:t>7</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5D63C41">
                <wp:extent cx="6120765" cy="9425940"/>
                <wp:effectExtent l="0" t="0" r="13335"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17CF4ACA" w14:textId="635E79F3"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[Nokia, NSB]</w:t>
                            </w:r>
                          </w:p>
                          <w:p w14:paraId="0674EDB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6: 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provides an absolute update for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The range of the indicated values are the same as in SIB.</w:t>
                            </w:r>
                          </w:p>
                          <w:p w14:paraId="4ED15B01"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7: 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is made by 2 Octets (total of 16 bits), where 10 bits are used for providing the absolute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as exemplified in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_Ref83676945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Figure 1</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w:t>
                            </w:r>
                          </w:p>
                          <w:p w14:paraId="509D0C0E"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8: The application time of the updated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should be the same for a UE acquiring the new SI via RRC or via SIB acquisition.</w:t>
                            </w:r>
                          </w:p>
                          <w:p w14:paraId="33E454F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9: The application time of the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at cell level needs to pre-defined and different from the first SIB occasion in the modification period. </w:t>
                            </w:r>
                          </w:p>
                          <w:p w14:paraId="599D814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10: RAN1 shall discuss the rules for the application time of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w:t>
                            </w:r>
                          </w:p>
                          <w:p w14:paraId="0A75FF1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11: As options for the application time of the recently acquired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we propose:</w:t>
                            </w:r>
                          </w:p>
                          <w:p w14:paraId="6BC84EA7"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The end of the first (or the n-</w:t>
                            </w:r>
                            <w:proofErr w:type="spellStart"/>
                            <w:r w:rsidRPr="006A51F9">
                              <w:rPr>
                                <w:rFonts w:ascii="Times New Roman" w:hAnsi="Times New Roman" w:cs="Times New Roman"/>
                                <w:sz w:val="20"/>
                                <w:szCs w:val="20"/>
                              </w:rPr>
                              <w:t>th</w:t>
                            </w:r>
                            <w:proofErr w:type="spellEnd"/>
                            <w:r w:rsidRPr="006A51F9">
                              <w:rPr>
                                <w:rFonts w:ascii="Times New Roman" w:hAnsi="Times New Roman" w:cs="Times New Roman"/>
                                <w:sz w:val="20"/>
                                <w:szCs w:val="20"/>
                              </w:rPr>
                              <w:t xml:space="preserve">) SI-window for the SIB containing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in the modification period</w:t>
                            </w:r>
                          </w:p>
                          <w:p w14:paraId="7E7E3E12"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The end of the first modification period after the update</w:t>
                            </w:r>
                          </w:p>
                          <w:p w14:paraId="4C203DD6"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 xml:space="preserve">A specific SFN. </w:t>
                            </w:r>
                          </w:p>
                          <w:p w14:paraId="0BF119F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12: RAN1 shall discuss UE behavior if UE fails to acquire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within valid time. </w:t>
                            </w:r>
                          </w:p>
                          <w:p w14:paraId="3B7E607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13: To reduce UE power consumption for SIB acquisition, RAN1 shall consider special indication for modifications in the NTN SIB in a given modification period. </w:t>
                            </w:r>
                          </w:p>
                          <w:p w14:paraId="7A487EFD" w14:textId="4FD3CD28"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 xml:space="preserve">[Huawei, </w:t>
                            </w:r>
                            <w:proofErr w:type="spellStart"/>
                            <w:r w:rsidRPr="006A51F9">
                              <w:rPr>
                                <w:rFonts w:ascii="Times New Roman" w:hAnsi="Times New Roman" w:cs="Times New Roman"/>
                                <w:b/>
                                <w:bCs/>
                                <w:sz w:val="20"/>
                                <w:szCs w:val="20"/>
                              </w:rPr>
                              <w:t>HiSilicon</w:t>
                            </w:r>
                            <w:proofErr w:type="spellEnd"/>
                            <w:r w:rsidRPr="006A51F9">
                              <w:rPr>
                                <w:rFonts w:ascii="Times New Roman" w:hAnsi="Times New Roman" w:cs="Times New Roman"/>
                                <w:b/>
                                <w:bCs/>
                                <w:sz w:val="20"/>
                                <w:szCs w:val="20"/>
                              </w:rPr>
                              <w:t>]</w:t>
                            </w:r>
                          </w:p>
                          <w:p w14:paraId="4A3C991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There is no need to support RRC configuration for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w:t>
                            </w:r>
                          </w:p>
                          <w:p w14:paraId="11CAA1E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6: Differential indication with a granularity of one slot is adopted for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w:t>
                            </w:r>
                          </w:p>
                          <w:p w14:paraId="25B24036"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[Apple]</w:t>
                            </w:r>
                          </w:p>
                          <w:p w14:paraId="425625E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signaled via RRC reconfiguration is not supported in Release 17. </w:t>
                            </w:r>
                          </w:p>
                          <w:p w14:paraId="7DF97B1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3: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has the same unit and value range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and MAC CE contains a full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value.  </w:t>
                            </w:r>
                          </w:p>
                          <w:p w14:paraId="37F9A148"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[CMCC]</w:t>
                            </w:r>
                          </w:p>
                          <w:p w14:paraId="7EAD1A40"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in RRC reconfiguration is not supported.</w:t>
                            </w:r>
                          </w:p>
                          <w:p w14:paraId="51D4F3F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For the MAC CE design to provide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signal a differential value (i.e., Option 2) is preferred to significantly reduce signaling overhead, i.e.,</w:t>
                            </w:r>
                          </w:p>
                          <w:p w14:paraId="719F7DED" w14:textId="77777777" w:rsidR="00B32458" w:rsidRPr="006A51F9" w:rsidRDefault="00B32458" w:rsidP="0079104D">
                            <w:pPr>
                              <w:pStyle w:val="aff0"/>
                              <w:numPr>
                                <w:ilvl w:val="0"/>
                                <w:numId w:val="65"/>
                              </w:numPr>
                              <w:rPr>
                                <w:rFonts w:ascii="Times New Roman" w:hAnsi="Times New Roman" w:cs="Times New Roman"/>
                                <w:sz w:val="20"/>
                                <w:szCs w:val="20"/>
                              </w:rPr>
                            </w:pPr>
                            <w:r w:rsidRPr="006A51F9">
                              <w:rPr>
                                <w:rFonts w:ascii="Times New Roman" w:hAnsi="Times New Roman" w:cs="Times New Roman"/>
                                <w:sz w:val="20"/>
                                <w:szCs w:val="20"/>
                              </w:rPr>
                              <w:t xml:space="preserve">Option 2: MAC CE provides a differential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The full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equals the sum of the cell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and the differential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w:t>
                            </w:r>
                          </w:p>
                          <w:p w14:paraId="0EAEE656"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[OPPO]</w:t>
                            </w:r>
                          </w:p>
                          <w:p w14:paraId="66C720D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The method 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is preferred.</w:t>
                            </w:r>
                          </w:p>
                          <w:p w14:paraId="0042FF3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[Panasonic]</w:t>
                            </w:r>
                          </w:p>
                          <w:p w14:paraId="2546B708"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3: UE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indication should use relative value to cell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w:t>
                            </w:r>
                          </w:p>
                          <w:p w14:paraId="24E868A7"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[ZTE]</w:t>
                            </w:r>
                          </w:p>
                          <w:p w14:paraId="33E5C388" w14:textId="714F6F70" w:rsidR="00B32458" w:rsidRPr="0077342F" w:rsidRDefault="00B32458" w:rsidP="0077342F">
                            <w:pPr>
                              <w:rPr>
                                <w:rFonts w:ascii="Times New Roman" w:hAnsi="Times New Roman" w:cs="Times New Roman"/>
                                <w:sz w:val="20"/>
                                <w:szCs w:val="20"/>
                              </w:rPr>
                            </w:pPr>
                            <w:r w:rsidRPr="00CB7F7D">
                              <w:rPr>
                                <w:rFonts w:ascii="Times New Roman" w:hAnsi="Times New Roman" w:cs="Times New Roman" w:hint="eastAsia"/>
                                <w:sz w:val="20"/>
                                <w:szCs w:val="20"/>
                              </w:rPr>
                              <w:t>Proposal-3</w:t>
                            </w:r>
                            <w:r w:rsidRPr="00CB7F7D">
                              <w:rPr>
                                <w:rFonts w:ascii="Times New Roman" w:hAnsi="Times New Roman" w:cs="Times New Roman"/>
                                <w:sz w:val="20"/>
                                <w:szCs w:val="20"/>
                              </w:rPr>
                              <w:t>:</w:t>
                            </w:r>
                            <w:r w:rsidRPr="00CB7F7D">
                              <w:rPr>
                                <w:rFonts w:ascii="Times New Roman" w:hAnsi="Times New Roman" w:cs="Times New Roman" w:hint="eastAsia"/>
                                <w:sz w:val="20"/>
                                <w:szCs w:val="20"/>
                              </w:rPr>
                              <w:t xml:space="preserve"> Signal a differential value via MAC CE</w:t>
                            </w:r>
                            <w:r w:rsidRPr="00CB7F7D">
                              <w:rPr>
                                <w:rFonts w:ascii="Times New Roman" w:hAnsi="Times New Roman" w:cs="Times New Roman"/>
                                <w:sz w:val="20"/>
                                <w:szCs w:val="20"/>
                              </w:rPr>
                              <w:t xml:space="preserve"> to provide</w:t>
                            </w:r>
                            <w:r w:rsidRPr="00CB7F7D">
                              <w:rPr>
                                <w:rFonts w:ascii="Times New Roman" w:hAnsi="Times New Roman" w:cs="Times New Roman" w:hint="eastAsia"/>
                                <w:sz w:val="20"/>
                                <w:szCs w:val="20"/>
                              </w:rPr>
                              <w:t xml:space="preserve"> or update</w:t>
                            </w:r>
                            <w:r w:rsidRPr="00CB7F7D">
                              <w:rPr>
                                <w:rFonts w:ascii="Times New Roman" w:hAnsi="Times New Roman" w:cs="Times New Roman"/>
                                <w:sz w:val="20"/>
                                <w:szCs w:val="20"/>
                              </w:rPr>
                              <w:t xml:space="preserve">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hint="eastAsia"/>
                                <w:sz w:val="20"/>
                                <w:szCs w:val="20"/>
                              </w:rPr>
                              <w:t xml:space="preserve">. And UE-specific </w:t>
                            </w:r>
                            <w:proofErr w:type="spellStart"/>
                            <w:r w:rsidRPr="00CB7F7D">
                              <w:rPr>
                                <w:rFonts w:ascii="Times New Roman" w:hAnsi="Times New Roman" w:cs="Times New Roman" w:hint="eastAsia"/>
                                <w:sz w:val="20"/>
                                <w:szCs w:val="20"/>
                              </w:rPr>
                              <w:t>K_offset</w:t>
                            </w:r>
                            <w:proofErr w:type="spellEnd"/>
                            <w:r w:rsidRPr="00CB7F7D">
                              <w:rPr>
                                <w:rFonts w:ascii="Times New Roman" w:hAnsi="Times New Roman" w:cs="Times New Roman" w:hint="eastAsia"/>
                                <w:sz w:val="20"/>
                                <w:szCs w:val="20"/>
                              </w:rPr>
                              <w:t xml:space="preserve"> = Cell specific </w:t>
                            </w:r>
                            <w:proofErr w:type="spellStart"/>
                            <w:r w:rsidRPr="00CB7F7D">
                              <w:rPr>
                                <w:rFonts w:ascii="Times New Roman" w:hAnsi="Times New Roman" w:cs="Times New Roman" w:hint="eastAsia"/>
                                <w:sz w:val="20"/>
                                <w:szCs w:val="20"/>
                              </w:rPr>
                              <w:t>K_offset</w:t>
                            </w:r>
                            <w:proofErr w:type="spellEnd"/>
                            <w:r w:rsidRPr="00CB7F7D">
                              <w:rPr>
                                <w:rFonts w:ascii="Times New Roman" w:hAnsi="Times New Roman" w:cs="Times New Roman" w:hint="eastAsia"/>
                                <w:sz w:val="20"/>
                                <w:szCs w:val="20"/>
                              </w:rPr>
                              <w:t xml:space="preserve"> - Differential value.</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" fillcolor="white [3201]" strokeweight=".5pt">
                <v:textbox>
                  <w:txbxContent>
                    <w:p w14:paraId="17CF4ACA" w14:textId="635E79F3"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[Nokia, NSB]</w:t>
                      </w:r>
                    </w:p>
                    <w:p w14:paraId="0674EDB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6: 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provides an absolute update for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The range of the indicated values are the same as in SIB.</w:t>
                      </w:r>
                    </w:p>
                    <w:p w14:paraId="4ED15B01"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7: 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is made by 2 Octets (total of 16 bits), where 10 bits are used for providing the absolute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as exemplified in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_Ref83676945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Figure 1</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w:t>
                      </w:r>
                    </w:p>
                    <w:p w14:paraId="509D0C0E"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8: The application time of the updated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should be the same for a UE acquiring the new SI via RRC or via SIB acquisition.</w:t>
                      </w:r>
                    </w:p>
                    <w:p w14:paraId="33E454F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9: The application time of the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at cell level needs to pre-defined and different from the first SIB occasion in the modification period. </w:t>
                      </w:r>
                    </w:p>
                    <w:p w14:paraId="599D814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10: RAN1 shall discuss the rules for the application time of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w:t>
                      </w:r>
                    </w:p>
                    <w:p w14:paraId="0A75FF1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11: As options for the application time of the recently acquired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we propose:</w:t>
                      </w:r>
                    </w:p>
                    <w:p w14:paraId="6BC84EA7"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The end of the first (or the n-</w:t>
                      </w:r>
                      <w:proofErr w:type="spellStart"/>
                      <w:r w:rsidRPr="006A51F9">
                        <w:rPr>
                          <w:rFonts w:ascii="Times New Roman" w:hAnsi="Times New Roman" w:cs="Times New Roman"/>
                          <w:sz w:val="20"/>
                          <w:szCs w:val="20"/>
                        </w:rPr>
                        <w:t>th</w:t>
                      </w:r>
                      <w:proofErr w:type="spellEnd"/>
                      <w:r w:rsidRPr="006A51F9">
                        <w:rPr>
                          <w:rFonts w:ascii="Times New Roman" w:hAnsi="Times New Roman" w:cs="Times New Roman"/>
                          <w:sz w:val="20"/>
                          <w:szCs w:val="20"/>
                        </w:rPr>
                        <w:t xml:space="preserve">) SI-window for the SIB containing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in the modification period</w:t>
                      </w:r>
                    </w:p>
                    <w:p w14:paraId="7E7E3E12"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The end of the first modification period after the update</w:t>
                      </w:r>
                    </w:p>
                    <w:p w14:paraId="4C203DD6" w14:textId="77777777" w:rsidR="00B32458" w:rsidRPr="006A51F9" w:rsidRDefault="00B32458" w:rsidP="0079104D">
                      <w:pPr>
                        <w:pStyle w:val="aff0"/>
                        <w:numPr>
                          <w:ilvl w:val="0"/>
                          <w:numId w:val="64"/>
                        </w:numPr>
                        <w:rPr>
                          <w:rFonts w:ascii="Times New Roman" w:hAnsi="Times New Roman" w:cs="Times New Roman"/>
                          <w:sz w:val="20"/>
                          <w:szCs w:val="20"/>
                        </w:rPr>
                      </w:pPr>
                      <w:r w:rsidRPr="006A51F9">
                        <w:rPr>
                          <w:rFonts w:ascii="Times New Roman" w:hAnsi="Times New Roman" w:cs="Times New Roman"/>
                          <w:sz w:val="20"/>
                          <w:szCs w:val="20"/>
                        </w:rPr>
                        <w:t xml:space="preserve">A specific SFN. </w:t>
                      </w:r>
                    </w:p>
                    <w:p w14:paraId="0BF119F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12: RAN1 shall discuss UE behavior if UE fails to acquire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within valid time. </w:t>
                      </w:r>
                    </w:p>
                    <w:p w14:paraId="3B7E607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13: To reduce UE power consumption for SIB acquisition, RAN1 shall consider special indication for modifications in the NTN SIB in a given modification period. </w:t>
                      </w:r>
                    </w:p>
                    <w:p w14:paraId="7A487EFD" w14:textId="4FD3CD28"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 xml:space="preserve">[Huawei, </w:t>
                      </w:r>
                      <w:proofErr w:type="spellStart"/>
                      <w:r w:rsidRPr="006A51F9">
                        <w:rPr>
                          <w:rFonts w:ascii="Times New Roman" w:hAnsi="Times New Roman" w:cs="Times New Roman"/>
                          <w:b/>
                          <w:bCs/>
                          <w:sz w:val="20"/>
                          <w:szCs w:val="20"/>
                        </w:rPr>
                        <w:t>HiSilicon</w:t>
                      </w:r>
                      <w:proofErr w:type="spellEnd"/>
                      <w:r w:rsidRPr="006A51F9">
                        <w:rPr>
                          <w:rFonts w:ascii="Times New Roman" w:hAnsi="Times New Roman" w:cs="Times New Roman"/>
                          <w:b/>
                          <w:bCs/>
                          <w:sz w:val="20"/>
                          <w:szCs w:val="20"/>
                        </w:rPr>
                        <w:t>]</w:t>
                      </w:r>
                    </w:p>
                    <w:p w14:paraId="4A3C991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There is no need to support RRC configuration for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w:t>
                      </w:r>
                    </w:p>
                    <w:p w14:paraId="11CAA1E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6: Differential indication with a granularity of one slot is adopted for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w:t>
                      </w:r>
                    </w:p>
                    <w:p w14:paraId="25B24036"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[Apple]</w:t>
                      </w:r>
                    </w:p>
                    <w:p w14:paraId="425625E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signaled via RRC reconfiguration is not supported in Release 17. </w:t>
                      </w:r>
                    </w:p>
                    <w:p w14:paraId="7DF97B1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3: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has the same unit and value range as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and MAC CE contains a full UE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CB7F7D">
                        <w:rPr>
                          <w:rFonts w:ascii="Times New Roman" w:hAnsi="Times New Roman" w:cs="Times New Roman"/>
                          <w:sz w:val="20"/>
                          <w:szCs w:val="20"/>
                        </w:rPr>
                        <w:t xml:space="preserve"> value.  </w:t>
                      </w:r>
                    </w:p>
                    <w:p w14:paraId="37F9A148"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[CMCC]</w:t>
                      </w:r>
                    </w:p>
                    <w:p w14:paraId="7EAD1A40"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in RRC reconfiguration is not supported.</w:t>
                      </w:r>
                    </w:p>
                    <w:p w14:paraId="51D4F3F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For the MAC CE design to provide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signal a differential value (i.e., Option 2) is preferred to significantly reduce signaling overhead, i.e.,</w:t>
                      </w:r>
                    </w:p>
                    <w:p w14:paraId="719F7DED" w14:textId="77777777" w:rsidR="00B32458" w:rsidRPr="006A51F9" w:rsidRDefault="00B32458" w:rsidP="0079104D">
                      <w:pPr>
                        <w:pStyle w:val="aff0"/>
                        <w:numPr>
                          <w:ilvl w:val="0"/>
                          <w:numId w:val="65"/>
                        </w:numPr>
                        <w:rPr>
                          <w:rFonts w:ascii="Times New Roman" w:hAnsi="Times New Roman" w:cs="Times New Roman"/>
                          <w:sz w:val="20"/>
                          <w:szCs w:val="20"/>
                        </w:rPr>
                      </w:pPr>
                      <w:r w:rsidRPr="006A51F9">
                        <w:rPr>
                          <w:rFonts w:ascii="Times New Roman" w:hAnsi="Times New Roman" w:cs="Times New Roman"/>
                          <w:sz w:val="20"/>
                          <w:szCs w:val="20"/>
                        </w:rPr>
                        <w:t xml:space="preserve">Option 2: MAC CE provides a differential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The full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equals the sum of the cell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 and the differential UE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value.</w:t>
                      </w:r>
                    </w:p>
                    <w:p w14:paraId="0EAEE656"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[OPPO]</w:t>
                      </w:r>
                    </w:p>
                    <w:p w14:paraId="66C720D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The method 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is preferred.</w:t>
                      </w:r>
                    </w:p>
                    <w:p w14:paraId="0042FF3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[Panasonic]</w:t>
                      </w:r>
                    </w:p>
                    <w:p w14:paraId="2546B708"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3: UE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indication should use relative value to cell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w:t>
                      </w:r>
                    </w:p>
                    <w:p w14:paraId="24E868A7"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[ZTE]</w:t>
                      </w:r>
                    </w:p>
                    <w:p w14:paraId="33E5C388" w14:textId="714F6F70" w:rsidR="00B32458" w:rsidRPr="0077342F" w:rsidRDefault="00B32458" w:rsidP="0077342F">
                      <w:pPr>
                        <w:rPr>
                          <w:rFonts w:ascii="Times New Roman" w:hAnsi="Times New Roman" w:cs="Times New Roman"/>
                          <w:sz w:val="20"/>
                          <w:szCs w:val="20"/>
                        </w:rPr>
                      </w:pPr>
                      <w:r w:rsidRPr="00CB7F7D">
                        <w:rPr>
                          <w:rFonts w:ascii="Times New Roman" w:hAnsi="Times New Roman" w:cs="Times New Roman" w:hint="eastAsia"/>
                          <w:sz w:val="20"/>
                          <w:szCs w:val="20"/>
                        </w:rPr>
                        <w:t>Proposal-3</w:t>
                      </w:r>
                      <w:r w:rsidRPr="00CB7F7D">
                        <w:rPr>
                          <w:rFonts w:ascii="Times New Roman" w:hAnsi="Times New Roman" w:cs="Times New Roman"/>
                          <w:sz w:val="20"/>
                          <w:szCs w:val="20"/>
                        </w:rPr>
                        <w:t>:</w:t>
                      </w:r>
                      <w:r w:rsidRPr="00CB7F7D">
                        <w:rPr>
                          <w:rFonts w:ascii="Times New Roman" w:hAnsi="Times New Roman" w:cs="Times New Roman" w:hint="eastAsia"/>
                          <w:sz w:val="20"/>
                          <w:szCs w:val="20"/>
                        </w:rPr>
                        <w:t xml:space="preserve"> Signal a differential value via MAC CE</w:t>
                      </w:r>
                      <w:r w:rsidRPr="00CB7F7D">
                        <w:rPr>
                          <w:rFonts w:ascii="Times New Roman" w:hAnsi="Times New Roman" w:cs="Times New Roman"/>
                          <w:sz w:val="20"/>
                          <w:szCs w:val="20"/>
                        </w:rPr>
                        <w:t xml:space="preserve"> to provide</w:t>
                      </w:r>
                      <w:r w:rsidRPr="00CB7F7D">
                        <w:rPr>
                          <w:rFonts w:ascii="Times New Roman" w:hAnsi="Times New Roman" w:cs="Times New Roman" w:hint="eastAsia"/>
                          <w:sz w:val="20"/>
                          <w:szCs w:val="20"/>
                        </w:rPr>
                        <w:t xml:space="preserve"> or update</w:t>
                      </w:r>
                      <w:r w:rsidRPr="00CB7F7D">
                        <w:rPr>
                          <w:rFonts w:ascii="Times New Roman" w:hAnsi="Times New Roman" w:cs="Times New Roman"/>
                          <w:sz w:val="20"/>
                          <w:szCs w:val="20"/>
                        </w:rPr>
                        <w:t xml:space="preserve">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hint="eastAsia"/>
                          <w:sz w:val="20"/>
                          <w:szCs w:val="20"/>
                        </w:rPr>
                        <w:t xml:space="preserve">. And UE-specific </w:t>
                      </w:r>
                      <w:proofErr w:type="spellStart"/>
                      <w:r w:rsidRPr="00CB7F7D">
                        <w:rPr>
                          <w:rFonts w:ascii="Times New Roman" w:hAnsi="Times New Roman" w:cs="Times New Roman" w:hint="eastAsia"/>
                          <w:sz w:val="20"/>
                          <w:szCs w:val="20"/>
                        </w:rPr>
                        <w:t>K_offset</w:t>
                      </w:r>
                      <w:proofErr w:type="spellEnd"/>
                      <w:r w:rsidRPr="00CB7F7D">
                        <w:rPr>
                          <w:rFonts w:ascii="Times New Roman" w:hAnsi="Times New Roman" w:cs="Times New Roman" w:hint="eastAsia"/>
                          <w:sz w:val="20"/>
                          <w:szCs w:val="20"/>
                        </w:rPr>
                        <w:t xml:space="preserve"> = Cell specific </w:t>
                      </w:r>
                      <w:proofErr w:type="spellStart"/>
                      <w:r w:rsidRPr="00CB7F7D">
                        <w:rPr>
                          <w:rFonts w:ascii="Times New Roman" w:hAnsi="Times New Roman" w:cs="Times New Roman" w:hint="eastAsia"/>
                          <w:sz w:val="20"/>
                          <w:szCs w:val="20"/>
                        </w:rPr>
                        <w:t>K_offset</w:t>
                      </w:r>
                      <w:proofErr w:type="spellEnd"/>
                      <w:r w:rsidRPr="00CB7F7D">
                        <w:rPr>
                          <w:rFonts w:ascii="Times New Roman" w:hAnsi="Times New Roman" w:cs="Times New Roman" w:hint="eastAsia"/>
                          <w:sz w:val="20"/>
                          <w:szCs w:val="20"/>
                        </w:rPr>
                        <w:t xml:space="preserve"> - Differential value.</w:t>
                      </w:r>
                    </w:p>
                  </w:txbxContent>
                </v:textbox>
                <w10:anchorlock/>
              </v:shape>
            </w:pict>
          </mc:Fallback>
        </mc:AlternateContent>
      </w:r>
    </w:p>
    <w:p w14:paraId="21AF7AB4" w14:textId="2E1B0DFF" w:rsidR="00EE3FF7"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FABA153">
                <wp:extent cx="6120765" cy="9279466"/>
                <wp:effectExtent l="0" t="0" r="13335"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79466"/>
                        </a:xfrm>
                        <a:prstGeom prst="rect">
                          <a:avLst/>
                        </a:prstGeom>
                        <a:solidFill>
                          <a:schemeClr val="lt1">
                            <a:lumMod val="100000"/>
                            <a:lumOff val="0"/>
                          </a:schemeClr>
                        </a:solidFill>
                        <a:ln w="6350">
                          <a:solidFill>
                            <a:srgbClr val="000000"/>
                          </a:solidFill>
                          <a:miter lim="800000"/>
                          <a:headEnd/>
                          <a:tailEnd/>
                        </a:ln>
                      </wps:spPr>
                      <wps:txbx>
                        <w:txbxContent>
                          <w:p w14:paraId="0F58DC2B"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[CATT]</w:t>
                            </w:r>
                          </w:p>
                          <w:p w14:paraId="5F03209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A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can be provided and updated by network with RRC reconfiguration.</w:t>
                            </w:r>
                          </w:p>
                          <w:p w14:paraId="1606C2F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Proposal 2: Support differential value reporting for K-offset indication with MAC CE.</w:t>
                            </w:r>
                          </w:p>
                          <w:p w14:paraId="1C730DD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w:t>
                            </w:r>
                            <w:r w:rsidRPr="00CB7F7D">
                              <w:rPr>
                                <w:rFonts w:ascii="Times New Roman" w:hAnsi="Times New Roman" w:cs="Times New Roman" w:hint="eastAsia"/>
                                <w:sz w:val="20"/>
                                <w:szCs w:val="20"/>
                              </w:rPr>
                              <w:t>4</w:t>
                            </w:r>
                            <w:r w:rsidRPr="00CB7F7D">
                              <w:rPr>
                                <w:rFonts w:ascii="Times New Roman" w:hAnsi="Times New Roman" w:cs="Times New Roman"/>
                                <w:sz w:val="20"/>
                                <w:szCs w:val="20"/>
                              </w:rPr>
                              <w:t xml:space="preserve">: TA should be reported in Msg3, and signal </w:t>
                            </w:r>
                            <w:proofErr w:type="spellStart"/>
                            <w:r w:rsidRPr="00CB7F7D">
                              <w:rPr>
                                <w:rFonts w:ascii="Times New Roman" w:hAnsi="Times New Roman" w:cs="Times New Roman"/>
                                <w:sz w:val="20"/>
                                <w:szCs w:val="20"/>
                              </w:rPr>
                              <w:t>UE_specific</w:t>
                            </w:r>
                            <w:proofErr w:type="spellEnd"/>
                            <w:r w:rsidRPr="00CB7F7D">
                              <w:rPr>
                                <w:rFonts w:ascii="Times New Roman" w:hAnsi="Times New Roman" w:cs="Times New Roman"/>
                                <w:sz w:val="20"/>
                                <w:szCs w:val="20"/>
                              </w:rPr>
                              <w:t xml:space="preserv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in Msg4.</w:t>
                            </w:r>
                          </w:p>
                          <w:p w14:paraId="04E7F311"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[LGE]</w:t>
                            </w:r>
                          </w:p>
                          <w:p w14:paraId="5164787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RRC reconfiguration is not supported for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w:t>
                            </w:r>
                          </w:p>
                          <w:p w14:paraId="166F3EC9"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Apply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X slots/symbols after transmission of acknowledgement for MAC-CE reception.</w:t>
                            </w:r>
                          </w:p>
                          <w:p w14:paraId="44C863A9"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[Xiaomi]</w:t>
                            </w:r>
                          </w:p>
                          <w:p w14:paraId="56A41E8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3: 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w:t>
                            </w:r>
                          </w:p>
                          <w:p w14:paraId="71346D4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The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equals the sum of the cell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and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0351DC4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The ambiguity issue on the update of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can be handled by the network implementation.</w:t>
                            </w:r>
                          </w:p>
                          <w:p w14:paraId="767D016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[ITL]</w:t>
                            </w:r>
                          </w:p>
                          <w:p w14:paraId="34ACF783"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1. There is no need to support additional RRC signaling for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on top of MAC CE signaling</w:t>
                            </w:r>
                          </w:p>
                          <w:p w14:paraId="6AA034A1"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2. It is supported that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(i.e. Option 1)</w:t>
                            </w:r>
                          </w:p>
                          <w:p w14:paraId="1F0FEEB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3. </w:t>
                            </w:r>
                            <w:proofErr w:type="spellStart"/>
                            <w:r w:rsidRPr="00CB7F7D">
                              <w:rPr>
                                <w:rFonts w:ascii="Times New Roman" w:hAnsi="Times New Roman" w:cs="Times New Roman"/>
                                <w:sz w:val="20"/>
                                <w:szCs w:val="20"/>
                              </w:rPr>
                              <w:t>gNB</w:t>
                            </w:r>
                            <w:proofErr w:type="spellEnd"/>
                            <w:r w:rsidRPr="00CB7F7D">
                              <w:rPr>
                                <w:rFonts w:ascii="Times New Roman" w:hAnsi="Times New Roman" w:cs="Times New Roman"/>
                                <w:sz w:val="20"/>
                                <w:szCs w:val="20"/>
                              </w:rPr>
                              <w:t xml:space="preserve"> controlled and UE-initiated mechanisms can be supported for update of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414691D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[MediaTek]</w:t>
                            </w:r>
                          </w:p>
                          <w:p w14:paraId="4B56B6E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MAC CE is used to update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for LEO, MEO, and GEO.</w:t>
                            </w:r>
                          </w:p>
                          <w:p w14:paraId="12864FD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[CAICT]</w:t>
                            </w:r>
                          </w:p>
                          <w:p w14:paraId="45B2DE9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Support cell-specific K-offset updating through the SI message updating procedure. </w:t>
                            </w:r>
                          </w:p>
                          <w:p w14:paraId="7A12837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FFS the issue of conflict period caused by the incident that </w:t>
                            </w:r>
                            <w:proofErr w:type="spellStart"/>
                            <w:r w:rsidRPr="00CB7F7D">
                              <w:rPr>
                                <w:rFonts w:ascii="Times New Roman" w:hAnsi="Times New Roman" w:cs="Times New Roman"/>
                                <w:sz w:val="20"/>
                                <w:szCs w:val="20"/>
                              </w:rPr>
                              <w:t>Koffset_old</w:t>
                            </w:r>
                            <w:proofErr w:type="spellEnd"/>
                            <w:r w:rsidRPr="00CB7F7D">
                              <w:rPr>
                                <w:rFonts w:ascii="Times New Roman" w:hAnsi="Times New Roman" w:cs="Times New Roman"/>
                                <w:sz w:val="20"/>
                                <w:szCs w:val="20"/>
                              </w:rPr>
                              <w:t xml:space="preserve"> is greater than </w:t>
                            </w:r>
                            <w:proofErr w:type="spellStart"/>
                            <w:r w:rsidRPr="00CB7F7D">
                              <w:rPr>
                                <w:rFonts w:ascii="Times New Roman" w:hAnsi="Times New Roman" w:cs="Times New Roman"/>
                                <w:sz w:val="20"/>
                                <w:szCs w:val="20"/>
                              </w:rPr>
                              <w:t>Koffset_new</w:t>
                            </w:r>
                            <w:proofErr w:type="spellEnd"/>
                            <w:r w:rsidRPr="00CB7F7D">
                              <w:rPr>
                                <w:rFonts w:ascii="Times New Roman" w:hAnsi="Times New Roman" w:cs="Times New Roman"/>
                                <w:sz w:val="20"/>
                                <w:szCs w:val="20"/>
                              </w:rPr>
                              <w:t xml:space="preserve">. </w:t>
                            </w:r>
                          </w:p>
                          <w:p w14:paraId="3349B3E3"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[NTT DOCOMO]</w:t>
                            </w:r>
                          </w:p>
                          <w:p w14:paraId="2D86CE8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Proposal 2</w:t>
                            </w:r>
                            <w:r w:rsidRPr="00CB7F7D">
                              <w:rPr>
                                <w:rFonts w:ascii="Times New Roman" w:hAnsi="Times New Roman" w:cs="Times New Roman"/>
                                <w:sz w:val="20"/>
                                <w:szCs w:val="20"/>
                              </w:rPr>
                              <w:t xml:space="preserve">: Single indication of updating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 MAC-CE is sufficient.</w:t>
                            </w:r>
                          </w:p>
                          <w:p w14:paraId="27ADDA53" w14:textId="125C3D4F"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[Lenovo</w:t>
                            </w:r>
                            <w:r>
                              <w:rPr>
                                <w:rFonts w:ascii="Times New Roman" w:hAnsi="Times New Roman" w:cs="Times New Roman"/>
                                <w:b/>
                                <w:bCs/>
                                <w:sz w:val="20"/>
                                <w:szCs w:val="20"/>
                              </w:rPr>
                              <w:t xml:space="preserve">, </w:t>
                            </w:r>
                            <w:r w:rsidRPr="006A51F9">
                              <w:rPr>
                                <w:rFonts w:ascii="Times New Roman" w:hAnsi="Times New Roman" w:cs="Times New Roman"/>
                                <w:b/>
                                <w:bCs/>
                                <w:sz w:val="20"/>
                                <w:szCs w:val="20"/>
                              </w:rPr>
                              <w:t>Motorola Mobility]</w:t>
                            </w:r>
                          </w:p>
                          <w:p w14:paraId="539D6E5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roposal 1: Update of K-offset can be indicated by a drift rate or by indication of a coordinate of a position.</w:t>
                            </w:r>
                          </w:p>
                          <w:p w14:paraId="599F687B"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[NEC]</w:t>
                            </w:r>
                          </w:p>
                          <w:p w14:paraId="53782534"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_Ref86413927 \w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Proposal 1</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 xml:space="preserve">.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_Ref86413927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 xml:space="preserve">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provides the full value of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w:t>
                            </w:r>
                            <w:r w:rsidRPr="00CB7F7D">
                              <w:rPr>
                                <w:rFonts w:ascii="Times New Roman" w:hAnsi="Times New Roman" w:cs="Times New Roman"/>
                                <w:sz w:val="20"/>
                                <w:szCs w:val="20"/>
                              </w:rPr>
                              <w:fldChar w:fldCharType="end"/>
                            </w:r>
                          </w:p>
                          <w:p w14:paraId="433812A8" w14:textId="0E729995"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_Ref86414054 \w \h </w:instrText>
                            </w:r>
                            <w:r>
                              <w:rPr>
                                <w:rFonts w:ascii="Times New Roman" w:hAnsi="Times New Roman" w:cs="Times New Roman"/>
                                <w:sz w:val="20"/>
                                <w:szCs w:val="20"/>
                              </w:rPr>
                              <w:instrText xml:space="preserve">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Proposal 2</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 xml:space="preserve">.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_Ref86414054 \h </w:instrText>
                            </w:r>
                            <w:r>
                              <w:rPr>
                                <w:rFonts w:ascii="Times New Roman" w:hAnsi="Times New Roman" w:cs="Times New Roman"/>
                                <w:sz w:val="20"/>
                                <w:szCs w:val="20"/>
                              </w:rPr>
                              <w:instrText xml:space="preserve">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RAN 2 to design the details of the corresponding MAC CE.</w:t>
                            </w:r>
                            <w:r w:rsidRPr="00CB7F7D">
                              <w:rPr>
                                <w:rFonts w:ascii="Times New Roman" w:hAnsi="Times New Roman" w:cs="Times New Roman"/>
                                <w:sz w:val="20"/>
                                <w:szCs w:val="20"/>
                              </w:rPr>
                              <w:fldChar w:fldCharType="end"/>
                            </w:r>
                          </w:p>
                          <w:p w14:paraId="1E75F2A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[Ericsson]</w:t>
                            </w:r>
                          </w:p>
                          <w:p w14:paraId="2DEBB70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3</w:t>
                            </w:r>
                            <w:r w:rsidRPr="00CB7F7D">
                              <w:rPr>
                                <w:rFonts w:ascii="Times New Roman" w:hAnsi="Times New Roman" w:cs="Times New Roman"/>
                                <w:sz w:val="20"/>
                                <w:szCs w:val="20"/>
                              </w:rPr>
                              <w:tab/>
                              <w:t xml:space="preserve">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The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equals the sum of the cell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and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46DA769E"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4</w:t>
                            </w:r>
                            <w:r w:rsidRPr="00CB7F7D">
                              <w:rPr>
                                <w:rFonts w:ascii="Times New Roman" w:hAnsi="Times New Roman" w:cs="Times New Roman"/>
                                <w:sz w:val="20"/>
                                <w:szCs w:val="20"/>
                              </w:rPr>
                              <w:tab/>
                              <w:t xml:space="preserve">The value range of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provided in MAC CE is 0 – 21 </w:t>
                            </w:r>
                            <w:proofErr w:type="spellStart"/>
                            <w:r w:rsidRPr="00CB7F7D">
                              <w:rPr>
                                <w:rFonts w:ascii="Times New Roman" w:hAnsi="Times New Roman" w:cs="Times New Roman"/>
                                <w:sz w:val="20"/>
                                <w:szCs w:val="20"/>
                              </w:rPr>
                              <w:t>ms</w:t>
                            </w:r>
                            <w:proofErr w:type="spellEnd"/>
                            <w:r w:rsidRPr="00CB7F7D">
                              <w:rPr>
                                <w:rFonts w:ascii="Times New Roman" w:hAnsi="Times New Roman" w:cs="Times New Roman"/>
                                <w:sz w:val="20"/>
                                <w:szCs w:val="20"/>
                              </w:rPr>
                              <w:t xml:space="preserve"> with a step size of 1 </w:t>
                            </w:r>
                            <w:proofErr w:type="spellStart"/>
                            <w:r w:rsidRPr="00CB7F7D">
                              <w:rPr>
                                <w:rFonts w:ascii="Times New Roman" w:hAnsi="Times New Roman" w:cs="Times New Roman"/>
                                <w:sz w:val="20"/>
                                <w:szCs w:val="20"/>
                              </w:rPr>
                              <w:t>ms.</w:t>
                            </w:r>
                            <w:proofErr w:type="spellEnd"/>
                          </w:p>
                          <w:p w14:paraId="46055FC5"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w:t>
                            </w:r>
                            <w:proofErr w:type="spellStart"/>
                            <w:r w:rsidRPr="006A51F9">
                              <w:rPr>
                                <w:rFonts w:ascii="Times New Roman" w:hAnsi="Times New Roman" w:cs="Times New Roman"/>
                                <w:b/>
                                <w:bCs/>
                                <w:sz w:val="20"/>
                                <w:szCs w:val="20"/>
                              </w:rPr>
                              <w:t>Spreadtrum</w:t>
                            </w:r>
                            <w:proofErr w:type="spellEnd"/>
                            <w:r w:rsidRPr="006A51F9">
                              <w:rPr>
                                <w:rFonts w:ascii="Times New Roman" w:hAnsi="Times New Roman" w:cs="Times New Roman"/>
                                <w:b/>
                                <w:bCs/>
                                <w:sz w:val="20"/>
                                <w:szCs w:val="20"/>
                              </w:rPr>
                              <w:t>]</w:t>
                            </w:r>
                          </w:p>
                          <w:p w14:paraId="5737D046"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should be supported.</w:t>
                            </w:r>
                          </w:p>
                          <w:p w14:paraId="2B2EF338" w14:textId="21428F00" w:rsidR="00B32458" w:rsidRPr="00EE3FF7" w:rsidRDefault="00B32458" w:rsidP="00765EF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" fillcolor="white [3201]" strokeweight=".5pt">
                <v:textbox>
                  <w:txbxContent>
                    <w:p w14:paraId="0F58DC2B"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[CATT]</w:t>
                      </w:r>
                    </w:p>
                    <w:p w14:paraId="5F03209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A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can be provided and updated by network with RRC reconfiguration.</w:t>
                      </w:r>
                    </w:p>
                    <w:p w14:paraId="1606C2F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Proposal 2: Support differential value reporting for K-offset indication with MAC CE.</w:t>
                      </w:r>
                    </w:p>
                    <w:p w14:paraId="1C730DD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w:t>
                      </w:r>
                      <w:r w:rsidRPr="00CB7F7D">
                        <w:rPr>
                          <w:rFonts w:ascii="Times New Roman" w:hAnsi="Times New Roman" w:cs="Times New Roman" w:hint="eastAsia"/>
                          <w:sz w:val="20"/>
                          <w:szCs w:val="20"/>
                        </w:rPr>
                        <w:t>4</w:t>
                      </w:r>
                      <w:r w:rsidRPr="00CB7F7D">
                        <w:rPr>
                          <w:rFonts w:ascii="Times New Roman" w:hAnsi="Times New Roman" w:cs="Times New Roman"/>
                          <w:sz w:val="20"/>
                          <w:szCs w:val="20"/>
                        </w:rPr>
                        <w:t xml:space="preserve">: TA should be reported in Msg3, and signal </w:t>
                      </w:r>
                      <w:proofErr w:type="spellStart"/>
                      <w:r w:rsidRPr="00CB7F7D">
                        <w:rPr>
                          <w:rFonts w:ascii="Times New Roman" w:hAnsi="Times New Roman" w:cs="Times New Roman"/>
                          <w:sz w:val="20"/>
                          <w:szCs w:val="20"/>
                        </w:rPr>
                        <w:t>UE_specific</w:t>
                      </w:r>
                      <w:proofErr w:type="spellEnd"/>
                      <w:r w:rsidRPr="00CB7F7D">
                        <w:rPr>
                          <w:rFonts w:ascii="Times New Roman" w:hAnsi="Times New Roman" w:cs="Times New Roman"/>
                          <w:sz w:val="20"/>
                          <w:szCs w:val="20"/>
                        </w:rPr>
                        <w:t xml:space="preserv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in Msg4.</w:t>
                      </w:r>
                    </w:p>
                    <w:p w14:paraId="04E7F311"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[LGE]</w:t>
                      </w:r>
                    </w:p>
                    <w:p w14:paraId="5164787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RRC reconfiguration is not supported for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w:t>
                      </w:r>
                    </w:p>
                    <w:p w14:paraId="166F3EC9"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Apply updated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X slots/symbols after transmission of acknowledgement for MAC-CE reception.</w:t>
                      </w:r>
                    </w:p>
                    <w:p w14:paraId="44C863A9"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[Xiaomi]</w:t>
                      </w:r>
                    </w:p>
                    <w:p w14:paraId="56A41E8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3: 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w:t>
                      </w:r>
                    </w:p>
                    <w:p w14:paraId="71346D4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The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equals the sum of the cell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and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0351DC4C"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5: The ambiguity issue on the update of cell-specific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can be handled by the network implementation.</w:t>
                      </w:r>
                    </w:p>
                    <w:p w14:paraId="767D016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[ITL]</w:t>
                      </w:r>
                    </w:p>
                    <w:p w14:paraId="34ACF783"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1. There is no need to support additional RRC signaling for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on top of MAC CE signaling</w:t>
                      </w:r>
                    </w:p>
                    <w:p w14:paraId="6AA034A1"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2. It is supported that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(i.e. Option 1)</w:t>
                      </w:r>
                    </w:p>
                    <w:p w14:paraId="1F0FEEBD"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 xml:space="preserve">roposal 3. </w:t>
                      </w:r>
                      <w:proofErr w:type="spellStart"/>
                      <w:r w:rsidRPr="00CB7F7D">
                        <w:rPr>
                          <w:rFonts w:ascii="Times New Roman" w:hAnsi="Times New Roman" w:cs="Times New Roman"/>
                          <w:sz w:val="20"/>
                          <w:szCs w:val="20"/>
                        </w:rPr>
                        <w:t>gNB</w:t>
                      </w:r>
                      <w:proofErr w:type="spellEnd"/>
                      <w:r w:rsidRPr="00CB7F7D">
                        <w:rPr>
                          <w:rFonts w:ascii="Times New Roman" w:hAnsi="Times New Roman" w:cs="Times New Roman"/>
                          <w:sz w:val="20"/>
                          <w:szCs w:val="20"/>
                        </w:rPr>
                        <w:t xml:space="preserve"> controlled and UE-initiated mechanisms can be supported for update of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414691D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[MediaTek]</w:t>
                      </w:r>
                    </w:p>
                    <w:p w14:paraId="4B56B6E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MAC CE is used to update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for LEO, MEO, and GEO.</w:t>
                      </w:r>
                    </w:p>
                    <w:p w14:paraId="12864FD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[CAICT]</w:t>
                      </w:r>
                    </w:p>
                    <w:p w14:paraId="45B2DE9A"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Support cell-specific K-offset updating through the SI message updating procedure. </w:t>
                      </w:r>
                    </w:p>
                    <w:p w14:paraId="7A128372"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2: FFS the issue of conflict period caused by the incident that </w:t>
                      </w:r>
                      <w:proofErr w:type="spellStart"/>
                      <w:r w:rsidRPr="00CB7F7D">
                        <w:rPr>
                          <w:rFonts w:ascii="Times New Roman" w:hAnsi="Times New Roman" w:cs="Times New Roman"/>
                          <w:sz w:val="20"/>
                          <w:szCs w:val="20"/>
                        </w:rPr>
                        <w:t>Koffset_old</w:t>
                      </w:r>
                      <w:proofErr w:type="spellEnd"/>
                      <w:r w:rsidRPr="00CB7F7D">
                        <w:rPr>
                          <w:rFonts w:ascii="Times New Roman" w:hAnsi="Times New Roman" w:cs="Times New Roman"/>
                          <w:sz w:val="20"/>
                          <w:szCs w:val="20"/>
                        </w:rPr>
                        <w:t xml:space="preserve"> is greater than </w:t>
                      </w:r>
                      <w:proofErr w:type="spellStart"/>
                      <w:r w:rsidRPr="00CB7F7D">
                        <w:rPr>
                          <w:rFonts w:ascii="Times New Roman" w:hAnsi="Times New Roman" w:cs="Times New Roman"/>
                          <w:sz w:val="20"/>
                          <w:szCs w:val="20"/>
                        </w:rPr>
                        <w:t>Koffset_new</w:t>
                      </w:r>
                      <w:proofErr w:type="spellEnd"/>
                      <w:r w:rsidRPr="00CB7F7D">
                        <w:rPr>
                          <w:rFonts w:ascii="Times New Roman" w:hAnsi="Times New Roman" w:cs="Times New Roman"/>
                          <w:sz w:val="20"/>
                          <w:szCs w:val="20"/>
                        </w:rPr>
                        <w:t xml:space="preserve">. </w:t>
                      </w:r>
                    </w:p>
                    <w:p w14:paraId="3349B3E3"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[NTT DOCOMO]</w:t>
                      </w:r>
                    </w:p>
                    <w:p w14:paraId="2D86CE8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Proposal 2</w:t>
                      </w:r>
                      <w:r w:rsidRPr="00CB7F7D">
                        <w:rPr>
                          <w:rFonts w:ascii="Times New Roman" w:hAnsi="Times New Roman" w:cs="Times New Roman"/>
                          <w:sz w:val="20"/>
                          <w:szCs w:val="20"/>
                        </w:rPr>
                        <w:t xml:space="preserve">: Single indication of updating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with MAC-CE is sufficient.</w:t>
                      </w:r>
                    </w:p>
                    <w:p w14:paraId="27ADDA53" w14:textId="125C3D4F"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[Lenovo</w:t>
                      </w:r>
                      <w:r>
                        <w:rPr>
                          <w:rFonts w:ascii="Times New Roman" w:hAnsi="Times New Roman" w:cs="Times New Roman"/>
                          <w:b/>
                          <w:bCs/>
                          <w:sz w:val="20"/>
                          <w:szCs w:val="20"/>
                        </w:rPr>
                        <w:t xml:space="preserve">, </w:t>
                      </w:r>
                      <w:r w:rsidRPr="006A51F9">
                        <w:rPr>
                          <w:rFonts w:ascii="Times New Roman" w:hAnsi="Times New Roman" w:cs="Times New Roman"/>
                          <w:b/>
                          <w:bCs/>
                          <w:sz w:val="20"/>
                          <w:szCs w:val="20"/>
                        </w:rPr>
                        <w:t>Motorola Mobility]</w:t>
                      </w:r>
                    </w:p>
                    <w:p w14:paraId="539D6E5B"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hint="eastAsia"/>
                          <w:sz w:val="20"/>
                          <w:szCs w:val="20"/>
                        </w:rPr>
                        <w:t>P</w:t>
                      </w:r>
                      <w:r w:rsidRPr="00CB7F7D">
                        <w:rPr>
                          <w:rFonts w:ascii="Times New Roman" w:hAnsi="Times New Roman" w:cs="Times New Roman"/>
                          <w:sz w:val="20"/>
                          <w:szCs w:val="20"/>
                        </w:rPr>
                        <w:t>roposal 1: Update of K-offset can be indicated by a drift rate or by indication of a coordinate of a position.</w:t>
                      </w:r>
                    </w:p>
                    <w:p w14:paraId="599F687B"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[NEC]</w:t>
                      </w:r>
                    </w:p>
                    <w:p w14:paraId="53782534"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_Ref86413927 \w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Proposal 1</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 xml:space="preserve">.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_Ref86413927 \h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 xml:space="preserve">The MAC-CE containing the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update provides the full value of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w:t>
                      </w:r>
                      <w:r w:rsidRPr="00CB7F7D">
                        <w:rPr>
                          <w:rFonts w:ascii="Times New Roman" w:hAnsi="Times New Roman" w:cs="Times New Roman"/>
                          <w:sz w:val="20"/>
                          <w:szCs w:val="20"/>
                        </w:rPr>
                        <w:fldChar w:fldCharType="end"/>
                      </w:r>
                    </w:p>
                    <w:p w14:paraId="433812A8" w14:textId="0E729995"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_Ref86414054 \w \h </w:instrText>
                      </w:r>
                      <w:r>
                        <w:rPr>
                          <w:rFonts w:ascii="Times New Roman" w:hAnsi="Times New Roman" w:cs="Times New Roman"/>
                          <w:sz w:val="20"/>
                          <w:szCs w:val="20"/>
                        </w:rPr>
                        <w:instrText xml:space="preserve">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Proposal 2</w:t>
                      </w:r>
                      <w:r w:rsidRPr="00CB7F7D">
                        <w:rPr>
                          <w:rFonts w:ascii="Times New Roman" w:hAnsi="Times New Roman" w:cs="Times New Roman"/>
                          <w:sz w:val="20"/>
                          <w:szCs w:val="20"/>
                        </w:rPr>
                        <w:fldChar w:fldCharType="end"/>
                      </w:r>
                      <w:r w:rsidRPr="00CB7F7D">
                        <w:rPr>
                          <w:rFonts w:ascii="Times New Roman" w:hAnsi="Times New Roman" w:cs="Times New Roman"/>
                          <w:sz w:val="20"/>
                          <w:szCs w:val="20"/>
                        </w:rPr>
                        <w:t xml:space="preserve">. </w:t>
                      </w:r>
                      <w:r w:rsidRPr="00CB7F7D">
                        <w:rPr>
                          <w:rFonts w:ascii="Times New Roman" w:hAnsi="Times New Roman" w:cs="Times New Roman"/>
                          <w:sz w:val="20"/>
                          <w:szCs w:val="20"/>
                        </w:rPr>
                        <w:fldChar w:fldCharType="begin"/>
                      </w:r>
                      <w:r w:rsidRPr="00CB7F7D">
                        <w:rPr>
                          <w:rFonts w:ascii="Times New Roman" w:hAnsi="Times New Roman" w:cs="Times New Roman"/>
                          <w:sz w:val="20"/>
                          <w:szCs w:val="20"/>
                        </w:rPr>
                        <w:instrText xml:space="preserve"> REF _Ref86414054 \h </w:instrText>
                      </w:r>
                      <w:r>
                        <w:rPr>
                          <w:rFonts w:ascii="Times New Roman" w:hAnsi="Times New Roman" w:cs="Times New Roman"/>
                          <w:sz w:val="20"/>
                          <w:szCs w:val="20"/>
                        </w:rPr>
                        <w:instrText xml:space="preserve"> \* MERGEFORMAT </w:instrText>
                      </w:r>
                      <w:r w:rsidRPr="00CB7F7D">
                        <w:rPr>
                          <w:rFonts w:ascii="Times New Roman" w:hAnsi="Times New Roman" w:cs="Times New Roman"/>
                          <w:sz w:val="20"/>
                          <w:szCs w:val="20"/>
                        </w:rPr>
                      </w:r>
                      <w:r w:rsidRPr="00CB7F7D">
                        <w:rPr>
                          <w:rFonts w:ascii="Times New Roman" w:hAnsi="Times New Roman" w:cs="Times New Roman"/>
                          <w:sz w:val="20"/>
                          <w:szCs w:val="20"/>
                        </w:rPr>
                        <w:fldChar w:fldCharType="separate"/>
                      </w:r>
                      <w:r w:rsidRPr="00CB7F7D">
                        <w:rPr>
                          <w:rFonts w:ascii="Times New Roman" w:hAnsi="Times New Roman" w:cs="Times New Roman"/>
                          <w:sz w:val="20"/>
                          <w:szCs w:val="20"/>
                        </w:rPr>
                        <w:t>RAN 2 to design the details of the corresponding MAC CE.</w:t>
                      </w:r>
                      <w:r w:rsidRPr="00CB7F7D">
                        <w:rPr>
                          <w:rFonts w:ascii="Times New Roman" w:hAnsi="Times New Roman" w:cs="Times New Roman"/>
                          <w:sz w:val="20"/>
                          <w:szCs w:val="20"/>
                        </w:rPr>
                        <w:fldChar w:fldCharType="end"/>
                      </w:r>
                    </w:p>
                    <w:p w14:paraId="1E75F2A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[Ericsson]</w:t>
                      </w:r>
                    </w:p>
                    <w:p w14:paraId="2DEBB70F"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3</w:t>
                      </w:r>
                      <w:r w:rsidRPr="00CB7F7D">
                        <w:rPr>
                          <w:rFonts w:ascii="Times New Roman" w:hAnsi="Times New Roman" w:cs="Times New Roman"/>
                          <w:sz w:val="20"/>
                          <w:szCs w:val="20"/>
                        </w:rPr>
                        <w:tab/>
                        <w:t xml:space="preserve">MAC CE provides a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The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equals the sum of the cell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and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46DA769E"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4</w:t>
                      </w:r>
                      <w:r w:rsidRPr="00CB7F7D">
                        <w:rPr>
                          <w:rFonts w:ascii="Times New Roman" w:hAnsi="Times New Roman" w:cs="Times New Roman"/>
                          <w:sz w:val="20"/>
                          <w:szCs w:val="20"/>
                        </w:rPr>
                        <w:tab/>
                        <w:t xml:space="preserve">The value range of the differential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provided in MAC CE is 0 – 21 </w:t>
                      </w:r>
                      <w:proofErr w:type="spellStart"/>
                      <w:r w:rsidRPr="00CB7F7D">
                        <w:rPr>
                          <w:rFonts w:ascii="Times New Roman" w:hAnsi="Times New Roman" w:cs="Times New Roman"/>
                          <w:sz w:val="20"/>
                          <w:szCs w:val="20"/>
                        </w:rPr>
                        <w:t>ms</w:t>
                      </w:r>
                      <w:proofErr w:type="spellEnd"/>
                      <w:r w:rsidRPr="00CB7F7D">
                        <w:rPr>
                          <w:rFonts w:ascii="Times New Roman" w:hAnsi="Times New Roman" w:cs="Times New Roman"/>
                          <w:sz w:val="20"/>
                          <w:szCs w:val="20"/>
                        </w:rPr>
                        <w:t xml:space="preserve"> with a step size of 1 </w:t>
                      </w:r>
                      <w:proofErr w:type="spellStart"/>
                      <w:r w:rsidRPr="00CB7F7D">
                        <w:rPr>
                          <w:rFonts w:ascii="Times New Roman" w:hAnsi="Times New Roman" w:cs="Times New Roman"/>
                          <w:sz w:val="20"/>
                          <w:szCs w:val="20"/>
                        </w:rPr>
                        <w:t>ms.</w:t>
                      </w:r>
                      <w:proofErr w:type="spellEnd"/>
                    </w:p>
                    <w:p w14:paraId="46055FC5"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w:t>
                      </w:r>
                      <w:proofErr w:type="spellStart"/>
                      <w:r w:rsidRPr="006A51F9">
                        <w:rPr>
                          <w:rFonts w:ascii="Times New Roman" w:hAnsi="Times New Roman" w:cs="Times New Roman"/>
                          <w:b/>
                          <w:bCs/>
                          <w:sz w:val="20"/>
                          <w:szCs w:val="20"/>
                        </w:rPr>
                        <w:t>Spreadtrum</w:t>
                      </w:r>
                      <w:proofErr w:type="spellEnd"/>
                      <w:r w:rsidRPr="006A51F9">
                        <w:rPr>
                          <w:rFonts w:ascii="Times New Roman" w:hAnsi="Times New Roman" w:cs="Times New Roman"/>
                          <w:b/>
                          <w:bCs/>
                          <w:sz w:val="20"/>
                          <w:szCs w:val="20"/>
                        </w:rPr>
                        <w:t>]</w:t>
                      </w:r>
                    </w:p>
                    <w:p w14:paraId="5737D046"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4: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should be supported.</w:t>
                      </w:r>
                    </w:p>
                    <w:p w14:paraId="2B2EF338" w14:textId="21428F00" w:rsidR="00B32458" w:rsidRPr="00EE3FF7" w:rsidRDefault="00B32458" w:rsidP="00765EFE">
                      <w:pPr>
                        <w:rPr>
                          <w:rFonts w:ascii="Times New Roman" w:hAnsi="Times New Roman" w:cs="Times New Roman"/>
                          <w:sz w:val="20"/>
                          <w:szCs w:val="20"/>
                        </w:rPr>
                      </w:pPr>
                    </w:p>
                  </w:txbxContent>
                </v:textbox>
                <w10:anchorlock/>
              </v:shape>
            </w:pict>
          </mc:Fallback>
        </mc:AlternateContent>
      </w:r>
    </w:p>
    <w:p w14:paraId="5EF4A86E" w14:textId="42F4A859" w:rsidR="00CB7F7D" w:rsidRDefault="00CB7F7D" w:rsidP="00E77B9C">
      <w:pPr>
        <w:rPr>
          <w:rFonts w:ascii="Arial" w:hAnsi="Arial"/>
        </w:rPr>
      </w:pPr>
      <w:r w:rsidRPr="00CF7A3A">
        <w:rPr>
          <w:noProof/>
          <w:sz w:val="20"/>
          <w:szCs w:val="20"/>
        </w:rPr>
        <w:lastRenderedPageBreak/>
        <mc:AlternateContent>
          <mc:Choice Requires="wps">
            <w:drawing>
              <wp:inline distT="0" distB="0" distL="0" distR="0" wp14:anchorId="3EEB260A" wp14:editId="2FBA31DA">
                <wp:extent cx="6120765" cy="2736850"/>
                <wp:effectExtent l="0" t="0" r="13335" b="2540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36850"/>
                        </a:xfrm>
                        <a:prstGeom prst="rect">
                          <a:avLst/>
                        </a:prstGeom>
                        <a:solidFill>
                          <a:schemeClr val="lt1">
                            <a:lumMod val="100000"/>
                            <a:lumOff val="0"/>
                          </a:schemeClr>
                        </a:solidFill>
                        <a:ln w="6350">
                          <a:solidFill>
                            <a:srgbClr val="000000"/>
                          </a:solidFill>
                          <a:miter lim="800000"/>
                          <a:headEnd/>
                          <a:tailEnd/>
                        </a:ln>
                      </wps:spPr>
                      <wps:txbx>
                        <w:txbxContent>
                          <w:p w14:paraId="6941B6D9" w14:textId="0C65688E"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[SK Telecom, ETRI]</w:t>
                            </w:r>
                          </w:p>
                          <w:p w14:paraId="191096C0"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We support that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2C73F72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2: K1/K2/</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needs to update regarding UE specific TA change. It is better to change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rather than K/1K2 value for processing.</w:t>
                            </w:r>
                          </w:p>
                          <w:p w14:paraId="77DD5DD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[Intel]</w:t>
                            </w:r>
                          </w:p>
                          <w:p w14:paraId="47180F88" w14:textId="2968D1AD"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Differential scheme is supported for indication of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via MAC CE</w:t>
                            </w:r>
                          </w:p>
                          <w:p w14:paraId="0118A3B0" w14:textId="77777777" w:rsidR="00B32458" w:rsidRPr="006A51F9" w:rsidRDefault="00B32458" w:rsidP="0079104D">
                            <w:pPr>
                              <w:pStyle w:val="aff0"/>
                              <w:numPr>
                                <w:ilvl w:val="0"/>
                                <w:numId w:val="66"/>
                              </w:numPr>
                              <w:rPr>
                                <w:rFonts w:ascii="Times New Roman" w:hAnsi="Times New Roman" w:cs="Times New Roman"/>
                                <w:sz w:val="20"/>
                                <w:szCs w:val="20"/>
                              </w:rPr>
                            </w:pPr>
                            <w:r w:rsidRPr="006A51F9">
                              <w:rPr>
                                <w:rFonts w:ascii="Times New Roman" w:hAnsi="Times New Roman" w:cs="Times New Roman"/>
                                <w:sz w:val="20"/>
                                <w:szCs w:val="20"/>
                              </w:rPr>
                              <w:t xml:space="preserve">Difference between cell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and UE-specific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is indicated </w:t>
                            </w:r>
                          </w:p>
                          <w:p w14:paraId="294C41CC" w14:textId="77777777" w:rsidR="00B32458" w:rsidRPr="006A51F9" w:rsidRDefault="00B32458" w:rsidP="0079104D">
                            <w:pPr>
                              <w:pStyle w:val="aff0"/>
                              <w:numPr>
                                <w:ilvl w:val="0"/>
                                <w:numId w:val="66"/>
                              </w:numPr>
                              <w:rPr>
                                <w:rFonts w:ascii="Times New Roman" w:hAnsi="Times New Roman" w:cs="Times New Roman"/>
                                <w:sz w:val="20"/>
                                <w:szCs w:val="20"/>
                              </w:rPr>
                            </w:pPr>
                            <w:r w:rsidRPr="006A51F9">
                              <w:rPr>
                                <w:rFonts w:ascii="Times New Roman" w:hAnsi="Times New Roman" w:cs="Times New Roman"/>
                                <w:sz w:val="20"/>
                                <w:szCs w:val="20"/>
                              </w:rPr>
                              <w:t xml:space="preserve">RRC-based configuration for UE-specific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is not supported</w:t>
                            </w:r>
                          </w:p>
                          <w:p w14:paraId="78C0230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w:t>
                            </w:r>
                            <w:proofErr w:type="spellStart"/>
                            <w:r w:rsidRPr="006A51F9">
                              <w:rPr>
                                <w:rFonts w:ascii="Times New Roman" w:hAnsi="Times New Roman" w:cs="Times New Roman"/>
                                <w:b/>
                                <w:bCs/>
                                <w:sz w:val="20"/>
                                <w:szCs w:val="20"/>
                              </w:rPr>
                              <w:t>Baicells</w:t>
                            </w:r>
                            <w:proofErr w:type="spellEnd"/>
                            <w:r w:rsidRPr="006A51F9">
                              <w:rPr>
                                <w:rFonts w:ascii="Times New Roman" w:hAnsi="Times New Roman" w:cs="Times New Roman"/>
                                <w:b/>
                                <w:bCs/>
                                <w:sz w:val="20"/>
                                <w:szCs w:val="20"/>
                              </w:rPr>
                              <w:t>]</w:t>
                            </w:r>
                          </w:p>
                          <w:p w14:paraId="2F96B042" w14:textId="5D1A72E6"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In case UL transmission confliction due to cell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update, a protection period should be set to avoid the confliction.</w:t>
                            </w:r>
                          </w:p>
                        </w:txbxContent>
                      </wps:txbx>
                      <wps:bodyPr rot="0" vert="horz" wrap="square" lIns="91440" tIns="45720" rIns="91440" bIns="45720" anchor="t" anchorCtr="0" upright="1">
                        <a:noAutofit/>
                      </wps:bodyPr>
                    </wps:wsp>
                  </a:graphicData>
                </a:graphic>
              </wp:inline>
            </w:drawing>
          </mc:Choice>
          <mc:Fallback>
            <w:pict>
              <v:shape w14:anchorId="3EEB260A" id="Text Box 36" o:spid="_x0000_s1028" type="#_x0000_t202" style="width:481.9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" fillcolor="white [3201]" strokeweight=".5pt">
                <v:textbox>
                  <w:txbxContent>
                    <w:p w14:paraId="6941B6D9" w14:textId="0C65688E"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[SK Telecom, ETRI]</w:t>
                      </w:r>
                    </w:p>
                    <w:p w14:paraId="191096C0"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We support that MAC CE provides a full UE 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w:t>
                      </w:r>
                    </w:p>
                    <w:p w14:paraId="2C73F727" w14:textId="77777777"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Proposal 2: K1/K2/</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value needs to update regarding UE specific TA change. It is better to change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rather than K/1K2 value for processing.</w:t>
                      </w:r>
                    </w:p>
                    <w:p w14:paraId="77DD5DDE"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[Intel]</w:t>
                      </w:r>
                    </w:p>
                    <w:p w14:paraId="47180F88" w14:textId="2968D1AD"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Differential scheme is supported for indication of UE-specific </w:t>
                      </w:r>
                      <w:proofErr w:type="spellStart"/>
                      <w:r w:rsidRPr="00CB7F7D">
                        <w:rPr>
                          <w:rFonts w:ascii="Times New Roman" w:hAnsi="Times New Roman" w:cs="Times New Roman"/>
                          <w:sz w:val="20"/>
                          <w:szCs w:val="20"/>
                        </w:rPr>
                        <w:t>K_offset</w:t>
                      </w:r>
                      <w:proofErr w:type="spellEnd"/>
                      <w:r w:rsidRPr="00CB7F7D">
                        <w:rPr>
                          <w:rFonts w:ascii="Times New Roman" w:hAnsi="Times New Roman" w:cs="Times New Roman"/>
                          <w:sz w:val="20"/>
                          <w:szCs w:val="20"/>
                        </w:rPr>
                        <w:t xml:space="preserve"> via MAC CE</w:t>
                      </w:r>
                    </w:p>
                    <w:p w14:paraId="0118A3B0" w14:textId="77777777" w:rsidR="00B32458" w:rsidRPr="006A51F9" w:rsidRDefault="00B32458" w:rsidP="0079104D">
                      <w:pPr>
                        <w:pStyle w:val="aff0"/>
                        <w:numPr>
                          <w:ilvl w:val="0"/>
                          <w:numId w:val="66"/>
                        </w:numPr>
                        <w:rPr>
                          <w:rFonts w:ascii="Times New Roman" w:hAnsi="Times New Roman" w:cs="Times New Roman"/>
                          <w:sz w:val="20"/>
                          <w:szCs w:val="20"/>
                        </w:rPr>
                      </w:pPr>
                      <w:r w:rsidRPr="006A51F9">
                        <w:rPr>
                          <w:rFonts w:ascii="Times New Roman" w:hAnsi="Times New Roman" w:cs="Times New Roman"/>
                          <w:sz w:val="20"/>
                          <w:szCs w:val="20"/>
                        </w:rPr>
                        <w:t xml:space="preserve">Difference between cell -specific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and UE-specific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is indicated </w:t>
                      </w:r>
                    </w:p>
                    <w:p w14:paraId="294C41CC" w14:textId="77777777" w:rsidR="00B32458" w:rsidRPr="006A51F9" w:rsidRDefault="00B32458" w:rsidP="0079104D">
                      <w:pPr>
                        <w:pStyle w:val="aff0"/>
                        <w:numPr>
                          <w:ilvl w:val="0"/>
                          <w:numId w:val="66"/>
                        </w:numPr>
                        <w:rPr>
                          <w:rFonts w:ascii="Times New Roman" w:hAnsi="Times New Roman" w:cs="Times New Roman"/>
                          <w:sz w:val="20"/>
                          <w:szCs w:val="20"/>
                        </w:rPr>
                      </w:pPr>
                      <w:r w:rsidRPr="006A51F9">
                        <w:rPr>
                          <w:rFonts w:ascii="Times New Roman" w:hAnsi="Times New Roman" w:cs="Times New Roman"/>
                          <w:sz w:val="20"/>
                          <w:szCs w:val="20"/>
                        </w:rPr>
                        <w:t xml:space="preserve">RRC-based configuration for UE-specific </w:t>
                      </w:r>
                      <w:proofErr w:type="spellStart"/>
                      <w:r w:rsidRPr="006A51F9">
                        <w:rPr>
                          <w:rFonts w:ascii="Times New Roman" w:hAnsi="Times New Roman" w:cs="Times New Roman"/>
                          <w:sz w:val="20"/>
                          <w:szCs w:val="20"/>
                        </w:rPr>
                        <w:t>K_offset</w:t>
                      </w:r>
                      <w:proofErr w:type="spellEnd"/>
                      <w:r w:rsidRPr="006A51F9">
                        <w:rPr>
                          <w:rFonts w:ascii="Times New Roman" w:hAnsi="Times New Roman" w:cs="Times New Roman"/>
                          <w:sz w:val="20"/>
                          <w:szCs w:val="20"/>
                        </w:rPr>
                        <w:t xml:space="preserve"> is not supported</w:t>
                      </w:r>
                    </w:p>
                    <w:p w14:paraId="78C0230F" w14:textId="77777777" w:rsidR="00B32458" w:rsidRPr="006A51F9" w:rsidRDefault="00B32458" w:rsidP="00CB7F7D">
                      <w:pPr>
                        <w:rPr>
                          <w:rFonts w:ascii="Times New Roman" w:hAnsi="Times New Roman" w:cs="Times New Roman"/>
                          <w:b/>
                          <w:bCs/>
                          <w:sz w:val="20"/>
                          <w:szCs w:val="20"/>
                        </w:rPr>
                      </w:pPr>
                      <w:r w:rsidRPr="006A51F9">
                        <w:rPr>
                          <w:rFonts w:ascii="Times New Roman" w:hAnsi="Times New Roman" w:cs="Times New Roman"/>
                          <w:b/>
                          <w:bCs/>
                          <w:sz w:val="20"/>
                          <w:szCs w:val="20"/>
                        </w:rPr>
                        <w:t>[</w:t>
                      </w:r>
                      <w:proofErr w:type="spellStart"/>
                      <w:r w:rsidRPr="006A51F9">
                        <w:rPr>
                          <w:rFonts w:ascii="Times New Roman" w:hAnsi="Times New Roman" w:cs="Times New Roman"/>
                          <w:b/>
                          <w:bCs/>
                          <w:sz w:val="20"/>
                          <w:szCs w:val="20"/>
                        </w:rPr>
                        <w:t>Baicells</w:t>
                      </w:r>
                      <w:proofErr w:type="spellEnd"/>
                      <w:r w:rsidRPr="006A51F9">
                        <w:rPr>
                          <w:rFonts w:ascii="Times New Roman" w:hAnsi="Times New Roman" w:cs="Times New Roman"/>
                          <w:b/>
                          <w:bCs/>
                          <w:sz w:val="20"/>
                          <w:szCs w:val="20"/>
                        </w:rPr>
                        <w:t>]</w:t>
                      </w:r>
                    </w:p>
                    <w:p w14:paraId="2F96B042" w14:textId="5D1A72E6" w:rsidR="00B32458" w:rsidRPr="00CB7F7D" w:rsidRDefault="00B32458" w:rsidP="00CB7F7D">
                      <w:pPr>
                        <w:rPr>
                          <w:rFonts w:ascii="Times New Roman" w:hAnsi="Times New Roman" w:cs="Times New Roman"/>
                          <w:sz w:val="20"/>
                          <w:szCs w:val="20"/>
                        </w:rPr>
                      </w:pPr>
                      <w:r w:rsidRPr="00CB7F7D">
                        <w:rPr>
                          <w:rFonts w:ascii="Times New Roman" w:hAnsi="Times New Roman" w:cs="Times New Roman"/>
                          <w:sz w:val="20"/>
                          <w:szCs w:val="20"/>
                        </w:rPr>
                        <w:t xml:space="preserve">Proposal 1: In case UL transmission confliction due to cell specific </w:t>
                      </w:r>
                      <w:proofErr w:type="spellStart"/>
                      <w:r w:rsidRPr="00CB7F7D">
                        <w:rPr>
                          <w:rFonts w:ascii="Times New Roman" w:hAnsi="Times New Roman" w:cs="Times New Roman"/>
                          <w:sz w:val="20"/>
                          <w:szCs w:val="20"/>
                        </w:rPr>
                        <w:t>Koffset</w:t>
                      </w:r>
                      <w:proofErr w:type="spellEnd"/>
                      <w:r w:rsidRPr="00CB7F7D">
                        <w:rPr>
                          <w:rFonts w:ascii="Times New Roman" w:hAnsi="Times New Roman" w:cs="Times New Roman"/>
                          <w:sz w:val="20"/>
                          <w:szCs w:val="20"/>
                        </w:rPr>
                        <w:t xml:space="preserve"> update, a protection period should be set to avoid the confliction.</w:t>
                      </w:r>
                    </w:p>
                  </w:txbxContent>
                </v:textbox>
                <w10:anchorlock/>
              </v:shape>
            </w:pict>
          </mc:Fallback>
        </mc:AlternateContent>
      </w:r>
    </w:p>
    <w:p w14:paraId="0967A488" w14:textId="5CFCF77C" w:rsidR="00146176" w:rsidRPr="00146176" w:rsidRDefault="00146176" w:rsidP="00146176">
      <w:pPr>
        <w:pStyle w:val="31"/>
      </w:pPr>
      <w:r>
        <w:rPr>
          <w:lang w:val="en-US"/>
        </w:rPr>
        <w:t>1</w:t>
      </w:r>
      <w:r w:rsidRPr="00FA10BD">
        <w:t>.</w:t>
      </w:r>
      <w:r>
        <w:t>1</w:t>
      </w:r>
      <w:r w:rsidRPr="00FA10BD">
        <w:t>.</w:t>
      </w:r>
      <w:r>
        <w:t>1</w:t>
      </w:r>
      <w:r w:rsidRPr="00FA10BD">
        <w:tab/>
      </w:r>
      <w:r>
        <w:t xml:space="preserve">On the support of </w:t>
      </w:r>
      <w:r w:rsidRPr="00164AD9">
        <w:t>RRC reconfiguration to update</w:t>
      </w:r>
      <w:r w:rsidR="006A51F9">
        <w:t xml:space="preserve"> UE specific</w:t>
      </w:r>
      <w:r w:rsidRPr="00164AD9">
        <w:t xml:space="preserve"> </w:t>
      </w:r>
      <w:proofErr w:type="spellStart"/>
      <w:r w:rsidRPr="00164AD9">
        <w:t>K_offset</w:t>
      </w:r>
      <w:proofErr w:type="spellEnd"/>
    </w:p>
    <w:p w14:paraId="786A8522" w14:textId="4E2240C4" w:rsidR="00CE3725" w:rsidRDefault="00DF5629" w:rsidP="00500BAB">
      <w:pPr>
        <w:rPr>
          <w:rFonts w:ascii="Arial" w:hAnsi="Arial"/>
        </w:rPr>
      </w:pPr>
      <w:r>
        <w:rPr>
          <w:rFonts w:ascii="Arial" w:hAnsi="Arial"/>
        </w:rPr>
        <w:t>One discussion</w:t>
      </w:r>
      <w:r w:rsidR="00CE3725" w:rsidRPr="00164AD9">
        <w:rPr>
          <w:rFonts w:ascii="Arial" w:hAnsi="Arial"/>
        </w:rPr>
        <w:t xml:space="preserve"> point is about </w:t>
      </w:r>
      <w:r>
        <w:rPr>
          <w:rFonts w:ascii="Arial" w:hAnsi="Arial"/>
        </w:rPr>
        <w:t>whether to support</w:t>
      </w:r>
      <w:r w:rsidR="00A77DB6" w:rsidRPr="00164AD9">
        <w:rPr>
          <w:rFonts w:ascii="Arial" w:hAnsi="Arial"/>
        </w:rPr>
        <w:t xml:space="preserve"> RRC reconfiguration </w:t>
      </w:r>
      <w:r w:rsidR="00CE3725" w:rsidRPr="00164AD9">
        <w:rPr>
          <w:rFonts w:ascii="Arial" w:hAnsi="Arial"/>
        </w:rPr>
        <w:t>to update</w:t>
      </w:r>
      <w:r w:rsidR="006A51F9">
        <w:rPr>
          <w:rFonts w:ascii="Arial" w:hAnsi="Arial"/>
        </w:rPr>
        <w:t xml:space="preserve"> UE specific</w:t>
      </w:r>
      <w:r w:rsidR="00CE3725" w:rsidRPr="00164AD9">
        <w:rPr>
          <w:rFonts w:ascii="Arial" w:hAnsi="Arial"/>
        </w:rPr>
        <w:t xml:space="preserve"> </w:t>
      </w:r>
      <w:proofErr w:type="spellStart"/>
      <w:r w:rsidR="00CE3725" w:rsidRPr="00164AD9">
        <w:rPr>
          <w:rFonts w:ascii="Arial" w:hAnsi="Arial"/>
        </w:rPr>
        <w:t>K_offset</w:t>
      </w:r>
      <w:proofErr w:type="spellEnd"/>
      <w:r w:rsidR="00CE3725" w:rsidRPr="00164AD9">
        <w:rPr>
          <w:rFonts w:ascii="Arial" w:hAnsi="Arial"/>
        </w:rPr>
        <w:t>.</w:t>
      </w:r>
      <w:r w:rsidR="00381C8F" w:rsidRPr="00164AD9">
        <w:rPr>
          <w:rFonts w:ascii="Arial" w:hAnsi="Arial"/>
        </w:rPr>
        <w:t xml:space="preserve"> </w:t>
      </w:r>
      <w:r w:rsidR="00CE3725"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5DC2016C" w:rsidR="00500BAB" w:rsidRDefault="00DF5629" w:rsidP="00500BAB">
            <w:pPr>
              <w:rPr>
                <w:rFonts w:ascii="Arial" w:hAnsi="Arial"/>
              </w:rPr>
            </w:pPr>
            <w:r>
              <w:rPr>
                <w:rFonts w:ascii="Arial" w:hAnsi="Arial"/>
              </w:rPr>
              <w:t>Support: RRC reconfiguration</w:t>
            </w:r>
          </w:p>
        </w:tc>
        <w:tc>
          <w:tcPr>
            <w:tcW w:w="5674" w:type="dxa"/>
          </w:tcPr>
          <w:p w14:paraId="05A50167" w14:textId="6539C93F" w:rsidR="00500BAB" w:rsidRDefault="00352EE5" w:rsidP="00500BAB">
            <w:pPr>
              <w:rPr>
                <w:rFonts w:ascii="Arial" w:hAnsi="Arial"/>
              </w:rPr>
            </w:pPr>
            <w:r>
              <w:rPr>
                <w:rFonts w:ascii="Arial" w:hAnsi="Arial"/>
              </w:rPr>
              <w:t>[</w:t>
            </w:r>
            <w:r w:rsidR="006A51F9">
              <w:rPr>
                <w:rFonts w:ascii="Arial" w:hAnsi="Arial"/>
              </w:rPr>
              <w:t>1</w:t>
            </w:r>
            <w:r>
              <w:rPr>
                <w:rFonts w:ascii="Arial" w:hAnsi="Arial"/>
              </w:rPr>
              <w:t xml:space="preserve">] source: </w:t>
            </w:r>
            <w:r w:rsidR="00381C8F">
              <w:rPr>
                <w:rFonts w:ascii="Arial" w:hAnsi="Arial"/>
              </w:rPr>
              <w:t>[</w:t>
            </w:r>
            <w:r w:rsidR="006A51F9">
              <w:rPr>
                <w:rFonts w:ascii="Arial" w:hAnsi="Arial"/>
              </w:rPr>
              <w:t>CATT</w:t>
            </w:r>
            <w:r w:rsidR="00381C8F">
              <w:rPr>
                <w:rFonts w:ascii="Arial" w:hAnsi="Arial"/>
              </w:rPr>
              <w:t>]</w:t>
            </w:r>
          </w:p>
        </w:tc>
      </w:tr>
      <w:tr w:rsidR="00500BAB" w14:paraId="358296ED" w14:textId="77777777" w:rsidTr="00352EE5">
        <w:tc>
          <w:tcPr>
            <w:tcW w:w="3955" w:type="dxa"/>
          </w:tcPr>
          <w:p w14:paraId="20F4E369" w14:textId="2C6C0246" w:rsidR="00500BAB" w:rsidRDefault="00DF5629" w:rsidP="00500BAB">
            <w:pPr>
              <w:rPr>
                <w:rFonts w:ascii="Arial" w:hAnsi="Arial"/>
              </w:rPr>
            </w:pPr>
            <w:r>
              <w:rPr>
                <w:rFonts w:ascii="Arial" w:hAnsi="Arial"/>
              </w:rPr>
              <w:t>Not support: RRC reconfiguration</w:t>
            </w:r>
          </w:p>
        </w:tc>
        <w:tc>
          <w:tcPr>
            <w:tcW w:w="5674" w:type="dxa"/>
          </w:tcPr>
          <w:p w14:paraId="6DC4E498" w14:textId="50BCE368" w:rsidR="00500BAB" w:rsidRDefault="00352EE5" w:rsidP="00500BAB">
            <w:pPr>
              <w:rPr>
                <w:rFonts w:ascii="Arial" w:hAnsi="Arial"/>
              </w:rPr>
            </w:pPr>
            <w:r>
              <w:rPr>
                <w:rFonts w:ascii="Arial" w:hAnsi="Arial"/>
              </w:rPr>
              <w:t>[</w:t>
            </w:r>
            <w:r w:rsidR="00036DB5">
              <w:rPr>
                <w:rFonts w:ascii="Arial" w:hAnsi="Arial"/>
              </w:rPr>
              <w:t>7</w:t>
            </w:r>
            <w:r>
              <w:rPr>
                <w:rFonts w:ascii="Arial" w:hAnsi="Arial"/>
              </w:rPr>
              <w:t xml:space="preserve">] sources: </w:t>
            </w:r>
            <w:r w:rsidR="00A77DB6">
              <w:rPr>
                <w:rFonts w:ascii="Arial" w:hAnsi="Arial"/>
              </w:rPr>
              <w:t>[</w:t>
            </w:r>
            <w:r w:rsidR="006A51F9">
              <w:rPr>
                <w:rFonts w:ascii="Arial" w:hAnsi="Arial"/>
              </w:rPr>
              <w:t>Huawei/</w:t>
            </w:r>
            <w:proofErr w:type="spellStart"/>
            <w:r w:rsidR="006A51F9">
              <w:rPr>
                <w:rFonts w:ascii="Arial" w:hAnsi="Arial"/>
              </w:rPr>
              <w:t>HiSi</w:t>
            </w:r>
            <w:proofErr w:type="spellEnd"/>
            <w:r w:rsidR="006A51F9">
              <w:rPr>
                <w:rFonts w:ascii="Arial" w:hAnsi="Arial"/>
              </w:rPr>
              <w:t>, Apple, CMCC, LGE, ITL, NTT DOCOMO</w:t>
            </w:r>
            <w:r w:rsidR="00036DB5">
              <w:rPr>
                <w:rFonts w:ascii="Arial" w:hAnsi="Arial"/>
              </w:rPr>
              <w:t>, Intel</w:t>
            </w:r>
            <w:r w:rsidR="00A77DB6">
              <w:rPr>
                <w:rFonts w:ascii="Arial" w:hAnsi="Arial"/>
              </w:rPr>
              <w:t>]</w:t>
            </w:r>
          </w:p>
        </w:tc>
      </w:tr>
    </w:tbl>
    <w:p w14:paraId="565B5FA7" w14:textId="77777777" w:rsidR="00146176" w:rsidRDefault="00146176" w:rsidP="00DF5629">
      <w:pPr>
        <w:rPr>
          <w:rFonts w:ascii="Arial" w:hAnsi="Arial"/>
        </w:rPr>
      </w:pPr>
    </w:p>
    <w:p w14:paraId="72DB8134" w14:textId="4027EA7C" w:rsidR="00DF5629" w:rsidRDefault="00DF5629" w:rsidP="00DF5629">
      <w:pPr>
        <w:rPr>
          <w:rFonts w:ascii="Arial" w:hAnsi="Arial" w:cs="Arial"/>
          <w:lang w:eastAsia="ja-JP"/>
        </w:rPr>
      </w:pPr>
      <w:r>
        <w:rPr>
          <w:rFonts w:ascii="Arial" w:hAnsi="Arial"/>
        </w:rPr>
        <w:t xml:space="preserve">Given the large number of companies not supporting RRC reconfiguration, </w:t>
      </w:r>
      <w:r>
        <w:rPr>
          <w:rFonts w:ascii="Arial" w:hAnsi="Arial" w:cs="Arial"/>
          <w:lang w:eastAsia="ja-JP"/>
        </w:rPr>
        <w:t>it does not seem helpful to spend online/email effort discussing this topic again.</w:t>
      </w:r>
    </w:p>
    <w:p w14:paraId="40263B9A" w14:textId="027F4E0E" w:rsidR="00F31220" w:rsidRPr="00146176" w:rsidRDefault="00F31220" w:rsidP="00F31220">
      <w:pPr>
        <w:pStyle w:val="31"/>
      </w:pPr>
      <w:r>
        <w:rPr>
          <w:lang w:val="en-US"/>
        </w:rPr>
        <w:t>1</w:t>
      </w:r>
      <w:r w:rsidRPr="00FA10BD">
        <w:t>.</w:t>
      </w:r>
      <w:r>
        <w:t>1</w:t>
      </w:r>
      <w:r w:rsidRPr="00FA10BD">
        <w:t>.</w:t>
      </w:r>
      <w:r>
        <w:t>2</w:t>
      </w:r>
      <w:r w:rsidRPr="00FA10BD">
        <w:tab/>
      </w:r>
      <w:r>
        <w:t xml:space="preserve">On the MAC CE design to provide UE specific </w:t>
      </w:r>
      <w:proofErr w:type="spellStart"/>
      <w:r>
        <w:t>K_offset</w:t>
      </w:r>
      <w:proofErr w:type="spellEnd"/>
    </w:p>
    <w:p w14:paraId="1763337E" w14:textId="532D53FC" w:rsidR="0095021D" w:rsidRDefault="00146176" w:rsidP="00D26E27">
      <w:pPr>
        <w:rPr>
          <w:rFonts w:ascii="Arial" w:hAnsi="Arial" w:cs="Arial"/>
          <w:lang w:eastAsia="ja-JP"/>
        </w:rPr>
      </w:pPr>
      <w:r>
        <w:rPr>
          <w:rFonts w:ascii="Arial" w:hAnsi="Arial" w:cs="Arial"/>
          <w:lang w:eastAsia="ja-JP"/>
        </w:rPr>
        <w:t xml:space="preserve">The second discussion point is about </w:t>
      </w:r>
      <w:r w:rsidR="00F31220">
        <w:rPr>
          <w:rFonts w:ascii="Arial" w:hAnsi="Arial" w:cs="Arial"/>
          <w:lang w:eastAsia="ja-JP"/>
        </w:rPr>
        <w:t xml:space="preserve">what to signal in the MAC for providing UE specific </w:t>
      </w:r>
      <w:proofErr w:type="spellStart"/>
      <w:r w:rsidR="00F31220">
        <w:rPr>
          <w:rFonts w:ascii="Arial" w:hAnsi="Arial" w:cs="Arial"/>
          <w:lang w:eastAsia="ja-JP"/>
        </w:rPr>
        <w:t>K_offset</w:t>
      </w:r>
      <w:proofErr w:type="spellEnd"/>
      <w:r w:rsidR="00F31220">
        <w:rPr>
          <w:rFonts w:ascii="Arial" w:hAnsi="Arial" w:cs="Arial"/>
          <w:lang w:eastAsia="ja-JP"/>
        </w:rPr>
        <w:t xml:space="preserve">. </w:t>
      </w:r>
    </w:p>
    <w:tbl>
      <w:tblPr>
        <w:tblStyle w:val="aff5"/>
        <w:tblW w:w="0" w:type="auto"/>
        <w:tblLook w:val="04A0" w:firstRow="1" w:lastRow="0" w:firstColumn="1" w:lastColumn="0" w:noHBand="0" w:noVBand="1"/>
      </w:tblPr>
      <w:tblGrid>
        <w:gridCol w:w="3955"/>
        <w:gridCol w:w="5674"/>
      </w:tblGrid>
      <w:tr w:rsidR="0095021D" w:rsidRPr="0095021D" w14:paraId="3915EDD1" w14:textId="77777777" w:rsidTr="0012131B">
        <w:tc>
          <w:tcPr>
            <w:tcW w:w="3955" w:type="dxa"/>
            <w:shd w:val="clear" w:color="auto" w:fill="D9D9D9" w:themeFill="background1" w:themeFillShade="D9"/>
          </w:tcPr>
          <w:p w14:paraId="7F5BE377" w14:textId="77777777" w:rsidR="0095021D" w:rsidRPr="0095021D" w:rsidRDefault="0095021D" w:rsidP="0012131B">
            <w:pPr>
              <w:rPr>
                <w:rFonts w:ascii="Arial" w:hAnsi="Arial" w:cs="Arial"/>
              </w:rPr>
            </w:pPr>
            <w:r w:rsidRPr="0095021D">
              <w:rPr>
                <w:rFonts w:ascii="Arial" w:hAnsi="Arial" w:cs="Arial"/>
              </w:rPr>
              <w:t>Design option</w:t>
            </w:r>
          </w:p>
        </w:tc>
        <w:tc>
          <w:tcPr>
            <w:tcW w:w="5674" w:type="dxa"/>
            <w:shd w:val="clear" w:color="auto" w:fill="D9D9D9" w:themeFill="background1" w:themeFillShade="D9"/>
          </w:tcPr>
          <w:p w14:paraId="03323B34" w14:textId="77777777" w:rsidR="0095021D" w:rsidRPr="0095021D" w:rsidRDefault="0095021D" w:rsidP="0012131B">
            <w:pPr>
              <w:rPr>
                <w:rFonts w:ascii="Arial" w:hAnsi="Arial" w:cs="Arial"/>
              </w:rPr>
            </w:pPr>
            <w:r w:rsidRPr="0095021D">
              <w:rPr>
                <w:rFonts w:ascii="Arial" w:hAnsi="Arial" w:cs="Arial"/>
              </w:rPr>
              <w:t>Proponent(s)</w:t>
            </w:r>
          </w:p>
        </w:tc>
      </w:tr>
      <w:tr w:rsidR="0095021D" w:rsidRPr="0095021D" w14:paraId="38C2A7F3" w14:textId="77777777" w:rsidTr="0012131B">
        <w:tc>
          <w:tcPr>
            <w:tcW w:w="3955" w:type="dxa"/>
          </w:tcPr>
          <w:p w14:paraId="1951400D" w14:textId="36CD7522" w:rsidR="0095021D" w:rsidRPr="0095021D" w:rsidRDefault="0095021D" w:rsidP="0012131B">
            <w:pPr>
              <w:rPr>
                <w:rFonts w:ascii="Arial" w:hAnsi="Arial" w:cs="Arial"/>
              </w:rPr>
            </w:pPr>
            <w:r w:rsidRPr="0095021D">
              <w:rPr>
                <w:rFonts w:ascii="Arial" w:hAnsi="Arial" w:cs="Arial"/>
              </w:rPr>
              <w:t xml:space="preserve">Option 1: </w:t>
            </w:r>
            <w:r w:rsidR="006A51F9" w:rsidRPr="006A51F9">
              <w:rPr>
                <w:rFonts w:ascii="Arial" w:hAnsi="Arial" w:cs="Arial"/>
              </w:rPr>
              <w:t xml:space="preserve">MAC CE provides a full UE specific </w:t>
            </w:r>
            <w:proofErr w:type="spellStart"/>
            <w:r w:rsidR="006A51F9" w:rsidRPr="006A51F9">
              <w:rPr>
                <w:rFonts w:ascii="Arial" w:hAnsi="Arial" w:cs="Arial"/>
              </w:rPr>
              <w:t>K_offset</w:t>
            </w:r>
            <w:proofErr w:type="spellEnd"/>
            <w:r w:rsidR="006A51F9" w:rsidRPr="006A51F9">
              <w:rPr>
                <w:rFonts w:ascii="Arial" w:hAnsi="Arial" w:cs="Arial"/>
              </w:rPr>
              <w:t xml:space="preserve"> value</w:t>
            </w:r>
          </w:p>
        </w:tc>
        <w:tc>
          <w:tcPr>
            <w:tcW w:w="5674" w:type="dxa"/>
          </w:tcPr>
          <w:p w14:paraId="5D12E406" w14:textId="20734768" w:rsidR="0095021D" w:rsidRPr="0095021D" w:rsidRDefault="006A51F9" w:rsidP="0095021D">
            <w:pPr>
              <w:rPr>
                <w:rFonts w:ascii="Arial" w:hAnsi="Arial" w:cs="Arial"/>
              </w:rPr>
            </w:pPr>
            <w:r>
              <w:rPr>
                <w:rFonts w:ascii="Arial" w:hAnsi="Arial"/>
              </w:rPr>
              <w:t>[</w:t>
            </w:r>
            <w:r w:rsidR="00402CCF">
              <w:rPr>
                <w:rFonts w:ascii="Arial" w:hAnsi="Arial"/>
              </w:rPr>
              <w:t>6</w:t>
            </w:r>
            <w:r>
              <w:rPr>
                <w:rFonts w:ascii="Arial" w:hAnsi="Arial"/>
              </w:rPr>
              <w:t>] sources: [</w:t>
            </w:r>
            <w:r w:rsidR="00402CCF">
              <w:rPr>
                <w:rFonts w:ascii="Arial" w:hAnsi="Arial"/>
              </w:rPr>
              <w:t xml:space="preserve">Nokia/NSB, Apple, ITL, MediaTek, NEC, </w:t>
            </w:r>
            <w:proofErr w:type="spellStart"/>
            <w:r w:rsidR="00402CCF">
              <w:rPr>
                <w:rFonts w:ascii="Arial" w:hAnsi="Arial"/>
              </w:rPr>
              <w:t>Sptreadtrum</w:t>
            </w:r>
            <w:proofErr w:type="spellEnd"/>
            <w:r>
              <w:rPr>
                <w:rFonts w:ascii="Arial" w:hAnsi="Arial"/>
              </w:rPr>
              <w:t>]</w:t>
            </w:r>
          </w:p>
        </w:tc>
      </w:tr>
      <w:tr w:rsidR="0095021D" w:rsidRPr="0095021D" w14:paraId="1F085DA3" w14:textId="77777777" w:rsidTr="0012131B">
        <w:tc>
          <w:tcPr>
            <w:tcW w:w="3955" w:type="dxa"/>
          </w:tcPr>
          <w:p w14:paraId="1EB1F317" w14:textId="704AD108" w:rsidR="0095021D" w:rsidRPr="0095021D" w:rsidRDefault="0095021D" w:rsidP="0012131B">
            <w:pPr>
              <w:rPr>
                <w:rFonts w:ascii="Arial" w:hAnsi="Arial" w:cs="Arial"/>
              </w:rPr>
            </w:pPr>
            <w:r w:rsidRPr="0095021D">
              <w:rPr>
                <w:rFonts w:ascii="Arial" w:hAnsi="Arial" w:cs="Arial"/>
              </w:rPr>
              <w:t xml:space="preserve">Option 2: </w:t>
            </w:r>
            <w:r w:rsidR="006A51F9" w:rsidRPr="006A51F9">
              <w:rPr>
                <w:rFonts w:ascii="Arial" w:hAnsi="Arial" w:cs="Arial"/>
              </w:rPr>
              <w:t xml:space="preserve">MAC CE provides a differential UE specific </w:t>
            </w:r>
            <w:proofErr w:type="spellStart"/>
            <w:r w:rsidR="006A51F9" w:rsidRPr="006A51F9">
              <w:rPr>
                <w:rFonts w:ascii="Arial" w:hAnsi="Arial" w:cs="Arial"/>
              </w:rPr>
              <w:t>K_offset</w:t>
            </w:r>
            <w:proofErr w:type="spellEnd"/>
            <w:r w:rsidR="006A51F9" w:rsidRPr="006A51F9">
              <w:rPr>
                <w:rFonts w:ascii="Arial" w:hAnsi="Arial" w:cs="Arial"/>
              </w:rPr>
              <w:t xml:space="preserve"> value. The full UE specific </w:t>
            </w:r>
            <w:proofErr w:type="spellStart"/>
            <w:r w:rsidR="006A51F9" w:rsidRPr="006A51F9">
              <w:rPr>
                <w:rFonts w:ascii="Arial" w:hAnsi="Arial" w:cs="Arial"/>
              </w:rPr>
              <w:t>K_offset</w:t>
            </w:r>
            <w:proofErr w:type="spellEnd"/>
            <w:r w:rsidR="006A51F9" w:rsidRPr="006A51F9">
              <w:rPr>
                <w:rFonts w:ascii="Arial" w:hAnsi="Arial" w:cs="Arial"/>
              </w:rPr>
              <w:t xml:space="preserve"> value equals the sum of the cell specific </w:t>
            </w:r>
            <w:proofErr w:type="spellStart"/>
            <w:r w:rsidR="006A51F9" w:rsidRPr="006A51F9">
              <w:rPr>
                <w:rFonts w:ascii="Arial" w:hAnsi="Arial" w:cs="Arial"/>
              </w:rPr>
              <w:t>K_offset</w:t>
            </w:r>
            <w:proofErr w:type="spellEnd"/>
            <w:r w:rsidR="006A51F9" w:rsidRPr="006A51F9">
              <w:rPr>
                <w:rFonts w:ascii="Arial" w:hAnsi="Arial" w:cs="Arial"/>
              </w:rPr>
              <w:t xml:space="preserve"> value and the differential UE specific </w:t>
            </w:r>
            <w:proofErr w:type="spellStart"/>
            <w:r w:rsidR="006A51F9" w:rsidRPr="006A51F9">
              <w:rPr>
                <w:rFonts w:ascii="Arial" w:hAnsi="Arial" w:cs="Arial"/>
              </w:rPr>
              <w:t>K_offset</w:t>
            </w:r>
            <w:proofErr w:type="spellEnd"/>
            <w:r w:rsidR="006A51F9" w:rsidRPr="006A51F9">
              <w:rPr>
                <w:rFonts w:ascii="Arial" w:hAnsi="Arial" w:cs="Arial"/>
              </w:rPr>
              <w:t xml:space="preserve"> value.</w:t>
            </w:r>
          </w:p>
        </w:tc>
        <w:tc>
          <w:tcPr>
            <w:tcW w:w="5674" w:type="dxa"/>
          </w:tcPr>
          <w:p w14:paraId="2BC77CB8" w14:textId="63F77AFD" w:rsidR="0095021D" w:rsidRPr="006A51F9" w:rsidRDefault="006A51F9" w:rsidP="006A51F9">
            <w:pPr>
              <w:rPr>
                <w:rFonts w:ascii="Arial" w:hAnsi="Arial" w:cs="Arial"/>
              </w:rPr>
            </w:pPr>
            <w:r>
              <w:rPr>
                <w:rFonts w:ascii="Arial" w:hAnsi="Arial"/>
              </w:rPr>
              <w:t>[</w:t>
            </w:r>
            <w:r w:rsidR="00036DB5">
              <w:rPr>
                <w:rFonts w:ascii="Arial" w:hAnsi="Arial"/>
              </w:rPr>
              <w:t>9</w:t>
            </w:r>
            <w:r>
              <w:rPr>
                <w:rFonts w:ascii="Arial" w:hAnsi="Arial"/>
              </w:rPr>
              <w:t>] sources: [</w:t>
            </w:r>
            <w:r w:rsidR="00402CCF">
              <w:rPr>
                <w:rFonts w:ascii="Arial" w:hAnsi="Arial"/>
              </w:rPr>
              <w:t>Huawei/</w:t>
            </w:r>
            <w:proofErr w:type="spellStart"/>
            <w:r w:rsidR="00402CCF">
              <w:rPr>
                <w:rFonts w:ascii="Arial" w:hAnsi="Arial"/>
              </w:rPr>
              <w:t>HiSi</w:t>
            </w:r>
            <w:proofErr w:type="spellEnd"/>
            <w:r w:rsidR="00402CCF">
              <w:rPr>
                <w:rFonts w:ascii="Arial" w:hAnsi="Arial"/>
              </w:rPr>
              <w:t>, CMCC, OPPO, Panasonic, ZTE, CATT, Xiaomi, Ericsson</w:t>
            </w:r>
            <w:r w:rsidR="00036DB5">
              <w:rPr>
                <w:rFonts w:ascii="Arial" w:hAnsi="Arial"/>
              </w:rPr>
              <w:t>, Intel</w:t>
            </w:r>
            <w:r>
              <w:rPr>
                <w:rFonts w:ascii="Arial" w:hAnsi="Arial"/>
              </w:rPr>
              <w:t>]</w:t>
            </w:r>
          </w:p>
        </w:tc>
      </w:tr>
    </w:tbl>
    <w:p w14:paraId="785FBA2C" w14:textId="66CDD3A2" w:rsidR="00F31220" w:rsidRDefault="00F31220" w:rsidP="00D26E27">
      <w:pPr>
        <w:rPr>
          <w:rFonts w:ascii="Arial" w:hAnsi="Arial" w:cs="Arial"/>
          <w:lang w:eastAsia="ja-JP"/>
        </w:rPr>
      </w:pPr>
    </w:p>
    <w:p w14:paraId="1951A317" w14:textId="77777777" w:rsidR="00402CCF" w:rsidRDefault="00402CCF" w:rsidP="00402CCF">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4CAF8F2A" w14:textId="0DB9DDDB" w:rsidR="00402CCF" w:rsidRPr="00402CCF" w:rsidRDefault="00402CCF" w:rsidP="00402CCF">
      <w:pPr>
        <w:rPr>
          <w:rFonts w:ascii="Arial" w:hAnsi="Arial" w:cs="Arial"/>
          <w:lang w:val="en-GB" w:eastAsia="ja-JP"/>
        </w:rPr>
      </w:pPr>
      <w:r>
        <w:rPr>
          <w:rFonts w:ascii="Arial" w:hAnsi="Arial" w:cs="Arial"/>
          <w:lang w:val="en-GB" w:eastAsia="ja-JP"/>
        </w:rPr>
        <w:t>For Option 2: [Ericsson] proposes t</w:t>
      </w:r>
      <w:r w:rsidRPr="00402CCF">
        <w:rPr>
          <w:rFonts w:ascii="Arial" w:hAnsi="Arial" w:cs="Arial"/>
          <w:lang w:val="en-GB" w:eastAsia="ja-JP"/>
        </w:rPr>
        <w:t xml:space="preserve">he value range of the differential UE specific </w:t>
      </w:r>
      <w:proofErr w:type="spellStart"/>
      <w:r w:rsidRPr="00402CCF">
        <w:rPr>
          <w:rFonts w:ascii="Arial" w:hAnsi="Arial" w:cs="Arial"/>
          <w:lang w:val="en-GB" w:eastAsia="ja-JP"/>
        </w:rPr>
        <w:t>K_offset</w:t>
      </w:r>
      <w:proofErr w:type="spellEnd"/>
      <w:r w:rsidRPr="00402CCF">
        <w:rPr>
          <w:rFonts w:ascii="Arial" w:hAnsi="Arial" w:cs="Arial"/>
          <w:lang w:val="en-GB" w:eastAsia="ja-JP"/>
        </w:rPr>
        <w:t xml:space="preserve"> value provided in MAC CE is 0 – 21 </w:t>
      </w:r>
      <w:proofErr w:type="spellStart"/>
      <w:r w:rsidRPr="00402CCF">
        <w:rPr>
          <w:rFonts w:ascii="Arial" w:hAnsi="Arial" w:cs="Arial"/>
          <w:lang w:val="en-GB" w:eastAsia="ja-JP"/>
        </w:rPr>
        <w:t>ms</w:t>
      </w:r>
      <w:proofErr w:type="spellEnd"/>
      <w:r w:rsidRPr="00402CCF">
        <w:rPr>
          <w:rFonts w:ascii="Arial" w:hAnsi="Arial" w:cs="Arial"/>
          <w:lang w:val="en-GB" w:eastAsia="ja-JP"/>
        </w:rPr>
        <w:t xml:space="preserve"> with a step size of 1 </w:t>
      </w:r>
      <w:proofErr w:type="spellStart"/>
      <w:r w:rsidRPr="00402CCF">
        <w:rPr>
          <w:rFonts w:ascii="Arial" w:hAnsi="Arial" w:cs="Arial"/>
          <w:lang w:val="en-GB" w:eastAsia="ja-JP"/>
        </w:rPr>
        <w:t>ms</w:t>
      </w:r>
      <w:proofErr w:type="spellEnd"/>
      <w:r w:rsidRPr="00402CCF">
        <w:rPr>
          <w:rFonts w:ascii="Arial" w:hAnsi="Arial" w:cs="Arial"/>
          <w:lang w:val="en-GB" w:eastAsia="ja-JP"/>
        </w:rPr>
        <w:t>.</w:t>
      </w:r>
    </w:p>
    <w:p w14:paraId="2D5140CB" w14:textId="269EA293" w:rsidR="0095021D" w:rsidRPr="0095021D" w:rsidRDefault="0095021D" w:rsidP="0095021D">
      <w:pPr>
        <w:pStyle w:val="31"/>
      </w:pPr>
      <w:r>
        <w:rPr>
          <w:lang w:val="en-US"/>
        </w:rPr>
        <w:t>1</w:t>
      </w:r>
      <w:r w:rsidRPr="00FA10BD">
        <w:t>.</w:t>
      </w:r>
      <w:r>
        <w:t>1</w:t>
      </w:r>
      <w:r w:rsidRPr="00FA10BD">
        <w:t>.</w:t>
      </w:r>
      <w:r>
        <w:t>3</w:t>
      </w:r>
      <w:r w:rsidRPr="00FA10BD">
        <w:tab/>
      </w:r>
      <w:r>
        <w:t xml:space="preserve">On the update of cell specific </w:t>
      </w:r>
      <w:proofErr w:type="spellStart"/>
      <w:r>
        <w:t>K_offset</w:t>
      </w:r>
      <w:proofErr w:type="spellEnd"/>
    </w:p>
    <w:p w14:paraId="28D3F813" w14:textId="11273071" w:rsidR="0088343D" w:rsidRDefault="0095021D" w:rsidP="00E80668">
      <w:pPr>
        <w:rPr>
          <w:rFonts w:ascii="Arial" w:hAnsi="Arial" w:cs="Arial"/>
          <w:lang w:val="en-GB"/>
        </w:rPr>
      </w:pPr>
      <w:r w:rsidRPr="00E80668">
        <w:rPr>
          <w:rFonts w:ascii="Arial" w:hAnsi="Arial" w:cs="Arial"/>
          <w:lang w:val="en-GB"/>
        </w:rPr>
        <w:t xml:space="preserve">The usual system information update procedure can be used to update </w:t>
      </w:r>
      <w:proofErr w:type="spellStart"/>
      <w:r w:rsidRPr="00E80668">
        <w:rPr>
          <w:rFonts w:ascii="Arial" w:hAnsi="Arial" w:cs="Arial"/>
          <w:lang w:val="en-GB"/>
        </w:rPr>
        <w:t>K_offset</w:t>
      </w:r>
      <w:proofErr w:type="spellEnd"/>
      <w:r w:rsidRPr="00E80668">
        <w:rPr>
          <w:rFonts w:ascii="Arial" w:hAnsi="Arial" w:cs="Arial"/>
          <w:lang w:val="en-GB"/>
        </w:rPr>
        <w:t xml:space="preserve"> carried in system information. </w:t>
      </w:r>
      <w:r w:rsidR="00E80668" w:rsidRPr="00E80668">
        <w:rPr>
          <w:rFonts w:ascii="Arial" w:hAnsi="Arial" w:cs="Arial"/>
        </w:rPr>
        <w:t>[CAICT, Nokia/Nokia Shanghai Bell</w:t>
      </w:r>
      <w:r w:rsidR="001E5F64">
        <w:rPr>
          <w:rFonts w:ascii="Arial" w:hAnsi="Arial" w:cs="Arial"/>
        </w:rPr>
        <w:t xml:space="preserve">, </w:t>
      </w:r>
      <w:proofErr w:type="spellStart"/>
      <w:r w:rsidR="001E5F64">
        <w:rPr>
          <w:rFonts w:ascii="Arial" w:hAnsi="Arial" w:cs="Arial"/>
        </w:rPr>
        <w:t>Baicells</w:t>
      </w:r>
      <w:proofErr w:type="spellEnd"/>
      <w:r w:rsidR="00E80668" w:rsidRPr="00E80668">
        <w:rPr>
          <w:rFonts w:ascii="Arial" w:hAnsi="Arial" w:cs="Arial"/>
        </w:rPr>
        <w:t>]</w:t>
      </w:r>
      <w:r w:rsidR="00CA54FC">
        <w:rPr>
          <w:rFonts w:ascii="Arial" w:hAnsi="Arial" w:cs="Arial"/>
        </w:rPr>
        <w:t xml:space="preserve"> hold the view that</w:t>
      </w:r>
      <w:r w:rsidRPr="00E80668">
        <w:rPr>
          <w:rFonts w:ascii="Arial" w:hAnsi="Arial" w:cs="Arial"/>
          <w:lang w:val="en-GB"/>
        </w:rPr>
        <w:t xml:space="preserve"> </w:t>
      </w:r>
      <w:r w:rsidR="00E80668" w:rsidRPr="00E80668">
        <w:rPr>
          <w:rFonts w:ascii="Arial" w:hAnsi="Arial" w:cs="Arial"/>
          <w:lang w:val="en-GB"/>
        </w:rPr>
        <w:t xml:space="preserve">there may be an ambiguity period, during which different UEs may update </w:t>
      </w:r>
      <w:r w:rsidR="00E80668">
        <w:rPr>
          <w:rFonts w:ascii="Arial" w:hAnsi="Arial" w:cs="Arial"/>
          <w:lang w:val="en-GB"/>
        </w:rPr>
        <w:t xml:space="preserve">the cell specific </w:t>
      </w:r>
      <w:proofErr w:type="spellStart"/>
      <w:r w:rsidR="00E80668">
        <w:rPr>
          <w:rFonts w:ascii="Arial" w:hAnsi="Arial" w:cs="Arial"/>
          <w:lang w:val="en-GB"/>
        </w:rPr>
        <w:t>K_offset</w:t>
      </w:r>
      <w:proofErr w:type="spellEnd"/>
      <w:r w:rsidR="00E80668">
        <w:rPr>
          <w:rFonts w:ascii="Arial" w:hAnsi="Arial" w:cs="Arial"/>
          <w:lang w:val="en-GB"/>
        </w:rPr>
        <w:t xml:space="preserve"> at different time instants. </w:t>
      </w:r>
      <w:r w:rsidR="0088343D">
        <w:rPr>
          <w:rFonts w:ascii="Arial" w:hAnsi="Arial" w:cs="Arial"/>
          <w:lang w:val="en-GB"/>
        </w:rPr>
        <w:t>[Xiaomi] points out that the issue can be handled by network implementation.</w:t>
      </w:r>
    </w:p>
    <w:p w14:paraId="5A0D4B7E" w14:textId="7328E932" w:rsidR="0088343D" w:rsidRDefault="0088343D" w:rsidP="0088343D">
      <w:pPr>
        <w:rPr>
          <w:rFonts w:ascii="Arial" w:hAnsi="Arial" w:cs="Arial"/>
        </w:rPr>
      </w:pPr>
      <w:r>
        <w:rPr>
          <w:rFonts w:ascii="Arial" w:hAnsi="Arial"/>
        </w:rPr>
        <w:t xml:space="preserve">This issue was discussed at RAN1#106bis-e, when it was found </w:t>
      </w:r>
      <w:r>
        <w:rPr>
          <w:rFonts w:ascii="Arial" w:hAnsi="Arial" w:cs="Arial"/>
        </w:rPr>
        <w:t>that a large number of companies did not consider it necessary to address this issue.</w:t>
      </w:r>
    </w:p>
    <w:p w14:paraId="6F07DA15" w14:textId="035820E4" w:rsidR="0088343D" w:rsidRDefault="0088343D" w:rsidP="0088343D">
      <w:pPr>
        <w:rPr>
          <w:rFonts w:ascii="Arial" w:hAnsi="Arial" w:cs="Arial"/>
        </w:rPr>
      </w:pPr>
      <w:r>
        <w:rPr>
          <w:rFonts w:ascii="Arial" w:hAnsi="Arial" w:cs="Arial"/>
        </w:rPr>
        <w:t xml:space="preserve">From the submitted proposals to RAN1#107-e, the proponents remain the same – no additional </w:t>
      </w:r>
      <w:r>
        <w:rPr>
          <w:rFonts w:ascii="Arial" w:hAnsi="Arial" w:cs="Arial"/>
        </w:rPr>
        <w:lastRenderedPageBreak/>
        <w:t>companies propose to address this issue.</w:t>
      </w:r>
    </w:p>
    <w:p w14:paraId="66F27CA7" w14:textId="06DA66CE" w:rsidR="0088343D" w:rsidRDefault="0088343D" w:rsidP="0088343D">
      <w:pPr>
        <w:rPr>
          <w:rFonts w:ascii="Arial" w:hAnsi="Arial" w:cs="Arial"/>
        </w:rPr>
      </w:pPr>
      <w:r>
        <w:rPr>
          <w:rFonts w:ascii="Arial" w:hAnsi="Arial" w:cs="Arial"/>
        </w:rPr>
        <w:t>In Moderator’s view, the issue is not</w:t>
      </w:r>
      <w:r w:rsidRPr="0088343D">
        <w:rPr>
          <w:rFonts w:ascii="Arial" w:hAnsi="Arial" w:cs="Arial"/>
        </w:rPr>
        <w:t xml:space="preserve"> different from the update of other information in system information. For example, network may update </w:t>
      </w:r>
      <w:r w:rsidR="00721B57">
        <w:rPr>
          <w:rFonts w:ascii="Arial" w:hAnsi="Arial" w:cs="Arial"/>
        </w:rPr>
        <w:t>other</w:t>
      </w:r>
      <w:r w:rsidRPr="0088343D">
        <w:rPr>
          <w:rFonts w:ascii="Arial" w:hAnsi="Arial" w:cs="Arial"/>
        </w:rPr>
        <w:t xml:space="preserve"> configuration</w:t>
      </w:r>
      <w:r w:rsidR="00721B57">
        <w:rPr>
          <w:rFonts w:ascii="Arial" w:hAnsi="Arial" w:cs="Arial"/>
        </w:rPr>
        <w:t>s</w:t>
      </w:r>
      <w:r w:rsidRPr="0088343D">
        <w:rPr>
          <w:rFonts w:ascii="Arial" w:hAnsi="Arial" w:cs="Arial"/>
        </w:rPr>
        <w:t xml:space="preserve"> such as PDCCH configuration information</w:t>
      </w:r>
      <w:r w:rsidR="00721B57">
        <w:rPr>
          <w:rFonts w:ascii="Arial" w:hAnsi="Arial" w:cs="Arial"/>
        </w:rPr>
        <w:t xml:space="preserve"> or K2</w:t>
      </w:r>
      <w:r w:rsidRPr="0088343D">
        <w:rPr>
          <w:rFonts w:ascii="Arial" w:hAnsi="Arial" w:cs="Arial"/>
        </w:rPr>
        <w:t xml:space="preserve"> in SIB1, but that does not appear to be an issue.</w:t>
      </w:r>
    </w:p>
    <w:p w14:paraId="4B1608D9" w14:textId="77777777" w:rsidR="0088343D" w:rsidRDefault="0088343D" w:rsidP="0088343D">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2B9EF556" w14:textId="5CEBCFD7" w:rsidR="0088343D" w:rsidRPr="00721B57" w:rsidRDefault="0088343D" w:rsidP="00E80668">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Based on the above discussion, an initial proposal is made as follows. Companies are encouraged to provide views on the proposal.</w:t>
      </w:r>
    </w:p>
    <w:p w14:paraId="393BF705" w14:textId="7C85C71B" w:rsidR="00924A72" w:rsidRDefault="00924A72" w:rsidP="00924A72">
      <w:pPr>
        <w:rPr>
          <w:rFonts w:ascii="Arial" w:hAnsi="Arial" w:cs="Arial"/>
          <w:b/>
          <w:bCs/>
          <w:highlight w:val="yellow"/>
          <w:u w:val="single"/>
          <w:lang w:eastAsia="ja-JP"/>
        </w:rPr>
      </w:pPr>
      <w:r w:rsidRPr="00B75011">
        <w:rPr>
          <w:rFonts w:ascii="Arial" w:hAnsi="Arial" w:cs="Arial"/>
          <w:b/>
          <w:bCs/>
          <w:highlight w:val="yellow"/>
          <w:u w:val="single"/>
          <w:lang w:eastAsia="ja-JP"/>
        </w:rPr>
        <w:t>Initial proposal 1.2 (Moderator):</w:t>
      </w:r>
    </w:p>
    <w:p w14:paraId="7876D138" w14:textId="77777777" w:rsidR="00402CCF" w:rsidRPr="00402CCF" w:rsidRDefault="00402CCF" w:rsidP="0079104D">
      <w:pPr>
        <w:pStyle w:val="aff0"/>
        <w:numPr>
          <w:ilvl w:val="0"/>
          <w:numId w:val="60"/>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01453DFE" w14:textId="47ABC031" w:rsidR="00402CCF" w:rsidRPr="00402CCF" w:rsidRDefault="00402CCF" w:rsidP="0079104D">
      <w:pPr>
        <w:pStyle w:val="aff0"/>
        <w:numPr>
          <w:ilvl w:val="1"/>
          <w:numId w:val="60"/>
        </w:numPr>
        <w:rPr>
          <w:rFonts w:ascii="Arial" w:hAnsi="Arial" w:cs="Arial"/>
          <w:highlight w:val="yellow"/>
          <w:lang w:eastAsia="ja-JP"/>
        </w:rPr>
      </w:pPr>
      <w:r w:rsidRPr="00402CCF">
        <w:rPr>
          <w:rFonts w:ascii="Arial" w:hAnsi="Arial" w:cs="Arial"/>
          <w:highlight w:val="yellow"/>
          <w:lang w:val="en-US" w:eastAsia="ja-JP"/>
        </w:rPr>
        <w:t xml:space="preserve">Option 1: </w:t>
      </w:r>
      <w:r w:rsidRPr="00402CCF">
        <w:rPr>
          <w:rFonts w:ascii="Arial" w:hAnsi="Arial" w:cs="Arial"/>
          <w:highlight w:val="yellow"/>
        </w:rPr>
        <w:t xml:space="preserve">MAC CE provides a full UE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w:t>
      </w:r>
    </w:p>
    <w:p w14:paraId="6E878534" w14:textId="600DFF05" w:rsidR="00402CCF" w:rsidRPr="00402CCF" w:rsidRDefault="00402CCF" w:rsidP="0079104D">
      <w:pPr>
        <w:pStyle w:val="aff0"/>
        <w:numPr>
          <w:ilvl w:val="1"/>
          <w:numId w:val="60"/>
        </w:numPr>
        <w:rPr>
          <w:rFonts w:ascii="Arial" w:hAnsi="Arial" w:cs="Arial"/>
          <w:highlight w:val="yellow"/>
          <w:lang w:eastAsia="ja-JP"/>
        </w:rPr>
      </w:pPr>
      <w:r w:rsidRPr="00402CCF">
        <w:rPr>
          <w:rFonts w:ascii="Arial" w:hAnsi="Arial" w:cs="Arial"/>
          <w:highlight w:val="yellow"/>
          <w:lang w:val="en-US" w:eastAsia="ja-JP"/>
        </w:rPr>
        <w:t xml:space="preserve">Option 2: </w:t>
      </w:r>
      <w:r w:rsidRPr="00402CCF">
        <w:rPr>
          <w:rFonts w:ascii="Arial" w:hAnsi="Arial" w:cs="Arial"/>
          <w:highlight w:val="yellow"/>
        </w:rPr>
        <w:t xml:space="preserve">MAC CE provides a differential UE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 The full UE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 equals the sum of the cell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 and the differential UE specific </w:t>
      </w:r>
      <w:proofErr w:type="spellStart"/>
      <w:r w:rsidRPr="00402CCF">
        <w:rPr>
          <w:rFonts w:ascii="Arial" w:hAnsi="Arial" w:cs="Arial"/>
          <w:highlight w:val="yellow"/>
        </w:rPr>
        <w:t>K_offset</w:t>
      </w:r>
      <w:proofErr w:type="spellEnd"/>
      <w:r w:rsidRPr="00402CCF">
        <w:rPr>
          <w:rFonts w:ascii="Arial" w:hAnsi="Arial" w:cs="Arial"/>
          <w:highlight w:val="yellow"/>
        </w:rPr>
        <w:t xml:space="preserve"> value.</w:t>
      </w:r>
    </w:p>
    <w:p w14:paraId="2825BA14" w14:textId="5F6BBE5D" w:rsidR="00402CCF" w:rsidRPr="004C2DE0" w:rsidRDefault="00402CCF" w:rsidP="0079104D">
      <w:pPr>
        <w:pStyle w:val="aff0"/>
        <w:numPr>
          <w:ilvl w:val="0"/>
          <w:numId w:val="60"/>
        </w:numPr>
        <w:rPr>
          <w:rFonts w:ascii="Arial" w:hAnsi="Arial" w:cs="Arial"/>
          <w:highlight w:val="yellow"/>
          <w:lang w:eastAsia="ja-JP"/>
        </w:rPr>
      </w:pPr>
      <w:r>
        <w:rPr>
          <w:rFonts w:ascii="Arial" w:hAnsi="Arial" w:cs="Arial"/>
          <w:highlight w:val="yellow"/>
          <w:lang w:val="en-US" w:eastAsia="ja-JP"/>
        </w:rPr>
        <w:t xml:space="preserve">If Option 1 were chosen, what would be the exact value range? </w:t>
      </w:r>
    </w:p>
    <w:p w14:paraId="4A604DA8" w14:textId="10E61B7D" w:rsidR="00402CCF" w:rsidRPr="004C2DE0"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 xml:space="preserve">Same as the value range of cell-specific </w:t>
      </w:r>
      <w:proofErr w:type="spellStart"/>
      <w:r>
        <w:rPr>
          <w:rFonts w:ascii="Arial" w:hAnsi="Arial" w:cs="Arial"/>
          <w:highlight w:val="yellow"/>
          <w:lang w:val="en-US" w:eastAsia="ja-JP"/>
        </w:rPr>
        <w:t>K_offset</w:t>
      </w:r>
      <w:proofErr w:type="spellEnd"/>
    </w:p>
    <w:p w14:paraId="10A8050C" w14:textId="3C57F65C" w:rsidR="00402CCF" w:rsidRPr="004C2DE0"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Other?</w:t>
      </w:r>
    </w:p>
    <w:p w14:paraId="18D64B71" w14:textId="77777777" w:rsidR="00402CCF" w:rsidRPr="004C2DE0" w:rsidRDefault="00402CCF" w:rsidP="0079104D">
      <w:pPr>
        <w:pStyle w:val="aff0"/>
        <w:numPr>
          <w:ilvl w:val="0"/>
          <w:numId w:val="60"/>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p>
    <w:p w14:paraId="7018FCB9" w14:textId="6C1F497F" w:rsidR="00402CCF" w:rsidRPr="004C2DE0"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 xml:space="preserve">0 – 21 </w:t>
      </w:r>
      <w:proofErr w:type="spellStart"/>
      <w:r>
        <w:rPr>
          <w:rFonts w:ascii="Arial" w:hAnsi="Arial" w:cs="Arial"/>
          <w:highlight w:val="yellow"/>
          <w:lang w:val="en-US" w:eastAsia="ja-JP"/>
        </w:rPr>
        <w:t>ms</w:t>
      </w:r>
      <w:proofErr w:type="spellEnd"/>
    </w:p>
    <w:p w14:paraId="7C6F7141" w14:textId="695B4C70" w:rsidR="00402CCF" w:rsidRPr="00402CCF"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 xml:space="preserve">0 – 31 </w:t>
      </w:r>
      <w:proofErr w:type="spellStart"/>
      <w:r>
        <w:rPr>
          <w:rFonts w:ascii="Arial" w:hAnsi="Arial" w:cs="Arial"/>
          <w:highlight w:val="yellow"/>
          <w:lang w:val="en-US" w:eastAsia="ja-JP"/>
        </w:rPr>
        <w:t>ms</w:t>
      </w:r>
      <w:proofErr w:type="spellEnd"/>
    </w:p>
    <w:p w14:paraId="51A9A0AD" w14:textId="28AF6F2C" w:rsidR="00155079" w:rsidRPr="00721B57" w:rsidRDefault="00402CCF" w:rsidP="0079104D">
      <w:pPr>
        <w:pStyle w:val="aff0"/>
        <w:numPr>
          <w:ilvl w:val="1"/>
          <w:numId w:val="60"/>
        </w:numPr>
        <w:rPr>
          <w:rFonts w:ascii="Arial" w:hAnsi="Arial" w:cs="Arial"/>
          <w:highlight w:val="yellow"/>
          <w:lang w:eastAsia="ja-JP"/>
        </w:rPr>
      </w:pPr>
      <w:r>
        <w:rPr>
          <w:rFonts w:ascii="Arial" w:hAnsi="Arial" w:cs="Arial"/>
          <w:highlight w:val="yellow"/>
          <w:lang w:val="en-US" w:eastAsia="ja-JP"/>
        </w:rPr>
        <w:t>Other?</w:t>
      </w:r>
    </w:p>
    <w:tbl>
      <w:tblPr>
        <w:tblStyle w:val="aff5"/>
        <w:tblW w:w="0" w:type="auto"/>
        <w:tblLook w:val="04A0" w:firstRow="1" w:lastRow="0" w:firstColumn="1" w:lastColumn="0" w:noHBand="0" w:noVBand="1"/>
      </w:tblPr>
      <w:tblGrid>
        <w:gridCol w:w="1795"/>
        <w:gridCol w:w="7834"/>
      </w:tblGrid>
      <w:tr w:rsidR="00E71C74" w14:paraId="61E3CF5E"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F309CF3"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701FA15" w14:textId="77777777" w:rsidR="00E71C74" w:rsidRDefault="00E71C74" w:rsidP="00CD3B36">
            <w:pPr>
              <w:pStyle w:val="aa"/>
              <w:spacing w:line="254" w:lineRule="auto"/>
              <w:rPr>
                <w:rFonts w:cs="Arial"/>
              </w:rPr>
            </w:pPr>
            <w:r>
              <w:rPr>
                <w:rFonts w:cs="Arial"/>
              </w:rPr>
              <w:t>Comments</w:t>
            </w:r>
          </w:p>
        </w:tc>
      </w:tr>
      <w:tr w:rsidR="00E71C74" w14:paraId="25C2F97B" w14:textId="77777777" w:rsidTr="00CD3B36">
        <w:tc>
          <w:tcPr>
            <w:tcW w:w="1795" w:type="dxa"/>
            <w:tcBorders>
              <w:top w:val="single" w:sz="4" w:space="0" w:color="auto"/>
              <w:left w:val="single" w:sz="4" w:space="0" w:color="auto"/>
              <w:bottom w:val="single" w:sz="4" w:space="0" w:color="auto"/>
              <w:right w:val="single" w:sz="4" w:space="0" w:color="auto"/>
            </w:tcBorders>
          </w:tcPr>
          <w:p w14:paraId="7B973DE2"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42E0727" w14:textId="77777777" w:rsidR="00E71C74" w:rsidRDefault="00E71C74" w:rsidP="00CD3B36">
            <w:pPr>
              <w:pStyle w:val="aa"/>
              <w:spacing w:line="254" w:lineRule="auto"/>
              <w:rPr>
                <w:rFonts w:cs="Arial"/>
              </w:rPr>
            </w:pPr>
            <w:r>
              <w:rPr>
                <w:rFonts w:cs="Arial"/>
              </w:rPr>
              <w:t xml:space="preserve">1). We support Option 1 for its simplicity. Also, we may have the ambiguity period when cell specific </w:t>
            </w:r>
            <w:proofErr w:type="spellStart"/>
            <w:r>
              <w:rPr>
                <w:rFonts w:cs="Arial"/>
              </w:rPr>
              <w:t>K_offset</w:t>
            </w:r>
            <w:proofErr w:type="spellEnd"/>
            <w:r>
              <w:rPr>
                <w:rFonts w:cs="Arial"/>
              </w:rPr>
              <w:t xml:space="preserve"> is updated. If Option 2 is chosen, we may have additional ambiguity period on UE specific </w:t>
            </w:r>
            <w:proofErr w:type="spellStart"/>
            <w:r>
              <w:rPr>
                <w:rFonts w:cs="Arial"/>
              </w:rPr>
              <w:t>K_offset</w:t>
            </w:r>
            <w:proofErr w:type="spellEnd"/>
            <w:r>
              <w:rPr>
                <w:rFonts w:cs="Arial"/>
              </w:rPr>
              <w:t xml:space="preserve">. </w:t>
            </w:r>
          </w:p>
          <w:p w14:paraId="24D54D58" w14:textId="77777777" w:rsidR="00E71C74" w:rsidRDefault="00E71C74" w:rsidP="00CD3B36">
            <w:pPr>
              <w:pStyle w:val="aa"/>
              <w:spacing w:line="254" w:lineRule="auto"/>
              <w:rPr>
                <w:rFonts w:cs="Arial"/>
              </w:rPr>
            </w:pPr>
            <w:r>
              <w:rPr>
                <w:rFonts w:cs="Arial"/>
              </w:rPr>
              <w:t xml:space="preserve">2.) The UE specific </w:t>
            </w:r>
            <w:proofErr w:type="spellStart"/>
            <w:r>
              <w:rPr>
                <w:rFonts w:cs="Arial"/>
              </w:rPr>
              <w:t>K_offset</w:t>
            </w:r>
            <w:proofErr w:type="spellEnd"/>
            <w:r>
              <w:rPr>
                <w:rFonts w:cs="Arial"/>
              </w:rPr>
              <w:t xml:space="preserve"> simply has the same value range as cell-specific </w:t>
            </w:r>
            <w:proofErr w:type="spellStart"/>
            <w:r>
              <w:rPr>
                <w:rFonts w:cs="Arial"/>
              </w:rPr>
              <w:t>K_offset</w:t>
            </w:r>
            <w:proofErr w:type="spellEnd"/>
            <w:r>
              <w:rPr>
                <w:rFonts w:cs="Arial"/>
              </w:rPr>
              <w:t>.</w:t>
            </w:r>
          </w:p>
          <w:p w14:paraId="2604EB48" w14:textId="77777777" w:rsidR="00E71C74" w:rsidRDefault="00E71C74" w:rsidP="00CD3B36">
            <w:pPr>
              <w:pStyle w:val="aa"/>
              <w:spacing w:line="254" w:lineRule="auto"/>
              <w:rPr>
                <w:rFonts w:cs="Arial"/>
              </w:rPr>
            </w:pPr>
            <w:r>
              <w:rPr>
                <w:rFonts w:cs="Arial"/>
              </w:rPr>
              <w:t xml:space="preserve">3). In case of Option 2, we think the value range is -11 </w:t>
            </w:r>
            <w:proofErr w:type="spellStart"/>
            <w:r>
              <w:rPr>
                <w:rFonts w:cs="Arial"/>
              </w:rPr>
              <w:t>ms</w:t>
            </w:r>
            <w:proofErr w:type="spellEnd"/>
            <w:r>
              <w:rPr>
                <w:rFonts w:cs="Arial"/>
              </w:rPr>
              <w:t xml:space="preserve"> to 11 </w:t>
            </w:r>
            <w:proofErr w:type="spellStart"/>
            <w:r>
              <w:rPr>
                <w:rFonts w:cs="Arial"/>
              </w:rPr>
              <w:t>ms</w:t>
            </w:r>
            <w:proofErr w:type="spellEnd"/>
            <w:r>
              <w:rPr>
                <w:rFonts w:cs="Arial"/>
              </w:rPr>
              <w:t xml:space="preserve">, considering the maximum differential delay in a GEO cell is 10.3 </w:t>
            </w:r>
            <w:proofErr w:type="spellStart"/>
            <w:r>
              <w:rPr>
                <w:rFonts w:cs="Arial"/>
              </w:rPr>
              <w:t>ms.</w:t>
            </w:r>
            <w:proofErr w:type="spellEnd"/>
            <w:r>
              <w:rPr>
                <w:rFonts w:cs="Arial"/>
              </w:rPr>
              <w:t xml:space="preserve">  </w:t>
            </w:r>
          </w:p>
        </w:tc>
      </w:tr>
      <w:tr w:rsidR="00E71C74" w14:paraId="68538217" w14:textId="77777777" w:rsidTr="00CD3B36">
        <w:tc>
          <w:tcPr>
            <w:tcW w:w="1795" w:type="dxa"/>
            <w:tcBorders>
              <w:top w:val="single" w:sz="4" w:space="0" w:color="auto"/>
              <w:left w:val="single" w:sz="4" w:space="0" w:color="auto"/>
              <w:bottom w:val="single" w:sz="4" w:space="0" w:color="auto"/>
              <w:right w:val="single" w:sz="4" w:space="0" w:color="auto"/>
            </w:tcBorders>
          </w:tcPr>
          <w:p w14:paraId="43E9B2BC"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77AA1F9" w14:textId="77777777" w:rsidR="00E71C74" w:rsidRDefault="00E71C74" w:rsidP="00CD3B36">
            <w:pPr>
              <w:pStyle w:val="aa"/>
              <w:spacing w:line="254" w:lineRule="auto"/>
              <w:rPr>
                <w:rFonts w:cs="Arial"/>
              </w:rPr>
            </w:pPr>
            <w:r>
              <w:rPr>
                <w:rFonts w:cs="Arial" w:hint="eastAsia"/>
              </w:rPr>
              <w:t>W</w:t>
            </w:r>
            <w:r>
              <w:rPr>
                <w:rFonts w:cs="Arial"/>
              </w:rPr>
              <w:t xml:space="preserve">e slightly prefer Option 2 for saving signaling overhead. </w:t>
            </w:r>
          </w:p>
          <w:p w14:paraId="36A4B8D5" w14:textId="77777777" w:rsidR="00E71C74" w:rsidRDefault="00E71C74" w:rsidP="00CD3B36">
            <w:pPr>
              <w:pStyle w:val="aa"/>
              <w:spacing w:line="254" w:lineRule="auto"/>
              <w:rPr>
                <w:rFonts w:cs="Arial"/>
              </w:rPr>
            </w:pPr>
            <w:r>
              <w:rPr>
                <w:rFonts w:cs="Arial"/>
              </w:rPr>
              <w:t xml:space="preserve">We think 0-21ms can cover the differential RTT within a footprint. We are fine to </w:t>
            </w:r>
            <w:proofErr w:type="gramStart"/>
            <w:r>
              <w:rPr>
                <w:rFonts w:cs="Arial"/>
              </w:rPr>
              <w:t>both  0</w:t>
            </w:r>
            <w:proofErr w:type="gramEnd"/>
            <w:r>
              <w:rPr>
                <w:rFonts w:cs="Arial"/>
              </w:rPr>
              <w:t xml:space="preserve">-21ms </w:t>
            </w:r>
            <w:proofErr w:type="spellStart"/>
            <w:r>
              <w:rPr>
                <w:rFonts w:cs="Arial"/>
              </w:rPr>
              <w:t>adn</w:t>
            </w:r>
            <w:proofErr w:type="spellEnd"/>
            <w:r>
              <w:rPr>
                <w:rFonts w:cs="Arial"/>
              </w:rPr>
              <w:t xml:space="preserve"> 0-31ms as anyway 5 bits are necessary.</w:t>
            </w:r>
          </w:p>
        </w:tc>
      </w:tr>
      <w:tr w:rsidR="00E71C74" w14:paraId="0DB4C576" w14:textId="77777777" w:rsidTr="00CD3B36">
        <w:tc>
          <w:tcPr>
            <w:tcW w:w="1795" w:type="dxa"/>
            <w:tcBorders>
              <w:top w:val="single" w:sz="4" w:space="0" w:color="auto"/>
              <w:left w:val="single" w:sz="4" w:space="0" w:color="auto"/>
              <w:bottom w:val="single" w:sz="4" w:space="0" w:color="auto"/>
              <w:right w:val="single" w:sz="4" w:space="0" w:color="auto"/>
            </w:tcBorders>
          </w:tcPr>
          <w:p w14:paraId="66B2ADD4"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FC3996C" w14:textId="77777777" w:rsidR="00E71C74" w:rsidRDefault="00E71C74" w:rsidP="00E71C74">
            <w:pPr>
              <w:pStyle w:val="aa"/>
              <w:numPr>
                <w:ilvl w:val="0"/>
                <w:numId w:val="88"/>
              </w:numPr>
              <w:spacing w:line="254" w:lineRule="auto"/>
              <w:jc w:val="left"/>
              <w:rPr>
                <w:rFonts w:cs="Arial"/>
              </w:rPr>
            </w:pPr>
            <w:r>
              <w:rPr>
                <w:rFonts w:cs="Arial"/>
              </w:rPr>
              <w:t>a. We prefer Option 2.</w:t>
            </w:r>
          </w:p>
          <w:p w14:paraId="3DE1A44B" w14:textId="77777777" w:rsidR="00E71C74" w:rsidRDefault="00E71C74" w:rsidP="00E71C74">
            <w:pPr>
              <w:pStyle w:val="aa"/>
              <w:numPr>
                <w:ilvl w:val="0"/>
                <w:numId w:val="88"/>
              </w:numPr>
              <w:spacing w:line="254" w:lineRule="auto"/>
              <w:jc w:val="left"/>
              <w:rPr>
                <w:rFonts w:cs="Arial"/>
              </w:rPr>
            </w:pPr>
            <w:r>
              <w:rPr>
                <w:rFonts w:cs="Arial"/>
              </w:rPr>
              <w:t>a.</w:t>
            </w:r>
          </w:p>
          <w:p w14:paraId="1468A5FE" w14:textId="77777777" w:rsidR="00E71C74" w:rsidRDefault="00E71C74" w:rsidP="00E71C74">
            <w:pPr>
              <w:pStyle w:val="aa"/>
              <w:numPr>
                <w:ilvl w:val="0"/>
                <w:numId w:val="88"/>
              </w:numPr>
              <w:spacing w:line="254" w:lineRule="auto"/>
              <w:jc w:val="left"/>
              <w:rPr>
                <w:rFonts w:cs="Arial"/>
              </w:rPr>
            </w:pPr>
            <w:r>
              <w:rPr>
                <w:rFonts w:cs="Arial"/>
              </w:rPr>
              <w:t xml:space="preserve">Fine with both since the </w:t>
            </w:r>
            <w:proofErr w:type="spellStart"/>
            <w:r>
              <w:rPr>
                <w:rFonts w:cs="Arial"/>
              </w:rPr>
              <w:t>bitwidth</w:t>
            </w:r>
            <w:proofErr w:type="spellEnd"/>
            <w:r>
              <w:rPr>
                <w:rFonts w:cs="Arial"/>
              </w:rPr>
              <w:t xml:space="preserve"> is the same</w:t>
            </w:r>
          </w:p>
        </w:tc>
      </w:tr>
      <w:tr w:rsidR="00E71C74" w14:paraId="6DF892E3" w14:textId="77777777" w:rsidTr="00CD3B36">
        <w:trPr>
          <w:trHeight w:hRule="exact" w:val="1739"/>
        </w:trPr>
        <w:tc>
          <w:tcPr>
            <w:tcW w:w="1795" w:type="dxa"/>
            <w:tcBorders>
              <w:top w:val="single" w:sz="4" w:space="0" w:color="auto"/>
              <w:left w:val="single" w:sz="4" w:space="0" w:color="auto"/>
              <w:bottom w:val="single" w:sz="4" w:space="0" w:color="auto"/>
              <w:right w:val="single" w:sz="4" w:space="0" w:color="auto"/>
            </w:tcBorders>
          </w:tcPr>
          <w:p w14:paraId="6B07FE94" w14:textId="77777777" w:rsidR="00E71C74" w:rsidRDefault="00E71C74"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2CBE753E" w14:textId="77777777" w:rsidR="00E71C74" w:rsidRDefault="00E71C74" w:rsidP="00CD3B36">
            <w:pPr>
              <w:pStyle w:val="aa"/>
              <w:spacing w:line="254" w:lineRule="auto"/>
              <w:rPr>
                <w:rFonts w:cs="Arial"/>
                <w:lang w:val="en-GB"/>
              </w:rPr>
            </w:pPr>
            <w:r>
              <w:rPr>
                <w:rFonts w:cs="Arial"/>
                <w:lang w:val="en-GB"/>
              </w:rPr>
              <w:t xml:space="preserve">For 1). We prefer Option 1. Indicating a full UE specific </w:t>
            </w:r>
            <w:proofErr w:type="spellStart"/>
            <w:r>
              <w:rPr>
                <w:rFonts w:cs="Arial"/>
                <w:lang w:val="en-GB"/>
              </w:rPr>
              <w:t>K_offset</w:t>
            </w:r>
            <w:proofErr w:type="spellEnd"/>
            <w:r>
              <w:rPr>
                <w:rFonts w:cs="Arial"/>
                <w:lang w:val="en-GB"/>
              </w:rPr>
              <w:t xml:space="preserve"> value is a simple solution. Even though Option 2 could reduce overhead signalling, it increases the complexity of </w:t>
            </w:r>
            <w:proofErr w:type="spellStart"/>
            <w:r>
              <w:rPr>
                <w:rFonts w:cs="Arial"/>
                <w:lang w:val="en-GB"/>
              </w:rPr>
              <w:t>K_offset</w:t>
            </w:r>
            <w:proofErr w:type="spellEnd"/>
            <w:r>
              <w:rPr>
                <w:rFonts w:cs="Arial"/>
                <w:lang w:val="en-GB"/>
              </w:rPr>
              <w:t xml:space="preserve"> updating. </w:t>
            </w:r>
          </w:p>
          <w:p w14:paraId="21A4A092" w14:textId="77777777" w:rsidR="00E71C74" w:rsidRDefault="00E71C74" w:rsidP="00CD3B36">
            <w:pPr>
              <w:pStyle w:val="aa"/>
              <w:spacing w:line="254" w:lineRule="auto"/>
              <w:rPr>
                <w:rFonts w:cs="Arial"/>
                <w:lang w:val="en-GB"/>
              </w:rPr>
            </w:pPr>
            <w:r>
              <w:rPr>
                <w:rFonts w:cs="Arial"/>
                <w:lang w:val="en-GB"/>
              </w:rPr>
              <w:t xml:space="preserve">For 2). Option a </w:t>
            </w:r>
            <w:r>
              <w:rPr>
                <w:rFonts w:cs="Arial"/>
                <w:i/>
                <w:iCs/>
                <w:lang w:val="en-GB"/>
              </w:rPr>
              <w:t xml:space="preserve">Same as the value range of cell-specific </w:t>
            </w:r>
            <w:proofErr w:type="spellStart"/>
            <w:r>
              <w:rPr>
                <w:rFonts w:cs="Arial"/>
                <w:i/>
                <w:iCs/>
                <w:lang w:val="en-GB"/>
              </w:rPr>
              <w:t>K_offset</w:t>
            </w:r>
            <w:proofErr w:type="spellEnd"/>
            <w:r>
              <w:rPr>
                <w:rFonts w:cs="Arial"/>
                <w:i/>
                <w:iCs/>
                <w:lang w:val="en-GB"/>
              </w:rPr>
              <w:t xml:space="preserve"> </w:t>
            </w:r>
            <w:r>
              <w:rPr>
                <w:rFonts w:cs="Arial"/>
                <w:lang w:val="en-GB"/>
              </w:rPr>
              <w:t xml:space="preserve">is slightly preferred. </w:t>
            </w:r>
          </w:p>
          <w:p w14:paraId="43B0BABC" w14:textId="77777777" w:rsidR="00E71C74" w:rsidRDefault="00E71C74" w:rsidP="00CD3B36">
            <w:pPr>
              <w:pStyle w:val="aa"/>
              <w:spacing w:line="254" w:lineRule="auto"/>
              <w:rPr>
                <w:rFonts w:cs="Arial"/>
              </w:rPr>
            </w:pPr>
          </w:p>
        </w:tc>
      </w:tr>
      <w:tr w:rsidR="00E71C74" w14:paraId="5F0AFF1D" w14:textId="77777777" w:rsidTr="00CD3B36">
        <w:tc>
          <w:tcPr>
            <w:tcW w:w="1795" w:type="dxa"/>
            <w:tcBorders>
              <w:top w:val="single" w:sz="4" w:space="0" w:color="auto"/>
              <w:left w:val="single" w:sz="4" w:space="0" w:color="auto"/>
              <w:bottom w:val="single" w:sz="4" w:space="0" w:color="auto"/>
              <w:right w:val="single" w:sz="4" w:space="0" w:color="auto"/>
            </w:tcBorders>
          </w:tcPr>
          <w:p w14:paraId="74281170"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031E302" w14:textId="77777777" w:rsidR="00E71C74" w:rsidRDefault="00E71C74" w:rsidP="00CD3B36">
            <w:pPr>
              <w:pStyle w:val="aa"/>
              <w:spacing w:line="254" w:lineRule="auto"/>
              <w:rPr>
                <w:rFonts w:eastAsia="等线"/>
                <w:szCs w:val="20"/>
              </w:rPr>
            </w:pPr>
            <w:r>
              <w:rPr>
                <w:rFonts w:cs="Arial" w:hint="eastAsia"/>
              </w:rPr>
              <w:t>1</w:t>
            </w:r>
            <w:r>
              <w:rPr>
                <w:rFonts w:cs="Arial"/>
              </w:rPr>
              <w:t xml:space="preserve">) we support the option2. </w:t>
            </w:r>
            <w:r>
              <w:rPr>
                <w:rFonts w:eastAsia="等线"/>
                <w:szCs w:val="20"/>
              </w:rPr>
              <w:t xml:space="preserve">It has been agreed that signaling one value for cell-specific </w:t>
            </w:r>
            <w:proofErr w:type="spellStart"/>
            <w:r>
              <w:rPr>
                <w:rFonts w:eastAsia="等线"/>
                <w:szCs w:val="20"/>
              </w:rPr>
              <w:t>K_offset</w:t>
            </w:r>
            <w:proofErr w:type="spellEnd"/>
            <w:r>
              <w:rPr>
                <w:rFonts w:eastAsia="等线"/>
                <w:szCs w:val="20"/>
              </w:rPr>
              <w:t xml:space="preserve"> in system information in the last meeting. Therefore, signaling a differential UE specific </w:t>
            </w:r>
            <w:proofErr w:type="spellStart"/>
            <w:r>
              <w:rPr>
                <w:rFonts w:eastAsia="等线"/>
                <w:szCs w:val="20"/>
              </w:rPr>
              <w:t>K_offset</w:t>
            </w:r>
            <w:proofErr w:type="spellEnd"/>
            <w:r>
              <w:rPr>
                <w:rFonts w:eastAsia="等线"/>
                <w:szCs w:val="20"/>
              </w:rPr>
              <w:t xml:space="preserve"> via MAC CE can be considered to save the number of signaling bits.</w:t>
            </w:r>
          </w:p>
          <w:p w14:paraId="54DE9E2A" w14:textId="77777777" w:rsidR="00E71C74" w:rsidRDefault="00E71C74" w:rsidP="00CD3B36">
            <w:pPr>
              <w:pStyle w:val="aa"/>
              <w:spacing w:line="254" w:lineRule="auto"/>
              <w:rPr>
                <w:rFonts w:cs="Arial"/>
              </w:rPr>
            </w:pPr>
            <w:r>
              <w:rPr>
                <w:rFonts w:cs="Arial"/>
              </w:rPr>
              <w:lastRenderedPageBreak/>
              <w:t xml:space="preserve">3) In option2, considering the </w:t>
            </w:r>
            <w:r>
              <w:rPr>
                <w:rFonts w:eastAsia="等线"/>
                <w:szCs w:val="20"/>
              </w:rPr>
              <w:t xml:space="preserve">max differential RTT within a cell is rounded to 21ms and 7ms for GEO and LEO respectively. We think that the </w:t>
            </w:r>
            <w:r>
              <w:rPr>
                <w:rFonts w:cs="Arial"/>
              </w:rPr>
              <w:t xml:space="preserve">exact value range of the differential UE specific </w:t>
            </w:r>
            <w:proofErr w:type="spellStart"/>
            <w:r>
              <w:rPr>
                <w:rFonts w:cs="Arial"/>
              </w:rPr>
              <w:t>K_offset</w:t>
            </w:r>
            <w:proofErr w:type="spellEnd"/>
            <w:r>
              <w:rPr>
                <w:rFonts w:cs="Arial"/>
              </w:rPr>
              <w:t xml:space="preserve"> should be considered respectively with a step size of 1 </w:t>
            </w:r>
            <w:proofErr w:type="spellStart"/>
            <w:r>
              <w:rPr>
                <w:rFonts w:cs="Arial"/>
              </w:rPr>
              <w:t>ms</w:t>
            </w:r>
            <w:proofErr w:type="spellEnd"/>
            <w:r>
              <w:rPr>
                <w:rFonts w:cs="Arial"/>
              </w:rPr>
              <w:t xml:space="preserve"> as follows:</w:t>
            </w:r>
          </w:p>
          <w:tbl>
            <w:tblPr>
              <w:tblStyle w:val="aff5"/>
              <w:tblW w:w="0" w:type="auto"/>
              <w:tblLook w:val="04A0" w:firstRow="1" w:lastRow="0" w:firstColumn="1" w:lastColumn="0" w:noHBand="0" w:noVBand="1"/>
            </w:tblPr>
            <w:tblGrid>
              <w:gridCol w:w="2059"/>
              <w:gridCol w:w="1418"/>
            </w:tblGrid>
            <w:tr w:rsidR="00E71C74" w14:paraId="2E851921" w14:textId="77777777" w:rsidTr="00CD3B36">
              <w:trPr>
                <w:trHeight w:val="264"/>
              </w:trPr>
              <w:tc>
                <w:tcPr>
                  <w:tcW w:w="2059" w:type="dxa"/>
                </w:tcPr>
                <w:p w14:paraId="7B66944F" w14:textId="77777777" w:rsidR="00E71C74" w:rsidRDefault="00E71C74" w:rsidP="00CD3B36">
                  <w:pPr>
                    <w:pStyle w:val="aa"/>
                    <w:spacing w:line="254" w:lineRule="auto"/>
                    <w:rPr>
                      <w:rFonts w:cs="Arial"/>
                    </w:rPr>
                  </w:pPr>
                  <w:r>
                    <w:rPr>
                      <w:rFonts w:cs="Arial" w:hint="eastAsia"/>
                    </w:rPr>
                    <w:t>L</w:t>
                  </w:r>
                  <w:r>
                    <w:rPr>
                      <w:rFonts w:cs="Arial"/>
                    </w:rPr>
                    <w:t>EO</w:t>
                  </w:r>
                </w:p>
              </w:tc>
              <w:tc>
                <w:tcPr>
                  <w:tcW w:w="1418" w:type="dxa"/>
                </w:tcPr>
                <w:p w14:paraId="29549FD9" w14:textId="77777777" w:rsidR="00E71C74" w:rsidRDefault="00E71C74" w:rsidP="00CD3B36">
                  <w:pPr>
                    <w:pStyle w:val="aa"/>
                    <w:spacing w:line="254" w:lineRule="auto"/>
                    <w:rPr>
                      <w:rFonts w:cs="Arial"/>
                    </w:rPr>
                  </w:pPr>
                  <w:r>
                    <w:rPr>
                      <w:rFonts w:cs="Arial" w:hint="eastAsia"/>
                    </w:rPr>
                    <w:t>[</w:t>
                  </w:r>
                  <w:r>
                    <w:rPr>
                      <w:rFonts w:cs="Arial"/>
                    </w:rPr>
                    <w:t xml:space="preserve">0-15 </w:t>
                  </w:r>
                  <w:proofErr w:type="spellStart"/>
                  <w:r>
                    <w:rPr>
                      <w:rFonts w:cs="Arial"/>
                    </w:rPr>
                    <w:t>ms</w:t>
                  </w:r>
                  <w:proofErr w:type="spellEnd"/>
                  <w:r>
                    <w:rPr>
                      <w:rFonts w:cs="Arial"/>
                    </w:rPr>
                    <w:t>]</w:t>
                  </w:r>
                </w:p>
              </w:tc>
            </w:tr>
            <w:tr w:rsidR="00E71C74" w14:paraId="19DD8CD9" w14:textId="77777777" w:rsidTr="00CD3B36">
              <w:trPr>
                <w:trHeight w:val="270"/>
              </w:trPr>
              <w:tc>
                <w:tcPr>
                  <w:tcW w:w="2059" w:type="dxa"/>
                </w:tcPr>
                <w:p w14:paraId="4321E3E6" w14:textId="77777777" w:rsidR="00E71C74" w:rsidRDefault="00E71C74" w:rsidP="00CD3B36">
                  <w:pPr>
                    <w:pStyle w:val="aa"/>
                    <w:spacing w:line="254" w:lineRule="auto"/>
                    <w:rPr>
                      <w:rFonts w:cs="Arial"/>
                    </w:rPr>
                  </w:pPr>
                  <w:r>
                    <w:rPr>
                      <w:rFonts w:cs="Arial" w:hint="eastAsia"/>
                    </w:rPr>
                    <w:t>M</w:t>
                  </w:r>
                  <w:r>
                    <w:rPr>
                      <w:rFonts w:cs="Arial"/>
                    </w:rPr>
                    <w:t>EO</w:t>
                  </w:r>
                </w:p>
              </w:tc>
              <w:tc>
                <w:tcPr>
                  <w:tcW w:w="1418" w:type="dxa"/>
                </w:tcPr>
                <w:p w14:paraId="0630D164" w14:textId="77777777" w:rsidR="00E71C74" w:rsidRDefault="00E71C74" w:rsidP="00CD3B36">
                  <w:pPr>
                    <w:pStyle w:val="aa"/>
                    <w:spacing w:line="254" w:lineRule="auto"/>
                    <w:rPr>
                      <w:rFonts w:cs="Arial"/>
                    </w:rPr>
                  </w:pPr>
                  <w:r>
                    <w:rPr>
                      <w:rFonts w:cs="Arial" w:hint="eastAsia"/>
                    </w:rPr>
                    <w:t>[</w:t>
                  </w:r>
                  <w:r>
                    <w:rPr>
                      <w:rFonts w:cs="Arial"/>
                    </w:rPr>
                    <w:t xml:space="preserve">0-15 </w:t>
                  </w:r>
                  <w:proofErr w:type="spellStart"/>
                  <w:r>
                    <w:rPr>
                      <w:rFonts w:cs="Arial"/>
                    </w:rPr>
                    <w:t>ms</w:t>
                  </w:r>
                  <w:proofErr w:type="spellEnd"/>
                  <w:r>
                    <w:rPr>
                      <w:rFonts w:cs="Arial"/>
                    </w:rPr>
                    <w:t>]</w:t>
                  </w:r>
                </w:p>
              </w:tc>
            </w:tr>
            <w:tr w:rsidR="00E71C74" w14:paraId="214D8070" w14:textId="77777777" w:rsidTr="00CD3B36">
              <w:trPr>
                <w:trHeight w:val="264"/>
              </w:trPr>
              <w:tc>
                <w:tcPr>
                  <w:tcW w:w="2059" w:type="dxa"/>
                </w:tcPr>
                <w:p w14:paraId="6371180D" w14:textId="77777777" w:rsidR="00E71C74" w:rsidRDefault="00E71C74" w:rsidP="00CD3B36">
                  <w:pPr>
                    <w:pStyle w:val="aa"/>
                    <w:spacing w:line="254" w:lineRule="auto"/>
                    <w:rPr>
                      <w:rFonts w:cs="Arial"/>
                    </w:rPr>
                  </w:pPr>
                  <w:r>
                    <w:rPr>
                      <w:rFonts w:cs="Arial" w:hint="eastAsia"/>
                    </w:rPr>
                    <w:t>G</w:t>
                  </w:r>
                  <w:r>
                    <w:rPr>
                      <w:rFonts w:cs="Arial"/>
                    </w:rPr>
                    <w:t>EO</w:t>
                  </w:r>
                </w:p>
              </w:tc>
              <w:tc>
                <w:tcPr>
                  <w:tcW w:w="1418" w:type="dxa"/>
                </w:tcPr>
                <w:p w14:paraId="04B4A5E9" w14:textId="77777777" w:rsidR="00E71C74" w:rsidRDefault="00E71C74" w:rsidP="00CD3B36">
                  <w:pPr>
                    <w:pStyle w:val="aa"/>
                    <w:spacing w:line="254" w:lineRule="auto"/>
                    <w:rPr>
                      <w:rFonts w:cs="Arial"/>
                    </w:rPr>
                  </w:pPr>
                  <w:r>
                    <w:rPr>
                      <w:rFonts w:cs="Arial" w:hint="eastAsia"/>
                    </w:rPr>
                    <w:t>[</w:t>
                  </w:r>
                  <w:r>
                    <w:rPr>
                      <w:rFonts w:cs="Arial"/>
                    </w:rPr>
                    <w:t xml:space="preserve">0-31 </w:t>
                  </w:r>
                  <w:proofErr w:type="spellStart"/>
                  <w:r>
                    <w:rPr>
                      <w:rFonts w:cs="Arial"/>
                    </w:rPr>
                    <w:t>ms</w:t>
                  </w:r>
                  <w:proofErr w:type="spellEnd"/>
                  <w:r>
                    <w:rPr>
                      <w:rFonts w:cs="Arial"/>
                    </w:rPr>
                    <w:t>]</w:t>
                  </w:r>
                </w:p>
              </w:tc>
            </w:tr>
            <w:tr w:rsidR="00E71C74" w14:paraId="78A0D776" w14:textId="77777777" w:rsidTr="00CD3B36">
              <w:trPr>
                <w:trHeight w:val="264"/>
              </w:trPr>
              <w:tc>
                <w:tcPr>
                  <w:tcW w:w="2059" w:type="dxa"/>
                </w:tcPr>
                <w:p w14:paraId="35450348" w14:textId="77777777" w:rsidR="00E71C74" w:rsidRDefault="00E71C74" w:rsidP="00CD3B36">
                  <w:pPr>
                    <w:pStyle w:val="aa"/>
                    <w:spacing w:line="254" w:lineRule="auto"/>
                    <w:rPr>
                      <w:rFonts w:cs="Arial"/>
                    </w:rPr>
                  </w:pPr>
                  <w:r>
                    <w:rPr>
                      <w:rFonts w:cs="Arial" w:hint="eastAsia"/>
                    </w:rPr>
                    <w:t>H</w:t>
                  </w:r>
                  <w:r>
                    <w:rPr>
                      <w:rFonts w:cs="Arial"/>
                    </w:rPr>
                    <w:t>APS</w:t>
                  </w:r>
                  <w:r>
                    <w:rPr>
                      <w:rFonts w:cs="Arial" w:hint="eastAsia"/>
                    </w:rPr>
                    <w:t xml:space="preserve"> </w:t>
                  </w:r>
                  <w:r>
                    <w:rPr>
                      <w:rFonts w:cs="Arial"/>
                    </w:rPr>
                    <w:t xml:space="preserve">and </w:t>
                  </w:r>
                  <w:r>
                    <w:rPr>
                      <w:rFonts w:cs="Arial" w:hint="eastAsia"/>
                    </w:rPr>
                    <w:t>A</w:t>
                  </w:r>
                  <w:r>
                    <w:rPr>
                      <w:rFonts w:cs="Arial"/>
                    </w:rPr>
                    <w:t>TG</w:t>
                  </w:r>
                </w:p>
              </w:tc>
              <w:tc>
                <w:tcPr>
                  <w:tcW w:w="1418" w:type="dxa"/>
                </w:tcPr>
                <w:p w14:paraId="339BBCA5" w14:textId="77777777" w:rsidR="00E71C74" w:rsidRDefault="00E71C74" w:rsidP="00CD3B36">
                  <w:pPr>
                    <w:pStyle w:val="aa"/>
                    <w:spacing w:line="254" w:lineRule="auto"/>
                    <w:rPr>
                      <w:rFonts w:cs="Arial"/>
                    </w:rPr>
                  </w:pPr>
                  <w:r>
                    <w:rPr>
                      <w:rFonts w:cs="Arial" w:hint="eastAsia"/>
                    </w:rPr>
                    <w:t>[</w:t>
                  </w:r>
                  <w:r>
                    <w:rPr>
                      <w:rFonts w:cs="Arial"/>
                    </w:rPr>
                    <w:t xml:space="preserve">0-3 </w:t>
                  </w:r>
                  <w:proofErr w:type="spellStart"/>
                  <w:r>
                    <w:rPr>
                      <w:rFonts w:cs="Arial"/>
                    </w:rPr>
                    <w:t>ms</w:t>
                  </w:r>
                  <w:proofErr w:type="spellEnd"/>
                  <w:r>
                    <w:rPr>
                      <w:rFonts w:cs="Arial"/>
                    </w:rPr>
                    <w:t>]</w:t>
                  </w:r>
                </w:p>
              </w:tc>
            </w:tr>
          </w:tbl>
          <w:p w14:paraId="4D76BBAF" w14:textId="77777777" w:rsidR="00E71C74" w:rsidRDefault="00E71C74" w:rsidP="00CD3B36">
            <w:pPr>
              <w:pStyle w:val="aa"/>
              <w:spacing w:line="254" w:lineRule="auto"/>
              <w:rPr>
                <w:rFonts w:cs="Arial"/>
              </w:rPr>
            </w:pPr>
            <w:r>
              <w:rPr>
                <w:rFonts w:cs="Arial"/>
              </w:rPr>
              <w:br/>
              <w:t xml:space="preserve">Furthermore, the full UE specific </w:t>
            </w:r>
            <w:proofErr w:type="spellStart"/>
            <w:r>
              <w:rPr>
                <w:rFonts w:cs="Arial"/>
              </w:rPr>
              <w:t>K_offset</w:t>
            </w:r>
            <w:proofErr w:type="spellEnd"/>
            <w:r>
              <w:rPr>
                <w:rFonts w:cs="Arial"/>
              </w:rPr>
              <w:t xml:space="preserve"> value will not exceed cell specific </w:t>
            </w:r>
            <w:proofErr w:type="spellStart"/>
            <w:r>
              <w:rPr>
                <w:rFonts w:cs="Arial"/>
              </w:rPr>
              <w:t>K_offset</w:t>
            </w:r>
            <w:proofErr w:type="spellEnd"/>
            <w:r>
              <w:rPr>
                <w:rFonts w:cs="Arial"/>
              </w:rPr>
              <w:t xml:space="preserve"> value, so the full UE specific </w:t>
            </w:r>
            <w:proofErr w:type="spellStart"/>
            <w:r>
              <w:rPr>
                <w:rFonts w:cs="Arial"/>
              </w:rPr>
              <w:t>K_offset</w:t>
            </w:r>
            <w:proofErr w:type="spellEnd"/>
            <w:r>
              <w:rPr>
                <w:rFonts w:cs="Arial"/>
              </w:rPr>
              <w:t xml:space="preserve"> value should equal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tc>
      </w:tr>
      <w:tr w:rsidR="00E71C74" w14:paraId="354B98D5" w14:textId="77777777" w:rsidTr="00CD3B36">
        <w:tc>
          <w:tcPr>
            <w:tcW w:w="1795" w:type="dxa"/>
            <w:tcBorders>
              <w:top w:val="single" w:sz="4" w:space="0" w:color="auto"/>
              <w:left w:val="single" w:sz="4" w:space="0" w:color="auto"/>
              <w:bottom w:val="single" w:sz="4" w:space="0" w:color="auto"/>
              <w:right w:val="single" w:sz="4" w:space="0" w:color="auto"/>
            </w:tcBorders>
          </w:tcPr>
          <w:p w14:paraId="43E9F3DF" w14:textId="77777777" w:rsidR="00E71C74" w:rsidRDefault="00E71C74" w:rsidP="00CD3B36">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013D80EA" w14:textId="77777777" w:rsidR="00E71C74" w:rsidRDefault="00E71C74" w:rsidP="00CD3B36">
            <w:pPr>
              <w:pStyle w:val="aa"/>
              <w:spacing w:line="254" w:lineRule="auto"/>
              <w:rPr>
                <w:rFonts w:cs="Arial"/>
                <w:lang w:val="en-GB"/>
              </w:rPr>
            </w:pPr>
            <w:r>
              <w:rPr>
                <w:rFonts w:cs="Arial"/>
                <w:lang w:val="en-GB"/>
              </w:rPr>
              <w:t>1) We support Option 1, for its simplicity.</w:t>
            </w:r>
          </w:p>
          <w:p w14:paraId="2F874EC0" w14:textId="77777777" w:rsidR="00E71C74" w:rsidRDefault="00E71C74" w:rsidP="00CD3B36">
            <w:pPr>
              <w:pStyle w:val="aa"/>
              <w:spacing w:line="254" w:lineRule="auto"/>
              <w:rPr>
                <w:rFonts w:cs="Arial"/>
                <w:lang w:val="en-GB"/>
              </w:rPr>
            </w:pPr>
            <w:r>
              <w:rPr>
                <w:rFonts w:cs="Arial"/>
                <w:lang w:val="en-GB"/>
              </w:rPr>
              <w:t xml:space="preserve">We agree with Apple assessment. If the differential part is needed, the ambiguity period of the cell-specific </w:t>
            </w:r>
            <w:proofErr w:type="spellStart"/>
            <w:r>
              <w:rPr>
                <w:rFonts w:cs="Arial"/>
                <w:lang w:val="en-GB"/>
              </w:rPr>
              <w:t>K_offset</w:t>
            </w:r>
            <w:proofErr w:type="spellEnd"/>
            <w:r>
              <w:rPr>
                <w:rFonts w:cs="Arial"/>
                <w:lang w:val="en-GB"/>
              </w:rPr>
              <w:t xml:space="preserve"> will mount on top of the signalling procedure for the MAC-CE determination. What if the MAC-CE is transmitted within a modification period where the SI is updated?  </w:t>
            </w:r>
          </w:p>
          <w:p w14:paraId="74E4E900" w14:textId="77777777" w:rsidR="00E71C74" w:rsidRDefault="00E71C74" w:rsidP="00CD3B36">
            <w:pPr>
              <w:pStyle w:val="aa"/>
              <w:spacing w:line="254" w:lineRule="auto"/>
              <w:rPr>
                <w:rFonts w:cs="Arial"/>
                <w:lang w:val="en-GB"/>
              </w:rPr>
            </w:pPr>
            <w:r>
              <w:rPr>
                <w:rFonts w:cs="Arial"/>
                <w:lang w:val="en-GB"/>
              </w:rPr>
              <w:t xml:space="preserve">We need to specify clearly to avoid corner cases where unexpected </w:t>
            </w:r>
            <w:proofErr w:type="spellStart"/>
            <w:r>
              <w:rPr>
                <w:rFonts w:cs="Arial"/>
                <w:lang w:val="en-GB"/>
              </w:rPr>
              <w:t>behavior</w:t>
            </w:r>
            <w:proofErr w:type="spellEnd"/>
            <w:r>
              <w:rPr>
                <w:rFonts w:cs="Arial"/>
                <w:lang w:val="en-GB"/>
              </w:rPr>
              <w:t xml:space="preserve"> may occur. Absolute indication seems more simplistic.</w:t>
            </w:r>
          </w:p>
          <w:p w14:paraId="0CCB94C2" w14:textId="77777777" w:rsidR="00E71C74" w:rsidRDefault="00E71C74" w:rsidP="00CD3B36">
            <w:pPr>
              <w:pStyle w:val="aa"/>
              <w:spacing w:line="254" w:lineRule="auto"/>
              <w:rPr>
                <w:rFonts w:cs="Arial"/>
                <w:lang w:val="en-GB"/>
              </w:rPr>
            </w:pPr>
            <w:r>
              <w:rPr>
                <w:rFonts w:cs="Arial"/>
                <w:lang w:val="en-GB"/>
              </w:rPr>
              <w:t xml:space="preserve">By the way, for example, the differential ranges proposed in Question 3 do not include negative values for differential indication, so there is no optimization on top of the more conservative cell-specific </w:t>
            </w:r>
            <w:proofErr w:type="spellStart"/>
            <w:r>
              <w:rPr>
                <w:rFonts w:cs="Arial"/>
                <w:lang w:val="en-GB"/>
              </w:rPr>
              <w:t>K_offset</w:t>
            </w:r>
            <w:proofErr w:type="spellEnd"/>
            <w:r>
              <w:rPr>
                <w:rFonts w:cs="Arial"/>
                <w:lang w:val="en-GB"/>
              </w:rPr>
              <w:t xml:space="preserve">. This indicates we did not </w:t>
            </w:r>
            <w:proofErr w:type="spellStart"/>
            <w:r>
              <w:rPr>
                <w:rFonts w:cs="Arial"/>
                <w:lang w:val="en-GB"/>
              </w:rPr>
              <w:t>analyze</w:t>
            </w:r>
            <w:proofErr w:type="spellEnd"/>
            <w:r>
              <w:rPr>
                <w:rFonts w:cs="Arial"/>
                <w:lang w:val="en-GB"/>
              </w:rPr>
              <w:t xml:space="preserve"> this sub-scenario carefully enough.  </w:t>
            </w:r>
          </w:p>
          <w:p w14:paraId="791699FC" w14:textId="77777777" w:rsidR="00E71C74" w:rsidRDefault="00E71C74" w:rsidP="00CD3B36">
            <w:pPr>
              <w:pStyle w:val="aa"/>
              <w:spacing w:line="254" w:lineRule="auto"/>
              <w:rPr>
                <w:rFonts w:cs="Arial"/>
                <w:lang w:val="en-GB"/>
              </w:rPr>
            </w:pPr>
            <w:r>
              <w:rPr>
                <w:rFonts w:cs="Arial"/>
                <w:lang w:val="en-GB"/>
              </w:rPr>
              <w:t xml:space="preserve">2) The UE specific </w:t>
            </w:r>
            <w:proofErr w:type="spellStart"/>
            <w:r>
              <w:rPr>
                <w:rFonts w:cs="Arial"/>
                <w:lang w:val="en-GB"/>
              </w:rPr>
              <w:t>K_offset</w:t>
            </w:r>
            <w:proofErr w:type="spellEnd"/>
            <w:r>
              <w:rPr>
                <w:rFonts w:cs="Arial"/>
                <w:lang w:val="en-GB"/>
              </w:rPr>
              <w:t xml:space="preserve"> simply has the same value range as cell-specific </w:t>
            </w:r>
            <w:proofErr w:type="spellStart"/>
            <w:r>
              <w:rPr>
                <w:rFonts w:cs="Arial"/>
                <w:lang w:val="en-GB"/>
              </w:rPr>
              <w:t>K_offset</w:t>
            </w:r>
            <w:proofErr w:type="spellEnd"/>
            <w:r>
              <w:rPr>
                <w:rFonts w:cs="Arial"/>
                <w:lang w:val="en-GB"/>
              </w:rPr>
              <w:t>.</w:t>
            </w:r>
          </w:p>
          <w:p w14:paraId="731E4BA2" w14:textId="77777777" w:rsidR="00E71C74" w:rsidRDefault="00E71C74" w:rsidP="00CD3B36">
            <w:pPr>
              <w:pStyle w:val="aa"/>
              <w:spacing w:line="254" w:lineRule="auto"/>
              <w:rPr>
                <w:rFonts w:cs="Arial"/>
                <w:lang w:val="en-GB"/>
              </w:rPr>
            </w:pPr>
            <w:r>
              <w:rPr>
                <w:rFonts w:cs="Arial"/>
                <w:b/>
                <w:bCs/>
                <w:lang w:val="en-GB"/>
              </w:rPr>
              <w:t>Additionally</w:t>
            </w:r>
            <w:r>
              <w:rPr>
                <w:rFonts w:cs="Arial"/>
                <w:lang w:val="en-GB"/>
              </w:rPr>
              <w:t>, related to section 1.1.3,</w:t>
            </w:r>
            <w:r>
              <w:rPr>
                <w:rFonts w:cs="Arial"/>
                <w:b/>
                <w:bCs/>
                <w:lang w:val="en-GB"/>
              </w:rPr>
              <w:t xml:space="preserve"> </w:t>
            </w:r>
            <w:r>
              <w:rPr>
                <w:rFonts w:cs="Arial"/>
                <w:lang w:val="en-GB"/>
              </w:rPr>
              <w:t xml:space="preserve">we would like to highlight that there is nothing in specifications that forces a UE to read an updated SIB at a specific time when using the system information modification procedure. Hence, the argument that this can be solved by network implementation is not valid. Also, the UE may not be able to decode the first instance of the updated SIB in the new SIB modification period (potentially due to being in poor coverage). Leaving the </w:t>
            </w:r>
            <w:proofErr w:type="spellStart"/>
            <w:r>
              <w:rPr>
                <w:rFonts w:cs="Arial"/>
                <w:lang w:val="en-GB"/>
              </w:rPr>
              <w:t>gNB</w:t>
            </w:r>
            <w:proofErr w:type="spellEnd"/>
            <w:r>
              <w:rPr>
                <w:rFonts w:cs="Arial"/>
                <w:lang w:val="en-GB"/>
              </w:rPr>
              <w:t xml:space="preserve"> in the dark with respect to when various UE in the cell actually starts applying the new cell-specific </w:t>
            </w:r>
            <w:proofErr w:type="spellStart"/>
            <w:r>
              <w:rPr>
                <w:rFonts w:cs="Arial"/>
                <w:lang w:val="en-GB"/>
              </w:rPr>
              <w:t>K_offset</w:t>
            </w:r>
            <w:proofErr w:type="spellEnd"/>
            <w:r>
              <w:rPr>
                <w:rFonts w:cs="Arial"/>
                <w:lang w:val="en-GB"/>
              </w:rPr>
              <w:t xml:space="preserve"> is not an acceptable solution. Either this aspect should be discussed during GTW session or </w:t>
            </w:r>
          </w:p>
          <w:p w14:paraId="6C48860D" w14:textId="77777777" w:rsidR="00E71C74" w:rsidRDefault="00E71C74" w:rsidP="00CD3B36">
            <w:pPr>
              <w:pStyle w:val="aa"/>
              <w:spacing w:line="254" w:lineRule="auto"/>
              <w:rPr>
                <w:rFonts w:cs="Arial"/>
              </w:rPr>
            </w:pPr>
          </w:p>
        </w:tc>
      </w:tr>
      <w:tr w:rsidR="00E71C74" w14:paraId="482099E3" w14:textId="77777777" w:rsidTr="00CD3B36">
        <w:tc>
          <w:tcPr>
            <w:tcW w:w="1795" w:type="dxa"/>
            <w:tcBorders>
              <w:top w:val="single" w:sz="4" w:space="0" w:color="auto"/>
              <w:left w:val="single" w:sz="4" w:space="0" w:color="auto"/>
              <w:bottom w:val="single" w:sz="4" w:space="0" w:color="auto"/>
              <w:right w:val="single" w:sz="4" w:space="0" w:color="auto"/>
            </w:tcBorders>
          </w:tcPr>
          <w:p w14:paraId="303303D0"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02613A3" w14:textId="77777777" w:rsidR="00E71C74" w:rsidRDefault="00E71C74" w:rsidP="00CD3B36">
            <w:pPr>
              <w:pStyle w:val="aa"/>
              <w:spacing w:line="252" w:lineRule="auto"/>
              <w:rPr>
                <w:rFonts w:eastAsia="Yu Mincho" w:cs="Arial"/>
              </w:rPr>
            </w:pPr>
            <w:r>
              <w:rPr>
                <w:rFonts w:eastAsia="Yu Mincho" w:cs="Arial"/>
              </w:rPr>
              <w:t xml:space="preserve">1) We support option 2 to reduce signaling overhead in MAC CE. </w:t>
            </w:r>
          </w:p>
          <w:p w14:paraId="3FCC1C39" w14:textId="77777777" w:rsidR="00E71C74" w:rsidRDefault="00E71C74" w:rsidP="00CD3B36">
            <w:pPr>
              <w:pStyle w:val="aa"/>
              <w:spacing w:line="252" w:lineRule="auto"/>
              <w:rPr>
                <w:rFonts w:eastAsia="Yu Mincho" w:cs="Arial"/>
              </w:rPr>
            </w:pPr>
            <w:r>
              <w:rPr>
                <w:rFonts w:eastAsia="Yu Mincho" w:cs="Arial"/>
              </w:rPr>
              <w:t xml:space="preserve">2) For option 1, the value range for UE specific </w:t>
            </w:r>
            <w:proofErr w:type="spellStart"/>
            <w:r>
              <w:rPr>
                <w:rFonts w:eastAsia="Yu Mincho" w:cs="Arial"/>
              </w:rPr>
              <w:t>K_offset</w:t>
            </w:r>
            <w:proofErr w:type="spellEnd"/>
            <w:r>
              <w:rPr>
                <w:rFonts w:eastAsia="Yu Mincho" w:cs="Arial"/>
              </w:rPr>
              <w:t xml:space="preserve"> should be same as the one for cell specific </w:t>
            </w:r>
            <w:proofErr w:type="spellStart"/>
            <w:r>
              <w:rPr>
                <w:rFonts w:eastAsia="Yu Mincho" w:cs="Arial"/>
              </w:rPr>
              <w:t>K_offset</w:t>
            </w:r>
            <w:proofErr w:type="spellEnd"/>
            <w:r>
              <w:rPr>
                <w:rFonts w:eastAsia="Yu Mincho" w:cs="Arial"/>
              </w:rPr>
              <w:t xml:space="preserve">. </w:t>
            </w:r>
          </w:p>
          <w:p w14:paraId="14637F8A" w14:textId="77777777" w:rsidR="00E71C74" w:rsidRDefault="00E71C74" w:rsidP="00CD3B36">
            <w:pPr>
              <w:pStyle w:val="aa"/>
              <w:spacing w:line="254" w:lineRule="auto"/>
              <w:rPr>
                <w:rFonts w:cs="Arial"/>
              </w:rPr>
            </w:pPr>
            <w:r>
              <w:rPr>
                <w:rFonts w:eastAsia="Yu Mincho" w:cs="Arial"/>
              </w:rPr>
              <w:t xml:space="preserve">3) For option 2, we </w:t>
            </w:r>
            <w:r>
              <w:rPr>
                <w:rFonts w:eastAsia="Yu Mincho" w:cs="Arial" w:hint="eastAsia"/>
              </w:rPr>
              <w:t>w</w:t>
            </w:r>
            <w:r>
              <w:rPr>
                <w:rFonts w:eastAsia="Yu Mincho" w:cs="Arial"/>
              </w:rPr>
              <w:t xml:space="preserve">ould propose 0-63ms (6bits for FR1). Because cell specific </w:t>
            </w:r>
            <w:proofErr w:type="spellStart"/>
            <w:r>
              <w:rPr>
                <w:rFonts w:eastAsia="Yu Mincho" w:cs="Arial"/>
              </w:rPr>
              <w:t>K_offset</w:t>
            </w:r>
            <w:proofErr w:type="spellEnd"/>
            <w:r>
              <w:rPr>
                <w:rFonts w:eastAsia="Yu Mincho" w:cs="Arial"/>
              </w:rPr>
              <w:t xml:space="preserve"> is used at least for initial access, it should be determined based on the longest RTT (i.e. RTT at farthest position) in a cell. Therefore, the value range of differential </w:t>
            </w:r>
            <w:proofErr w:type="spellStart"/>
            <w:r>
              <w:rPr>
                <w:rFonts w:eastAsia="Yu Mincho" w:cs="Arial"/>
              </w:rPr>
              <w:t>K_offset</w:t>
            </w:r>
            <w:proofErr w:type="spellEnd"/>
            <w:r>
              <w:rPr>
                <w:rFonts w:eastAsia="Yu Mincho" w:cs="Arial"/>
              </w:rPr>
              <w:t xml:space="preserve"> should cover the difference between RTT at the nearest position and RTT at the farthest position in a cell. For GEO, the value range should cover the maximum differential RTT in a cell which is 20.6ms as written in TR38.821(i.e. nearest UE and farthest UE to the geo-stationary satellite). </w:t>
            </w:r>
            <w:r>
              <w:rPr>
                <w:rFonts w:eastAsia="Yu Mincho" w:cs="Arial"/>
              </w:rPr>
              <w:br/>
              <w:t xml:space="preserve">For LEO and MEO, because feeder link delay varies according to satellite movement, the required value range would also depend on whether the cell specific </w:t>
            </w:r>
            <w:proofErr w:type="spellStart"/>
            <w:r>
              <w:rPr>
                <w:rFonts w:eastAsia="Yu Mincho" w:cs="Arial"/>
              </w:rPr>
              <w:t>K_offset</w:t>
            </w:r>
            <w:proofErr w:type="spellEnd"/>
            <w:r>
              <w:rPr>
                <w:rFonts w:eastAsia="Yu Mincho" w:cs="Arial"/>
              </w:rPr>
              <w:t xml:space="preserve"> is updated according to satellite movement. If </w:t>
            </w:r>
            <w:r>
              <w:rPr>
                <w:bCs/>
              </w:rPr>
              <w:t xml:space="preserve">cell specific </w:t>
            </w:r>
            <w:proofErr w:type="spellStart"/>
            <w:r>
              <w:rPr>
                <w:bCs/>
              </w:rPr>
              <w:t>Koffset</w:t>
            </w:r>
            <w:proofErr w:type="spellEnd"/>
            <w:r>
              <w:rPr>
                <w:bCs/>
              </w:rPr>
              <w:t xml:space="preserve"> is </w:t>
            </w:r>
            <w:r>
              <w:rPr>
                <w:bCs/>
              </w:rPr>
              <w:lastRenderedPageBreak/>
              <w:t>determined based on the maximum RTT in the deployment (i.e. feeder link</w:t>
            </w:r>
            <w:r>
              <w:rPr>
                <w:rFonts w:eastAsia="Yu Mincho"/>
                <w:bCs/>
              </w:rPr>
              <w:t xml:space="preserve"> + service link</w:t>
            </w:r>
            <w:r>
              <w:rPr>
                <w:bCs/>
              </w:rPr>
              <w:t xml:space="preserve"> RTT with elevation angle 10</w:t>
            </w:r>
            <w:r>
              <w:rPr>
                <w:rFonts w:eastAsia="Yu Mincho"/>
                <w:bCs/>
              </w:rPr>
              <w:t xml:space="preserve"> deg</w:t>
            </w:r>
            <w:r>
              <w:rPr>
                <w:bCs/>
              </w:rPr>
              <w:t xml:space="preserve">) and </w:t>
            </w:r>
            <w:r>
              <w:rPr>
                <w:b/>
                <w:u w:val="single"/>
              </w:rPr>
              <w:t>not updated</w:t>
            </w:r>
            <w:r>
              <w:rPr>
                <w:bCs/>
              </w:rPr>
              <w:t xml:space="preserve">, the maximum differential UE specific </w:t>
            </w:r>
            <w:proofErr w:type="spellStart"/>
            <w:r>
              <w:rPr>
                <w:bCs/>
              </w:rPr>
              <w:t>K_offset</w:t>
            </w:r>
            <w:proofErr w:type="spellEnd"/>
            <w:r>
              <w:rPr>
                <w:bCs/>
              </w:rPr>
              <w:t xml:space="preserve"> value should be the maximum RTT minus the minimum RTT (i.e. feeder link</w:t>
            </w:r>
            <w:r>
              <w:rPr>
                <w:rFonts w:eastAsia="Yu Mincho"/>
                <w:bCs/>
              </w:rPr>
              <w:t xml:space="preserve"> + service link</w:t>
            </w:r>
            <w:r>
              <w:rPr>
                <w:bCs/>
              </w:rPr>
              <w:t xml:space="preserve"> RTT with elevation angle 90 deg). According to our calculation, 0-29ms for LEO and 0-62ms for MEO are necessary. If we assume update of the cell specific </w:t>
            </w:r>
            <w:proofErr w:type="spellStart"/>
            <w:r>
              <w:rPr>
                <w:bCs/>
              </w:rPr>
              <w:t>K_offset</w:t>
            </w:r>
            <w:proofErr w:type="spellEnd"/>
            <w:r>
              <w:rPr>
                <w:bCs/>
              </w:rPr>
              <w:t xml:space="preserve"> according to satellite movement, a smaller value range (e.g. half) would be possible because only service link differential RTT needs to be </w:t>
            </w:r>
            <w:proofErr w:type="gramStart"/>
            <w:r>
              <w:rPr>
                <w:bCs/>
              </w:rPr>
              <w:t>taken into account</w:t>
            </w:r>
            <w:proofErr w:type="gramEnd"/>
            <w:r>
              <w:rPr>
                <w:bCs/>
              </w:rPr>
              <w:t xml:space="preserve">. But, we prefer to allow operation without updating the cell specific </w:t>
            </w:r>
            <w:proofErr w:type="spellStart"/>
            <w:r>
              <w:rPr>
                <w:bCs/>
              </w:rPr>
              <w:t>K_offset</w:t>
            </w:r>
            <w:proofErr w:type="spellEnd"/>
            <w:r>
              <w:rPr>
                <w:bCs/>
              </w:rPr>
              <w:t xml:space="preserve"> and cover the value range of 0-62ms. </w:t>
            </w:r>
          </w:p>
        </w:tc>
      </w:tr>
      <w:tr w:rsidR="00E71C74" w14:paraId="4B345220" w14:textId="77777777" w:rsidTr="00CD3B36">
        <w:tc>
          <w:tcPr>
            <w:tcW w:w="1795" w:type="dxa"/>
            <w:tcBorders>
              <w:top w:val="single" w:sz="4" w:space="0" w:color="auto"/>
              <w:left w:val="single" w:sz="4" w:space="0" w:color="auto"/>
              <w:bottom w:val="single" w:sz="4" w:space="0" w:color="auto"/>
              <w:right w:val="single" w:sz="4" w:space="0" w:color="auto"/>
            </w:tcBorders>
          </w:tcPr>
          <w:p w14:paraId="25BC819E" w14:textId="77777777" w:rsidR="00E71C74" w:rsidRDefault="00E71C74" w:rsidP="00CD3B36">
            <w:pPr>
              <w:pStyle w:val="aa"/>
              <w:spacing w:line="254" w:lineRule="auto"/>
              <w:rPr>
                <w:rFonts w:cs="Arial"/>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4BC5504E" w14:textId="77777777" w:rsidR="00E71C74" w:rsidRDefault="00E71C74" w:rsidP="00CD3B36">
            <w:pPr>
              <w:pStyle w:val="aa"/>
              <w:spacing w:line="254" w:lineRule="auto"/>
              <w:rPr>
                <w:rFonts w:cs="Arial"/>
                <w:lang w:val="en-GB"/>
              </w:rPr>
            </w:pPr>
            <w:r>
              <w:rPr>
                <w:rFonts w:cs="Arial" w:hint="eastAsia"/>
              </w:rPr>
              <w:t>Q</w:t>
            </w:r>
            <w:r>
              <w:rPr>
                <w:rFonts w:cs="Arial"/>
              </w:rPr>
              <w:t xml:space="preserve">1: </w:t>
            </w:r>
            <w:r>
              <w:rPr>
                <w:rFonts w:cs="Arial"/>
                <w:lang w:val="en-GB"/>
              </w:rPr>
              <w:t xml:space="preserve">We support Option 2 for saving </w:t>
            </w:r>
            <w:proofErr w:type="spellStart"/>
            <w:r>
              <w:rPr>
                <w:rFonts w:cs="Arial"/>
                <w:lang w:val="en-GB"/>
              </w:rPr>
              <w:t>signaling</w:t>
            </w:r>
            <w:proofErr w:type="spellEnd"/>
            <w:r>
              <w:rPr>
                <w:rFonts w:cs="Arial"/>
                <w:lang w:val="en-GB"/>
              </w:rPr>
              <w:t xml:space="preserve"> overhead.</w:t>
            </w:r>
          </w:p>
          <w:p w14:paraId="6BA6AC3B" w14:textId="77777777" w:rsidR="00E71C74" w:rsidRDefault="00E71C74" w:rsidP="00CD3B36">
            <w:pPr>
              <w:pStyle w:val="aa"/>
              <w:spacing w:line="254" w:lineRule="auto"/>
              <w:rPr>
                <w:rFonts w:cs="Arial"/>
              </w:rPr>
            </w:pPr>
            <w:r>
              <w:rPr>
                <w:rFonts w:cs="Arial" w:hint="eastAsia"/>
              </w:rPr>
              <w:t>Q</w:t>
            </w:r>
            <w:r>
              <w:rPr>
                <w:rFonts w:cs="Arial"/>
              </w:rPr>
              <w:t xml:space="preserve">3: Fine with both since the </w:t>
            </w:r>
            <w:proofErr w:type="spellStart"/>
            <w:r>
              <w:rPr>
                <w:rFonts w:cs="Arial"/>
              </w:rPr>
              <w:t>bitwidth</w:t>
            </w:r>
            <w:proofErr w:type="spellEnd"/>
            <w:r>
              <w:rPr>
                <w:rFonts w:cs="Arial"/>
              </w:rPr>
              <w:t xml:space="preserve"> is the same.</w:t>
            </w:r>
          </w:p>
          <w:p w14:paraId="742A42D9" w14:textId="77777777" w:rsidR="00E71C74" w:rsidRDefault="00E71C74" w:rsidP="00CD3B36">
            <w:pPr>
              <w:pStyle w:val="aa"/>
              <w:spacing w:line="254" w:lineRule="auto"/>
              <w:rPr>
                <w:rFonts w:cs="Arial"/>
                <w:lang w:val="en-GB"/>
              </w:rPr>
            </w:pPr>
            <w:r>
              <w:rPr>
                <w:rFonts w:cs="Arial"/>
                <w:b/>
                <w:bCs/>
                <w:lang w:val="en-GB"/>
              </w:rPr>
              <w:t>Additionally</w:t>
            </w:r>
            <w:r>
              <w:rPr>
                <w:rFonts w:cs="Arial"/>
                <w:lang w:val="en-GB"/>
              </w:rPr>
              <w:t xml:space="preserve">, related to section 1.1.3, there may be a long ambiguity period with duration of about RTT for the MAC-CE determination, as discussed in our company contribution R1-2111605. In this ambiguity period, </w:t>
            </w:r>
            <w:proofErr w:type="spellStart"/>
            <w:r>
              <w:rPr>
                <w:rFonts w:cs="Arial"/>
                <w:lang w:val="en-GB"/>
              </w:rPr>
              <w:t>gNB</w:t>
            </w:r>
            <w:proofErr w:type="spellEnd"/>
            <w:r>
              <w:rPr>
                <w:rFonts w:cs="Arial"/>
                <w:lang w:val="en-GB"/>
              </w:rPr>
              <w:t xml:space="preserve"> can NOT assure whether new or old UE specific </w:t>
            </w:r>
            <w:proofErr w:type="spellStart"/>
            <w:r>
              <w:rPr>
                <w:rFonts w:cs="Arial"/>
                <w:lang w:val="en-GB"/>
              </w:rPr>
              <w:t>K_offset</w:t>
            </w:r>
            <w:proofErr w:type="spellEnd"/>
            <w:r>
              <w:rPr>
                <w:rFonts w:cs="Arial"/>
                <w:lang w:val="en-GB"/>
              </w:rPr>
              <w:t xml:space="preserve"> is applied at UE side.</w:t>
            </w:r>
          </w:p>
          <w:p w14:paraId="145382EF" w14:textId="77777777" w:rsidR="00E71C74" w:rsidRDefault="00E71C74" w:rsidP="00CD3B36">
            <w:pPr>
              <w:pStyle w:val="aa"/>
              <w:spacing w:line="254" w:lineRule="auto"/>
              <w:rPr>
                <w:rFonts w:cs="Arial"/>
                <w:lang w:val="en-GB"/>
              </w:rPr>
            </w:pPr>
            <w:r>
              <w:rPr>
                <w:rFonts w:cs="Arial"/>
                <w:lang w:val="en-GB"/>
              </w:rPr>
              <w:t xml:space="preserve">In order to address the ambiguity period issue for MAC CE updating UE specific </w:t>
            </w:r>
            <w:proofErr w:type="spellStart"/>
            <w:r>
              <w:rPr>
                <w:rFonts w:cs="Arial"/>
                <w:lang w:val="en-GB"/>
              </w:rPr>
              <w:t>K_offset</w:t>
            </w:r>
            <w:proofErr w:type="spellEnd"/>
            <w:r>
              <w:rPr>
                <w:rFonts w:cs="Arial"/>
                <w:lang w:val="en-GB"/>
              </w:rPr>
              <w:t xml:space="preserve">, we suggest to </w:t>
            </w:r>
            <w:r>
              <w:rPr>
                <w:rFonts w:cs="Arial"/>
                <w:b/>
                <w:lang w:val="en-GB"/>
              </w:rPr>
              <w:t xml:space="preserve">support cell-specific </w:t>
            </w:r>
            <w:proofErr w:type="spellStart"/>
            <w:r>
              <w:rPr>
                <w:rFonts w:cs="Arial"/>
                <w:b/>
                <w:lang w:val="en-GB"/>
              </w:rPr>
              <w:t>K_offset</w:t>
            </w:r>
            <w:proofErr w:type="spellEnd"/>
            <w:r>
              <w:rPr>
                <w:rFonts w:cs="Arial"/>
                <w:b/>
                <w:lang w:val="en-GB"/>
              </w:rPr>
              <w:t xml:space="preserve"> can be always used for the additional transmission timings related to fallback DCI format</w:t>
            </w:r>
            <w:r>
              <w:rPr>
                <w:rFonts w:cs="Arial"/>
                <w:lang w:val="en-GB"/>
              </w:rPr>
              <w:t xml:space="preserve">. In this case, </w:t>
            </w:r>
            <w:proofErr w:type="spellStart"/>
            <w:r>
              <w:rPr>
                <w:rFonts w:cs="Arial" w:hint="eastAsia"/>
                <w:lang w:val="en-GB"/>
              </w:rPr>
              <w:t>gNB</w:t>
            </w:r>
            <w:proofErr w:type="spellEnd"/>
            <w:r>
              <w:rPr>
                <w:rFonts w:cs="Arial"/>
                <w:lang w:val="en-GB"/>
              </w:rPr>
              <w:t xml:space="preserve"> can schedule UL transmission in the ambiguity period via fallback DCI. As a result, cell-specific </w:t>
            </w:r>
            <w:proofErr w:type="spellStart"/>
            <w:r>
              <w:rPr>
                <w:rFonts w:cs="Arial"/>
                <w:lang w:val="en-GB"/>
              </w:rPr>
              <w:t>K_offset</w:t>
            </w:r>
            <w:proofErr w:type="spellEnd"/>
            <w:r>
              <w:rPr>
                <w:rFonts w:cs="Arial"/>
                <w:lang w:val="en-GB"/>
              </w:rPr>
              <w:t xml:space="preserve"> may be used in the ambiguity period up to network implementation to eliminate the uncertainly.</w:t>
            </w:r>
          </w:p>
          <w:p w14:paraId="62D2C74A" w14:textId="77777777" w:rsidR="00E71C74" w:rsidRDefault="00E71C74" w:rsidP="00CD3B36">
            <w:pPr>
              <w:pStyle w:val="aa"/>
              <w:spacing w:line="254" w:lineRule="auto"/>
              <w:rPr>
                <w:rFonts w:cs="Arial"/>
              </w:rPr>
            </w:pPr>
          </w:p>
        </w:tc>
      </w:tr>
      <w:tr w:rsidR="00E71C74" w14:paraId="78C1404C" w14:textId="77777777" w:rsidTr="00CD3B36">
        <w:tc>
          <w:tcPr>
            <w:tcW w:w="1795" w:type="dxa"/>
            <w:tcBorders>
              <w:top w:val="single" w:sz="4" w:space="0" w:color="auto"/>
              <w:left w:val="single" w:sz="4" w:space="0" w:color="auto"/>
              <w:bottom w:val="single" w:sz="4" w:space="0" w:color="auto"/>
              <w:right w:val="single" w:sz="4" w:space="0" w:color="auto"/>
            </w:tcBorders>
          </w:tcPr>
          <w:p w14:paraId="313F7336"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A33B36F" w14:textId="77777777" w:rsidR="00E71C74" w:rsidRDefault="00E71C74" w:rsidP="00CD3B36">
            <w:pPr>
              <w:pStyle w:val="aa"/>
              <w:spacing w:line="254" w:lineRule="auto"/>
              <w:rPr>
                <w:rFonts w:cs="Arial"/>
                <w:lang w:val="en-GB"/>
              </w:rPr>
            </w:pPr>
            <w:r>
              <w:rPr>
                <w:rFonts w:cs="Arial"/>
                <w:lang w:val="en-GB"/>
              </w:rPr>
              <w:t>1) We prefer option 2 for the overhead saving</w:t>
            </w:r>
          </w:p>
          <w:p w14:paraId="5C779AD7" w14:textId="77777777" w:rsidR="00E71C74" w:rsidRDefault="00E71C74" w:rsidP="00CD3B36">
            <w:pPr>
              <w:pStyle w:val="aa"/>
              <w:spacing w:line="254" w:lineRule="auto"/>
              <w:rPr>
                <w:rFonts w:cs="Arial"/>
                <w:lang w:val="en-GB"/>
              </w:rPr>
            </w:pPr>
            <w:r>
              <w:rPr>
                <w:rFonts w:cs="Arial"/>
                <w:lang w:val="en-GB"/>
              </w:rPr>
              <w:t>3) The value range should cover the maximum differential RTT, option a is preferred, but it is also accepted for option b given that same overhead is assumed.</w:t>
            </w:r>
          </w:p>
          <w:p w14:paraId="737C0B0F" w14:textId="77777777" w:rsidR="00E71C74" w:rsidRDefault="00E71C74" w:rsidP="00CD3B36">
            <w:pPr>
              <w:pStyle w:val="aa"/>
              <w:spacing w:line="254" w:lineRule="auto"/>
              <w:rPr>
                <w:rFonts w:cs="Arial"/>
              </w:rPr>
            </w:pPr>
          </w:p>
        </w:tc>
      </w:tr>
      <w:tr w:rsidR="00E71C74" w14:paraId="517E811F" w14:textId="77777777" w:rsidTr="00CD3B36">
        <w:tc>
          <w:tcPr>
            <w:tcW w:w="1795" w:type="dxa"/>
            <w:tcBorders>
              <w:top w:val="single" w:sz="4" w:space="0" w:color="auto"/>
              <w:left w:val="single" w:sz="4" w:space="0" w:color="auto"/>
              <w:bottom w:val="single" w:sz="4" w:space="0" w:color="auto"/>
              <w:right w:val="single" w:sz="4" w:space="0" w:color="auto"/>
            </w:tcBorders>
          </w:tcPr>
          <w:p w14:paraId="28CC9B92"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4C790289" w14:textId="77777777" w:rsidR="00E71C74" w:rsidRDefault="00E71C74" w:rsidP="00CD3B36">
            <w:pPr>
              <w:pStyle w:val="aa"/>
              <w:spacing w:line="252" w:lineRule="auto"/>
              <w:rPr>
                <w:rFonts w:cs="Arial"/>
              </w:rPr>
            </w:pPr>
            <w:r>
              <w:rPr>
                <w:rFonts w:cs="Arial"/>
              </w:rPr>
              <w:t>1) We prefer Option 2, but can live with Option 1 as well</w:t>
            </w:r>
          </w:p>
          <w:p w14:paraId="59631B15" w14:textId="77777777" w:rsidR="00E71C74" w:rsidRDefault="00E71C74" w:rsidP="00CD3B36">
            <w:pPr>
              <w:pStyle w:val="aa"/>
              <w:spacing w:line="252" w:lineRule="auto"/>
              <w:rPr>
                <w:rFonts w:cs="Arial"/>
              </w:rPr>
            </w:pPr>
            <w:r>
              <w:rPr>
                <w:rFonts w:cs="Arial"/>
              </w:rPr>
              <w:t xml:space="preserve">2) a. Same as the value range of cell-specific </w:t>
            </w:r>
            <w:proofErr w:type="spellStart"/>
            <w:r>
              <w:rPr>
                <w:rFonts w:cs="Arial"/>
              </w:rPr>
              <w:t>K_offset</w:t>
            </w:r>
            <w:proofErr w:type="spellEnd"/>
          </w:p>
          <w:p w14:paraId="4A12E240" w14:textId="77777777" w:rsidR="00E71C74" w:rsidRDefault="00E71C74" w:rsidP="00CD3B36">
            <w:pPr>
              <w:pStyle w:val="aa"/>
              <w:spacing w:line="254" w:lineRule="auto"/>
              <w:rPr>
                <w:rFonts w:cs="Arial"/>
              </w:rPr>
            </w:pPr>
            <w:r>
              <w:rPr>
                <w:rFonts w:cs="Arial"/>
              </w:rPr>
              <w:t xml:space="preserve">3) 0 – 21 </w:t>
            </w:r>
            <w:proofErr w:type="spellStart"/>
            <w:r>
              <w:rPr>
                <w:rFonts w:cs="Arial"/>
              </w:rPr>
              <w:t>ms</w:t>
            </w:r>
            <w:proofErr w:type="spellEnd"/>
          </w:p>
        </w:tc>
      </w:tr>
      <w:tr w:rsidR="00E71C74" w14:paraId="5198D885" w14:textId="77777777" w:rsidTr="00CD3B36">
        <w:tc>
          <w:tcPr>
            <w:tcW w:w="1795" w:type="dxa"/>
            <w:tcBorders>
              <w:top w:val="single" w:sz="4" w:space="0" w:color="auto"/>
              <w:left w:val="single" w:sz="4" w:space="0" w:color="auto"/>
              <w:bottom w:val="single" w:sz="4" w:space="0" w:color="auto"/>
              <w:right w:val="single" w:sz="4" w:space="0" w:color="auto"/>
            </w:tcBorders>
          </w:tcPr>
          <w:p w14:paraId="7D2C7439" w14:textId="77777777" w:rsidR="00E71C74" w:rsidRDefault="00E71C74"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D73B97A" w14:textId="77777777" w:rsidR="00E71C74" w:rsidRDefault="00E71C74" w:rsidP="00CD3B36">
            <w:pPr>
              <w:pStyle w:val="aa"/>
              <w:spacing w:line="254" w:lineRule="auto"/>
              <w:rPr>
                <w:rFonts w:cs="Arial"/>
              </w:rPr>
            </w:pPr>
            <w:r>
              <w:rPr>
                <w:rFonts w:cs="Arial"/>
              </w:rPr>
              <w:t xml:space="preserve">1) </w:t>
            </w:r>
            <w:proofErr w:type="gramStart"/>
            <w:r>
              <w:rPr>
                <w:rFonts w:cs="Arial"/>
              </w:rPr>
              <w:t>Firstly</w:t>
            </w:r>
            <w:proofErr w:type="gramEnd"/>
            <w:r>
              <w:rPr>
                <w:rFonts w:cs="Arial"/>
              </w:rPr>
              <w:t xml:space="preserve"> the logical timeline between </w:t>
            </w:r>
            <w:proofErr w:type="spellStart"/>
            <w:r>
              <w:rPr>
                <w:rFonts w:cs="Arial"/>
              </w:rPr>
              <w:t>gNB</w:t>
            </w:r>
            <w:proofErr w:type="spellEnd"/>
            <w:r>
              <w:rPr>
                <w:rFonts w:cs="Arial"/>
              </w:rPr>
              <w:t xml:space="preserve"> and UE are aligned, that means the </w:t>
            </w:r>
            <w:proofErr w:type="spellStart"/>
            <w:r>
              <w:rPr>
                <w:rFonts w:cs="Arial"/>
              </w:rPr>
              <w:t>gNB</w:t>
            </w:r>
            <w:proofErr w:type="spellEnd"/>
            <w:r>
              <w:rPr>
                <w:rFonts w:cs="Arial"/>
              </w:rPr>
              <w:t xml:space="preserve"> and the UE have the same understanding on when the MAC-CE is activated. In this regard, if the MAC-CE is transmitted before the SI update (at </w:t>
            </w:r>
            <w:proofErr w:type="spellStart"/>
            <w:r>
              <w:rPr>
                <w:rFonts w:cs="Arial"/>
              </w:rPr>
              <w:t>gNB</w:t>
            </w:r>
            <w:proofErr w:type="spellEnd"/>
            <w:r>
              <w:rPr>
                <w:rFonts w:cs="Arial"/>
              </w:rPr>
              <w:t xml:space="preserve"> side), then the reference value is the cell-specific value in the previous SI. Otherwise the reference value is the cell-specific value in the updated SI. </w:t>
            </w:r>
            <w:proofErr w:type="gramStart"/>
            <w:r>
              <w:rPr>
                <w:rFonts w:cs="Arial"/>
              </w:rPr>
              <w:t>So</w:t>
            </w:r>
            <w:proofErr w:type="gramEnd"/>
            <w:r>
              <w:rPr>
                <w:rFonts w:cs="Arial"/>
              </w:rPr>
              <w:t xml:space="preserve"> we share the view of moderator that either option can work.</w:t>
            </w:r>
          </w:p>
          <w:p w14:paraId="4B9F4015" w14:textId="77777777" w:rsidR="00E71C74" w:rsidRDefault="00E71C74" w:rsidP="00CD3B36">
            <w:pPr>
              <w:pStyle w:val="aa"/>
              <w:spacing w:line="254" w:lineRule="auto"/>
              <w:rPr>
                <w:rFonts w:cs="Arial"/>
              </w:rPr>
            </w:pPr>
            <w:r>
              <w:rPr>
                <w:rFonts w:cs="Arial"/>
              </w:rPr>
              <w:t xml:space="preserve">Then we think there is no huge difference between option 1 and option 2 with the consideration that either kind of value is signaled via MAC CE. And the difference is that clear </w:t>
            </w:r>
            <w:proofErr w:type="spellStart"/>
            <w:r>
              <w:rPr>
                <w:rFonts w:cs="Arial"/>
              </w:rPr>
              <w:t>signalling</w:t>
            </w:r>
            <w:proofErr w:type="spellEnd"/>
            <w:r>
              <w:rPr>
                <w:rFonts w:cs="Arial"/>
              </w:rPr>
              <w:t xml:space="preserve"> overhead (from MAC CE perspective) can be achieved with the price of simple subtractive operation at UE side.</w:t>
            </w:r>
          </w:p>
          <w:p w14:paraId="376A3966" w14:textId="77777777" w:rsidR="00E71C74" w:rsidRDefault="00E71C74" w:rsidP="00CD3B36">
            <w:pPr>
              <w:pStyle w:val="aa"/>
              <w:spacing w:line="254" w:lineRule="auto"/>
              <w:rPr>
                <w:rFonts w:cs="Arial"/>
                <w:u w:val="single"/>
              </w:rPr>
            </w:pPr>
            <w:r>
              <w:rPr>
                <w:rFonts w:cs="Arial"/>
                <w:u w:val="single"/>
              </w:rPr>
              <w:t>In conclusion we support the option 2.</w:t>
            </w:r>
          </w:p>
          <w:p w14:paraId="0128DABF" w14:textId="77777777" w:rsidR="00E71C74" w:rsidRDefault="00E71C74" w:rsidP="00CD3B36">
            <w:pPr>
              <w:pStyle w:val="aa"/>
              <w:spacing w:line="254" w:lineRule="auto"/>
              <w:rPr>
                <w:rFonts w:cs="Arial"/>
                <w:u w:val="single"/>
              </w:rPr>
            </w:pPr>
          </w:p>
          <w:p w14:paraId="175C78F4" w14:textId="77777777" w:rsidR="00E71C74" w:rsidRDefault="00E71C74" w:rsidP="00CD3B36">
            <w:pPr>
              <w:pStyle w:val="aa"/>
              <w:spacing w:line="254" w:lineRule="auto"/>
              <w:rPr>
                <w:rFonts w:cs="Arial"/>
              </w:rPr>
            </w:pPr>
            <w:r>
              <w:rPr>
                <w:rFonts w:cs="Arial"/>
              </w:rPr>
              <w:t xml:space="preserve">3) Either a or b is fine. Given the 5 bits of </w:t>
            </w:r>
            <w:proofErr w:type="spellStart"/>
            <w:r>
              <w:rPr>
                <w:rFonts w:cs="Arial"/>
              </w:rPr>
              <w:t>signalling</w:t>
            </w:r>
            <w:proofErr w:type="spellEnd"/>
            <w:r>
              <w:rPr>
                <w:rFonts w:cs="Arial"/>
              </w:rPr>
              <w:t xml:space="preserve"> overhead, it’s probably to enlarge the value range if needed. As to the negative differential value, in fact, the </w:t>
            </w:r>
            <w:r>
              <w:rPr>
                <w:rFonts w:cs="Arial"/>
                <w:lang w:val="en-GB"/>
              </w:rPr>
              <w:t xml:space="preserve">cell-specific </w:t>
            </w:r>
            <w:proofErr w:type="spellStart"/>
            <w:r>
              <w:rPr>
                <w:rFonts w:cs="Arial"/>
                <w:lang w:val="en-GB"/>
              </w:rPr>
              <w:t>K_offset</w:t>
            </w:r>
            <w:proofErr w:type="spellEnd"/>
            <w:r>
              <w:rPr>
                <w:rFonts w:cs="Arial"/>
                <w:lang w:val="en-GB"/>
              </w:rPr>
              <w:t xml:space="preserve"> is the maximum value in the cell, and </w:t>
            </w:r>
            <w:r>
              <w:rPr>
                <w:rFonts w:cs="Arial"/>
              </w:rPr>
              <w:t>It seems the group has common understanding that the cell</w:t>
            </w:r>
            <w:r>
              <w:rPr>
                <w:rFonts w:cs="Arial" w:hint="eastAsia"/>
              </w:rPr>
              <w:t>-</w:t>
            </w:r>
            <w:r>
              <w:rPr>
                <w:rFonts w:cs="Arial"/>
              </w:rPr>
              <w:t>specific value should be updated via SI modification procedure.</w:t>
            </w:r>
            <w:r>
              <w:rPr>
                <w:rFonts w:cs="Arial"/>
                <w:lang w:val="en-GB"/>
              </w:rPr>
              <w:t xml:space="preserve"> Then maybe a simple way to finalize that is as </w:t>
            </w:r>
            <w:r>
              <w:rPr>
                <w:rFonts w:hint="eastAsia"/>
                <w:i/>
                <w:sz w:val="20"/>
                <w:szCs w:val="20"/>
              </w:rPr>
              <w:t xml:space="preserve">UE-specific </w:t>
            </w:r>
            <w:proofErr w:type="spellStart"/>
            <w:r>
              <w:rPr>
                <w:rFonts w:hint="eastAsia"/>
                <w:i/>
                <w:sz w:val="20"/>
                <w:szCs w:val="20"/>
              </w:rPr>
              <w:t>K_offset</w:t>
            </w:r>
            <w:proofErr w:type="spellEnd"/>
            <w:r>
              <w:rPr>
                <w:rFonts w:hint="eastAsia"/>
                <w:i/>
                <w:sz w:val="20"/>
                <w:szCs w:val="20"/>
              </w:rPr>
              <w:t xml:space="preserve"> = Cell specific </w:t>
            </w:r>
            <w:proofErr w:type="spellStart"/>
            <w:r>
              <w:rPr>
                <w:rFonts w:hint="eastAsia"/>
                <w:i/>
                <w:sz w:val="20"/>
                <w:szCs w:val="20"/>
              </w:rPr>
              <w:t>K_offset</w:t>
            </w:r>
            <w:proofErr w:type="spellEnd"/>
            <w:r>
              <w:rPr>
                <w:rFonts w:hint="eastAsia"/>
                <w:i/>
                <w:sz w:val="20"/>
                <w:szCs w:val="20"/>
              </w:rPr>
              <w:t xml:space="preserve"> </w:t>
            </w:r>
            <w:r>
              <w:rPr>
                <w:rFonts w:hint="eastAsia"/>
                <w:i/>
                <w:sz w:val="20"/>
                <w:szCs w:val="20"/>
                <w:highlight w:val="yellow"/>
              </w:rPr>
              <w:t>- Differential value</w:t>
            </w:r>
            <w:r>
              <w:rPr>
                <w:rFonts w:hint="eastAsia"/>
                <w:i/>
                <w:sz w:val="20"/>
                <w:szCs w:val="20"/>
              </w:rPr>
              <w:t>.</w:t>
            </w:r>
            <w:r>
              <w:rPr>
                <w:i/>
                <w:sz w:val="20"/>
                <w:szCs w:val="20"/>
              </w:rPr>
              <w:t xml:space="preserve"> </w:t>
            </w:r>
            <w:r>
              <w:rPr>
                <w:sz w:val="20"/>
                <w:szCs w:val="20"/>
              </w:rPr>
              <w:t xml:space="preserve">(wherein the Differential value is </w:t>
            </w:r>
            <w:r>
              <w:rPr>
                <w:sz w:val="20"/>
                <w:szCs w:val="20"/>
              </w:rPr>
              <w:lastRenderedPageBreak/>
              <w:t>positive)</w:t>
            </w:r>
          </w:p>
        </w:tc>
      </w:tr>
      <w:tr w:rsidR="00E71C74" w14:paraId="666695A8" w14:textId="77777777" w:rsidTr="00CD3B36">
        <w:tc>
          <w:tcPr>
            <w:tcW w:w="1795" w:type="dxa"/>
            <w:tcBorders>
              <w:top w:val="single" w:sz="4" w:space="0" w:color="auto"/>
              <w:left w:val="single" w:sz="4" w:space="0" w:color="auto"/>
              <w:bottom w:val="single" w:sz="4" w:space="0" w:color="auto"/>
              <w:right w:val="single" w:sz="4" w:space="0" w:color="auto"/>
            </w:tcBorders>
          </w:tcPr>
          <w:p w14:paraId="6FB74E47" w14:textId="77777777" w:rsidR="00E71C74" w:rsidRDefault="00E71C74" w:rsidP="00CD3B36">
            <w:pPr>
              <w:pStyle w:val="aa"/>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642E7C9" w14:textId="77777777" w:rsidR="00E71C74" w:rsidRDefault="00E71C74" w:rsidP="00CD3B36">
            <w:pPr>
              <w:pStyle w:val="aa"/>
              <w:spacing w:line="254" w:lineRule="auto"/>
              <w:rPr>
                <w:rFonts w:cs="Arial"/>
              </w:rPr>
            </w:pPr>
            <w:r>
              <w:rPr>
                <w:rFonts w:cs="Arial"/>
              </w:rPr>
              <w:t>1). We support Option 1.</w:t>
            </w:r>
          </w:p>
          <w:p w14:paraId="2FC2FCBC" w14:textId="77777777" w:rsidR="00E71C74" w:rsidRDefault="00E71C74" w:rsidP="00CD3B36">
            <w:pPr>
              <w:pStyle w:val="aa"/>
              <w:spacing w:line="254" w:lineRule="auto"/>
              <w:rPr>
                <w:rFonts w:cs="Arial"/>
              </w:rPr>
            </w:pPr>
            <w:r>
              <w:rPr>
                <w:rFonts w:cs="Arial"/>
              </w:rPr>
              <w:t xml:space="preserve">2). Same as the value range of cell-specific </w:t>
            </w:r>
            <w:proofErr w:type="spellStart"/>
            <w:r>
              <w:rPr>
                <w:rFonts w:cs="Arial"/>
              </w:rPr>
              <w:t>K_offset</w:t>
            </w:r>
            <w:proofErr w:type="spellEnd"/>
            <w:r>
              <w:rPr>
                <w:rFonts w:cs="Arial"/>
              </w:rPr>
              <w:t>.</w:t>
            </w:r>
          </w:p>
        </w:tc>
      </w:tr>
      <w:tr w:rsidR="00E71C74" w14:paraId="54453CB0" w14:textId="77777777" w:rsidTr="00CD3B36">
        <w:tc>
          <w:tcPr>
            <w:tcW w:w="1795" w:type="dxa"/>
            <w:tcBorders>
              <w:top w:val="single" w:sz="4" w:space="0" w:color="auto"/>
              <w:left w:val="single" w:sz="4" w:space="0" w:color="auto"/>
              <w:bottom w:val="single" w:sz="4" w:space="0" w:color="auto"/>
              <w:right w:val="single" w:sz="4" w:space="0" w:color="auto"/>
            </w:tcBorders>
          </w:tcPr>
          <w:p w14:paraId="08883450"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6C4B9237" w14:textId="77777777" w:rsidR="00E71C74" w:rsidRDefault="00E71C74" w:rsidP="00E71C74">
            <w:pPr>
              <w:pStyle w:val="aa"/>
              <w:numPr>
                <w:ilvl w:val="0"/>
                <w:numId w:val="89"/>
              </w:numPr>
              <w:spacing w:line="254" w:lineRule="auto"/>
              <w:jc w:val="left"/>
              <w:rPr>
                <w:rFonts w:cs="Arial"/>
              </w:rPr>
            </w:pPr>
            <w:r>
              <w:rPr>
                <w:rFonts w:cs="Arial"/>
              </w:rPr>
              <w:t>a</w:t>
            </w:r>
          </w:p>
          <w:p w14:paraId="2A3527D1" w14:textId="77777777" w:rsidR="00E71C74" w:rsidRDefault="00E71C74" w:rsidP="00E71C74">
            <w:pPr>
              <w:pStyle w:val="aa"/>
              <w:numPr>
                <w:ilvl w:val="0"/>
                <w:numId w:val="89"/>
              </w:numPr>
              <w:spacing w:line="254" w:lineRule="auto"/>
              <w:jc w:val="left"/>
              <w:rPr>
                <w:rFonts w:cs="Arial"/>
              </w:rPr>
            </w:pPr>
            <w:r>
              <w:rPr>
                <w:rFonts w:cs="Arial"/>
              </w:rPr>
              <w:t>a</w:t>
            </w:r>
          </w:p>
        </w:tc>
      </w:tr>
      <w:tr w:rsidR="00E71C74" w14:paraId="6AB71C2C" w14:textId="77777777" w:rsidTr="00CD3B36">
        <w:tc>
          <w:tcPr>
            <w:tcW w:w="1795" w:type="dxa"/>
            <w:tcBorders>
              <w:top w:val="single" w:sz="4" w:space="0" w:color="auto"/>
              <w:left w:val="single" w:sz="4" w:space="0" w:color="auto"/>
              <w:bottom w:val="single" w:sz="4" w:space="0" w:color="auto"/>
              <w:right w:val="single" w:sz="4" w:space="0" w:color="auto"/>
            </w:tcBorders>
          </w:tcPr>
          <w:p w14:paraId="7F361BE0" w14:textId="77777777" w:rsidR="00E71C74" w:rsidRDefault="00E71C74" w:rsidP="00CD3B36">
            <w:pPr>
              <w:pStyle w:val="aa"/>
              <w:spacing w:line="254" w:lineRule="auto"/>
              <w:rPr>
                <w:rFonts w:cs="Arial"/>
              </w:rPr>
            </w:pPr>
            <w:r>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9D86ED0" w14:textId="77777777" w:rsidR="00E71C74" w:rsidRDefault="00E71C74" w:rsidP="00CD3B36">
            <w:pPr>
              <w:pStyle w:val="aa"/>
              <w:spacing w:line="254" w:lineRule="auto"/>
              <w:rPr>
                <w:rFonts w:eastAsia="Yu Mincho" w:cs="Arial"/>
              </w:rPr>
            </w:pPr>
            <w:r>
              <w:rPr>
                <w:rFonts w:eastAsia="Yu Mincho" w:cs="Arial"/>
              </w:rPr>
              <w:t>1) We prefer Opt1 for the simplicity.</w:t>
            </w:r>
          </w:p>
          <w:p w14:paraId="5F2006F0" w14:textId="77777777" w:rsidR="00E71C74" w:rsidRDefault="00E71C74" w:rsidP="00CD3B36">
            <w:pPr>
              <w:pStyle w:val="aa"/>
              <w:spacing w:line="254" w:lineRule="auto"/>
              <w:rPr>
                <w:rFonts w:cs="Arial"/>
              </w:rPr>
            </w:pPr>
            <w:r>
              <w:rPr>
                <w:rFonts w:eastAsia="Yu Mincho" w:cs="Arial"/>
              </w:rPr>
              <w:t>2) a</w:t>
            </w:r>
          </w:p>
        </w:tc>
      </w:tr>
      <w:tr w:rsidR="00E71C74" w14:paraId="7F1D96F3" w14:textId="77777777" w:rsidTr="00CD3B36">
        <w:tc>
          <w:tcPr>
            <w:tcW w:w="1795" w:type="dxa"/>
            <w:tcBorders>
              <w:top w:val="single" w:sz="4" w:space="0" w:color="auto"/>
              <w:left w:val="single" w:sz="4" w:space="0" w:color="auto"/>
              <w:bottom w:val="single" w:sz="4" w:space="0" w:color="auto"/>
              <w:right w:val="single" w:sz="4" w:space="0" w:color="auto"/>
            </w:tcBorders>
          </w:tcPr>
          <w:p w14:paraId="0DC0AEE9" w14:textId="77777777" w:rsidR="00E71C74" w:rsidRDefault="00E71C74" w:rsidP="00CD3B36">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3402DBD7" w14:textId="77777777" w:rsidR="00E71C74" w:rsidRDefault="00E71C74" w:rsidP="00CD3B36">
            <w:pPr>
              <w:pStyle w:val="aa"/>
              <w:spacing w:line="254" w:lineRule="auto"/>
              <w:rPr>
                <w:rFonts w:eastAsia="Yu Mincho" w:cs="Arial"/>
              </w:rPr>
            </w:pPr>
            <w:r>
              <w:rPr>
                <w:rFonts w:eastAsia="Yu Mincho" w:cs="Arial"/>
              </w:rPr>
              <w:t>1). Option 1</w:t>
            </w:r>
          </w:p>
          <w:p w14:paraId="6CB88D9C" w14:textId="77777777" w:rsidR="00E71C74" w:rsidRDefault="00E71C74" w:rsidP="00CD3B36">
            <w:pPr>
              <w:pStyle w:val="aa"/>
              <w:spacing w:line="254" w:lineRule="auto"/>
              <w:rPr>
                <w:rFonts w:eastAsia="Yu Mincho" w:cs="Arial"/>
              </w:rPr>
            </w:pPr>
            <w:r>
              <w:rPr>
                <w:rFonts w:eastAsia="Yu Mincho" w:cs="Arial"/>
              </w:rPr>
              <w:t>2) a</w:t>
            </w:r>
          </w:p>
        </w:tc>
      </w:tr>
      <w:tr w:rsidR="00E71C74" w14:paraId="682DA912" w14:textId="77777777" w:rsidTr="00CD3B36">
        <w:tc>
          <w:tcPr>
            <w:tcW w:w="1795" w:type="dxa"/>
            <w:tcBorders>
              <w:top w:val="single" w:sz="4" w:space="0" w:color="auto"/>
              <w:left w:val="single" w:sz="4" w:space="0" w:color="auto"/>
              <w:bottom w:val="single" w:sz="4" w:space="0" w:color="auto"/>
              <w:right w:val="single" w:sz="4" w:space="0" w:color="auto"/>
            </w:tcBorders>
          </w:tcPr>
          <w:p w14:paraId="2D34DD18" w14:textId="77777777" w:rsidR="00E71C74" w:rsidRDefault="00E71C74" w:rsidP="00CD3B36">
            <w:pPr>
              <w:pStyle w:val="aa"/>
              <w:spacing w:line="254" w:lineRule="auto"/>
              <w:rPr>
                <w:rFonts w:cs="Arial"/>
              </w:rPr>
            </w:pPr>
            <w:r>
              <w:rPr>
                <w:rFonts w:cs="Arial" w:hint="eastAsia"/>
              </w:rPr>
              <w:t xml:space="preserve">Huawei, </w:t>
            </w:r>
            <w:proofErr w:type="spellStart"/>
            <w:r>
              <w:rPr>
                <w:rFonts w:cs="Arial" w:hint="eastAsia"/>
              </w:rPr>
              <w:t>HiSilicon</w:t>
            </w:r>
            <w:proofErr w:type="spellEnd"/>
            <w:r>
              <w:rPr>
                <w:rFonts w:cs="Arial" w:hint="eastAsia"/>
              </w:rPr>
              <w:tab/>
            </w:r>
          </w:p>
        </w:tc>
        <w:tc>
          <w:tcPr>
            <w:tcW w:w="7834" w:type="dxa"/>
            <w:tcBorders>
              <w:top w:val="single" w:sz="4" w:space="0" w:color="auto"/>
              <w:left w:val="single" w:sz="4" w:space="0" w:color="auto"/>
              <w:bottom w:val="single" w:sz="4" w:space="0" w:color="auto"/>
              <w:right w:val="single" w:sz="4" w:space="0" w:color="auto"/>
            </w:tcBorders>
          </w:tcPr>
          <w:p w14:paraId="60129C16" w14:textId="77777777" w:rsidR="00E71C74" w:rsidRDefault="00E71C74" w:rsidP="00CD3B36">
            <w:pPr>
              <w:pStyle w:val="aa"/>
              <w:spacing w:line="254" w:lineRule="auto"/>
              <w:rPr>
                <w:rFonts w:cs="Arial"/>
              </w:rPr>
            </w:pPr>
            <w:r>
              <w:rPr>
                <w:rFonts w:cs="Arial"/>
              </w:rPr>
              <w:t xml:space="preserve">For 1), we support </w:t>
            </w:r>
            <w:r>
              <w:rPr>
                <w:rFonts w:cs="Arial" w:hint="eastAsia"/>
              </w:rPr>
              <w:t>Option</w:t>
            </w:r>
            <w:r>
              <w:rPr>
                <w:rFonts w:cs="Arial"/>
              </w:rPr>
              <w:t xml:space="preserve"> </w:t>
            </w:r>
            <w:r>
              <w:rPr>
                <w:rFonts w:cs="Arial" w:hint="eastAsia"/>
              </w:rPr>
              <w:t>2</w:t>
            </w:r>
            <w:r>
              <w:rPr>
                <w:rFonts w:cs="Arial"/>
              </w:rPr>
              <w:t xml:space="preserve"> from signaling overhead perspective. </w:t>
            </w:r>
          </w:p>
          <w:p w14:paraId="44FAE4F0" w14:textId="77777777" w:rsidR="00E71C74" w:rsidRDefault="00E71C74" w:rsidP="00CD3B36">
            <w:pPr>
              <w:pStyle w:val="aa"/>
              <w:spacing w:line="254" w:lineRule="auto"/>
              <w:rPr>
                <w:rFonts w:eastAsia="Yu Mincho" w:cs="Arial"/>
              </w:rPr>
            </w:pPr>
            <w:r>
              <w:rPr>
                <w:rFonts w:cs="Arial"/>
              </w:rPr>
              <w:t xml:space="preserve">For 3), we are OK with either a or c {-21 – 0ms} since there is a sign issue due the description of option 2 in 1). </w:t>
            </w:r>
          </w:p>
        </w:tc>
      </w:tr>
      <w:tr w:rsidR="00E71C74" w14:paraId="3D4B4857" w14:textId="77777777" w:rsidTr="00CD3B36">
        <w:tc>
          <w:tcPr>
            <w:tcW w:w="1795" w:type="dxa"/>
          </w:tcPr>
          <w:p w14:paraId="3ABC083B" w14:textId="77777777" w:rsidR="00E71C74" w:rsidRDefault="00E71C74" w:rsidP="00CD3B36">
            <w:pPr>
              <w:pStyle w:val="aa"/>
              <w:spacing w:line="254" w:lineRule="auto"/>
              <w:rPr>
                <w:rFonts w:cs="Arial"/>
              </w:rPr>
            </w:pPr>
            <w:r>
              <w:rPr>
                <w:rFonts w:cs="Arial" w:hint="eastAsia"/>
              </w:rPr>
              <w:t>L</w:t>
            </w:r>
            <w:r>
              <w:rPr>
                <w:rFonts w:cs="Arial"/>
              </w:rPr>
              <w:t>G Electronics</w:t>
            </w:r>
          </w:p>
        </w:tc>
        <w:tc>
          <w:tcPr>
            <w:tcW w:w="7834" w:type="dxa"/>
          </w:tcPr>
          <w:p w14:paraId="5A94A077" w14:textId="77777777" w:rsidR="00E71C74" w:rsidRDefault="00E71C74" w:rsidP="00E71C74">
            <w:pPr>
              <w:pStyle w:val="aa"/>
              <w:numPr>
                <w:ilvl w:val="0"/>
                <w:numId w:val="90"/>
              </w:numPr>
              <w:spacing w:line="254" w:lineRule="auto"/>
              <w:jc w:val="left"/>
              <w:rPr>
                <w:rFonts w:cs="Arial"/>
              </w:rPr>
            </w:pPr>
            <w:r>
              <w:rPr>
                <w:rFonts w:cs="Arial"/>
              </w:rPr>
              <w:t>Option 1 is preferred due to its simplicity</w:t>
            </w:r>
          </w:p>
          <w:p w14:paraId="12DCD7B0" w14:textId="77777777" w:rsidR="00E71C74" w:rsidRDefault="00E71C74" w:rsidP="00E71C74">
            <w:pPr>
              <w:pStyle w:val="aa"/>
              <w:numPr>
                <w:ilvl w:val="0"/>
                <w:numId w:val="90"/>
              </w:numPr>
              <w:spacing w:line="254" w:lineRule="auto"/>
              <w:jc w:val="left"/>
              <w:rPr>
                <w:rFonts w:cs="Arial"/>
              </w:rPr>
            </w:pPr>
            <w:r>
              <w:rPr>
                <w:rFonts w:cs="Arial"/>
              </w:rPr>
              <w:t>A</w:t>
            </w:r>
            <w:r>
              <w:rPr>
                <w:rFonts w:cs="Arial" w:hint="eastAsia"/>
              </w:rPr>
              <w:t xml:space="preserve"> </w:t>
            </w:r>
            <w:r>
              <w:rPr>
                <w:rFonts w:cs="Arial"/>
              </w:rPr>
              <w:t xml:space="preserve">Same as the value range of cell-specific </w:t>
            </w:r>
            <w:proofErr w:type="spellStart"/>
            <w:r>
              <w:rPr>
                <w:rFonts w:cs="Arial"/>
              </w:rPr>
              <w:t>K_offset</w:t>
            </w:r>
            <w:proofErr w:type="spellEnd"/>
          </w:p>
        </w:tc>
      </w:tr>
      <w:tr w:rsidR="00E71C74" w14:paraId="5204EEE9" w14:textId="77777777" w:rsidTr="00CD3B36">
        <w:tc>
          <w:tcPr>
            <w:tcW w:w="1795" w:type="dxa"/>
          </w:tcPr>
          <w:p w14:paraId="0C22FD70" w14:textId="77777777" w:rsidR="00E71C74" w:rsidRDefault="00E71C74" w:rsidP="00CD3B36">
            <w:pPr>
              <w:pStyle w:val="aa"/>
              <w:spacing w:line="254" w:lineRule="auto"/>
              <w:rPr>
                <w:rFonts w:cs="Arial"/>
              </w:rPr>
            </w:pPr>
            <w:r>
              <w:rPr>
                <w:rFonts w:cs="Arial"/>
              </w:rPr>
              <w:t>Sony</w:t>
            </w:r>
          </w:p>
        </w:tc>
        <w:tc>
          <w:tcPr>
            <w:tcW w:w="7834" w:type="dxa"/>
          </w:tcPr>
          <w:p w14:paraId="35615E45" w14:textId="77777777" w:rsidR="00E71C74" w:rsidRDefault="00E71C74" w:rsidP="00CD3B36">
            <w:pPr>
              <w:pStyle w:val="aa"/>
              <w:spacing w:line="254" w:lineRule="auto"/>
              <w:rPr>
                <w:rFonts w:cs="Arial"/>
              </w:rPr>
            </w:pPr>
            <w:r>
              <w:rPr>
                <w:rFonts w:cs="Arial"/>
              </w:rPr>
              <w:t>Q1: Support Option 2</w:t>
            </w:r>
          </w:p>
          <w:p w14:paraId="736A59D3" w14:textId="77777777" w:rsidR="00E71C74" w:rsidRDefault="00E71C74" w:rsidP="00CD3B36">
            <w:pPr>
              <w:pStyle w:val="aa"/>
              <w:spacing w:line="254" w:lineRule="auto"/>
              <w:rPr>
                <w:rFonts w:cs="Arial"/>
              </w:rPr>
            </w:pPr>
            <w:r>
              <w:rPr>
                <w:rFonts w:eastAsia="Yu Mincho" w:cs="Arial" w:hint="eastAsia"/>
              </w:rPr>
              <w:t>Q</w:t>
            </w:r>
            <w:r>
              <w:rPr>
                <w:rFonts w:eastAsia="Yu Mincho" w:cs="Arial"/>
              </w:rPr>
              <w:t>3: Fine with both options because of same bit size.</w:t>
            </w:r>
          </w:p>
        </w:tc>
      </w:tr>
      <w:tr w:rsidR="00E71C74" w14:paraId="2524224C" w14:textId="77777777" w:rsidTr="00CD3B36">
        <w:tc>
          <w:tcPr>
            <w:tcW w:w="1795" w:type="dxa"/>
          </w:tcPr>
          <w:p w14:paraId="224E32D8" w14:textId="77777777" w:rsidR="00E71C74" w:rsidRDefault="00E71C74" w:rsidP="00CD3B36">
            <w:pPr>
              <w:pStyle w:val="aa"/>
              <w:spacing w:line="254" w:lineRule="auto"/>
              <w:rPr>
                <w:rFonts w:cs="Arial"/>
              </w:rPr>
            </w:pPr>
            <w:r>
              <w:rPr>
                <w:rFonts w:asciiTheme="minorEastAsia" w:hAnsiTheme="minorEastAsia" w:cs="Arial" w:hint="eastAsia"/>
              </w:rPr>
              <w:t>CAICT</w:t>
            </w:r>
          </w:p>
        </w:tc>
        <w:tc>
          <w:tcPr>
            <w:tcW w:w="7834" w:type="dxa"/>
          </w:tcPr>
          <w:p w14:paraId="2D0145E9" w14:textId="77777777" w:rsidR="00E71C74" w:rsidRDefault="00E71C74" w:rsidP="00CD3B36">
            <w:pPr>
              <w:pStyle w:val="aa"/>
              <w:spacing w:line="254" w:lineRule="auto"/>
              <w:rPr>
                <w:rFonts w:cs="Arial"/>
              </w:rPr>
            </w:pPr>
            <w:r>
              <w:rPr>
                <w:rFonts w:cs="Arial" w:hint="eastAsia"/>
              </w:rPr>
              <w:t>For</w:t>
            </w:r>
            <w:r>
              <w:rPr>
                <w:rFonts w:cs="Arial"/>
              </w:rPr>
              <w:t xml:space="preserve"> </w:t>
            </w:r>
            <w:r>
              <w:rPr>
                <w:rFonts w:cs="Arial" w:hint="eastAsia"/>
              </w:rPr>
              <w:t>1)</w:t>
            </w:r>
            <w:r>
              <w:rPr>
                <w:rFonts w:cs="Arial" w:hint="eastAsia"/>
              </w:rPr>
              <w:t>，</w:t>
            </w:r>
            <w:r>
              <w:rPr>
                <w:rFonts w:cs="Arial" w:hint="eastAsia"/>
              </w:rPr>
              <w:t>both</w:t>
            </w:r>
            <w:r>
              <w:rPr>
                <w:rFonts w:cs="Arial"/>
              </w:rPr>
              <w:t xml:space="preserve"> </w:t>
            </w:r>
            <w:r>
              <w:rPr>
                <w:rFonts w:cs="Arial" w:hint="eastAsia"/>
              </w:rPr>
              <w:t>Option</w:t>
            </w:r>
            <w:r>
              <w:rPr>
                <w:rFonts w:cs="Arial"/>
              </w:rPr>
              <w:t xml:space="preserve">1 </w:t>
            </w:r>
            <w:r>
              <w:rPr>
                <w:rFonts w:cs="Arial" w:hint="eastAsia"/>
              </w:rPr>
              <w:t>and</w:t>
            </w:r>
            <w:r>
              <w:rPr>
                <w:rFonts w:cs="Arial"/>
              </w:rPr>
              <w:t xml:space="preserve"> </w:t>
            </w:r>
            <w:r>
              <w:rPr>
                <w:rFonts w:cs="Arial" w:hint="eastAsia"/>
              </w:rPr>
              <w:t>Option</w:t>
            </w:r>
            <w:r>
              <w:rPr>
                <w:rFonts w:cs="Arial"/>
              </w:rPr>
              <w:t xml:space="preserve">2 </w:t>
            </w:r>
            <w:r>
              <w:rPr>
                <w:rFonts w:cs="Arial" w:hint="eastAsia"/>
              </w:rPr>
              <w:t>are</w:t>
            </w:r>
            <w:r>
              <w:rPr>
                <w:rFonts w:cs="Arial"/>
              </w:rPr>
              <w:t xml:space="preserve"> </w:t>
            </w:r>
            <w:r>
              <w:rPr>
                <w:rFonts w:cs="Arial" w:hint="eastAsia"/>
              </w:rPr>
              <w:t>OK</w:t>
            </w:r>
          </w:p>
          <w:p w14:paraId="24E3D363" w14:textId="77777777" w:rsidR="00E71C74" w:rsidRDefault="00E71C74" w:rsidP="00CD3B36">
            <w:pPr>
              <w:pStyle w:val="aa"/>
              <w:spacing w:line="254" w:lineRule="auto"/>
              <w:rPr>
                <w:rFonts w:cs="Arial"/>
              </w:rPr>
            </w:pPr>
            <w:r>
              <w:rPr>
                <w:rFonts w:cs="Arial" w:hint="eastAsia"/>
              </w:rPr>
              <w:t>For</w:t>
            </w:r>
            <w:r>
              <w:rPr>
                <w:rFonts w:cs="Arial"/>
              </w:rPr>
              <w:t xml:space="preserve"> 3</w:t>
            </w:r>
            <w:proofErr w:type="gramStart"/>
            <w:r>
              <w:rPr>
                <w:rFonts w:cs="Arial" w:hint="eastAsia"/>
              </w:rPr>
              <w:t>)</w:t>
            </w:r>
            <w:r>
              <w:rPr>
                <w:rFonts w:cs="Arial"/>
              </w:rPr>
              <w:t xml:space="preserve"> ,</w:t>
            </w:r>
            <w:proofErr w:type="gramEnd"/>
            <w:r>
              <w:rPr>
                <w:rFonts w:cs="Arial"/>
              </w:rPr>
              <w:t xml:space="preserve"> we share the view with ZTE that UE specific </w:t>
            </w:r>
            <w:proofErr w:type="spellStart"/>
            <w:r>
              <w:rPr>
                <w:rFonts w:cs="Arial"/>
              </w:rPr>
              <w:t>K_offset</w:t>
            </w:r>
            <w:proofErr w:type="spellEnd"/>
            <w:r>
              <w:rPr>
                <w:rFonts w:cs="Arial"/>
              </w:rPr>
              <w:t xml:space="preserve">  should be set as Cell specific </w:t>
            </w:r>
            <w:proofErr w:type="spellStart"/>
            <w:r>
              <w:rPr>
                <w:rFonts w:cs="Arial"/>
              </w:rPr>
              <w:t>K_offset</w:t>
            </w:r>
            <w:proofErr w:type="spellEnd"/>
            <w:r>
              <w:rPr>
                <w:rFonts w:cs="Arial"/>
              </w:rPr>
              <w:t xml:space="preserve"> - Differential value, considering that Cell specific </w:t>
            </w:r>
            <w:proofErr w:type="spellStart"/>
            <w:r>
              <w:rPr>
                <w:rFonts w:cs="Arial"/>
              </w:rPr>
              <w:t>K_offset</w:t>
            </w:r>
            <w:proofErr w:type="spellEnd"/>
            <w:r>
              <w:rPr>
                <w:rFonts w:cs="Arial"/>
              </w:rPr>
              <w:t xml:space="preserve"> should be set over the maximum value of the UE specific </w:t>
            </w:r>
            <w:proofErr w:type="spellStart"/>
            <w:r>
              <w:rPr>
                <w:rFonts w:cs="Arial"/>
              </w:rPr>
              <w:t>K_offset</w:t>
            </w:r>
            <w:proofErr w:type="spellEnd"/>
            <w:r>
              <w:rPr>
                <w:rFonts w:cs="Arial"/>
              </w:rPr>
              <w:t xml:space="preserve">.  </w:t>
            </w:r>
          </w:p>
          <w:p w14:paraId="53314B57" w14:textId="77777777" w:rsidR="00E71C74" w:rsidRDefault="00E71C74" w:rsidP="00CD3B36">
            <w:pPr>
              <w:pStyle w:val="aa"/>
              <w:spacing w:line="254" w:lineRule="auto"/>
              <w:rPr>
                <w:rFonts w:cs="Arial"/>
              </w:rPr>
            </w:pPr>
          </w:p>
        </w:tc>
      </w:tr>
      <w:tr w:rsidR="00E71C74" w14:paraId="021174A1" w14:textId="77777777" w:rsidTr="00CD3B36">
        <w:tc>
          <w:tcPr>
            <w:tcW w:w="1795" w:type="dxa"/>
          </w:tcPr>
          <w:p w14:paraId="76448157" w14:textId="77777777" w:rsidR="00E71C74" w:rsidRDefault="00E71C74" w:rsidP="00CD3B36">
            <w:pPr>
              <w:pStyle w:val="aa"/>
              <w:spacing w:line="254" w:lineRule="auto"/>
              <w:rPr>
                <w:rFonts w:asciiTheme="minorEastAsia" w:hAnsiTheme="minorEastAsia" w:cs="Arial"/>
              </w:rPr>
            </w:pPr>
            <w:r>
              <w:rPr>
                <w:rFonts w:eastAsia="Malgun Gothic" w:cs="Arial" w:hint="eastAsia"/>
              </w:rPr>
              <w:t>Samsung</w:t>
            </w:r>
          </w:p>
        </w:tc>
        <w:tc>
          <w:tcPr>
            <w:tcW w:w="7834" w:type="dxa"/>
          </w:tcPr>
          <w:p w14:paraId="3D22EE9A" w14:textId="77777777" w:rsidR="00E71C74" w:rsidRDefault="00E71C74" w:rsidP="00E71C74">
            <w:pPr>
              <w:pStyle w:val="aa"/>
              <w:numPr>
                <w:ilvl w:val="0"/>
                <w:numId w:val="91"/>
              </w:numPr>
              <w:spacing w:line="254" w:lineRule="auto"/>
              <w:jc w:val="left"/>
              <w:rPr>
                <w:rFonts w:eastAsia="Malgun Gothic" w:cs="Arial"/>
              </w:rPr>
            </w:pPr>
            <w:r>
              <w:rPr>
                <w:rFonts w:eastAsia="Malgun Gothic" w:cs="Arial" w:hint="eastAsia"/>
              </w:rPr>
              <w:t xml:space="preserve">b. </w:t>
            </w:r>
            <w:r>
              <w:rPr>
                <w:rFonts w:eastAsia="Malgun Gothic" w:cs="Arial"/>
              </w:rPr>
              <w:t xml:space="preserve">This can be seen as an index, not differential value among the possible values for </w:t>
            </w:r>
            <w:proofErr w:type="spellStart"/>
            <w:r>
              <w:rPr>
                <w:rFonts w:eastAsia="Malgun Gothic" w:cs="Arial"/>
              </w:rPr>
              <w:t>K_offset</w:t>
            </w:r>
            <w:proofErr w:type="spellEnd"/>
            <w:r>
              <w:rPr>
                <w:rFonts w:eastAsia="Malgun Gothic" w:cs="Arial"/>
              </w:rPr>
              <w:t>.</w:t>
            </w:r>
          </w:p>
          <w:p w14:paraId="00285780" w14:textId="77777777" w:rsidR="00E71C74" w:rsidRDefault="00E71C74" w:rsidP="00E71C74">
            <w:pPr>
              <w:pStyle w:val="aa"/>
              <w:numPr>
                <w:ilvl w:val="0"/>
                <w:numId w:val="91"/>
              </w:numPr>
              <w:spacing w:line="254" w:lineRule="auto"/>
              <w:jc w:val="left"/>
              <w:rPr>
                <w:rFonts w:eastAsia="Malgun Gothic" w:cs="Arial"/>
              </w:rPr>
            </w:pPr>
            <w:r>
              <w:rPr>
                <w:rFonts w:eastAsia="Malgun Gothic" w:cs="Arial" w:hint="eastAsia"/>
              </w:rPr>
              <w:t xml:space="preserve">. </w:t>
            </w:r>
          </w:p>
          <w:p w14:paraId="26B17CE7" w14:textId="77777777" w:rsidR="00E71C74" w:rsidRDefault="00E71C74" w:rsidP="00CD3B36">
            <w:pPr>
              <w:pStyle w:val="aa"/>
              <w:spacing w:line="254" w:lineRule="auto"/>
              <w:rPr>
                <w:rFonts w:cs="Arial"/>
              </w:rPr>
            </w:pPr>
            <w:r>
              <w:rPr>
                <w:rFonts w:eastAsia="Malgun Gothic" w:cs="Arial"/>
              </w:rPr>
              <w:t xml:space="preserve">C. This depends on the range of </w:t>
            </w:r>
            <w:proofErr w:type="spellStart"/>
            <w:r>
              <w:rPr>
                <w:rFonts w:eastAsia="Malgun Gothic" w:cs="Arial"/>
              </w:rPr>
              <w:t>K_offset</w:t>
            </w:r>
            <w:proofErr w:type="spellEnd"/>
            <w:r>
              <w:rPr>
                <w:rFonts w:eastAsia="Malgun Gothic" w:cs="Arial"/>
              </w:rPr>
              <w:t xml:space="preserve">.  `0` means the first value of the range of </w:t>
            </w:r>
            <w:proofErr w:type="spellStart"/>
            <w:r>
              <w:rPr>
                <w:rFonts w:eastAsia="Malgun Gothic" w:cs="Arial"/>
              </w:rPr>
              <w:t>K_offset</w:t>
            </w:r>
            <w:proofErr w:type="spellEnd"/>
            <w:r>
              <w:rPr>
                <w:rFonts w:eastAsia="Malgun Gothic" w:cs="Arial"/>
              </w:rPr>
              <w:t>.</w:t>
            </w:r>
          </w:p>
        </w:tc>
      </w:tr>
      <w:tr w:rsidR="00E71C74" w14:paraId="27A89CD9" w14:textId="77777777" w:rsidTr="00CD3B36">
        <w:tc>
          <w:tcPr>
            <w:tcW w:w="1795" w:type="dxa"/>
          </w:tcPr>
          <w:p w14:paraId="72B3E3A8" w14:textId="77777777" w:rsidR="00E71C74" w:rsidRDefault="00E71C74" w:rsidP="00CD3B36">
            <w:pPr>
              <w:pStyle w:val="aa"/>
              <w:spacing w:line="254" w:lineRule="auto"/>
              <w:rPr>
                <w:rFonts w:asciiTheme="minorEastAsia" w:eastAsia="宋体" w:hAnsiTheme="minorEastAsia" w:cs="Arial"/>
              </w:rPr>
            </w:pPr>
            <w:proofErr w:type="spellStart"/>
            <w:r>
              <w:rPr>
                <w:rFonts w:eastAsia="宋体" w:cs="Arial" w:hint="eastAsia"/>
              </w:rPr>
              <w:t>Baicells</w:t>
            </w:r>
            <w:proofErr w:type="spellEnd"/>
          </w:p>
        </w:tc>
        <w:tc>
          <w:tcPr>
            <w:tcW w:w="7834" w:type="dxa"/>
          </w:tcPr>
          <w:p w14:paraId="7A319373" w14:textId="77777777" w:rsidR="00E71C74" w:rsidRDefault="00E71C74" w:rsidP="00E71C74">
            <w:pPr>
              <w:pStyle w:val="aa"/>
              <w:numPr>
                <w:ilvl w:val="0"/>
                <w:numId w:val="92"/>
              </w:numPr>
              <w:spacing w:line="254" w:lineRule="auto"/>
              <w:jc w:val="left"/>
              <w:rPr>
                <w:rFonts w:cs="Arial"/>
              </w:rPr>
            </w:pPr>
            <w:r>
              <w:rPr>
                <w:rFonts w:eastAsia="宋体" w:cs="Arial" w:hint="eastAsia"/>
              </w:rPr>
              <w:t>B</w:t>
            </w:r>
            <w:r>
              <w:rPr>
                <w:rFonts w:cs="Arial" w:hint="eastAsia"/>
              </w:rPr>
              <w:t>oth</w:t>
            </w:r>
            <w:r>
              <w:rPr>
                <w:rFonts w:eastAsia="宋体" w:cs="Arial" w:hint="eastAsia"/>
              </w:rPr>
              <w:t xml:space="preserve"> are fine</w:t>
            </w:r>
            <w:r>
              <w:rPr>
                <w:rFonts w:cs="Arial" w:hint="eastAsia"/>
              </w:rPr>
              <w:t xml:space="preserve">. But for Option 2, impact of cell-specific </w:t>
            </w:r>
            <w:proofErr w:type="spellStart"/>
            <w:r>
              <w:rPr>
                <w:rFonts w:cs="Arial" w:hint="eastAsia"/>
              </w:rPr>
              <w:t>K_offset</w:t>
            </w:r>
            <w:proofErr w:type="spellEnd"/>
            <w:r>
              <w:rPr>
                <w:rFonts w:cs="Arial" w:hint="eastAsia"/>
              </w:rPr>
              <w:t xml:space="preserve"> update on </w:t>
            </w:r>
            <w:r>
              <w:rPr>
                <w:rFonts w:eastAsia="宋体" w:cs="Arial" w:hint="eastAsia"/>
              </w:rPr>
              <w:t>UE-</w:t>
            </w:r>
            <w:r>
              <w:rPr>
                <w:rFonts w:cs="Arial" w:hint="eastAsia"/>
              </w:rPr>
              <w:t xml:space="preserve">specific </w:t>
            </w:r>
            <w:proofErr w:type="spellStart"/>
            <w:r>
              <w:rPr>
                <w:rFonts w:cs="Arial" w:hint="eastAsia"/>
              </w:rPr>
              <w:t>K_offset</w:t>
            </w:r>
            <w:proofErr w:type="spellEnd"/>
            <w:r>
              <w:rPr>
                <w:rFonts w:cs="Arial" w:hint="eastAsia"/>
              </w:rPr>
              <w:t xml:space="preserve"> should be clarified.</w:t>
            </w:r>
          </w:p>
          <w:p w14:paraId="5AF29770" w14:textId="77777777" w:rsidR="00E71C74" w:rsidRDefault="00E71C74" w:rsidP="00E71C74">
            <w:pPr>
              <w:pStyle w:val="aa"/>
              <w:numPr>
                <w:ilvl w:val="0"/>
                <w:numId w:val="92"/>
              </w:numPr>
              <w:spacing w:line="254" w:lineRule="auto"/>
              <w:jc w:val="left"/>
              <w:rPr>
                <w:rFonts w:cs="Arial"/>
              </w:rPr>
            </w:pPr>
            <w:r>
              <w:rPr>
                <w:rFonts w:eastAsia="宋体" w:cs="Arial" w:hint="eastAsia"/>
              </w:rPr>
              <w:t>a</w:t>
            </w:r>
          </w:p>
        </w:tc>
      </w:tr>
    </w:tbl>
    <w:p w14:paraId="0A95FFA9" w14:textId="77777777" w:rsidR="00E71C74" w:rsidRDefault="00E71C74" w:rsidP="00E71C74">
      <w:pPr>
        <w:rPr>
          <w:rFonts w:ascii="Arial" w:hAnsi="Arial" w:cs="Arial"/>
          <w:highlight w:val="yellow"/>
        </w:rPr>
      </w:pPr>
    </w:p>
    <w:p w14:paraId="6D48A7AD" w14:textId="198800D0" w:rsidR="00721B57" w:rsidRPr="00CD3B36" w:rsidRDefault="00360C19" w:rsidP="00CD3B36">
      <w:pPr>
        <w:pStyle w:val="21"/>
        <w:rPr>
          <w:lang w:val="en-US"/>
        </w:rPr>
      </w:pPr>
      <w:r>
        <w:rPr>
          <w:lang w:val="en-US"/>
        </w:rPr>
        <w:t>1.3</w:t>
      </w:r>
      <w:r>
        <w:rPr>
          <w:lang w:val="en-US"/>
        </w:rPr>
        <w:tab/>
        <w:t>Summary of 1</w:t>
      </w:r>
      <w:r w:rsidRPr="004C39F7">
        <w:rPr>
          <w:vertAlign w:val="superscript"/>
          <w:lang w:val="en-US"/>
        </w:rPr>
        <w:t>st</w:t>
      </w:r>
      <w:r>
        <w:rPr>
          <w:lang w:val="en-US"/>
        </w:rPr>
        <w:t xml:space="preserve"> round of discussion</w:t>
      </w:r>
    </w:p>
    <w:p w14:paraId="0C3E7EA9" w14:textId="7AEEE43F" w:rsidR="002F0577" w:rsidRDefault="00CD3B36" w:rsidP="00155079">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1D044402" w14:textId="77777777" w:rsidR="002F0577" w:rsidRDefault="002F0577" w:rsidP="002F0577">
      <w:pPr>
        <w:ind w:left="360"/>
        <w:rPr>
          <w:rFonts w:ascii="Arial" w:hAnsi="Arial" w:cs="Arial"/>
          <w:lang w:eastAsia="ja-JP"/>
        </w:rPr>
      </w:pPr>
      <w:r w:rsidRPr="000A4CE8">
        <w:rPr>
          <w:rFonts w:ascii="Arial" w:hAnsi="Arial" w:cs="Arial"/>
          <w:lang w:eastAsia="ja-JP"/>
        </w:rPr>
        <w:t xml:space="preserve">For determining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down-select one option from below </w:t>
      </w:r>
    </w:p>
    <w:p w14:paraId="47B1CF7A" w14:textId="77777777" w:rsidR="002F0577" w:rsidRDefault="002F0577" w:rsidP="002F0577">
      <w:pPr>
        <w:pStyle w:val="aff0"/>
        <w:numPr>
          <w:ilvl w:val="0"/>
          <w:numId w:val="73"/>
        </w:numPr>
        <w:ind w:left="1080"/>
        <w:rPr>
          <w:rFonts w:ascii="Arial" w:hAnsi="Arial" w:cs="Arial"/>
          <w:lang w:eastAsia="ja-JP"/>
        </w:rPr>
      </w:pPr>
      <w:r w:rsidRPr="000A4CE8">
        <w:rPr>
          <w:rFonts w:ascii="Arial" w:hAnsi="Arial" w:cs="Arial"/>
          <w:lang w:eastAsia="ja-JP"/>
        </w:rPr>
        <w:t xml:space="preserve">Option 1: MAC CE provides a full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w:t>
      </w:r>
    </w:p>
    <w:p w14:paraId="0B71517E" w14:textId="77777777" w:rsidR="002F0577" w:rsidRPr="000A4CE8" w:rsidRDefault="002F0577" w:rsidP="002F0577">
      <w:pPr>
        <w:pStyle w:val="aff0"/>
        <w:numPr>
          <w:ilvl w:val="1"/>
          <w:numId w:val="73"/>
        </w:numPr>
        <w:ind w:left="1800"/>
        <w:rPr>
          <w:rFonts w:ascii="Arial" w:hAnsi="Arial" w:cs="Arial"/>
          <w:lang w:eastAsia="ja-JP"/>
        </w:rPr>
      </w:pPr>
      <w:r w:rsidRPr="00C75D6A">
        <w:rPr>
          <w:rFonts w:ascii="Arial" w:hAnsi="Arial" w:cs="Arial"/>
          <w:lang w:eastAsia="ja-JP"/>
        </w:rPr>
        <w:t xml:space="preserve">[11] sources: [Apple, NEC, Nokia/NSB, Ericsson, </w:t>
      </w:r>
      <w:proofErr w:type="spellStart"/>
      <w:r w:rsidRPr="00C75D6A">
        <w:rPr>
          <w:rFonts w:ascii="Arial" w:hAnsi="Arial" w:cs="Arial"/>
          <w:lang w:eastAsia="ja-JP"/>
        </w:rPr>
        <w:t>Spreadtrum</w:t>
      </w:r>
      <w:proofErr w:type="spellEnd"/>
      <w:r w:rsidRPr="00C75D6A">
        <w:rPr>
          <w:rFonts w:ascii="Arial" w:hAnsi="Arial" w:cs="Arial"/>
          <w:lang w:eastAsia="ja-JP"/>
        </w:rPr>
        <w:t xml:space="preserve">, </w:t>
      </w:r>
      <w:proofErr w:type="spellStart"/>
      <w:r w:rsidRPr="00C75D6A">
        <w:rPr>
          <w:rFonts w:ascii="Arial" w:hAnsi="Arial" w:cs="Arial"/>
          <w:lang w:eastAsia="ja-JP"/>
        </w:rPr>
        <w:t>InterDigital</w:t>
      </w:r>
      <w:proofErr w:type="spellEnd"/>
      <w:r w:rsidRPr="00C75D6A">
        <w:rPr>
          <w:rFonts w:ascii="Arial" w:hAnsi="Arial" w:cs="Arial"/>
          <w:lang w:eastAsia="ja-JP"/>
        </w:rPr>
        <w:t xml:space="preserve">, NTT DOCOMO, QC, LGE, CAICT, </w:t>
      </w:r>
      <w:proofErr w:type="spellStart"/>
      <w:r w:rsidRPr="00C75D6A">
        <w:rPr>
          <w:rFonts w:ascii="Arial" w:hAnsi="Arial" w:cs="Arial"/>
          <w:lang w:eastAsia="ja-JP"/>
        </w:rPr>
        <w:t>Baicells</w:t>
      </w:r>
      <w:proofErr w:type="spellEnd"/>
      <w:r w:rsidRPr="00C75D6A">
        <w:rPr>
          <w:rFonts w:ascii="Arial" w:hAnsi="Arial" w:cs="Arial"/>
          <w:lang w:eastAsia="ja-JP"/>
        </w:rPr>
        <w:t>]</w:t>
      </w:r>
    </w:p>
    <w:p w14:paraId="154FFDE8" w14:textId="77777777" w:rsidR="002F0577" w:rsidRDefault="002F0577" w:rsidP="002F0577">
      <w:pPr>
        <w:pStyle w:val="aff0"/>
        <w:numPr>
          <w:ilvl w:val="0"/>
          <w:numId w:val="73"/>
        </w:numPr>
        <w:ind w:left="1080"/>
        <w:rPr>
          <w:rFonts w:ascii="Arial" w:hAnsi="Arial" w:cs="Arial"/>
          <w:lang w:eastAsia="ja-JP"/>
        </w:rPr>
      </w:pPr>
      <w:r w:rsidRPr="000A4CE8">
        <w:rPr>
          <w:rFonts w:ascii="Arial" w:hAnsi="Arial" w:cs="Arial"/>
          <w:lang w:eastAsia="ja-JP"/>
        </w:rPr>
        <w:t xml:space="preserve">Option 2: MAC CE provides a differential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The full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equals the cell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w:t>
      </w:r>
      <w:r>
        <w:rPr>
          <w:rFonts w:ascii="Arial" w:hAnsi="Arial" w:cs="Arial"/>
          <w:lang w:val="en-US" w:eastAsia="ja-JP"/>
        </w:rPr>
        <w:t>minus</w:t>
      </w:r>
      <w:r w:rsidRPr="000A4CE8">
        <w:rPr>
          <w:rFonts w:ascii="Arial" w:hAnsi="Arial" w:cs="Arial"/>
          <w:lang w:eastAsia="ja-JP"/>
        </w:rPr>
        <w:t xml:space="preserve"> the differential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w:t>
      </w:r>
    </w:p>
    <w:p w14:paraId="38CC6A6C" w14:textId="77777777" w:rsidR="002F0577" w:rsidRPr="000A4CE8" w:rsidRDefault="002F0577" w:rsidP="002F0577">
      <w:pPr>
        <w:pStyle w:val="aff0"/>
        <w:numPr>
          <w:ilvl w:val="1"/>
          <w:numId w:val="73"/>
        </w:numPr>
        <w:ind w:left="1800"/>
        <w:rPr>
          <w:rFonts w:ascii="Arial" w:hAnsi="Arial" w:cs="Arial"/>
          <w:lang w:eastAsia="ja-JP"/>
        </w:rPr>
      </w:pPr>
      <w:r w:rsidRPr="00C75D6A">
        <w:rPr>
          <w:rFonts w:ascii="Arial" w:hAnsi="Arial" w:cs="Arial"/>
          <w:lang w:eastAsia="ja-JP"/>
        </w:rPr>
        <w:t>[13] sources: [Lenovo/MM, Intel, OPPO, Panasonic, CMCC, Xiaomi, Ericsson, ZTE, Huawei/</w:t>
      </w:r>
      <w:proofErr w:type="spellStart"/>
      <w:r w:rsidRPr="00C75D6A">
        <w:rPr>
          <w:rFonts w:ascii="Arial" w:hAnsi="Arial" w:cs="Arial"/>
          <w:lang w:eastAsia="ja-JP"/>
        </w:rPr>
        <w:t>HiSilicon</w:t>
      </w:r>
      <w:proofErr w:type="spellEnd"/>
      <w:r w:rsidRPr="00C75D6A">
        <w:rPr>
          <w:rFonts w:ascii="Arial" w:hAnsi="Arial" w:cs="Arial"/>
          <w:lang w:eastAsia="ja-JP"/>
        </w:rPr>
        <w:t xml:space="preserve">, Sony, CAICT, Samsung, </w:t>
      </w:r>
      <w:proofErr w:type="spellStart"/>
      <w:r w:rsidRPr="00C75D6A">
        <w:rPr>
          <w:rFonts w:ascii="Arial" w:hAnsi="Arial" w:cs="Arial"/>
          <w:lang w:eastAsia="ja-JP"/>
        </w:rPr>
        <w:t>Baicells</w:t>
      </w:r>
      <w:proofErr w:type="spellEnd"/>
      <w:r w:rsidRPr="00C75D6A">
        <w:rPr>
          <w:rFonts w:ascii="Arial" w:hAnsi="Arial" w:cs="Arial"/>
          <w:lang w:eastAsia="ja-JP"/>
        </w:rPr>
        <w:t>]</w:t>
      </w:r>
    </w:p>
    <w:p w14:paraId="07A58691" w14:textId="037F1D04" w:rsidR="00CD3B36" w:rsidRPr="00CD3B36" w:rsidRDefault="00CD3B36" w:rsidP="00155079">
      <w:pPr>
        <w:rPr>
          <w:rFonts w:ascii="Arial" w:hAnsi="Arial" w:cs="Arial"/>
          <w:lang w:eastAsia="ja-JP"/>
        </w:rPr>
      </w:pPr>
      <w:r w:rsidRPr="00CD3B36">
        <w:rPr>
          <w:rFonts w:ascii="Arial" w:hAnsi="Arial" w:cs="Arial"/>
          <w:lang w:eastAsia="ja-JP"/>
        </w:rPr>
        <w:t>The following agreement was made accordingly.</w:t>
      </w:r>
    </w:p>
    <w:p w14:paraId="35B92317" w14:textId="77777777" w:rsidR="00CD3B36" w:rsidRPr="00D51316" w:rsidRDefault="00CD3B36" w:rsidP="00CD3B36">
      <w:pPr>
        <w:ind w:left="567"/>
        <w:rPr>
          <w:rFonts w:ascii="Arial" w:hAnsi="Arial" w:cs="Arial"/>
          <w:b/>
          <w:highlight w:val="green"/>
          <w:lang w:eastAsia="x-none"/>
        </w:rPr>
      </w:pPr>
      <w:r w:rsidRPr="00D51316">
        <w:rPr>
          <w:rFonts w:ascii="Arial" w:hAnsi="Arial" w:cs="Arial"/>
          <w:b/>
          <w:highlight w:val="green"/>
          <w:lang w:eastAsia="x-none"/>
        </w:rPr>
        <w:t>Agreement</w:t>
      </w:r>
    </w:p>
    <w:p w14:paraId="1A83EDEB" w14:textId="77777777" w:rsidR="00CD3B36" w:rsidRPr="00D51316" w:rsidRDefault="00CD3B36" w:rsidP="00CD3B36">
      <w:pPr>
        <w:ind w:left="567"/>
        <w:rPr>
          <w:rFonts w:ascii="Arial" w:hAnsi="Arial" w:cs="Arial"/>
          <w:lang w:eastAsia="x-none"/>
        </w:rPr>
      </w:pPr>
      <w:r w:rsidRPr="00D51316">
        <w:rPr>
          <w:rFonts w:ascii="Arial" w:hAnsi="Arial" w:cs="Arial"/>
          <w:lang w:eastAsia="x-none"/>
        </w:rPr>
        <w:lastRenderedPageBreak/>
        <w:t xml:space="preserve">For determining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w:t>
      </w:r>
    </w:p>
    <w:p w14:paraId="524B0B90" w14:textId="77777777" w:rsidR="00CD3B36" w:rsidRPr="00D51316" w:rsidRDefault="00CD3B36" w:rsidP="00CD3B36">
      <w:pPr>
        <w:numPr>
          <w:ilvl w:val="0"/>
          <w:numId w:val="96"/>
        </w:numPr>
        <w:ind w:left="1407"/>
        <w:rPr>
          <w:rFonts w:ascii="Arial" w:hAnsi="Arial" w:cs="Arial"/>
          <w:lang w:eastAsia="x-none"/>
        </w:rPr>
      </w:pPr>
      <w:r w:rsidRPr="00D51316">
        <w:rPr>
          <w:rFonts w:ascii="Arial" w:hAnsi="Arial" w:cs="Arial"/>
          <w:lang w:eastAsia="x-none"/>
        </w:rPr>
        <w:t xml:space="preserve">Option 2: MAC CE provides a 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The full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equals the cell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minus the 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w:t>
      </w:r>
    </w:p>
    <w:p w14:paraId="2407802F" w14:textId="77777777" w:rsidR="00CD3B36" w:rsidRPr="00D51316" w:rsidRDefault="00CD3B36" w:rsidP="00CD3B36">
      <w:pPr>
        <w:numPr>
          <w:ilvl w:val="1"/>
          <w:numId w:val="97"/>
        </w:numPr>
        <w:ind w:left="1827"/>
        <w:rPr>
          <w:rFonts w:ascii="Arial" w:hAnsi="Arial" w:cs="Arial"/>
          <w:lang w:eastAsia="x-none"/>
        </w:rPr>
      </w:pPr>
      <w:r w:rsidRPr="00D51316">
        <w:rPr>
          <w:rFonts w:ascii="Arial" w:hAnsi="Arial" w:cs="Arial"/>
          <w:lang w:eastAsia="x-none"/>
        </w:rPr>
        <w:t xml:space="preserve">FFS: whether/how to resolve ambiguity of which cell-specific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to use during the SIB modification period</w:t>
      </w:r>
    </w:p>
    <w:p w14:paraId="4CF2036E" w14:textId="45F16B6A" w:rsidR="00CD3B36" w:rsidRDefault="00CD3B36" w:rsidP="00155079">
      <w:pPr>
        <w:rPr>
          <w:rFonts w:ascii="Arial" w:hAnsi="Arial" w:cs="Arial"/>
          <w:highlight w:val="yellow"/>
          <w:lang w:eastAsia="ja-JP"/>
        </w:rPr>
      </w:pPr>
    </w:p>
    <w:p w14:paraId="59B2A6E2" w14:textId="70701996" w:rsidR="00CD3B36" w:rsidRPr="00CD3B36" w:rsidRDefault="00CD3B36" w:rsidP="00CD3B36">
      <w:pPr>
        <w:pStyle w:val="21"/>
        <w:rPr>
          <w:lang w:val="en-US"/>
        </w:rPr>
      </w:pPr>
      <w:r>
        <w:rPr>
          <w:lang w:val="en-US"/>
        </w:rPr>
        <w:t>1.4</w:t>
      </w:r>
      <w:r>
        <w:rPr>
          <w:lang w:val="en-US"/>
        </w:rPr>
        <w:tab/>
        <w:t>2</w:t>
      </w:r>
      <w:r w:rsidRPr="0006212A">
        <w:rPr>
          <w:vertAlign w:val="superscript"/>
          <w:lang w:val="en-US"/>
        </w:rPr>
        <w:t>nd</w:t>
      </w:r>
      <w:r>
        <w:rPr>
          <w:lang w:val="en-US"/>
        </w:rPr>
        <w:t xml:space="preserve"> round of discussion</w:t>
      </w:r>
    </w:p>
    <w:p w14:paraId="7CB1B87A" w14:textId="527B126F" w:rsidR="00CD3B36" w:rsidRDefault="00CD3B36" w:rsidP="00CC51B0">
      <w:pPr>
        <w:rPr>
          <w:rFonts w:ascii="Arial" w:hAnsi="Arial" w:cs="Arial"/>
        </w:rPr>
      </w:pPr>
      <w:r>
        <w:rPr>
          <w:rFonts w:ascii="Arial" w:hAnsi="Arial" w:cs="Arial"/>
        </w:rPr>
        <w:t>There are two remaining issues under this topic:</w:t>
      </w:r>
    </w:p>
    <w:p w14:paraId="220CCF48" w14:textId="6F38C617" w:rsidR="00CD3B36" w:rsidRPr="00CD3B36" w:rsidRDefault="00CD3B36" w:rsidP="00CC51B0">
      <w:pPr>
        <w:pStyle w:val="aff0"/>
        <w:numPr>
          <w:ilvl w:val="0"/>
          <w:numId w:val="98"/>
        </w:numPr>
        <w:rPr>
          <w:rFonts w:ascii="Arial" w:hAnsi="Arial" w:cs="Arial"/>
        </w:rPr>
      </w:pPr>
      <w:r>
        <w:rPr>
          <w:rFonts w:ascii="Arial" w:hAnsi="Arial" w:cs="Arial"/>
          <w:lang w:val="en-US"/>
        </w:rPr>
        <w:t xml:space="preserve">Detailed value range for the </w:t>
      </w:r>
      <w:r w:rsidRPr="00D51316">
        <w:rPr>
          <w:rFonts w:ascii="Arial" w:hAnsi="Arial" w:cs="Arial"/>
          <w:lang w:eastAsia="x-none"/>
        </w:rPr>
        <w:t xml:space="preserve">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w:t>
      </w:r>
      <w:r>
        <w:rPr>
          <w:rFonts w:ascii="Arial" w:hAnsi="Arial" w:cs="Arial"/>
          <w:lang w:val="en-US" w:eastAsia="x-none"/>
        </w:rPr>
        <w:t xml:space="preserve"> provided in MAC CE</w:t>
      </w:r>
    </w:p>
    <w:p w14:paraId="40C78B85" w14:textId="77777777" w:rsidR="00CD3B36" w:rsidRPr="00CD3B36" w:rsidRDefault="00CD3B36" w:rsidP="00CC51B0">
      <w:pPr>
        <w:pStyle w:val="aff0"/>
        <w:numPr>
          <w:ilvl w:val="0"/>
          <w:numId w:val="98"/>
        </w:numPr>
        <w:rPr>
          <w:rFonts w:ascii="Arial" w:hAnsi="Arial" w:cs="Arial"/>
          <w:lang w:eastAsia="x-none"/>
        </w:rPr>
      </w:pPr>
      <w:r w:rsidRPr="00CD3B36">
        <w:rPr>
          <w:rFonts w:ascii="Arial" w:hAnsi="Arial" w:cs="Arial"/>
          <w:lang w:eastAsia="x-none"/>
        </w:rPr>
        <w:t xml:space="preserve">FFS: whether/how to resolve ambiguity of which cell-specific </w:t>
      </w:r>
      <w:proofErr w:type="spellStart"/>
      <w:r w:rsidRPr="00CD3B36">
        <w:rPr>
          <w:rFonts w:ascii="Arial" w:hAnsi="Arial" w:cs="Arial"/>
          <w:lang w:eastAsia="x-none"/>
        </w:rPr>
        <w:t>K_offset</w:t>
      </w:r>
      <w:proofErr w:type="spellEnd"/>
      <w:r w:rsidRPr="00CD3B36">
        <w:rPr>
          <w:rFonts w:ascii="Arial" w:hAnsi="Arial" w:cs="Arial"/>
          <w:lang w:eastAsia="x-none"/>
        </w:rPr>
        <w:t xml:space="preserve"> value to use during the SIB modification period</w:t>
      </w:r>
    </w:p>
    <w:p w14:paraId="14A95FA9" w14:textId="5D77EDBA" w:rsidR="00CD3B36" w:rsidRDefault="00CD3B36" w:rsidP="00CC51B0">
      <w:pPr>
        <w:rPr>
          <w:rFonts w:ascii="Arial" w:hAnsi="Arial" w:cs="Arial"/>
          <w:highlight w:val="yellow"/>
          <w:lang w:eastAsia="ja-JP"/>
        </w:rPr>
      </w:pPr>
    </w:p>
    <w:p w14:paraId="36261709" w14:textId="77777777" w:rsidR="00B917D9" w:rsidRDefault="00CD3B36" w:rsidP="00CC51B0">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 xml:space="preserve">etailed value range for the differential UE specific </w:t>
      </w:r>
      <w:proofErr w:type="spellStart"/>
      <w:r w:rsidRPr="00CD3B36">
        <w:rPr>
          <w:rFonts w:ascii="Arial" w:hAnsi="Arial" w:cs="Arial"/>
        </w:rPr>
        <w:t>K_offset</w:t>
      </w:r>
      <w:proofErr w:type="spellEnd"/>
      <w:r w:rsidRPr="00CD3B36">
        <w:rPr>
          <w:rFonts w:ascii="Arial" w:hAnsi="Arial" w:cs="Arial"/>
        </w:rPr>
        <w:t xml:space="preserve"> value provided in MAC CE</w:t>
      </w:r>
      <w:r>
        <w:rPr>
          <w:rFonts w:ascii="Arial" w:hAnsi="Arial" w:cs="Arial"/>
        </w:rPr>
        <w:t xml:space="preserve">, </w:t>
      </w:r>
    </w:p>
    <w:p w14:paraId="0C250EE3" w14:textId="7EE38631" w:rsidR="00CD3B36" w:rsidRDefault="00B917D9" w:rsidP="00CC51B0">
      <w:pPr>
        <w:pStyle w:val="aff0"/>
        <w:numPr>
          <w:ilvl w:val="0"/>
          <w:numId w:val="100"/>
        </w:numPr>
        <w:rPr>
          <w:rFonts w:ascii="Arial" w:hAnsi="Arial" w:cs="Arial"/>
        </w:rPr>
      </w:pPr>
      <w:r>
        <w:rPr>
          <w:rFonts w:ascii="Arial" w:hAnsi="Arial" w:cs="Arial"/>
          <w:lang w:val="en-US"/>
        </w:rPr>
        <w:t>I</w:t>
      </w:r>
      <w:r w:rsidR="00CD3B36" w:rsidRPr="00B917D9">
        <w:rPr>
          <w:rFonts w:ascii="Arial" w:hAnsi="Arial" w:cs="Arial"/>
        </w:rPr>
        <w:t>t needs to cover the</w:t>
      </w:r>
      <w:r w:rsidRPr="00B917D9">
        <w:rPr>
          <w:rFonts w:ascii="Arial" w:hAnsi="Arial" w:cs="Arial"/>
        </w:rPr>
        <w:t xml:space="preserve"> two-way</w:t>
      </w:r>
      <w:r w:rsidR="00CD3B36" w:rsidRPr="00B917D9">
        <w:rPr>
          <w:rFonts w:ascii="Arial" w:hAnsi="Arial" w:cs="Arial"/>
        </w:rPr>
        <w:t xml:space="preserve"> maximum differential delay in a cell</w:t>
      </w:r>
      <w:r w:rsidRPr="00B917D9">
        <w:rPr>
          <w:rFonts w:ascii="Arial" w:hAnsi="Arial" w:cs="Arial"/>
        </w:rPr>
        <w:t xml:space="preserve">, which is 20.6 </w:t>
      </w:r>
      <w:proofErr w:type="spellStart"/>
      <w:r w:rsidRPr="00B917D9">
        <w:rPr>
          <w:rFonts w:ascii="Arial" w:hAnsi="Arial" w:cs="Arial"/>
        </w:rPr>
        <w:t>ms</w:t>
      </w:r>
      <w:proofErr w:type="spellEnd"/>
      <w:r w:rsidRPr="00B917D9">
        <w:rPr>
          <w:rFonts w:ascii="Arial" w:hAnsi="Arial" w:cs="Arial"/>
        </w:rPr>
        <w:t xml:space="preserve"> in GEO, leading to a value range of 0 – 21 </w:t>
      </w:r>
      <w:proofErr w:type="spellStart"/>
      <w:r w:rsidRPr="00B917D9">
        <w:rPr>
          <w:rFonts w:ascii="Arial" w:hAnsi="Arial" w:cs="Arial"/>
        </w:rPr>
        <w:t>ms.</w:t>
      </w:r>
      <w:proofErr w:type="spellEnd"/>
      <w:r w:rsidRPr="00B917D9">
        <w:rPr>
          <w:rFonts w:ascii="Arial" w:hAnsi="Arial" w:cs="Arial"/>
        </w:rPr>
        <w:t xml:space="preserve"> This would require 5 bits.</w:t>
      </w:r>
    </w:p>
    <w:p w14:paraId="7732329D" w14:textId="2BBD830E" w:rsidR="00B917D9" w:rsidRPr="00B917D9" w:rsidRDefault="00B917D9" w:rsidP="00CC51B0">
      <w:pPr>
        <w:pStyle w:val="aff0"/>
        <w:numPr>
          <w:ilvl w:val="0"/>
          <w:numId w:val="100"/>
        </w:numPr>
        <w:rPr>
          <w:rFonts w:ascii="Arial" w:hAnsi="Arial" w:cs="Arial"/>
        </w:rPr>
      </w:pPr>
      <w:r>
        <w:rPr>
          <w:rFonts w:ascii="Arial" w:hAnsi="Arial" w:cs="Arial"/>
          <w:lang w:val="en-US"/>
        </w:rPr>
        <w:t>[Panasonic] brought up an interesting observation that “</w:t>
      </w:r>
      <w:r w:rsidRPr="00B917D9">
        <w:rPr>
          <w:rFonts w:ascii="Arial" w:hAnsi="Arial" w:cs="Arial"/>
          <w:i/>
          <w:iCs/>
          <w:lang w:val="en-US"/>
        </w:rPr>
        <w:t xml:space="preserve">If cell specific </w:t>
      </w:r>
      <w:proofErr w:type="spellStart"/>
      <w:r w:rsidRPr="00B917D9">
        <w:rPr>
          <w:rFonts w:ascii="Arial" w:hAnsi="Arial" w:cs="Arial"/>
          <w:i/>
          <w:iCs/>
          <w:lang w:val="en-US"/>
        </w:rPr>
        <w:t>Koffset</w:t>
      </w:r>
      <w:proofErr w:type="spellEnd"/>
      <w:r w:rsidRPr="00B917D9">
        <w:rPr>
          <w:rFonts w:ascii="Arial" w:hAnsi="Arial" w:cs="Arial"/>
          <w:i/>
          <w:iCs/>
          <w:lang w:val="en-US"/>
        </w:rPr>
        <w:t xml:space="preserve"> is determined based on the maximum RTT in the deployment (i.e. feeder link + service link RTT with elevation angle 10 deg) and not updated, the maximum differential UE specific </w:t>
      </w:r>
      <w:proofErr w:type="spellStart"/>
      <w:r w:rsidRPr="00B917D9">
        <w:rPr>
          <w:rFonts w:ascii="Arial" w:hAnsi="Arial" w:cs="Arial"/>
          <w:i/>
          <w:iCs/>
          <w:lang w:val="en-US"/>
        </w:rPr>
        <w:t>K_offset</w:t>
      </w:r>
      <w:proofErr w:type="spellEnd"/>
      <w:r w:rsidRPr="00B917D9">
        <w:rPr>
          <w:rFonts w:ascii="Arial" w:hAnsi="Arial" w:cs="Arial"/>
          <w:i/>
          <w:iCs/>
          <w:lang w:val="en-US"/>
        </w:rPr>
        <w:t xml:space="preserve"> value should be the maximum RTT minus the minimum RTT (i.e. feeder link + service link RTT with elevation angle 90 deg). According to our calculation, 0-29ms for LEO and 0-62ms for MEO are necessary. If we assume update of the cell specific </w:t>
      </w:r>
      <w:proofErr w:type="spellStart"/>
      <w:r w:rsidRPr="00B917D9">
        <w:rPr>
          <w:rFonts w:ascii="Arial" w:hAnsi="Arial" w:cs="Arial"/>
          <w:i/>
          <w:iCs/>
          <w:lang w:val="en-US"/>
        </w:rPr>
        <w:t>K_offset</w:t>
      </w:r>
      <w:proofErr w:type="spellEnd"/>
      <w:r w:rsidRPr="00B917D9">
        <w:rPr>
          <w:rFonts w:ascii="Arial" w:hAnsi="Arial" w:cs="Arial"/>
          <w:i/>
          <w:iCs/>
          <w:lang w:val="en-US"/>
        </w:rPr>
        <w:t xml:space="preserve"> according to satellite movement, a smaller value range (e.g. half) would be possible because only service link differential RTT needs to be </w:t>
      </w:r>
      <w:proofErr w:type="gramStart"/>
      <w:r w:rsidRPr="00B917D9">
        <w:rPr>
          <w:rFonts w:ascii="Arial" w:hAnsi="Arial" w:cs="Arial"/>
          <w:i/>
          <w:iCs/>
          <w:lang w:val="en-US"/>
        </w:rPr>
        <w:t>taken into account</w:t>
      </w:r>
      <w:proofErr w:type="gramEnd"/>
      <w:r w:rsidRPr="00B917D9">
        <w:rPr>
          <w:rFonts w:ascii="Arial" w:hAnsi="Arial" w:cs="Arial"/>
          <w:i/>
          <w:iCs/>
          <w:lang w:val="en-US"/>
        </w:rPr>
        <w:t xml:space="preserve">. But, we prefer to allow operation without updating the cell specific </w:t>
      </w:r>
      <w:proofErr w:type="spellStart"/>
      <w:r w:rsidRPr="00B917D9">
        <w:rPr>
          <w:rFonts w:ascii="Arial" w:hAnsi="Arial" w:cs="Arial"/>
          <w:i/>
          <w:iCs/>
          <w:lang w:val="en-US"/>
        </w:rPr>
        <w:t>K_offset</w:t>
      </w:r>
      <w:proofErr w:type="spellEnd"/>
      <w:r w:rsidRPr="00B917D9">
        <w:rPr>
          <w:rFonts w:ascii="Arial" w:hAnsi="Arial" w:cs="Arial"/>
          <w:i/>
          <w:iCs/>
          <w:lang w:val="en-US"/>
        </w:rPr>
        <w:t xml:space="preserve"> and cover the value range of 0-62ms.</w:t>
      </w:r>
      <w:r>
        <w:rPr>
          <w:rFonts w:ascii="Arial" w:hAnsi="Arial" w:cs="Arial"/>
          <w:lang w:val="en-US"/>
        </w:rPr>
        <w:t xml:space="preserve">” Considering this, it might be worthwhile to use 6 bits to support a value range of 0 – 63 </w:t>
      </w:r>
      <w:proofErr w:type="spellStart"/>
      <w:r>
        <w:rPr>
          <w:rFonts w:ascii="Arial" w:hAnsi="Arial" w:cs="Arial"/>
          <w:lang w:val="en-US"/>
        </w:rPr>
        <w:t>ms.</w:t>
      </w:r>
      <w:proofErr w:type="spellEnd"/>
    </w:p>
    <w:p w14:paraId="22052933" w14:textId="722D6635" w:rsidR="00B917D9" w:rsidRDefault="00B917D9" w:rsidP="00CC51B0">
      <w:pPr>
        <w:rPr>
          <w:rFonts w:ascii="Arial" w:hAnsi="Arial" w:cs="Arial"/>
          <w:lang w:eastAsia="ja-JP"/>
        </w:rPr>
      </w:pPr>
      <w:r>
        <w:rPr>
          <w:rFonts w:ascii="Arial" w:hAnsi="Arial" w:cs="Arial"/>
          <w:lang w:eastAsia="ja-JP"/>
        </w:rPr>
        <w:t xml:space="preserve">Therefore, </w:t>
      </w:r>
      <w:r w:rsidR="00CC51B0">
        <w:rPr>
          <w:rFonts w:ascii="Arial" w:hAnsi="Arial" w:cs="Arial"/>
          <w:lang w:eastAsia="ja-JP"/>
        </w:rPr>
        <w:t xml:space="preserve">Moderator suggests that we go for the value range of 0 – 63 </w:t>
      </w:r>
      <w:proofErr w:type="spellStart"/>
      <w:r w:rsidR="00CC51B0">
        <w:rPr>
          <w:rFonts w:ascii="Arial" w:hAnsi="Arial" w:cs="Arial"/>
          <w:lang w:eastAsia="ja-JP"/>
        </w:rPr>
        <w:t>ms</w:t>
      </w:r>
      <w:proofErr w:type="spellEnd"/>
      <w:r w:rsidR="00CC51B0">
        <w:rPr>
          <w:rFonts w:ascii="Arial" w:hAnsi="Arial" w:cs="Arial"/>
          <w:lang w:eastAsia="ja-JP"/>
        </w:rPr>
        <w:t>, unless there is a serious concern with [Panasonic]’s suggestion.</w:t>
      </w:r>
    </w:p>
    <w:p w14:paraId="52B6E0E2" w14:textId="1288433B" w:rsidR="00CC51B0" w:rsidRDefault="00CC51B0" w:rsidP="00CC51B0">
      <w:pPr>
        <w:rPr>
          <w:rFonts w:ascii="Arial" w:hAnsi="Arial" w:cs="Arial"/>
          <w:lang w:eastAsia="ja-JP"/>
        </w:rPr>
      </w:pPr>
      <w:r w:rsidRPr="00CC51B0">
        <w:rPr>
          <w:rFonts w:ascii="Arial" w:hAnsi="Arial" w:cs="Arial"/>
          <w:lang w:eastAsia="ja-JP"/>
        </w:rPr>
        <w:t xml:space="preserve">On the “FFS: whether/how to resolve ambiguity of which cell-specific </w:t>
      </w:r>
      <w:proofErr w:type="spellStart"/>
      <w:r w:rsidRPr="00CC51B0">
        <w:rPr>
          <w:rFonts w:ascii="Arial" w:hAnsi="Arial" w:cs="Arial"/>
          <w:lang w:eastAsia="ja-JP"/>
        </w:rPr>
        <w:t>K_offset</w:t>
      </w:r>
      <w:proofErr w:type="spellEnd"/>
      <w:r w:rsidRPr="00CC51B0">
        <w:rPr>
          <w:rFonts w:ascii="Arial" w:hAnsi="Arial" w:cs="Arial"/>
          <w:lang w:eastAsia="ja-JP"/>
        </w:rPr>
        <w:t xml:space="preserve"> value to use during the SIB modification period</w:t>
      </w:r>
      <w:r>
        <w:rPr>
          <w:rFonts w:ascii="Arial" w:hAnsi="Arial" w:cs="Arial"/>
          <w:lang w:eastAsia="ja-JP"/>
        </w:rPr>
        <w:t>”, views from companies need to be collected first before making a proposal.</w:t>
      </w:r>
    </w:p>
    <w:p w14:paraId="78D2F1DA" w14:textId="4829DBBC" w:rsidR="00CC51B0" w:rsidRPr="00B917D9" w:rsidRDefault="00CC51B0" w:rsidP="00D73A13">
      <w:pPr>
        <w:rPr>
          <w:rFonts w:ascii="Arial" w:hAnsi="Arial" w:cs="Arial"/>
          <w:lang w:eastAsia="ja-JP"/>
        </w:rPr>
      </w:pPr>
      <w:r>
        <w:rPr>
          <w:rFonts w:ascii="Arial" w:hAnsi="Arial" w:cs="Arial"/>
          <w:lang w:eastAsia="ja-JP"/>
        </w:rPr>
        <w:t>Moderator’s plan is to trigger the discussion on the first issue in reflector directly and collect views</w:t>
      </w:r>
      <w:r w:rsidR="00D73A13">
        <w:rPr>
          <w:rFonts w:ascii="Arial" w:hAnsi="Arial" w:cs="Arial"/>
          <w:lang w:eastAsia="ja-JP"/>
        </w:rPr>
        <w:t xml:space="preserve"> </w:t>
      </w:r>
      <w:r>
        <w:rPr>
          <w:rFonts w:ascii="Arial" w:hAnsi="Arial" w:cs="Arial"/>
          <w:lang w:eastAsia="ja-JP"/>
        </w:rPr>
        <w:t>from companies on the second issue in this document in the second round.</w:t>
      </w:r>
    </w:p>
    <w:p w14:paraId="2BCBF68A" w14:textId="60A5025A" w:rsidR="00CC51B0" w:rsidRPr="00E5380B" w:rsidRDefault="00CC51B0" w:rsidP="00CC51B0">
      <w:pPr>
        <w:rPr>
          <w:rFonts w:ascii="Arial" w:hAnsi="Arial" w:cs="Arial"/>
          <w:lang w:eastAsia="ja-JP"/>
        </w:rPr>
      </w:pPr>
      <w:r w:rsidRPr="00E5380B">
        <w:rPr>
          <w:rFonts w:ascii="Arial" w:hAnsi="Arial" w:cs="Arial"/>
          <w:lang w:eastAsia="ja-JP"/>
        </w:rPr>
        <w:t xml:space="preserve">Based on the above discussion, </w:t>
      </w:r>
      <w:r>
        <w:rPr>
          <w:rFonts w:ascii="Arial" w:hAnsi="Arial" w:cs="Arial"/>
          <w:lang w:eastAsia="ja-JP"/>
        </w:rPr>
        <w:t>c</w:t>
      </w:r>
      <w:r w:rsidRPr="00E5380B">
        <w:rPr>
          <w:rFonts w:ascii="Arial" w:hAnsi="Arial" w:cs="Arial"/>
          <w:lang w:eastAsia="ja-JP"/>
        </w:rPr>
        <w:t>ompanies are encouraged to provide views on th</w:t>
      </w:r>
      <w:r>
        <w:rPr>
          <w:rFonts w:ascii="Arial" w:hAnsi="Arial" w:cs="Arial"/>
          <w:lang w:eastAsia="ja-JP"/>
        </w:rPr>
        <w:t>is</w:t>
      </w:r>
      <w:r w:rsidRPr="00E5380B">
        <w:rPr>
          <w:rFonts w:ascii="Arial" w:hAnsi="Arial" w:cs="Arial"/>
          <w:lang w:eastAsia="ja-JP"/>
        </w:rPr>
        <w:t xml:space="preserve"> proposal.</w:t>
      </w:r>
    </w:p>
    <w:p w14:paraId="4ABDE7EB" w14:textId="62F1967F" w:rsidR="00CC51B0" w:rsidRPr="00CC51B0" w:rsidRDefault="00CC51B0" w:rsidP="00CC51B0">
      <w:pPr>
        <w:rPr>
          <w:rFonts w:ascii="Arial" w:hAnsi="Arial" w:cs="Arial"/>
          <w:b/>
          <w:bCs/>
          <w:highlight w:val="yellow"/>
          <w:u w:val="single"/>
          <w:lang w:eastAsia="ja-JP"/>
        </w:rPr>
      </w:pPr>
      <w:r w:rsidRPr="00CC51B0">
        <w:rPr>
          <w:rFonts w:ascii="Arial" w:hAnsi="Arial" w:cs="Arial"/>
          <w:b/>
          <w:bCs/>
          <w:highlight w:val="yellow"/>
          <w:u w:val="single"/>
          <w:lang w:eastAsia="ja-JP"/>
        </w:rPr>
        <w:t>Proposal 1.4:</w:t>
      </w:r>
    </w:p>
    <w:p w14:paraId="16CF5317" w14:textId="2BC34CF8" w:rsidR="00CD3B36" w:rsidRPr="00CC51B0" w:rsidRDefault="00CC51B0" w:rsidP="00155079">
      <w:pPr>
        <w:rPr>
          <w:rFonts w:ascii="Arial" w:hAnsi="Arial" w:cs="Arial"/>
          <w:highlight w:val="yellow"/>
          <w:lang w:eastAsia="ja-JP"/>
        </w:rPr>
      </w:pPr>
      <w:r w:rsidRPr="00CC51B0">
        <w:rPr>
          <w:rFonts w:ascii="Arial" w:hAnsi="Arial" w:cs="Arial"/>
          <w:highlight w:val="yellow"/>
          <w:lang w:eastAsia="ja-JP"/>
        </w:rPr>
        <w:t xml:space="preserve">Companies are encouraged to provide views on “FFS: whether/how to resolve ambiguity of which cell-specific </w:t>
      </w:r>
      <w:proofErr w:type="spellStart"/>
      <w:r w:rsidRPr="00CC51B0">
        <w:rPr>
          <w:rFonts w:ascii="Arial" w:hAnsi="Arial" w:cs="Arial"/>
          <w:highlight w:val="yellow"/>
          <w:lang w:eastAsia="ja-JP"/>
        </w:rPr>
        <w:t>K_offset</w:t>
      </w:r>
      <w:proofErr w:type="spellEnd"/>
      <w:r w:rsidRPr="00CC51B0">
        <w:rPr>
          <w:rFonts w:ascii="Arial" w:hAnsi="Arial" w:cs="Arial"/>
          <w:highlight w:val="yellow"/>
          <w:lang w:eastAsia="ja-JP"/>
        </w:rPr>
        <w:t xml:space="preserve"> value to use during the SIB modification period”.</w:t>
      </w:r>
    </w:p>
    <w:p w14:paraId="501E0C55" w14:textId="477C916E" w:rsidR="00CC51B0" w:rsidRDefault="00CC51B0" w:rsidP="00155079">
      <w:pPr>
        <w:rPr>
          <w:rFonts w:ascii="Arial" w:hAnsi="Arial" w:cs="Arial"/>
          <w:highlight w:val="yellow"/>
          <w:lang w:eastAsia="ja-JP"/>
        </w:rPr>
      </w:pPr>
    </w:p>
    <w:tbl>
      <w:tblPr>
        <w:tblStyle w:val="aff5"/>
        <w:tblW w:w="0" w:type="auto"/>
        <w:tblLook w:val="04A0" w:firstRow="1" w:lastRow="0" w:firstColumn="1" w:lastColumn="0" w:noHBand="0" w:noVBand="1"/>
      </w:tblPr>
      <w:tblGrid>
        <w:gridCol w:w="1795"/>
        <w:gridCol w:w="7834"/>
      </w:tblGrid>
      <w:tr w:rsidR="00CC51B0" w14:paraId="630C19A7" w14:textId="77777777" w:rsidTr="00B32458">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94BFFF5" w14:textId="77777777" w:rsidR="00CC51B0" w:rsidRDefault="00CC51B0" w:rsidP="00B32458">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3A744EE" w14:textId="77777777" w:rsidR="00CC51B0" w:rsidRDefault="00CC51B0" w:rsidP="00B32458">
            <w:pPr>
              <w:pStyle w:val="aa"/>
              <w:spacing w:line="254" w:lineRule="auto"/>
              <w:rPr>
                <w:rFonts w:cs="Arial"/>
                <w:lang w:val="de-DE" w:eastAsia="en-US"/>
              </w:rPr>
            </w:pPr>
            <w:r>
              <w:rPr>
                <w:rFonts w:cs="Arial"/>
                <w:lang w:val="de-DE" w:eastAsia="en-US"/>
              </w:rPr>
              <w:t>Comments</w:t>
            </w:r>
          </w:p>
        </w:tc>
      </w:tr>
      <w:tr w:rsidR="003229A9" w14:paraId="0FF15A2D" w14:textId="77777777" w:rsidTr="00B32458">
        <w:tc>
          <w:tcPr>
            <w:tcW w:w="1795" w:type="dxa"/>
            <w:tcBorders>
              <w:top w:val="single" w:sz="4" w:space="0" w:color="auto"/>
              <w:left w:val="single" w:sz="4" w:space="0" w:color="auto"/>
              <w:bottom w:val="single" w:sz="4" w:space="0" w:color="auto"/>
              <w:right w:val="single" w:sz="4" w:space="0" w:color="auto"/>
            </w:tcBorders>
          </w:tcPr>
          <w:p w14:paraId="62410889" w14:textId="3A8B0481" w:rsidR="003229A9" w:rsidRDefault="003229A9" w:rsidP="003229A9">
            <w:pPr>
              <w:pStyle w:val="aa"/>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3F16D0C" w14:textId="02389585" w:rsidR="003229A9" w:rsidRDefault="003229A9" w:rsidP="003229A9">
            <w:pPr>
              <w:pStyle w:val="aa"/>
              <w:spacing w:line="254" w:lineRule="auto"/>
              <w:rPr>
                <w:rFonts w:cs="Arial"/>
                <w:lang w:val="de-DE" w:eastAsia="en-US"/>
              </w:rPr>
            </w:pPr>
            <w:r>
              <w:rPr>
                <w:rFonts w:eastAsiaTheme="minorEastAsia" w:cs="Arial" w:hint="eastAsia"/>
                <w:lang w:val="de-DE"/>
              </w:rPr>
              <w:t>O</w:t>
            </w:r>
            <w:r>
              <w:rPr>
                <w:rFonts w:eastAsiaTheme="minorEastAsia" w:cs="Arial"/>
                <w:lang w:val="de-DE"/>
              </w:rPr>
              <w:t>ur view is that during the SIB modification period, both gNB and UE will assume the new cell-specific K-offset is not applied yet and use the old cell-specific K-offset. As cell-specifi K-offset is transmitted in SIB information, it can be treated similar as other SIB contents, so no special handling is necessary.</w:t>
            </w:r>
          </w:p>
        </w:tc>
      </w:tr>
      <w:tr w:rsidR="008600EC" w14:paraId="2BE3827C" w14:textId="77777777" w:rsidTr="00B32458">
        <w:tc>
          <w:tcPr>
            <w:tcW w:w="1795" w:type="dxa"/>
            <w:tcBorders>
              <w:top w:val="single" w:sz="4" w:space="0" w:color="auto"/>
              <w:left w:val="single" w:sz="4" w:space="0" w:color="auto"/>
              <w:bottom w:val="single" w:sz="4" w:space="0" w:color="auto"/>
              <w:right w:val="single" w:sz="4" w:space="0" w:color="auto"/>
            </w:tcBorders>
          </w:tcPr>
          <w:p w14:paraId="391D2AB8" w14:textId="0CB60DD9" w:rsidR="008600EC" w:rsidRPr="00B32458" w:rsidRDefault="008600EC" w:rsidP="008600EC">
            <w:pPr>
              <w:pStyle w:val="aa"/>
              <w:spacing w:line="254" w:lineRule="auto"/>
              <w:rPr>
                <w:rFonts w:eastAsiaTheme="minorEastAsia" w:cs="Arial"/>
                <w:lang w:val="de-DE"/>
              </w:rPr>
            </w:pPr>
            <w:r>
              <w:rPr>
                <w:rFonts w:cs="Arial" w:hint="eastAsia"/>
                <w:lang w:val="de-DE"/>
              </w:rPr>
              <w:t>O</w:t>
            </w:r>
            <w:r>
              <w:rPr>
                <w:rFonts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2EFC9B6D" w14:textId="287A359E" w:rsidR="008600EC" w:rsidRPr="00B32458" w:rsidRDefault="008600EC" w:rsidP="008600EC">
            <w:pPr>
              <w:pStyle w:val="aa"/>
              <w:spacing w:line="254" w:lineRule="auto"/>
              <w:rPr>
                <w:rFonts w:eastAsiaTheme="minorEastAsia" w:cs="Arial"/>
                <w:lang w:val="de-DE"/>
              </w:rPr>
            </w:pPr>
            <w:r>
              <w:rPr>
                <w:rFonts w:cs="Arial"/>
                <w:lang w:val="de-DE"/>
              </w:rPr>
              <w:t xml:space="preserve">In our </w:t>
            </w:r>
            <w:r>
              <w:rPr>
                <w:rFonts w:cs="Arial" w:hint="eastAsia"/>
                <w:lang w:val="de-DE"/>
              </w:rPr>
              <w:t>point</w:t>
            </w:r>
            <w:r>
              <w:rPr>
                <w:rFonts w:cs="Arial"/>
                <w:lang w:val="de-DE"/>
              </w:rPr>
              <w:t>, we think there is no ambiguity problem if the gNB and UE keep the same understanding on application the cell specific K_offset</w:t>
            </w:r>
            <w:r>
              <w:rPr>
                <w:rFonts w:cs="Arial"/>
                <w:lang w:val="de-DE"/>
              </w:rPr>
              <w:t xml:space="preserve"> during the SIB modification period</w:t>
            </w:r>
            <w:r>
              <w:rPr>
                <w:rFonts w:cs="Arial"/>
                <w:lang w:val="de-DE"/>
              </w:rPr>
              <w:t>. The key issue is how the UE determines whether to use the old cell specific K_offset value or the new cell specific K_offset value. For example, If the DCI is received after the PDSCH which carrys the updated cell</w:t>
            </w:r>
            <w:r>
              <w:rPr>
                <w:rFonts w:cs="Arial" w:hint="eastAsia"/>
                <w:lang w:val="de-DE"/>
              </w:rPr>
              <w:t xml:space="preserve"> </w:t>
            </w:r>
            <w:r>
              <w:rPr>
                <w:rFonts w:cs="Arial"/>
                <w:lang w:val="de-DE"/>
              </w:rPr>
              <w:t>specific K_offset value, the new cell</w:t>
            </w:r>
            <w:r>
              <w:rPr>
                <w:rFonts w:cs="Arial" w:hint="eastAsia"/>
                <w:lang w:val="de-DE"/>
              </w:rPr>
              <w:t xml:space="preserve"> </w:t>
            </w:r>
            <w:r>
              <w:rPr>
                <w:rFonts w:cs="Arial"/>
                <w:lang w:val="de-DE"/>
              </w:rPr>
              <w:t>specific K_offset is used; otherwise, the old cell</w:t>
            </w:r>
            <w:r>
              <w:rPr>
                <w:rFonts w:cs="Arial" w:hint="eastAsia"/>
                <w:lang w:val="de-DE"/>
              </w:rPr>
              <w:t xml:space="preserve"> </w:t>
            </w:r>
            <w:r>
              <w:rPr>
                <w:rFonts w:cs="Arial"/>
                <w:lang w:val="de-DE"/>
              </w:rPr>
              <w:t xml:space="preserve">specific K_offset is used. </w:t>
            </w:r>
          </w:p>
        </w:tc>
      </w:tr>
      <w:tr w:rsidR="008600EC" w14:paraId="14CF1EBD" w14:textId="77777777" w:rsidTr="00B32458">
        <w:tc>
          <w:tcPr>
            <w:tcW w:w="1795" w:type="dxa"/>
            <w:tcBorders>
              <w:top w:val="single" w:sz="4" w:space="0" w:color="auto"/>
              <w:left w:val="single" w:sz="4" w:space="0" w:color="auto"/>
              <w:bottom w:val="single" w:sz="4" w:space="0" w:color="auto"/>
              <w:right w:val="single" w:sz="4" w:space="0" w:color="auto"/>
            </w:tcBorders>
          </w:tcPr>
          <w:p w14:paraId="52119960" w14:textId="77777777" w:rsidR="008600EC" w:rsidRDefault="008600EC" w:rsidP="008600EC">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35D8E9" w14:textId="77777777" w:rsidR="008600EC" w:rsidRDefault="008600EC" w:rsidP="008600EC">
            <w:pPr>
              <w:pStyle w:val="aa"/>
              <w:spacing w:line="254" w:lineRule="auto"/>
              <w:rPr>
                <w:rFonts w:cs="Arial"/>
                <w:lang w:val="de-DE" w:eastAsia="en-US"/>
              </w:rPr>
            </w:pPr>
          </w:p>
        </w:tc>
      </w:tr>
      <w:tr w:rsidR="008600EC" w14:paraId="3255E986" w14:textId="77777777" w:rsidTr="00B32458">
        <w:tc>
          <w:tcPr>
            <w:tcW w:w="1795" w:type="dxa"/>
            <w:tcBorders>
              <w:top w:val="single" w:sz="4" w:space="0" w:color="auto"/>
              <w:left w:val="single" w:sz="4" w:space="0" w:color="auto"/>
              <w:bottom w:val="single" w:sz="4" w:space="0" w:color="auto"/>
              <w:right w:val="single" w:sz="4" w:space="0" w:color="auto"/>
            </w:tcBorders>
          </w:tcPr>
          <w:p w14:paraId="68DB060F" w14:textId="77777777" w:rsidR="008600EC" w:rsidRDefault="008600EC" w:rsidP="008600EC">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845FA4" w14:textId="77777777" w:rsidR="008600EC" w:rsidRDefault="008600EC" w:rsidP="008600EC">
            <w:pPr>
              <w:pStyle w:val="aa"/>
              <w:spacing w:line="254" w:lineRule="auto"/>
              <w:rPr>
                <w:rFonts w:cs="Arial"/>
                <w:lang w:val="de-DE" w:eastAsia="en-US"/>
              </w:rPr>
            </w:pPr>
          </w:p>
        </w:tc>
      </w:tr>
      <w:tr w:rsidR="008600EC" w14:paraId="7272B308" w14:textId="77777777" w:rsidTr="00B32458">
        <w:tc>
          <w:tcPr>
            <w:tcW w:w="1795" w:type="dxa"/>
            <w:tcBorders>
              <w:top w:val="single" w:sz="4" w:space="0" w:color="auto"/>
              <w:left w:val="single" w:sz="4" w:space="0" w:color="auto"/>
              <w:bottom w:val="single" w:sz="4" w:space="0" w:color="auto"/>
              <w:right w:val="single" w:sz="4" w:space="0" w:color="auto"/>
            </w:tcBorders>
          </w:tcPr>
          <w:p w14:paraId="24EC9671" w14:textId="77777777" w:rsidR="008600EC" w:rsidRDefault="008600EC" w:rsidP="008600EC">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35441F2" w14:textId="77777777" w:rsidR="008600EC" w:rsidRDefault="008600EC" w:rsidP="008600EC">
            <w:pPr>
              <w:pStyle w:val="aa"/>
              <w:spacing w:line="254" w:lineRule="auto"/>
              <w:rPr>
                <w:rFonts w:cs="Arial"/>
                <w:lang w:val="de-DE" w:eastAsia="en-US"/>
              </w:rPr>
            </w:pPr>
          </w:p>
        </w:tc>
      </w:tr>
      <w:tr w:rsidR="008600EC" w14:paraId="59B3445B" w14:textId="77777777" w:rsidTr="00B32458">
        <w:tc>
          <w:tcPr>
            <w:tcW w:w="1795" w:type="dxa"/>
            <w:tcBorders>
              <w:top w:val="single" w:sz="4" w:space="0" w:color="auto"/>
              <w:left w:val="single" w:sz="4" w:space="0" w:color="auto"/>
              <w:bottom w:val="single" w:sz="4" w:space="0" w:color="auto"/>
              <w:right w:val="single" w:sz="4" w:space="0" w:color="auto"/>
            </w:tcBorders>
          </w:tcPr>
          <w:p w14:paraId="354B3D1B" w14:textId="77777777" w:rsidR="008600EC" w:rsidRDefault="008600EC" w:rsidP="008600EC">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27410BF" w14:textId="77777777" w:rsidR="008600EC" w:rsidRDefault="008600EC" w:rsidP="008600EC">
            <w:pPr>
              <w:pStyle w:val="aa"/>
              <w:spacing w:line="254" w:lineRule="auto"/>
              <w:rPr>
                <w:rFonts w:cs="Arial"/>
                <w:lang w:val="de-DE" w:eastAsia="en-US"/>
              </w:rPr>
            </w:pPr>
          </w:p>
        </w:tc>
      </w:tr>
      <w:tr w:rsidR="008600EC" w14:paraId="64509C8D" w14:textId="77777777" w:rsidTr="00B32458">
        <w:tc>
          <w:tcPr>
            <w:tcW w:w="1795" w:type="dxa"/>
            <w:tcBorders>
              <w:top w:val="single" w:sz="4" w:space="0" w:color="auto"/>
              <w:left w:val="single" w:sz="4" w:space="0" w:color="auto"/>
              <w:bottom w:val="single" w:sz="4" w:space="0" w:color="auto"/>
              <w:right w:val="single" w:sz="4" w:space="0" w:color="auto"/>
            </w:tcBorders>
          </w:tcPr>
          <w:p w14:paraId="4D523026" w14:textId="77777777" w:rsidR="008600EC" w:rsidRDefault="008600EC" w:rsidP="008600EC">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50DFA85" w14:textId="77777777" w:rsidR="008600EC" w:rsidRDefault="008600EC" w:rsidP="008600EC">
            <w:pPr>
              <w:pStyle w:val="aa"/>
              <w:spacing w:line="254" w:lineRule="auto"/>
              <w:rPr>
                <w:rFonts w:cs="Arial"/>
                <w:lang w:val="de-DE" w:eastAsia="en-US"/>
              </w:rPr>
            </w:pPr>
          </w:p>
        </w:tc>
      </w:tr>
      <w:tr w:rsidR="008600EC" w14:paraId="1CB184DF" w14:textId="77777777" w:rsidTr="00B32458">
        <w:tc>
          <w:tcPr>
            <w:tcW w:w="1795" w:type="dxa"/>
            <w:tcBorders>
              <w:top w:val="single" w:sz="4" w:space="0" w:color="auto"/>
              <w:left w:val="single" w:sz="4" w:space="0" w:color="auto"/>
              <w:bottom w:val="single" w:sz="4" w:space="0" w:color="auto"/>
              <w:right w:val="single" w:sz="4" w:space="0" w:color="auto"/>
            </w:tcBorders>
          </w:tcPr>
          <w:p w14:paraId="0392BE12" w14:textId="77777777" w:rsidR="008600EC" w:rsidRDefault="008600EC" w:rsidP="008600EC">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F925AC8" w14:textId="77777777" w:rsidR="008600EC" w:rsidRDefault="008600EC" w:rsidP="008600EC">
            <w:pPr>
              <w:pStyle w:val="aa"/>
              <w:spacing w:line="254" w:lineRule="auto"/>
              <w:rPr>
                <w:rFonts w:cs="Arial"/>
                <w:lang w:val="de-DE" w:eastAsia="en-US"/>
              </w:rPr>
            </w:pPr>
          </w:p>
        </w:tc>
      </w:tr>
      <w:tr w:rsidR="008600EC" w14:paraId="4E529B18" w14:textId="77777777" w:rsidTr="00B32458">
        <w:tc>
          <w:tcPr>
            <w:tcW w:w="1795" w:type="dxa"/>
            <w:tcBorders>
              <w:top w:val="single" w:sz="4" w:space="0" w:color="auto"/>
              <w:left w:val="single" w:sz="4" w:space="0" w:color="auto"/>
              <w:bottom w:val="single" w:sz="4" w:space="0" w:color="auto"/>
              <w:right w:val="single" w:sz="4" w:space="0" w:color="auto"/>
            </w:tcBorders>
          </w:tcPr>
          <w:p w14:paraId="61432D29" w14:textId="77777777" w:rsidR="008600EC" w:rsidRDefault="008600EC" w:rsidP="008600EC">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28690A" w14:textId="77777777" w:rsidR="008600EC" w:rsidRDefault="008600EC" w:rsidP="008600EC">
            <w:pPr>
              <w:pStyle w:val="aa"/>
              <w:spacing w:line="254" w:lineRule="auto"/>
              <w:rPr>
                <w:rFonts w:cs="Arial"/>
                <w:lang w:val="de-DE" w:eastAsia="en-US"/>
              </w:rPr>
            </w:pPr>
          </w:p>
        </w:tc>
      </w:tr>
      <w:tr w:rsidR="008600EC" w14:paraId="2632E96C" w14:textId="77777777" w:rsidTr="00B32458">
        <w:tc>
          <w:tcPr>
            <w:tcW w:w="1795" w:type="dxa"/>
            <w:tcBorders>
              <w:top w:val="single" w:sz="4" w:space="0" w:color="auto"/>
              <w:left w:val="single" w:sz="4" w:space="0" w:color="auto"/>
              <w:bottom w:val="single" w:sz="4" w:space="0" w:color="auto"/>
              <w:right w:val="single" w:sz="4" w:space="0" w:color="auto"/>
            </w:tcBorders>
          </w:tcPr>
          <w:p w14:paraId="5214C83A" w14:textId="77777777" w:rsidR="008600EC" w:rsidRDefault="008600EC" w:rsidP="008600EC">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252311D" w14:textId="77777777" w:rsidR="008600EC" w:rsidRDefault="008600EC" w:rsidP="008600EC">
            <w:pPr>
              <w:pStyle w:val="aa"/>
              <w:spacing w:line="254" w:lineRule="auto"/>
              <w:rPr>
                <w:rFonts w:cs="Arial"/>
                <w:lang w:val="de-DE" w:eastAsia="en-US"/>
              </w:rPr>
            </w:pPr>
          </w:p>
        </w:tc>
      </w:tr>
    </w:tbl>
    <w:p w14:paraId="10E40906" w14:textId="77777777" w:rsidR="00CC51B0" w:rsidRDefault="00CC51B0" w:rsidP="00155079">
      <w:pPr>
        <w:rPr>
          <w:rFonts w:ascii="Arial" w:hAnsi="Arial" w:cs="Arial"/>
          <w:highlight w:val="yellow"/>
          <w:lang w:eastAsia="ja-JP"/>
        </w:rPr>
      </w:pPr>
    </w:p>
    <w:p w14:paraId="306B90C8" w14:textId="7422E30C" w:rsidR="00810F1D" w:rsidRPr="00A85EAA" w:rsidRDefault="002C62BF" w:rsidP="00810F1D">
      <w:pPr>
        <w:pStyle w:val="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10430BF9" w:rsidR="00C74D95" w:rsidRDefault="00C74D95" w:rsidP="00C74D95">
      <w:pPr>
        <w:rPr>
          <w:rFonts w:ascii="Arial" w:hAnsi="Arial" w:cs="Arial"/>
          <w:lang w:eastAsia="ja-JP"/>
        </w:rPr>
      </w:pPr>
      <w:r>
        <w:rPr>
          <w:rFonts w:ascii="Arial" w:hAnsi="Arial" w:cs="Arial"/>
          <w:lang w:eastAsia="ja-JP"/>
        </w:rPr>
        <w:t>At RAN1#10</w:t>
      </w:r>
      <w:r w:rsidR="00DB1BE4">
        <w:rPr>
          <w:rFonts w:ascii="Arial" w:hAnsi="Arial" w:cs="Arial"/>
          <w:lang w:eastAsia="ja-JP"/>
        </w:rPr>
        <w:t>7</w:t>
      </w:r>
      <w:r>
        <w:rPr>
          <w:rFonts w:ascii="Arial" w:hAnsi="Arial" w:cs="Arial"/>
          <w:lang w:eastAsia="ja-JP"/>
        </w:rPr>
        <w:t xml:space="preserve">-e, </w:t>
      </w:r>
      <w:r w:rsidR="00DB1BE4">
        <w:rPr>
          <w:rFonts w:ascii="Arial" w:hAnsi="Arial" w:cs="Arial"/>
          <w:lang w:eastAsia="ja-JP"/>
        </w:rPr>
        <w:t>one company</w:t>
      </w:r>
      <w:r>
        <w:rPr>
          <w:rFonts w:ascii="Arial" w:hAnsi="Arial" w:cs="Arial"/>
          <w:lang w:eastAsia="ja-JP"/>
        </w:rPr>
        <w:t xml:space="preserve"> provide</w:t>
      </w:r>
      <w:r w:rsidR="00DB1BE4">
        <w:rPr>
          <w:rFonts w:ascii="Arial" w:hAnsi="Arial" w:cs="Arial"/>
          <w:lang w:eastAsia="ja-JP"/>
        </w:rPr>
        <w:t>s</w:t>
      </w:r>
      <w:r>
        <w:rPr>
          <w:rFonts w:ascii="Arial" w:hAnsi="Arial" w:cs="Arial"/>
          <w:lang w:eastAsia="ja-JP"/>
        </w:rPr>
        <w:t xml:space="preserv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 w:val="20"/>
          <w:szCs w:val="20"/>
        </w:rPr>
        <mc:AlternateContent>
          <mc:Choice Requires="wps">
            <w:drawing>
              <wp:inline distT="0" distB="0" distL="0" distR="0" wp14:anchorId="127C6CA3" wp14:editId="5F05317D">
                <wp:extent cx="6120765" cy="5334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chemeClr val="lt1">
                            <a:lumMod val="100000"/>
                            <a:lumOff val="0"/>
                          </a:schemeClr>
                        </a:solidFill>
                        <a:ln w="6350">
                          <a:solidFill>
                            <a:srgbClr val="000000"/>
                          </a:solidFill>
                          <a:miter lim="800000"/>
                          <a:headEnd/>
                          <a:tailEnd/>
                        </a:ln>
                      </wps:spPr>
                      <wps:txbx>
                        <w:txbxContent>
                          <w:p w14:paraId="5F266F35" w14:textId="77777777" w:rsidR="00B32458" w:rsidRPr="007D6F93" w:rsidRDefault="00B32458" w:rsidP="00DB1BE4">
                            <w:pPr>
                              <w:rPr>
                                <w:rFonts w:ascii="Times New Roman" w:hAnsi="Times New Roman" w:cs="Times New Roman"/>
                                <w:b/>
                                <w:bCs/>
                                <w:sz w:val="20"/>
                                <w:szCs w:val="20"/>
                              </w:rPr>
                            </w:pPr>
                            <w:r w:rsidRPr="007D6F93">
                              <w:rPr>
                                <w:rFonts w:ascii="Times New Roman" w:hAnsi="Times New Roman" w:cs="Times New Roman"/>
                                <w:b/>
                                <w:bCs/>
                                <w:sz w:val="20"/>
                                <w:szCs w:val="20"/>
                              </w:rPr>
                              <w:t>[LGE]</w:t>
                            </w:r>
                          </w:p>
                          <w:p w14:paraId="7D367590" w14:textId="60852596" w:rsidR="00B32458" w:rsidRPr="007D6F93" w:rsidRDefault="00B32458" w:rsidP="00DB1BE4">
                            <w:pPr>
                              <w:rPr>
                                <w:rFonts w:ascii="Times New Roman" w:hAnsi="Times New Roman" w:cs="Times New Roman"/>
                                <w:sz w:val="20"/>
                                <w:szCs w:val="20"/>
                              </w:rPr>
                            </w:pPr>
                            <w:r w:rsidRPr="007D6F93">
                              <w:rPr>
                                <w:rFonts w:ascii="Times New Roman" w:hAnsi="Times New Roman" w:cs="Times New Roman"/>
                                <w:sz w:val="20"/>
                                <w:szCs w:val="20"/>
                              </w:rPr>
                              <w:t xml:space="preserve">Proposal 1: Support explicit signaling of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" fillcolor="white [3201]" strokeweight=".5pt">
                <v:textbox>
                  <w:txbxContent>
                    <w:p w14:paraId="5F266F35" w14:textId="77777777" w:rsidR="00B32458" w:rsidRPr="007D6F93" w:rsidRDefault="00B32458" w:rsidP="00DB1BE4">
                      <w:pPr>
                        <w:rPr>
                          <w:rFonts w:ascii="Times New Roman" w:hAnsi="Times New Roman" w:cs="Times New Roman"/>
                          <w:b/>
                          <w:bCs/>
                          <w:sz w:val="20"/>
                          <w:szCs w:val="20"/>
                        </w:rPr>
                      </w:pPr>
                      <w:r w:rsidRPr="007D6F93">
                        <w:rPr>
                          <w:rFonts w:ascii="Times New Roman" w:hAnsi="Times New Roman" w:cs="Times New Roman"/>
                          <w:b/>
                          <w:bCs/>
                          <w:sz w:val="20"/>
                          <w:szCs w:val="20"/>
                        </w:rPr>
                        <w:t>[LGE]</w:t>
                      </w:r>
                    </w:p>
                    <w:p w14:paraId="7D367590" w14:textId="60852596" w:rsidR="00B32458" w:rsidRPr="007D6F93" w:rsidRDefault="00B32458" w:rsidP="00DB1BE4">
                      <w:pPr>
                        <w:rPr>
                          <w:rFonts w:ascii="Times New Roman" w:hAnsi="Times New Roman" w:cs="Times New Roman"/>
                          <w:sz w:val="20"/>
                          <w:szCs w:val="20"/>
                        </w:rPr>
                      </w:pPr>
                      <w:r w:rsidRPr="007D6F93">
                        <w:rPr>
                          <w:rFonts w:ascii="Times New Roman" w:hAnsi="Times New Roman" w:cs="Times New Roman"/>
                          <w:sz w:val="20"/>
                          <w:szCs w:val="20"/>
                        </w:rPr>
                        <w:t xml:space="preserve">Proposal 1: Support explicit signaling of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w:t>
                      </w:r>
                    </w:p>
                  </w:txbxContent>
                </v:textbox>
                <w10:anchorlock/>
              </v:shape>
            </w:pict>
          </mc:Fallback>
        </mc:AlternateContent>
      </w:r>
    </w:p>
    <w:p w14:paraId="0F7C693B" w14:textId="75926FA0" w:rsidR="00E80078" w:rsidRPr="00E80078" w:rsidRDefault="00DB1BE4" w:rsidP="00DB1BE4">
      <w:pPr>
        <w:rPr>
          <w:rFonts w:ascii="Arial" w:hAnsi="Arial" w:cs="Arial"/>
        </w:rPr>
      </w:pPr>
      <w:r w:rsidRPr="00DB1BE4">
        <w:rPr>
          <w:rFonts w:ascii="Arial" w:hAnsi="Arial" w:cs="Arial"/>
        </w:rPr>
        <w:t>T</w:t>
      </w:r>
      <w:r>
        <w:rPr>
          <w:rFonts w:ascii="Arial" w:hAnsi="Arial" w:cs="Arial"/>
        </w:rPr>
        <w:t xml:space="preserve">his proposal does not need further discussion as it was already agreed at RAN1#106bis-e that </w:t>
      </w:r>
      <w:r>
        <w:rPr>
          <w:rFonts w:ascii="Arial" w:hAnsi="Arial" w:cs="Arial"/>
          <w:lang w:eastAsia="x-none"/>
        </w:rPr>
        <w:t>s</w:t>
      </w:r>
      <w:r w:rsidR="00E80078" w:rsidRPr="00E80078">
        <w:rPr>
          <w:rFonts w:ascii="Arial" w:hAnsi="Arial" w:cs="Arial"/>
          <w:lang w:eastAsia="x-none"/>
        </w:rPr>
        <w:t xml:space="preserve">ignaling one value for cell-specific </w:t>
      </w:r>
      <w:proofErr w:type="spellStart"/>
      <w:r w:rsidR="00E80078" w:rsidRPr="00E80078">
        <w:rPr>
          <w:rFonts w:ascii="Arial" w:hAnsi="Arial" w:cs="Arial"/>
          <w:lang w:eastAsia="x-none"/>
        </w:rPr>
        <w:t>K_offset</w:t>
      </w:r>
      <w:proofErr w:type="spellEnd"/>
      <w:r w:rsidR="00E80078" w:rsidRPr="00E80078">
        <w:rPr>
          <w:rFonts w:ascii="Arial" w:hAnsi="Arial" w:cs="Arial"/>
          <w:lang w:eastAsia="x-none"/>
        </w:rPr>
        <w:t xml:space="preserve"> is supported.</w:t>
      </w:r>
    </w:p>
    <w:p w14:paraId="6BFB1FF3" w14:textId="6D209883" w:rsidR="0073669A" w:rsidRPr="00A85EAA" w:rsidRDefault="0073669A" w:rsidP="0073669A">
      <w:pPr>
        <w:pStyle w:val="1"/>
        <w:rPr>
          <w:lang w:val="en-US"/>
        </w:rPr>
      </w:pPr>
      <w:r>
        <w:rPr>
          <w:lang w:val="en-US"/>
        </w:rPr>
        <w:t>3</w:t>
      </w:r>
      <w:r w:rsidRPr="00A85EAA">
        <w:rPr>
          <w:lang w:val="en-US"/>
        </w:rPr>
        <w:tab/>
      </w:r>
      <w:r w:rsidR="003B017D">
        <w:rPr>
          <w:lang w:val="en-US"/>
        </w:rPr>
        <w:t xml:space="preserve">[ACTIVE] </w:t>
      </w:r>
      <w:r>
        <w:rPr>
          <w:lang w:val="en-US"/>
        </w:rPr>
        <w:t xml:space="preserve">Issue #3: </w:t>
      </w:r>
      <w:proofErr w:type="spellStart"/>
      <w:r>
        <w:rPr>
          <w:lang w:val="en-US"/>
        </w:rPr>
        <w:t>K_offset</w:t>
      </w:r>
      <w:proofErr w:type="spellEnd"/>
      <w:r>
        <w:rPr>
          <w:lang w:val="en-US"/>
        </w:rPr>
        <w:t xml:space="preserve"> unit and value range</w:t>
      </w:r>
    </w:p>
    <w:p w14:paraId="1C05985A" w14:textId="4AF809AB" w:rsidR="0073669A" w:rsidRPr="00D26E27" w:rsidRDefault="0073669A" w:rsidP="0073669A">
      <w:pPr>
        <w:pStyle w:val="21"/>
        <w:rPr>
          <w:lang w:val="en-US"/>
        </w:rPr>
      </w:pPr>
      <w:r>
        <w:rPr>
          <w:lang w:val="en-US"/>
        </w:rPr>
        <w:t>3</w:t>
      </w:r>
      <w:r w:rsidRPr="00A85EAA">
        <w:rPr>
          <w:lang w:val="en-US"/>
        </w:rPr>
        <w:t>.1</w:t>
      </w:r>
      <w:r w:rsidRPr="00A85EAA">
        <w:rPr>
          <w:lang w:val="en-US"/>
        </w:rPr>
        <w:tab/>
      </w:r>
      <w:r>
        <w:rPr>
          <w:lang w:val="en-US"/>
        </w:rPr>
        <w:t>Background</w:t>
      </w:r>
    </w:p>
    <w:p w14:paraId="6A76C6CB" w14:textId="55C7F9AA" w:rsidR="0073669A" w:rsidRDefault="0073669A" w:rsidP="0010541C">
      <w:pPr>
        <w:rPr>
          <w:rFonts w:ascii="Arial" w:hAnsi="Arial" w:cs="Arial"/>
          <w:lang w:eastAsia="ja-JP"/>
        </w:rPr>
      </w:pPr>
      <w:r>
        <w:rPr>
          <w:rFonts w:ascii="Arial" w:hAnsi="Arial" w:cs="Arial"/>
          <w:lang w:eastAsia="ja-JP"/>
        </w:rPr>
        <w:t>At RAN1#10</w:t>
      </w:r>
      <w:r w:rsidR="0072588A">
        <w:rPr>
          <w:rFonts w:ascii="Arial" w:hAnsi="Arial" w:cs="Arial"/>
          <w:lang w:eastAsia="ja-JP"/>
        </w:rPr>
        <w:t>7</w:t>
      </w:r>
      <w:r>
        <w:rPr>
          <w:rFonts w:ascii="Arial" w:hAnsi="Arial" w:cs="Arial"/>
          <w:lang w:eastAsia="ja-JP"/>
        </w:rPr>
        <w:t xml:space="preserve">-e, </w:t>
      </w:r>
      <w:r w:rsidR="0072588A">
        <w:rPr>
          <w:rFonts w:ascii="Arial" w:hAnsi="Arial" w:cs="Arial"/>
          <w:lang w:eastAsia="ja-JP"/>
        </w:rPr>
        <w:t>many</w:t>
      </w:r>
      <w:r>
        <w:rPr>
          <w:rFonts w:ascii="Arial" w:hAnsi="Arial" w:cs="Arial"/>
          <w:lang w:eastAsia="ja-JP"/>
        </w:rPr>
        <w:t xml:space="preserve"> companies provide proposals on this topic:</w:t>
      </w:r>
    </w:p>
    <w:p w14:paraId="4D3A8BED" w14:textId="428E2E66" w:rsidR="00904513" w:rsidRDefault="00904513" w:rsidP="0010541C">
      <w:pPr>
        <w:rPr>
          <w:rFonts w:ascii="Arial" w:hAnsi="Arial" w:cs="Arial"/>
        </w:rPr>
      </w:pPr>
      <w:r w:rsidRPr="007B1A1B">
        <w:rPr>
          <w:noProof/>
          <w:sz w:val="20"/>
          <w:szCs w:val="20"/>
        </w:rPr>
        <w:lastRenderedPageBreak/>
        <mc:AlternateContent>
          <mc:Choice Requires="wps">
            <w:drawing>
              <wp:inline distT="0" distB="0" distL="0" distR="0" wp14:anchorId="60B26170" wp14:editId="53C27566">
                <wp:extent cx="6120765" cy="94488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48800"/>
                        </a:xfrm>
                        <a:prstGeom prst="rect">
                          <a:avLst/>
                        </a:prstGeom>
                        <a:solidFill>
                          <a:schemeClr val="lt1">
                            <a:lumMod val="100000"/>
                            <a:lumOff val="0"/>
                          </a:schemeClr>
                        </a:solidFill>
                        <a:ln w="6350">
                          <a:solidFill>
                            <a:srgbClr val="000000"/>
                          </a:solidFill>
                          <a:miter lim="800000"/>
                          <a:headEnd/>
                          <a:tailEnd/>
                        </a:ln>
                      </wps:spPr>
                      <wps:txbx>
                        <w:txbxContent>
                          <w:p w14:paraId="79676137" w14:textId="1DF853EB"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[Nokia, NSB]</w:t>
                            </w:r>
                          </w:p>
                          <w:p w14:paraId="0E09824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For </w:t>
                            </w:r>
                            <w:proofErr w:type="spellStart"/>
                            <w:r w:rsidRPr="0072588A">
                              <w:rPr>
                                <w:rFonts w:ascii="Times New Roman" w:hAnsi="Times New Roman" w:cs="Times New Roman"/>
                                <w:sz w:val="20"/>
                                <w:szCs w:val="20"/>
                              </w:rPr>
                              <w:t>signalling</w:t>
                            </w:r>
                            <w:proofErr w:type="spellEnd"/>
                            <w:r w:rsidRPr="0072588A">
                              <w:rPr>
                                <w:rFonts w:ascii="Times New Roman" w:hAnsi="Times New Roman" w:cs="Times New Roman"/>
                                <w:sz w:val="20"/>
                                <w:szCs w:val="20"/>
                              </w:rPr>
                              <w:t xml:space="preserve">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range in the SI, select the Option 1: unified range. </w:t>
                            </w:r>
                          </w:p>
                          <w:p w14:paraId="1DD89F9D"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2: Utilize 10 bits in the SI to provide a full range of possibilities [0] to (up to) [1024] slots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w:t>
                            </w:r>
                          </w:p>
                          <w:p w14:paraId="1A700322" w14:textId="39676136"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 xml:space="preserve">[Huawei, </w:t>
                            </w:r>
                            <w:proofErr w:type="spellStart"/>
                            <w:r w:rsidRPr="0072588A">
                              <w:rPr>
                                <w:rFonts w:ascii="Times New Roman" w:hAnsi="Times New Roman" w:cs="Times New Roman"/>
                                <w:b/>
                                <w:bCs/>
                                <w:sz w:val="20"/>
                                <w:szCs w:val="20"/>
                              </w:rPr>
                              <w:t>HiSilicon</w:t>
                            </w:r>
                            <w:proofErr w:type="spellEnd"/>
                            <w:r w:rsidRPr="0072588A">
                              <w:rPr>
                                <w:rFonts w:ascii="Times New Roman" w:hAnsi="Times New Roman" w:cs="Times New Roman"/>
                                <w:b/>
                                <w:bCs/>
                                <w:sz w:val="20"/>
                                <w:szCs w:val="20"/>
                              </w:rPr>
                              <w:t>]</w:t>
                            </w:r>
                          </w:p>
                          <w:p w14:paraId="5634F290"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Different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are </w:t>
                            </w:r>
                            <w:proofErr w:type="gramStart"/>
                            <w:r w:rsidRPr="0072588A">
                              <w:rPr>
                                <w:rFonts w:ascii="Times New Roman" w:hAnsi="Times New Roman" w:cs="Times New Roman"/>
                                <w:sz w:val="20"/>
                                <w:szCs w:val="20"/>
                              </w:rPr>
                              <w:t>defined  for</w:t>
                            </w:r>
                            <w:proofErr w:type="gramEnd"/>
                            <w:r w:rsidRPr="0072588A">
                              <w:rPr>
                                <w:rFonts w:ascii="Times New Roman" w:hAnsi="Times New Roman" w:cs="Times New Roman"/>
                                <w:sz w:val="20"/>
                                <w:szCs w:val="20"/>
                              </w:rPr>
                              <w:t xml:space="preserve"> different </w:t>
                            </w:r>
                            <w:proofErr w:type="spellStart"/>
                            <w:r w:rsidRPr="0072588A">
                              <w:rPr>
                                <w:rFonts w:ascii="Times New Roman" w:hAnsi="Times New Roman" w:cs="Times New Roman"/>
                                <w:sz w:val="20"/>
                                <w:szCs w:val="20"/>
                              </w:rPr>
                              <w:t>scenerios</w:t>
                            </w:r>
                            <w:proofErr w:type="spellEnd"/>
                            <w:r w:rsidRPr="0072588A">
                              <w:rPr>
                                <w:rFonts w:ascii="Times New Roman" w:hAnsi="Times New Roman" w:cs="Times New Roman"/>
                                <w:sz w:val="20"/>
                                <w:szCs w:val="20"/>
                              </w:rPr>
                              <w:t xml:space="preserve"> as follows</w:t>
                            </w:r>
                          </w:p>
                          <w:p w14:paraId="484A5587"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LEO</w:t>
                            </w:r>
                            <w:r w:rsidRPr="0072588A">
                              <w:rPr>
                                <w:rFonts w:ascii="Times New Roman" w:hAnsi="Times New Roman" w:cs="Times New Roman"/>
                                <w:sz w:val="20"/>
                                <w:szCs w:val="20"/>
                              </w:rPr>
                              <w:tab/>
                              <w:t xml:space="preserve">: 2~49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6 bits</w:t>
                            </w:r>
                          </w:p>
                          <w:p w14:paraId="66C0065D"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 xml:space="preserve">MEO: 47~396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9 bits</w:t>
                            </w:r>
                          </w:p>
                          <w:p w14:paraId="6FC11452"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 xml:space="preserve">GEO: 239~542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9 bits</w:t>
                            </w:r>
                          </w:p>
                          <w:p w14:paraId="5D357543" w14:textId="77777777"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[Apple]</w:t>
                            </w:r>
                          </w:p>
                          <w:p w14:paraId="66E085B2"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The value range of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2588A">
                              <w:rPr>
                                <w:rFonts w:ascii="Times New Roman" w:hAnsi="Times New Roman" w:cs="Times New Roman"/>
                                <w:sz w:val="20"/>
                                <w:szCs w:val="20"/>
                              </w:rPr>
                              <w:t xml:space="preserve"> is 0-542 ms for all scenarios. </w:t>
                            </w:r>
                          </w:p>
                          <w:p w14:paraId="4E75EF41" w14:textId="77777777"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[CMCC]</w:t>
                            </w:r>
                          </w:p>
                          <w:p w14:paraId="1D68788B"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5: For defining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support different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for different scenarios (Option 2).</w:t>
                            </w:r>
                          </w:p>
                          <w:p w14:paraId="4BE51D80"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Proposal 6: A scenario is indicated by the network, and it can be used for determining the following parameters ranges</w:t>
                            </w:r>
                          </w:p>
                          <w:p w14:paraId="2FA98966"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 xml:space="preserve">Cell specific </w:t>
                            </w:r>
                            <w:proofErr w:type="spellStart"/>
                            <w:r w:rsidRPr="00353746">
                              <w:rPr>
                                <w:rFonts w:ascii="Times New Roman" w:hAnsi="Times New Roman" w:cs="Times New Roman"/>
                                <w:sz w:val="20"/>
                                <w:szCs w:val="20"/>
                              </w:rPr>
                              <w:t>K_offset</w:t>
                            </w:r>
                            <w:proofErr w:type="spellEnd"/>
                          </w:p>
                          <w:p w14:paraId="1608D5FD"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Common TA parameters</w:t>
                            </w:r>
                          </w:p>
                          <w:p w14:paraId="6C060CC5"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satellite ephemeris</w:t>
                            </w:r>
                          </w:p>
                          <w:p w14:paraId="3F24D4C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7: For defining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the value range for ATG and HAPS is 0-2 </w:t>
                            </w:r>
                            <w:proofErr w:type="spellStart"/>
                            <w:r w:rsidRPr="0072588A">
                              <w:rPr>
                                <w:rFonts w:ascii="Times New Roman" w:hAnsi="Times New Roman" w:cs="Times New Roman"/>
                                <w:sz w:val="20"/>
                                <w:szCs w:val="20"/>
                              </w:rPr>
                              <w:t>ms.</w:t>
                            </w:r>
                            <w:proofErr w:type="spellEnd"/>
                          </w:p>
                          <w:p w14:paraId="0304CAC4"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[OPPO]</w:t>
                            </w:r>
                          </w:p>
                          <w:p w14:paraId="69E37234"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3: It is suggested to study the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 </w:t>
                            </w:r>
                            <w:proofErr w:type="spellStart"/>
                            <w:r w:rsidRPr="0072588A">
                              <w:rPr>
                                <w:rFonts w:ascii="Times New Roman" w:hAnsi="Times New Roman" w:cs="Times New Roman"/>
                                <w:sz w:val="20"/>
                                <w:szCs w:val="20"/>
                              </w:rPr>
                              <w:t>K_mac</w:t>
                            </w:r>
                            <w:proofErr w:type="spellEnd"/>
                            <w:r w:rsidRPr="0072588A">
                              <w:rPr>
                                <w:rFonts w:ascii="Times New Roman" w:hAnsi="Times New Roman" w:cs="Times New Roman"/>
                                <w:sz w:val="20"/>
                                <w:szCs w:val="20"/>
                              </w:rPr>
                              <w:t xml:space="preserve"> unit and range for FDD in FR2 in further release. </w:t>
                            </w:r>
                          </w:p>
                          <w:p w14:paraId="55A12D27"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4: It is suggested that the minimum value of the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should consider the reference point on the satellite for the different scenarios.</w:t>
                            </w:r>
                          </w:p>
                          <w:p w14:paraId="234E101B"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[Panasonic]</w:t>
                            </w:r>
                          </w:p>
                          <w:p w14:paraId="04CC949C"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2: The </w:t>
                            </w:r>
                            <w:proofErr w:type="spellStart"/>
                            <w:r w:rsidRPr="0072588A">
                              <w:rPr>
                                <w:rFonts w:ascii="Times New Roman" w:hAnsi="Times New Roman" w:cs="Times New Roman"/>
                                <w:sz w:val="20"/>
                                <w:szCs w:val="20"/>
                              </w:rPr>
                              <w:t>Koffset</w:t>
                            </w:r>
                            <w:proofErr w:type="spellEnd"/>
                            <w:r w:rsidRPr="0072588A">
                              <w:rPr>
                                <w:rFonts w:ascii="Times New Roman" w:hAnsi="Times New Roman" w:cs="Times New Roman"/>
                                <w:sz w:val="20"/>
                                <w:szCs w:val="20"/>
                              </w:rPr>
                              <w:t xml:space="preserve"> signaling design should follow the general direction of signaling design for NTN (i.e. common signaling or separate signaling for LEO/MEO/GEO). For </w:t>
                            </w:r>
                            <w:proofErr w:type="spellStart"/>
                            <w:r w:rsidRPr="0072588A">
                              <w:rPr>
                                <w:rFonts w:ascii="Times New Roman" w:hAnsi="Times New Roman" w:cs="Times New Roman"/>
                                <w:sz w:val="20"/>
                                <w:szCs w:val="20"/>
                              </w:rPr>
                              <w:t>Koffset</w:t>
                            </w:r>
                            <w:proofErr w:type="spellEnd"/>
                            <w:r w:rsidRPr="0072588A">
                              <w:rPr>
                                <w:rFonts w:ascii="Times New Roman" w:hAnsi="Times New Roman" w:cs="Times New Roman"/>
                                <w:sz w:val="20"/>
                                <w:szCs w:val="20"/>
                              </w:rPr>
                              <w:t xml:space="preserve"> signaling only, one value range covering all scenarios (Option 1) would be preferable.</w:t>
                            </w:r>
                          </w:p>
                          <w:p w14:paraId="376DCC03"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[ZTE]</w:t>
                            </w:r>
                          </w:p>
                          <w:p w14:paraId="0A38506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hint="eastAsia"/>
                                <w:sz w:val="20"/>
                                <w:szCs w:val="20"/>
                              </w:rPr>
                              <w:t>P</w:t>
                            </w:r>
                            <w:r w:rsidRPr="0072588A">
                              <w:rPr>
                                <w:rFonts w:ascii="Times New Roman" w:hAnsi="Times New Roman" w:cs="Times New Roman"/>
                                <w:sz w:val="20"/>
                                <w:szCs w:val="20"/>
                              </w:rPr>
                              <w:t>roposal</w:t>
                            </w:r>
                            <w:r w:rsidRPr="0072588A">
                              <w:rPr>
                                <w:rFonts w:ascii="Times New Roman" w:hAnsi="Times New Roman" w:cs="Times New Roman" w:hint="eastAsia"/>
                                <w:sz w:val="20"/>
                                <w:szCs w:val="20"/>
                              </w:rPr>
                              <w:t>-1</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 For FR1, one value range of </w:t>
                            </w:r>
                            <w:proofErr w:type="spellStart"/>
                            <w:r w:rsidRPr="0072588A">
                              <w:rPr>
                                <w:rFonts w:ascii="Times New Roman" w:hAnsi="Times New Roman" w:cs="Times New Roman" w:hint="eastAsia"/>
                                <w:sz w:val="20"/>
                                <w:szCs w:val="20"/>
                              </w:rPr>
                              <w:t>K_offset</w:t>
                            </w:r>
                            <w:proofErr w:type="spellEnd"/>
                            <w:r w:rsidRPr="0072588A">
                              <w:rPr>
                                <w:rFonts w:ascii="Times New Roman" w:hAnsi="Times New Roman" w:cs="Times New Roman" w:hint="eastAsia"/>
                                <w:sz w:val="20"/>
                                <w:szCs w:val="20"/>
                              </w:rPr>
                              <w:t xml:space="preserve"> as (0~1023) should be supported for GEO, MEO, LEO scenarios. </w:t>
                            </w:r>
                          </w:p>
                          <w:p w14:paraId="2D724E6C"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hint="eastAsia"/>
                                <w:sz w:val="20"/>
                                <w:szCs w:val="20"/>
                              </w:rPr>
                              <w:t>P</w:t>
                            </w:r>
                            <w:r w:rsidRPr="0072588A">
                              <w:rPr>
                                <w:rFonts w:ascii="Times New Roman" w:hAnsi="Times New Roman" w:cs="Times New Roman"/>
                                <w:sz w:val="20"/>
                                <w:szCs w:val="20"/>
                              </w:rPr>
                              <w:t>roposal</w:t>
                            </w:r>
                            <w:r w:rsidRPr="0072588A">
                              <w:rPr>
                                <w:rFonts w:ascii="Times New Roman" w:hAnsi="Times New Roman" w:cs="Times New Roman" w:hint="eastAsia"/>
                                <w:sz w:val="20"/>
                                <w:szCs w:val="20"/>
                              </w:rPr>
                              <w:t>-2</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 It</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s up to </w:t>
                            </w:r>
                            <w:proofErr w:type="spellStart"/>
                            <w:r w:rsidRPr="0072588A">
                              <w:rPr>
                                <w:rFonts w:ascii="Times New Roman" w:hAnsi="Times New Roman" w:cs="Times New Roman" w:hint="eastAsia"/>
                                <w:sz w:val="20"/>
                                <w:szCs w:val="20"/>
                              </w:rPr>
                              <w:t>gNB</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s</w:t>
                            </w:r>
                            <w:proofErr w:type="spellEnd"/>
                            <w:r w:rsidRPr="0072588A">
                              <w:rPr>
                                <w:rFonts w:ascii="Times New Roman" w:hAnsi="Times New Roman" w:cs="Times New Roman" w:hint="eastAsia"/>
                                <w:sz w:val="20"/>
                                <w:szCs w:val="20"/>
                              </w:rPr>
                              <w:t xml:space="preserve"> implementation that </w:t>
                            </w:r>
                            <w:proofErr w:type="spellStart"/>
                            <w:r w:rsidRPr="0072588A">
                              <w:rPr>
                                <w:rFonts w:ascii="Times New Roman" w:hAnsi="Times New Roman" w:cs="Times New Roman" w:hint="eastAsia"/>
                                <w:sz w:val="20"/>
                                <w:szCs w:val="20"/>
                              </w:rPr>
                              <w:t>K_offset</w:t>
                            </w:r>
                            <w:proofErr w:type="spellEnd"/>
                            <w:r w:rsidRPr="0072588A">
                              <w:rPr>
                                <w:rFonts w:ascii="Times New Roman" w:hAnsi="Times New Roman" w:cs="Times New Roman" w:hint="eastAsia"/>
                                <w:sz w:val="20"/>
                                <w:szCs w:val="20"/>
                              </w:rPr>
                              <w:t xml:space="preserve"> can be zero for HAPS/ATG. </w:t>
                            </w:r>
                          </w:p>
                          <w:p w14:paraId="1537637F"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[CATT]</w:t>
                            </w:r>
                          </w:p>
                          <w:p w14:paraId="08F0C5F3"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Proposal</w:t>
                            </w:r>
                            <w:r w:rsidRPr="0072588A">
                              <w:rPr>
                                <w:rFonts w:ascii="Times New Roman" w:hAnsi="Times New Roman" w:cs="Times New Roman" w:hint="eastAsia"/>
                                <w:sz w:val="20"/>
                                <w:szCs w:val="20"/>
                              </w:rPr>
                              <w:t xml:space="preserve"> 3</w:t>
                            </w:r>
                            <w:r w:rsidRPr="0072588A">
                              <w:rPr>
                                <w:rFonts w:ascii="Times New Roman" w:hAnsi="Times New Roman" w:cs="Times New Roman"/>
                                <w:sz w:val="20"/>
                                <w:szCs w:val="20"/>
                              </w:rPr>
                              <w:t xml:space="preserve">: </w:t>
                            </w:r>
                            <w:r w:rsidRPr="0072588A">
                              <w:rPr>
                                <w:rFonts w:ascii="Times New Roman" w:hAnsi="Times New Roman" w:cs="Times New Roman" w:hint="eastAsia"/>
                                <w:sz w:val="20"/>
                                <w:szCs w:val="20"/>
                              </w:rPr>
                              <w:t>Support</w:t>
                            </w:r>
                            <w:r w:rsidRPr="0072588A">
                              <w:rPr>
                                <w:rFonts w:ascii="Times New Roman" w:hAnsi="Times New Roman" w:cs="Times New Roman"/>
                                <w:sz w:val="20"/>
                                <w:szCs w:val="20"/>
                              </w:rPr>
                              <w:t xml:space="preserve"> (A+B) bits</w:t>
                            </w:r>
                            <w:r w:rsidRPr="0072588A">
                              <w:rPr>
                                <w:rFonts w:ascii="Times New Roman" w:hAnsi="Times New Roman" w:cs="Times New Roman" w:hint="eastAsia"/>
                                <w:sz w:val="20"/>
                                <w:szCs w:val="20"/>
                              </w:rPr>
                              <w:t xml:space="preserve"> for notifying and updating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hint="eastAsia"/>
                                <w:sz w:val="20"/>
                                <w:szCs w:val="20"/>
                              </w:rPr>
                              <w:t>:</w:t>
                            </w:r>
                          </w:p>
                          <w:p w14:paraId="17E6A158" w14:textId="640788DD" w:rsidR="00B32458" w:rsidRPr="00353746" w:rsidRDefault="00B32458" w:rsidP="0079104D">
                            <w:pPr>
                              <w:pStyle w:val="aff0"/>
                              <w:numPr>
                                <w:ilvl w:val="0"/>
                                <w:numId w:val="69"/>
                              </w:numPr>
                              <w:rPr>
                                <w:rFonts w:ascii="Times New Roman" w:hAnsi="Times New Roman" w:cs="Times New Roman"/>
                                <w:sz w:val="20"/>
                                <w:szCs w:val="20"/>
                              </w:rPr>
                            </w:pPr>
                            <w:r w:rsidRPr="00353746">
                              <w:rPr>
                                <w:rFonts w:ascii="Times New Roman" w:hAnsi="Times New Roman" w:cs="Times New Roman"/>
                                <w:sz w:val="20"/>
                                <w:szCs w:val="20"/>
                              </w:rPr>
                              <w:t>bits indicate the orbit type</w:t>
                            </w:r>
                          </w:p>
                          <w:p w14:paraId="05C86AF0" w14:textId="529AED28" w:rsidR="00B32458" w:rsidRPr="00353746" w:rsidRDefault="00B32458" w:rsidP="0079104D">
                            <w:pPr>
                              <w:pStyle w:val="aff0"/>
                              <w:numPr>
                                <w:ilvl w:val="0"/>
                                <w:numId w:val="69"/>
                              </w:numPr>
                              <w:rPr>
                                <w:rFonts w:ascii="Times New Roman" w:hAnsi="Times New Roman" w:cs="Times New Roman"/>
                                <w:sz w:val="20"/>
                                <w:szCs w:val="20"/>
                              </w:rPr>
                            </w:pPr>
                            <w:r w:rsidRPr="00353746">
                              <w:rPr>
                                <w:rFonts w:ascii="Times New Roman" w:hAnsi="Times New Roman" w:cs="Times New Roman"/>
                                <w:sz w:val="20"/>
                                <w:szCs w:val="20"/>
                              </w:rPr>
                              <w:t>bits indicate the value of</w:t>
                            </w:r>
                            <w:r w:rsidRPr="00353746">
                              <w:rPr>
                                <w:rFonts w:ascii="Times New Roman" w:hAnsi="Times New Roman" w:cs="Times New Roman" w:hint="eastAsia"/>
                                <w:sz w:val="20"/>
                                <w:szCs w:val="20"/>
                              </w:rPr>
                              <w:t xml:space="preserve"> </w:t>
                            </w:r>
                            <w:r w:rsidRPr="00353746">
                              <w:rPr>
                                <w:rFonts w:ascii="Times New Roman" w:hAnsi="Times New Roman" w:cs="Times New Roman"/>
                                <w:sz w:val="20"/>
                                <w:szCs w:val="20"/>
                              </w:rPr>
                              <w:t>K</w:t>
                            </w:r>
                            <w:r w:rsidRPr="00353746">
                              <w:rPr>
                                <w:rFonts w:ascii="Times New Roman" w:hAnsi="Times New Roman" w:cs="Times New Roman" w:hint="eastAsia"/>
                                <w:sz w:val="20"/>
                                <w:szCs w:val="20"/>
                              </w:rPr>
                              <w:t>-</w:t>
                            </w:r>
                            <w:r w:rsidRPr="00353746">
                              <w:rPr>
                                <w:rFonts w:ascii="Times New Roman" w:hAnsi="Times New Roman" w:cs="Times New Roman"/>
                                <w:sz w:val="20"/>
                                <w:szCs w:val="20"/>
                              </w:rPr>
                              <w:t>offset</w:t>
                            </w:r>
                            <w:r w:rsidRPr="00353746">
                              <w:rPr>
                                <w:rFonts w:ascii="Times New Roman" w:hAnsi="Times New Roman" w:cs="Times New Roman" w:hint="eastAsia"/>
                                <w:sz w:val="20"/>
                                <w:szCs w:val="20"/>
                              </w:rPr>
                              <w:t>.</w:t>
                            </w:r>
                          </w:p>
                          <w:p w14:paraId="55CD4626"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[Zhejiang Lab]</w:t>
                            </w:r>
                          </w:p>
                          <w:p w14:paraId="42E65F32" w14:textId="77777777" w:rsidR="00B32458"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w:t>
                            </w:r>
                            <w:r w:rsidRPr="00353746">
                              <w:rPr>
                                <w:rFonts w:ascii="Times New Roman" w:hAnsi="Times New Roman" w:cs="Times New Roman" w:hint="eastAsia"/>
                                <w:sz w:val="20"/>
                                <w:szCs w:val="20"/>
                              </w:rPr>
                              <w:t>1</w:t>
                            </w:r>
                            <w:r w:rsidRPr="00353746">
                              <w:rPr>
                                <w:rFonts w:ascii="Times New Roman" w:hAnsi="Times New Roman" w:cs="Times New Roman"/>
                                <w:sz w:val="20"/>
                                <w:szCs w:val="20"/>
                              </w:rPr>
                              <w:t xml:space="preserve">: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in FR2, a value of 15 kHz should also be used.</w:t>
                            </w:r>
                          </w:p>
                          <w:p w14:paraId="58944723" w14:textId="44712006"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For defining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support option 2 with multiple value ranges.</w:t>
                            </w:r>
                          </w:p>
                          <w:p w14:paraId="30D6FB28" w14:textId="4BC4A83A" w:rsidR="00B32458" w:rsidRPr="00353746" w:rsidRDefault="00B32458" w:rsidP="0072588A">
                            <w:pPr>
                              <w:rPr>
                                <w:rFonts w:ascii="Times New Roman" w:hAnsi="Times New Roman" w:cs="Times New Roman"/>
                                <w:sz w:val="20"/>
                                <w:szCs w:val="20"/>
                                <w:lang w:val="x-none"/>
                              </w:rPr>
                            </w:pPr>
                          </w:p>
                          <w:p w14:paraId="27D41FAD" w14:textId="4BDA4070" w:rsidR="00B32458" w:rsidRPr="000900EE" w:rsidRDefault="00B32458" w:rsidP="00904513">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0B26170" id="Text Box 6" o:spid="_x0000_s1030" type="#_x0000_t202" style="width:481.95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" fillcolor="white [3201]" strokeweight=".5pt">
                <v:textbox>
                  <w:txbxContent>
                    <w:p w14:paraId="79676137" w14:textId="1DF853EB"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[Nokia, NSB]</w:t>
                      </w:r>
                    </w:p>
                    <w:p w14:paraId="0E09824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For </w:t>
                      </w:r>
                      <w:proofErr w:type="spellStart"/>
                      <w:r w:rsidRPr="0072588A">
                        <w:rPr>
                          <w:rFonts w:ascii="Times New Roman" w:hAnsi="Times New Roman" w:cs="Times New Roman"/>
                          <w:sz w:val="20"/>
                          <w:szCs w:val="20"/>
                        </w:rPr>
                        <w:t>signalling</w:t>
                      </w:r>
                      <w:proofErr w:type="spellEnd"/>
                      <w:r w:rsidRPr="0072588A">
                        <w:rPr>
                          <w:rFonts w:ascii="Times New Roman" w:hAnsi="Times New Roman" w:cs="Times New Roman"/>
                          <w:sz w:val="20"/>
                          <w:szCs w:val="20"/>
                        </w:rPr>
                        <w:t xml:space="preserve">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range in the SI, select the Option 1: unified range. </w:t>
                      </w:r>
                    </w:p>
                    <w:p w14:paraId="1DD89F9D"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2: Utilize 10 bits in the SI to provide a full range of possibilities [0] to (up to) [1024] slots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w:t>
                      </w:r>
                    </w:p>
                    <w:p w14:paraId="1A700322" w14:textId="39676136"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 xml:space="preserve">[Huawei, </w:t>
                      </w:r>
                      <w:proofErr w:type="spellStart"/>
                      <w:r w:rsidRPr="0072588A">
                        <w:rPr>
                          <w:rFonts w:ascii="Times New Roman" w:hAnsi="Times New Roman" w:cs="Times New Roman"/>
                          <w:b/>
                          <w:bCs/>
                          <w:sz w:val="20"/>
                          <w:szCs w:val="20"/>
                        </w:rPr>
                        <w:t>HiSilicon</w:t>
                      </w:r>
                      <w:proofErr w:type="spellEnd"/>
                      <w:r w:rsidRPr="0072588A">
                        <w:rPr>
                          <w:rFonts w:ascii="Times New Roman" w:hAnsi="Times New Roman" w:cs="Times New Roman"/>
                          <w:b/>
                          <w:bCs/>
                          <w:sz w:val="20"/>
                          <w:szCs w:val="20"/>
                        </w:rPr>
                        <w:t>]</w:t>
                      </w:r>
                    </w:p>
                    <w:p w14:paraId="5634F290"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Different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are </w:t>
                      </w:r>
                      <w:proofErr w:type="gramStart"/>
                      <w:r w:rsidRPr="0072588A">
                        <w:rPr>
                          <w:rFonts w:ascii="Times New Roman" w:hAnsi="Times New Roman" w:cs="Times New Roman"/>
                          <w:sz w:val="20"/>
                          <w:szCs w:val="20"/>
                        </w:rPr>
                        <w:t>defined  for</w:t>
                      </w:r>
                      <w:proofErr w:type="gramEnd"/>
                      <w:r w:rsidRPr="0072588A">
                        <w:rPr>
                          <w:rFonts w:ascii="Times New Roman" w:hAnsi="Times New Roman" w:cs="Times New Roman"/>
                          <w:sz w:val="20"/>
                          <w:szCs w:val="20"/>
                        </w:rPr>
                        <w:t xml:space="preserve"> different </w:t>
                      </w:r>
                      <w:proofErr w:type="spellStart"/>
                      <w:r w:rsidRPr="0072588A">
                        <w:rPr>
                          <w:rFonts w:ascii="Times New Roman" w:hAnsi="Times New Roman" w:cs="Times New Roman"/>
                          <w:sz w:val="20"/>
                          <w:szCs w:val="20"/>
                        </w:rPr>
                        <w:t>scenerios</w:t>
                      </w:r>
                      <w:proofErr w:type="spellEnd"/>
                      <w:r w:rsidRPr="0072588A">
                        <w:rPr>
                          <w:rFonts w:ascii="Times New Roman" w:hAnsi="Times New Roman" w:cs="Times New Roman"/>
                          <w:sz w:val="20"/>
                          <w:szCs w:val="20"/>
                        </w:rPr>
                        <w:t xml:space="preserve"> as follows</w:t>
                      </w:r>
                    </w:p>
                    <w:p w14:paraId="484A5587"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LEO</w:t>
                      </w:r>
                      <w:r w:rsidRPr="0072588A">
                        <w:rPr>
                          <w:rFonts w:ascii="Times New Roman" w:hAnsi="Times New Roman" w:cs="Times New Roman"/>
                          <w:sz w:val="20"/>
                          <w:szCs w:val="20"/>
                        </w:rPr>
                        <w:tab/>
                        <w:t xml:space="preserve">: 2~49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6 bits</w:t>
                      </w:r>
                    </w:p>
                    <w:p w14:paraId="66C0065D"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 xml:space="preserve">MEO: 47~396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9 bits</w:t>
                      </w:r>
                    </w:p>
                    <w:p w14:paraId="6FC11452" w14:textId="77777777" w:rsidR="00B32458" w:rsidRPr="0072588A" w:rsidRDefault="00B32458" w:rsidP="0079104D">
                      <w:pPr>
                        <w:pStyle w:val="aff0"/>
                        <w:numPr>
                          <w:ilvl w:val="0"/>
                          <w:numId w:val="67"/>
                        </w:numPr>
                        <w:rPr>
                          <w:rFonts w:ascii="Times New Roman" w:hAnsi="Times New Roman" w:cs="Times New Roman"/>
                          <w:sz w:val="20"/>
                          <w:szCs w:val="20"/>
                        </w:rPr>
                      </w:pPr>
                      <w:r w:rsidRPr="0072588A">
                        <w:rPr>
                          <w:rFonts w:ascii="Times New Roman" w:hAnsi="Times New Roman" w:cs="Times New Roman"/>
                          <w:sz w:val="20"/>
                          <w:szCs w:val="20"/>
                        </w:rPr>
                        <w:t xml:space="preserve">GEO: 239~542 </w:t>
                      </w:r>
                      <w:proofErr w:type="spellStart"/>
                      <w:r w:rsidRPr="0072588A">
                        <w:rPr>
                          <w:rFonts w:ascii="Times New Roman" w:hAnsi="Times New Roman" w:cs="Times New Roman"/>
                          <w:sz w:val="20"/>
                          <w:szCs w:val="20"/>
                        </w:rPr>
                        <w:t>ms</w:t>
                      </w:r>
                      <w:proofErr w:type="spellEnd"/>
                      <w:r w:rsidRPr="0072588A">
                        <w:rPr>
                          <w:rFonts w:ascii="Times New Roman" w:hAnsi="Times New Roman" w:cs="Times New Roman"/>
                          <w:sz w:val="20"/>
                          <w:szCs w:val="20"/>
                        </w:rPr>
                        <w:t>, 9 bits</w:t>
                      </w:r>
                    </w:p>
                    <w:p w14:paraId="5D357543" w14:textId="77777777"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[Apple]</w:t>
                      </w:r>
                    </w:p>
                    <w:p w14:paraId="66E085B2"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1: The value range of cell specific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offset</m:t>
                            </m:r>
                          </m:sub>
                        </m:sSub>
                      </m:oMath>
                      <w:r w:rsidRPr="0072588A">
                        <w:rPr>
                          <w:rFonts w:ascii="Times New Roman" w:hAnsi="Times New Roman" w:cs="Times New Roman"/>
                          <w:sz w:val="20"/>
                          <w:szCs w:val="20"/>
                        </w:rPr>
                        <w:t xml:space="preserve"> is 0-542 ms for all scenarios. </w:t>
                      </w:r>
                    </w:p>
                    <w:p w14:paraId="4E75EF41" w14:textId="77777777" w:rsidR="00B32458" w:rsidRPr="0072588A" w:rsidRDefault="00B32458" w:rsidP="0072588A">
                      <w:pPr>
                        <w:rPr>
                          <w:rFonts w:ascii="Times New Roman" w:hAnsi="Times New Roman" w:cs="Times New Roman"/>
                          <w:b/>
                          <w:bCs/>
                          <w:sz w:val="20"/>
                          <w:szCs w:val="20"/>
                        </w:rPr>
                      </w:pPr>
                      <w:r w:rsidRPr="0072588A">
                        <w:rPr>
                          <w:rFonts w:ascii="Times New Roman" w:hAnsi="Times New Roman" w:cs="Times New Roman"/>
                          <w:b/>
                          <w:bCs/>
                          <w:sz w:val="20"/>
                          <w:szCs w:val="20"/>
                        </w:rPr>
                        <w:t>[CMCC]</w:t>
                      </w:r>
                    </w:p>
                    <w:p w14:paraId="1D68788B"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5: For defining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support different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for different scenarios (Option 2).</w:t>
                      </w:r>
                    </w:p>
                    <w:p w14:paraId="4BE51D80"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Proposal 6: A scenario is indicated by the network, and it can be used for determining the following parameters ranges</w:t>
                      </w:r>
                    </w:p>
                    <w:p w14:paraId="2FA98966"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 xml:space="preserve">Cell specific </w:t>
                      </w:r>
                      <w:proofErr w:type="spellStart"/>
                      <w:r w:rsidRPr="00353746">
                        <w:rPr>
                          <w:rFonts w:ascii="Times New Roman" w:hAnsi="Times New Roman" w:cs="Times New Roman"/>
                          <w:sz w:val="20"/>
                          <w:szCs w:val="20"/>
                        </w:rPr>
                        <w:t>K_offset</w:t>
                      </w:r>
                      <w:proofErr w:type="spellEnd"/>
                    </w:p>
                    <w:p w14:paraId="1608D5FD"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Common TA parameters</w:t>
                      </w:r>
                    </w:p>
                    <w:p w14:paraId="6C060CC5" w14:textId="77777777" w:rsidR="00B32458" w:rsidRPr="00353746" w:rsidRDefault="00B32458" w:rsidP="0079104D">
                      <w:pPr>
                        <w:pStyle w:val="aff0"/>
                        <w:numPr>
                          <w:ilvl w:val="0"/>
                          <w:numId w:val="68"/>
                        </w:numPr>
                        <w:rPr>
                          <w:rFonts w:ascii="Times New Roman" w:hAnsi="Times New Roman" w:cs="Times New Roman"/>
                          <w:sz w:val="20"/>
                          <w:szCs w:val="20"/>
                        </w:rPr>
                      </w:pPr>
                      <w:r w:rsidRPr="00353746">
                        <w:rPr>
                          <w:rFonts w:ascii="Times New Roman" w:hAnsi="Times New Roman" w:cs="Times New Roman"/>
                          <w:sz w:val="20"/>
                          <w:szCs w:val="20"/>
                        </w:rPr>
                        <w:t>satellite ephemeris</w:t>
                      </w:r>
                    </w:p>
                    <w:p w14:paraId="3F24D4C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7: For defining value range(s)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the value range for ATG and HAPS is 0-2 </w:t>
                      </w:r>
                      <w:proofErr w:type="spellStart"/>
                      <w:r w:rsidRPr="0072588A">
                        <w:rPr>
                          <w:rFonts w:ascii="Times New Roman" w:hAnsi="Times New Roman" w:cs="Times New Roman"/>
                          <w:sz w:val="20"/>
                          <w:szCs w:val="20"/>
                        </w:rPr>
                        <w:t>ms.</w:t>
                      </w:r>
                      <w:proofErr w:type="spellEnd"/>
                    </w:p>
                    <w:p w14:paraId="0304CAC4"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[OPPO]</w:t>
                      </w:r>
                    </w:p>
                    <w:p w14:paraId="69E37234"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3: It is suggested to study the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 </w:t>
                      </w:r>
                      <w:proofErr w:type="spellStart"/>
                      <w:r w:rsidRPr="0072588A">
                        <w:rPr>
                          <w:rFonts w:ascii="Times New Roman" w:hAnsi="Times New Roman" w:cs="Times New Roman"/>
                          <w:sz w:val="20"/>
                          <w:szCs w:val="20"/>
                        </w:rPr>
                        <w:t>K_mac</w:t>
                      </w:r>
                      <w:proofErr w:type="spellEnd"/>
                      <w:r w:rsidRPr="0072588A">
                        <w:rPr>
                          <w:rFonts w:ascii="Times New Roman" w:hAnsi="Times New Roman" w:cs="Times New Roman"/>
                          <w:sz w:val="20"/>
                          <w:szCs w:val="20"/>
                        </w:rPr>
                        <w:t xml:space="preserve"> unit and range for FDD in FR2 in further release. </w:t>
                      </w:r>
                    </w:p>
                    <w:p w14:paraId="55A12D27"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4: It is suggested that the minimum value of the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sz w:val="20"/>
                          <w:szCs w:val="20"/>
                        </w:rPr>
                        <w:t xml:space="preserve"> should consider the reference point on the satellite for the different scenarios.</w:t>
                      </w:r>
                    </w:p>
                    <w:p w14:paraId="234E101B"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[Panasonic]</w:t>
                      </w:r>
                    </w:p>
                    <w:p w14:paraId="04CC949C"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 xml:space="preserve">Proposal 2: The </w:t>
                      </w:r>
                      <w:proofErr w:type="spellStart"/>
                      <w:r w:rsidRPr="0072588A">
                        <w:rPr>
                          <w:rFonts w:ascii="Times New Roman" w:hAnsi="Times New Roman" w:cs="Times New Roman"/>
                          <w:sz w:val="20"/>
                          <w:szCs w:val="20"/>
                        </w:rPr>
                        <w:t>Koffset</w:t>
                      </w:r>
                      <w:proofErr w:type="spellEnd"/>
                      <w:r w:rsidRPr="0072588A">
                        <w:rPr>
                          <w:rFonts w:ascii="Times New Roman" w:hAnsi="Times New Roman" w:cs="Times New Roman"/>
                          <w:sz w:val="20"/>
                          <w:szCs w:val="20"/>
                        </w:rPr>
                        <w:t xml:space="preserve"> signaling design should follow the general direction of signaling design for NTN (i.e. common signaling or separate signaling for LEO/MEO/GEO). For </w:t>
                      </w:r>
                      <w:proofErr w:type="spellStart"/>
                      <w:r w:rsidRPr="0072588A">
                        <w:rPr>
                          <w:rFonts w:ascii="Times New Roman" w:hAnsi="Times New Roman" w:cs="Times New Roman"/>
                          <w:sz w:val="20"/>
                          <w:szCs w:val="20"/>
                        </w:rPr>
                        <w:t>Koffset</w:t>
                      </w:r>
                      <w:proofErr w:type="spellEnd"/>
                      <w:r w:rsidRPr="0072588A">
                        <w:rPr>
                          <w:rFonts w:ascii="Times New Roman" w:hAnsi="Times New Roman" w:cs="Times New Roman"/>
                          <w:sz w:val="20"/>
                          <w:szCs w:val="20"/>
                        </w:rPr>
                        <w:t xml:space="preserve"> signaling only, one value range covering all scenarios (Option 1) would be preferable.</w:t>
                      </w:r>
                    </w:p>
                    <w:p w14:paraId="376DCC03"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[ZTE]</w:t>
                      </w:r>
                    </w:p>
                    <w:p w14:paraId="0A38506E"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hint="eastAsia"/>
                          <w:sz w:val="20"/>
                          <w:szCs w:val="20"/>
                        </w:rPr>
                        <w:t>P</w:t>
                      </w:r>
                      <w:r w:rsidRPr="0072588A">
                        <w:rPr>
                          <w:rFonts w:ascii="Times New Roman" w:hAnsi="Times New Roman" w:cs="Times New Roman"/>
                          <w:sz w:val="20"/>
                          <w:szCs w:val="20"/>
                        </w:rPr>
                        <w:t>roposal</w:t>
                      </w:r>
                      <w:r w:rsidRPr="0072588A">
                        <w:rPr>
                          <w:rFonts w:ascii="Times New Roman" w:hAnsi="Times New Roman" w:cs="Times New Roman" w:hint="eastAsia"/>
                          <w:sz w:val="20"/>
                          <w:szCs w:val="20"/>
                        </w:rPr>
                        <w:t>-1</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 For FR1, one value range of </w:t>
                      </w:r>
                      <w:proofErr w:type="spellStart"/>
                      <w:r w:rsidRPr="0072588A">
                        <w:rPr>
                          <w:rFonts w:ascii="Times New Roman" w:hAnsi="Times New Roman" w:cs="Times New Roman" w:hint="eastAsia"/>
                          <w:sz w:val="20"/>
                          <w:szCs w:val="20"/>
                        </w:rPr>
                        <w:t>K_offset</w:t>
                      </w:r>
                      <w:proofErr w:type="spellEnd"/>
                      <w:r w:rsidRPr="0072588A">
                        <w:rPr>
                          <w:rFonts w:ascii="Times New Roman" w:hAnsi="Times New Roman" w:cs="Times New Roman" w:hint="eastAsia"/>
                          <w:sz w:val="20"/>
                          <w:szCs w:val="20"/>
                        </w:rPr>
                        <w:t xml:space="preserve"> as (0~1023) should be supported for GEO, MEO, LEO scenarios. </w:t>
                      </w:r>
                    </w:p>
                    <w:p w14:paraId="2D724E6C"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hint="eastAsia"/>
                          <w:sz w:val="20"/>
                          <w:szCs w:val="20"/>
                        </w:rPr>
                        <w:t>P</w:t>
                      </w:r>
                      <w:r w:rsidRPr="0072588A">
                        <w:rPr>
                          <w:rFonts w:ascii="Times New Roman" w:hAnsi="Times New Roman" w:cs="Times New Roman"/>
                          <w:sz w:val="20"/>
                          <w:szCs w:val="20"/>
                        </w:rPr>
                        <w:t>roposal</w:t>
                      </w:r>
                      <w:r w:rsidRPr="0072588A">
                        <w:rPr>
                          <w:rFonts w:ascii="Times New Roman" w:hAnsi="Times New Roman" w:cs="Times New Roman" w:hint="eastAsia"/>
                          <w:sz w:val="20"/>
                          <w:szCs w:val="20"/>
                        </w:rPr>
                        <w:t>-2</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 It</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 xml:space="preserve">s up to </w:t>
                      </w:r>
                      <w:proofErr w:type="spellStart"/>
                      <w:r w:rsidRPr="0072588A">
                        <w:rPr>
                          <w:rFonts w:ascii="Times New Roman" w:hAnsi="Times New Roman" w:cs="Times New Roman" w:hint="eastAsia"/>
                          <w:sz w:val="20"/>
                          <w:szCs w:val="20"/>
                        </w:rPr>
                        <w:t>gNB</w:t>
                      </w:r>
                      <w:r w:rsidRPr="0072588A">
                        <w:rPr>
                          <w:rFonts w:ascii="Times New Roman" w:hAnsi="Times New Roman" w:cs="Times New Roman"/>
                          <w:sz w:val="20"/>
                          <w:szCs w:val="20"/>
                        </w:rPr>
                        <w:t>’</w:t>
                      </w:r>
                      <w:r w:rsidRPr="0072588A">
                        <w:rPr>
                          <w:rFonts w:ascii="Times New Roman" w:hAnsi="Times New Roman" w:cs="Times New Roman" w:hint="eastAsia"/>
                          <w:sz w:val="20"/>
                          <w:szCs w:val="20"/>
                        </w:rPr>
                        <w:t>s</w:t>
                      </w:r>
                      <w:proofErr w:type="spellEnd"/>
                      <w:r w:rsidRPr="0072588A">
                        <w:rPr>
                          <w:rFonts w:ascii="Times New Roman" w:hAnsi="Times New Roman" w:cs="Times New Roman" w:hint="eastAsia"/>
                          <w:sz w:val="20"/>
                          <w:szCs w:val="20"/>
                        </w:rPr>
                        <w:t xml:space="preserve"> implementation that </w:t>
                      </w:r>
                      <w:proofErr w:type="spellStart"/>
                      <w:r w:rsidRPr="0072588A">
                        <w:rPr>
                          <w:rFonts w:ascii="Times New Roman" w:hAnsi="Times New Roman" w:cs="Times New Roman" w:hint="eastAsia"/>
                          <w:sz w:val="20"/>
                          <w:szCs w:val="20"/>
                        </w:rPr>
                        <w:t>K_offset</w:t>
                      </w:r>
                      <w:proofErr w:type="spellEnd"/>
                      <w:r w:rsidRPr="0072588A">
                        <w:rPr>
                          <w:rFonts w:ascii="Times New Roman" w:hAnsi="Times New Roman" w:cs="Times New Roman" w:hint="eastAsia"/>
                          <w:sz w:val="20"/>
                          <w:szCs w:val="20"/>
                        </w:rPr>
                        <w:t xml:space="preserve"> can be zero for HAPS/ATG. </w:t>
                      </w:r>
                    </w:p>
                    <w:p w14:paraId="1537637F" w14:textId="77777777" w:rsidR="00B32458" w:rsidRPr="00353746" w:rsidRDefault="00B32458" w:rsidP="0072588A">
                      <w:pPr>
                        <w:rPr>
                          <w:rFonts w:ascii="Times New Roman" w:hAnsi="Times New Roman" w:cs="Times New Roman"/>
                          <w:b/>
                          <w:bCs/>
                          <w:sz w:val="20"/>
                          <w:szCs w:val="20"/>
                        </w:rPr>
                      </w:pPr>
                      <w:r w:rsidRPr="00353746">
                        <w:rPr>
                          <w:rFonts w:ascii="Times New Roman" w:hAnsi="Times New Roman" w:cs="Times New Roman"/>
                          <w:b/>
                          <w:bCs/>
                          <w:sz w:val="20"/>
                          <w:szCs w:val="20"/>
                        </w:rPr>
                        <w:t>[CATT]</w:t>
                      </w:r>
                    </w:p>
                    <w:p w14:paraId="08F0C5F3" w14:textId="77777777" w:rsidR="00B32458" w:rsidRPr="0072588A" w:rsidRDefault="00B32458" w:rsidP="0072588A">
                      <w:pPr>
                        <w:rPr>
                          <w:rFonts w:ascii="Times New Roman" w:hAnsi="Times New Roman" w:cs="Times New Roman"/>
                          <w:sz w:val="20"/>
                          <w:szCs w:val="20"/>
                        </w:rPr>
                      </w:pPr>
                      <w:r w:rsidRPr="0072588A">
                        <w:rPr>
                          <w:rFonts w:ascii="Times New Roman" w:hAnsi="Times New Roman" w:cs="Times New Roman"/>
                          <w:sz w:val="20"/>
                          <w:szCs w:val="20"/>
                        </w:rPr>
                        <w:t>Proposal</w:t>
                      </w:r>
                      <w:r w:rsidRPr="0072588A">
                        <w:rPr>
                          <w:rFonts w:ascii="Times New Roman" w:hAnsi="Times New Roman" w:cs="Times New Roman" w:hint="eastAsia"/>
                          <w:sz w:val="20"/>
                          <w:szCs w:val="20"/>
                        </w:rPr>
                        <w:t xml:space="preserve"> 3</w:t>
                      </w:r>
                      <w:r w:rsidRPr="0072588A">
                        <w:rPr>
                          <w:rFonts w:ascii="Times New Roman" w:hAnsi="Times New Roman" w:cs="Times New Roman"/>
                          <w:sz w:val="20"/>
                          <w:szCs w:val="20"/>
                        </w:rPr>
                        <w:t xml:space="preserve">: </w:t>
                      </w:r>
                      <w:r w:rsidRPr="0072588A">
                        <w:rPr>
                          <w:rFonts w:ascii="Times New Roman" w:hAnsi="Times New Roman" w:cs="Times New Roman" w:hint="eastAsia"/>
                          <w:sz w:val="20"/>
                          <w:szCs w:val="20"/>
                        </w:rPr>
                        <w:t>Support</w:t>
                      </w:r>
                      <w:r w:rsidRPr="0072588A">
                        <w:rPr>
                          <w:rFonts w:ascii="Times New Roman" w:hAnsi="Times New Roman" w:cs="Times New Roman"/>
                          <w:sz w:val="20"/>
                          <w:szCs w:val="20"/>
                        </w:rPr>
                        <w:t xml:space="preserve"> (A+B) bits</w:t>
                      </w:r>
                      <w:r w:rsidRPr="0072588A">
                        <w:rPr>
                          <w:rFonts w:ascii="Times New Roman" w:hAnsi="Times New Roman" w:cs="Times New Roman" w:hint="eastAsia"/>
                          <w:sz w:val="20"/>
                          <w:szCs w:val="20"/>
                        </w:rPr>
                        <w:t xml:space="preserve"> for notifying and updating of </w:t>
                      </w:r>
                      <w:proofErr w:type="spellStart"/>
                      <w:r w:rsidRPr="0072588A">
                        <w:rPr>
                          <w:rFonts w:ascii="Times New Roman" w:hAnsi="Times New Roman" w:cs="Times New Roman"/>
                          <w:sz w:val="20"/>
                          <w:szCs w:val="20"/>
                        </w:rPr>
                        <w:t>K_offset</w:t>
                      </w:r>
                      <w:proofErr w:type="spellEnd"/>
                      <w:r w:rsidRPr="0072588A">
                        <w:rPr>
                          <w:rFonts w:ascii="Times New Roman" w:hAnsi="Times New Roman" w:cs="Times New Roman" w:hint="eastAsia"/>
                          <w:sz w:val="20"/>
                          <w:szCs w:val="20"/>
                        </w:rPr>
                        <w:t>:</w:t>
                      </w:r>
                    </w:p>
                    <w:p w14:paraId="17E6A158" w14:textId="640788DD" w:rsidR="00B32458" w:rsidRPr="00353746" w:rsidRDefault="00B32458" w:rsidP="0079104D">
                      <w:pPr>
                        <w:pStyle w:val="aff0"/>
                        <w:numPr>
                          <w:ilvl w:val="0"/>
                          <w:numId w:val="69"/>
                        </w:numPr>
                        <w:rPr>
                          <w:rFonts w:ascii="Times New Roman" w:hAnsi="Times New Roman" w:cs="Times New Roman"/>
                          <w:sz w:val="20"/>
                          <w:szCs w:val="20"/>
                        </w:rPr>
                      </w:pPr>
                      <w:r w:rsidRPr="00353746">
                        <w:rPr>
                          <w:rFonts w:ascii="Times New Roman" w:hAnsi="Times New Roman" w:cs="Times New Roman"/>
                          <w:sz w:val="20"/>
                          <w:szCs w:val="20"/>
                        </w:rPr>
                        <w:t>bits indicate the orbit type</w:t>
                      </w:r>
                    </w:p>
                    <w:p w14:paraId="05C86AF0" w14:textId="529AED28" w:rsidR="00B32458" w:rsidRPr="00353746" w:rsidRDefault="00B32458" w:rsidP="0079104D">
                      <w:pPr>
                        <w:pStyle w:val="aff0"/>
                        <w:numPr>
                          <w:ilvl w:val="0"/>
                          <w:numId w:val="69"/>
                        </w:numPr>
                        <w:rPr>
                          <w:rFonts w:ascii="Times New Roman" w:hAnsi="Times New Roman" w:cs="Times New Roman"/>
                          <w:sz w:val="20"/>
                          <w:szCs w:val="20"/>
                        </w:rPr>
                      </w:pPr>
                      <w:r w:rsidRPr="00353746">
                        <w:rPr>
                          <w:rFonts w:ascii="Times New Roman" w:hAnsi="Times New Roman" w:cs="Times New Roman"/>
                          <w:sz w:val="20"/>
                          <w:szCs w:val="20"/>
                        </w:rPr>
                        <w:t>bits indicate the value of</w:t>
                      </w:r>
                      <w:r w:rsidRPr="00353746">
                        <w:rPr>
                          <w:rFonts w:ascii="Times New Roman" w:hAnsi="Times New Roman" w:cs="Times New Roman" w:hint="eastAsia"/>
                          <w:sz w:val="20"/>
                          <w:szCs w:val="20"/>
                        </w:rPr>
                        <w:t xml:space="preserve"> </w:t>
                      </w:r>
                      <w:r w:rsidRPr="00353746">
                        <w:rPr>
                          <w:rFonts w:ascii="Times New Roman" w:hAnsi="Times New Roman" w:cs="Times New Roman"/>
                          <w:sz w:val="20"/>
                          <w:szCs w:val="20"/>
                        </w:rPr>
                        <w:t>K</w:t>
                      </w:r>
                      <w:r w:rsidRPr="00353746">
                        <w:rPr>
                          <w:rFonts w:ascii="Times New Roman" w:hAnsi="Times New Roman" w:cs="Times New Roman" w:hint="eastAsia"/>
                          <w:sz w:val="20"/>
                          <w:szCs w:val="20"/>
                        </w:rPr>
                        <w:t>-</w:t>
                      </w:r>
                      <w:r w:rsidRPr="00353746">
                        <w:rPr>
                          <w:rFonts w:ascii="Times New Roman" w:hAnsi="Times New Roman" w:cs="Times New Roman"/>
                          <w:sz w:val="20"/>
                          <w:szCs w:val="20"/>
                        </w:rPr>
                        <w:t>offset</w:t>
                      </w:r>
                      <w:r w:rsidRPr="00353746">
                        <w:rPr>
                          <w:rFonts w:ascii="Times New Roman" w:hAnsi="Times New Roman" w:cs="Times New Roman" w:hint="eastAsia"/>
                          <w:sz w:val="20"/>
                          <w:szCs w:val="20"/>
                        </w:rPr>
                        <w:t>.</w:t>
                      </w:r>
                    </w:p>
                    <w:p w14:paraId="55CD4626"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[Zhejiang Lab]</w:t>
                      </w:r>
                    </w:p>
                    <w:p w14:paraId="42E65F32" w14:textId="77777777" w:rsidR="00B32458"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w:t>
                      </w:r>
                      <w:r w:rsidRPr="00353746">
                        <w:rPr>
                          <w:rFonts w:ascii="Times New Roman" w:hAnsi="Times New Roman" w:cs="Times New Roman" w:hint="eastAsia"/>
                          <w:sz w:val="20"/>
                          <w:szCs w:val="20"/>
                        </w:rPr>
                        <w:t>1</w:t>
                      </w:r>
                      <w:r w:rsidRPr="00353746">
                        <w:rPr>
                          <w:rFonts w:ascii="Times New Roman" w:hAnsi="Times New Roman" w:cs="Times New Roman"/>
                          <w:sz w:val="20"/>
                          <w:szCs w:val="20"/>
                        </w:rPr>
                        <w:t xml:space="preserve">: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in FR2, a value of 15 kHz should also be used.</w:t>
                      </w:r>
                    </w:p>
                    <w:p w14:paraId="58944723" w14:textId="44712006"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For defining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support option 2 with multiple value ranges.</w:t>
                      </w:r>
                    </w:p>
                    <w:p w14:paraId="30D6FB28" w14:textId="4BC4A83A" w:rsidR="00B32458" w:rsidRPr="00353746" w:rsidRDefault="00B32458" w:rsidP="0072588A">
                      <w:pPr>
                        <w:rPr>
                          <w:rFonts w:ascii="Times New Roman" w:hAnsi="Times New Roman" w:cs="Times New Roman"/>
                          <w:sz w:val="20"/>
                          <w:szCs w:val="20"/>
                          <w:lang w:val="x-none"/>
                        </w:rPr>
                      </w:pPr>
                    </w:p>
                    <w:p w14:paraId="27D41FAD" w14:textId="4BDA4070" w:rsidR="00B32458" w:rsidRPr="000900EE" w:rsidRDefault="00B32458" w:rsidP="00904513">
                      <w:pPr>
                        <w:rPr>
                          <w:rFonts w:ascii="Times New Roman" w:hAnsi="Times New Roman" w:cs="Times New Roman"/>
                          <w:sz w:val="20"/>
                          <w:szCs w:val="20"/>
                        </w:rPr>
                      </w:pPr>
                    </w:p>
                  </w:txbxContent>
                </v:textbox>
                <w10:anchorlock/>
              </v:shape>
            </w:pict>
          </mc:Fallback>
        </mc:AlternateContent>
      </w:r>
    </w:p>
    <w:p w14:paraId="6396D080" w14:textId="36DDD032" w:rsidR="00904513" w:rsidRDefault="00904513" w:rsidP="0010541C">
      <w:pPr>
        <w:rPr>
          <w:rFonts w:ascii="Arial" w:hAnsi="Arial" w:cs="Arial"/>
        </w:rPr>
      </w:pPr>
      <w:r w:rsidRPr="007B1A1B">
        <w:rPr>
          <w:noProof/>
          <w:sz w:val="20"/>
          <w:szCs w:val="20"/>
        </w:rPr>
        <w:lastRenderedPageBreak/>
        <mc:AlternateContent>
          <mc:Choice Requires="wps">
            <w:drawing>
              <wp:inline distT="0" distB="0" distL="0" distR="0" wp14:anchorId="69699D40" wp14:editId="34A49218">
                <wp:extent cx="6120765" cy="94335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ADDF374" w14:textId="15D71508"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[LGE]</w:t>
                            </w:r>
                          </w:p>
                          <w:p w14:paraId="2FD19CFB"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3: Support option 1 for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Step size</w:t>
                                  </w:r>
                                </w:p>
                              </w:tc>
                            </w:tr>
                            <w:tr w:rsidR="00B3245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Option 1: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0 – 542 </w:t>
                                  </w:r>
                                  <w:proofErr w:type="spellStart"/>
                                  <w:r w:rsidRPr="00353746">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Same as the unit of </w:t>
                                  </w:r>
                                  <w:proofErr w:type="spellStart"/>
                                  <w:r w:rsidRPr="00353746">
                                    <w:rPr>
                                      <w:rFonts w:ascii="Times New Roman" w:hAnsi="Times New Roman" w:cs="Times New Roman"/>
                                      <w:sz w:val="20"/>
                                      <w:szCs w:val="20"/>
                                    </w:rPr>
                                    <w:t>K_offset</w:t>
                                  </w:r>
                                  <w:proofErr w:type="spellEnd"/>
                                </w:p>
                              </w:tc>
                            </w:tr>
                            <w:tr w:rsidR="00B3245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Option 1: One value range of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1 – 271 </w:t>
                                  </w:r>
                                  <w:proofErr w:type="spellStart"/>
                                  <w:r w:rsidRPr="00353746">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Same as the unit of </w:t>
                                  </w:r>
                                  <w:proofErr w:type="spellStart"/>
                                  <w:r w:rsidRPr="00353746">
                                    <w:rPr>
                                      <w:rFonts w:ascii="Times New Roman" w:hAnsi="Times New Roman" w:cs="Times New Roman"/>
                                      <w:sz w:val="20"/>
                                      <w:szCs w:val="20"/>
                                    </w:rPr>
                                    <w:t>K_mac</w:t>
                                  </w:r>
                                  <w:proofErr w:type="spellEnd"/>
                                </w:p>
                              </w:tc>
                            </w:tr>
                          </w:tbl>
                          <w:p w14:paraId="592D119E"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[Xiaomi]</w:t>
                            </w:r>
                          </w:p>
                          <w:p w14:paraId="3109C4B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are supported.</w:t>
                            </w:r>
                          </w:p>
                          <w:p w14:paraId="5ECCC8D8"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[ITL]</w:t>
                            </w:r>
                          </w:p>
                          <w:p w14:paraId="7141E5ED"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 xml:space="preserve">roposal 5. It is supported to define same reference SCS (i.e. 15 kHz SCS)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between FR1 and FR2</w:t>
                            </w:r>
                          </w:p>
                          <w:p w14:paraId="081E9EAD"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 xml:space="preserve">roposal 6. It is supported to define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covering all scenarios (i.e. Option 1)</w:t>
                            </w:r>
                          </w:p>
                          <w:p w14:paraId="19BA03C7"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[MediaTek]</w:t>
                            </w:r>
                          </w:p>
                          <w:p w14:paraId="102FB43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Support </w:t>
                            </w:r>
                            <w:proofErr w:type="spellStart"/>
                            <w:r w:rsidRPr="00353746">
                              <w:rPr>
                                <w:rFonts w:ascii="Times New Roman" w:hAnsi="Times New Roman" w:cs="Times New Roman"/>
                                <w:sz w:val="20"/>
                                <w:szCs w:val="20"/>
                              </w:rPr>
                              <w:t>signalling</w:t>
                            </w:r>
                            <w:proofErr w:type="spellEnd"/>
                            <w:r w:rsidRPr="00353746">
                              <w:rPr>
                                <w:rFonts w:ascii="Times New Roman" w:hAnsi="Times New Roman" w:cs="Times New Roman"/>
                                <w:sz w:val="20"/>
                                <w:szCs w:val="20"/>
                              </w:rPr>
                              <w:t xml:space="preserve"> of one value range for update of UE-specific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[0] – [542]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- 10 bits.   </w:t>
                            </w:r>
                          </w:p>
                          <w:p w14:paraId="1121BAC3"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[Sony]</w:t>
                            </w:r>
                          </w:p>
                          <w:p w14:paraId="56068C53"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1: RAN1 should approve the working assumption on serving satellite ephemeris format bit allocations for LEO/MEO/GEO.</w:t>
                            </w:r>
                          </w:p>
                          <w:p w14:paraId="544242EA"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RAN1 should support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w:t>
                            </w:r>
                          </w:p>
                          <w:p w14:paraId="0D0DE107"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[NTT DOCOMO]</w:t>
                            </w:r>
                          </w:p>
                          <w:p w14:paraId="687E911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 xml:space="preserve">Proposal </w:t>
                            </w:r>
                            <w:r w:rsidRPr="00353746">
                              <w:rPr>
                                <w:rFonts w:ascii="Times New Roman" w:hAnsi="Times New Roman" w:cs="Times New Roman"/>
                                <w:sz w:val="20"/>
                                <w:szCs w:val="20"/>
                              </w:rPr>
                              <w:t>3</w:t>
                            </w:r>
                            <w:r w:rsidRPr="00353746">
                              <w:rPr>
                                <w:rFonts w:ascii="Times New Roman" w:hAnsi="Times New Roman" w:cs="Times New Roman" w:hint="eastAsia"/>
                                <w:sz w:val="20"/>
                                <w:szCs w:val="20"/>
                              </w:rPr>
                              <w:t xml:space="preserve">: </w:t>
                            </w:r>
                            <w:r w:rsidRPr="00353746">
                              <w:rPr>
                                <w:rFonts w:ascii="Times New Roman" w:hAnsi="Times New Roman" w:cs="Times New Roman"/>
                                <w:sz w:val="20"/>
                                <w:szCs w:val="20"/>
                              </w:rPr>
                              <w:t xml:space="preserve">If scenario identification is introduced only for the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value range determination, single value range should be defined for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(Option 1).</w:t>
                            </w:r>
                          </w:p>
                          <w:p w14:paraId="5A9157D4" w14:textId="78A3D3EF"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[Lenovo, Motorola Mobility]</w:t>
                            </w:r>
                          </w:p>
                          <w:p w14:paraId="14E34180"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5: Support different range of K-offset and K-mac for different scenarios.</w:t>
                            </w:r>
                          </w:p>
                          <w:p w14:paraId="6D548B0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roposal 6: SCS for K-offset and K-mac is related to frequency band rather than scenarios. The reference SCS for unit of K-offset and K-mac for FR2 is 60KHz.</w:t>
                            </w:r>
                          </w:p>
                          <w:p w14:paraId="5F66D9AB"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[Ericsson]</w:t>
                            </w:r>
                          </w:p>
                          <w:p w14:paraId="07B969A3"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1</w:t>
                            </w:r>
                            <w:r w:rsidRPr="00353746">
                              <w:rPr>
                                <w:rFonts w:ascii="Times New Roman" w:hAnsi="Times New Roman" w:cs="Times New Roman"/>
                                <w:sz w:val="20"/>
                                <w:szCs w:val="20"/>
                              </w:rPr>
                              <w:tab/>
                              <w:t xml:space="preserve">The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is 0 – 542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with a step size of 1 </w:t>
                            </w:r>
                            <w:proofErr w:type="spellStart"/>
                            <w:r w:rsidRPr="00353746">
                              <w:rPr>
                                <w:rFonts w:ascii="Times New Roman" w:hAnsi="Times New Roman" w:cs="Times New Roman"/>
                                <w:sz w:val="20"/>
                                <w:szCs w:val="20"/>
                              </w:rPr>
                              <w:t>ms.</w:t>
                            </w:r>
                            <w:proofErr w:type="spellEnd"/>
                          </w:p>
                          <w:p w14:paraId="6F1656FF"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w:t>
                            </w:r>
                            <w:proofErr w:type="spellStart"/>
                            <w:r w:rsidRPr="00353746">
                              <w:rPr>
                                <w:rFonts w:ascii="Times New Roman" w:hAnsi="Times New Roman" w:cs="Times New Roman"/>
                                <w:b/>
                                <w:bCs/>
                                <w:sz w:val="20"/>
                                <w:szCs w:val="20"/>
                              </w:rPr>
                              <w:t>Spreadtrum</w:t>
                            </w:r>
                            <w:proofErr w:type="spellEnd"/>
                            <w:r w:rsidRPr="00353746">
                              <w:rPr>
                                <w:rFonts w:ascii="Times New Roman" w:hAnsi="Times New Roman" w:cs="Times New Roman"/>
                                <w:b/>
                                <w:bCs/>
                                <w:sz w:val="20"/>
                                <w:szCs w:val="20"/>
                              </w:rPr>
                              <w:t>]</w:t>
                            </w:r>
                          </w:p>
                          <w:p w14:paraId="47146B1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should be supported.</w:t>
                            </w:r>
                          </w:p>
                          <w:p w14:paraId="755D7EA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in FR2, a value of 120 kHz is used.</w:t>
                            </w:r>
                          </w:p>
                          <w:p w14:paraId="1ED11EC5"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[Samsung]</w:t>
                            </w:r>
                          </w:p>
                          <w:p w14:paraId="57962B54" w14:textId="77777777" w:rsidR="00B32458" w:rsidRPr="00353746" w:rsidRDefault="00B32458" w:rsidP="00353746">
                            <w:pPr>
                              <w:rPr>
                                <w:rFonts w:ascii="Times New Roman" w:hAnsi="Times New Roman" w:cs="Times New Roman"/>
                                <w:sz w:val="20"/>
                                <w:szCs w:val="20"/>
                              </w:rPr>
                            </w:pPr>
                            <w:bookmarkStart w:id="1" w:name="_Ref67993735"/>
                            <w:bookmarkStart w:id="2" w:name="_Ref71046053"/>
                            <w:bookmarkStart w:id="3" w:name="_Ref78214639"/>
                            <w:bookmarkStart w:id="4" w:name="_Ref86910448"/>
                            <w:bookmarkStart w:id="5" w:name="_Ref83647834"/>
                            <w:r w:rsidRPr="00353746">
                              <w:rPr>
                                <w:rFonts w:ascii="Times New Roman" w:hAnsi="Times New Roman" w:cs="Times New Roman"/>
                                <w:sz w:val="20"/>
                                <w:szCs w:val="20"/>
                              </w:rPr>
                              <w:t xml:space="preserve">Proposal </w:t>
                            </w:r>
                            <w:r w:rsidRPr="00353746">
                              <w:rPr>
                                <w:rFonts w:ascii="Times New Roman" w:hAnsi="Times New Roman" w:cs="Times New Roman"/>
                                <w:sz w:val="20"/>
                                <w:szCs w:val="20"/>
                              </w:rPr>
                              <w:fldChar w:fldCharType="begin"/>
                            </w:r>
                            <w:r w:rsidRPr="00353746">
                              <w:rPr>
                                <w:rFonts w:ascii="Times New Roman" w:hAnsi="Times New Roman" w:cs="Times New Roman"/>
                                <w:sz w:val="20"/>
                                <w:szCs w:val="20"/>
                              </w:rPr>
                              <w:instrText xml:space="preserve"> SEQ Proposal \* ARABIC </w:instrText>
                            </w:r>
                            <w:r w:rsidRPr="00353746">
                              <w:rPr>
                                <w:rFonts w:ascii="Times New Roman" w:hAnsi="Times New Roman" w:cs="Times New Roman"/>
                                <w:sz w:val="20"/>
                                <w:szCs w:val="20"/>
                              </w:rPr>
                              <w:fldChar w:fldCharType="separate"/>
                            </w:r>
                            <w:r w:rsidRPr="00353746">
                              <w:rPr>
                                <w:rFonts w:ascii="Times New Roman" w:hAnsi="Times New Roman" w:cs="Times New Roman"/>
                                <w:sz w:val="20"/>
                                <w:szCs w:val="20"/>
                              </w:rPr>
                              <w:t>1</w:t>
                            </w:r>
                            <w:r w:rsidRPr="00353746">
                              <w:rPr>
                                <w:rFonts w:ascii="Times New Roman" w:hAnsi="Times New Roman" w:cs="Times New Roman"/>
                                <w:sz w:val="20"/>
                                <w:szCs w:val="20"/>
                              </w:rPr>
                              <w:fldChar w:fldCharType="end"/>
                            </w:r>
                            <w:r w:rsidRPr="00353746">
                              <w:rPr>
                                <w:rFonts w:ascii="Times New Roman" w:hAnsi="Times New Roman" w:cs="Times New Roman"/>
                                <w:sz w:val="20"/>
                                <w:szCs w:val="20"/>
                              </w:rPr>
                              <w:t xml:space="preserve">: </w:t>
                            </w:r>
                            <w:bookmarkEnd w:id="1"/>
                            <w:bookmarkEnd w:id="2"/>
                            <w:bookmarkEnd w:id="3"/>
                            <w:r w:rsidRPr="00353746">
                              <w:rPr>
                                <w:rFonts w:ascii="Times New Roman" w:hAnsi="Times New Roman" w:cs="Times New Roman"/>
                                <w:sz w:val="20"/>
                                <w:szCs w:val="20"/>
                              </w:rPr>
                              <w:t xml:space="preserve">For the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LEO, MEO, and GEO use 0-63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46-410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and 238 to 556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respectively.</w:t>
                            </w:r>
                            <w:bookmarkEnd w:id="4"/>
                            <w:r w:rsidRPr="00353746">
                              <w:rPr>
                                <w:rFonts w:ascii="Times New Roman" w:hAnsi="Times New Roman" w:cs="Times New Roman"/>
                                <w:sz w:val="20"/>
                                <w:szCs w:val="20"/>
                              </w:rPr>
                              <w:t xml:space="preserve"> </w:t>
                            </w:r>
                            <w:bookmarkEnd w:id="5"/>
                          </w:p>
                          <w:p w14:paraId="672A8588" w14:textId="6669148A"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[SK Telecom, ETRI]</w:t>
                            </w:r>
                          </w:p>
                          <w:p w14:paraId="6551A0EC"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6: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in FR2, a value of 120 kHz is used.</w:t>
                            </w:r>
                          </w:p>
                          <w:p w14:paraId="07977ADE"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w:t>
                            </w:r>
                            <w:proofErr w:type="spellStart"/>
                            <w:r w:rsidRPr="00353746">
                              <w:rPr>
                                <w:rFonts w:ascii="Times New Roman" w:hAnsi="Times New Roman" w:cs="Times New Roman"/>
                                <w:b/>
                                <w:bCs/>
                                <w:sz w:val="20"/>
                                <w:szCs w:val="20"/>
                              </w:rPr>
                              <w:t>InterDigital</w:t>
                            </w:r>
                            <w:proofErr w:type="spellEnd"/>
                            <w:r w:rsidRPr="00353746">
                              <w:rPr>
                                <w:rFonts w:ascii="Times New Roman" w:hAnsi="Times New Roman" w:cs="Times New Roman"/>
                                <w:b/>
                                <w:bCs/>
                                <w:sz w:val="20"/>
                                <w:szCs w:val="20"/>
                              </w:rPr>
                              <w:t>]</w:t>
                            </w:r>
                          </w:p>
                          <w:p w14:paraId="72E0F377" w14:textId="6CEB3181"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Proposal-2: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value range is determined based on NTN deployment scenario (i.e., Option 2).</w:t>
                            </w:r>
                          </w:p>
                        </w:txbxContent>
                      </wps:txbx>
                      <wps:bodyPr rot="0" vert="horz" wrap="square" lIns="91440" tIns="45720" rIns="91440" bIns="45720" anchor="t" anchorCtr="0" upright="1">
                        <a:noAutofit/>
                      </wps:bodyPr>
                    </wps:wsp>
                  </a:graphicData>
                </a:graphic>
              </wp:inline>
            </w:drawing>
          </mc:Choice>
          <mc:Fallback>
            <w:pict>
              <v:shape w14:anchorId="69699D40" id="Text Box 16" o:spid="_x0000_s1031"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gd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gt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Sen2Td&#10;QHNAQRzkucA5xk0H7hclPc5ETf3PHXOCEvXJoKg349ksDlE6zOZXEzy4y5vN5Q0zHKFqGijJ23XI&#10;g7ezTm47jJQ5NnCHjdDKJFHsmJzVMX3s+8TncUbjYF2ek9fvP8nqBQ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swaoHUgCAACR&#10;BAAADgAAAAAAAAAAAAAAAAAuAgAAZHJzL2Uyb0RvYy54bWxQSwECLQAUAAYACAAAACEAhpoeBtoA&#10;AAAGAQAADwAAAAAAAAAAAAAAAACiBAAAZHJzL2Rvd25yZXYueG1sUEsFBgAAAAAEAAQA8wAAAKkF&#10;AAAAAA==&#10;" fillcolor="white [3201]" strokeweight=".5pt">
                <v:textbox>
                  <w:txbxContent>
                    <w:p w14:paraId="7ADDF374" w14:textId="15D71508"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[LGE]</w:t>
                      </w:r>
                    </w:p>
                    <w:p w14:paraId="2FD19CFB"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3: Support option 1 for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353746" w14:paraId="5D8FC810" w14:textId="77777777" w:rsidTr="00AD7E16">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7801C22"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8C3FAC0"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1776CA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Step size</w:t>
                            </w:r>
                          </w:p>
                        </w:tc>
                      </w:tr>
                      <w:tr w:rsidR="00B32458" w:rsidRPr="00353746" w14:paraId="39B7EB1E"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EAA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Option 1: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0808C9A2"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0 – 542 </w:t>
                            </w:r>
                            <w:proofErr w:type="spellStart"/>
                            <w:r w:rsidRPr="00353746">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542C11E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Same as the unit of </w:t>
                            </w:r>
                            <w:proofErr w:type="spellStart"/>
                            <w:r w:rsidRPr="00353746">
                              <w:rPr>
                                <w:rFonts w:ascii="Times New Roman" w:hAnsi="Times New Roman" w:cs="Times New Roman"/>
                                <w:sz w:val="20"/>
                                <w:szCs w:val="20"/>
                              </w:rPr>
                              <w:t>K_offset</w:t>
                            </w:r>
                            <w:proofErr w:type="spellEnd"/>
                          </w:p>
                        </w:tc>
                      </w:tr>
                      <w:tr w:rsidR="00B32458" w:rsidRPr="00353746" w14:paraId="1BC1D6A5" w14:textId="77777777" w:rsidTr="00AD7E16">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39EB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Option 1: One value range of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6EAC8A86"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1 – 271 </w:t>
                            </w:r>
                            <w:proofErr w:type="spellStart"/>
                            <w:r w:rsidRPr="00353746">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C4B31C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Same as the unit of </w:t>
                            </w:r>
                            <w:proofErr w:type="spellStart"/>
                            <w:r w:rsidRPr="00353746">
                              <w:rPr>
                                <w:rFonts w:ascii="Times New Roman" w:hAnsi="Times New Roman" w:cs="Times New Roman"/>
                                <w:sz w:val="20"/>
                                <w:szCs w:val="20"/>
                              </w:rPr>
                              <w:t>K_mac</w:t>
                            </w:r>
                            <w:proofErr w:type="spellEnd"/>
                          </w:p>
                        </w:tc>
                      </w:tr>
                    </w:tbl>
                    <w:p w14:paraId="592D119E"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[Xiaomi]</w:t>
                      </w:r>
                    </w:p>
                    <w:p w14:paraId="3109C4B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are supported.</w:t>
                      </w:r>
                    </w:p>
                    <w:p w14:paraId="5ECCC8D8"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[ITL]</w:t>
                      </w:r>
                    </w:p>
                    <w:p w14:paraId="7141E5ED"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 xml:space="preserve">roposal 5. It is supported to define same reference SCS (i.e. 15 kHz SCS)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between FR1 and FR2</w:t>
                      </w:r>
                    </w:p>
                    <w:p w14:paraId="081E9EAD"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 xml:space="preserve">roposal 6. It is supported to define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covering all scenarios (i.e. Option 1)</w:t>
                      </w:r>
                    </w:p>
                    <w:p w14:paraId="19BA03C7"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[MediaTek]</w:t>
                      </w:r>
                    </w:p>
                    <w:p w14:paraId="102FB43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Support </w:t>
                      </w:r>
                      <w:proofErr w:type="spellStart"/>
                      <w:r w:rsidRPr="00353746">
                        <w:rPr>
                          <w:rFonts w:ascii="Times New Roman" w:hAnsi="Times New Roman" w:cs="Times New Roman"/>
                          <w:sz w:val="20"/>
                          <w:szCs w:val="20"/>
                        </w:rPr>
                        <w:t>signalling</w:t>
                      </w:r>
                      <w:proofErr w:type="spellEnd"/>
                      <w:r w:rsidRPr="00353746">
                        <w:rPr>
                          <w:rFonts w:ascii="Times New Roman" w:hAnsi="Times New Roman" w:cs="Times New Roman"/>
                          <w:sz w:val="20"/>
                          <w:szCs w:val="20"/>
                        </w:rPr>
                        <w:t xml:space="preserve"> of one value range for update of UE-specific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[0] – [542]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- 10 bits.   </w:t>
                      </w:r>
                    </w:p>
                    <w:p w14:paraId="1121BAC3"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[Sony]</w:t>
                      </w:r>
                    </w:p>
                    <w:p w14:paraId="56068C53"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1: RAN1 should approve the working assumption on serving satellite ephemeris format bit allocations for LEO/MEO/GEO.</w:t>
                      </w:r>
                    </w:p>
                    <w:p w14:paraId="544242EA"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RAN1 should support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w:t>
                      </w:r>
                    </w:p>
                    <w:p w14:paraId="0D0DE107"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[NTT DOCOMO]</w:t>
                      </w:r>
                    </w:p>
                    <w:p w14:paraId="687E911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 xml:space="preserve">Proposal </w:t>
                      </w:r>
                      <w:r w:rsidRPr="00353746">
                        <w:rPr>
                          <w:rFonts w:ascii="Times New Roman" w:hAnsi="Times New Roman" w:cs="Times New Roman"/>
                          <w:sz w:val="20"/>
                          <w:szCs w:val="20"/>
                        </w:rPr>
                        <w:t>3</w:t>
                      </w:r>
                      <w:r w:rsidRPr="00353746">
                        <w:rPr>
                          <w:rFonts w:ascii="Times New Roman" w:hAnsi="Times New Roman" w:cs="Times New Roman" w:hint="eastAsia"/>
                          <w:sz w:val="20"/>
                          <w:szCs w:val="20"/>
                        </w:rPr>
                        <w:t xml:space="preserve">: </w:t>
                      </w:r>
                      <w:r w:rsidRPr="00353746">
                        <w:rPr>
                          <w:rFonts w:ascii="Times New Roman" w:hAnsi="Times New Roman" w:cs="Times New Roman"/>
                          <w:sz w:val="20"/>
                          <w:szCs w:val="20"/>
                        </w:rPr>
                        <w:t xml:space="preserve">If scenario identification is introduced only for the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value range determination, single value range should be defined for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(Option 1).</w:t>
                      </w:r>
                    </w:p>
                    <w:p w14:paraId="5A9157D4" w14:textId="78A3D3EF"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[Lenovo, Motorola Mobility]</w:t>
                      </w:r>
                    </w:p>
                    <w:p w14:paraId="14E34180"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5: Support different range of K-offset and K-mac for different scenarios.</w:t>
                      </w:r>
                    </w:p>
                    <w:p w14:paraId="6D548B0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hint="eastAsia"/>
                          <w:sz w:val="20"/>
                          <w:szCs w:val="20"/>
                        </w:rPr>
                        <w:t>P</w:t>
                      </w:r>
                      <w:r w:rsidRPr="00353746">
                        <w:rPr>
                          <w:rFonts w:ascii="Times New Roman" w:hAnsi="Times New Roman" w:cs="Times New Roman"/>
                          <w:sz w:val="20"/>
                          <w:szCs w:val="20"/>
                        </w:rPr>
                        <w:t>roposal 6: SCS for K-offset and K-mac is related to frequency band rather than scenarios. The reference SCS for unit of K-offset and K-mac for FR2 is 60KHz.</w:t>
                      </w:r>
                    </w:p>
                    <w:p w14:paraId="5F66D9AB"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[Ericsson]</w:t>
                      </w:r>
                    </w:p>
                    <w:p w14:paraId="07B969A3"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Proposal 1</w:t>
                      </w:r>
                      <w:r w:rsidRPr="00353746">
                        <w:rPr>
                          <w:rFonts w:ascii="Times New Roman" w:hAnsi="Times New Roman" w:cs="Times New Roman"/>
                          <w:sz w:val="20"/>
                          <w:szCs w:val="20"/>
                        </w:rPr>
                        <w:tab/>
                        <w:t xml:space="preserve">The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is 0 – 542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with a step size of 1 </w:t>
                      </w:r>
                      <w:proofErr w:type="spellStart"/>
                      <w:r w:rsidRPr="00353746">
                        <w:rPr>
                          <w:rFonts w:ascii="Times New Roman" w:hAnsi="Times New Roman" w:cs="Times New Roman"/>
                          <w:sz w:val="20"/>
                          <w:szCs w:val="20"/>
                        </w:rPr>
                        <w:t>ms.</w:t>
                      </w:r>
                      <w:proofErr w:type="spellEnd"/>
                    </w:p>
                    <w:p w14:paraId="6F1656FF"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w:t>
                      </w:r>
                      <w:proofErr w:type="spellStart"/>
                      <w:r w:rsidRPr="00353746">
                        <w:rPr>
                          <w:rFonts w:ascii="Times New Roman" w:hAnsi="Times New Roman" w:cs="Times New Roman"/>
                          <w:b/>
                          <w:bCs/>
                          <w:sz w:val="20"/>
                          <w:szCs w:val="20"/>
                        </w:rPr>
                        <w:t>Spreadtrum</w:t>
                      </w:r>
                      <w:proofErr w:type="spellEnd"/>
                      <w:r w:rsidRPr="00353746">
                        <w:rPr>
                          <w:rFonts w:ascii="Times New Roman" w:hAnsi="Times New Roman" w:cs="Times New Roman"/>
                          <w:b/>
                          <w:bCs/>
                          <w:sz w:val="20"/>
                          <w:szCs w:val="20"/>
                        </w:rPr>
                        <w:t>]</w:t>
                      </w:r>
                    </w:p>
                    <w:p w14:paraId="47146B1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should be supported.</w:t>
                      </w:r>
                    </w:p>
                    <w:p w14:paraId="755D7EA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in FR2, a value of 120 kHz is used.</w:t>
                      </w:r>
                    </w:p>
                    <w:p w14:paraId="1ED11EC5"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[Samsung]</w:t>
                      </w:r>
                    </w:p>
                    <w:p w14:paraId="57962B54" w14:textId="77777777" w:rsidR="00B32458" w:rsidRPr="00353746" w:rsidRDefault="00B32458" w:rsidP="00353746">
                      <w:pPr>
                        <w:rPr>
                          <w:rFonts w:ascii="Times New Roman" w:hAnsi="Times New Roman" w:cs="Times New Roman"/>
                          <w:sz w:val="20"/>
                          <w:szCs w:val="20"/>
                        </w:rPr>
                      </w:pPr>
                      <w:bookmarkStart w:id="6" w:name="_Ref67993735"/>
                      <w:bookmarkStart w:id="7" w:name="_Ref71046053"/>
                      <w:bookmarkStart w:id="8" w:name="_Ref78214639"/>
                      <w:bookmarkStart w:id="9" w:name="_Ref86910448"/>
                      <w:bookmarkStart w:id="10" w:name="_Ref83647834"/>
                      <w:r w:rsidRPr="00353746">
                        <w:rPr>
                          <w:rFonts w:ascii="Times New Roman" w:hAnsi="Times New Roman" w:cs="Times New Roman"/>
                          <w:sz w:val="20"/>
                          <w:szCs w:val="20"/>
                        </w:rPr>
                        <w:t xml:space="preserve">Proposal </w:t>
                      </w:r>
                      <w:r w:rsidRPr="00353746">
                        <w:rPr>
                          <w:rFonts w:ascii="Times New Roman" w:hAnsi="Times New Roman" w:cs="Times New Roman"/>
                          <w:sz w:val="20"/>
                          <w:szCs w:val="20"/>
                        </w:rPr>
                        <w:fldChar w:fldCharType="begin"/>
                      </w:r>
                      <w:r w:rsidRPr="00353746">
                        <w:rPr>
                          <w:rFonts w:ascii="Times New Roman" w:hAnsi="Times New Roman" w:cs="Times New Roman"/>
                          <w:sz w:val="20"/>
                          <w:szCs w:val="20"/>
                        </w:rPr>
                        <w:instrText xml:space="preserve"> SEQ Proposal \* ARABIC </w:instrText>
                      </w:r>
                      <w:r w:rsidRPr="00353746">
                        <w:rPr>
                          <w:rFonts w:ascii="Times New Roman" w:hAnsi="Times New Roman" w:cs="Times New Roman"/>
                          <w:sz w:val="20"/>
                          <w:szCs w:val="20"/>
                        </w:rPr>
                        <w:fldChar w:fldCharType="separate"/>
                      </w:r>
                      <w:r w:rsidRPr="00353746">
                        <w:rPr>
                          <w:rFonts w:ascii="Times New Roman" w:hAnsi="Times New Roman" w:cs="Times New Roman"/>
                          <w:sz w:val="20"/>
                          <w:szCs w:val="20"/>
                        </w:rPr>
                        <w:t>1</w:t>
                      </w:r>
                      <w:r w:rsidRPr="00353746">
                        <w:rPr>
                          <w:rFonts w:ascii="Times New Roman" w:hAnsi="Times New Roman" w:cs="Times New Roman"/>
                          <w:sz w:val="20"/>
                          <w:szCs w:val="20"/>
                        </w:rPr>
                        <w:fldChar w:fldCharType="end"/>
                      </w:r>
                      <w:r w:rsidRPr="00353746">
                        <w:rPr>
                          <w:rFonts w:ascii="Times New Roman" w:hAnsi="Times New Roman" w:cs="Times New Roman"/>
                          <w:sz w:val="20"/>
                          <w:szCs w:val="20"/>
                        </w:rPr>
                        <w:t xml:space="preserve">: </w:t>
                      </w:r>
                      <w:bookmarkEnd w:id="6"/>
                      <w:bookmarkEnd w:id="7"/>
                      <w:bookmarkEnd w:id="8"/>
                      <w:r w:rsidRPr="00353746">
                        <w:rPr>
                          <w:rFonts w:ascii="Times New Roman" w:hAnsi="Times New Roman" w:cs="Times New Roman"/>
                          <w:sz w:val="20"/>
                          <w:szCs w:val="20"/>
                        </w:rPr>
                        <w:t xml:space="preserve">For the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LEO, MEO, and GEO use 0-63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46-410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xml:space="preserve">, and 238 to 556 </w:t>
                      </w:r>
                      <w:proofErr w:type="spellStart"/>
                      <w:r w:rsidRPr="00353746">
                        <w:rPr>
                          <w:rFonts w:ascii="Times New Roman" w:hAnsi="Times New Roman" w:cs="Times New Roman"/>
                          <w:sz w:val="20"/>
                          <w:szCs w:val="20"/>
                        </w:rPr>
                        <w:t>ms</w:t>
                      </w:r>
                      <w:proofErr w:type="spellEnd"/>
                      <w:r w:rsidRPr="00353746">
                        <w:rPr>
                          <w:rFonts w:ascii="Times New Roman" w:hAnsi="Times New Roman" w:cs="Times New Roman"/>
                          <w:sz w:val="20"/>
                          <w:szCs w:val="20"/>
                        </w:rPr>
                        <w:t>, respectively.</w:t>
                      </w:r>
                      <w:bookmarkEnd w:id="9"/>
                      <w:r w:rsidRPr="00353746">
                        <w:rPr>
                          <w:rFonts w:ascii="Times New Roman" w:hAnsi="Times New Roman" w:cs="Times New Roman"/>
                          <w:sz w:val="20"/>
                          <w:szCs w:val="20"/>
                        </w:rPr>
                        <w:t xml:space="preserve"> </w:t>
                      </w:r>
                      <w:bookmarkEnd w:id="10"/>
                    </w:p>
                    <w:p w14:paraId="672A8588" w14:textId="6669148A"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[SK Telecom, ETRI]</w:t>
                      </w:r>
                    </w:p>
                    <w:p w14:paraId="6551A0EC"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6: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in FR2, a value of 120 kHz is used.</w:t>
                      </w:r>
                    </w:p>
                    <w:p w14:paraId="07977ADE"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w:t>
                      </w:r>
                      <w:proofErr w:type="spellStart"/>
                      <w:r w:rsidRPr="00353746">
                        <w:rPr>
                          <w:rFonts w:ascii="Times New Roman" w:hAnsi="Times New Roman" w:cs="Times New Roman"/>
                          <w:b/>
                          <w:bCs/>
                          <w:sz w:val="20"/>
                          <w:szCs w:val="20"/>
                        </w:rPr>
                        <w:t>InterDigital</w:t>
                      </w:r>
                      <w:proofErr w:type="spellEnd"/>
                      <w:r w:rsidRPr="00353746">
                        <w:rPr>
                          <w:rFonts w:ascii="Times New Roman" w:hAnsi="Times New Roman" w:cs="Times New Roman"/>
                          <w:b/>
                          <w:bCs/>
                          <w:sz w:val="20"/>
                          <w:szCs w:val="20"/>
                        </w:rPr>
                        <w:t>]</w:t>
                      </w:r>
                    </w:p>
                    <w:p w14:paraId="72E0F377" w14:textId="6CEB3181"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Proposal-2: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value range is determined based on NTN deployment scenario (i.e., Option 2).</w:t>
                      </w:r>
                    </w:p>
                  </w:txbxContent>
                </v:textbox>
                <w10:anchorlock/>
              </v:shape>
            </w:pict>
          </mc:Fallback>
        </mc:AlternateContent>
      </w:r>
    </w:p>
    <w:p w14:paraId="7688CE26" w14:textId="6F18559C" w:rsidR="0072588A" w:rsidRDefault="0072588A" w:rsidP="0010541C">
      <w:pPr>
        <w:rPr>
          <w:rFonts w:ascii="Arial" w:hAnsi="Arial" w:cs="Arial"/>
        </w:rPr>
      </w:pPr>
      <w:r w:rsidRPr="007B1A1B">
        <w:rPr>
          <w:noProof/>
          <w:sz w:val="20"/>
          <w:szCs w:val="20"/>
        </w:rPr>
        <w:lastRenderedPageBreak/>
        <mc:AlternateContent>
          <mc:Choice Requires="wps">
            <w:drawing>
              <wp:inline distT="0" distB="0" distL="0" distR="0" wp14:anchorId="13992A0D" wp14:editId="3BF00EFC">
                <wp:extent cx="6120765" cy="3060700"/>
                <wp:effectExtent l="0" t="0" r="13335" b="2540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60700"/>
                        </a:xfrm>
                        <a:prstGeom prst="rect">
                          <a:avLst/>
                        </a:prstGeom>
                        <a:solidFill>
                          <a:schemeClr val="lt1">
                            <a:lumMod val="100000"/>
                            <a:lumOff val="0"/>
                          </a:schemeClr>
                        </a:solidFill>
                        <a:ln w="6350">
                          <a:solidFill>
                            <a:srgbClr val="000000"/>
                          </a:solidFill>
                          <a:miter lim="800000"/>
                          <a:headEnd/>
                          <a:tailEnd/>
                        </a:ln>
                      </wps:spPr>
                      <wps:txbx>
                        <w:txbxContent>
                          <w:p w14:paraId="22FF4E35"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[Intel]</w:t>
                            </w:r>
                          </w:p>
                          <w:p w14:paraId="2BEADF85" w14:textId="73557DFC"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4: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in FR2, a value of 60 kHz is used</w:t>
                            </w:r>
                          </w:p>
                          <w:p w14:paraId="1478A912" w14:textId="152647A3"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6: Support indication of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covering all scenarios </w:t>
                            </w:r>
                          </w:p>
                          <w:p w14:paraId="73FADD4B" w14:textId="77777777" w:rsidR="00B32458" w:rsidRPr="00705949" w:rsidRDefault="00B32458" w:rsidP="00353746">
                            <w:pPr>
                              <w:rPr>
                                <w:rFonts w:ascii="Times New Roman" w:hAnsi="Times New Roman" w:cs="Times New Roman"/>
                                <w:b/>
                                <w:bCs/>
                                <w:sz w:val="20"/>
                                <w:szCs w:val="20"/>
                              </w:rPr>
                            </w:pPr>
                            <w:r w:rsidRPr="00705949">
                              <w:rPr>
                                <w:rFonts w:ascii="Times New Roman" w:hAnsi="Times New Roman" w:cs="Times New Roman"/>
                                <w:b/>
                                <w:bCs/>
                                <w:sz w:val="20"/>
                                <w:szCs w:val="20"/>
                              </w:rPr>
                              <w:t>[vivo]</w:t>
                            </w:r>
                          </w:p>
                          <w:p w14:paraId="7A088A91"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Support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(Option 2).</w:t>
                            </w:r>
                          </w:p>
                          <w:p w14:paraId="34B8D47D" w14:textId="77777777" w:rsidR="00B32458" w:rsidRPr="00705949" w:rsidRDefault="00B32458" w:rsidP="00353746">
                            <w:pPr>
                              <w:rPr>
                                <w:rFonts w:ascii="Times New Roman" w:hAnsi="Times New Roman" w:cs="Times New Roman"/>
                                <w:b/>
                                <w:bCs/>
                                <w:sz w:val="20"/>
                                <w:szCs w:val="20"/>
                              </w:rPr>
                            </w:pPr>
                            <w:r w:rsidRPr="00705949">
                              <w:rPr>
                                <w:rFonts w:ascii="Times New Roman" w:hAnsi="Times New Roman" w:cs="Times New Roman"/>
                                <w:b/>
                                <w:bCs/>
                                <w:sz w:val="20"/>
                                <w:szCs w:val="20"/>
                              </w:rPr>
                              <w:t>[Qualcomm]</w:t>
                            </w:r>
                          </w:p>
                          <w:p w14:paraId="31BC83F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The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w:t>
                            </w:r>
                            <w:proofErr w:type="gramStart"/>
                            <w:r w:rsidRPr="00353746">
                              <w:rPr>
                                <w:rFonts w:ascii="Times New Roman" w:hAnsi="Times New Roman" w:cs="Times New Roman"/>
                                <w:sz w:val="20"/>
                                <w:szCs w:val="20"/>
                              </w:rPr>
                              <w:t>are</w:t>
                            </w:r>
                            <w:proofErr w:type="gramEnd"/>
                            <w:r w:rsidRPr="00353746">
                              <w:rPr>
                                <w:rFonts w:ascii="Times New Roman" w:hAnsi="Times New Roman" w:cs="Times New Roman"/>
                                <w:sz w:val="20"/>
                                <w:szCs w:val="20"/>
                              </w:rPr>
                              <w:t xml:space="preserve"> </w:t>
                            </w:r>
                          </w:p>
                          <w:p w14:paraId="281FA2A7"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LEO: 0-63 </w:t>
                            </w:r>
                            <w:proofErr w:type="spellStart"/>
                            <w:r w:rsidRPr="00705949">
                              <w:rPr>
                                <w:rFonts w:ascii="Times New Roman" w:hAnsi="Times New Roman" w:cs="Times New Roman"/>
                                <w:sz w:val="20"/>
                                <w:szCs w:val="20"/>
                              </w:rPr>
                              <w:t>ms</w:t>
                            </w:r>
                            <w:proofErr w:type="spellEnd"/>
                          </w:p>
                          <w:p w14:paraId="60AFA72C"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MEO: 64-575 </w:t>
                            </w:r>
                            <w:proofErr w:type="spellStart"/>
                            <w:r w:rsidRPr="00705949">
                              <w:rPr>
                                <w:rFonts w:ascii="Times New Roman" w:hAnsi="Times New Roman" w:cs="Times New Roman"/>
                                <w:sz w:val="20"/>
                                <w:szCs w:val="20"/>
                              </w:rPr>
                              <w:t>ms</w:t>
                            </w:r>
                            <w:proofErr w:type="spellEnd"/>
                          </w:p>
                          <w:p w14:paraId="4DAD4044"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GEO: 479-542 </w:t>
                            </w:r>
                            <w:proofErr w:type="spellStart"/>
                            <w:r w:rsidRPr="00705949">
                              <w:rPr>
                                <w:rFonts w:ascii="Times New Roman" w:hAnsi="Times New Roman" w:cs="Times New Roman"/>
                                <w:sz w:val="20"/>
                                <w:szCs w:val="20"/>
                              </w:rPr>
                              <w:t>ms</w:t>
                            </w:r>
                            <w:proofErr w:type="spellEnd"/>
                          </w:p>
                          <w:p w14:paraId="0A873F28"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FFS ATG and HAPS</w:t>
                            </w:r>
                          </w:p>
                          <w:p w14:paraId="79598CA6" w14:textId="77777777" w:rsidR="00B32458" w:rsidRPr="000900EE" w:rsidRDefault="00B32458" w:rsidP="0072588A">
                            <w:pPr>
                              <w:rPr>
                                <w:rFonts w:ascii="Times New Roman" w:hAnsi="Times New Roman" w:cs="Times New Roman"/>
                                <w:sz w:val="20"/>
                                <w:szCs w:val="20"/>
                              </w:rPr>
                            </w:pPr>
                          </w:p>
                          <w:p w14:paraId="7B75BE74" w14:textId="77777777" w:rsidR="00B32458" w:rsidRPr="000900EE" w:rsidRDefault="00B32458" w:rsidP="0072588A">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13992A0D" id="Text Box 37" o:spid="_x0000_s1032" type="#_x0000_t202" style="width:481.9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" fillcolor="white [3201]" strokeweight=".5pt">
                <v:textbox>
                  <w:txbxContent>
                    <w:p w14:paraId="22FF4E35" w14:textId="77777777" w:rsidR="00B32458" w:rsidRPr="00353746" w:rsidRDefault="00B32458" w:rsidP="00353746">
                      <w:pPr>
                        <w:rPr>
                          <w:rFonts w:ascii="Times New Roman" w:hAnsi="Times New Roman" w:cs="Times New Roman"/>
                          <w:b/>
                          <w:bCs/>
                          <w:sz w:val="20"/>
                          <w:szCs w:val="20"/>
                        </w:rPr>
                      </w:pPr>
                      <w:r w:rsidRPr="00353746">
                        <w:rPr>
                          <w:rFonts w:ascii="Times New Roman" w:hAnsi="Times New Roman" w:cs="Times New Roman"/>
                          <w:b/>
                          <w:bCs/>
                          <w:sz w:val="20"/>
                          <w:szCs w:val="20"/>
                        </w:rPr>
                        <w:t>[Intel]</w:t>
                      </w:r>
                    </w:p>
                    <w:p w14:paraId="2BEADF85" w14:textId="73557DFC"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4: For the reference subcarrier spacing value for the unit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in FR2, a value of 60 kHz is used</w:t>
                      </w:r>
                    </w:p>
                    <w:p w14:paraId="1478A912" w14:textId="152647A3"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6: Support indication of one value range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and </w:t>
                      </w:r>
                      <w:proofErr w:type="spellStart"/>
                      <w:r w:rsidRPr="00353746">
                        <w:rPr>
                          <w:rFonts w:ascii="Times New Roman" w:hAnsi="Times New Roman" w:cs="Times New Roman"/>
                          <w:sz w:val="20"/>
                          <w:szCs w:val="20"/>
                        </w:rPr>
                        <w:t>K_mac</w:t>
                      </w:r>
                      <w:proofErr w:type="spellEnd"/>
                      <w:r w:rsidRPr="00353746">
                        <w:rPr>
                          <w:rFonts w:ascii="Times New Roman" w:hAnsi="Times New Roman" w:cs="Times New Roman"/>
                          <w:sz w:val="20"/>
                          <w:szCs w:val="20"/>
                        </w:rPr>
                        <w:t xml:space="preserve"> covering all scenarios </w:t>
                      </w:r>
                    </w:p>
                    <w:p w14:paraId="73FADD4B" w14:textId="77777777" w:rsidR="00B32458" w:rsidRPr="00705949" w:rsidRDefault="00B32458" w:rsidP="00353746">
                      <w:pPr>
                        <w:rPr>
                          <w:rFonts w:ascii="Times New Roman" w:hAnsi="Times New Roman" w:cs="Times New Roman"/>
                          <w:b/>
                          <w:bCs/>
                          <w:sz w:val="20"/>
                          <w:szCs w:val="20"/>
                        </w:rPr>
                      </w:pPr>
                      <w:r w:rsidRPr="00705949">
                        <w:rPr>
                          <w:rFonts w:ascii="Times New Roman" w:hAnsi="Times New Roman" w:cs="Times New Roman"/>
                          <w:b/>
                          <w:bCs/>
                          <w:sz w:val="20"/>
                          <w:szCs w:val="20"/>
                        </w:rPr>
                        <w:t>[vivo]</w:t>
                      </w:r>
                    </w:p>
                    <w:p w14:paraId="7A088A91"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1: Support different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for different scenarios (Option 2).</w:t>
                      </w:r>
                    </w:p>
                    <w:p w14:paraId="34B8D47D" w14:textId="77777777" w:rsidR="00B32458" w:rsidRPr="00705949" w:rsidRDefault="00B32458" w:rsidP="00353746">
                      <w:pPr>
                        <w:rPr>
                          <w:rFonts w:ascii="Times New Roman" w:hAnsi="Times New Roman" w:cs="Times New Roman"/>
                          <w:b/>
                          <w:bCs/>
                          <w:sz w:val="20"/>
                          <w:szCs w:val="20"/>
                        </w:rPr>
                      </w:pPr>
                      <w:r w:rsidRPr="00705949">
                        <w:rPr>
                          <w:rFonts w:ascii="Times New Roman" w:hAnsi="Times New Roman" w:cs="Times New Roman"/>
                          <w:b/>
                          <w:bCs/>
                          <w:sz w:val="20"/>
                          <w:szCs w:val="20"/>
                        </w:rPr>
                        <w:t>[Qualcomm]</w:t>
                      </w:r>
                    </w:p>
                    <w:p w14:paraId="31BC83F9" w14:textId="77777777" w:rsidR="00B32458" w:rsidRPr="00353746" w:rsidRDefault="00B32458" w:rsidP="00353746">
                      <w:pPr>
                        <w:rPr>
                          <w:rFonts w:ascii="Times New Roman" w:hAnsi="Times New Roman" w:cs="Times New Roman"/>
                          <w:sz w:val="20"/>
                          <w:szCs w:val="20"/>
                        </w:rPr>
                      </w:pPr>
                      <w:r w:rsidRPr="00353746">
                        <w:rPr>
                          <w:rFonts w:ascii="Times New Roman" w:hAnsi="Times New Roman" w:cs="Times New Roman"/>
                          <w:sz w:val="20"/>
                          <w:szCs w:val="20"/>
                        </w:rPr>
                        <w:t xml:space="preserve">Proposal 2: The value ranges of </w:t>
                      </w:r>
                      <w:proofErr w:type="spellStart"/>
                      <w:r w:rsidRPr="00353746">
                        <w:rPr>
                          <w:rFonts w:ascii="Times New Roman" w:hAnsi="Times New Roman" w:cs="Times New Roman"/>
                          <w:sz w:val="20"/>
                          <w:szCs w:val="20"/>
                        </w:rPr>
                        <w:t>K_offset</w:t>
                      </w:r>
                      <w:proofErr w:type="spellEnd"/>
                      <w:r w:rsidRPr="00353746">
                        <w:rPr>
                          <w:rFonts w:ascii="Times New Roman" w:hAnsi="Times New Roman" w:cs="Times New Roman"/>
                          <w:sz w:val="20"/>
                          <w:szCs w:val="20"/>
                        </w:rPr>
                        <w:t xml:space="preserve"> </w:t>
                      </w:r>
                      <w:proofErr w:type="gramStart"/>
                      <w:r w:rsidRPr="00353746">
                        <w:rPr>
                          <w:rFonts w:ascii="Times New Roman" w:hAnsi="Times New Roman" w:cs="Times New Roman"/>
                          <w:sz w:val="20"/>
                          <w:szCs w:val="20"/>
                        </w:rPr>
                        <w:t>are</w:t>
                      </w:r>
                      <w:proofErr w:type="gramEnd"/>
                      <w:r w:rsidRPr="00353746">
                        <w:rPr>
                          <w:rFonts w:ascii="Times New Roman" w:hAnsi="Times New Roman" w:cs="Times New Roman"/>
                          <w:sz w:val="20"/>
                          <w:szCs w:val="20"/>
                        </w:rPr>
                        <w:t xml:space="preserve"> </w:t>
                      </w:r>
                    </w:p>
                    <w:p w14:paraId="281FA2A7"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LEO: 0-63 </w:t>
                      </w:r>
                      <w:proofErr w:type="spellStart"/>
                      <w:r w:rsidRPr="00705949">
                        <w:rPr>
                          <w:rFonts w:ascii="Times New Roman" w:hAnsi="Times New Roman" w:cs="Times New Roman"/>
                          <w:sz w:val="20"/>
                          <w:szCs w:val="20"/>
                        </w:rPr>
                        <w:t>ms</w:t>
                      </w:r>
                      <w:proofErr w:type="spellEnd"/>
                    </w:p>
                    <w:p w14:paraId="60AFA72C"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MEO: 64-575 </w:t>
                      </w:r>
                      <w:proofErr w:type="spellStart"/>
                      <w:r w:rsidRPr="00705949">
                        <w:rPr>
                          <w:rFonts w:ascii="Times New Roman" w:hAnsi="Times New Roman" w:cs="Times New Roman"/>
                          <w:sz w:val="20"/>
                          <w:szCs w:val="20"/>
                        </w:rPr>
                        <w:t>ms</w:t>
                      </w:r>
                      <w:proofErr w:type="spellEnd"/>
                    </w:p>
                    <w:p w14:paraId="4DAD4044"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 xml:space="preserve">GEO: 479-542 </w:t>
                      </w:r>
                      <w:proofErr w:type="spellStart"/>
                      <w:r w:rsidRPr="00705949">
                        <w:rPr>
                          <w:rFonts w:ascii="Times New Roman" w:hAnsi="Times New Roman" w:cs="Times New Roman"/>
                          <w:sz w:val="20"/>
                          <w:szCs w:val="20"/>
                        </w:rPr>
                        <w:t>ms</w:t>
                      </w:r>
                      <w:proofErr w:type="spellEnd"/>
                    </w:p>
                    <w:p w14:paraId="0A873F28" w14:textId="77777777" w:rsidR="00B32458" w:rsidRPr="00705949" w:rsidRDefault="00B32458" w:rsidP="0079104D">
                      <w:pPr>
                        <w:pStyle w:val="aff0"/>
                        <w:numPr>
                          <w:ilvl w:val="0"/>
                          <w:numId w:val="70"/>
                        </w:numPr>
                        <w:rPr>
                          <w:rFonts w:ascii="Times New Roman" w:hAnsi="Times New Roman" w:cs="Times New Roman"/>
                          <w:sz w:val="20"/>
                          <w:szCs w:val="20"/>
                        </w:rPr>
                      </w:pPr>
                      <w:r w:rsidRPr="00705949">
                        <w:rPr>
                          <w:rFonts w:ascii="Times New Roman" w:hAnsi="Times New Roman" w:cs="Times New Roman"/>
                          <w:sz w:val="20"/>
                          <w:szCs w:val="20"/>
                        </w:rPr>
                        <w:t>FFS ATG and HAPS</w:t>
                      </w:r>
                    </w:p>
                    <w:p w14:paraId="79598CA6" w14:textId="77777777" w:rsidR="00B32458" w:rsidRPr="000900EE" w:rsidRDefault="00B32458" w:rsidP="0072588A">
                      <w:pPr>
                        <w:rPr>
                          <w:rFonts w:ascii="Times New Roman" w:hAnsi="Times New Roman" w:cs="Times New Roman"/>
                          <w:sz w:val="20"/>
                          <w:szCs w:val="20"/>
                        </w:rPr>
                      </w:pPr>
                    </w:p>
                    <w:p w14:paraId="7B75BE74" w14:textId="77777777" w:rsidR="00B32458" w:rsidRPr="000900EE" w:rsidRDefault="00B32458" w:rsidP="0072588A">
                      <w:pPr>
                        <w:rPr>
                          <w:rFonts w:ascii="Times New Roman" w:hAnsi="Times New Roman" w:cs="Times New Roman"/>
                          <w:sz w:val="20"/>
                          <w:szCs w:val="20"/>
                        </w:rPr>
                      </w:pPr>
                    </w:p>
                  </w:txbxContent>
                </v:textbox>
                <w10:anchorlock/>
              </v:shape>
            </w:pict>
          </mc:Fallback>
        </mc:AlternateContent>
      </w:r>
    </w:p>
    <w:p w14:paraId="5891882B" w14:textId="25A7820E" w:rsidR="00705949" w:rsidRDefault="00705949" w:rsidP="00705949">
      <w:pPr>
        <w:pStyle w:val="31"/>
      </w:pPr>
      <w:r>
        <w:rPr>
          <w:lang w:val="en-US"/>
        </w:rPr>
        <w:t>3</w:t>
      </w:r>
      <w:r w:rsidRPr="00FA10BD">
        <w:t>.</w:t>
      </w:r>
      <w:r>
        <w:t>1</w:t>
      </w:r>
      <w:r w:rsidRPr="00FA10BD">
        <w:t>.</w:t>
      </w:r>
      <w:r>
        <w:t>1</w:t>
      </w:r>
      <w:r w:rsidRPr="00FA10BD">
        <w:tab/>
      </w:r>
      <w:proofErr w:type="spellStart"/>
      <w:r>
        <w:t>K_offset</w:t>
      </w:r>
      <w:proofErr w:type="spellEnd"/>
      <w:r>
        <w:t xml:space="preserve"> value range</w:t>
      </w:r>
    </w:p>
    <w:p w14:paraId="6221B927" w14:textId="77777777" w:rsidR="00705949" w:rsidRPr="00AB5AE9" w:rsidRDefault="00705949" w:rsidP="00705949">
      <w:pPr>
        <w:pStyle w:val="aa"/>
        <w:spacing w:line="256" w:lineRule="auto"/>
        <w:rPr>
          <w:rFonts w:cs="Arial"/>
        </w:rPr>
      </w:pPr>
      <w:r>
        <w:rPr>
          <w:rFonts w:cs="Arial"/>
          <w:noProof/>
        </w:rPr>
        <w:t>T</w:t>
      </w:r>
      <w:r>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705949" w:rsidRPr="004C2DE0" w14:paraId="01F3BC52" w14:textId="77777777" w:rsidTr="00AD7E16">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C8FDB6" w14:textId="77777777" w:rsidR="00705949" w:rsidRPr="004C2DE0" w:rsidRDefault="00705949" w:rsidP="00AD7E16">
            <w:pPr>
              <w:rPr>
                <w:rFonts w:ascii="Arial" w:hAnsi="Arial" w:cs="Arial"/>
              </w:rPr>
            </w:pPr>
            <w:r w:rsidRPr="004C2DE0">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3BA0237" w14:textId="77777777" w:rsidR="00705949" w:rsidRPr="004C2DE0" w:rsidRDefault="00705949" w:rsidP="00AD7E16">
            <w:pPr>
              <w:rPr>
                <w:rFonts w:ascii="Arial" w:hAnsi="Arial" w:cs="Arial"/>
              </w:rPr>
            </w:pPr>
            <w:r w:rsidRPr="004C2DE0">
              <w:rPr>
                <w:rFonts w:ascii="Arial" w:hAnsi="Arial" w:cs="Arial"/>
              </w:rPr>
              <w:t>Proponent</w:t>
            </w:r>
          </w:p>
        </w:tc>
      </w:tr>
      <w:tr w:rsidR="00705949" w:rsidRPr="004C2DE0" w14:paraId="3A31FE69" w14:textId="77777777" w:rsidTr="00AD7E16">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C3C13" w14:textId="289CE208" w:rsidR="00705949" w:rsidRPr="004C2DE0" w:rsidRDefault="00705949" w:rsidP="00AD7E16">
            <w:pPr>
              <w:rPr>
                <w:rFonts w:ascii="Arial" w:hAnsi="Arial" w:cs="Arial"/>
              </w:rPr>
            </w:pPr>
            <w:r w:rsidRPr="004C2DE0">
              <w:rPr>
                <w:rFonts w:ascii="Arial" w:hAnsi="Arial" w:cs="Arial"/>
              </w:rPr>
              <w:t xml:space="preserve">Option 1: One value range of </w:t>
            </w:r>
            <w:proofErr w:type="spellStart"/>
            <w:r w:rsidRPr="004C2DE0">
              <w:rPr>
                <w:rFonts w:ascii="Arial" w:hAnsi="Arial" w:cs="Arial"/>
              </w:rPr>
              <w:t>K_</w:t>
            </w:r>
            <w:r>
              <w:rPr>
                <w:rFonts w:ascii="Arial" w:hAnsi="Arial" w:cs="Arial"/>
              </w:rPr>
              <w:t>offset</w:t>
            </w:r>
            <w:proofErr w:type="spellEnd"/>
            <w:r w:rsidRPr="004C2DE0">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64E99E23" w14:textId="4DF1C89E" w:rsidR="00705949" w:rsidRPr="004C2DE0" w:rsidRDefault="00705949" w:rsidP="00AD7E16">
            <w:pPr>
              <w:rPr>
                <w:rFonts w:ascii="Arial" w:hAnsi="Arial" w:cs="Arial"/>
              </w:rPr>
            </w:pPr>
            <w:r w:rsidRPr="004C2DE0">
              <w:rPr>
                <w:rFonts w:ascii="Arial" w:hAnsi="Arial" w:cs="Arial"/>
              </w:rPr>
              <w:t>[</w:t>
            </w:r>
            <w:r w:rsidR="00C86CF7">
              <w:rPr>
                <w:rFonts w:ascii="Arial" w:hAnsi="Arial" w:cs="Arial"/>
              </w:rPr>
              <w:t>10</w:t>
            </w:r>
            <w:r w:rsidRPr="004C2DE0">
              <w:rPr>
                <w:rFonts w:ascii="Arial" w:hAnsi="Arial" w:cs="Arial"/>
              </w:rPr>
              <w:t xml:space="preserve">] sources: </w:t>
            </w:r>
          </w:p>
          <w:p w14:paraId="71649195" w14:textId="1FFCDBEC" w:rsidR="00705949" w:rsidRPr="004C2DE0" w:rsidRDefault="00705949" w:rsidP="00AD7E16">
            <w:pPr>
              <w:rPr>
                <w:rFonts w:ascii="Arial" w:hAnsi="Arial" w:cs="Arial"/>
              </w:rPr>
            </w:pPr>
            <w:r w:rsidRPr="004C2DE0">
              <w:rPr>
                <w:rFonts w:ascii="Arial" w:hAnsi="Arial" w:cs="Arial"/>
              </w:rPr>
              <w:t>[</w:t>
            </w:r>
            <w:r>
              <w:rPr>
                <w:rFonts w:ascii="Arial" w:hAnsi="Arial" w:cs="Arial"/>
              </w:rPr>
              <w:t xml:space="preserve">Nokia/NSB, Apple, Panasonic, ZTE, LGE, ITL, MediaTek, NTT DOCOMO (conditional), </w:t>
            </w:r>
            <w:r w:rsidR="00C86CF7">
              <w:rPr>
                <w:rFonts w:ascii="Arial" w:hAnsi="Arial" w:cs="Arial"/>
              </w:rPr>
              <w:t>Ericsson, Intel</w:t>
            </w:r>
            <w:r w:rsidRPr="004C2DE0">
              <w:rPr>
                <w:rFonts w:ascii="Arial" w:hAnsi="Arial" w:cs="Arial"/>
              </w:rPr>
              <w:t>]</w:t>
            </w:r>
          </w:p>
        </w:tc>
      </w:tr>
      <w:tr w:rsidR="00705949" w:rsidRPr="004C2DE0" w14:paraId="0C4FC8B4" w14:textId="77777777" w:rsidTr="00AD7E16">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9D099" w14:textId="1B5C16F6" w:rsidR="00705949" w:rsidRPr="004C2DE0" w:rsidRDefault="00705949" w:rsidP="00AD7E16">
            <w:pPr>
              <w:rPr>
                <w:rFonts w:ascii="Arial" w:hAnsi="Arial" w:cs="Arial"/>
              </w:rPr>
            </w:pPr>
            <w:r w:rsidRPr="004C2DE0">
              <w:rPr>
                <w:rFonts w:ascii="Arial" w:hAnsi="Arial" w:cs="Arial"/>
              </w:rPr>
              <w:t xml:space="preserve">Option 2: Different value ranges of </w:t>
            </w:r>
            <w:proofErr w:type="spellStart"/>
            <w:r w:rsidRPr="004C2DE0">
              <w:rPr>
                <w:rFonts w:ascii="Arial" w:hAnsi="Arial" w:cs="Arial"/>
              </w:rPr>
              <w:t>K_</w:t>
            </w:r>
            <w:r>
              <w:rPr>
                <w:rFonts w:ascii="Arial" w:hAnsi="Arial" w:cs="Arial"/>
              </w:rPr>
              <w:t>offset</w:t>
            </w:r>
            <w:proofErr w:type="spellEnd"/>
            <w:r w:rsidRPr="004C2DE0">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4CC437E0" w14:textId="4DEEB3D3" w:rsidR="00705949" w:rsidRPr="004C2DE0" w:rsidRDefault="00705949" w:rsidP="00AD7E16">
            <w:pPr>
              <w:rPr>
                <w:rFonts w:ascii="Arial" w:hAnsi="Arial" w:cs="Arial"/>
              </w:rPr>
            </w:pPr>
            <w:r w:rsidRPr="004C2DE0">
              <w:rPr>
                <w:rFonts w:ascii="Arial" w:hAnsi="Arial" w:cs="Arial"/>
              </w:rPr>
              <w:t>[</w:t>
            </w:r>
            <w:r w:rsidR="00C86CF7">
              <w:rPr>
                <w:rFonts w:ascii="Arial" w:hAnsi="Arial" w:cs="Arial"/>
              </w:rPr>
              <w:t>12</w:t>
            </w:r>
            <w:r w:rsidRPr="004C2DE0">
              <w:rPr>
                <w:rFonts w:ascii="Arial" w:hAnsi="Arial" w:cs="Arial"/>
              </w:rPr>
              <w:t>] sources:</w:t>
            </w:r>
          </w:p>
          <w:p w14:paraId="1EA0725B" w14:textId="27691323" w:rsidR="00705949" w:rsidRPr="004C2DE0" w:rsidRDefault="00705949" w:rsidP="00AD7E16">
            <w:pPr>
              <w:rPr>
                <w:rFonts w:ascii="Arial" w:hAnsi="Arial" w:cs="Arial"/>
              </w:rPr>
            </w:pPr>
            <w:r w:rsidRPr="004C2DE0">
              <w:rPr>
                <w:rFonts w:ascii="Arial" w:hAnsi="Arial" w:cs="Arial"/>
              </w:rPr>
              <w:t>[</w:t>
            </w:r>
            <w:r>
              <w:rPr>
                <w:rFonts w:ascii="Arial" w:hAnsi="Arial" w:cs="Arial"/>
              </w:rPr>
              <w:t>Huawei/</w:t>
            </w:r>
            <w:proofErr w:type="spellStart"/>
            <w:r>
              <w:rPr>
                <w:rFonts w:ascii="Arial" w:hAnsi="Arial" w:cs="Arial"/>
              </w:rPr>
              <w:t>HiSi</w:t>
            </w:r>
            <w:proofErr w:type="spellEnd"/>
            <w:r>
              <w:rPr>
                <w:rFonts w:ascii="Arial" w:hAnsi="Arial" w:cs="Arial"/>
              </w:rPr>
              <w:t>, CMCC, CATT, Zhejiang Lab, Xiaomi, Sony</w:t>
            </w:r>
            <w:r w:rsidR="00C86CF7">
              <w:rPr>
                <w:rFonts w:ascii="Arial" w:hAnsi="Arial" w:cs="Arial"/>
              </w:rPr>
              <w:t xml:space="preserve">, </w:t>
            </w:r>
            <w:r w:rsidR="00C86CF7" w:rsidRPr="00C86CF7">
              <w:rPr>
                <w:rFonts w:ascii="Arial" w:hAnsi="Arial" w:cs="Arial"/>
              </w:rPr>
              <w:t>Lenovo</w:t>
            </w:r>
            <w:r w:rsidR="00C86CF7">
              <w:rPr>
                <w:rFonts w:ascii="Arial" w:hAnsi="Arial" w:cs="Arial"/>
              </w:rPr>
              <w:t>/</w:t>
            </w:r>
            <w:r w:rsidR="00C86CF7" w:rsidRPr="00C86CF7">
              <w:rPr>
                <w:rFonts w:ascii="Arial" w:hAnsi="Arial" w:cs="Arial"/>
              </w:rPr>
              <w:t>Motorola Mobility</w:t>
            </w:r>
            <w:r w:rsidR="00C86CF7">
              <w:rPr>
                <w:rFonts w:ascii="Arial" w:hAnsi="Arial" w:cs="Arial"/>
              </w:rPr>
              <w:t xml:space="preserve">, </w:t>
            </w:r>
            <w:proofErr w:type="spellStart"/>
            <w:r w:rsidR="00C86CF7">
              <w:rPr>
                <w:rFonts w:ascii="Arial" w:hAnsi="Arial" w:cs="Arial"/>
              </w:rPr>
              <w:t>Spreadtrum</w:t>
            </w:r>
            <w:proofErr w:type="spellEnd"/>
            <w:r w:rsidR="00C86CF7">
              <w:rPr>
                <w:rFonts w:ascii="Arial" w:hAnsi="Arial" w:cs="Arial"/>
              </w:rPr>
              <w:t xml:space="preserve">, Samsung, </w:t>
            </w:r>
            <w:proofErr w:type="spellStart"/>
            <w:r w:rsidR="00C86CF7">
              <w:rPr>
                <w:rFonts w:ascii="Arial" w:hAnsi="Arial" w:cs="Arial"/>
              </w:rPr>
              <w:t>InterDigital</w:t>
            </w:r>
            <w:proofErr w:type="spellEnd"/>
            <w:r w:rsidR="00C86CF7">
              <w:rPr>
                <w:rFonts w:ascii="Arial" w:hAnsi="Arial" w:cs="Arial"/>
              </w:rPr>
              <w:t>, vivo, Qualcomm</w:t>
            </w:r>
            <w:r w:rsidRPr="004C2DE0">
              <w:rPr>
                <w:rFonts w:ascii="Arial" w:hAnsi="Arial" w:cs="Arial"/>
              </w:rPr>
              <w:t>]</w:t>
            </w:r>
          </w:p>
        </w:tc>
      </w:tr>
    </w:tbl>
    <w:p w14:paraId="6BD36B58" w14:textId="77777777" w:rsidR="00705949" w:rsidRDefault="00705949" w:rsidP="00705949">
      <w:pPr>
        <w:rPr>
          <w:lang w:eastAsia="ja-JP"/>
        </w:rPr>
      </w:pPr>
    </w:p>
    <w:p w14:paraId="28C9F386" w14:textId="77777777" w:rsidR="00705949" w:rsidRDefault="00705949" w:rsidP="00705949">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66902C86" w14:textId="77777777" w:rsidR="00705949" w:rsidRDefault="00705949" w:rsidP="00705949">
      <w:pPr>
        <w:rPr>
          <w:rFonts w:ascii="Arial" w:hAnsi="Arial" w:cs="Arial"/>
          <w:lang w:val="en-GB" w:eastAsia="ja-JP"/>
        </w:rPr>
      </w:pPr>
      <w:r>
        <w:rPr>
          <w:rFonts w:ascii="Arial" w:hAnsi="Arial" w:cs="Arial"/>
          <w:lang w:val="en-GB" w:eastAsia="ja-JP"/>
        </w:rPr>
        <w:t>Several companies propose to revise the detailed value range slightly:</w:t>
      </w:r>
    </w:p>
    <w:p w14:paraId="6A8A33D1" w14:textId="4295CA1A" w:rsidR="00705949" w:rsidRDefault="00705949" w:rsidP="0079104D">
      <w:pPr>
        <w:pStyle w:val="aff0"/>
        <w:numPr>
          <w:ilvl w:val="0"/>
          <w:numId w:val="59"/>
        </w:numPr>
        <w:rPr>
          <w:rFonts w:ascii="Arial" w:hAnsi="Arial" w:cs="Arial"/>
          <w:lang w:val="en-GB" w:eastAsia="ja-JP"/>
        </w:rPr>
      </w:pPr>
      <w:r>
        <w:rPr>
          <w:rFonts w:ascii="Arial" w:hAnsi="Arial" w:cs="Arial"/>
          <w:lang w:val="en-GB" w:eastAsia="ja-JP"/>
        </w:rPr>
        <w:t>For Option 1:</w:t>
      </w:r>
    </w:p>
    <w:p w14:paraId="068B8328" w14:textId="685317F7" w:rsidR="00705949" w:rsidRPr="008E3F73" w:rsidRDefault="00705949" w:rsidP="0079104D">
      <w:pPr>
        <w:pStyle w:val="aff0"/>
        <w:numPr>
          <w:ilvl w:val="1"/>
          <w:numId w:val="59"/>
        </w:numPr>
        <w:rPr>
          <w:rFonts w:ascii="Arial" w:hAnsi="Arial" w:cs="Arial"/>
          <w:lang w:val="en-GB" w:eastAsia="ja-JP"/>
        </w:rPr>
      </w:pPr>
      <w:r>
        <w:rPr>
          <w:rFonts w:ascii="Arial" w:hAnsi="Arial" w:cs="Arial"/>
          <w:lang w:val="en-GB" w:eastAsia="ja-JP"/>
        </w:rPr>
        <w:t xml:space="preserve">[Nokia/NSB, ZTE] propose to utilize all code points of 10 bits, i.e., 0 – 1023 </w:t>
      </w:r>
      <w:proofErr w:type="spellStart"/>
      <w:r>
        <w:rPr>
          <w:rFonts w:ascii="Arial" w:hAnsi="Arial" w:cs="Arial"/>
          <w:lang w:val="en-GB" w:eastAsia="ja-JP"/>
        </w:rPr>
        <w:t>ms</w:t>
      </w:r>
      <w:proofErr w:type="spellEnd"/>
    </w:p>
    <w:p w14:paraId="2B2DDE29" w14:textId="21172FE6" w:rsidR="00C86CF7" w:rsidRPr="00C86CF7" w:rsidRDefault="00705949" w:rsidP="0079104D">
      <w:pPr>
        <w:pStyle w:val="aff0"/>
        <w:numPr>
          <w:ilvl w:val="0"/>
          <w:numId w:val="59"/>
        </w:numPr>
        <w:rPr>
          <w:rFonts w:ascii="Arial" w:hAnsi="Arial" w:cs="Arial"/>
          <w:lang w:val="en-GB" w:eastAsia="ja-JP"/>
        </w:rPr>
      </w:pPr>
      <w:r>
        <w:rPr>
          <w:rFonts w:ascii="Arial" w:hAnsi="Arial" w:cs="Arial"/>
          <w:lang w:val="en-GB" w:eastAsia="ja-JP"/>
        </w:rPr>
        <w:t xml:space="preserve">For Option 2, </w:t>
      </w:r>
    </w:p>
    <w:p w14:paraId="0629F2A5" w14:textId="627AF422" w:rsidR="00705949" w:rsidRDefault="00705949" w:rsidP="0079104D">
      <w:pPr>
        <w:pStyle w:val="aff0"/>
        <w:numPr>
          <w:ilvl w:val="1"/>
          <w:numId w:val="59"/>
        </w:numPr>
        <w:rPr>
          <w:rFonts w:ascii="Arial" w:hAnsi="Arial" w:cs="Arial"/>
          <w:lang w:val="en-GB" w:eastAsia="ja-JP"/>
        </w:rPr>
      </w:pPr>
      <w:r>
        <w:rPr>
          <w:rFonts w:ascii="Arial" w:hAnsi="Arial" w:cs="Arial"/>
          <w:lang w:val="en-GB" w:eastAsia="ja-JP"/>
        </w:rPr>
        <w:t>[Huawei/</w:t>
      </w:r>
      <w:proofErr w:type="spellStart"/>
      <w:r>
        <w:rPr>
          <w:rFonts w:ascii="Arial" w:hAnsi="Arial" w:cs="Arial"/>
          <w:lang w:val="en-GB" w:eastAsia="ja-JP"/>
        </w:rPr>
        <w:t>HiSi</w:t>
      </w:r>
      <w:proofErr w:type="spellEnd"/>
      <w:r>
        <w:rPr>
          <w:rFonts w:ascii="Arial" w:hAnsi="Arial" w:cs="Arial"/>
          <w:lang w:val="en-GB" w:eastAsia="ja-JP"/>
        </w:rPr>
        <w:t>]</w:t>
      </w:r>
      <w:r w:rsidR="00C86CF7">
        <w:rPr>
          <w:rFonts w:ascii="Arial" w:hAnsi="Arial" w:cs="Arial"/>
          <w:lang w:val="en-GB" w:eastAsia="ja-JP"/>
        </w:rPr>
        <w:t xml:space="preserve">: </w:t>
      </w:r>
      <w:r w:rsidRPr="00705949">
        <w:rPr>
          <w:rFonts w:ascii="Arial" w:hAnsi="Arial" w:cs="Arial"/>
          <w:lang w:val="en-GB" w:eastAsia="ja-JP"/>
        </w:rPr>
        <w:t>LEO: 2</w:t>
      </w:r>
      <w:r w:rsidR="00C86CF7">
        <w:rPr>
          <w:rFonts w:ascii="Arial" w:hAnsi="Arial" w:cs="Arial"/>
          <w:lang w:val="en-GB" w:eastAsia="ja-JP"/>
        </w:rPr>
        <w:t xml:space="preserve"> – </w:t>
      </w:r>
      <w:r w:rsidRPr="00705949">
        <w:rPr>
          <w:rFonts w:ascii="Arial" w:hAnsi="Arial" w:cs="Arial"/>
          <w:lang w:val="en-GB" w:eastAsia="ja-JP"/>
        </w:rPr>
        <w:t xml:space="preserve">49 </w:t>
      </w:r>
      <w:proofErr w:type="spellStart"/>
      <w:r w:rsidRPr="00705949">
        <w:rPr>
          <w:rFonts w:ascii="Arial" w:hAnsi="Arial" w:cs="Arial"/>
          <w:lang w:val="en-GB" w:eastAsia="ja-JP"/>
        </w:rPr>
        <w:t>ms</w:t>
      </w:r>
      <w:proofErr w:type="spellEnd"/>
      <w:r w:rsidRPr="00705949">
        <w:rPr>
          <w:rFonts w:ascii="Arial" w:hAnsi="Arial" w:cs="Arial"/>
          <w:lang w:val="en-GB" w:eastAsia="ja-JP"/>
        </w:rPr>
        <w:t>; MEO: 47</w:t>
      </w:r>
      <w:r w:rsidR="00C86CF7">
        <w:rPr>
          <w:rFonts w:ascii="Arial" w:hAnsi="Arial" w:cs="Arial"/>
          <w:lang w:val="en-GB" w:eastAsia="ja-JP"/>
        </w:rPr>
        <w:t xml:space="preserve"> – </w:t>
      </w:r>
      <w:r w:rsidRPr="00705949">
        <w:rPr>
          <w:rFonts w:ascii="Arial" w:hAnsi="Arial" w:cs="Arial"/>
          <w:lang w:val="en-GB" w:eastAsia="ja-JP"/>
        </w:rPr>
        <w:t xml:space="preserve">396 </w:t>
      </w:r>
      <w:proofErr w:type="spellStart"/>
      <w:r w:rsidRPr="00705949">
        <w:rPr>
          <w:rFonts w:ascii="Arial" w:hAnsi="Arial" w:cs="Arial"/>
          <w:lang w:val="en-GB" w:eastAsia="ja-JP"/>
        </w:rPr>
        <w:t>ms</w:t>
      </w:r>
      <w:proofErr w:type="spellEnd"/>
      <w:r w:rsidRPr="00705949">
        <w:rPr>
          <w:rFonts w:ascii="Arial" w:hAnsi="Arial" w:cs="Arial"/>
          <w:lang w:val="en-GB" w:eastAsia="ja-JP"/>
        </w:rPr>
        <w:t>; GEO: 239</w:t>
      </w:r>
      <w:r w:rsidR="00C86CF7">
        <w:rPr>
          <w:rFonts w:ascii="Arial" w:hAnsi="Arial" w:cs="Arial"/>
          <w:lang w:val="en-GB" w:eastAsia="ja-JP"/>
        </w:rPr>
        <w:t xml:space="preserve"> – </w:t>
      </w:r>
      <w:r w:rsidRPr="00705949">
        <w:rPr>
          <w:rFonts w:ascii="Arial" w:hAnsi="Arial" w:cs="Arial"/>
          <w:lang w:val="en-GB" w:eastAsia="ja-JP"/>
        </w:rPr>
        <w:t xml:space="preserve">542 </w:t>
      </w:r>
      <w:proofErr w:type="spellStart"/>
      <w:r w:rsidRPr="00705949">
        <w:rPr>
          <w:rFonts w:ascii="Arial" w:hAnsi="Arial" w:cs="Arial"/>
          <w:lang w:val="en-GB" w:eastAsia="ja-JP"/>
        </w:rPr>
        <w:t>ms</w:t>
      </w:r>
      <w:proofErr w:type="spellEnd"/>
      <w:r w:rsidR="00C86CF7">
        <w:rPr>
          <w:rFonts w:ascii="Arial" w:hAnsi="Arial" w:cs="Arial"/>
          <w:lang w:val="en-GB" w:eastAsia="ja-JP"/>
        </w:rPr>
        <w:t>.</w:t>
      </w:r>
    </w:p>
    <w:p w14:paraId="21F49FEF" w14:textId="0C50770F" w:rsidR="008E3F73" w:rsidRDefault="008E3F73" w:rsidP="0079104D">
      <w:pPr>
        <w:pStyle w:val="aff0"/>
        <w:numPr>
          <w:ilvl w:val="1"/>
          <w:numId w:val="59"/>
        </w:numPr>
        <w:rPr>
          <w:rFonts w:ascii="Arial" w:hAnsi="Arial" w:cs="Arial"/>
          <w:lang w:val="en-GB" w:eastAsia="ja-JP"/>
        </w:rPr>
      </w:pPr>
      <w:r>
        <w:rPr>
          <w:rFonts w:ascii="Arial" w:hAnsi="Arial" w:cs="Arial"/>
          <w:lang w:val="en-GB" w:eastAsia="ja-JP"/>
        </w:rPr>
        <w:t xml:space="preserve">[Samsung]: </w:t>
      </w:r>
      <w:r w:rsidRPr="00705949">
        <w:rPr>
          <w:rFonts w:ascii="Arial" w:hAnsi="Arial" w:cs="Arial"/>
          <w:lang w:val="en-GB" w:eastAsia="ja-JP"/>
        </w:rPr>
        <w:t xml:space="preserve">LEO: </w:t>
      </w:r>
      <w:r>
        <w:rPr>
          <w:rFonts w:ascii="Arial" w:hAnsi="Arial" w:cs="Arial"/>
          <w:lang w:val="en-GB" w:eastAsia="ja-JP"/>
        </w:rPr>
        <w:t>0 – 63</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sidRPr="00705949">
        <w:rPr>
          <w:rFonts w:ascii="Arial" w:hAnsi="Arial" w:cs="Arial"/>
          <w:lang w:val="en-GB" w:eastAsia="ja-JP"/>
        </w:rPr>
        <w:t>; MEO: 4</w:t>
      </w:r>
      <w:r>
        <w:rPr>
          <w:rFonts w:ascii="Arial" w:hAnsi="Arial" w:cs="Arial"/>
          <w:lang w:val="en-GB" w:eastAsia="ja-JP"/>
        </w:rPr>
        <w:t>6 – 410</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sidRPr="00705949">
        <w:rPr>
          <w:rFonts w:ascii="Arial" w:hAnsi="Arial" w:cs="Arial"/>
          <w:lang w:val="en-GB" w:eastAsia="ja-JP"/>
        </w:rPr>
        <w:t>; GEO: 23</w:t>
      </w:r>
      <w:r>
        <w:rPr>
          <w:rFonts w:ascii="Arial" w:hAnsi="Arial" w:cs="Arial"/>
          <w:lang w:val="en-GB" w:eastAsia="ja-JP"/>
        </w:rPr>
        <w:t>8 – 556</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Pr>
          <w:rFonts w:ascii="Arial" w:hAnsi="Arial" w:cs="Arial"/>
          <w:lang w:val="en-GB" w:eastAsia="ja-JP"/>
        </w:rPr>
        <w:t>.</w:t>
      </w:r>
    </w:p>
    <w:p w14:paraId="05F43F89" w14:textId="00C76AB8" w:rsidR="008E3F73" w:rsidRPr="008E3F73" w:rsidRDefault="008E3F73" w:rsidP="0079104D">
      <w:pPr>
        <w:pStyle w:val="aff0"/>
        <w:numPr>
          <w:ilvl w:val="1"/>
          <w:numId w:val="59"/>
        </w:numPr>
        <w:rPr>
          <w:rFonts w:ascii="Arial" w:hAnsi="Arial" w:cs="Arial"/>
          <w:lang w:val="en-GB" w:eastAsia="ja-JP"/>
        </w:rPr>
      </w:pPr>
      <w:r>
        <w:rPr>
          <w:rFonts w:ascii="Arial" w:hAnsi="Arial" w:cs="Arial"/>
          <w:lang w:val="en-GB" w:eastAsia="ja-JP"/>
        </w:rPr>
        <w:t xml:space="preserve">[Qualcomm]: </w:t>
      </w:r>
      <w:r w:rsidRPr="00705949">
        <w:rPr>
          <w:rFonts w:ascii="Arial" w:hAnsi="Arial" w:cs="Arial"/>
          <w:lang w:val="en-GB" w:eastAsia="ja-JP"/>
        </w:rPr>
        <w:t xml:space="preserve">LEO: </w:t>
      </w:r>
      <w:r>
        <w:rPr>
          <w:rFonts w:ascii="Arial" w:hAnsi="Arial" w:cs="Arial"/>
          <w:lang w:val="en-GB" w:eastAsia="ja-JP"/>
        </w:rPr>
        <w:t>0 – 63</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sidRPr="00705949">
        <w:rPr>
          <w:rFonts w:ascii="Arial" w:hAnsi="Arial" w:cs="Arial"/>
          <w:lang w:val="en-GB" w:eastAsia="ja-JP"/>
        </w:rPr>
        <w:t xml:space="preserve">; MEO: </w:t>
      </w:r>
      <w:r>
        <w:rPr>
          <w:rFonts w:ascii="Arial" w:hAnsi="Arial" w:cs="Arial"/>
          <w:lang w:val="en-GB" w:eastAsia="ja-JP"/>
        </w:rPr>
        <w:t>64 – 575</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sidRPr="00705949">
        <w:rPr>
          <w:rFonts w:ascii="Arial" w:hAnsi="Arial" w:cs="Arial"/>
          <w:lang w:val="en-GB" w:eastAsia="ja-JP"/>
        </w:rPr>
        <w:t xml:space="preserve">; GEO: </w:t>
      </w:r>
      <w:r>
        <w:rPr>
          <w:rFonts w:ascii="Arial" w:hAnsi="Arial" w:cs="Arial"/>
          <w:lang w:val="en-GB" w:eastAsia="ja-JP"/>
        </w:rPr>
        <w:t>479 – 542</w:t>
      </w:r>
      <w:r w:rsidRPr="00705949">
        <w:rPr>
          <w:rFonts w:ascii="Arial" w:hAnsi="Arial" w:cs="Arial"/>
          <w:lang w:val="en-GB" w:eastAsia="ja-JP"/>
        </w:rPr>
        <w:t xml:space="preserve"> </w:t>
      </w:r>
      <w:proofErr w:type="spellStart"/>
      <w:r w:rsidRPr="00705949">
        <w:rPr>
          <w:rFonts w:ascii="Arial" w:hAnsi="Arial" w:cs="Arial"/>
          <w:lang w:val="en-GB" w:eastAsia="ja-JP"/>
        </w:rPr>
        <w:t>ms</w:t>
      </w:r>
      <w:proofErr w:type="spellEnd"/>
      <w:r>
        <w:rPr>
          <w:rFonts w:ascii="Arial" w:hAnsi="Arial" w:cs="Arial"/>
          <w:lang w:val="en-GB" w:eastAsia="ja-JP"/>
        </w:rPr>
        <w:t>.</w:t>
      </w:r>
    </w:p>
    <w:p w14:paraId="68F5396F" w14:textId="3525C544" w:rsidR="00C86CF7" w:rsidRDefault="00C86CF7" w:rsidP="0079104D">
      <w:pPr>
        <w:pStyle w:val="aff0"/>
        <w:numPr>
          <w:ilvl w:val="1"/>
          <w:numId w:val="59"/>
        </w:numPr>
        <w:rPr>
          <w:rFonts w:ascii="Arial" w:hAnsi="Arial" w:cs="Arial"/>
          <w:lang w:val="en-GB" w:eastAsia="ja-JP"/>
        </w:rPr>
      </w:pPr>
      <w:r>
        <w:rPr>
          <w:rFonts w:ascii="Arial" w:hAnsi="Arial" w:cs="Arial"/>
          <w:lang w:val="en-GB" w:eastAsia="ja-JP"/>
        </w:rPr>
        <w:t xml:space="preserve">[CMCC]: ATG/HAPS: 0 – 2 </w:t>
      </w:r>
      <w:proofErr w:type="spellStart"/>
      <w:r>
        <w:rPr>
          <w:rFonts w:ascii="Arial" w:hAnsi="Arial" w:cs="Arial"/>
          <w:lang w:val="en-GB" w:eastAsia="ja-JP"/>
        </w:rPr>
        <w:t>ms</w:t>
      </w:r>
      <w:proofErr w:type="spellEnd"/>
      <w:r>
        <w:rPr>
          <w:rFonts w:ascii="Arial" w:hAnsi="Arial" w:cs="Arial"/>
          <w:lang w:val="en-GB" w:eastAsia="ja-JP"/>
        </w:rPr>
        <w:t>.</w:t>
      </w:r>
    </w:p>
    <w:p w14:paraId="050D7FAC" w14:textId="536022D3" w:rsidR="00C86CF7" w:rsidRDefault="00C86CF7" w:rsidP="0079104D">
      <w:pPr>
        <w:pStyle w:val="aff0"/>
        <w:numPr>
          <w:ilvl w:val="1"/>
          <w:numId w:val="59"/>
        </w:numPr>
        <w:rPr>
          <w:rFonts w:ascii="Arial" w:hAnsi="Arial" w:cs="Arial"/>
          <w:lang w:val="en-GB" w:eastAsia="ja-JP"/>
        </w:rPr>
      </w:pPr>
      <w:r>
        <w:rPr>
          <w:rFonts w:ascii="Arial" w:hAnsi="Arial" w:cs="Arial"/>
          <w:lang w:val="en-GB" w:eastAsia="ja-JP"/>
        </w:rPr>
        <w:t xml:space="preserve">[ZTE]: ATG/HAPS: </w:t>
      </w:r>
      <w:r w:rsidR="008E3F73">
        <w:rPr>
          <w:rFonts w:ascii="Arial" w:hAnsi="Arial" w:cs="Arial"/>
          <w:lang w:val="en-GB" w:eastAsia="ja-JP"/>
        </w:rPr>
        <w:t xml:space="preserve">up to </w:t>
      </w:r>
      <w:proofErr w:type="spellStart"/>
      <w:r w:rsidR="008E3F73">
        <w:rPr>
          <w:rFonts w:ascii="Arial" w:hAnsi="Arial" w:cs="Arial"/>
          <w:lang w:val="en-GB" w:eastAsia="ja-JP"/>
        </w:rPr>
        <w:t>gNB</w:t>
      </w:r>
      <w:proofErr w:type="spellEnd"/>
      <w:r w:rsidR="008E3F73">
        <w:rPr>
          <w:rFonts w:ascii="Arial" w:hAnsi="Arial" w:cs="Arial"/>
          <w:lang w:val="en-GB" w:eastAsia="ja-JP"/>
        </w:rPr>
        <w:t xml:space="preserve"> implementation (e.g., </w:t>
      </w:r>
      <w:proofErr w:type="spellStart"/>
      <w:r w:rsidR="008E3F73">
        <w:rPr>
          <w:rFonts w:ascii="Arial" w:hAnsi="Arial" w:cs="Arial"/>
          <w:lang w:val="en-GB" w:eastAsia="ja-JP"/>
        </w:rPr>
        <w:t>K_offset</w:t>
      </w:r>
      <w:proofErr w:type="spellEnd"/>
      <w:r w:rsidR="008E3F73">
        <w:rPr>
          <w:rFonts w:ascii="Arial" w:hAnsi="Arial" w:cs="Arial"/>
          <w:lang w:val="en-GB" w:eastAsia="ja-JP"/>
        </w:rPr>
        <w:t xml:space="preserve"> can be zero)</w:t>
      </w:r>
    </w:p>
    <w:p w14:paraId="4DA796DE" w14:textId="608AD775" w:rsidR="00705949" w:rsidRPr="00146176" w:rsidRDefault="00705949" w:rsidP="00705949">
      <w:pPr>
        <w:pStyle w:val="31"/>
      </w:pPr>
      <w:r>
        <w:rPr>
          <w:lang w:val="en-US"/>
        </w:rPr>
        <w:t>3</w:t>
      </w:r>
      <w:r w:rsidRPr="00FA10BD">
        <w:t>.</w:t>
      </w:r>
      <w:r>
        <w:t>1</w:t>
      </w:r>
      <w:r w:rsidRPr="00FA10BD">
        <w:t>.</w:t>
      </w:r>
      <w:r>
        <w:t>2</w:t>
      </w:r>
      <w:r w:rsidRPr="00FA10BD">
        <w:tab/>
      </w:r>
      <w:proofErr w:type="spellStart"/>
      <w:r>
        <w:t>K_offset</w:t>
      </w:r>
      <w:proofErr w:type="spellEnd"/>
      <w:r>
        <w:t xml:space="preserve"> unit in FR2</w:t>
      </w:r>
    </w:p>
    <w:p w14:paraId="31538F00" w14:textId="77777777" w:rsidR="00705949" w:rsidRDefault="00705949" w:rsidP="00705949">
      <w:pPr>
        <w:rPr>
          <w:rFonts w:ascii="Arial" w:hAnsi="Arial" w:cs="Arial"/>
          <w:lang w:val="en-GB" w:eastAsia="ja-JP"/>
        </w:rPr>
      </w:pPr>
      <w:proofErr w:type="spellStart"/>
      <w:r>
        <w:rPr>
          <w:rFonts w:ascii="Arial" w:hAnsi="Arial" w:cs="Arial"/>
          <w:lang w:val="en-GB" w:eastAsia="ja-JP"/>
        </w:rPr>
        <w:t>K_offset</w:t>
      </w:r>
      <w:proofErr w:type="spellEnd"/>
      <w:r>
        <w:rPr>
          <w:rFonts w:ascii="Arial" w:hAnsi="Arial" w:cs="Arial"/>
          <w:lang w:val="en-GB" w:eastAsia="ja-JP"/>
        </w:rPr>
        <w:t xml:space="preserve"> unit in FR2 was left as FFS at RAN1#106bis-e because it was brought up that t</w:t>
      </w:r>
      <w:r w:rsidRPr="0084251A">
        <w:rPr>
          <w:rFonts w:ascii="Arial" w:hAnsi="Arial" w:cs="Arial"/>
          <w:lang w:val="en-GB" w:eastAsia="ja-JP"/>
        </w:rPr>
        <w:t xml:space="preserve">he PRACH configuration design for FDD in FR2 </w:t>
      </w:r>
      <w:r>
        <w:rPr>
          <w:rFonts w:ascii="Arial" w:hAnsi="Arial" w:cs="Arial"/>
          <w:lang w:val="en-GB" w:eastAsia="ja-JP"/>
        </w:rPr>
        <w:t>is missing.</w:t>
      </w:r>
    </w:p>
    <w:p w14:paraId="6DA1D05C" w14:textId="77777777" w:rsidR="00705949" w:rsidRPr="0084251A" w:rsidRDefault="00705949" w:rsidP="00705949">
      <w:pPr>
        <w:rPr>
          <w:rFonts w:ascii="Arial" w:hAnsi="Arial" w:cs="Arial"/>
          <w:lang w:eastAsia="ja-JP"/>
        </w:rPr>
      </w:pPr>
      <w:r>
        <w:rPr>
          <w:rFonts w:ascii="Arial" w:hAnsi="Arial" w:cs="Arial"/>
          <w:lang w:eastAsia="ja-JP"/>
        </w:rPr>
        <w:t>At RAN1#107-e, several companies provide proposals on this topic:</w:t>
      </w:r>
    </w:p>
    <w:p w14:paraId="0C582E8F" w14:textId="594B1C4A" w:rsidR="00C86CF7" w:rsidRDefault="00C86CF7" w:rsidP="0079104D">
      <w:pPr>
        <w:pStyle w:val="aff0"/>
        <w:numPr>
          <w:ilvl w:val="0"/>
          <w:numId w:val="61"/>
        </w:numPr>
        <w:rPr>
          <w:rFonts w:ascii="Arial" w:eastAsiaTheme="minorEastAsia" w:hAnsi="Arial" w:cs="Arial"/>
          <w:lang w:val="en-US" w:eastAsia="ja-JP"/>
        </w:rPr>
      </w:pPr>
      <w:r w:rsidRPr="00C86CF7">
        <w:rPr>
          <w:rFonts w:ascii="Arial" w:eastAsiaTheme="minorEastAsia" w:hAnsi="Arial" w:cs="Arial"/>
          <w:lang w:val="en-US" w:eastAsia="ja-JP"/>
        </w:rPr>
        <w:t xml:space="preserve">No need to define </w:t>
      </w:r>
      <w:proofErr w:type="spellStart"/>
      <w:r w:rsidRPr="00C86CF7">
        <w:rPr>
          <w:rFonts w:ascii="Arial" w:eastAsiaTheme="minorEastAsia" w:hAnsi="Arial" w:cs="Arial"/>
          <w:lang w:val="en-US" w:eastAsia="ja-JP"/>
        </w:rPr>
        <w:t>K</w:t>
      </w:r>
      <w:r>
        <w:rPr>
          <w:rFonts w:ascii="Arial" w:eastAsiaTheme="minorEastAsia" w:hAnsi="Arial" w:cs="Arial"/>
          <w:lang w:val="en-US" w:eastAsia="ja-JP"/>
        </w:rPr>
        <w:t>_offset</w:t>
      </w:r>
      <w:proofErr w:type="spellEnd"/>
      <w:r w:rsidRPr="00C86CF7">
        <w:rPr>
          <w:rFonts w:ascii="Arial" w:eastAsiaTheme="minorEastAsia" w:hAnsi="Arial" w:cs="Arial"/>
          <w:lang w:val="en-US" w:eastAsia="ja-JP"/>
        </w:rPr>
        <w:t xml:space="preserve"> unit in FR2 in Rel-17</w:t>
      </w:r>
      <w:r>
        <w:rPr>
          <w:rFonts w:ascii="Arial" w:eastAsiaTheme="minorEastAsia" w:hAnsi="Arial" w:cs="Arial"/>
          <w:lang w:val="en-US" w:eastAsia="ja-JP"/>
        </w:rPr>
        <w:t>: [OPPO]</w:t>
      </w:r>
    </w:p>
    <w:p w14:paraId="73C33FB2" w14:textId="0D594631" w:rsidR="00705949" w:rsidRPr="0084251A" w:rsidRDefault="00705949"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15 kHz: [Zhejiang Lab</w:t>
      </w:r>
      <w:r w:rsidR="00C86CF7">
        <w:rPr>
          <w:rFonts w:ascii="Arial" w:eastAsiaTheme="minorEastAsia" w:hAnsi="Arial" w:cs="Arial"/>
          <w:lang w:val="en-US" w:eastAsia="ja-JP"/>
        </w:rPr>
        <w:t>, ITL</w:t>
      </w:r>
      <w:r w:rsidRPr="0084251A">
        <w:rPr>
          <w:rFonts w:ascii="Arial" w:eastAsiaTheme="minorEastAsia" w:hAnsi="Arial" w:cs="Arial"/>
          <w:lang w:val="en-US" w:eastAsia="ja-JP"/>
        </w:rPr>
        <w:t>]</w:t>
      </w:r>
    </w:p>
    <w:p w14:paraId="246F8D9F" w14:textId="77777777" w:rsidR="00705949" w:rsidRPr="0084251A" w:rsidRDefault="00705949"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60 kHz: [Lenovo/Motorola Mobility, Intel]</w:t>
      </w:r>
    </w:p>
    <w:p w14:paraId="479C7717" w14:textId="20F4CDD5" w:rsidR="00705949" w:rsidRPr="00C86CF7" w:rsidRDefault="00705949"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120 kHz: [</w:t>
      </w:r>
      <w:proofErr w:type="spellStart"/>
      <w:r w:rsidRPr="0084251A">
        <w:rPr>
          <w:rFonts w:ascii="Arial" w:eastAsiaTheme="minorEastAsia" w:hAnsi="Arial" w:cs="Arial"/>
          <w:lang w:val="en-US" w:eastAsia="ja-JP"/>
        </w:rPr>
        <w:t>Spreadtrum</w:t>
      </w:r>
      <w:proofErr w:type="spellEnd"/>
      <w:r w:rsidRPr="0084251A">
        <w:rPr>
          <w:rFonts w:ascii="Arial" w:eastAsiaTheme="minorEastAsia" w:hAnsi="Arial" w:cs="Arial"/>
          <w:lang w:val="en-US" w:eastAsia="ja-JP"/>
        </w:rPr>
        <w:t>, SK Telecom/ETRI]</w:t>
      </w:r>
    </w:p>
    <w:p w14:paraId="1152C16C" w14:textId="1ECAA2BA" w:rsidR="00E2371F" w:rsidRPr="00ED30A3" w:rsidRDefault="00E2371F" w:rsidP="00E2371F">
      <w:pPr>
        <w:pStyle w:val="21"/>
        <w:rPr>
          <w:lang w:val="en-US"/>
        </w:rPr>
      </w:pPr>
      <w:r>
        <w:rPr>
          <w:lang w:val="en-US"/>
        </w:rPr>
        <w:lastRenderedPageBreak/>
        <w:t>3</w:t>
      </w:r>
      <w:r w:rsidRPr="00A85EAA">
        <w:rPr>
          <w:lang w:val="en-US"/>
        </w:rPr>
        <w:t>.</w:t>
      </w:r>
      <w:r>
        <w:rPr>
          <w:lang w:val="en-US"/>
        </w:rPr>
        <w:t>2</w:t>
      </w:r>
      <w:r w:rsidRPr="00A85EAA">
        <w:rPr>
          <w:lang w:val="en-US"/>
        </w:rPr>
        <w:tab/>
      </w:r>
      <w:r>
        <w:rPr>
          <w:lang w:val="en-US"/>
        </w:rPr>
        <w:t>Company views</w:t>
      </w:r>
      <w:r>
        <w:rPr>
          <w:rFonts w:cs="Arial"/>
        </w:rPr>
        <w:t xml:space="preserve"> </w:t>
      </w:r>
    </w:p>
    <w:p w14:paraId="2ED319C9" w14:textId="77777777" w:rsidR="00E2371F" w:rsidRPr="006005EF" w:rsidRDefault="00E2371F" w:rsidP="00E2371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42D9B48" w14:textId="16D8B64E" w:rsidR="00DC0C84" w:rsidRPr="00402CCF" w:rsidRDefault="00DC0C84" w:rsidP="00DC0C84">
      <w:pPr>
        <w:rPr>
          <w:rFonts w:ascii="Arial" w:hAnsi="Arial" w:cs="Arial"/>
          <w:b/>
          <w:bCs/>
          <w:highlight w:val="yellow"/>
          <w:u w:val="single"/>
          <w:lang w:eastAsia="ja-JP"/>
        </w:rPr>
      </w:pPr>
      <w:r w:rsidRPr="00402CCF">
        <w:rPr>
          <w:rFonts w:ascii="Arial" w:hAnsi="Arial" w:cs="Arial"/>
          <w:b/>
          <w:bCs/>
          <w:highlight w:val="yellow"/>
          <w:u w:val="single"/>
          <w:lang w:eastAsia="ja-JP"/>
        </w:rPr>
        <w:t xml:space="preserve">Initial proposal </w:t>
      </w:r>
      <w:r>
        <w:rPr>
          <w:rFonts w:ascii="Arial" w:hAnsi="Arial" w:cs="Arial"/>
          <w:b/>
          <w:bCs/>
          <w:highlight w:val="yellow"/>
          <w:u w:val="single"/>
          <w:lang w:eastAsia="ja-JP"/>
        </w:rPr>
        <w:t>3</w:t>
      </w:r>
      <w:r w:rsidRPr="00402CCF">
        <w:rPr>
          <w:rFonts w:ascii="Arial" w:hAnsi="Arial" w:cs="Arial"/>
          <w:b/>
          <w:bCs/>
          <w:highlight w:val="yellow"/>
          <w:u w:val="single"/>
          <w:lang w:eastAsia="ja-JP"/>
        </w:rPr>
        <w:t>.2 (Moderator):</w:t>
      </w:r>
    </w:p>
    <w:p w14:paraId="44AAF505" w14:textId="77777777" w:rsidR="00DC0C84" w:rsidRPr="00402CCF" w:rsidRDefault="00DC0C84" w:rsidP="0079104D">
      <w:pPr>
        <w:pStyle w:val="aff0"/>
        <w:numPr>
          <w:ilvl w:val="0"/>
          <w:numId w:val="71"/>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6D868ED0" w14:textId="58107F75" w:rsidR="00DC0C84" w:rsidRPr="00402CCF" w:rsidRDefault="00DC0C84" w:rsidP="0079104D">
      <w:pPr>
        <w:pStyle w:val="aff0"/>
        <w:numPr>
          <w:ilvl w:val="1"/>
          <w:numId w:val="71"/>
        </w:numPr>
        <w:rPr>
          <w:rFonts w:ascii="Arial" w:hAnsi="Arial" w:cs="Arial"/>
          <w:highlight w:val="yellow"/>
          <w:lang w:eastAsia="ja-JP"/>
        </w:rPr>
      </w:pPr>
      <w:r w:rsidRPr="00402CCF">
        <w:rPr>
          <w:rFonts w:ascii="Arial" w:hAnsi="Arial" w:cs="Arial"/>
          <w:highlight w:val="yellow"/>
          <w:lang w:val="en-US" w:eastAsia="ja-JP"/>
        </w:rPr>
        <w:t xml:space="preserve">Option 1: </w:t>
      </w:r>
      <w:r w:rsidRPr="00402CCF">
        <w:rPr>
          <w:rFonts w:ascii="Arial" w:hAnsi="Arial" w:cs="Arial"/>
          <w:highlight w:val="yellow"/>
        </w:rPr>
        <w:t xml:space="preserve">One value range of </w:t>
      </w:r>
      <w:proofErr w:type="spellStart"/>
      <w:r w:rsidRPr="00402CCF">
        <w:rPr>
          <w:rFonts w:ascii="Arial" w:hAnsi="Arial" w:cs="Arial"/>
          <w:highlight w:val="yellow"/>
        </w:rPr>
        <w:t>K_</w:t>
      </w:r>
      <w:r>
        <w:rPr>
          <w:rFonts w:ascii="Arial" w:hAnsi="Arial" w:cs="Arial"/>
          <w:highlight w:val="yellow"/>
          <w:lang w:val="en-US"/>
        </w:rPr>
        <w:t>offset</w:t>
      </w:r>
      <w:proofErr w:type="spellEnd"/>
      <w:r w:rsidRPr="00402CCF">
        <w:rPr>
          <w:rFonts w:ascii="Arial" w:hAnsi="Arial" w:cs="Arial"/>
          <w:highlight w:val="yellow"/>
        </w:rPr>
        <w:t xml:space="preserve"> covering all scenarios.</w:t>
      </w:r>
    </w:p>
    <w:p w14:paraId="5E21C523" w14:textId="21B8F2B7" w:rsidR="00DC0C84" w:rsidRPr="00402CCF" w:rsidRDefault="00DC0C84" w:rsidP="0079104D">
      <w:pPr>
        <w:pStyle w:val="aff0"/>
        <w:numPr>
          <w:ilvl w:val="1"/>
          <w:numId w:val="71"/>
        </w:numPr>
        <w:rPr>
          <w:rFonts w:ascii="Arial" w:hAnsi="Arial" w:cs="Arial"/>
          <w:highlight w:val="yellow"/>
          <w:lang w:eastAsia="ja-JP"/>
        </w:rPr>
      </w:pPr>
      <w:r w:rsidRPr="00402CCF">
        <w:rPr>
          <w:rFonts w:ascii="Arial" w:hAnsi="Arial" w:cs="Arial"/>
          <w:highlight w:val="yellow"/>
          <w:lang w:val="en-US" w:eastAsia="ja-JP"/>
        </w:rPr>
        <w:t xml:space="preserve">Option 2: </w:t>
      </w:r>
      <w:r w:rsidRPr="00402CCF">
        <w:rPr>
          <w:rFonts w:ascii="Arial" w:hAnsi="Arial" w:cs="Arial"/>
          <w:highlight w:val="yellow"/>
        </w:rPr>
        <w:t xml:space="preserve">Different value ranges of </w:t>
      </w:r>
      <w:proofErr w:type="spellStart"/>
      <w:r w:rsidRPr="00402CCF">
        <w:rPr>
          <w:rFonts w:ascii="Arial" w:hAnsi="Arial" w:cs="Arial"/>
          <w:highlight w:val="yellow"/>
        </w:rPr>
        <w:t>K_</w:t>
      </w:r>
      <w:r>
        <w:rPr>
          <w:rFonts w:ascii="Arial" w:hAnsi="Arial" w:cs="Arial"/>
          <w:highlight w:val="yellow"/>
          <w:lang w:val="en-US"/>
        </w:rPr>
        <w:t>offset</w:t>
      </w:r>
      <w:proofErr w:type="spellEnd"/>
      <w:r w:rsidRPr="00402CCF">
        <w:rPr>
          <w:rFonts w:ascii="Arial" w:hAnsi="Arial" w:cs="Arial"/>
          <w:highlight w:val="yellow"/>
        </w:rPr>
        <w:t xml:space="preserve"> for different scenarios.</w:t>
      </w:r>
    </w:p>
    <w:p w14:paraId="5094A80E" w14:textId="77777777" w:rsidR="00DC0C84" w:rsidRPr="004C2DE0" w:rsidRDefault="00DC0C84" w:rsidP="0079104D">
      <w:pPr>
        <w:pStyle w:val="aff0"/>
        <w:numPr>
          <w:ilvl w:val="0"/>
          <w:numId w:val="71"/>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14:paraId="720000D7" w14:textId="5EA42A8E"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0 – 542 </w:t>
      </w:r>
      <w:proofErr w:type="spellStart"/>
      <w:r>
        <w:rPr>
          <w:rFonts w:ascii="Arial" w:hAnsi="Arial" w:cs="Arial"/>
          <w:highlight w:val="yellow"/>
          <w:lang w:val="en-US" w:eastAsia="ja-JP"/>
        </w:rPr>
        <w:t>ms</w:t>
      </w:r>
      <w:proofErr w:type="spellEnd"/>
    </w:p>
    <w:p w14:paraId="052D3D8F" w14:textId="7FA508EC"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0 – 1023 </w:t>
      </w:r>
      <w:proofErr w:type="spellStart"/>
      <w:r>
        <w:rPr>
          <w:rFonts w:ascii="Arial" w:hAnsi="Arial" w:cs="Arial"/>
          <w:highlight w:val="yellow"/>
          <w:lang w:val="en-US" w:eastAsia="ja-JP"/>
        </w:rPr>
        <w:t>ms</w:t>
      </w:r>
      <w:proofErr w:type="spellEnd"/>
    </w:p>
    <w:p w14:paraId="7E1CEA1D" w14:textId="4FA20226" w:rsidR="00DC0C84" w:rsidRPr="004C2DE0" w:rsidRDefault="00DC0C84" w:rsidP="0079104D">
      <w:pPr>
        <w:pStyle w:val="aff0"/>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r>
        <w:rPr>
          <w:rFonts w:ascii="Arial" w:hAnsi="Arial" w:cs="Arial"/>
          <w:highlight w:val="yellow"/>
          <w:lang w:val="en-US" w:eastAsia="ja-JP"/>
        </w:rPr>
        <w:t xml:space="preserve"> for LEO/MEO/GEO</w:t>
      </w:r>
      <w:r w:rsidRPr="004C2DE0">
        <w:rPr>
          <w:rFonts w:ascii="Arial" w:hAnsi="Arial" w:cs="Arial"/>
          <w:highlight w:val="yellow"/>
          <w:lang w:val="en-US" w:eastAsia="ja-JP"/>
        </w:rPr>
        <w:t>?</w:t>
      </w:r>
    </w:p>
    <w:p w14:paraId="4F2BF1BA" w14:textId="3594A97A" w:rsidR="00AD7E16" w:rsidRPr="00AD7E16" w:rsidRDefault="00AD7E16" w:rsidP="0079104D">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Pr>
          <w:rFonts w:ascii="Arial" w:hAnsi="Arial" w:cs="Arial"/>
          <w:highlight w:val="yellow"/>
          <w:lang w:val="en-US" w:eastAsia="ja-JP"/>
        </w:rPr>
        <w:t>0</w:t>
      </w:r>
      <w:r w:rsidRPr="004C2DE0">
        <w:rPr>
          <w:rFonts w:ascii="Arial" w:hAnsi="Arial" w:cs="Arial"/>
          <w:highlight w:val="yellow"/>
          <w:lang w:eastAsia="ja-JP"/>
        </w:rPr>
        <w:t xml:space="preserve"> – </w:t>
      </w:r>
      <w:r>
        <w:rPr>
          <w:rFonts w:ascii="Arial" w:hAnsi="Arial" w:cs="Arial"/>
          <w:highlight w:val="yellow"/>
          <w:lang w:val="en-US" w:eastAsia="ja-JP"/>
        </w:rPr>
        <w:t>49</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Pr>
          <w:rFonts w:ascii="Arial" w:hAnsi="Arial" w:cs="Arial"/>
          <w:highlight w:val="yellow"/>
          <w:lang w:val="en-US" w:eastAsia="ja-JP"/>
        </w:rPr>
        <w:t>93</w:t>
      </w:r>
      <w:r w:rsidRPr="004C2DE0">
        <w:rPr>
          <w:rFonts w:ascii="Arial" w:hAnsi="Arial" w:cs="Arial"/>
          <w:highlight w:val="yellow"/>
          <w:lang w:eastAsia="ja-JP"/>
        </w:rPr>
        <w:t xml:space="preserve"> – </w:t>
      </w:r>
      <w:r>
        <w:rPr>
          <w:rFonts w:ascii="Arial" w:hAnsi="Arial" w:cs="Arial"/>
          <w:highlight w:val="yellow"/>
          <w:lang w:val="en-US" w:eastAsia="ja-JP"/>
        </w:rPr>
        <w:t>395</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w:t>
      </w:r>
      <w:r>
        <w:rPr>
          <w:rFonts w:ascii="Arial" w:hAnsi="Arial" w:cs="Arial"/>
          <w:highlight w:val="yellow"/>
          <w:lang w:val="en-US" w:eastAsia="ja-JP"/>
        </w:rPr>
        <w:t>477</w:t>
      </w:r>
      <w:r w:rsidRPr="004C2DE0">
        <w:rPr>
          <w:rFonts w:ascii="Arial" w:hAnsi="Arial" w:cs="Arial"/>
          <w:highlight w:val="yellow"/>
          <w:lang w:eastAsia="ja-JP"/>
        </w:rPr>
        <w:t xml:space="preserve"> – </w:t>
      </w:r>
      <w:r>
        <w:rPr>
          <w:rFonts w:ascii="Arial" w:hAnsi="Arial" w:cs="Arial"/>
          <w:highlight w:val="yellow"/>
          <w:lang w:val="en-US" w:eastAsia="ja-JP"/>
        </w:rPr>
        <w:t>542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364E653A" w14:textId="4E32E5A2" w:rsidR="00DC0C84" w:rsidRPr="004C2DE0" w:rsidRDefault="00DC0C84" w:rsidP="0079104D">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2</w:t>
      </w:r>
      <w:r w:rsidRPr="004C2DE0">
        <w:rPr>
          <w:rFonts w:ascii="Arial" w:hAnsi="Arial" w:cs="Arial"/>
          <w:highlight w:val="yellow"/>
          <w:lang w:eastAsia="ja-JP"/>
        </w:rPr>
        <w:t xml:space="preserve"> – </w:t>
      </w:r>
      <w:r w:rsidR="00AD7E16">
        <w:rPr>
          <w:rFonts w:ascii="Arial" w:hAnsi="Arial" w:cs="Arial"/>
          <w:highlight w:val="yellow"/>
          <w:lang w:val="en-US" w:eastAsia="ja-JP"/>
        </w:rPr>
        <w:t>49</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47</w:t>
      </w:r>
      <w:r w:rsidRPr="004C2DE0">
        <w:rPr>
          <w:rFonts w:ascii="Arial" w:hAnsi="Arial" w:cs="Arial"/>
          <w:highlight w:val="yellow"/>
          <w:lang w:eastAsia="ja-JP"/>
        </w:rPr>
        <w:t xml:space="preserve"> – </w:t>
      </w:r>
      <w:r w:rsidR="00AD7E16">
        <w:rPr>
          <w:rFonts w:ascii="Arial" w:hAnsi="Arial" w:cs="Arial"/>
          <w:highlight w:val="yellow"/>
          <w:lang w:val="en-US" w:eastAsia="ja-JP"/>
        </w:rPr>
        <w:t>396</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AD7E16">
        <w:rPr>
          <w:rFonts w:ascii="Arial" w:hAnsi="Arial" w:cs="Arial"/>
          <w:highlight w:val="yellow"/>
          <w:lang w:val="en-US" w:eastAsia="ja-JP"/>
        </w:rPr>
        <w:t>239</w:t>
      </w:r>
      <w:r w:rsidRPr="004C2DE0">
        <w:rPr>
          <w:rFonts w:ascii="Arial" w:hAnsi="Arial" w:cs="Arial"/>
          <w:highlight w:val="yellow"/>
          <w:lang w:eastAsia="ja-JP"/>
        </w:rPr>
        <w:t xml:space="preserve"> – </w:t>
      </w:r>
      <w:r w:rsidR="00AD7E16">
        <w:rPr>
          <w:rFonts w:ascii="Arial" w:hAnsi="Arial" w:cs="Arial"/>
          <w:highlight w:val="yellow"/>
          <w:lang w:val="en-US" w:eastAsia="ja-JP"/>
        </w:rPr>
        <w:t>542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788E444C" w14:textId="2DE93036" w:rsidR="00DC0C84" w:rsidRPr="004C2DE0" w:rsidRDefault="00DC0C84" w:rsidP="0079104D">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0</w:t>
      </w:r>
      <w:r w:rsidRPr="004C2DE0">
        <w:rPr>
          <w:rFonts w:ascii="Arial" w:hAnsi="Arial" w:cs="Arial"/>
          <w:highlight w:val="yellow"/>
          <w:lang w:eastAsia="ja-JP"/>
        </w:rPr>
        <w:t xml:space="preserve"> – </w:t>
      </w:r>
      <w:r w:rsidR="00AD7E16">
        <w:rPr>
          <w:rFonts w:ascii="Arial" w:hAnsi="Arial" w:cs="Arial"/>
          <w:highlight w:val="yellow"/>
          <w:lang w:val="en-US" w:eastAsia="ja-JP"/>
        </w:rPr>
        <w:t>63</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46</w:t>
      </w:r>
      <w:r w:rsidRPr="004C2DE0">
        <w:rPr>
          <w:rFonts w:ascii="Arial" w:hAnsi="Arial" w:cs="Arial"/>
          <w:highlight w:val="yellow"/>
          <w:lang w:eastAsia="ja-JP"/>
        </w:rPr>
        <w:t xml:space="preserve"> – </w:t>
      </w:r>
      <w:r w:rsidR="00AD7E16">
        <w:rPr>
          <w:rFonts w:ascii="Arial" w:hAnsi="Arial" w:cs="Arial"/>
          <w:highlight w:val="yellow"/>
          <w:lang w:val="en-US" w:eastAsia="ja-JP"/>
        </w:rPr>
        <w:t>410</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AD7E16">
        <w:rPr>
          <w:rFonts w:ascii="Arial" w:hAnsi="Arial" w:cs="Arial"/>
          <w:highlight w:val="yellow"/>
          <w:lang w:val="en-US" w:eastAsia="ja-JP"/>
        </w:rPr>
        <w:t>238</w:t>
      </w:r>
      <w:r w:rsidRPr="004C2DE0">
        <w:rPr>
          <w:rFonts w:ascii="Arial" w:hAnsi="Arial" w:cs="Arial"/>
          <w:highlight w:val="yellow"/>
          <w:lang w:eastAsia="ja-JP"/>
        </w:rPr>
        <w:t xml:space="preserve"> – </w:t>
      </w:r>
      <w:r w:rsidR="00AD7E16">
        <w:rPr>
          <w:rFonts w:ascii="Arial" w:hAnsi="Arial" w:cs="Arial"/>
          <w:highlight w:val="yellow"/>
          <w:lang w:val="en-US" w:eastAsia="ja-JP"/>
        </w:rPr>
        <w:t>556</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04DF1CD6" w14:textId="493FF20C" w:rsidR="00DC0C84" w:rsidRDefault="00DC0C84" w:rsidP="0079104D">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00AD7E16">
        <w:rPr>
          <w:rFonts w:ascii="Arial" w:hAnsi="Arial" w:cs="Arial"/>
          <w:highlight w:val="yellow"/>
          <w:lang w:val="en-US" w:eastAsia="ja-JP"/>
        </w:rPr>
        <w:t>0</w:t>
      </w:r>
      <w:r w:rsidRPr="004C2DE0">
        <w:rPr>
          <w:rFonts w:ascii="Arial" w:hAnsi="Arial" w:cs="Arial"/>
          <w:highlight w:val="yellow"/>
          <w:lang w:eastAsia="ja-JP"/>
        </w:rPr>
        <w:t xml:space="preserve"> – </w:t>
      </w:r>
      <w:r w:rsidR="00AD7E16">
        <w:rPr>
          <w:rFonts w:ascii="Arial" w:hAnsi="Arial" w:cs="Arial"/>
          <w:highlight w:val="yellow"/>
          <w:lang w:val="en-US" w:eastAsia="ja-JP"/>
        </w:rPr>
        <w:t>63</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w:t>
      </w:r>
      <w:r w:rsidR="00CA54FC">
        <w:rPr>
          <w:rFonts w:ascii="Arial" w:hAnsi="Arial" w:cs="Arial"/>
          <w:highlight w:val="yellow"/>
          <w:lang w:val="en-US" w:eastAsia="ja-JP"/>
        </w:rPr>
        <w:t xml:space="preserve">MEO: </w:t>
      </w:r>
      <w:r w:rsidR="00AD7E16">
        <w:rPr>
          <w:rFonts w:ascii="Arial" w:hAnsi="Arial" w:cs="Arial"/>
          <w:highlight w:val="yellow"/>
          <w:lang w:val="en-US" w:eastAsia="ja-JP"/>
        </w:rPr>
        <w:t>64</w:t>
      </w:r>
      <w:r w:rsidRPr="004C2DE0">
        <w:rPr>
          <w:rFonts w:ascii="Arial" w:hAnsi="Arial" w:cs="Arial"/>
          <w:highlight w:val="yellow"/>
          <w:lang w:eastAsia="ja-JP"/>
        </w:rPr>
        <w:t xml:space="preserve"> – </w:t>
      </w:r>
      <w:r w:rsidR="00AD7E16">
        <w:rPr>
          <w:rFonts w:ascii="Arial" w:hAnsi="Arial" w:cs="Arial"/>
          <w:highlight w:val="yellow"/>
          <w:lang w:val="en-US" w:eastAsia="ja-JP"/>
        </w:rPr>
        <w:t>575</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w:t>
      </w:r>
      <w:r w:rsidR="00FF3D6E">
        <w:rPr>
          <w:rFonts w:ascii="Arial" w:hAnsi="Arial" w:cs="Arial"/>
          <w:highlight w:val="yellow"/>
          <w:lang w:val="en-US" w:eastAsia="ja-JP"/>
        </w:rPr>
        <w:t>479</w:t>
      </w:r>
      <w:r w:rsidRPr="004C2DE0">
        <w:rPr>
          <w:rFonts w:ascii="Arial" w:hAnsi="Arial" w:cs="Arial"/>
          <w:highlight w:val="yellow"/>
          <w:lang w:eastAsia="ja-JP"/>
        </w:rPr>
        <w:t xml:space="preserve"> – </w:t>
      </w:r>
      <w:r w:rsidRPr="004C2DE0">
        <w:rPr>
          <w:rFonts w:ascii="Arial" w:hAnsi="Arial" w:cs="Arial"/>
          <w:highlight w:val="yellow"/>
          <w:lang w:val="en-US" w:eastAsia="ja-JP"/>
        </w:rPr>
        <w:t>5</w:t>
      </w:r>
      <w:r w:rsidR="00FF3D6E">
        <w:rPr>
          <w:rFonts w:ascii="Arial" w:hAnsi="Arial" w:cs="Arial"/>
          <w:highlight w:val="yellow"/>
          <w:lang w:val="en-US" w:eastAsia="ja-JP"/>
        </w:rPr>
        <w:t>42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52DB0979" w14:textId="127880CB" w:rsidR="00DC0C84" w:rsidRPr="004C2DE0" w:rsidRDefault="00DC0C84" w:rsidP="0079104D">
      <w:pPr>
        <w:pStyle w:val="aff0"/>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r>
        <w:rPr>
          <w:rFonts w:ascii="Arial" w:hAnsi="Arial" w:cs="Arial"/>
          <w:highlight w:val="yellow"/>
          <w:lang w:val="en-US" w:eastAsia="ja-JP"/>
        </w:rPr>
        <w:t xml:space="preserve"> for ATG/HAPS</w:t>
      </w:r>
      <w:r w:rsidRPr="004C2DE0">
        <w:rPr>
          <w:rFonts w:ascii="Arial" w:hAnsi="Arial" w:cs="Arial"/>
          <w:highlight w:val="yellow"/>
          <w:lang w:val="en-US" w:eastAsia="ja-JP"/>
        </w:rPr>
        <w:t>?</w:t>
      </w:r>
    </w:p>
    <w:p w14:paraId="309BBEE8" w14:textId="6C549101" w:rsidR="00DC0C84" w:rsidRPr="00DC0C84" w:rsidRDefault="00DC0C84" w:rsidP="0079104D">
      <w:pPr>
        <w:pStyle w:val="aff0"/>
        <w:numPr>
          <w:ilvl w:val="1"/>
          <w:numId w:val="71"/>
        </w:numPr>
        <w:rPr>
          <w:rFonts w:ascii="Arial" w:hAnsi="Arial" w:cs="Arial"/>
          <w:highlight w:val="yellow"/>
          <w:lang w:eastAsia="ja-JP"/>
        </w:rPr>
      </w:pPr>
      <w:r w:rsidRPr="00DC0C84">
        <w:rPr>
          <w:rFonts w:ascii="Arial" w:hAnsi="Arial" w:cs="Arial"/>
          <w:highlight w:val="yellow"/>
          <w:lang w:val="en-US" w:eastAsia="ja-JP"/>
        </w:rPr>
        <w:t xml:space="preserve">0 – 2 </w:t>
      </w:r>
      <w:proofErr w:type="spellStart"/>
      <w:r w:rsidRPr="00DC0C84">
        <w:rPr>
          <w:rFonts w:ascii="Arial" w:hAnsi="Arial" w:cs="Arial"/>
          <w:highlight w:val="yellow"/>
          <w:lang w:val="en-US" w:eastAsia="ja-JP"/>
        </w:rPr>
        <w:t>ms</w:t>
      </w:r>
      <w:proofErr w:type="spellEnd"/>
    </w:p>
    <w:p w14:paraId="034BD717" w14:textId="3E4902AB" w:rsidR="00DC0C84" w:rsidRPr="00DC0C84" w:rsidRDefault="00CA54FC"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No need to define; u</w:t>
      </w:r>
      <w:r w:rsidR="00DC0C84" w:rsidRPr="00DC0C84">
        <w:rPr>
          <w:rFonts w:ascii="Arial" w:hAnsi="Arial" w:cs="Arial"/>
          <w:highlight w:val="yellow"/>
          <w:lang w:val="en-US" w:eastAsia="ja-JP"/>
        </w:rPr>
        <w:t xml:space="preserve">p to </w:t>
      </w:r>
      <w:proofErr w:type="spellStart"/>
      <w:r w:rsidR="00DC0C84" w:rsidRPr="00DC0C84">
        <w:rPr>
          <w:rFonts w:ascii="Arial" w:hAnsi="Arial" w:cs="Arial"/>
          <w:highlight w:val="yellow"/>
          <w:lang w:val="en-US" w:eastAsia="ja-JP"/>
        </w:rPr>
        <w:t>gNB</w:t>
      </w:r>
      <w:proofErr w:type="spellEnd"/>
      <w:r w:rsidR="00DC0C84" w:rsidRPr="00DC0C84">
        <w:rPr>
          <w:rFonts w:ascii="Arial" w:hAnsi="Arial" w:cs="Arial"/>
          <w:highlight w:val="yellow"/>
          <w:lang w:val="en-US" w:eastAsia="ja-JP"/>
        </w:rPr>
        <w:t xml:space="preserve"> implementation </w:t>
      </w:r>
      <w:r w:rsidR="00DC0C84" w:rsidRPr="00DC0C84">
        <w:rPr>
          <w:rFonts w:ascii="Arial" w:hAnsi="Arial" w:cs="Arial"/>
          <w:highlight w:val="yellow"/>
          <w:lang w:val="en-GB" w:eastAsia="ja-JP"/>
        </w:rPr>
        <w:t xml:space="preserve">(e.g., </w:t>
      </w:r>
      <w:proofErr w:type="spellStart"/>
      <w:r w:rsidR="00DC0C84" w:rsidRPr="00DC0C84">
        <w:rPr>
          <w:rFonts w:ascii="Arial" w:hAnsi="Arial" w:cs="Arial"/>
          <w:highlight w:val="yellow"/>
          <w:lang w:val="en-GB" w:eastAsia="ja-JP"/>
        </w:rPr>
        <w:t>K_offset</w:t>
      </w:r>
      <w:proofErr w:type="spellEnd"/>
      <w:r w:rsidR="00DC0C84" w:rsidRPr="00DC0C84">
        <w:rPr>
          <w:rFonts w:ascii="Arial" w:hAnsi="Arial" w:cs="Arial"/>
          <w:highlight w:val="yellow"/>
          <w:lang w:val="en-GB" w:eastAsia="ja-JP"/>
        </w:rPr>
        <w:t xml:space="preserve"> can be zero)</w:t>
      </w:r>
    </w:p>
    <w:p w14:paraId="7E61EFB7" w14:textId="79544303" w:rsidR="00DC0C84" w:rsidRPr="004C2DE0" w:rsidRDefault="00DC0C84" w:rsidP="0079104D">
      <w:pPr>
        <w:pStyle w:val="aff0"/>
        <w:numPr>
          <w:ilvl w:val="0"/>
          <w:numId w:val="71"/>
        </w:numPr>
        <w:rPr>
          <w:rFonts w:ascii="Arial" w:hAnsi="Arial" w:cs="Arial"/>
          <w:highlight w:val="yellow"/>
          <w:lang w:eastAsia="ja-JP"/>
        </w:rPr>
      </w:pPr>
      <w:r>
        <w:rPr>
          <w:rFonts w:ascii="Arial" w:hAnsi="Arial" w:cs="Arial"/>
          <w:highlight w:val="yellow"/>
          <w:lang w:val="en-US" w:eastAsia="ja-JP"/>
        </w:rPr>
        <w:t xml:space="preserve">For </w:t>
      </w:r>
      <w:proofErr w:type="spellStart"/>
      <w:r>
        <w:rPr>
          <w:rFonts w:ascii="Arial" w:hAnsi="Arial" w:cs="Arial"/>
          <w:highlight w:val="yellow"/>
          <w:lang w:val="en-US" w:eastAsia="ja-JP"/>
        </w:rPr>
        <w:t>K_offset</w:t>
      </w:r>
      <w:proofErr w:type="spellEnd"/>
      <w:r>
        <w:rPr>
          <w:rFonts w:ascii="Arial" w:hAnsi="Arial" w:cs="Arial"/>
          <w:highlight w:val="yellow"/>
          <w:lang w:val="en-US" w:eastAsia="ja-JP"/>
        </w:rPr>
        <w:t xml:space="preserve"> unit in FR2:</w:t>
      </w:r>
    </w:p>
    <w:p w14:paraId="0E36459B" w14:textId="0B1C5368"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No need to define </w:t>
      </w:r>
      <w:proofErr w:type="spellStart"/>
      <w:r>
        <w:rPr>
          <w:rFonts w:ascii="Arial" w:hAnsi="Arial" w:cs="Arial"/>
          <w:highlight w:val="yellow"/>
          <w:lang w:val="en-US" w:eastAsia="ja-JP"/>
        </w:rPr>
        <w:t>K_offset</w:t>
      </w:r>
      <w:proofErr w:type="spellEnd"/>
      <w:r>
        <w:rPr>
          <w:rFonts w:ascii="Arial" w:hAnsi="Arial" w:cs="Arial"/>
          <w:highlight w:val="yellow"/>
          <w:lang w:val="en-US" w:eastAsia="ja-JP"/>
        </w:rPr>
        <w:t xml:space="preserve"> unit in FR2 in Rel-17 (because e.g., FDD NTN cannot be supported in FR2 due to other functionality missing)</w:t>
      </w:r>
    </w:p>
    <w:p w14:paraId="5319042E" w14:textId="77777777"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15 kHz</w:t>
      </w:r>
    </w:p>
    <w:p w14:paraId="01C22D62" w14:textId="77777777"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60 kHz</w:t>
      </w:r>
    </w:p>
    <w:p w14:paraId="1153C5D2" w14:textId="77777777" w:rsidR="00DC0C84" w:rsidRPr="004C2DE0" w:rsidRDefault="00DC0C84" w:rsidP="0079104D">
      <w:pPr>
        <w:pStyle w:val="aff0"/>
        <w:numPr>
          <w:ilvl w:val="1"/>
          <w:numId w:val="71"/>
        </w:numPr>
        <w:rPr>
          <w:rFonts w:ascii="Arial" w:hAnsi="Arial" w:cs="Arial"/>
          <w:highlight w:val="yellow"/>
          <w:lang w:eastAsia="ja-JP"/>
        </w:rPr>
      </w:pPr>
      <w:r>
        <w:rPr>
          <w:rFonts w:ascii="Arial" w:hAnsi="Arial" w:cs="Arial"/>
          <w:highlight w:val="yellow"/>
          <w:lang w:val="en-US" w:eastAsia="ja-JP"/>
        </w:rPr>
        <w:t>120 kHz</w:t>
      </w:r>
    </w:p>
    <w:p w14:paraId="55D8CC20" w14:textId="77777777" w:rsidR="00DC0C84" w:rsidRDefault="00DC0C84" w:rsidP="00DC0C84">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E71C74" w14:paraId="1BBB24BA"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BC951E5"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557934F" w14:textId="77777777" w:rsidR="00E71C74" w:rsidRDefault="00E71C74" w:rsidP="00CD3B36">
            <w:pPr>
              <w:pStyle w:val="aa"/>
              <w:spacing w:line="254" w:lineRule="auto"/>
              <w:rPr>
                <w:rFonts w:cs="Arial"/>
              </w:rPr>
            </w:pPr>
            <w:r>
              <w:rPr>
                <w:rFonts w:cs="Arial"/>
              </w:rPr>
              <w:t>Comments</w:t>
            </w:r>
          </w:p>
        </w:tc>
      </w:tr>
      <w:tr w:rsidR="00E71C74" w14:paraId="5CF46B8F" w14:textId="77777777" w:rsidTr="00CD3B36">
        <w:tc>
          <w:tcPr>
            <w:tcW w:w="1795" w:type="dxa"/>
            <w:tcBorders>
              <w:top w:val="single" w:sz="4" w:space="0" w:color="auto"/>
              <w:left w:val="single" w:sz="4" w:space="0" w:color="auto"/>
              <w:bottom w:val="single" w:sz="4" w:space="0" w:color="auto"/>
              <w:right w:val="single" w:sz="4" w:space="0" w:color="auto"/>
            </w:tcBorders>
          </w:tcPr>
          <w:p w14:paraId="757CC40A"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E79B6FB" w14:textId="77777777" w:rsidR="00E71C74" w:rsidRDefault="00E71C74" w:rsidP="00CD3B36">
            <w:pPr>
              <w:pStyle w:val="aa"/>
              <w:spacing w:line="254" w:lineRule="auto"/>
              <w:rPr>
                <w:rFonts w:cs="Arial"/>
              </w:rPr>
            </w:pPr>
            <w:r>
              <w:rPr>
                <w:rFonts w:cs="Arial"/>
              </w:rPr>
              <w:t xml:space="preserve">Q1: We prefer Option a (Option 1) for simplicity. There is some remaining work in Option 2, e.g., </w:t>
            </w:r>
            <w:proofErr w:type="spellStart"/>
            <w:r>
              <w:rPr>
                <w:rFonts w:cs="Arial"/>
              </w:rPr>
              <w:t>Koffset</w:t>
            </w:r>
            <w:proofErr w:type="spellEnd"/>
            <w:r>
              <w:rPr>
                <w:rFonts w:cs="Arial"/>
              </w:rPr>
              <w:t xml:space="preserve"> for HAPS or ATG. Also, the value ranges of LEO/MEO/GEO in Option 2 need to be further aligned between companies.  </w:t>
            </w:r>
          </w:p>
          <w:p w14:paraId="2E6DA50F" w14:textId="77777777" w:rsidR="00E71C74" w:rsidRDefault="00E71C74" w:rsidP="00CD3B36">
            <w:pPr>
              <w:pStyle w:val="aa"/>
              <w:spacing w:line="254" w:lineRule="auto"/>
              <w:rPr>
                <w:rFonts w:cs="Arial"/>
              </w:rPr>
            </w:pPr>
            <w:r>
              <w:rPr>
                <w:rFonts w:cs="Arial"/>
              </w:rPr>
              <w:t>Q2: We prefer Option a</w:t>
            </w:r>
          </w:p>
          <w:p w14:paraId="3F61FD2D" w14:textId="77777777" w:rsidR="00E71C74" w:rsidRDefault="00E71C74" w:rsidP="00CD3B36">
            <w:pPr>
              <w:pStyle w:val="aa"/>
              <w:spacing w:line="254" w:lineRule="auto"/>
              <w:rPr>
                <w:rFonts w:cs="Arial"/>
              </w:rPr>
            </w:pPr>
            <w:r>
              <w:rPr>
                <w:rFonts w:cs="Arial"/>
              </w:rPr>
              <w:t>Q3: We prefer Option b</w:t>
            </w:r>
          </w:p>
          <w:p w14:paraId="2D3A8130" w14:textId="77777777" w:rsidR="00E71C74" w:rsidRDefault="00E71C74" w:rsidP="00CD3B36">
            <w:pPr>
              <w:pStyle w:val="aa"/>
              <w:spacing w:line="254" w:lineRule="auto"/>
              <w:rPr>
                <w:rFonts w:cs="Arial"/>
              </w:rPr>
            </w:pPr>
            <w:r>
              <w:rPr>
                <w:rFonts w:cs="Arial"/>
              </w:rPr>
              <w:t>Q4: We prefer Option a</w:t>
            </w:r>
          </w:p>
          <w:p w14:paraId="387AE01C" w14:textId="77777777" w:rsidR="00E71C74" w:rsidRDefault="00E71C74" w:rsidP="00CD3B36">
            <w:pPr>
              <w:pStyle w:val="aa"/>
              <w:spacing w:line="254" w:lineRule="auto"/>
              <w:rPr>
                <w:rFonts w:cs="Arial"/>
              </w:rPr>
            </w:pPr>
            <w:r>
              <w:rPr>
                <w:rFonts w:cs="Arial"/>
              </w:rPr>
              <w:t xml:space="preserve">Q5: We prefer Option c, which is the lowest SCS for FR2. </w:t>
            </w:r>
          </w:p>
        </w:tc>
      </w:tr>
      <w:tr w:rsidR="00E71C74" w14:paraId="7686839C" w14:textId="77777777" w:rsidTr="00CD3B36">
        <w:tc>
          <w:tcPr>
            <w:tcW w:w="1795" w:type="dxa"/>
            <w:tcBorders>
              <w:top w:val="single" w:sz="4" w:space="0" w:color="auto"/>
              <w:left w:val="single" w:sz="4" w:space="0" w:color="auto"/>
              <w:bottom w:val="single" w:sz="4" w:space="0" w:color="auto"/>
              <w:right w:val="single" w:sz="4" w:space="0" w:color="auto"/>
            </w:tcBorders>
          </w:tcPr>
          <w:p w14:paraId="27CF418A"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551216E2" w14:textId="77777777" w:rsidR="00E71C74" w:rsidRDefault="00E71C74" w:rsidP="00CD3B36">
            <w:pPr>
              <w:pStyle w:val="aa"/>
              <w:spacing w:line="254" w:lineRule="auto"/>
              <w:rPr>
                <w:rFonts w:cs="Arial"/>
              </w:rPr>
            </w:pPr>
            <w:r>
              <w:rPr>
                <w:rFonts w:cs="Arial" w:hint="eastAsia"/>
              </w:rPr>
              <w:t>F</w:t>
            </w:r>
            <w:r>
              <w:rPr>
                <w:rFonts w:cs="Arial"/>
              </w:rPr>
              <w:t>or 1), we prefer option 2.</w:t>
            </w:r>
          </w:p>
          <w:p w14:paraId="3204CE71" w14:textId="77777777" w:rsidR="00E71C74" w:rsidRDefault="00E71C74" w:rsidP="00CD3B36">
            <w:pPr>
              <w:pStyle w:val="aa"/>
              <w:spacing w:line="254" w:lineRule="auto"/>
              <w:rPr>
                <w:rFonts w:cs="Arial"/>
              </w:rPr>
            </w:pPr>
            <w:r>
              <w:rPr>
                <w:rFonts w:cs="Arial" w:hint="eastAsia"/>
              </w:rPr>
              <w:t>F</w:t>
            </w:r>
            <w:r>
              <w:rPr>
                <w:rFonts w:cs="Arial"/>
              </w:rPr>
              <w:t>or 3), we prefer option c.</w:t>
            </w:r>
          </w:p>
          <w:p w14:paraId="7D70A5EE" w14:textId="77777777" w:rsidR="00E71C74" w:rsidRDefault="00E71C74" w:rsidP="00CD3B36">
            <w:pPr>
              <w:pStyle w:val="aa"/>
              <w:spacing w:line="254" w:lineRule="auto"/>
              <w:rPr>
                <w:rFonts w:cs="Arial"/>
              </w:rPr>
            </w:pPr>
            <w:r>
              <w:rPr>
                <w:rFonts w:cs="Arial" w:hint="eastAsia"/>
              </w:rPr>
              <w:t>F</w:t>
            </w:r>
            <w:r>
              <w:rPr>
                <w:rFonts w:cs="Arial"/>
              </w:rPr>
              <w:t>or 4), we prefer option a.</w:t>
            </w:r>
          </w:p>
          <w:p w14:paraId="659A9657" w14:textId="77777777" w:rsidR="00E71C74" w:rsidRDefault="00E71C74" w:rsidP="00CD3B36">
            <w:pPr>
              <w:pStyle w:val="aa"/>
              <w:spacing w:line="254" w:lineRule="auto"/>
              <w:rPr>
                <w:rFonts w:cs="Arial"/>
              </w:rPr>
            </w:pPr>
            <w:r>
              <w:rPr>
                <w:rFonts w:cs="Arial" w:hint="eastAsia"/>
              </w:rPr>
              <w:t>F</w:t>
            </w:r>
            <w:r>
              <w:rPr>
                <w:rFonts w:cs="Arial"/>
              </w:rPr>
              <w:t>or 5), we prefer option c.</w:t>
            </w:r>
          </w:p>
        </w:tc>
      </w:tr>
      <w:tr w:rsidR="00E71C74" w14:paraId="515984FC" w14:textId="77777777" w:rsidTr="00CD3B36">
        <w:tc>
          <w:tcPr>
            <w:tcW w:w="1795" w:type="dxa"/>
            <w:tcBorders>
              <w:top w:val="single" w:sz="4" w:space="0" w:color="auto"/>
              <w:left w:val="single" w:sz="4" w:space="0" w:color="auto"/>
              <w:bottom w:val="single" w:sz="4" w:space="0" w:color="auto"/>
              <w:right w:val="single" w:sz="4" w:space="0" w:color="auto"/>
            </w:tcBorders>
          </w:tcPr>
          <w:p w14:paraId="2173E91E"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6C2D7AC" w14:textId="77777777" w:rsidR="00E71C74" w:rsidRDefault="00E71C74" w:rsidP="00CD3B36">
            <w:pPr>
              <w:pStyle w:val="aa"/>
              <w:spacing w:line="254" w:lineRule="auto"/>
              <w:rPr>
                <w:rFonts w:cs="Arial"/>
              </w:rPr>
            </w:pPr>
            <w:r>
              <w:rPr>
                <w:rFonts w:cs="Arial"/>
              </w:rPr>
              <w:t>1) Option 1</w:t>
            </w:r>
          </w:p>
          <w:p w14:paraId="2BD8CF08" w14:textId="77777777" w:rsidR="00E71C74" w:rsidRDefault="00E71C74" w:rsidP="00CD3B36">
            <w:pPr>
              <w:pStyle w:val="aa"/>
              <w:spacing w:line="254" w:lineRule="auto"/>
              <w:rPr>
                <w:rFonts w:cs="Arial"/>
              </w:rPr>
            </w:pPr>
            <w:r>
              <w:rPr>
                <w:rFonts w:cs="Arial"/>
              </w:rPr>
              <w:t>2) Slight preference for a.</w:t>
            </w:r>
          </w:p>
          <w:p w14:paraId="378B2EF6" w14:textId="77777777" w:rsidR="00E71C74" w:rsidRDefault="00E71C74" w:rsidP="00CD3B36">
            <w:pPr>
              <w:pStyle w:val="aa"/>
              <w:spacing w:line="254" w:lineRule="auto"/>
              <w:rPr>
                <w:rFonts w:cs="Arial"/>
              </w:rPr>
            </w:pPr>
            <w:r>
              <w:rPr>
                <w:rFonts w:cs="Arial"/>
              </w:rPr>
              <w:t xml:space="preserve">3) Slight preference for c. </w:t>
            </w:r>
          </w:p>
          <w:p w14:paraId="71957106" w14:textId="77777777" w:rsidR="00E71C74" w:rsidRDefault="00E71C74" w:rsidP="00CD3B36">
            <w:pPr>
              <w:pStyle w:val="aa"/>
              <w:spacing w:line="254" w:lineRule="auto"/>
              <w:rPr>
                <w:rFonts w:cs="Arial"/>
              </w:rPr>
            </w:pPr>
            <w:r>
              <w:rPr>
                <w:rFonts w:cs="Arial"/>
              </w:rPr>
              <w:t>4) Slight preference for a.</w:t>
            </w:r>
          </w:p>
          <w:p w14:paraId="0D1DF555" w14:textId="77777777" w:rsidR="00E71C74" w:rsidRDefault="00E71C74" w:rsidP="00CD3B36">
            <w:pPr>
              <w:pStyle w:val="aa"/>
              <w:spacing w:line="254" w:lineRule="auto"/>
              <w:rPr>
                <w:rFonts w:cs="Arial"/>
              </w:rPr>
            </w:pPr>
            <w:r>
              <w:rPr>
                <w:rFonts w:cs="Arial"/>
              </w:rPr>
              <w:t>5) We prefer c.</w:t>
            </w:r>
          </w:p>
        </w:tc>
      </w:tr>
      <w:tr w:rsidR="00E71C74" w14:paraId="0A347D81" w14:textId="77777777" w:rsidTr="00CD3B36">
        <w:tc>
          <w:tcPr>
            <w:tcW w:w="1795" w:type="dxa"/>
            <w:tcBorders>
              <w:top w:val="single" w:sz="4" w:space="0" w:color="auto"/>
              <w:left w:val="single" w:sz="4" w:space="0" w:color="auto"/>
              <w:bottom w:val="single" w:sz="4" w:space="0" w:color="auto"/>
              <w:right w:val="single" w:sz="4" w:space="0" w:color="auto"/>
            </w:tcBorders>
          </w:tcPr>
          <w:p w14:paraId="724F9FD8" w14:textId="77777777" w:rsidR="00E71C74" w:rsidRDefault="00E71C74"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3B41BAD" w14:textId="77777777" w:rsidR="00E71C74" w:rsidRDefault="00E71C74" w:rsidP="00CD3B36">
            <w:pPr>
              <w:pStyle w:val="aa"/>
              <w:spacing w:line="254" w:lineRule="auto"/>
              <w:rPr>
                <w:rFonts w:cs="Arial"/>
                <w:lang w:val="en-GB"/>
              </w:rPr>
            </w:pPr>
            <w:r>
              <w:rPr>
                <w:rFonts w:cs="Arial"/>
                <w:lang w:val="en-GB"/>
              </w:rPr>
              <w:t xml:space="preserve">For 1). Option1. The detailed configuration of the values of </w:t>
            </w:r>
            <w:proofErr w:type="spellStart"/>
            <w:r>
              <w:rPr>
                <w:rFonts w:cs="Arial"/>
                <w:lang w:val="en-GB"/>
              </w:rPr>
              <w:t>K_offset</w:t>
            </w:r>
            <w:proofErr w:type="spellEnd"/>
            <w:r>
              <w:rPr>
                <w:rFonts w:cs="Arial"/>
                <w:lang w:val="en-GB"/>
              </w:rPr>
              <w:t xml:space="preserve"> for different scenarios could be left to NW implementation. </w:t>
            </w:r>
          </w:p>
          <w:p w14:paraId="5F969F93" w14:textId="77777777" w:rsidR="00E71C74" w:rsidRDefault="00E71C74" w:rsidP="00CD3B36">
            <w:pPr>
              <w:pStyle w:val="aa"/>
              <w:spacing w:line="254" w:lineRule="auto"/>
              <w:rPr>
                <w:rFonts w:cs="Arial"/>
                <w:lang w:val="en-GB"/>
              </w:rPr>
            </w:pPr>
            <w:r>
              <w:rPr>
                <w:rFonts w:cs="Arial"/>
                <w:lang w:val="en-GB"/>
              </w:rPr>
              <w:t xml:space="preserve">For 2). No strong preference. </w:t>
            </w:r>
          </w:p>
          <w:p w14:paraId="3074C19D" w14:textId="77777777" w:rsidR="00E71C74" w:rsidRDefault="00E71C74" w:rsidP="00CD3B36">
            <w:pPr>
              <w:pStyle w:val="aa"/>
              <w:spacing w:line="254" w:lineRule="auto"/>
              <w:rPr>
                <w:rFonts w:cs="Arial"/>
              </w:rPr>
            </w:pPr>
          </w:p>
        </w:tc>
      </w:tr>
      <w:tr w:rsidR="00E71C74" w14:paraId="4F319259" w14:textId="77777777" w:rsidTr="00CD3B36">
        <w:tc>
          <w:tcPr>
            <w:tcW w:w="1795" w:type="dxa"/>
            <w:tcBorders>
              <w:top w:val="single" w:sz="4" w:space="0" w:color="auto"/>
              <w:left w:val="single" w:sz="4" w:space="0" w:color="auto"/>
              <w:bottom w:val="single" w:sz="4" w:space="0" w:color="auto"/>
              <w:right w:val="single" w:sz="4" w:space="0" w:color="auto"/>
            </w:tcBorders>
          </w:tcPr>
          <w:p w14:paraId="1ABF6CB2" w14:textId="77777777" w:rsidR="00E71C74" w:rsidRDefault="00E71C74" w:rsidP="00CD3B36">
            <w:pPr>
              <w:pStyle w:val="aa"/>
              <w:spacing w:line="254" w:lineRule="auto"/>
              <w:rPr>
                <w:rFonts w:cs="Arial"/>
              </w:rPr>
            </w:pPr>
            <w:r>
              <w:rPr>
                <w:rFonts w:cs="Arial" w:hint="eastAsia"/>
              </w:rPr>
              <w:lastRenderedPageBreak/>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3CB9B04C" w14:textId="77777777" w:rsidR="00E71C74" w:rsidRDefault="00E71C74" w:rsidP="00CD3B36">
            <w:pPr>
              <w:pStyle w:val="aa"/>
              <w:spacing w:line="254" w:lineRule="auto"/>
              <w:rPr>
                <w:rFonts w:cs="Arial"/>
                <w:szCs w:val="21"/>
              </w:rPr>
            </w:pPr>
            <w:r>
              <w:rPr>
                <w:rFonts w:cs="Arial" w:hint="eastAsia"/>
                <w:szCs w:val="21"/>
              </w:rPr>
              <w:t>1</w:t>
            </w:r>
            <w:r>
              <w:rPr>
                <w:rFonts w:cs="Arial"/>
                <w:szCs w:val="21"/>
              </w:rPr>
              <w:t xml:space="preserve">) We prefer the option 1. Because the value range of option2 calculated in last meeting were not </w:t>
            </w:r>
            <w:proofErr w:type="gramStart"/>
            <w:r>
              <w:rPr>
                <w:rFonts w:cs="Arial"/>
                <w:szCs w:val="21"/>
              </w:rPr>
              <w:t>taken into account</w:t>
            </w:r>
            <w:proofErr w:type="gramEnd"/>
            <w:r>
              <w:rPr>
                <w:rFonts w:cs="Arial"/>
                <w:szCs w:val="21"/>
              </w:rPr>
              <w:t xml:space="preserve"> </w:t>
            </w:r>
            <w:r>
              <w:rPr>
                <w:rFonts w:eastAsia="Batang"/>
                <w:szCs w:val="21"/>
                <w:lang w:val="en-GB"/>
              </w:rPr>
              <w:t xml:space="preserve">the reference point which is located in satellite, the minimum values of </w:t>
            </w:r>
            <w:proofErr w:type="spellStart"/>
            <w:r>
              <w:rPr>
                <w:rFonts w:eastAsia="Batang"/>
                <w:szCs w:val="21"/>
                <w:lang w:val="en-GB"/>
              </w:rPr>
              <w:t>K_offset</w:t>
            </w:r>
            <w:proofErr w:type="spellEnd"/>
            <w:r>
              <w:rPr>
                <w:rFonts w:eastAsia="Batang"/>
                <w:szCs w:val="21"/>
                <w:lang w:val="en-GB"/>
              </w:rPr>
              <w:t xml:space="preserve"> for different scenarios should be changed like the option b in issue 3). </w:t>
            </w:r>
            <w:proofErr w:type="gramStart"/>
            <w:r>
              <w:rPr>
                <w:rFonts w:eastAsia="Batang"/>
                <w:szCs w:val="21"/>
                <w:lang w:val="en-GB"/>
              </w:rPr>
              <w:t>So</w:t>
            </w:r>
            <w:proofErr w:type="gramEnd"/>
            <w:r>
              <w:rPr>
                <w:rFonts w:eastAsia="Batang"/>
                <w:szCs w:val="21"/>
                <w:lang w:val="en-GB"/>
              </w:rPr>
              <w:t xml:space="preserve"> considering the current value range of the </w:t>
            </w:r>
            <w:proofErr w:type="spellStart"/>
            <w:r>
              <w:rPr>
                <w:rFonts w:eastAsia="Batang"/>
                <w:szCs w:val="21"/>
                <w:lang w:val="en-GB"/>
              </w:rPr>
              <w:t>K_offset</w:t>
            </w:r>
            <w:proofErr w:type="spellEnd"/>
            <w:r>
              <w:rPr>
                <w:rFonts w:eastAsia="Batang"/>
                <w:szCs w:val="21"/>
                <w:lang w:val="en-GB"/>
              </w:rPr>
              <w:t xml:space="preserve"> for different scenarios, option 2 seems more signalling overhead because it needs more bits to indicate the scenarios.</w:t>
            </w:r>
          </w:p>
          <w:p w14:paraId="3AAD1FF6" w14:textId="77777777" w:rsidR="00E71C74" w:rsidRDefault="00E71C74" w:rsidP="00CD3B36">
            <w:pPr>
              <w:pStyle w:val="aa"/>
              <w:spacing w:line="254" w:lineRule="auto"/>
              <w:rPr>
                <w:rFonts w:cs="Arial"/>
                <w:szCs w:val="21"/>
              </w:rPr>
            </w:pPr>
            <w:r>
              <w:rPr>
                <w:rFonts w:cs="Arial"/>
                <w:szCs w:val="21"/>
              </w:rPr>
              <w:t xml:space="preserve">2) We prefer Option b. Compared with option b, option </w:t>
            </w:r>
            <w:proofErr w:type="spellStart"/>
            <w:proofErr w:type="gramStart"/>
            <w:r>
              <w:rPr>
                <w:rFonts w:cs="Arial"/>
                <w:szCs w:val="21"/>
              </w:rPr>
              <w:t>a</w:t>
            </w:r>
            <w:proofErr w:type="spellEnd"/>
            <w:proofErr w:type="gramEnd"/>
            <w:r>
              <w:rPr>
                <w:rFonts w:cs="Arial"/>
                <w:szCs w:val="21"/>
              </w:rPr>
              <w:t xml:space="preserve"> also requires 10 bits.</w:t>
            </w:r>
          </w:p>
          <w:p w14:paraId="1EAFFDBB" w14:textId="77777777" w:rsidR="00E71C74" w:rsidRDefault="00E71C74" w:rsidP="00CD3B36">
            <w:pPr>
              <w:pStyle w:val="aa"/>
              <w:spacing w:line="254" w:lineRule="auto"/>
              <w:rPr>
                <w:rFonts w:eastAsia="Batang"/>
                <w:szCs w:val="21"/>
                <w:lang w:val="en-GB"/>
              </w:rPr>
            </w:pPr>
            <w:r>
              <w:rPr>
                <w:rFonts w:cs="Arial"/>
                <w:szCs w:val="21"/>
              </w:rPr>
              <w:t xml:space="preserve">3) Although we prefer the option 1 in issue 1), we think option b is reasonable for the value range of </w:t>
            </w:r>
            <w:proofErr w:type="spellStart"/>
            <w:r>
              <w:rPr>
                <w:rFonts w:eastAsia="Batang"/>
                <w:szCs w:val="21"/>
                <w:lang w:val="en-GB"/>
              </w:rPr>
              <w:t>K_offset</w:t>
            </w:r>
            <w:proofErr w:type="spellEnd"/>
            <w:r>
              <w:rPr>
                <w:rFonts w:eastAsia="Batang"/>
                <w:szCs w:val="21"/>
                <w:lang w:val="en-GB"/>
              </w:rPr>
              <w:t xml:space="preserve"> for different scenarios.</w:t>
            </w:r>
          </w:p>
          <w:p w14:paraId="60A5AED9" w14:textId="77777777" w:rsidR="00E71C74" w:rsidRDefault="00E71C74" w:rsidP="00CD3B36">
            <w:pPr>
              <w:pStyle w:val="aa"/>
              <w:spacing w:line="254" w:lineRule="auto"/>
              <w:rPr>
                <w:rFonts w:cs="Arial"/>
              </w:rPr>
            </w:pPr>
            <w:r>
              <w:rPr>
                <w:rFonts w:cs="Arial" w:hint="eastAsia"/>
                <w:szCs w:val="21"/>
                <w:lang w:val="en-GB"/>
              </w:rPr>
              <w:t>5</w:t>
            </w:r>
            <w:r>
              <w:rPr>
                <w:rFonts w:cs="Arial"/>
                <w:szCs w:val="21"/>
                <w:lang w:val="en-GB"/>
              </w:rPr>
              <w:t xml:space="preserve">) For </w:t>
            </w:r>
            <w:proofErr w:type="spellStart"/>
            <w:r>
              <w:rPr>
                <w:rFonts w:cs="Arial"/>
                <w:szCs w:val="21"/>
                <w:lang w:val="en-GB"/>
              </w:rPr>
              <w:t>K_offset</w:t>
            </w:r>
            <w:proofErr w:type="spellEnd"/>
            <w:r>
              <w:rPr>
                <w:rFonts w:cs="Arial"/>
                <w:szCs w:val="21"/>
                <w:lang w:val="en-GB"/>
              </w:rPr>
              <w:t xml:space="preserve">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E71C74" w14:paraId="70FF62C4" w14:textId="77777777" w:rsidTr="00CD3B36">
        <w:tc>
          <w:tcPr>
            <w:tcW w:w="1795" w:type="dxa"/>
            <w:tcBorders>
              <w:top w:val="single" w:sz="4" w:space="0" w:color="auto"/>
              <w:left w:val="single" w:sz="4" w:space="0" w:color="auto"/>
              <w:bottom w:val="single" w:sz="4" w:space="0" w:color="auto"/>
              <w:right w:val="single" w:sz="4" w:space="0" w:color="auto"/>
            </w:tcBorders>
          </w:tcPr>
          <w:p w14:paraId="3BC8402A"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527150" w14:textId="77777777" w:rsidR="00E71C74" w:rsidRDefault="00E71C74" w:rsidP="00CD3B36">
            <w:pPr>
              <w:pStyle w:val="aa"/>
              <w:spacing w:line="254" w:lineRule="auto"/>
              <w:rPr>
                <w:rFonts w:cs="Arial"/>
                <w:lang w:val="en-GB"/>
              </w:rPr>
            </w:pPr>
            <w:r>
              <w:rPr>
                <w:rFonts w:cs="Arial"/>
                <w:lang w:val="en-GB"/>
              </w:rPr>
              <w:t xml:space="preserve">Q1: We prefer Option 1 for simplicity. Specially because the “orbit/scenario determination” was not </w:t>
            </w:r>
            <w:proofErr w:type="spellStart"/>
            <w:r>
              <w:rPr>
                <w:rFonts w:cs="Arial"/>
                <w:lang w:val="en-GB"/>
              </w:rPr>
              <w:t>analyzed</w:t>
            </w:r>
            <w:proofErr w:type="spellEnd"/>
            <w:r>
              <w:rPr>
                <w:rFonts w:cs="Arial"/>
                <w:lang w:val="en-GB"/>
              </w:rPr>
              <w:t xml:space="preserve"> in details or carefully enough that can be specified. The </w:t>
            </w:r>
            <w:proofErr w:type="spellStart"/>
            <w:r>
              <w:rPr>
                <w:rFonts w:cs="Arial"/>
                <w:lang w:val="en-GB"/>
              </w:rPr>
              <w:t>K_offset</w:t>
            </w:r>
            <w:proofErr w:type="spellEnd"/>
            <w:r>
              <w:rPr>
                <w:rFonts w:cs="Arial"/>
                <w:lang w:val="en-GB"/>
              </w:rPr>
              <w:t xml:space="preserve"> is a cornerstone of the exchange of data in NTN, the scenario determination may not be left for UE implementation, it has to be specified and we don’t have agreements or previous discussion on the topic yet. </w:t>
            </w:r>
          </w:p>
          <w:p w14:paraId="51D1CCAC" w14:textId="77777777" w:rsidR="00E71C74" w:rsidRDefault="00E71C74" w:rsidP="00CD3B36">
            <w:pPr>
              <w:pStyle w:val="aa"/>
              <w:spacing w:line="254" w:lineRule="auto"/>
              <w:rPr>
                <w:rFonts w:cs="Arial"/>
                <w:lang w:val="en-GB"/>
              </w:rPr>
            </w:pPr>
            <w:r>
              <w:rPr>
                <w:rFonts w:cs="Arial"/>
                <w:lang w:val="en-GB"/>
              </w:rPr>
              <w:t>Q2: b</w:t>
            </w:r>
          </w:p>
          <w:p w14:paraId="78A5CEAD" w14:textId="77777777" w:rsidR="00E71C74" w:rsidRDefault="00E71C74" w:rsidP="00CD3B36">
            <w:pPr>
              <w:pStyle w:val="aa"/>
              <w:spacing w:line="254" w:lineRule="auto"/>
              <w:rPr>
                <w:rFonts w:cs="Arial"/>
                <w:lang w:val="en-GB"/>
              </w:rPr>
            </w:pPr>
            <w:r>
              <w:rPr>
                <w:rFonts w:cs="Arial"/>
                <w:lang w:val="en-GB"/>
              </w:rPr>
              <w:t xml:space="preserve">Q3: </w:t>
            </w:r>
            <w:proofErr w:type="gramStart"/>
            <w:r>
              <w:rPr>
                <w:rFonts w:cs="Arial"/>
                <w:lang w:val="en-GB"/>
              </w:rPr>
              <w:t>c .</w:t>
            </w:r>
            <w:proofErr w:type="gramEnd"/>
            <w:r>
              <w:rPr>
                <w:rFonts w:cs="Arial"/>
                <w:lang w:val="en-GB"/>
              </w:rPr>
              <w:t xml:space="preserve"> We do not prefer option 2, but in case this is chosen, the value ranges should be defined set such that both regenerative and transparent cases are covered. </w:t>
            </w:r>
          </w:p>
          <w:p w14:paraId="0BF6CE25" w14:textId="77777777" w:rsidR="00E71C74" w:rsidRDefault="00E71C74" w:rsidP="00CD3B36">
            <w:pPr>
              <w:pStyle w:val="aa"/>
              <w:spacing w:line="254" w:lineRule="auto"/>
              <w:rPr>
                <w:rFonts w:cs="Arial"/>
                <w:lang w:val="en-GB"/>
              </w:rPr>
            </w:pPr>
            <w:r>
              <w:rPr>
                <w:rFonts w:cs="Arial"/>
                <w:lang w:val="en-GB"/>
              </w:rPr>
              <w:t>Q4: b</w:t>
            </w:r>
          </w:p>
          <w:p w14:paraId="164F0855" w14:textId="77777777" w:rsidR="00E71C74" w:rsidRDefault="00E71C74" w:rsidP="00CD3B36">
            <w:pPr>
              <w:pStyle w:val="aa"/>
              <w:spacing w:line="254" w:lineRule="auto"/>
              <w:rPr>
                <w:rFonts w:cs="Arial"/>
              </w:rPr>
            </w:pPr>
            <w:r>
              <w:rPr>
                <w:rFonts w:cs="Arial"/>
                <w:lang w:val="en-GB"/>
              </w:rPr>
              <w:t xml:space="preserve">Q5: a </w:t>
            </w:r>
          </w:p>
        </w:tc>
      </w:tr>
      <w:tr w:rsidR="00E71C74" w14:paraId="358FA92A" w14:textId="77777777" w:rsidTr="00CD3B36">
        <w:tc>
          <w:tcPr>
            <w:tcW w:w="1795" w:type="dxa"/>
            <w:tcBorders>
              <w:top w:val="single" w:sz="4" w:space="0" w:color="auto"/>
              <w:left w:val="single" w:sz="4" w:space="0" w:color="auto"/>
              <w:bottom w:val="single" w:sz="4" w:space="0" w:color="auto"/>
              <w:right w:val="single" w:sz="4" w:space="0" w:color="auto"/>
            </w:tcBorders>
          </w:tcPr>
          <w:p w14:paraId="107CFAC2"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5AC9A34" w14:textId="77777777" w:rsidR="00E71C74" w:rsidRDefault="00E71C74" w:rsidP="00CD3B36">
            <w:pPr>
              <w:pStyle w:val="aa"/>
              <w:spacing w:line="252" w:lineRule="auto"/>
              <w:rPr>
                <w:rFonts w:eastAsia="Yu Mincho" w:cs="Arial"/>
              </w:rPr>
            </w:pPr>
            <w:r>
              <w:rPr>
                <w:rFonts w:eastAsia="Yu Mincho" w:cs="Arial"/>
              </w:rPr>
              <w:t xml:space="preserve">1) Option 1 is preferable for </w:t>
            </w:r>
            <w:proofErr w:type="spellStart"/>
            <w:r>
              <w:rPr>
                <w:rFonts w:eastAsia="Yu Mincho" w:cs="Arial"/>
              </w:rPr>
              <w:t>K_offset</w:t>
            </w:r>
            <w:proofErr w:type="spellEnd"/>
            <w:r>
              <w:rPr>
                <w:rFonts w:eastAsia="Yu Mincho" w:cs="Arial"/>
              </w:rPr>
              <w:t xml:space="preserve"> indication. But, if different signaling design for different scenarios is adopted for other RRC parameters, to align with such design is also fine. </w:t>
            </w:r>
          </w:p>
          <w:p w14:paraId="69A4796E" w14:textId="77777777" w:rsidR="00E71C74" w:rsidRDefault="00E71C74" w:rsidP="00CD3B36">
            <w:pPr>
              <w:pStyle w:val="aa"/>
              <w:spacing w:line="252" w:lineRule="auto"/>
              <w:rPr>
                <w:rFonts w:eastAsia="Yu Mincho" w:cs="Arial"/>
              </w:rPr>
            </w:pPr>
            <w:r>
              <w:rPr>
                <w:rFonts w:eastAsia="Yu Mincho" w:cs="Arial"/>
              </w:rPr>
              <w:t>2) we support option a</w:t>
            </w:r>
          </w:p>
          <w:p w14:paraId="65D3682B" w14:textId="77777777" w:rsidR="00E71C74" w:rsidRDefault="00E71C74" w:rsidP="00CD3B36">
            <w:pPr>
              <w:pStyle w:val="aa"/>
              <w:spacing w:line="252" w:lineRule="auto"/>
              <w:rPr>
                <w:rFonts w:eastAsia="Yu Mincho" w:cs="Arial"/>
              </w:rPr>
            </w:pPr>
            <w:r>
              <w:rPr>
                <w:rFonts w:eastAsia="Yu Mincho" w:cs="Arial"/>
              </w:rPr>
              <w:t>3) we support option b, assuming the minimum elevation angle is 10 degrees as in TR38.821. (If 0 degree is assumed, option c would be needed.)</w:t>
            </w:r>
          </w:p>
          <w:p w14:paraId="7A503972" w14:textId="77777777" w:rsidR="00E71C74" w:rsidRDefault="00E71C74" w:rsidP="00CD3B36">
            <w:pPr>
              <w:pStyle w:val="aa"/>
              <w:spacing w:line="252" w:lineRule="auto"/>
              <w:rPr>
                <w:rFonts w:eastAsia="Yu Mincho" w:cs="Arial"/>
              </w:rPr>
            </w:pPr>
            <w:r>
              <w:rPr>
                <w:rFonts w:eastAsia="Yu Mincho" w:cs="Arial"/>
              </w:rPr>
              <w:t>4) we support option b</w:t>
            </w:r>
          </w:p>
          <w:p w14:paraId="72B8C5F8" w14:textId="77777777" w:rsidR="00E71C74" w:rsidRDefault="00E71C74" w:rsidP="00CD3B36">
            <w:pPr>
              <w:pStyle w:val="aa"/>
              <w:spacing w:line="254" w:lineRule="auto"/>
              <w:rPr>
                <w:rFonts w:cs="Arial"/>
              </w:rPr>
            </w:pPr>
            <w:r>
              <w:rPr>
                <w:rFonts w:eastAsia="Yu Mincho" w:cs="Arial"/>
              </w:rPr>
              <w:t>5) we support option c (i.e. lowest SCS, same principle as FR1)</w:t>
            </w:r>
          </w:p>
        </w:tc>
      </w:tr>
      <w:tr w:rsidR="00E71C74" w14:paraId="3098A252" w14:textId="77777777" w:rsidTr="00CD3B36">
        <w:tc>
          <w:tcPr>
            <w:tcW w:w="1795" w:type="dxa"/>
            <w:tcBorders>
              <w:top w:val="single" w:sz="4" w:space="0" w:color="auto"/>
              <w:left w:val="single" w:sz="4" w:space="0" w:color="auto"/>
              <w:bottom w:val="single" w:sz="4" w:space="0" w:color="auto"/>
              <w:right w:val="single" w:sz="4" w:space="0" w:color="auto"/>
            </w:tcBorders>
          </w:tcPr>
          <w:p w14:paraId="635983A7" w14:textId="77777777" w:rsidR="00E71C74" w:rsidRDefault="00E71C74" w:rsidP="00CD3B36">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7C1C7DDF" w14:textId="77777777" w:rsidR="00E71C74" w:rsidRDefault="00E71C74" w:rsidP="00CD3B36">
            <w:pPr>
              <w:pStyle w:val="aa"/>
              <w:spacing w:line="254" w:lineRule="auto"/>
              <w:rPr>
                <w:rFonts w:cs="Arial"/>
              </w:rPr>
            </w:pPr>
            <w:r>
              <w:rPr>
                <w:rFonts w:cs="Arial" w:hint="eastAsia"/>
              </w:rPr>
              <w:t>Q</w:t>
            </w:r>
            <w:r>
              <w:rPr>
                <w:rFonts w:cs="Arial"/>
              </w:rPr>
              <w:t>1: Option 2. In our view, a scenario indication can be broadcasted by the network, and it can be used for determining the value range and bit allocation for other NTN parameters, such as, Common TA parameters, satellite ephemeris, etc. Thus, significant signaling overhead reduction can be expected.</w:t>
            </w:r>
          </w:p>
          <w:p w14:paraId="6C15DCE7" w14:textId="77777777" w:rsidR="00E71C74" w:rsidRDefault="00E71C74" w:rsidP="00CD3B36">
            <w:pPr>
              <w:pStyle w:val="aa"/>
              <w:spacing w:line="254" w:lineRule="auto"/>
              <w:rPr>
                <w:rFonts w:cs="Arial"/>
              </w:rPr>
            </w:pPr>
            <w:r>
              <w:rPr>
                <w:rFonts w:cs="Arial" w:hint="eastAsia"/>
              </w:rPr>
              <w:t>Q</w:t>
            </w:r>
            <w:r>
              <w:rPr>
                <w:rFonts w:cs="Arial"/>
              </w:rPr>
              <w:t>4: Option a</w:t>
            </w:r>
          </w:p>
          <w:p w14:paraId="1DC884BA" w14:textId="77777777" w:rsidR="00E71C74" w:rsidRDefault="00E71C74" w:rsidP="00CD3B36">
            <w:pPr>
              <w:pStyle w:val="aa"/>
              <w:spacing w:line="254" w:lineRule="auto"/>
              <w:rPr>
                <w:rFonts w:cs="Arial"/>
              </w:rPr>
            </w:pPr>
            <w:r>
              <w:rPr>
                <w:rFonts w:cs="Arial" w:hint="eastAsia"/>
              </w:rPr>
              <w:t>Q</w:t>
            </w:r>
            <w:r>
              <w:rPr>
                <w:rFonts w:cs="Arial"/>
              </w:rPr>
              <w:t>5: Slight preference for Option c</w:t>
            </w:r>
          </w:p>
        </w:tc>
      </w:tr>
      <w:tr w:rsidR="00E71C74" w14:paraId="254CED10" w14:textId="77777777" w:rsidTr="00CD3B36">
        <w:tc>
          <w:tcPr>
            <w:tcW w:w="1795" w:type="dxa"/>
            <w:tcBorders>
              <w:top w:val="single" w:sz="4" w:space="0" w:color="auto"/>
              <w:left w:val="single" w:sz="4" w:space="0" w:color="auto"/>
              <w:bottom w:val="single" w:sz="4" w:space="0" w:color="auto"/>
              <w:right w:val="single" w:sz="4" w:space="0" w:color="auto"/>
            </w:tcBorders>
          </w:tcPr>
          <w:p w14:paraId="6A97F9F4"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635D017F" w14:textId="77777777" w:rsidR="00E71C74" w:rsidRDefault="00E71C74" w:rsidP="00CD3B36">
            <w:pPr>
              <w:pStyle w:val="aa"/>
              <w:spacing w:line="254" w:lineRule="auto"/>
              <w:rPr>
                <w:rFonts w:cs="Arial"/>
              </w:rPr>
            </w:pPr>
            <w:r>
              <w:rPr>
                <w:rFonts w:cs="Arial" w:hint="eastAsia"/>
              </w:rPr>
              <w:t>Q</w:t>
            </w:r>
            <w:r>
              <w:rPr>
                <w:rFonts w:cs="Arial"/>
              </w:rPr>
              <w:t>1: option 2 for overhead saving</w:t>
            </w:r>
          </w:p>
          <w:p w14:paraId="020F48A5" w14:textId="77777777" w:rsidR="00E71C74" w:rsidRDefault="00E71C74" w:rsidP="00CD3B36">
            <w:pPr>
              <w:pStyle w:val="aa"/>
              <w:spacing w:line="254" w:lineRule="auto"/>
              <w:rPr>
                <w:rFonts w:cs="Arial"/>
              </w:rPr>
            </w:pPr>
            <w:r>
              <w:rPr>
                <w:rFonts w:cs="Arial" w:hint="eastAsia"/>
              </w:rPr>
              <w:t>Q</w:t>
            </w:r>
            <w:r>
              <w:rPr>
                <w:rFonts w:cs="Arial"/>
              </w:rPr>
              <w:t>3: slightly prefer option c</w:t>
            </w:r>
          </w:p>
          <w:p w14:paraId="1F629DD0" w14:textId="77777777" w:rsidR="00E71C74" w:rsidRDefault="00E71C74" w:rsidP="00CD3B36">
            <w:pPr>
              <w:pStyle w:val="aa"/>
              <w:spacing w:line="254" w:lineRule="auto"/>
              <w:rPr>
                <w:rFonts w:cs="Arial"/>
              </w:rPr>
            </w:pPr>
            <w:r>
              <w:rPr>
                <w:rFonts w:cs="Arial"/>
              </w:rPr>
              <w:t xml:space="preserve">Q5: option a </w:t>
            </w:r>
          </w:p>
        </w:tc>
      </w:tr>
      <w:tr w:rsidR="00E71C74" w14:paraId="711D6761" w14:textId="77777777" w:rsidTr="00CD3B36">
        <w:tc>
          <w:tcPr>
            <w:tcW w:w="1795" w:type="dxa"/>
            <w:tcBorders>
              <w:top w:val="single" w:sz="4" w:space="0" w:color="auto"/>
              <w:left w:val="single" w:sz="4" w:space="0" w:color="auto"/>
              <w:bottom w:val="single" w:sz="4" w:space="0" w:color="auto"/>
              <w:right w:val="single" w:sz="4" w:space="0" w:color="auto"/>
            </w:tcBorders>
          </w:tcPr>
          <w:p w14:paraId="132F47A5"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17DC4DB3" w14:textId="77777777" w:rsidR="00E71C74" w:rsidRDefault="00E71C74" w:rsidP="00CD3B36">
            <w:pPr>
              <w:pStyle w:val="aa"/>
              <w:spacing w:line="252" w:lineRule="auto"/>
              <w:rPr>
                <w:rFonts w:cs="Arial"/>
              </w:rPr>
            </w:pPr>
            <w:r>
              <w:rPr>
                <w:rFonts w:cs="Arial"/>
              </w:rPr>
              <w:t>Q1: Option 1 is straightforward</w:t>
            </w:r>
          </w:p>
          <w:p w14:paraId="799D8DD0" w14:textId="77777777" w:rsidR="00E71C74" w:rsidRDefault="00E71C74" w:rsidP="00CD3B36">
            <w:pPr>
              <w:pStyle w:val="aa"/>
              <w:spacing w:line="252" w:lineRule="auto"/>
              <w:rPr>
                <w:rFonts w:cs="Arial"/>
              </w:rPr>
            </w:pPr>
            <w:r>
              <w:rPr>
                <w:rFonts w:cs="Arial"/>
              </w:rPr>
              <w:t>Q2: Option a</w:t>
            </w:r>
          </w:p>
          <w:p w14:paraId="2C5650D6" w14:textId="77777777" w:rsidR="00E71C74" w:rsidRDefault="00E71C74" w:rsidP="00CD3B36">
            <w:pPr>
              <w:pStyle w:val="aa"/>
              <w:spacing w:line="252" w:lineRule="auto"/>
              <w:rPr>
                <w:rFonts w:cs="Arial"/>
              </w:rPr>
            </w:pPr>
            <w:r>
              <w:rPr>
                <w:rFonts w:cs="Arial"/>
              </w:rPr>
              <w:t>Q3: Option c</w:t>
            </w:r>
          </w:p>
          <w:p w14:paraId="0667E75B" w14:textId="77777777" w:rsidR="00E71C74" w:rsidRDefault="00E71C74" w:rsidP="00CD3B36">
            <w:pPr>
              <w:pStyle w:val="aa"/>
              <w:spacing w:line="252" w:lineRule="auto"/>
              <w:rPr>
                <w:rFonts w:cs="Arial"/>
              </w:rPr>
            </w:pPr>
            <w:r>
              <w:rPr>
                <w:rFonts w:cs="Arial"/>
              </w:rPr>
              <w:t>Q4: Option b</w:t>
            </w:r>
          </w:p>
          <w:p w14:paraId="5B2337B8" w14:textId="77777777" w:rsidR="00E71C74" w:rsidRDefault="00E71C74" w:rsidP="00CD3B36">
            <w:pPr>
              <w:pStyle w:val="aa"/>
              <w:spacing w:line="254" w:lineRule="auto"/>
              <w:rPr>
                <w:rFonts w:cs="Arial"/>
              </w:rPr>
            </w:pPr>
            <w:r>
              <w:rPr>
                <w:rFonts w:cs="Arial"/>
              </w:rPr>
              <w:lastRenderedPageBreak/>
              <w:t>Q5: Option a</w:t>
            </w:r>
          </w:p>
        </w:tc>
      </w:tr>
      <w:tr w:rsidR="00E71C74" w14:paraId="776681F4" w14:textId="77777777" w:rsidTr="00CD3B36">
        <w:tc>
          <w:tcPr>
            <w:tcW w:w="1795" w:type="dxa"/>
            <w:tcBorders>
              <w:top w:val="single" w:sz="4" w:space="0" w:color="auto"/>
              <w:left w:val="single" w:sz="4" w:space="0" w:color="auto"/>
              <w:bottom w:val="single" w:sz="4" w:space="0" w:color="auto"/>
              <w:right w:val="single" w:sz="4" w:space="0" w:color="auto"/>
            </w:tcBorders>
          </w:tcPr>
          <w:p w14:paraId="1013F6C4" w14:textId="77777777" w:rsidR="00E71C74" w:rsidRDefault="00E71C74" w:rsidP="00CD3B36">
            <w:pPr>
              <w:pStyle w:val="aa"/>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8EE80DC" w14:textId="77777777" w:rsidR="00E71C74" w:rsidRDefault="00E71C74" w:rsidP="00CD3B36">
            <w:pPr>
              <w:pStyle w:val="aa"/>
              <w:spacing w:line="254" w:lineRule="auto"/>
              <w:rPr>
                <w:rFonts w:cs="Arial"/>
                <w:lang w:val="en-GB"/>
              </w:rPr>
            </w:pPr>
            <w:r>
              <w:rPr>
                <w:rFonts w:cs="Arial"/>
                <w:lang w:val="en-GB"/>
              </w:rPr>
              <w:t>Q1: We prefer Option 1 and share similar views with Apple. Besides, in RAN2, there’s common understanding that the satellite type can be implicitly indicated via ephemeris in SIB, whereas more discussion in RAN2 may be needed on how to differentiate the ephemeris (assume different ephemeris was used for different scenarios along with same logic of option 2). In our view, if we go with option 2, it’s not easy to finish this issue in the RAN1#107-e meeting given above considerations.</w:t>
            </w:r>
          </w:p>
          <w:p w14:paraId="20D278F3" w14:textId="77777777" w:rsidR="00E71C74" w:rsidRDefault="00E71C74" w:rsidP="00CD3B36">
            <w:pPr>
              <w:pStyle w:val="aa"/>
              <w:spacing w:line="254" w:lineRule="auto"/>
              <w:rPr>
                <w:rFonts w:cs="Arial"/>
                <w:lang w:val="en-GB"/>
              </w:rPr>
            </w:pPr>
            <w:r>
              <w:rPr>
                <w:rFonts w:cs="Arial"/>
                <w:lang w:val="en-GB"/>
              </w:rPr>
              <w:t xml:space="preserve">Q2: either a or b is fine. </w:t>
            </w:r>
            <w:r>
              <w:rPr>
                <w:rFonts w:cs="Arial"/>
              </w:rPr>
              <w:t xml:space="preserve">Given the 10 bits of </w:t>
            </w:r>
            <w:proofErr w:type="spellStart"/>
            <w:r>
              <w:rPr>
                <w:rFonts w:cs="Arial"/>
              </w:rPr>
              <w:t>signalling</w:t>
            </w:r>
            <w:proofErr w:type="spellEnd"/>
            <w:r>
              <w:rPr>
                <w:rFonts w:cs="Arial"/>
              </w:rPr>
              <w:t xml:space="preserve"> overhead, it’s probably to enlarge the value range if needed.</w:t>
            </w:r>
          </w:p>
          <w:p w14:paraId="4576D3E0" w14:textId="77777777" w:rsidR="00E71C74" w:rsidRDefault="00E71C74" w:rsidP="00CD3B36">
            <w:pPr>
              <w:pStyle w:val="aa"/>
              <w:spacing w:line="254" w:lineRule="auto"/>
              <w:rPr>
                <w:rFonts w:cs="Arial"/>
                <w:lang w:val="en-GB"/>
              </w:rPr>
            </w:pPr>
            <w:r>
              <w:rPr>
                <w:rFonts w:cs="Arial"/>
                <w:lang w:val="en-GB"/>
              </w:rPr>
              <w:t>Q3: option 2 is not preferred.</w:t>
            </w:r>
          </w:p>
          <w:p w14:paraId="7AAB0ACB" w14:textId="77777777" w:rsidR="00E71C74" w:rsidRDefault="00E71C74" w:rsidP="00CD3B36">
            <w:pPr>
              <w:pStyle w:val="aa"/>
              <w:spacing w:line="254" w:lineRule="auto"/>
              <w:rPr>
                <w:rFonts w:cs="Arial"/>
                <w:lang w:val="en-GB"/>
              </w:rPr>
            </w:pPr>
            <w:r>
              <w:rPr>
                <w:rFonts w:cs="Arial"/>
                <w:lang w:val="en-GB"/>
              </w:rPr>
              <w:t>Q4: b, this system information is not necessary for ATG/HAPS.</w:t>
            </w:r>
          </w:p>
          <w:p w14:paraId="0ECA0675" w14:textId="77777777" w:rsidR="00E71C74" w:rsidRDefault="00E71C74" w:rsidP="00CD3B36">
            <w:pPr>
              <w:pStyle w:val="aa"/>
              <w:spacing w:line="254" w:lineRule="auto"/>
              <w:rPr>
                <w:rFonts w:cs="Arial"/>
              </w:rPr>
            </w:pPr>
            <w:r>
              <w:rPr>
                <w:rFonts w:cs="Arial"/>
                <w:lang w:val="en-GB"/>
              </w:rPr>
              <w:t>Q5: a</w:t>
            </w:r>
          </w:p>
        </w:tc>
      </w:tr>
      <w:tr w:rsidR="00E71C74" w14:paraId="08FAAA39" w14:textId="77777777" w:rsidTr="00CD3B36">
        <w:tc>
          <w:tcPr>
            <w:tcW w:w="1795" w:type="dxa"/>
            <w:tcBorders>
              <w:top w:val="single" w:sz="4" w:space="0" w:color="auto"/>
              <w:left w:val="single" w:sz="4" w:space="0" w:color="auto"/>
              <w:bottom w:val="single" w:sz="4" w:space="0" w:color="auto"/>
              <w:right w:val="single" w:sz="4" w:space="0" w:color="auto"/>
            </w:tcBorders>
          </w:tcPr>
          <w:p w14:paraId="32946A79" w14:textId="77777777" w:rsidR="00E71C74" w:rsidRDefault="00E71C74" w:rsidP="00CD3B36">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2C56F1D" w14:textId="77777777" w:rsidR="00E71C74" w:rsidRDefault="00E71C74" w:rsidP="00CD3B36">
            <w:pPr>
              <w:pStyle w:val="aa"/>
              <w:spacing w:line="254" w:lineRule="auto"/>
              <w:rPr>
                <w:rFonts w:cs="Arial"/>
              </w:rPr>
            </w:pPr>
            <w:r>
              <w:rPr>
                <w:rFonts w:cs="Arial" w:hint="eastAsia"/>
              </w:rPr>
              <w:t>F</w:t>
            </w:r>
            <w:r>
              <w:rPr>
                <w:rFonts w:cs="Arial"/>
              </w:rPr>
              <w:t>or 1), we support option 2.</w:t>
            </w:r>
          </w:p>
          <w:p w14:paraId="6B446620" w14:textId="77777777" w:rsidR="00E71C74" w:rsidRDefault="00E71C74" w:rsidP="00CD3B36">
            <w:pPr>
              <w:pStyle w:val="aa"/>
              <w:spacing w:line="254" w:lineRule="auto"/>
              <w:rPr>
                <w:rFonts w:cs="Arial"/>
              </w:rPr>
            </w:pPr>
            <w:r>
              <w:rPr>
                <w:rFonts w:cs="Arial" w:hint="eastAsia"/>
              </w:rPr>
              <w:t>F</w:t>
            </w:r>
            <w:r>
              <w:rPr>
                <w:rFonts w:cs="Arial"/>
              </w:rPr>
              <w:t>or 3), we prefer option a.</w:t>
            </w:r>
          </w:p>
          <w:p w14:paraId="3A0EDB7B" w14:textId="77777777" w:rsidR="00E71C74" w:rsidRDefault="00E71C74" w:rsidP="00CD3B36">
            <w:pPr>
              <w:pStyle w:val="aa"/>
              <w:spacing w:line="254" w:lineRule="auto"/>
              <w:rPr>
                <w:rFonts w:cs="Arial"/>
              </w:rPr>
            </w:pPr>
            <w:r>
              <w:rPr>
                <w:rFonts w:cs="Arial" w:hint="eastAsia"/>
              </w:rPr>
              <w:t>F</w:t>
            </w:r>
            <w:r>
              <w:rPr>
                <w:rFonts w:cs="Arial"/>
              </w:rPr>
              <w:t>or 4), we prefer option b.</w:t>
            </w:r>
          </w:p>
          <w:p w14:paraId="6706BFD8" w14:textId="77777777" w:rsidR="00E71C74" w:rsidRDefault="00E71C74" w:rsidP="00CD3B36">
            <w:pPr>
              <w:pStyle w:val="aa"/>
              <w:spacing w:line="254" w:lineRule="auto"/>
              <w:rPr>
                <w:rFonts w:cs="Arial"/>
                <w:lang w:val="en-GB"/>
              </w:rPr>
            </w:pPr>
            <w:r>
              <w:rPr>
                <w:rFonts w:cs="Arial" w:hint="eastAsia"/>
              </w:rPr>
              <w:t>F</w:t>
            </w:r>
            <w:r>
              <w:rPr>
                <w:rFonts w:cs="Arial"/>
              </w:rPr>
              <w:t>or 5), we prefer option d.</w:t>
            </w:r>
          </w:p>
        </w:tc>
      </w:tr>
      <w:tr w:rsidR="00E71C74" w14:paraId="7BA8C1B2" w14:textId="77777777" w:rsidTr="00CD3B36">
        <w:tc>
          <w:tcPr>
            <w:tcW w:w="1795" w:type="dxa"/>
            <w:tcBorders>
              <w:top w:val="single" w:sz="4" w:space="0" w:color="auto"/>
              <w:left w:val="single" w:sz="4" w:space="0" w:color="auto"/>
              <w:bottom w:val="single" w:sz="4" w:space="0" w:color="auto"/>
              <w:right w:val="single" w:sz="4" w:space="0" w:color="auto"/>
            </w:tcBorders>
          </w:tcPr>
          <w:p w14:paraId="1360FDA3"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0AEF2126" w14:textId="77777777" w:rsidR="00E71C74" w:rsidRDefault="00E71C74" w:rsidP="00CD3B36">
            <w:pPr>
              <w:pStyle w:val="aa"/>
              <w:spacing w:line="254" w:lineRule="auto"/>
              <w:rPr>
                <w:rFonts w:cs="Arial"/>
              </w:rPr>
            </w:pPr>
            <w:r>
              <w:rPr>
                <w:rFonts w:cs="Arial"/>
              </w:rPr>
              <w:t>Q1) Option 2</w:t>
            </w:r>
          </w:p>
          <w:p w14:paraId="12D7547F" w14:textId="77777777" w:rsidR="00E71C74" w:rsidRDefault="00E71C74" w:rsidP="00CD3B36">
            <w:pPr>
              <w:pStyle w:val="aa"/>
              <w:spacing w:line="254" w:lineRule="auto"/>
              <w:rPr>
                <w:rFonts w:cs="Arial"/>
              </w:rPr>
            </w:pPr>
            <w:r>
              <w:rPr>
                <w:rFonts w:cs="Arial"/>
              </w:rPr>
              <w:t>Q3) c</w:t>
            </w:r>
          </w:p>
          <w:p w14:paraId="69D14D9F" w14:textId="77777777" w:rsidR="00E71C74" w:rsidRDefault="00E71C74" w:rsidP="00CD3B36">
            <w:pPr>
              <w:pStyle w:val="aa"/>
              <w:spacing w:line="254" w:lineRule="auto"/>
              <w:rPr>
                <w:rFonts w:cs="Arial"/>
              </w:rPr>
            </w:pPr>
            <w:r>
              <w:rPr>
                <w:rFonts w:cs="Arial"/>
              </w:rPr>
              <w:t>Q4) b</w:t>
            </w:r>
          </w:p>
          <w:p w14:paraId="1D9BC387" w14:textId="77777777" w:rsidR="00E71C74" w:rsidRDefault="00E71C74" w:rsidP="00CD3B36">
            <w:pPr>
              <w:pStyle w:val="aa"/>
              <w:spacing w:line="254" w:lineRule="auto"/>
              <w:rPr>
                <w:rFonts w:cs="Arial"/>
              </w:rPr>
            </w:pPr>
            <w:r>
              <w:rPr>
                <w:rFonts w:cs="Arial"/>
              </w:rPr>
              <w:t>Q5) a</w:t>
            </w:r>
          </w:p>
        </w:tc>
      </w:tr>
      <w:tr w:rsidR="00E71C74" w14:paraId="03F1955B" w14:textId="77777777" w:rsidTr="00CD3B36">
        <w:tc>
          <w:tcPr>
            <w:tcW w:w="1795" w:type="dxa"/>
            <w:tcBorders>
              <w:top w:val="single" w:sz="4" w:space="0" w:color="auto"/>
              <w:left w:val="single" w:sz="4" w:space="0" w:color="auto"/>
              <w:bottom w:val="single" w:sz="4" w:space="0" w:color="auto"/>
              <w:right w:val="single" w:sz="4" w:space="0" w:color="auto"/>
            </w:tcBorders>
          </w:tcPr>
          <w:p w14:paraId="141BB796" w14:textId="77777777" w:rsidR="00E71C74" w:rsidRDefault="00E71C74" w:rsidP="00CD3B36">
            <w:pPr>
              <w:pStyle w:val="aa"/>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065EBAF4" w14:textId="77777777" w:rsidR="00E71C74" w:rsidRDefault="00E71C74" w:rsidP="00CD3B36">
            <w:pPr>
              <w:pStyle w:val="aa"/>
              <w:spacing w:line="254" w:lineRule="auto"/>
              <w:rPr>
                <w:rFonts w:eastAsia="Yu Mincho" w:cs="Arial"/>
              </w:rPr>
            </w:pPr>
            <w:r>
              <w:rPr>
                <w:rFonts w:eastAsia="Yu Mincho" w:cs="Arial" w:hint="eastAsia"/>
              </w:rPr>
              <w:t>1</w:t>
            </w:r>
            <w:r>
              <w:rPr>
                <w:rFonts w:eastAsia="Yu Mincho" w:cs="Arial"/>
              </w:rPr>
              <w:t xml:space="preserve">) We prefer Option 1 for the simplicity, </w:t>
            </w:r>
            <w:r>
              <w:rPr>
                <w:rFonts w:eastAsia="Yu Mincho" w:cs="Arial" w:hint="eastAsia"/>
              </w:rPr>
              <w:t>e</w:t>
            </w:r>
            <w:r>
              <w:rPr>
                <w:rFonts w:eastAsia="Yu Mincho" w:cs="Arial"/>
              </w:rPr>
              <w:t xml:space="preserve">specially if the scenario indication is only used for the determination of the range of </w:t>
            </w:r>
            <w:proofErr w:type="spellStart"/>
            <w:r>
              <w:rPr>
                <w:rFonts w:eastAsia="Yu Mincho" w:cs="Arial"/>
              </w:rPr>
              <w:t>K_offset</w:t>
            </w:r>
            <w:proofErr w:type="spellEnd"/>
            <w:r>
              <w:rPr>
                <w:rFonts w:eastAsia="Yu Mincho" w:cs="Arial"/>
              </w:rPr>
              <w:t>/</w:t>
            </w:r>
            <w:proofErr w:type="spellStart"/>
            <w:r>
              <w:rPr>
                <w:rFonts w:eastAsia="Yu Mincho" w:cs="Arial"/>
              </w:rPr>
              <w:t>K_mac</w:t>
            </w:r>
            <w:proofErr w:type="spellEnd"/>
            <w:r>
              <w:rPr>
                <w:rFonts w:eastAsia="Yu Mincho" w:cs="Arial"/>
              </w:rPr>
              <w:t>.</w:t>
            </w:r>
          </w:p>
          <w:p w14:paraId="7B36E4B9" w14:textId="77777777" w:rsidR="00E71C74" w:rsidRDefault="00E71C74" w:rsidP="00CD3B36">
            <w:pPr>
              <w:pStyle w:val="aa"/>
              <w:spacing w:line="254" w:lineRule="auto"/>
              <w:rPr>
                <w:rFonts w:cs="Arial"/>
              </w:rPr>
            </w:pPr>
            <w:r>
              <w:rPr>
                <w:rFonts w:eastAsia="Yu Mincho" w:cs="Arial"/>
              </w:rPr>
              <w:t>2) a</w:t>
            </w:r>
          </w:p>
        </w:tc>
      </w:tr>
      <w:tr w:rsidR="00E71C74" w14:paraId="222064AC" w14:textId="77777777" w:rsidTr="00CD3B36">
        <w:tc>
          <w:tcPr>
            <w:tcW w:w="1795" w:type="dxa"/>
            <w:tcBorders>
              <w:top w:val="single" w:sz="4" w:space="0" w:color="auto"/>
              <w:left w:val="single" w:sz="4" w:space="0" w:color="auto"/>
              <w:bottom w:val="single" w:sz="4" w:space="0" w:color="auto"/>
              <w:right w:val="single" w:sz="4" w:space="0" w:color="auto"/>
            </w:tcBorders>
          </w:tcPr>
          <w:p w14:paraId="65FB792E" w14:textId="77777777" w:rsidR="00E71C74" w:rsidRDefault="00E71C74" w:rsidP="00CD3B36">
            <w:pPr>
              <w:pStyle w:val="aa"/>
              <w:spacing w:line="254" w:lineRule="auto"/>
              <w:rPr>
                <w:rFonts w:eastAsia="Yu Mincho" w:cs="Arial"/>
              </w:rPr>
            </w:pPr>
            <w:r>
              <w:rPr>
                <w:rFonts w:cs="Arial"/>
                <w:bCs/>
                <w:sz w:val="20"/>
                <w:szCs w:val="20"/>
              </w:rPr>
              <w:t xml:space="preserve">Huawei,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B64D198" w14:textId="77777777" w:rsidR="00E71C74" w:rsidRDefault="00E71C74" w:rsidP="00CD3B36">
            <w:pPr>
              <w:pStyle w:val="aa"/>
              <w:spacing w:line="254" w:lineRule="auto"/>
              <w:rPr>
                <w:rFonts w:cs="Arial"/>
              </w:rPr>
            </w:pPr>
            <w:r>
              <w:rPr>
                <w:rFonts w:cs="Arial"/>
              </w:rPr>
              <w:t>1) Option 2. The signaling overhead can be reduced. Moreover, there is an even larger benefit if we go with this scenario dependent approach for other parameters.</w:t>
            </w:r>
          </w:p>
          <w:p w14:paraId="65C9A608" w14:textId="77777777" w:rsidR="00E71C74" w:rsidRDefault="00E71C74" w:rsidP="00CD3B36">
            <w:pPr>
              <w:pStyle w:val="aa"/>
              <w:spacing w:line="254" w:lineRule="auto"/>
              <w:rPr>
                <w:rFonts w:cs="Arial"/>
              </w:rPr>
            </w:pPr>
            <w:r>
              <w:rPr>
                <w:rFonts w:cs="Arial"/>
              </w:rPr>
              <w:t xml:space="preserve">3) b </w:t>
            </w:r>
          </w:p>
          <w:p w14:paraId="03F37DD1" w14:textId="77777777" w:rsidR="00E71C74" w:rsidRDefault="00E71C74" w:rsidP="00CD3B36">
            <w:pPr>
              <w:pStyle w:val="aa"/>
              <w:spacing w:line="254" w:lineRule="auto"/>
              <w:rPr>
                <w:rFonts w:cs="Arial"/>
              </w:rPr>
            </w:pPr>
            <w:r>
              <w:rPr>
                <w:rFonts w:cs="Arial"/>
              </w:rPr>
              <w:t xml:space="preserve">4) b. We think there is no need to define </w:t>
            </w:r>
            <w:proofErr w:type="spellStart"/>
            <w:r>
              <w:rPr>
                <w:rFonts w:cs="Arial"/>
              </w:rPr>
              <w:t>K_offset</w:t>
            </w:r>
            <w:proofErr w:type="spellEnd"/>
            <w:r>
              <w:rPr>
                <w:rFonts w:cs="Arial"/>
              </w:rPr>
              <w:t xml:space="preserve"> for ATG/HAPS since the UL TA can be covered by exiting values of K1 and K2.</w:t>
            </w:r>
          </w:p>
          <w:p w14:paraId="2F2E6689" w14:textId="77777777" w:rsidR="00E71C74" w:rsidRDefault="00E71C74" w:rsidP="00CD3B36">
            <w:pPr>
              <w:pStyle w:val="aa"/>
              <w:spacing w:line="254" w:lineRule="auto"/>
              <w:rPr>
                <w:rFonts w:eastAsia="Yu Mincho" w:cs="Arial"/>
              </w:rPr>
            </w:pPr>
            <w:r>
              <w:rPr>
                <w:rFonts w:cs="Arial"/>
              </w:rPr>
              <w:t>5) a</w:t>
            </w:r>
          </w:p>
        </w:tc>
      </w:tr>
      <w:tr w:rsidR="00E71C74" w14:paraId="750FBB8C" w14:textId="77777777" w:rsidTr="00CD3B36">
        <w:tc>
          <w:tcPr>
            <w:tcW w:w="1795" w:type="dxa"/>
          </w:tcPr>
          <w:p w14:paraId="4FC2D83A" w14:textId="77777777" w:rsidR="00E71C74" w:rsidRDefault="00E71C74" w:rsidP="00CD3B36">
            <w:pPr>
              <w:pStyle w:val="aa"/>
              <w:spacing w:line="254" w:lineRule="auto"/>
              <w:rPr>
                <w:rFonts w:cs="Arial"/>
              </w:rPr>
            </w:pPr>
            <w:r>
              <w:rPr>
                <w:rFonts w:cs="Arial" w:hint="eastAsia"/>
              </w:rPr>
              <w:t>L</w:t>
            </w:r>
            <w:r>
              <w:rPr>
                <w:rFonts w:cs="Arial"/>
              </w:rPr>
              <w:t>G Electronics</w:t>
            </w:r>
          </w:p>
        </w:tc>
        <w:tc>
          <w:tcPr>
            <w:tcW w:w="7834" w:type="dxa"/>
          </w:tcPr>
          <w:p w14:paraId="00EDF653" w14:textId="77777777" w:rsidR="00E71C74" w:rsidRDefault="00E71C74" w:rsidP="00CD3B36">
            <w:pPr>
              <w:pStyle w:val="aa"/>
              <w:spacing w:line="254" w:lineRule="auto"/>
              <w:rPr>
                <w:rFonts w:cs="Arial"/>
              </w:rPr>
            </w:pPr>
            <w:r>
              <w:rPr>
                <w:rFonts w:cs="Arial"/>
              </w:rPr>
              <w:t xml:space="preserve">Q1: Option 1 is preferred. </w:t>
            </w:r>
          </w:p>
          <w:p w14:paraId="440F8C0B" w14:textId="77777777" w:rsidR="00E71C74" w:rsidRDefault="00E71C74" w:rsidP="00CD3B36">
            <w:pPr>
              <w:pStyle w:val="aa"/>
              <w:spacing w:line="254" w:lineRule="auto"/>
              <w:rPr>
                <w:rFonts w:cs="Arial"/>
              </w:rPr>
            </w:pPr>
            <w:r>
              <w:rPr>
                <w:rFonts w:cs="Arial"/>
              </w:rPr>
              <w:t>Q2: Option a</w:t>
            </w:r>
          </w:p>
          <w:p w14:paraId="237C5D30" w14:textId="77777777" w:rsidR="00E71C74" w:rsidRDefault="00E71C74" w:rsidP="00CD3B36">
            <w:pPr>
              <w:pStyle w:val="aa"/>
              <w:spacing w:line="254" w:lineRule="auto"/>
              <w:rPr>
                <w:rFonts w:cs="Arial"/>
              </w:rPr>
            </w:pPr>
            <w:r>
              <w:rPr>
                <w:rFonts w:cs="Arial"/>
              </w:rPr>
              <w:t>Q5: Option a</w:t>
            </w:r>
          </w:p>
        </w:tc>
      </w:tr>
      <w:tr w:rsidR="00E71C74" w14:paraId="469DC980" w14:textId="77777777" w:rsidTr="00CD3B36">
        <w:tc>
          <w:tcPr>
            <w:tcW w:w="1795" w:type="dxa"/>
          </w:tcPr>
          <w:p w14:paraId="779AE424" w14:textId="77777777" w:rsidR="00E71C74" w:rsidRDefault="00E71C74" w:rsidP="00CD3B36">
            <w:pPr>
              <w:pStyle w:val="aa"/>
              <w:spacing w:line="254" w:lineRule="auto"/>
              <w:rPr>
                <w:rFonts w:cs="Arial"/>
              </w:rPr>
            </w:pPr>
            <w:r>
              <w:rPr>
                <w:rFonts w:eastAsia="Yu Mincho" w:cs="Arial" w:hint="eastAsia"/>
              </w:rPr>
              <w:t>S</w:t>
            </w:r>
            <w:r>
              <w:rPr>
                <w:rFonts w:eastAsia="Yu Mincho" w:cs="Arial"/>
              </w:rPr>
              <w:t>ony</w:t>
            </w:r>
          </w:p>
        </w:tc>
        <w:tc>
          <w:tcPr>
            <w:tcW w:w="7834" w:type="dxa"/>
          </w:tcPr>
          <w:p w14:paraId="0C2F23B4" w14:textId="77777777" w:rsidR="00E71C74" w:rsidRDefault="00E71C74" w:rsidP="00E71C74">
            <w:pPr>
              <w:pStyle w:val="aa"/>
              <w:numPr>
                <w:ilvl w:val="0"/>
                <w:numId w:val="86"/>
              </w:numPr>
              <w:spacing w:line="254" w:lineRule="auto"/>
              <w:jc w:val="left"/>
              <w:rPr>
                <w:rFonts w:eastAsia="Yu Mincho" w:cs="Arial"/>
              </w:rPr>
            </w:pPr>
            <w:r>
              <w:rPr>
                <w:rFonts w:eastAsia="Yu Mincho" w:cs="Arial"/>
              </w:rPr>
              <w:t>Support Option 2.</w:t>
            </w:r>
          </w:p>
          <w:p w14:paraId="07797627" w14:textId="77777777" w:rsidR="00E71C74" w:rsidRDefault="00E71C74" w:rsidP="00CD3B36">
            <w:pPr>
              <w:pStyle w:val="aa"/>
              <w:spacing w:line="254" w:lineRule="auto"/>
              <w:rPr>
                <w:rFonts w:eastAsia="Yu Mincho" w:cs="Arial"/>
              </w:rPr>
            </w:pPr>
            <w:r>
              <w:rPr>
                <w:rFonts w:eastAsia="Yu Mincho" w:cs="Arial" w:hint="eastAsia"/>
              </w:rPr>
              <w:t xml:space="preserve">3) </w:t>
            </w:r>
            <w:r>
              <w:rPr>
                <w:rFonts w:eastAsia="Yu Mincho" w:cs="Arial"/>
              </w:rPr>
              <w:t xml:space="preserve"> Support Option a. Considering the types of NTN platforms which is defined in TR 38.821, Option a is appropriate value range for Option 2.</w:t>
            </w:r>
          </w:p>
          <w:p w14:paraId="59B66DC3" w14:textId="77777777" w:rsidR="00E71C74" w:rsidRDefault="00E71C74" w:rsidP="00CD3B36">
            <w:pPr>
              <w:pStyle w:val="aa"/>
              <w:spacing w:line="254" w:lineRule="auto"/>
              <w:rPr>
                <w:rFonts w:cs="Arial"/>
              </w:rPr>
            </w:pPr>
            <w:r>
              <w:rPr>
                <w:rFonts w:eastAsia="Yu Mincho" w:cs="Arial" w:hint="eastAsia"/>
              </w:rPr>
              <w:t>4</w:t>
            </w:r>
            <w:r>
              <w:rPr>
                <w:rFonts w:eastAsia="Yu Mincho" w:cs="Arial"/>
              </w:rPr>
              <w:t xml:space="preserve">)  This is related to scenarios. If HAPS supports transparent payload with elevation angle 10 degrees, </w:t>
            </w:r>
            <w:proofErr w:type="spellStart"/>
            <w:r>
              <w:rPr>
                <w:rFonts w:eastAsia="Yu Mincho" w:cs="Arial"/>
              </w:rPr>
              <w:t>K_offset</w:t>
            </w:r>
            <w:proofErr w:type="spellEnd"/>
            <w:r>
              <w:rPr>
                <w:rFonts w:eastAsia="Yu Mincho" w:cs="Arial"/>
              </w:rPr>
              <w:t xml:space="preserve"> might be needed.</w:t>
            </w:r>
          </w:p>
        </w:tc>
      </w:tr>
      <w:tr w:rsidR="00E71C74" w14:paraId="605EE9B6" w14:textId="77777777" w:rsidTr="00CD3B36">
        <w:tc>
          <w:tcPr>
            <w:tcW w:w="1795" w:type="dxa"/>
          </w:tcPr>
          <w:p w14:paraId="2E48106A" w14:textId="77777777" w:rsidR="00E71C74" w:rsidRDefault="00E71C74" w:rsidP="00CD3B36">
            <w:pPr>
              <w:pStyle w:val="aa"/>
              <w:spacing w:line="254" w:lineRule="auto"/>
              <w:rPr>
                <w:rFonts w:eastAsia="Yu Mincho" w:cs="Arial"/>
              </w:rPr>
            </w:pPr>
            <w:r>
              <w:rPr>
                <w:rFonts w:eastAsia="Malgun Gothic" w:cs="Arial" w:hint="eastAsia"/>
              </w:rPr>
              <w:t>Samsung</w:t>
            </w:r>
          </w:p>
        </w:tc>
        <w:tc>
          <w:tcPr>
            <w:tcW w:w="7834" w:type="dxa"/>
          </w:tcPr>
          <w:p w14:paraId="1DAA6EFA" w14:textId="77777777" w:rsidR="00E71C74" w:rsidRDefault="00E71C74" w:rsidP="00CD3B36">
            <w:pPr>
              <w:pStyle w:val="aa"/>
              <w:spacing w:line="254" w:lineRule="auto"/>
              <w:rPr>
                <w:rFonts w:eastAsia="Malgun Gothic" w:cs="Arial"/>
              </w:rPr>
            </w:pPr>
            <w:r>
              <w:rPr>
                <w:rFonts w:eastAsia="Malgun Gothic" w:cs="Arial"/>
              </w:rPr>
              <w:t>Q1: Option 2.</w:t>
            </w:r>
          </w:p>
          <w:p w14:paraId="2E7036B3" w14:textId="77777777" w:rsidR="00E71C74" w:rsidRDefault="00E71C74" w:rsidP="00CD3B36">
            <w:pPr>
              <w:pStyle w:val="aa"/>
              <w:spacing w:line="254" w:lineRule="auto"/>
              <w:rPr>
                <w:rFonts w:eastAsia="Malgun Gothic" w:cs="Arial"/>
              </w:rPr>
            </w:pPr>
            <w:r>
              <w:rPr>
                <w:rFonts w:eastAsia="Malgun Gothic" w:cs="Arial"/>
              </w:rPr>
              <w:t>Q3: C. This can cover all possible elevation angles for a given altitude.</w:t>
            </w:r>
          </w:p>
          <w:p w14:paraId="21EF4E9D" w14:textId="77777777" w:rsidR="00E71C74" w:rsidRDefault="00E71C74" w:rsidP="00CD3B36">
            <w:pPr>
              <w:pStyle w:val="aa"/>
              <w:spacing w:line="254" w:lineRule="auto"/>
              <w:rPr>
                <w:rFonts w:eastAsia="Malgun Gothic" w:cs="Arial"/>
              </w:rPr>
            </w:pPr>
            <w:r>
              <w:rPr>
                <w:rFonts w:eastAsia="Malgun Gothic" w:cs="Arial"/>
              </w:rPr>
              <w:t xml:space="preserve">Q4: B. </w:t>
            </w:r>
            <w:proofErr w:type="spellStart"/>
            <w:r>
              <w:rPr>
                <w:rFonts w:eastAsia="Malgun Gothic" w:cs="Arial"/>
              </w:rPr>
              <w:t>gNB</w:t>
            </w:r>
            <w:proofErr w:type="spellEnd"/>
            <w:r>
              <w:rPr>
                <w:rFonts w:eastAsia="Malgun Gothic" w:cs="Arial"/>
              </w:rPr>
              <w:t xml:space="preserve"> can configure that value as its implementation.</w:t>
            </w:r>
          </w:p>
          <w:p w14:paraId="74A7B1DA" w14:textId="77777777" w:rsidR="00E71C74" w:rsidRDefault="00E71C74" w:rsidP="00CD3B36">
            <w:pPr>
              <w:pStyle w:val="aa"/>
              <w:spacing w:line="254" w:lineRule="auto"/>
              <w:rPr>
                <w:rFonts w:eastAsia="Yu Mincho" w:cs="Arial"/>
              </w:rPr>
            </w:pPr>
            <w:r>
              <w:rPr>
                <w:rFonts w:eastAsia="Malgun Gothic" w:cs="Arial"/>
              </w:rPr>
              <w:lastRenderedPageBreak/>
              <w:t>Q5: D.</w:t>
            </w:r>
          </w:p>
        </w:tc>
      </w:tr>
      <w:tr w:rsidR="00E71C74" w14:paraId="5AE75F6E" w14:textId="77777777" w:rsidTr="00CD3B36">
        <w:tc>
          <w:tcPr>
            <w:tcW w:w="1795" w:type="dxa"/>
          </w:tcPr>
          <w:p w14:paraId="3438CC26" w14:textId="77777777" w:rsidR="00E71C74" w:rsidRDefault="00E71C74" w:rsidP="00CD3B36">
            <w:pPr>
              <w:pStyle w:val="aa"/>
              <w:spacing w:line="254" w:lineRule="auto"/>
              <w:rPr>
                <w:rFonts w:eastAsia="宋体" w:cs="Arial"/>
              </w:rPr>
            </w:pPr>
            <w:proofErr w:type="spellStart"/>
            <w:r>
              <w:rPr>
                <w:rFonts w:eastAsia="宋体" w:cs="Arial" w:hint="eastAsia"/>
              </w:rPr>
              <w:lastRenderedPageBreak/>
              <w:t>Baicells</w:t>
            </w:r>
            <w:proofErr w:type="spellEnd"/>
          </w:p>
        </w:tc>
        <w:tc>
          <w:tcPr>
            <w:tcW w:w="7834" w:type="dxa"/>
          </w:tcPr>
          <w:p w14:paraId="01FCB044" w14:textId="77777777" w:rsidR="00E71C74" w:rsidRDefault="00E71C74" w:rsidP="00CD3B36">
            <w:pPr>
              <w:pStyle w:val="aa"/>
              <w:spacing w:line="254" w:lineRule="auto"/>
              <w:rPr>
                <w:rFonts w:eastAsia="Yu Mincho" w:cs="Arial"/>
              </w:rPr>
            </w:pPr>
            <w:r>
              <w:rPr>
                <w:rFonts w:eastAsia="Yu Mincho" w:cs="Arial" w:hint="eastAsia"/>
              </w:rPr>
              <w:t>Q1: Prefer Option 1 in R17</w:t>
            </w:r>
            <w:r>
              <w:rPr>
                <w:rFonts w:eastAsia="宋体" w:cs="Arial" w:hint="eastAsia"/>
              </w:rPr>
              <w:t xml:space="preserve"> </w:t>
            </w:r>
            <w:r>
              <w:rPr>
                <w:rFonts w:eastAsia="Yu Mincho" w:cs="Arial" w:hint="eastAsia"/>
              </w:rPr>
              <w:t>for simplicity.</w:t>
            </w:r>
          </w:p>
          <w:p w14:paraId="5602C7BD" w14:textId="77777777" w:rsidR="00E71C74" w:rsidRDefault="00E71C74" w:rsidP="00CD3B36">
            <w:pPr>
              <w:pStyle w:val="aa"/>
              <w:spacing w:line="254" w:lineRule="auto"/>
              <w:rPr>
                <w:rFonts w:eastAsia="Yu Mincho" w:cs="Arial"/>
              </w:rPr>
            </w:pPr>
            <w:r>
              <w:rPr>
                <w:rFonts w:eastAsia="Yu Mincho" w:cs="Arial" w:hint="eastAsia"/>
              </w:rPr>
              <w:t xml:space="preserve">Q2: </w:t>
            </w:r>
            <w:r>
              <w:rPr>
                <w:rFonts w:eastAsia="宋体" w:cs="Arial" w:hint="eastAsia"/>
              </w:rPr>
              <w:t>Take the maximum value for a given</w:t>
            </w:r>
            <w:r>
              <w:rPr>
                <w:rFonts w:eastAsia="Yu Mincho" w:cs="Arial" w:hint="eastAsia"/>
              </w:rPr>
              <w:t xml:space="preserve"> </w:t>
            </w:r>
            <w:proofErr w:type="spellStart"/>
            <w:r>
              <w:rPr>
                <w:rFonts w:eastAsia="宋体" w:cs="Arial" w:hint="eastAsia"/>
              </w:rPr>
              <w:t>bitwidth</w:t>
            </w:r>
            <w:proofErr w:type="spellEnd"/>
            <w:r>
              <w:rPr>
                <w:rFonts w:eastAsia="Yu Mincho" w:cs="Arial" w:hint="eastAsia"/>
              </w:rPr>
              <w:t>.</w:t>
            </w:r>
          </w:p>
          <w:p w14:paraId="43B58FDA" w14:textId="77777777" w:rsidR="00E71C74" w:rsidRDefault="00E71C74" w:rsidP="00CD3B36">
            <w:pPr>
              <w:pStyle w:val="aa"/>
              <w:spacing w:line="254" w:lineRule="auto"/>
              <w:rPr>
                <w:rFonts w:eastAsia="Yu Mincho" w:cs="Arial"/>
              </w:rPr>
            </w:pPr>
            <w:r>
              <w:rPr>
                <w:rFonts w:eastAsia="Yu Mincho" w:cs="Arial" w:hint="eastAsia"/>
              </w:rPr>
              <w:t>Q3: No strong preference.</w:t>
            </w:r>
          </w:p>
          <w:p w14:paraId="275C8825" w14:textId="77777777" w:rsidR="00E71C74" w:rsidRDefault="00E71C74" w:rsidP="00CD3B36">
            <w:pPr>
              <w:pStyle w:val="aa"/>
              <w:spacing w:line="254" w:lineRule="auto"/>
              <w:rPr>
                <w:rFonts w:eastAsia="Yu Mincho" w:cs="Arial"/>
              </w:rPr>
            </w:pPr>
            <w:r>
              <w:rPr>
                <w:rFonts w:eastAsia="Yu Mincho" w:cs="Arial" w:hint="eastAsia"/>
              </w:rPr>
              <w:t>Q4: a.</w:t>
            </w:r>
          </w:p>
          <w:p w14:paraId="23DFC723" w14:textId="77777777" w:rsidR="00E71C74" w:rsidRDefault="00E71C74" w:rsidP="00CD3B36">
            <w:pPr>
              <w:pStyle w:val="aa"/>
              <w:spacing w:line="254" w:lineRule="auto"/>
              <w:rPr>
                <w:rFonts w:eastAsia="Yu Mincho" w:cs="Arial"/>
              </w:rPr>
            </w:pPr>
            <w:r>
              <w:rPr>
                <w:rFonts w:eastAsia="Yu Mincho" w:cs="Arial" w:hint="eastAsia"/>
              </w:rPr>
              <w:t>Q5: c which is the lowest SCS for FR2.</w:t>
            </w:r>
          </w:p>
        </w:tc>
      </w:tr>
      <w:tr w:rsidR="00E71C74" w14:paraId="7AC9B030" w14:textId="77777777" w:rsidTr="00CD3B36">
        <w:tc>
          <w:tcPr>
            <w:tcW w:w="1795" w:type="dxa"/>
          </w:tcPr>
          <w:p w14:paraId="5FA566ED" w14:textId="0C6FEEF4" w:rsidR="00E71C74" w:rsidRDefault="00E71C74" w:rsidP="00E71C74">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3D2EB506" w14:textId="77777777" w:rsidR="00E71C74" w:rsidRDefault="00E71C74" w:rsidP="00E71C74">
            <w:pPr>
              <w:pStyle w:val="aa"/>
              <w:numPr>
                <w:ilvl w:val="0"/>
                <w:numId w:val="87"/>
              </w:numPr>
              <w:spacing w:line="254" w:lineRule="auto"/>
              <w:jc w:val="left"/>
              <w:rPr>
                <w:rFonts w:cs="Arial"/>
              </w:rPr>
            </w:pPr>
            <w:r>
              <w:rPr>
                <w:rFonts w:cs="Arial"/>
              </w:rPr>
              <w:t>We support option 2 for overhead saving.</w:t>
            </w:r>
          </w:p>
          <w:p w14:paraId="43E36B5D" w14:textId="77777777" w:rsidR="00E71C74" w:rsidRDefault="00E71C74" w:rsidP="00E71C74">
            <w:pPr>
              <w:pStyle w:val="aa"/>
              <w:numPr>
                <w:ilvl w:val="0"/>
                <w:numId w:val="84"/>
              </w:numPr>
              <w:spacing w:line="254" w:lineRule="auto"/>
              <w:jc w:val="left"/>
              <w:rPr>
                <w:rFonts w:cs="Arial"/>
              </w:rPr>
            </w:pPr>
            <w:r>
              <w:rPr>
                <w:rFonts w:cs="Arial"/>
              </w:rPr>
              <w:t xml:space="preserve">We support option </w:t>
            </w:r>
            <w:r w:rsidRPr="004A487D">
              <w:rPr>
                <w:rFonts w:cs="Arial"/>
              </w:rPr>
              <w:t>b</w:t>
            </w:r>
            <w:r>
              <w:rPr>
                <w:rFonts w:cs="Arial"/>
              </w:rPr>
              <w:t xml:space="preserve">, </w:t>
            </w:r>
            <w:r w:rsidRPr="004A487D">
              <w:rPr>
                <w:rFonts w:cs="Arial"/>
              </w:rPr>
              <w:t xml:space="preserve">LEO: 2 – 49 </w:t>
            </w:r>
            <w:proofErr w:type="spellStart"/>
            <w:r w:rsidRPr="004A487D">
              <w:rPr>
                <w:rFonts w:cs="Arial"/>
              </w:rPr>
              <w:t>ms</w:t>
            </w:r>
            <w:proofErr w:type="spellEnd"/>
            <w:r w:rsidRPr="004A487D">
              <w:rPr>
                <w:rFonts w:cs="Arial"/>
              </w:rPr>
              <w:t xml:space="preserve">; MEO: 47 – 396 </w:t>
            </w:r>
            <w:proofErr w:type="spellStart"/>
            <w:r w:rsidRPr="004A487D">
              <w:rPr>
                <w:rFonts w:cs="Arial"/>
              </w:rPr>
              <w:t>ms</w:t>
            </w:r>
            <w:proofErr w:type="spellEnd"/>
            <w:r w:rsidRPr="004A487D">
              <w:rPr>
                <w:rFonts w:cs="Arial"/>
              </w:rPr>
              <w:t xml:space="preserve">; GEO: 239 – 542 </w:t>
            </w:r>
            <w:proofErr w:type="spellStart"/>
            <w:r w:rsidRPr="004A487D">
              <w:rPr>
                <w:rFonts w:cs="Arial"/>
              </w:rPr>
              <w:t>ms</w:t>
            </w:r>
            <w:r>
              <w:rPr>
                <w:rFonts w:cs="Arial"/>
              </w:rPr>
              <w:t>.</w:t>
            </w:r>
            <w:proofErr w:type="spellEnd"/>
          </w:p>
          <w:p w14:paraId="069AB3DE" w14:textId="77777777" w:rsidR="00E71C74" w:rsidRDefault="00E71C74" w:rsidP="00E71C74">
            <w:pPr>
              <w:pStyle w:val="aa"/>
              <w:numPr>
                <w:ilvl w:val="0"/>
                <w:numId w:val="84"/>
              </w:numPr>
              <w:spacing w:line="254" w:lineRule="auto"/>
              <w:jc w:val="left"/>
              <w:rPr>
                <w:rFonts w:cs="Arial"/>
              </w:rPr>
            </w:pPr>
            <w:r>
              <w:rPr>
                <w:rFonts w:cs="Arial"/>
              </w:rPr>
              <w:t>We prefer option b.</w:t>
            </w:r>
          </w:p>
          <w:p w14:paraId="676A79A5" w14:textId="77F30065" w:rsidR="00E71C74" w:rsidRDefault="00E71C74" w:rsidP="00E71C74">
            <w:pPr>
              <w:pStyle w:val="aa"/>
              <w:spacing w:line="254" w:lineRule="auto"/>
              <w:rPr>
                <w:rFonts w:eastAsia="Yu Mincho" w:cs="Arial"/>
              </w:rPr>
            </w:pPr>
            <w:r w:rsidRPr="005D0BC6">
              <w:rPr>
                <w:rFonts w:cs="Arial"/>
              </w:rPr>
              <w:t>We prefer option a.</w:t>
            </w:r>
          </w:p>
        </w:tc>
      </w:tr>
    </w:tbl>
    <w:p w14:paraId="52716153" w14:textId="77777777" w:rsidR="00DC0C84" w:rsidRDefault="00DC0C84" w:rsidP="00DC0C84">
      <w:pPr>
        <w:rPr>
          <w:rFonts w:ascii="Arial" w:hAnsi="Arial" w:cs="Arial"/>
          <w:highlight w:val="yellow"/>
        </w:rPr>
      </w:pPr>
    </w:p>
    <w:p w14:paraId="781CC7E5" w14:textId="3BDD406E" w:rsidR="00360C19" w:rsidRPr="00F2253B" w:rsidRDefault="00360C19" w:rsidP="00360C19">
      <w:pPr>
        <w:pStyle w:val="21"/>
        <w:rPr>
          <w:lang w:val="en-US"/>
        </w:rPr>
      </w:pPr>
      <w:r>
        <w:rPr>
          <w:lang w:val="en-US"/>
        </w:rPr>
        <w:t>3.3</w:t>
      </w:r>
      <w:r>
        <w:rPr>
          <w:lang w:val="en-US"/>
        </w:rPr>
        <w:tab/>
        <w:t>Summary of 1</w:t>
      </w:r>
      <w:r w:rsidRPr="004C39F7">
        <w:rPr>
          <w:vertAlign w:val="superscript"/>
          <w:lang w:val="en-US"/>
        </w:rPr>
        <w:t>st</w:t>
      </w:r>
      <w:r>
        <w:rPr>
          <w:lang w:val="en-US"/>
        </w:rPr>
        <w:t xml:space="preserve"> round of discussion</w:t>
      </w:r>
    </w:p>
    <w:p w14:paraId="71EABC37" w14:textId="77777777" w:rsidR="002F0577" w:rsidRPr="00CD3B36" w:rsidRDefault="002F0577" w:rsidP="002F0577">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554371AE" w14:textId="77777777" w:rsidR="002F0577" w:rsidRPr="00D56199" w:rsidRDefault="002F0577" w:rsidP="002F0577">
      <w:pPr>
        <w:ind w:left="567"/>
        <w:rPr>
          <w:rFonts w:ascii="Arial" w:hAnsi="Arial" w:cs="Arial"/>
        </w:rPr>
      </w:pPr>
      <w:r w:rsidRPr="00D56199">
        <w:rPr>
          <w:rFonts w:ascii="Arial" w:hAnsi="Arial" w:cs="Arial"/>
        </w:rPr>
        <w:t xml:space="preserve">For defining value range(s) of </w:t>
      </w:r>
      <w:proofErr w:type="spellStart"/>
      <w:r w:rsidRPr="00D56199">
        <w:rPr>
          <w:rFonts w:ascii="Arial" w:hAnsi="Arial" w:cs="Arial"/>
        </w:rPr>
        <w:t>K_offset</w:t>
      </w:r>
      <w:proofErr w:type="spellEnd"/>
      <w:r w:rsidRPr="00D56199">
        <w:rPr>
          <w:rFonts w:ascii="Arial" w:hAnsi="Arial" w:cs="Arial"/>
        </w:rPr>
        <w:t>, down-select one option from below:</w:t>
      </w:r>
    </w:p>
    <w:p w14:paraId="176D090A" w14:textId="77777777" w:rsidR="002F0577" w:rsidRDefault="002F0577" w:rsidP="002F0577">
      <w:pPr>
        <w:pStyle w:val="aff0"/>
        <w:numPr>
          <w:ilvl w:val="0"/>
          <w:numId w:val="72"/>
        </w:numPr>
        <w:ind w:left="1287"/>
        <w:rPr>
          <w:rFonts w:ascii="Arial" w:hAnsi="Arial" w:cs="Arial"/>
          <w:lang w:eastAsia="ja-JP"/>
        </w:rPr>
      </w:pPr>
      <w:r w:rsidRPr="00D56199">
        <w:rPr>
          <w:rFonts w:ascii="Arial" w:hAnsi="Arial" w:cs="Arial"/>
          <w:lang w:eastAsia="ja-JP"/>
        </w:rPr>
        <w:t xml:space="preserve">Option 1: One value range of </w:t>
      </w:r>
      <w:proofErr w:type="spellStart"/>
      <w:r w:rsidRPr="00D56199">
        <w:rPr>
          <w:rFonts w:ascii="Arial" w:hAnsi="Arial" w:cs="Arial"/>
          <w:lang w:eastAsia="ja-JP"/>
        </w:rPr>
        <w:t>K_offset</w:t>
      </w:r>
      <w:proofErr w:type="spellEnd"/>
      <w:r w:rsidRPr="00D56199">
        <w:rPr>
          <w:rFonts w:ascii="Arial" w:hAnsi="Arial" w:cs="Arial"/>
          <w:lang w:eastAsia="ja-JP"/>
        </w:rPr>
        <w:t xml:space="preserve"> covering all scenarios.</w:t>
      </w:r>
    </w:p>
    <w:p w14:paraId="4D007C87" w14:textId="77777777" w:rsidR="002F0577" w:rsidRPr="00D56199" w:rsidRDefault="002F0577" w:rsidP="002F0577">
      <w:pPr>
        <w:pStyle w:val="aff0"/>
        <w:numPr>
          <w:ilvl w:val="1"/>
          <w:numId w:val="72"/>
        </w:numPr>
        <w:ind w:left="2007"/>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 xml:space="preserve">[11] sources: [Apple, Intel, NEC, OPPO, Nokia/NSB, Panasonic, Ericsson, ZTE, NTT DOCOMO, LGE, </w:t>
      </w:r>
      <w:proofErr w:type="spellStart"/>
      <w:r w:rsidRPr="00D56199">
        <w:rPr>
          <w:rFonts w:ascii="Arial" w:hAnsi="Arial" w:cs="Arial"/>
          <w:lang w:val="en-US" w:eastAsia="ja-JP"/>
        </w:rPr>
        <w:t>Baicells</w:t>
      </w:r>
      <w:proofErr w:type="spellEnd"/>
      <w:r w:rsidRPr="00D56199">
        <w:rPr>
          <w:rFonts w:ascii="Arial" w:hAnsi="Arial" w:cs="Arial"/>
          <w:lang w:val="en-US" w:eastAsia="ja-JP"/>
        </w:rPr>
        <w:t>]</w:t>
      </w:r>
    </w:p>
    <w:p w14:paraId="26B63437" w14:textId="77777777" w:rsidR="002F0577" w:rsidRDefault="002F0577" w:rsidP="002F0577">
      <w:pPr>
        <w:pStyle w:val="aff0"/>
        <w:numPr>
          <w:ilvl w:val="0"/>
          <w:numId w:val="72"/>
        </w:numPr>
        <w:ind w:left="1287"/>
        <w:rPr>
          <w:rFonts w:ascii="Arial" w:hAnsi="Arial" w:cs="Arial"/>
          <w:lang w:eastAsia="ja-JP"/>
        </w:rPr>
      </w:pPr>
      <w:r w:rsidRPr="00D56199">
        <w:rPr>
          <w:rFonts w:ascii="Arial" w:hAnsi="Arial" w:cs="Arial"/>
          <w:lang w:eastAsia="ja-JP"/>
        </w:rPr>
        <w:t xml:space="preserve">Option 2: Different value ranges of </w:t>
      </w:r>
      <w:proofErr w:type="spellStart"/>
      <w:r w:rsidRPr="00D56199">
        <w:rPr>
          <w:rFonts w:ascii="Arial" w:hAnsi="Arial" w:cs="Arial"/>
          <w:lang w:eastAsia="ja-JP"/>
        </w:rPr>
        <w:t>K_offset</w:t>
      </w:r>
      <w:proofErr w:type="spellEnd"/>
      <w:r w:rsidRPr="00D56199">
        <w:rPr>
          <w:rFonts w:ascii="Arial" w:hAnsi="Arial" w:cs="Arial"/>
          <w:lang w:eastAsia="ja-JP"/>
        </w:rPr>
        <w:t xml:space="preserve"> for different scenarios.</w:t>
      </w:r>
    </w:p>
    <w:p w14:paraId="36FDEE69" w14:textId="77777777" w:rsidR="002F0577" w:rsidRPr="00CD3B36" w:rsidRDefault="002F0577" w:rsidP="002F0577">
      <w:pPr>
        <w:pStyle w:val="aff0"/>
        <w:numPr>
          <w:ilvl w:val="1"/>
          <w:numId w:val="72"/>
        </w:numPr>
        <w:ind w:left="2007"/>
        <w:rPr>
          <w:rFonts w:ascii="Arial" w:hAnsi="Arial" w:cs="Arial"/>
          <w:lang w:eastAsia="ja-JP"/>
        </w:rPr>
      </w:pPr>
      <w:r>
        <w:rPr>
          <w:rFonts w:ascii="Arial" w:hAnsi="Arial" w:cs="Arial"/>
          <w:lang w:val="en-US" w:eastAsia="ja-JP"/>
        </w:rPr>
        <w:t xml:space="preserve">Supported by </w:t>
      </w:r>
      <w:r w:rsidRPr="00D56199">
        <w:rPr>
          <w:rFonts w:ascii="Arial" w:hAnsi="Arial" w:cs="Arial"/>
          <w:lang w:eastAsia="ja-JP"/>
        </w:rPr>
        <w:t xml:space="preserve">[9] sources: [Lenovo/MM, CMCC, Xiaomi, </w:t>
      </w:r>
      <w:proofErr w:type="spellStart"/>
      <w:r w:rsidRPr="00D56199">
        <w:rPr>
          <w:rFonts w:ascii="Arial" w:hAnsi="Arial" w:cs="Arial"/>
          <w:lang w:eastAsia="ja-JP"/>
        </w:rPr>
        <w:t>Spreadtrum</w:t>
      </w:r>
      <w:proofErr w:type="spellEnd"/>
      <w:r w:rsidRPr="00D56199">
        <w:rPr>
          <w:rFonts w:ascii="Arial" w:hAnsi="Arial" w:cs="Arial"/>
          <w:lang w:eastAsia="ja-JP"/>
        </w:rPr>
        <w:t xml:space="preserve">, </w:t>
      </w:r>
      <w:proofErr w:type="spellStart"/>
      <w:r w:rsidRPr="00D56199">
        <w:rPr>
          <w:rFonts w:ascii="Arial" w:hAnsi="Arial" w:cs="Arial"/>
          <w:lang w:eastAsia="ja-JP"/>
        </w:rPr>
        <w:t>InterDigital</w:t>
      </w:r>
      <w:proofErr w:type="spellEnd"/>
      <w:r w:rsidRPr="00D56199">
        <w:rPr>
          <w:rFonts w:ascii="Arial" w:hAnsi="Arial" w:cs="Arial"/>
          <w:lang w:eastAsia="ja-JP"/>
        </w:rPr>
        <w:t>, Huawei/</w:t>
      </w:r>
      <w:proofErr w:type="spellStart"/>
      <w:r w:rsidRPr="00D56199">
        <w:rPr>
          <w:rFonts w:ascii="Arial" w:hAnsi="Arial" w:cs="Arial"/>
          <w:lang w:eastAsia="ja-JP"/>
        </w:rPr>
        <w:t>HiSilicon</w:t>
      </w:r>
      <w:proofErr w:type="spellEnd"/>
      <w:r w:rsidRPr="00D56199">
        <w:rPr>
          <w:rFonts w:ascii="Arial" w:hAnsi="Arial" w:cs="Arial"/>
          <w:lang w:eastAsia="ja-JP"/>
        </w:rPr>
        <w:t>, Sony, Samsung, vivo]</w:t>
      </w:r>
    </w:p>
    <w:p w14:paraId="6C2408DE" w14:textId="17FF03C4" w:rsidR="00BA49B5" w:rsidRDefault="002F0577" w:rsidP="002F0577">
      <w:pPr>
        <w:rPr>
          <w:rFonts w:ascii="Arial" w:hAnsi="Arial" w:cs="Arial"/>
          <w:lang w:eastAsia="ja-JP"/>
        </w:rPr>
      </w:pPr>
      <w:r w:rsidRPr="00CD3B36">
        <w:rPr>
          <w:rFonts w:ascii="Arial" w:hAnsi="Arial" w:cs="Arial"/>
          <w:lang w:eastAsia="ja-JP"/>
        </w:rPr>
        <w:t>The following agreement was made accordingly.</w:t>
      </w:r>
    </w:p>
    <w:p w14:paraId="5809F0BE" w14:textId="77777777" w:rsidR="00BA49B5" w:rsidRPr="00D51316" w:rsidRDefault="00BA49B5" w:rsidP="00BA49B5">
      <w:pPr>
        <w:ind w:left="567"/>
        <w:rPr>
          <w:rFonts w:ascii="Arial" w:hAnsi="Arial" w:cs="Arial"/>
          <w:b/>
          <w:lang w:eastAsia="x-none"/>
        </w:rPr>
      </w:pPr>
      <w:r w:rsidRPr="00D51316">
        <w:rPr>
          <w:rFonts w:ascii="Arial" w:hAnsi="Arial" w:cs="Arial"/>
          <w:b/>
          <w:highlight w:val="green"/>
          <w:lang w:eastAsia="x-none"/>
        </w:rPr>
        <w:t>Agreement</w:t>
      </w:r>
    </w:p>
    <w:p w14:paraId="5BDCA8A3" w14:textId="5953EBC9" w:rsidR="006A2E1E" w:rsidRDefault="00BA49B5" w:rsidP="006A2E1E">
      <w:pPr>
        <w:ind w:left="567"/>
        <w:rPr>
          <w:rFonts w:ascii="Arial" w:hAnsi="Arial" w:cs="Arial"/>
          <w:lang w:eastAsia="x-none"/>
        </w:rPr>
      </w:pPr>
      <w:r w:rsidRPr="00D51316">
        <w:rPr>
          <w:rFonts w:ascii="Arial" w:hAnsi="Arial" w:cs="Arial"/>
          <w:lang w:eastAsia="x-none"/>
        </w:rPr>
        <w:t xml:space="preserve">For defining value range(s)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specify one value range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covering all scenarios</w:t>
      </w:r>
    </w:p>
    <w:p w14:paraId="36ACE230" w14:textId="1F31464D" w:rsidR="006A2E1E" w:rsidRPr="00CD3B36" w:rsidRDefault="006A2E1E" w:rsidP="006A2E1E">
      <w:pPr>
        <w:pStyle w:val="21"/>
        <w:rPr>
          <w:lang w:val="en-US"/>
        </w:rPr>
      </w:pPr>
      <w:r>
        <w:rPr>
          <w:lang w:val="en-US"/>
        </w:rPr>
        <w:t>3.4</w:t>
      </w:r>
      <w:r>
        <w:rPr>
          <w:lang w:val="en-US"/>
        </w:rPr>
        <w:tab/>
        <w:t>2</w:t>
      </w:r>
      <w:r w:rsidRPr="0006212A">
        <w:rPr>
          <w:vertAlign w:val="superscript"/>
          <w:lang w:val="en-US"/>
        </w:rPr>
        <w:t>nd</w:t>
      </w:r>
      <w:r>
        <w:rPr>
          <w:lang w:val="en-US"/>
        </w:rPr>
        <w:t xml:space="preserve"> round of discussion</w:t>
      </w:r>
    </w:p>
    <w:p w14:paraId="02B8898C" w14:textId="1FCD581B" w:rsidR="00BA49B5" w:rsidRDefault="00BA49B5" w:rsidP="00BA49B5">
      <w:pPr>
        <w:rPr>
          <w:rFonts w:ascii="Arial" w:hAnsi="Arial" w:cs="Arial"/>
        </w:rPr>
      </w:pPr>
      <w:r>
        <w:rPr>
          <w:rFonts w:ascii="Arial" w:hAnsi="Arial" w:cs="Arial"/>
        </w:rPr>
        <w:t>In the 2</w:t>
      </w:r>
      <w:r w:rsidRPr="00BA49B5">
        <w:rPr>
          <w:rFonts w:ascii="Arial" w:hAnsi="Arial" w:cs="Arial"/>
          <w:vertAlign w:val="superscript"/>
        </w:rPr>
        <w:t>nd</w:t>
      </w:r>
      <w:r>
        <w:rPr>
          <w:rFonts w:ascii="Arial" w:hAnsi="Arial" w:cs="Arial"/>
        </w:rPr>
        <w:t xml:space="preserve"> round of discussion, we need to settle down the d</w:t>
      </w:r>
      <w:r w:rsidRPr="00BA49B5">
        <w:rPr>
          <w:rFonts w:ascii="Arial" w:hAnsi="Arial" w:cs="Arial"/>
        </w:rPr>
        <w:t xml:space="preserve">etailed value range for </w:t>
      </w:r>
      <w:proofErr w:type="spellStart"/>
      <w:r>
        <w:rPr>
          <w:rFonts w:ascii="Arial" w:hAnsi="Arial" w:cs="Arial"/>
        </w:rPr>
        <w:t>K_offset</w:t>
      </w:r>
      <w:proofErr w:type="spellEnd"/>
      <w:r>
        <w:rPr>
          <w:rFonts w:ascii="Arial" w:hAnsi="Arial" w:cs="Arial"/>
        </w:rPr>
        <w:t>.</w:t>
      </w:r>
    </w:p>
    <w:p w14:paraId="128432FA" w14:textId="31CE0DD0" w:rsidR="00BA49B5" w:rsidRDefault="00BA49B5" w:rsidP="001B0C2B">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 xml:space="preserve">etailed </w:t>
      </w:r>
      <w:r w:rsidRPr="00D51316">
        <w:rPr>
          <w:rFonts w:ascii="Arial" w:hAnsi="Arial" w:cs="Arial"/>
          <w:lang w:eastAsia="x-none"/>
        </w:rPr>
        <w:t xml:space="preserve">one value range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covering all scenarios</w:t>
      </w:r>
      <w:r w:rsidR="001B0C2B">
        <w:rPr>
          <w:rFonts w:ascii="Arial" w:hAnsi="Arial" w:cs="Arial"/>
          <w:lang w:eastAsia="x-none"/>
        </w:rPr>
        <w:t xml:space="preserve">, </w:t>
      </w:r>
      <w:r w:rsidR="001B0C2B">
        <w:rPr>
          <w:rFonts w:ascii="Arial" w:hAnsi="Arial" w:cs="Arial"/>
        </w:rPr>
        <w:t>t</w:t>
      </w:r>
      <w:r w:rsidR="001B0C2B" w:rsidRPr="001B0C2B">
        <w:rPr>
          <w:rFonts w:ascii="Arial" w:hAnsi="Arial" w:cs="Arial"/>
        </w:rPr>
        <w:t>wo</w:t>
      </w:r>
      <w:r w:rsidR="001B0C2B">
        <w:rPr>
          <w:rFonts w:ascii="Arial" w:hAnsi="Arial" w:cs="Arial"/>
        </w:rPr>
        <w:t xml:space="preserve"> options were discussed in the first round:</w:t>
      </w:r>
    </w:p>
    <w:p w14:paraId="1C9C2723" w14:textId="514B8878" w:rsidR="001B0C2B" w:rsidRPr="001B0C2B" w:rsidRDefault="001B0C2B" w:rsidP="001B0C2B">
      <w:pPr>
        <w:pStyle w:val="aff0"/>
        <w:numPr>
          <w:ilvl w:val="0"/>
          <w:numId w:val="102"/>
        </w:numPr>
        <w:rPr>
          <w:rFonts w:ascii="Arial" w:hAnsi="Arial" w:cs="Arial"/>
          <w:lang w:eastAsia="ja-JP"/>
        </w:rPr>
      </w:pPr>
      <w:r w:rsidRPr="001B0C2B">
        <w:rPr>
          <w:rFonts w:ascii="Arial" w:hAnsi="Arial" w:cs="Arial"/>
          <w:lang w:val="en-US" w:eastAsia="ja-JP"/>
        </w:rPr>
        <w:t xml:space="preserve">0 – 542 </w:t>
      </w:r>
      <w:proofErr w:type="spellStart"/>
      <w:r w:rsidRPr="001B0C2B">
        <w:rPr>
          <w:rFonts w:ascii="Arial" w:hAnsi="Arial" w:cs="Arial"/>
          <w:lang w:val="en-US" w:eastAsia="ja-JP"/>
        </w:rPr>
        <w:t>ms</w:t>
      </w:r>
      <w:proofErr w:type="spellEnd"/>
      <w:r w:rsidRPr="001B0C2B">
        <w:rPr>
          <w:rFonts w:ascii="Arial" w:hAnsi="Arial" w:cs="Arial"/>
          <w:lang w:val="en-US" w:eastAsia="ja-JP"/>
        </w:rPr>
        <w:t>:</w:t>
      </w:r>
      <w:r>
        <w:rPr>
          <w:rFonts w:ascii="Arial" w:hAnsi="Arial" w:cs="Arial"/>
          <w:lang w:val="en-US" w:eastAsia="ja-JP"/>
        </w:rPr>
        <w:t xml:space="preserve"> [Apple, Intel, Panasonic, Ericsson, ZTE, NTT DOCOMO, LGE]</w:t>
      </w:r>
    </w:p>
    <w:p w14:paraId="48F4A85F" w14:textId="56710C4B" w:rsidR="001B0C2B" w:rsidRPr="001B0C2B" w:rsidRDefault="001B0C2B" w:rsidP="001B0C2B">
      <w:pPr>
        <w:pStyle w:val="aff0"/>
        <w:numPr>
          <w:ilvl w:val="0"/>
          <w:numId w:val="102"/>
        </w:numPr>
        <w:rPr>
          <w:rFonts w:ascii="Arial" w:hAnsi="Arial" w:cs="Arial"/>
          <w:lang w:eastAsia="ja-JP"/>
        </w:rPr>
      </w:pPr>
      <w:r w:rsidRPr="001B0C2B">
        <w:rPr>
          <w:rFonts w:ascii="Arial" w:hAnsi="Arial" w:cs="Arial"/>
          <w:lang w:val="en-US" w:eastAsia="ja-JP"/>
        </w:rPr>
        <w:t xml:space="preserve">0 – 1023 </w:t>
      </w:r>
      <w:proofErr w:type="spellStart"/>
      <w:r w:rsidRPr="001B0C2B">
        <w:rPr>
          <w:rFonts w:ascii="Arial" w:hAnsi="Arial" w:cs="Arial"/>
          <w:lang w:val="en-US" w:eastAsia="ja-JP"/>
        </w:rPr>
        <w:t>ms</w:t>
      </w:r>
      <w:proofErr w:type="spellEnd"/>
      <w:r w:rsidRPr="001B0C2B">
        <w:rPr>
          <w:rFonts w:ascii="Arial" w:hAnsi="Arial" w:cs="Arial"/>
          <w:lang w:val="en-US" w:eastAsia="ja-JP"/>
        </w:rPr>
        <w:t xml:space="preserve">: </w:t>
      </w:r>
      <w:r>
        <w:rPr>
          <w:rFonts w:ascii="Arial" w:hAnsi="Arial" w:cs="Arial"/>
          <w:lang w:val="en-US" w:eastAsia="ja-JP"/>
        </w:rPr>
        <w:t xml:space="preserve">[OPPO, Nokia/NSB, ZTE, </w:t>
      </w:r>
      <w:proofErr w:type="spellStart"/>
      <w:r>
        <w:rPr>
          <w:rFonts w:ascii="Arial" w:hAnsi="Arial" w:cs="Arial"/>
          <w:lang w:val="en-US" w:eastAsia="ja-JP"/>
        </w:rPr>
        <w:t>Baicells</w:t>
      </w:r>
      <w:proofErr w:type="spellEnd"/>
      <w:r>
        <w:rPr>
          <w:rFonts w:ascii="Arial" w:hAnsi="Arial" w:cs="Arial"/>
          <w:lang w:val="en-US" w:eastAsia="ja-JP"/>
        </w:rPr>
        <w:t>]</w:t>
      </w:r>
    </w:p>
    <w:p w14:paraId="74A46035" w14:textId="48F63D25" w:rsidR="00BA49B5" w:rsidRDefault="00BA49B5" w:rsidP="00BA49B5">
      <w:pPr>
        <w:rPr>
          <w:rFonts w:ascii="Arial" w:hAnsi="Arial" w:cs="Arial"/>
          <w:lang w:eastAsia="ja-JP"/>
        </w:rPr>
      </w:pPr>
      <w:r>
        <w:rPr>
          <w:rFonts w:ascii="Arial" w:hAnsi="Arial" w:cs="Arial"/>
          <w:lang w:eastAsia="ja-JP"/>
        </w:rPr>
        <w:t>Therefore, Moderator suggests that we go for the</w:t>
      </w:r>
      <w:r w:rsidR="001B0C2B">
        <w:rPr>
          <w:rFonts w:ascii="Arial" w:hAnsi="Arial" w:cs="Arial"/>
          <w:lang w:eastAsia="ja-JP"/>
        </w:rPr>
        <w:t xml:space="preserve"> option (0 – 542 </w:t>
      </w:r>
      <w:proofErr w:type="spellStart"/>
      <w:r w:rsidR="001B0C2B">
        <w:rPr>
          <w:rFonts w:ascii="Arial" w:hAnsi="Arial" w:cs="Arial"/>
          <w:lang w:eastAsia="ja-JP"/>
        </w:rPr>
        <w:t>ms</w:t>
      </w:r>
      <w:proofErr w:type="spellEnd"/>
      <w:r w:rsidR="001B0C2B">
        <w:rPr>
          <w:rFonts w:ascii="Arial" w:hAnsi="Arial" w:cs="Arial"/>
          <w:lang w:eastAsia="ja-JP"/>
        </w:rPr>
        <w:t xml:space="preserve">) which received more supports, </w:t>
      </w:r>
      <w:r>
        <w:rPr>
          <w:rFonts w:ascii="Arial" w:hAnsi="Arial" w:cs="Arial"/>
          <w:lang w:eastAsia="ja-JP"/>
        </w:rPr>
        <w:t xml:space="preserve">unless there is a </w:t>
      </w:r>
      <w:r w:rsidR="001B0C2B">
        <w:rPr>
          <w:rFonts w:ascii="Arial" w:hAnsi="Arial" w:cs="Arial"/>
          <w:lang w:eastAsia="ja-JP"/>
        </w:rPr>
        <w:t>strong prefe</w:t>
      </w:r>
      <w:r w:rsidR="00B52520">
        <w:rPr>
          <w:rFonts w:ascii="Arial" w:hAnsi="Arial" w:cs="Arial"/>
          <w:lang w:eastAsia="ja-JP"/>
        </w:rPr>
        <w:t>rence going for the other option</w:t>
      </w:r>
      <w:r>
        <w:rPr>
          <w:rFonts w:ascii="Arial" w:hAnsi="Arial" w:cs="Arial"/>
          <w:lang w:eastAsia="ja-JP"/>
        </w:rPr>
        <w:t>.</w:t>
      </w:r>
    </w:p>
    <w:p w14:paraId="29948D15" w14:textId="652255FC" w:rsidR="00B52520" w:rsidRDefault="00B52520" w:rsidP="00BA49B5">
      <w:pPr>
        <w:rPr>
          <w:rFonts w:ascii="Arial" w:hAnsi="Arial" w:cs="Arial"/>
          <w:lang w:eastAsia="ja-JP"/>
        </w:rPr>
      </w:pPr>
      <w:r>
        <w:rPr>
          <w:rFonts w:ascii="Arial" w:hAnsi="Arial" w:cs="Arial"/>
          <w:lang w:eastAsia="ja-JP"/>
        </w:rPr>
        <w:t xml:space="preserve">The other issue is about the </w:t>
      </w:r>
      <w:proofErr w:type="spellStart"/>
      <w:r w:rsidRPr="00B52520">
        <w:rPr>
          <w:rFonts w:ascii="Arial" w:hAnsi="Arial" w:cs="Arial"/>
          <w:lang w:eastAsia="ja-JP"/>
        </w:rPr>
        <w:t>K_offset</w:t>
      </w:r>
      <w:proofErr w:type="spellEnd"/>
      <w:r w:rsidRPr="00B52520">
        <w:rPr>
          <w:rFonts w:ascii="Arial" w:hAnsi="Arial" w:cs="Arial"/>
          <w:lang w:eastAsia="ja-JP"/>
        </w:rPr>
        <w:t xml:space="preserve"> unit in FR2</w:t>
      </w:r>
      <w:r>
        <w:rPr>
          <w:rFonts w:ascii="Arial" w:hAnsi="Arial" w:cs="Arial"/>
          <w:lang w:eastAsia="ja-JP"/>
        </w:rPr>
        <w:t>. Companies’ views are summarized as follows.</w:t>
      </w:r>
    </w:p>
    <w:tbl>
      <w:tblPr>
        <w:tblStyle w:val="aff5"/>
        <w:tblW w:w="0" w:type="auto"/>
        <w:tblLook w:val="04A0" w:firstRow="1" w:lastRow="0" w:firstColumn="1" w:lastColumn="0" w:noHBand="0" w:noVBand="1"/>
      </w:tblPr>
      <w:tblGrid>
        <w:gridCol w:w="3955"/>
        <w:gridCol w:w="5674"/>
      </w:tblGrid>
      <w:tr w:rsidR="00B52520" w14:paraId="277375DC" w14:textId="77777777" w:rsidTr="00B32458">
        <w:tc>
          <w:tcPr>
            <w:tcW w:w="3955" w:type="dxa"/>
            <w:shd w:val="clear" w:color="auto" w:fill="D9D9D9" w:themeFill="background1" w:themeFillShade="D9"/>
          </w:tcPr>
          <w:p w14:paraId="69D1B231" w14:textId="0EDE14D0" w:rsidR="00B52520" w:rsidRDefault="00B52520" w:rsidP="00B32458">
            <w:pPr>
              <w:rPr>
                <w:rFonts w:ascii="Arial" w:hAnsi="Arial"/>
              </w:rPr>
            </w:pPr>
            <w:r>
              <w:rPr>
                <w:rFonts w:ascii="Arial" w:hAnsi="Arial"/>
              </w:rPr>
              <w:t>Option</w:t>
            </w:r>
          </w:p>
        </w:tc>
        <w:tc>
          <w:tcPr>
            <w:tcW w:w="5674" w:type="dxa"/>
            <w:shd w:val="clear" w:color="auto" w:fill="D9D9D9" w:themeFill="background1" w:themeFillShade="D9"/>
          </w:tcPr>
          <w:p w14:paraId="2CADED40" w14:textId="77777777" w:rsidR="00B52520" w:rsidRDefault="00B52520" w:rsidP="00B32458">
            <w:pPr>
              <w:rPr>
                <w:rFonts w:ascii="Arial" w:hAnsi="Arial"/>
              </w:rPr>
            </w:pPr>
            <w:r>
              <w:rPr>
                <w:rFonts w:ascii="Arial" w:hAnsi="Arial"/>
              </w:rPr>
              <w:t>Proponent(s)</w:t>
            </w:r>
          </w:p>
        </w:tc>
      </w:tr>
      <w:tr w:rsidR="00B52520" w14:paraId="49C94F4D" w14:textId="77777777" w:rsidTr="00B32458">
        <w:tc>
          <w:tcPr>
            <w:tcW w:w="3955" w:type="dxa"/>
          </w:tcPr>
          <w:p w14:paraId="137D48F3" w14:textId="76F796EB" w:rsidR="00B52520" w:rsidRPr="00B52520" w:rsidRDefault="00B52520" w:rsidP="00B52520">
            <w:pPr>
              <w:rPr>
                <w:rFonts w:ascii="Arial" w:hAnsi="Arial"/>
              </w:rPr>
            </w:pPr>
            <w:r>
              <w:rPr>
                <w:rFonts w:ascii="Arial" w:hAnsi="Arial"/>
              </w:rPr>
              <w:t xml:space="preserve">a. </w:t>
            </w:r>
            <w:r w:rsidRPr="00B52520">
              <w:rPr>
                <w:rFonts w:ascii="Arial" w:hAnsi="Arial"/>
              </w:rPr>
              <w:t xml:space="preserve">No need to define </w:t>
            </w:r>
            <w:proofErr w:type="spellStart"/>
            <w:r w:rsidRPr="00B52520">
              <w:rPr>
                <w:rFonts w:ascii="Arial" w:hAnsi="Arial"/>
              </w:rPr>
              <w:t>K_offset</w:t>
            </w:r>
            <w:proofErr w:type="spellEnd"/>
            <w:r w:rsidRPr="00B52520">
              <w:rPr>
                <w:rFonts w:ascii="Arial" w:hAnsi="Arial"/>
              </w:rPr>
              <w:t xml:space="preserve"> unit in FR2 in Rel-17 (because e.g., FDD NTN cannot be supported in FR2 due to other functionality missing)</w:t>
            </w:r>
          </w:p>
        </w:tc>
        <w:tc>
          <w:tcPr>
            <w:tcW w:w="5674" w:type="dxa"/>
          </w:tcPr>
          <w:p w14:paraId="48644574" w14:textId="05AC25C6" w:rsidR="00B52520" w:rsidRDefault="00B52520" w:rsidP="00B32458">
            <w:pPr>
              <w:rPr>
                <w:rFonts w:ascii="Arial" w:hAnsi="Arial"/>
              </w:rPr>
            </w:pPr>
            <w:r>
              <w:rPr>
                <w:rFonts w:ascii="Arial" w:hAnsi="Arial"/>
              </w:rPr>
              <w:t xml:space="preserve">[9] source: [OPPO, Nokia/NSB, Xiaomi, Ericsson, ZTE, </w:t>
            </w:r>
            <w:proofErr w:type="spellStart"/>
            <w:r>
              <w:rPr>
                <w:rFonts w:ascii="Arial" w:hAnsi="Arial"/>
              </w:rPr>
              <w:t>InterDigital</w:t>
            </w:r>
            <w:proofErr w:type="spellEnd"/>
            <w:r>
              <w:rPr>
                <w:rFonts w:ascii="Arial" w:hAnsi="Arial"/>
              </w:rPr>
              <w:t>, Huawei/</w:t>
            </w:r>
            <w:proofErr w:type="spellStart"/>
            <w:r>
              <w:rPr>
                <w:rFonts w:ascii="Arial" w:hAnsi="Arial"/>
              </w:rPr>
              <w:t>HiSilicon</w:t>
            </w:r>
            <w:proofErr w:type="spellEnd"/>
            <w:r>
              <w:rPr>
                <w:rFonts w:ascii="Arial" w:hAnsi="Arial"/>
              </w:rPr>
              <w:t>, LGE, vivo]</w:t>
            </w:r>
          </w:p>
        </w:tc>
      </w:tr>
      <w:tr w:rsidR="00B52520" w14:paraId="285E8ACA" w14:textId="77777777" w:rsidTr="00B32458">
        <w:tc>
          <w:tcPr>
            <w:tcW w:w="3955" w:type="dxa"/>
          </w:tcPr>
          <w:p w14:paraId="4AF426D9" w14:textId="32944552" w:rsidR="00B52520" w:rsidRDefault="00B52520" w:rsidP="00B32458">
            <w:pPr>
              <w:rPr>
                <w:rFonts w:ascii="Arial" w:hAnsi="Arial"/>
              </w:rPr>
            </w:pPr>
            <w:r>
              <w:rPr>
                <w:rFonts w:ascii="Arial" w:hAnsi="Arial"/>
              </w:rPr>
              <w:t>b. 15 kHz</w:t>
            </w:r>
          </w:p>
        </w:tc>
        <w:tc>
          <w:tcPr>
            <w:tcW w:w="5674" w:type="dxa"/>
          </w:tcPr>
          <w:p w14:paraId="13831F90" w14:textId="3831D37A" w:rsidR="00B52520" w:rsidRDefault="00B52520" w:rsidP="00B32458">
            <w:pPr>
              <w:rPr>
                <w:rFonts w:ascii="Arial" w:hAnsi="Arial"/>
              </w:rPr>
            </w:pPr>
            <w:r>
              <w:rPr>
                <w:rFonts w:ascii="Arial" w:hAnsi="Arial"/>
              </w:rPr>
              <w:t>[0] sources: []</w:t>
            </w:r>
          </w:p>
        </w:tc>
      </w:tr>
      <w:tr w:rsidR="00B52520" w14:paraId="01C05D74" w14:textId="77777777" w:rsidTr="00B32458">
        <w:tc>
          <w:tcPr>
            <w:tcW w:w="3955" w:type="dxa"/>
          </w:tcPr>
          <w:p w14:paraId="28470328" w14:textId="37DB2D69" w:rsidR="00B52520" w:rsidRPr="00B52520" w:rsidRDefault="00B52520" w:rsidP="00B52520">
            <w:pPr>
              <w:rPr>
                <w:rFonts w:ascii="Arial" w:hAnsi="Arial"/>
              </w:rPr>
            </w:pPr>
            <w:r>
              <w:rPr>
                <w:rFonts w:ascii="Arial" w:hAnsi="Arial"/>
              </w:rPr>
              <w:t xml:space="preserve">c. </w:t>
            </w:r>
            <w:r w:rsidRPr="00B52520">
              <w:rPr>
                <w:rFonts w:ascii="Arial" w:hAnsi="Arial"/>
              </w:rPr>
              <w:t>60 kHz</w:t>
            </w:r>
          </w:p>
        </w:tc>
        <w:tc>
          <w:tcPr>
            <w:tcW w:w="5674" w:type="dxa"/>
          </w:tcPr>
          <w:p w14:paraId="4750CC74" w14:textId="6A8AD226" w:rsidR="00B52520" w:rsidRDefault="00B52520" w:rsidP="00B32458">
            <w:pPr>
              <w:rPr>
                <w:rFonts w:ascii="Arial" w:hAnsi="Arial"/>
              </w:rPr>
            </w:pPr>
            <w:r>
              <w:rPr>
                <w:rFonts w:ascii="Arial" w:hAnsi="Arial"/>
              </w:rPr>
              <w:t xml:space="preserve">[6] sources: [Apple, Lenovo/MM, Intel, Panasonic, CMCC, </w:t>
            </w:r>
            <w:proofErr w:type="spellStart"/>
            <w:r>
              <w:rPr>
                <w:rFonts w:ascii="Arial" w:hAnsi="Arial"/>
              </w:rPr>
              <w:t>Baicells</w:t>
            </w:r>
            <w:proofErr w:type="spellEnd"/>
            <w:r>
              <w:rPr>
                <w:rFonts w:ascii="Arial" w:hAnsi="Arial"/>
              </w:rPr>
              <w:t>]</w:t>
            </w:r>
          </w:p>
        </w:tc>
      </w:tr>
      <w:tr w:rsidR="00B52520" w14:paraId="283DCCFB" w14:textId="77777777" w:rsidTr="00B32458">
        <w:tc>
          <w:tcPr>
            <w:tcW w:w="3955" w:type="dxa"/>
          </w:tcPr>
          <w:p w14:paraId="5C4F014E" w14:textId="063CE03E" w:rsidR="00B52520" w:rsidRPr="00B52520" w:rsidRDefault="00B52520" w:rsidP="00B52520">
            <w:pPr>
              <w:rPr>
                <w:rFonts w:ascii="Arial" w:hAnsi="Arial"/>
              </w:rPr>
            </w:pPr>
            <w:r>
              <w:rPr>
                <w:rFonts w:ascii="Arial" w:hAnsi="Arial"/>
              </w:rPr>
              <w:t>d. 12</w:t>
            </w:r>
            <w:r w:rsidRPr="00B52520">
              <w:rPr>
                <w:rFonts w:ascii="Arial" w:hAnsi="Arial"/>
              </w:rPr>
              <w:t>0 kHz</w:t>
            </w:r>
          </w:p>
        </w:tc>
        <w:tc>
          <w:tcPr>
            <w:tcW w:w="5674" w:type="dxa"/>
          </w:tcPr>
          <w:p w14:paraId="5DF201D9" w14:textId="6AACEC0C" w:rsidR="00B52520" w:rsidRDefault="00B52520" w:rsidP="00B32458">
            <w:pPr>
              <w:rPr>
                <w:rFonts w:ascii="Arial" w:hAnsi="Arial"/>
              </w:rPr>
            </w:pPr>
            <w:r>
              <w:rPr>
                <w:rFonts w:ascii="Arial" w:hAnsi="Arial"/>
              </w:rPr>
              <w:t>[2] sources: [</w:t>
            </w:r>
            <w:proofErr w:type="spellStart"/>
            <w:r>
              <w:rPr>
                <w:rFonts w:ascii="Arial" w:hAnsi="Arial"/>
              </w:rPr>
              <w:t>Spreadtrum</w:t>
            </w:r>
            <w:proofErr w:type="spellEnd"/>
            <w:r>
              <w:rPr>
                <w:rFonts w:ascii="Arial" w:hAnsi="Arial"/>
              </w:rPr>
              <w:t>, Samsung]</w:t>
            </w:r>
          </w:p>
        </w:tc>
      </w:tr>
    </w:tbl>
    <w:p w14:paraId="42300D7F" w14:textId="71499516" w:rsidR="00B52520" w:rsidRDefault="00B52520" w:rsidP="00BA49B5">
      <w:pPr>
        <w:rPr>
          <w:rFonts w:ascii="Arial" w:hAnsi="Arial" w:cs="Arial"/>
          <w:lang w:eastAsia="ja-JP"/>
        </w:rPr>
      </w:pPr>
    </w:p>
    <w:p w14:paraId="37EE2483" w14:textId="081EB84A" w:rsidR="00B52520" w:rsidRPr="00E47179" w:rsidRDefault="00B52520" w:rsidP="00B52520">
      <w:pPr>
        <w:rPr>
          <w:rFonts w:ascii="Arial" w:hAnsi="Arial" w:cs="Arial"/>
          <w:lang w:eastAsia="ja-JP"/>
        </w:rPr>
      </w:pPr>
      <w:r>
        <w:rPr>
          <w:rFonts w:ascii="Arial" w:hAnsi="Arial" w:cs="Arial"/>
          <w:lang w:eastAsia="ja-JP"/>
        </w:rPr>
        <w:t>Given that there are a large number of companies holding the view that there is n</w:t>
      </w:r>
      <w:r w:rsidRPr="00B52520">
        <w:rPr>
          <w:rFonts w:ascii="Arial" w:hAnsi="Arial" w:cs="Arial"/>
          <w:lang w:eastAsia="ja-JP"/>
        </w:rPr>
        <w:t xml:space="preserve">o need to define </w:t>
      </w:r>
      <w:proofErr w:type="spellStart"/>
      <w:r w:rsidRPr="00B52520">
        <w:rPr>
          <w:rFonts w:ascii="Arial" w:hAnsi="Arial" w:cs="Arial"/>
          <w:lang w:eastAsia="ja-JP"/>
        </w:rPr>
        <w:t>K_offset</w:t>
      </w:r>
      <w:proofErr w:type="spellEnd"/>
      <w:r w:rsidRPr="00B52520">
        <w:rPr>
          <w:rFonts w:ascii="Arial" w:hAnsi="Arial" w:cs="Arial"/>
          <w:lang w:eastAsia="ja-JP"/>
        </w:rPr>
        <w:t xml:space="preserve"> unit in FR2 in Rel-17 (because e.g., FDD NTN cannot be supported in FR2 due to other functionality missing)</w:t>
      </w:r>
      <w:r>
        <w:rPr>
          <w:rFonts w:ascii="Arial" w:hAnsi="Arial" w:cs="Arial"/>
          <w:lang w:eastAsia="ja-JP"/>
        </w:rPr>
        <w:t xml:space="preserve">,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sidRPr="00B52520">
        <w:rPr>
          <w:rFonts w:ascii="Arial" w:hAnsi="Arial" w:cs="Arial"/>
          <w:lang w:eastAsia="ja-JP"/>
        </w:rPr>
        <w:t>K_offset</w:t>
      </w:r>
      <w:proofErr w:type="spellEnd"/>
      <w:r w:rsidRPr="00B52520">
        <w:rPr>
          <w:rFonts w:ascii="Arial" w:hAnsi="Arial" w:cs="Arial"/>
          <w:lang w:eastAsia="ja-JP"/>
        </w:rPr>
        <w:t xml:space="preserve"> unit in FR2 in Rel-17</w:t>
      </w:r>
      <w:r>
        <w:rPr>
          <w:rFonts w:ascii="Arial" w:eastAsia="Times New Roman" w:hAnsi="Arial" w:cs="Arial"/>
        </w:rPr>
        <w:t xml:space="preserve"> to offline convince the other camp to make progress and</w:t>
      </w:r>
      <w:r w:rsidRPr="00FD3F74">
        <w:rPr>
          <w:rFonts w:ascii="Arial" w:hAnsi="Arial" w:cs="Arial"/>
          <w:lang w:eastAsia="ja-JP"/>
        </w:rPr>
        <w:t xml:space="preserve"> let Moderator know if there is a possibility for potential </w:t>
      </w:r>
      <w:r w:rsidRPr="00FD3F74">
        <w:rPr>
          <w:rFonts w:ascii="Arial" w:hAnsi="Arial" w:cs="Arial"/>
          <w:lang w:eastAsia="ja-JP"/>
        </w:rPr>
        <w:lastRenderedPageBreak/>
        <w:t>consensus.</w:t>
      </w:r>
    </w:p>
    <w:p w14:paraId="419964DD" w14:textId="21553145" w:rsidR="00D21856" w:rsidRPr="001972E8" w:rsidRDefault="00B52520" w:rsidP="001972E8">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d</w:t>
      </w:r>
      <w:r w:rsidRPr="00CD3B36">
        <w:rPr>
          <w:rFonts w:ascii="Arial" w:hAnsi="Arial" w:cs="Arial"/>
        </w:rPr>
        <w:t xml:space="preserve">etailed </w:t>
      </w:r>
      <w:r w:rsidRPr="00D51316">
        <w:rPr>
          <w:rFonts w:ascii="Arial" w:hAnsi="Arial" w:cs="Arial"/>
          <w:lang w:eastAsia="x-none"/>
        </w:rPr>
        <w:t xml:space="preserve">one value range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covering all scenarios</w:t>
      </w:r>
      <w:r>
        <w:rPr>
          <w:rFonts w:ascii="Arial" w:hAnsi="Arial" w:cs="Arial"/>
          <w:lang w:eastAsia="ja-JP"/>
        </w:rPr>
        <w:t xml:space="preserve"> in reflector directly.</w:t>
      </w:r>
    </w:p>
    <w:p w14:paraId="7246F628" w14:textId="452AC878" w:rsidR="002C62BF" w:rsidRDefault="0073669A" w:rsidP="002C62BF">
      <w:pPr>
        <w:pStyle w:val="1"/>
        <w:rPr>
          <w:lang w:val="en-US"/>
        </w:rPr>
      </w:pPr>
      <w:r>
        <w:rPr>
          <w:lang w:val="en-US"/>
        </w:rPr>
        <w:t>4</w:t>
      </w:r>
      <w:r w:rsidR="002C62BF" w:rsidRPr="00A85EAA">
        <w:rPr>
          <w:lang w:val="en-US"/>
        </w:rPr>
        <w:tab/>
      </w:r>
      <w:r w:rsidR="002C62BF">
        <w:rPr>
          <w:lang w:val="en-US"/>
        </w:rPr>
        <w:t>Issue #</w:t>
      </w:r>
      <w:r>
        <w:rPr>
          <w:lang w:val="en-US"/>
        </w:rPr>
        <w:t>4</w:t>
      </w:r>
      <w:r w:rsidR="002C62BF">
        <w:rPr>
          <w:lang w:val="en-US"/>
        </w:rPr>
        <w:t xml:space="preserve">: </w:t>
      </w:r>
      <w:proofErr w:type="spellStart"/>
      <w:r w:rsidR="002C62BF">
        <w:rPr>
          <w:lang w:val="en-US"/>
        </w:rPr>
        <w:t>K_offset</w:t>
      </w:r>
      <w:proofErr w:type="spellEnd"/>
      <w:r w:rsidR="002C62BF">
        <w:rPr>
          <w:lang w:val="en-US"/>
        </w:rPr>
        <w:t xml:space="preserve"> usage</w:t>
      </w:r>
    </w:p>
    <w:p w14:paraId="275E59D0" w14:textId="26644F08" w:rsidR="002C62BF" w:rsidRPr="00E5380B" w:rsidRDefault="0073669A" w:rsidP="002C62BF">
      <w:pPr>
        <w:pStyle w:val="21"/>
        <w:rPr>
          <w:lang w:val="en-US"/>
        </w:rPr>
      </w:pPr>
      <w:r>
        <w:rPr>
          <w:lang w:val="en-US"/>
        </w:rPr>
        <w:t>4</w:t>
      </w:r>
      <w:r w:rsidR="002C62BF" w:rsidRPr="00A85EAA">
        <w:rPr>
          <w:lang w:val="en-US"/>
        </w:rPr>
        <w:t>.1</w:t>
      </w:r>
      <w:r w:rsidR="002C62BF" w:rsidRPr="00A85EAA">
        <w:rPr>
          <w:lang w:val="en-US"/>
        </w:rPr>
        <w:tab/>
      </w:r>
      <w:r w:rsidR="002C62BF">
        <w:rPr>
          <w:lang w:val="en-US"/>
        </w:rPr>
        <w:t>Background</w:t>
      </w:r>
    </w:p>
    <w:p w14:paraId="69A84F03" w14:textId="7A3DFD69" w:rsidR="002C62BF" w:rsidRDefault="002C62BF" w:rsidP="002C62BF">
      <w:pPr>
        <w:rPr>
          <w:rFonts w:ascii="Arial" w:hAnsi="Arial" w:cs="Arial"/>
          <w:lang w:eastAsia="ja-JP"/>
        </w:rPr>
      </w:pPr>
      <w:r>
        <w:rPr>
          <w:rFonts w:ascii="Arial" w:hAnsi="Arial" w:cs="Arial"/>
          <w:lang w:eastAsia="ja-JP"/>
        </w:rPr>
        <w:t>At RAN1#10</w:t>
      </w:r>
      <w:r w:rsidR="0050497D">
        <w:rPr>
          <w:rFonts w:ascii="Arial" w:hAnsi="Arial" w:cs="Arial"/>
          <w:lang w:eastAsia="ja-JP"/>
        </w:rPr>
        <w:t>7</w:t>
      </w:r>
      <w:r>
        <w:rPr>
          <w:rFonts w:ascii="Arial" w:hAnsi="Arial" w:cs="Arial"/>
          <w:lang w:eastAsia="ja-JP"/>
        </w:rPr>
        <w:t>-e,</w:t>
      </w:r>
      <w:r w:rsidR="004410D1">
        <w:rPr>
          <w:rFonts w:ascii="Arial" w:hAnsi="Arial" w:cs="Arial"/>
          <w:lang w:eastAsia="ja-JP"/>
        </w:rPr>
        <w:t xml:space="preserve"> </w:t>
      </w:r>
      <w:r w:rsidR="0046178F">
        <w:rPr>
          <w:rFonts w:ascii="Arial" w:hAnsi="Arial" w:cs="Arial"/>
          <w:lang w:eastAsia="ja-JP"/>
        </w:rPr>
        <w:t>several</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w:t>
      </w:r>
      <w:r w:rsidR="0046178F">
        <w:rPr>
          <w:rFonts w:ascii="Arial" w:hAnsi="Arial" w:cs="Arial"/>
          <w:lang w:eastAsia="ja-JP"/>
        </w:rPr>
        <w:t>usage</w:t>
      </w:r>
      <w:r>
        <w:rPr>
          <w:rFonts w:ascii="Arial" w:hAnsi="Arial" w:cs="Arial"/>
          <w:lang w:eastAsia="ja-JP"/>
        </w:rPr>
        <w:t>.</w:t>
      </w:r>
    </w:p>
    <w:p w14:paraId="111634F5" w14:textId="4011CEB7" w:rsidR="007073C0"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07FB30DC">
                <wp:extent cx="6120765" cy="8407400"/>
                <wp:effectExtent l="0" t="0" r="13335" b="127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407400"/>
                        </a:xfrm>
                        <a:prstGeom prst="rect">
                          <a:avLst/>
                        </a:prstGeom>
                        <a:solidFill>
                          <a:schemeClr val="lt1">
                            <a:lumMod val="100000"/>
                            <a:lumOff val="0"/>
                          </a:schemeClr>
                        </a:solidFill>
                        <a:ln w="6350">
                          <a:solidFill>
                            <a:srgbClr val="000000"/>
                          </a:solidFill>
                          <a:miter lim="800000"/>
                          <a:headEnd/>
                          <a:tailEnd/>
                        </a:ln>
                      </wps:spPr>
                      <wps:txbx>
                        <w:txbxContent>
                          <w:p w14:paraId="08586E3F" w14:textId="49C95F82"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[Nokia, NSB]</w:t>
                            </w:r>
                          </w:p>
                          <w:p w14:paraId="438A2EBF"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Proposal 21: For Fallback DCI formats, the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which is broadcasted in SI, should be used.  </w:t>
                            </w:r>
                          </w:p>
                          <w:p w14:paraId="27301BC9"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[CMCC]</w:t>
                            </w:r>
                          </w:p>
                          <w:p w14:paraId="7BA6A743"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3: To address the ambiguity period issue for MAC CE updating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the following options can be considered.</w:t>
                            </w:r>
                          </w:p>
                          <w:p w14:paraId="436BACDA"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hint="eastAsia"/>
                                <w:sz w:val="20"/>
                                <w:szCs w:val="20"/>
                              </w:rPr>
                              <w:t>O</w:t>
                            </w:r>
                            <w:r w:rsidRPr="007D6F93">
                              <w:rPr>
                                <w:rFonts w:ascii="Times New Roman" w:hAnsi="Times New Roman" w:cs="Times New Roman"/>
                                <w:sz w:val="20"/>
                                <w:szCs w:val="20"/>
                              </w:rPr>
                              <w:t>ption 1: up to network implementation, e.g., avoid scheduling in the ambiguity period.</w:t>
                            </w:r>
                          </w:p>
                          <w:p w14:paraId="14D2F63F"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eastAsiaTheme="minorEastAsia" w:hAnsi="Times New Roman" w:cs="Times New Roman" w:hint="eastAsia"/>
                                <w:sz w:val="20"/>
                                <w:szCs w:val="20"/>
                              </w:rPr>
                              <w:t>O</w:t>
                            </w:r>
                            <w:r w:rsidRPr="007D6F93">
                              <w:rPr>
                                <w:rFonts w:ascii="Times New Roman" w:eastAsiaTheme="minorEastAsia" w:hAnsi="Times New Roman" w:cs="Times New Roman"/>
                                <w:sz w:val="20"/>
                                <w:szCs w:val="20"/>
                              </w:rPr>
                              <w:t xml:space="preserve">ption 2: </w:t>
                            </w:r>
                            <w:r w:rsidRPr="007D6F93">
                              <w:rPr>
                                <w:rFonts w:ascii="Times New Roman" w:eastAsiaTheme="minorEastAsia" w:hAnsi="Times New Roman" w:cs="Times New Roman" w:hint="eastAsia"/>
                                <w:sz w:val="20"/>
                                <w:szCs w:val="20"/>
                              </w:rPr>
                              <w:t>if</w:t>
                            </w:r>
                            <w:r w:rsidRPr="007D6F93">
                              <w:rPr>
                                <w:rFonts w:ascii="Times New Roman" w:eastAsiaTheme="minorEastAsia" w:hAnsi="Times New Roman" w:cs="Times New Roman"/>
                                <w:sz w:val="20"/>
                                <w:szCs w:val="20"/>
                              </w:rPr>
                              <w:t xml:space="preserve"> cell-specific </w:t>
                            </w:r>
                            <w:proofErr w:type="spellStart"/>
                            <w:r w:rsidRPr="007D6F93">
                              <w:rPr>
                                <w:rFonts w:ascii="Times New Roman" w:eastAsiaTheme="minorEastAsia" w:hAnsi="Times New Roman" w:cs="Times New Roman"/>
                                <w:sz w:val="20"/>
                                <w:szCs w:val="20"/>
                              </w:rPr>
                              <w:t>K_offset</w:t>
                            </w:r>
                            <w:proofErr w:type="spellEnd"/>
                            <w:r w:rsidRPr="007D6F93">
                              <w:rPr>
                                <w:rFonts w:ascii="Times New Roman" w:eastAsiaTheme="minorEastAsia" w:hAnsi="Times New Roman" w:cs="Times New Roman"/>
                                <w:sz w:val="20"/>
                                <w:szCs w:val="20"/>
                              </w:rPr>
                              <w:t xml:space="preserve"> is always used for </w:t>
                            </w:r>
                            <w:r w:rsidRPr="007D6F93">
                              <w:rPr>
                                <w:rFonts w:ascii="Times New Roman" w:hAnsi="Times New Roman" w:cs="Times New Roman"/>
                                <w:sz w:val="20"/>
                                <w:szCs w:val="20"/>
                              </w:rPr>
                              <w:t xml:space="preserve">the additional transmission timings related to fallback DCI format, </w:t>
                            </w:r>
                            <w:r w:rsidRPr="007D6F93">
                              <w:rPr>
                                <w:rFonts w:ascii="Times New Roman" w:eastAsiaTheme="minorEastAsia" w:hAnsi="Times New Roman" w:cs="Times New Roman"/>
                                <w:sz w:val="20"/>
                                <w:szCs w:val="20"/>
                              </w:rPr>
                              <w:t xml:space="preserve">use fallback DCI in the </w:t>
                            </w:r>
                            <w:r w:rsidRPr="007D6F93">
                              <w:rPr>
                                <w:rFonts w:ascii="Times New Roman" w:hAnsi="Times New Roman" w:cs="Times New Roman"/>
                                <w:sz w:val="20"/>
                                <w:szCs w:val="20"/>
                              </w:rPr>
                              <w:t>ambiguity period</w:t>
                            </w:r>
                            <w:r w:rsidRPr="007D6F93">
                              <w:rPr>
                                <w:rFonts w:ascii="Times New Roman" w:eastAsiaTheme="minorEastAsia" w:hAnsi="Times New Roman" w:cs="Times New Roman"/>
                                <w:sz w:val="20"/>
                                <w:szCs w:val="20"/>
                              </w:rPr>
                              <w:t>.</w:t>
                            </w:r>
                          </w:p>
                          <w:p w14:paraId="7C3D9A90"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sz w:val="20"/>
                                <w:szCs w:val="20"/>
                              </w:rPr>
                              <w:t xml:space="preserve">Option 3: Use a DCI field to indicate whether cell-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or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used.</w:t>
                            </w:r>
                          </w:p>
                          <w:p w14:paraId="625F71AF"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sz w:val="20"/>
                                <w:szCs w:val="20"/>
                              </w:rPr>
                              <w:t xml:space="preserve">Option 4: RRC and MAC CE configure/update more than one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and use a DCI field to indicate which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used. Furthermore, MAC CE only updates part of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values, and in the ambiguity period, DCI indicates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 which keeps unchanged in the MAC CE update procedure.</w:t>
                            </w:r>
                          </w:p>
                          <w:p w14:paraId="02992BA8"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4: In order to address the ambiguity period issue for MAC CE updating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support Option 2, i.e.,</w:t>
                            </w:r>
                          </w:p>
                          <w:p w14:paraId="492C80C8" w14:textId="77777777" w:rsidR="00B32458" w:rsidRPr="007D6F93" w:rsidRDefault="00B32458" w:rsidP="0079104D">
                            <w:pPr>
                              <w:pStyle w:val="aff0"/>
                              <w:numPr>
                                <w:ilvl w:val="0"/>
                                <w:numId w:val="63"/>
                              </w:numPr>
                              <w:rPr>
                                <w:rFonts w:ascii="Times New Roman" w:hAnsi="Times New Roman" w:cs="Times New Roman"/>
                                <w:sz w:val="20"/>
                                <w:szCs w:val="20"/>
                              </w:rPr>
                            </w:pPr>
                            <w:r w:rsidRPr="007D6F93">
                              <w:rPr>
                                <w:rFonts w:ascii="Times New Roman" w:eastAsiaTheme="minorEastAsia" w:hAnsi="Times New Roman" w:cs="Times New Roman" w:hint="eastAsia"/>
                                <w:sz w:val="20"/>
                                <w:szCs w:val="20"/>
                              </w:rPr>
                              <w:t>O</w:t>
                            </w:r>
                            <w:r w:rsidRPr="007D6F93">
                              <w:rPr>
                                <w:rFonts w:ascii="Times New Roman" w:eastAsiaTheme="minorEastAsia" w:hAnsi="Times New Roman" w:cs="Times New Roman"/>
                                <w:sz w:val="20"/>
                                <w:szCs w:val="20"/>
                              </w:rPr>
                              <w:t xml:space="preserve">ption 2: </w:t>
                            </w:r>
                            <w:r w:rsidRPr="007D6F93">
                              <w:rPr>
                                <w:rFonts w:ascii="Times New Roman" w:eastAsiaTheme="minorEastAsia" w:hAnsi="Times New Roman" w:cs="Times New Roman" w:hint="eastAsia"/>
                                <w:sz w:val="20"/>
                                <w:szCs w:val="20"/>
                              </w:rPr>
                              <w:t>if</w:t>
                            </w:r>
                            <w:r w:rsidRPr="007D6F93">
                              <w:rPr>
                                <w:rFonts w:ascii="Times New Roman" w:eastAsiaTheme="minorEastAsia" w:hAnsi="Times New Roman" w:cs="Times New Roman"/>
                                <w:sz w:val="20"/>
                                <w:szCs w:val="20"/>
                              </w:rPr>
                              <w:t xml:space="preserve"> cell-specific </w:t>
                            </w:r>
                            <w:proofErr w:type="spellStart"/>
                            <w:r w:rsidRPr="007D6F93">
                              <w:rPr>
                                <w:rFonts w:ascii="Times New Roman" w:eastAsiaTheme="minorEastAsia" w:hAnsi="Times New Roman" w:cs="Times New Roman"/>
                                <w:sz w:val="20"/>
                                <w:szCs w:val="20"/>
                              </w:rPr>
                              <w:t>K_offset</w:t>
                            </w:r>
                            <w:proofErr w:type="spellEnd"/>
                            <w:r w:rsidRPr="007D6F93">
                              <w:rPr>
                                <w:rFonts w:ascii="Times New Roman" w:eastAsiaTheme="minorEastAsia" w:hAnsi="Times New Roman" w:cs="Times New Roman"/>
                                <w:sz w:val="20"/>
                                <w:szCs w:val="20"/>
                              </w:rPr>
                              <w:t xml:space="preserve"> is always used for </w:t>
                            </w:r>
                            <w:r w:rsidRPr="007D6F93">
                              <w:rPr>
                                <w:rFonts w:ascii="Times New Roman" w:hAnsi="Times New Roman" w:cs="Times New Roman"/>
                                <w:sz w:val="20"/>
                                <w:szCs w:val="20"/>
                              </w:rPr>
                              <w:t xml:space="preserve">the additional transmission timings related to fallback DCI format, </w:t>
                            </w:r>
                            <w:r w:rsidRPr="007D6F93">
                              <w:rPr>
                                <w:rFonts w:ascii="Times New Roman" w:eastAsiaTheme="minorEastAsia" w:hAnsi="Times New Roman" w:cs="Times New Roman"/>
                                <w:sz w:val="20"/>
                                <w:szCs w:val="20"/>
                              </w:rPr>
                              <w:t xml:space="preserve">use fallback DCI in the </w:t>
                            </w:r>
                            <w:r w:rsidRPr="007D6F93">
                              <w:rPr>
                                <w:rFonts w:ascii="Times New Roman" w:hAnsi="Times New Roman" w:cs="Times New Roman"/>
                                <w:sz w:val="20"/>
                                <w:szCs w:val="20"/>
                              </w:rPr>
                              <w:t>ambiguity period</w:t>
                            </w:r>
                            <w:r w:rsidRPr="007D6F93">
                              <w:rPr>
                                <w:rFonts w:ascii="Times New Roman" w:eastAsiaTheme="minorEastAsia" w:hAnsi="Times New Roman" w:cs="Times New Roman"/>
                                <w:sz w:val="20"/>
                                <w:szCs w:val="20"/>
                              </w:rPr>
                              <w:t>.</w:t>
                            </w:r>
                          </w:p>
                          <w:p w14:paraId="4B554DB4"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8: Support always use the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for the additional transmission timings related to fallback DCI format.</w:t>
                            </w:r>
                          </w:p>
                          <w:p w14:paraId="2292C317"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[OPPO]</w:t>
                            </w:r>
                          </w:p>
                          <w:p w14:paraId="735314E1"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5: The method of TDRA table configuration can be considered for the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configuration.</w:t>
                            </w:r>
                          </w:p>
                          <w:p w14:paraId="5554FF89"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[Panasonic]</w:t>
                            </w:r>
                          </w:p>
                          <w:p w14:paraId="38DC1817"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4: For PUSCH scheduled by DCI 0_0 and HARQ-ACK to PDSCH scheduled by DCI 1_0, </w:t>
                            </w:r>
                            <w:proofErr w:type="spellStart"/>
                            <w:r w:rsidRPr="007D6F93">
                              <w:rPr>
                                <w:rFonts w:ascii="Times New Roman" w:hAnsi="Times New Roman" w:cs="Times New Roman"/>
                                <w:sz w:val="20"/>
                                <w:szCs w:val="20"/>
                              </w:rPr>
                              <w:t>Koffset</w:t>
                            </w:r>
                            <w:proofErr w:type="spellEnd"/>
                            <w:r w:rsidRPr="007D6F93">
                              <w:rPr>
                                <w:rFonts w:ascii="Times New Roman" w:hAnsi="Times New Roman" w:cs="Times New Roman"/>
                                <w:sz w:val="20"/>
                                <w:szCs w:val="20"/>
                              </w:rPr>
                              <w:t xml:space="preserve"> value signaled in system information should be used. </w:t>
                            </w:r>
                          </w:p>
                          <w:p w14:paraId="6E9504B7"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[ZTE]</w:t>
                            </w:r>
                          </w:p>
                          <w:p w14:paraId="65E2E2EE"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Proposal-5</w:t>
                            </w:r>
                            <w:r w:rsidRPr="007D6F93">
                              <w:rPr>
                                <w:rFonts w:ascii="Times New Roman" w:hAnsi="Times New Roman" w:cs="Times New Roman"/>
                                <w:sz w:val="20"/>
                                <w:szCs w:val="20"/>
                              </w:rPr>
                              <w:t>:</w:t>
                            </w:r>
                            <w:r w:rsidRPr="007D6F93">
                              <w:rPr>
                                <w:rFonts w:ascii="Times New Roman" w:hAnsi="Times New Roman" w:cs="Times New Roman" w:hint="eastAsia"/>
                                <w:sz w:val="20"/>
                                <w:szCs w:val="20"/>
                              </w:rPr>
                              <w:t xml:space="preserve"> For transmission scheduled by fallback DCI formats, UE-specific </w:t>
                            </w:r>
                            <w:proofErr w:type="spellStart"/>
                            <w:r w:rsidRPr="007D6F93">
                              <w:rPr>
                                <w:rFonts w:ascii="Times New Roman" w:hAnsi="Times New Roman" w:cs="Times New Roman" w:hint="eastAsia"/>
                                <w:sz w:val="20"/>
                                <w:szCs w:val="20"/>
                              </w:rPr>
                              <w:t>K_offset</w:t>
                            </w:r>
                            <w:proofErr w:type="spellEnd"/>
                            <w:r w:rsidRPr="007D6F93">
                              <w:rPr>
                                <w:rFonts w:ascii="Times New Roman" w:hAnsi="Times New Roman" w:cs="Times New Roman" w:hint="eastAsia"/>
                                <w:sz w:val="20"/>
                                <w:szCs w:val="20"/>
                              </w:rPr>
                              <w:t xml:space="preserve"> can be used if the value was updated via </w:t>
                            </w:r>
                            <w:proofErr w:type="spellStart"/>
                            <w:r w:rsidRPr="007D6F93">
                              <w:rPr>
                                <w:rFonts w:ascii="Times New Roman" w:hAnsi="Times New Roman" w:cs="Times New Roman" w:hint="eastAsia"/>
                                <w:sz w:val="20"/>
                                <w:szCs w:val="20"/>
                              </w:rPr>
                              <w:t>signalling</w:t>
                            </w:r>
                            <w:proofErr w:type="spellEnd"/>
                            <w:r w:rsidRPr="007D6F93">
                              <w:rPr>
                                <w:rFonts w:ascii="Times New Roman" w:hAnsi="Times New Roman" w:cs="Times New Roman" w:hint="eastAsia"/>
                                <w:sz w:val="20"/>
                                <w:szCs w:val="20"/>
                              </w:rPr>
                              <w:t xml:space="preserve">. </w:t>
                            </w:r>
                          </w:p>
                          <w:p w14:paraId="4C28A771"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[CATT]</w:t>
                            </w:r>
                          </w:p>
                          <w:p w14:paraId="4EAC71DE"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w:t>
                            </w:r>
                            <w:r w:rsidRPr="007D6F93">
                              <w:rPr>
                                <w:rFonts w:ascii="Times New Roman" w:hAnsi="Times New Roman" w:cs="Times New Roman" w:hint="eastAsia"/>
                                <w:sz w:val="20"/>
                                <w:szCs w:val="20"/>
                              </w:rPr>
                              <w:t>5</w:t>
                            </w:r>
                            <w:r w:rsidRPr="007D6F93">
                              <w:rPr>
                                <w:rFonts w:ascii="Times New Roman" w:hAnsi="Times New Roman" w:cs="Times New Roman"/>
                                <w:sz w:val="20"/>
                                <w:szCs w:val="20"/>
                              </w:rPr>
                              <w:t xml:space="preserve">: For transmission timings related to fallback DCI formats, use </w:t>
                            </w:r>
                            <w:proofErr w:type="spellStart"/>
                            <w:r w:rsidRPr="007D6F93">
                              <w:rPr>
                                <w:rFonts w:ascii="Times New Roman" w:hAnsi="Times New Roman" w:cs="Times New Roman"/>
                                <w:sz w:val="20"/>
                                <w:szCs w:val="20"/>
                              </w:rPr>
                              <w:t>UE_specific</w:t>
                            </w:r>
                            <w:proofErr w:type="spellEnd"/>
                            <w:r w:rsidRPr="007D6F93">
                              <w:rPr>
                                <w:rFonts w:ascii="Times New Roman" w:hAnsi="Times New Roman" w:cs="Times New Roman"/>
                                <w:sz w:val="20"/>
                                <w:szCs w:val="20"/>
                              </w:rPr>
                              <w:t xml:space="preserv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if </w:t>
                            </w:r>
                            <w:r w:rsidRPr="007D6F93">
                              <w:rPr>
                                <w:rFonts w:ascii="Times New Roman" w:hAnsi="Times New Roman" w:cs="Times New Roman" w:hint="eastAsia"/>
                                <w:sz w:val="20"/>
                                <w:szCs w:val="20"/>
                              </w:rPr>
                              <w:t>configured</w:t>
                            </w:r>
                            <w:r w:rsidRPr="007D6F93">
                              <w:rPr>
                                <w:rFonts w:ascii="Times New Roman" w:hAnsi="Times New Roman" w:cs="Times New Roman"/>
                                <w:sz w:val="20"/>
                                <w:szCs w:val="20"/>
                              </w:rPr>
                              <w:t xml:space="preserve">, otherwise, </w:t>
                            </w:r>
                            <w:proofErr w:type="spellStart"/>
                            <w:r w:rsidRPr="007D6F93">
                              <w:rPr>
                                <w:rFonts w:ascii="Times New Roman" w:hAnsi="Times New Roman" w:cs="Times New Roman"/>
                                <w:sz w:val="20"/>
                                <w:szCs w:val="20"/>
                              </w:rPr>
                              <w:t>cell_specific</w:t>
                            </w:r>
                            <w:proofErr w:type="spellEnd"/>
                            <w:r w:rsidRPr="007D6F93">
                              <w:rPr>
                                <w:rFonts w:ascii="Times New Roman" w:hAnsi="Times New Roman" w:cs="Times New Roman"/>
                                <w:sz w:val="20"/>
                                <w:szCs w:val="20"/>
                              </w:rPr>
                              <w:t xml:space="preserv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hint="eastAsia"/>
                                <w:sz w:val="20"/>
                                <w:szCs w:val="20"/>
                              </w:rPr>
                              <w:t xml:space="preserve"> is applied</w:t>
                            </w:r>
                            <w:r w:rsidRPr="007D6F93">
                              <w:rPr>
                                <w:rFonts w:ascii="Times New Roman" w:hAnsi="Times New Roman" w:cs="Times New Roman"/>
                                <w:sz w:val="20"/>
                                <w:szCs w:val="20"/>
                              </w:rPr>
                              <w:t>.</w:t>
                            </w:r>
                            <w:r w:rsidRPr="007D6F93">
                              <w:rPr>
                                <w:rFonts w:ascii="Times New Roman" w:hAnsi="Times New Roman" w:cs="Times New Roman" w:hint="eastAsia"/>
                                <w:sz w:val="20"/>
                                <w:szCs w:val="20"/>
                              </w:rPr>
                              <w:t xml:space="preserve"> </w:t>
                            </w:r>
                          </w:p>
                          <w:p w14:paraId="489926FE"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[ITL]</w:t>
                            </w:r>
                          </w:p>
                          <w:p w14:paraId="3679B3D8"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w:t>
                            </w:r>
                            <w:r w:rsidRPr="007D6F93">
                              <w:rPr>
                                <w:rFonts w:ascii="Times New Roman" w:hAnsi="Times New Roman" w:cs="Times New Roman"/>
                                <w:sz w:val="20"/>
                                <w:szCs w:val="20"/>
                              </w:rPr>
                              <w:t xml:space="preserve">roposal 4. To ensure that UE is always reachable, for the transmissions scheduled by fallback DCIs, the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 signaled in system information is used</w:t>
                            </w:r>
                          </w:p>
                          <w:p w14:paraId="75F52993"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w:t>
                            </w:r>
                            <w:r w:rsidRPr="007D6F93">
                              <w:rPr>
                                <w:rFonts w:ascii="Times New Roman" w:hAnsi="Times New Roman" w:cs="Times New Roman"/>
                                <w:sz w:val="20"/>
                                <w:szCs w:val="20"/>
                              </w:rPr>
                              <w:t xml:space="preserve">roposal 7.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only supported in initial access procedure</w:t>
                            </w:r>
                          </w:p>
                          <w:p w14:paraId="5948F0E0"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[Sony]</w:t>
                            </w:r>
                          </w:p>
                          <w:p w14:paraId="5E4DA09B"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3: In NR NTN the </w:t>
                            </w:r>
                            <w:proofErr w:type="spellStart"/>
                            <w:r w:rsidRPr="007D6F93">
                              <w:rPr>
                                <w:rFonts w:ascii="Times New Roman" w:hAnsi="Times New Roman" w:cs="Times New Roman"/>
                                <w:sz w:val="20"/>
                                <w:szCs w:val="20"/>
                              </w:rPr>
                              <w:t>initialisation</w:t>
                            </w:r>
                            <w:proofErr w:type="spellEnd"/>
                            <w:r w:rsidRPr="007D6F93">
                              <w:rPr>
                                <w:rFonts w:ascii="Times New Roman" w:hAnsi="Times New Roman" w:cs="Times New Roman"/>
                                <w:sz w:val="20"/>
                                <w:szCs w:val="20"/>
                              </w:rPr>
                              <w:t xml:space="preserve"> of generators for scrambling codes for UL channels and DM-RS shall use the subframe number of the UL channel or UL signal that is indicated by the </w:t>
                            </w:r>
                            <w:proofErr w:type="spellStart"/>
                            <w:r w:rsidRPr="007D6F93">
                              <w:rPr>
                                <w:rFonts w:ascii="Times New Roman" w:hAnsi="Times New Roman" w:cs="Times New Roman"/>
                                <w:sz w:val="20"/>
                                <w:szCs w:val="20"/>
                              </w:rPr>
                              <w:t>Koffset</w:t>
                            </w:r>
                            <w:proofErr w:type="spellEnd"/>
                            <w:r w:rsidRPr="007D6F93">
                              <w:rPr>
                                <w:rFonts w:ascii="Times New Roman" w:hAnsi="Times New Roman" w:cs="Times New Roman"/>
                                <w:sz w:val="20"/>
                                <w:szCs w:val="20"/>
                              </w:rPr>
                              <w:t xml:space="preserve">-modified timing relationship. </w:t>
                            </w:r>
                          </w:p>
                          <w:p w14:paraId="37C86907" w14:textId="41A85F29" w:rsidR="00B32458" w:rsidRPr="007D6F93" w:rsidRDefault="00B32458" w:rsidP="00100936">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" fillcolor="white [3201]" strokeweight=".5pt">
                <v:textbox>
                  <w:txbxContent>
                    <w:p w14:paraId="08586E3F" w14:textId="49C95F82"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[Nokia, NSB]</w:t>
                      </w:r>
                    </w:p>
                    <w:p w14:paraId="438A2EBF"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Proposal 21: For Fallback DCI formats, the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which is broadcasted in SI, should be used.  </w:t>
                      </w:r>
                    </w:p>
                    <w:p w14:paraId="27301BC9"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[CMCC]</w:t>
                      </w:r>
                    </w:p>
                    <w:p w14:paraId="7BA6A743"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3: To address the ambiguity period issue for MAC CE updating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the following options can be considered.</w:t>
                      </w:r>
                    </w:p>
                    <w:p w14:paraId="436BACDA"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hint="eastAsia"/>
                          <w:sz w:val="20"/>
                          <w:szCs w:val="20"/>
                        </w:rPr>
                        <w:t>O</w:t>
                      </w:r>
                      <w:r w:rsidRPr="007D6F93">
                        <w:rPr>
                          <w:rFonts w:ascii="Times New Roman" w:hAnsi="Times New Roman" w:cs="Times New Roman"/>
                          <w:sz w:val="20"/>
                          <w:szCs w:val="20"/>
                        </w:rPr>
                        <w:t>ption 1: up to network implementation, e.g., avoid scheduling in the ambiguity period.</w:t>
                      </w:r>
                    </w:p>
                    <w:p w14:paraId="14D2F63F"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eastAsiaTheme="minorEastAsia" w:hAnsi="Times New Roman" w:cs="Times New Roman" w:hint="eastAsia"/>
                          <w:sz w:val="20"/>
                          <w:szCs w:val="20"/>
                        </w:rPr>
                        <w:t>O</w:t>
                      </w:r>
                      <w:r w:rsidRPr="007D6F93">
                        <w:rPr>
                          <w:rFonts w:ascii="Times New Roman" w:eastAsiaTheme="minorEastAsia" w:hAnsi="Times New Roman" w:cs="Times New Roman"/>
                          <w:sz w:val="20"/>
                          <w:szCs w:val="20"/>
                        </w:rPr>
                        <w:t xml:space="preserve">ption 2: </w:t>
                      </w:r>
                      <w:r w:rsidRPr="007D6F93">
                        <w:rPr>
                          <w:rFonts w:ascii="Times New Roman" w:eastAsiaTheme="minorEastAsia" w:hAnsi="Times New Roman" w:cs="Times New Roman" w:hint="eastAsia"/>
                          <w:sz w:val="20"/>
                          <w:szCs w:val="20"/>
                        </w:rPr>
                        <w:t>if</w:t>
                      </w:r>
                      <w:r w:rsidRPr="007D6F93">
                        <w:rPr>
                          <w:rFonts w:ascii="Times New Roman" w:eastAsiaTheme="minorEastAsia" w:hAnsi="Times New Roman" w:cs="Times New Roman"/>
                          <w:sz w:val="20"/>
                          <w:szCs w:val="20"/>
                        </w:rPr>
                        <w:t xml:space="preserve"> cell-specific </w:t>
                      </w:r>
                      <w:proofErr w:type="spellStart"/>
                      <w:r w:rsidRPr="007D6F93">
                        <w:rPr>
                          <w:rFonts w:ascii="Times New Roman" w:eastAsiaTheme="minorEastAsia" w:hAnsi="Times New Roman" w:cs="Times New Roman"/>
                          <w:sz w:val="20"/>
                          <w:szCs w:val="20"/>
                        </w:rPr>
                        <w:t>K_offset</w:t>
                      </w:r>
                      <w:proofErr w:type="spellEnd"/>
                      <w:r w:rsidRPr="007D6F93">
                        <w:rPr>
                          <w:rFonts w:ascii="Times New Roman" w:eastAsiaTheme="minorEastAsia" w:hAnsi="Times New Roman" w:cs="Times New Roman"/>
                          <w:sz w:val="20"/>
                          <w:szCs w:val="20"/>
                        </w:rPr>
                        <w:t xml:space="preserve"> is always used for </w:t>
                      </w:r>
                      <w:r w:rsidRPr="007D6F93">
                        <w:rPr>
                          <w:rFonts w:ascii="Times New Roman" w:hAnsi="Times New Roman" w:cs="Times New Roman"/>
                          <w:sz w:val="20"/>
                          <w:szCs w:val="20"/>
                        </w:rPr>
                        <w:t xml:space="preserve">the additional transmission timings related to fallback DCI format, </w:t>
                      </w:r>
                      <w:r w:rsidRPr="007D6F93">
                        <w:rPr>
                          <w:rFonts w:ascii="Times New Roman" w:eastAsiaTheme="minorEastAsia" w:hAnsi="Times New Roman" w:cs="Times New Roman"/>
                          <w:sz w:val="20"/>
                          <w:szCs w:val="20"/>
                        </w:rPr>
                        <w:t xml:space="preserve">use fallback DCI in the </w:t>
                      </w:r>
                      <w:r w:rsidRPr="007D6F93">
                        <w:rPr>
                          <w:rFonts w:ascii="Times New Roman" w:hAnsi="Times New Roman" w:cs="Times New Roman"/>
                          <w:sz w:val="20"/>
                          <w:szCs w:val="20"/>
                        </w:rPr>
                        <w:t>ambiguity period</w:t>
                      </w:r>
                      <w:r w:rsidRPr="007D6F93">
                        <w:rPr>
                          <w:rFonts w:ascii="Times New Roman" w:eastAsiaTheme="minorEastAsia" w:hAnsi="Times New Roman" w:cs="Times New Roman"/>
                          <w:sz w:val="20"/>
                          <w:szCs w:val="20"/>
                        </w:rPr>
                        <w:t>.</w:t>
                      </w:r>
                    </w:p>
                    <w:p w14:paraId="7C3D9A90"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sz w:val="20"/>
                          <w:szCs w:val="20"/>
                        </w:rPr>
                        <w:t xml:space="preserve">Option 3: Use a DCI field to indicate whether cell-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or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used.</w:t>
                      </w:r>
                    </w:p>
                    <w:p w14:paraId="625F71AF" w14:textId="77777777" w:rsidR="00B32458" w:rsidRPr="007D6F93" w:rsidRDefault="00B32458" w:rsidP="0079104D">
                      <w:pPr>
                        <w:pStyle w:val="aff0"/>
                        <w:numPr>
                          <w:ilvl w:val="0"/>
                          <w:numId w:val="62"/>
                        </w:numPr>
                        <w:rPr>
                          <w:rFonts w:ascii="Times New Roman" w:hAnsi="Times New Roman" w:cs="Times New Roman"/>
                          <w:sz w:val="20"/>
                          <w:szCs w:val="20"/>
                        </w:rPr>
                      </w:pPr>
                      <w:r w:rsidRPr="007D6F93">
                        <w:rPr>
                          <w:rFonts w:ascii="Times New Roman" w:hAnsi="Times New Roman" w:cs="Times New Roman"/>
                          <w:sz w:val="20"/>
                          <w:szCs w:val="20"/>
                        </w:rPr>
                        <w:t xml:space="preserve">Option 4: RRC and MAC CE configure/update more than one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and use a DCI field to indicate which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used. Furthermore, MAC CE only updates part of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values, and in the ambiguity period, DCI indicates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 which keeps unchanged in the MAC CE update procedure.</w:t>
                      </w:r>
                    </w:p>
                    <w:p w14:paraId="02992BA8"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4: In order to address the ambiguity period issue for MAC CE updating UE 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support Option 2, i.e.,</w:t>
                      </w:r>
                    </w:p>
                    <w:p w14:paraId="492C80C8" w14:textId="77777777" w:rsidR="00B32458" w:rsidRPr="007D6F93" w:rsidRDefault="00B32458" w:rsidP="0079104D">
                      <w:pPr>
                        <w:pStyle w:val="aff0"/>
                        <w:numPr>
                          <w:ilvl w:val="0"/>
                          <w:numId w:val="63"/>
                        </w:numPr>
                        <w:rPr>
                          <w:rFonts w:ascii="Times New Roman" w:hAnsi="Times New Roman" w:cs="Times New Roman"/>
                          <w:sz w:val="20"/>
                          <w:szCs w:val="20"/>
                        </w:rPr>
                      </w:pPr>
                      <w:r w:rsidRPr="007D6F93">
                        <w:rPr>
                          <w:rFonts w:ascii="Times New Roman" w:eastAsiaTheme="minorEastAsia" w:hAnsi="Times New Roman" w:cs="Times New Roman" w:hint="eastAsia"/>
                          <w:sz w:val="20"/>
                          <w:szCs w:val="20"/>
                        </w:rPr>
                        <w:t>O</w:t>
                      </w:r>
                      <w:r w:rsidRPr="007D6F93">
                        <w:rPr>
                          <w:rFonts w:ascii="Times New Roman" w:eastAsiaTheme="minorEastAsia" w:hAnsi="Times New Roman" w:cs="Times New Roman"/>
                          <w:sz w:val="20"/>
                          <w:szCs w:val="20"/>
                        </w:rPr>
                        <w:t xml:space="preserve">ption 2: </w:t>
                      </w:r>
                      <w:r w:rsidRPr="007D6F93">
                        <w:rPr>
                          <w:rFonts w:ascii="Times New Roman" w:eastAsiaTheme="minorEastAsia" w:hAnsi="Times New Roman" w:cs="Times New Roman" w:hint="eastAsia"/>
                          <w:sz w:val="20"/>
                          <w:szCs w:val="20"/>
                        </w:rPr>
                        <w:t>if</w:t>
                      </w:r>
                      <w:r w:rsidRPr="007D6F93">
                        <w:rPr>
                          <w:rFonts w:ascii="Times New Roman" w:eastAsiaTheme="minorEastAsia" w:hAnsi="Times New Roman" w:cs="Times New Roman"/>
                          <w:sz w:val="20"/>
                          <w:szCs w:val="20"/>
                        </w:rPr>
                        <w:t xml:space="preserve"> cell-specific </w:t>
                      </w:r>
                      <w:proofErr w:type="spellStart"/>
                      <w:r w:rsidRPr="007D6F93">
                        <w:rPr>
                          <w:rFonts w:ascii="Times New Roman" w:eastAsiaTheme="minorEastAsia" w:hAnsi="Times New Roman" w:cs="Times New Roman"/>
                          <w:sz w:val="20"/>
                          <w:szCs w:val="20"/>
                        </w:rPr>
                        <w:t>K_offset</w:t>
                      </w:r>
                      <w:proofErr w:type="spellEnd"/>
                      <w:r w:rsidRPr="007D6F93">
                        <w:rPr>
                          <w:rFonts w:ascii="Times New Roman" w:eastAsiaTheme="minorEastAsia" w:hAnsi="Times New Roman" w:cs="Times New Roman"/>
                          <w:sz w:val="20"/>
                          <w:szCs w:val="20"/>
                        </w:rPr>
                        <w:t xml:space="preserve"> is always used for </w:t>
                      </w:r>
                      <w:r w:rsidRPr="007D6F93">
                        <w:rPr>
                          <w:rFonts w:ascii="Times New Roman" w:hAnsi="Times New Roman" w:cs="Times New Roman"/>
                          <w:sz w:val="20"/>
                          <w:szCs w:val="20"/>
                        </w:rPr>
                        <w:t xml:space="preserve">the additional transmission timings related to fallback DCI format, </w:t>
                      </w:r>
                      <w:r w:rsidRPr="007D6F93">
                        <w:rPr>
                          <w:rFonts w:ascii="Times New Roman" w:eastAsiaTheme="minorEastAsia" w:hAnsi="Times New Roman" w:cs="Times New Roman"/>
                          <w:sz w:val="20"/>
                          <w:szCs w:val="20"/>
                        </w:rPr>
                        <w:t xml:space="preserve">use fallback DCI in the </w:t>
                      </w:r>
                      <w:r w:rsidRPr="007D6F93">
                        <w:rPr>
                          <w:rFonts w:ascii="Times New Roman" w:hAnsi="Times New Roman" w:cs="Times New Roman"/>
                          <w:sz w:val="20"/>
                          <w:szCs w:val="20"/>
                        </w:rPr>
                        <w:t>ambiguity period</w:t>
                      </w:r>
                      <w:r w:rsidRPr="007D6F93">
                        <w:rPr>
                          <w:rFonts w:ascii="Times New Roman" w:eastAsiaTheme="minorEastAsia" w:hAnsi="Times New Roman" w:cs="Times New Roman"/>
                          <w:sz w:val="20"/>
                          <w:szCs w:val="20"/>
                        </w:rPr>
                        <w:t>.</w:t>
                      </w:r>
                    </w:p>
                    <w:p w14:paraId="4B554DB4"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8: Support always use the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for the additional transmission timings related to fallback DCI format.</w:t>
                      </w:r>
                    </w:p>
                    <w:p w14:paraId="2292C317"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[OPPO]</w:t>
                      </w:r>
                    </w:p>
                    <w:p w14:paraId="735314E1"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5: The method of TDRA table configuration can be considered for the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configuration.</w:t>
                      </w:r>
                    </w:p>
                    <w:p w14:paraId="5554FF89"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[Panasonic]</w:t>
                      </w:r>
                    </w:p>
                    <w:p w14:paraId="38DC1817"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4: For PUSCH scheduled by DCI 0_0 and HARQ-ACK to PDSCH scheduled by DCI 1_0, </w:t>
                      </w:r>
                      <w:proofErr w:type="spellStart"/>
                      <w:r w:rsidRPr="007D6F93">
                        <w:rPr>
                          <w:rFonts w:ascii="Times New Roman" w:hAnsi="Times New Roman" w:cs="Times New Roman"/>
                          <w:sz w:val="20"/>
                          <w:szCs w:val="20"/>
                        </w:rPr>
                        <w:t>Koffset</w:t>
                      </w:r>
                      <w:proofErr w:type="spellEnd"/>
                      <w:r w:rsidRPr="007D6F93">
                        <w:rPr>
                          <w:rFonts w:ascii="Times New Roman" w:hAnsi="Times New Roman" w:cs="Times New Roman"/>
                          <w:sz w:val="20"/>
                          <w:szCs w:val="20"/>
                        </w:rPr>
                        <w:t xml:space="preserve"> value signaled in system information should be used. </w:t>
                      </w:r>
                    </w:p>
                    <w:p w14:paraId="6E9504B7"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[ZTE]</w:t>
                      </w:r>
                    </w:p>
                    <w:p w14:paraId="65E2E2EE"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Proposal-5</w:t>
                      </w:r>
                      <w:r w:rsidRPr="007D6F93">
                        <w:rPr>
                          <w:rFonts w:ascii="Times New Roman" w:hAnsi="Times New Roman" w:cs="Times New Roman"/>
                          <w:sz w:val="20"/>
                          <w:szCs w:val="20"/>
                        </w:rPr>
                        <w:t>:</w:t>
                      </w:r>
                      <w:r w:rsidRPr="007D6F93">
                        <w:rPr>
                          <w:rFonts w:ascii="Times New Roman" w:hAnsi="Times New Roman" w:cs="Times New Roman" w:hint="eastAsia"/>
                          <w:sz w:val="20"/>
                          <w:szCs w:val="20"/>
                        </w:rPr>
                        <w:t xml:space="preserve"> For transmission scheduled by fallback DCI formats, UE-specific </w:t>
                      </w:r>
                      <w:proofErr w:type="spellStart"/>
                      <w:r w:rsidRPr="007D6F93">
                        <w:rPr>
                          <w:rFonts w:ascii="Times New Roman" w:hAnsi="Times New Roman" w:cs="Times New Roman" w:hint="eastAsia"/>
                          <w:sz w:val="20"/>
                          <w:szCs w:val="20"/>
                        </w:rPr>
                        <w:t>K_offset</w:t>
                      </w:r>
                      <w:proofErr w:type="spellEnd"/>
                      <w:r w:rsidRPr="007D6F93">
                        <w:rPr>
                          <w:rFonts w:ascii="Times New Roman" w:hAnsi="Times New Roman" w:cs="Times New Roman" w:hint="eastAsia"/>
                          <w:sz w:val="20"/>
                          <w:szCs w:val="20"/>
                        </w:rPr>
                        <w:t xml:space="preserve"> can be used if the value was updated via </w:t>
                      </w:r>
                      <w:proofErr w:type="spellStart"/>
                      <w:r w:rsidRPr="007D6F93">
                        <w:rPr>
                          <w:rFonts w:ascii="Times New Roman" w:hAnsi="Times New Roman" w:cs="Times New Roman" w:hint="eastAsia"/>
                          <w:sz w:val="20"/>
                          <w:szCs w:val="20"/>
                        </w:rPr>
                        <w:t>signalling</w:t>
                      </w:r>
                      <w:proofErr w:type="spellEnd"/>
                      <w:r w:rsidRPr="007D6F93">
                        <w:rPr>
                          <w:rFonts w:ascii="Times New Roman" w:hAnsi="Times New Roman" w:cs="Times New Roman" w:hint="eastAsia"/>
                          <w:sz w:val="20"/>
                          <w:szCs w:val="20"/>
                        </w:rPr>
                        <w:t xml:space="preserve">. </w:t>
                      </w:r>
                    </w:p>
                    <w:p w14:paraId="4C28A771"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[CATT]</w:t>
                      </w:r>
                    </w:p>
                    <w:p w14:paraId="4EAC71DE"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w:t>
                      </w:r>
                      <w:r w:rsidRPr="007D6F93">
                        <w:rPr>
                          <w:rFonts w:ascii="Times New Roman" w:hAnsi="Times New Roman" w:cs="Times New Roman" w:hint="eastAsia"/>
                          <w:sz w:val="20"/>
                          <w:szCs w:val="20"/>
                        </w:rPr>
                        <w:t>5</w:t>
                      </w:r>
                      <w:r w:rsidRPr="007D6F93">
                        <w:rPr>
                          <w:rFonts w:ascii="Times New Roman" w:hAnsi="Times New Roman" w:cs="Times New Roman"/>
                          <w:sz w:val="20"/>
                          <w:szCs w:val="20"/>
                        </w:rPr>
                        <w:t xml:space="preserve">: For transmission timings related to fallback DCI formats, use </w:t>
                      </w:r>
                      <w:proofErr w:type="spellStart"/>
                      <w:r w:rsidRPr="007D6F93">
                        <w:rPr>
                          <w:rFonts w:ascii="Times New Roman" w:hAnsi="Times New Roman" w:cs="Times New Roman"/>
                          <w:sz w:val="20"/>
                          <w:szCs w:val="20"/>
                        </w:rPr>
                        <w:t>UE_specific</w:t>
                      </w:r>
                      <w:proofErr w:type="spellEnd"/>
                      <w:r w:rsidRPr="007D6F93">
                        <w:rPr>
                          <w:rFonts w:ascii="Times New Roman" w:hAnsi="Times New Roman" w:cs="Times New Roman"/>
                          <w:sz w:val="20"/>
                          <w:szCs w:val="20"/>
                        </w:rPr>
                        <w:t xml:space="preserv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if </w:t>
                      </w:r>
                      <w:r w:rsidRPr="007D6F93">
                        <w:rPr>
                          <w:rFonts w:ascii="Times New Roman" w:hAnsi="Times New Roman" w:cs="Times New Roman" w:hint="eastAsia"/>
                          <w:sz w:val="20"/>
                          <w:szCs w:val="20"/>
                        </w:rPr>
                        <w:t>configured</w:t>
                      </w:r>
                      <w:r w:rsidRPr="007D6F93">
                        <w:rPr>
                          <w:rFonts w:ascii="Times New Roman" w:hAnsi="Times New Roman" w:cs="Times New Roman"/>
                          <w:sz w:val="20"/>
                          <w:szCs w:val="20"/>
                        </w:rPr>
                        <w:t xml:space="preserve">, otherwise, </w:t>
                      </w:r>
                      <w:proofErr w:type="spellStart"/>
                      <w:r w:rsidRPr="007D6F93">
                        <w:rPr>
                          <w:rFonts w:ascii="Times New Roman" w:hAnsi="Times New Roman" w:cs="Times New Roman"/>
                          <w:sz w:val="20"/>
                          <w:szCs w:val="20"/>
                        </w:rPr>
                        <w:t>cell_specific</w:t>
                      </w:r>
                      <w:proofErr w:type="spellEnd"/>
                      <w:r w:rsidRPr="007D6F93">
                        <w:rPr>
                          <w:rFonts w:ascii="Times New Roman" w:hAnsi="Times New Roman" w:cs="Times New Roman"/>
                          <w:sz w:val="20"/>
                          <w:szCs w:val="20"/>
                        </w:rPr>
                        <w:t xml:space="preserv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hint="eastAsia"/>
                          <w:sz w:val="20"/>
                          <w:szCs w:val="20"/>
                        </w:rPr>
                        <w:t xml:space="preserve"> is applied</w:t>
                      </w:r>
                      <w:r w:rsidRPr="007D6F93">
                        <w:rPr>
                          <w:rFonts w:ascii="Times New Roman" w:hAnsi="Times New Roman" w:cs="Times New Roman"/>
                          <w:sz w:val="20"/>
                          <w:szCs w:val="20"/>
                        </w:rPr>
                        <w:t>.</w:t>
                      </w:r>
                      <w:r w:rsidRPr="007D6F93">
                        <w:rPr>
                          <w:rFonts w:ascii="Times New Roman" w:hAnsi="Times New Roman" w:cs="Times New Roman" w:hint="eastAsia"/>
                          <w:sz w:val="20"/>
                          <w:szCs w:val="20"/>
                        </w:rPr>
                        <w:t xml:space="preserve"> </w:t>
                      </w:r>
                    </w:p>
                    <w:p w14:paraId="489926FE"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[ITL]</w:t>
                      </w:r>
                    </w:p>
                    <w:p w14:paraId="3679B3D8"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w:t>
                      </w:r>
                      <w:r w:rsidRPr="007D6F93">
                        <w:rPr>
                          <w:rFonts w:ascii="Times New Roman" w:hAnsi="Times New Roman" w:cs="Times New Roman"/>
                          <w:sz w:val="20"/>
                          <w:szCs w:val="20"/>
                        </w:rPr>
                        <w:t xml:space="preserve">roposal 4. To ensure that UE is always reachable, for the transmissions scheduled by fallback DCIs, the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value signaled in system information is used</w:t>
                      </w:r>
                    </w:p>
                    <w:p w14:paraId="75F52993"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hint="eastAsia"/>
                          <w:sz w:val="20"/>
                          <w:szCs w:val="20"/>
                        </w:rPr>
                        <w:t>P</w:t>
                      </w:r>
                      <w:r w:rsidRPr="007D6F93">
                        <w:rPr>
                          <w:rFonts w:ascii="Times New Roman" w:hAnsi="Times New Roman" w:cs="Times New Roman"/>
                          <w:sz w:val="20"/>
                          <w:szCs w:val="20"/>
                        </w:rPr>
                        <w:t xml:space="preserve">roposal 7. Cell-specific </w:t>
                      </w:r>
                      <w:proofErr w:type="spellStart"/>
                      <w:r w:rsidRPr="007D6F93">
                        <w:rPr>
                          <w:rFonts w:ascii="Times New Roman" w:hAnsi="Times New Roman" w:cs="Times New Roman"/>
                          <w:sz w:val="20"/>
                          <w:szCs w:val="20"/>
                        </w:rPr>
                        <w:t>K_offset</w:t>
                      </w:r>
                      <w:proofErr w:type="spellEnd"/>
                      <w:r w:rsidRPr="007D6F93">
                        <w:rPr>
                          <w:rFonts w:ascii="Times New Roman" w:hAnsi="Times New Roman" w:cs="Times New Roman"/>
                          <w:sz w:val="20"/>
                          <w:szCs w:val="20"/>
                        </w:rPr>
                        <w:t xml:space="preserve"> is only supported in initial access procedure</w:t>
                      </w:r>
                    </w:p>
                    <w:p w14:paraId="5948F0E0" w14:textId="77777777" w:rsidR="00B32458" w:rsidRPr="007D6F93" w:rsidRDefault="00B32458" w:rsidP="0065605A">
                      <w:pPr>
                        <w:rPr>
                          <w:rFonts w:ascii="Times New Roman" w:hAnsi="Times New Roman" w:cs="Times New Roman"/>
                          <w:b/>
                          <w:bCs/>
                          <w:sz w:val="20"/>
                          <w:szCs w:val="20"/>
                        </w:rPr>
                      </w:pPr>
                      <w:r w:rsidRPr="007D6F93">
                        <w:rPr>
                          <w:rFonts w:ascii="Times New Roman" w:hAnsi="Times New Roman" w:cs="Times New Roman"/>
                          <w:b/>
                          <w:bCs/>
                          <w:sz w:val="20"/>
                          <w:szCs w:val="20"/>
                        </w:rPr>
                        <w:t>[Sony]</w:t>
                      </w:r>
                    </w:p>
                    <w:p w14:paraId="5E4DA09B" w14:textId="77777777" w:rsidR="00B32458" w:rsidRPr="007D6F93" w:rsidRDefault="00B32458" w:rsidP="0065605A">
                      <w:pPr>
                        <w:rPr>
                          <w:rFonts w:ascii="Times New Roman" w:hAnsi="Times New Roman" w:cs="Times New Roman"/>
                          <w:sz w:val="20"/>
                          <w:szCs w:val="20"/>
                        </w:rPr>
                      </w:pPr>
                      <w:r w:rsidRPr="007D6F93">
                        <w:rPr>
                          <w:rFonts w:ascii="Times New Roman" w:hAnsi="Times New Roman" w:cs="Times New Roman"/>
                          <w:sz w:val="20"/>
                          <w:szCs w:val="20"/>
                        </w:rPr>
                        <w:t xml:space="preserve">Proposal 3: In NR NTN the </w:t>
                      </w:r>
                      <w:proofErr w:type="spellStart"/>
                      <w:r w:rsidRPr="007D6F93">
                        <w:rPr>
                          <w:rFonts w:ascii="Times New Roman" w:hAnsi="Times New Roman" w:cs="Times New Roman"/>
                          <w:sz w:val="20"/>
                          <w:szCs w:val="20"/>
                        </w:rPr>
                        <w:t>initialisation</w:t>
                      </w:r>
                      <w:proofErr w:type="spellEnd"/>
                      <w:r w:rsidRPr="007D6F93">
                        <w:rPr>
                          <w:rFonts w:ascii="Times New Roman" w:hAnsi="Times New Roman" w:cs="Times New Roman"/>
                          <w:sz w:val="20"/>
                          <w:szCs w:val="20"/>
                        </w:rPr>
                        <w:t xml:space="preserve"> of generators for scrambling codes for UL channels and DM-RS shall use the subframe number of the UL channel or UL signal that is indicated by the </w:t>
                      </w:r>
                      <w:proofErr w:type="spellStart"/>
                      <w:r w:rsidRPr="007D6F93">
                        <w:rPr>
                          <w:rFonts w:ascii="Times New Roman" w:hAnsi="Times New Roman" w:cs="Times New Roman"/>
                          <w:sz w:val="20"/>
                          <w:szCs w:val="20"/>
                        </w:rPr>
                        <w:t>Koffset</w:t>
                      </w:r>
                      <w:proofErr w:type="spellEnd"/>
                      <w:r w:rsidRPr="007D6F93">
                        <w:rPr>
                          <w:rFonts w:ascii="Times New Roman" w:hAnsi="Times New Roman" w:cs="Times New Roman"/>
                          <w:sz w:val="20"/>
                          <w:szCs w:val="20"/>
                        </w:rPr>
                        <w:t xml:space="preserve">-modified timing relationship. </w:t>
                      </w:r>
                    </w:p>
                    <w:p w14:paraId="37C86907" w14:textId="41A85F29" w:rsidR="00B32458" w:rsidRPr="007D6F93" w:rsidRDefault="00B32458" w:rsidP="00100936">
                      <w:pPr>
                        <w:rPr>
                          <w:rFonts w:ascii="Times New Roman" w:hAnsi="Times New Roman" w:cs="Times New Roman"/>
                          <w:sz w:val="20"/>
                          <w:szCs w:val="20"/>
                        </w:rPr>
                      </w:pPr>
                    </w:p>
                  </w:txbxContent>
                </v:textbox>
                <w10:anchorlock/>
              </v:shape>
            </w:pict>
          </mc:Fallback>
        </mc:AlternateContent>
      </w:r>
    </w:p>
    <w:p w14:paraId="5EF5696C" w14:textId="7FF5876B" w:rsidR="00FA10BD" w:rsidRDefault="000900EE" w:rsidP="00FA10BD">
      <w:pPr>
        <w:rPr>
          <w:rFonts w:ascii="Arial" w:hAnsi="Arial"/>
        </w:rPr>
      </w:pPr>
      <w:r>
        <w:rPr>
          <w:rFonts w:ascii="Arial" w:hAnsi="Arial"/>
        </w:rPr>
        <w:t>The main proposals center around the “</w:t>
      </w:r>
      <w:r w:rsidRPr="000900EE">
        <w:rPr>
          <w:rFonts w:ascii="Arial" w:hAnsi="Arial"/>
        </w:rPr>
        <w:t>FFS: how to treat additional transmission timings related to fallback DCI formats</w:t>
      </w:r>
      <w:r>
        <w:rPr>
          <w:rFonts w:ascii="Arial" w:hAnsi="Arial"/>
        </w:rPr>
        <w:t>”.</w:t>
      </w:r>
    </w:p>
    <w:p w14:paraId="297DFA8B" w14:textId="77777777" w:rsidR="000900EE" w:rsidRPr="00A80750" w:rsidRDefault="000900EE" w:rsidP="000900EE">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0900EE" w:rsidRPr="00D057D5" w14:paraId="316AFCF5" w14:textId="77777777" w:rsidTr="000900EE">
        <w:tc>
          <w:tcPr>
            <w:tcW w:w="5575" w:type="dxa"/>
            <w:shd w:val="clear" w:color="auto" w:fill="D9D9D9" w:themeFill="background1" w:themeFillShade="D9"/>
          </w:tcPr>
          <w:p w14:paraId="61017BD6" w14:textId="77777777" w:rsidR="000900EE" w:rsidRPr="00620B35" w:rsidRDefault="000900EE" w:rsidP="000900EE">
            <w:pPr>
              <w:rPr>
                <w:rFonts w:ascii="Arial" w:hAnsi="Arial" w:cs="Arial"/>
              </w:rPr>
            </w:pPr>
            <w:r>
              <w:rPr>
                <w:rFonts w:ascii="Arial" w:hAnsi="Arial" w:cs="Arial"/>
              </w:rPr>
              <w:t>Ho</w:t>
            </w:r>
            <w:r w:rsidRPr="00620B35">
              <w:rPr>
                <w:rFonts w:ascii="Arial" w:hAnsi="Arial" w:cs="Arial"/>
              </w:rPr>
              <w:t xml:space="preserve">w to treat additional transmission timings related to </w:t>
            </w:r>
            <w:r w:rsidRPr="00620B35">
              <w:rPr>
                <w:rFonts w:ascii="Arial" w:hAnsi="Arial" w:cs="Arial"/>
              </w:rPr>
              <w:lastRenderedPageBreak/>
              <w:t>fallback DCI formats</w:t>
            </w:r>
          </w:p>
        </w:tc>
        <w:tc>
          <w:tcPr>
            <w:tcW w:w="4054" w:type="dxa"/>
            <w:shd w:val="clear" w:color="auto" w:fill="D9D9D9" w:themeFill="background1" w:themeFillShade="D9"/>
          </w:tcPr>
          <w:p w14:paraId="10F8BCAD" w14:textId="77777777" w:rsidR="000900EE" w:rsidRPr="00D057D5" w:rsidRDefault="000900EE" w:rsidP="000900EE">
            <w:pPr>
              <w:rPr>
                <w:rFonts w:ascii="Arial" w:hAnsi="Arial" w:cs="Arial"/>
              </w:rPr>
            </w:pPr>
            <w:r w:rsidRPr="00D057D5">
              <w:rPr>
                <w:rFonts w:ascii="Arial" w:hAnsi="Arial" w:cs="Arial"/>
              </w:rPr>
              <w:lastRenderedPageBreak/>
              <w:t>Proponent(s)</w:t>
            </w:r>
          </w:p>
        </w:tc>
      </w:tr>
      <w:tr w:rsidR="000900EE" w:rsidRPr="00D057D5" w14:paraId="5E7B3E4F" w14:textId="77777777" w:rsidTr="000900EE">
        <w:tc>
          <w:tcPr>
            <w:tcW w:w="5575" w:type="dxa"/>
          </w:tcPr>
          <w:p w14:paraId="7077211C" w14:textId="77777777" w:rsidR="000900EE" w:rsidRPr="00D057D5" w:rsidRDefault="000900EE" w:rsidP="000900EE">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53E34C5" w14:textId="4B30A2FA" w:rsidR="000900EE" w:rsidRPr="00D057D5" w:rsidRDefault="000900EE" w:rsidP="000900EE">
            <w:pPr>
              <w:rPr>
                <w:rFonts w:ascii="Arial" w:hAnsi="Arial" w:cs="Arial"/>
              </w:rPr>
            </w:pPr>
            <w:r w:rsidRPr="00D057D5">
              <w:rPr>
                <w:rFonts w:ascii="Arial" w:hAnsi="Arial" w:cs="Arial"/>
              </w:rPr>
              <w:t>[</w:t>
            </w:r>
            <w:r w:rsidR="0065605A">
              <w:rPr>
                <w:rFonts w:ascii="Arial" w:hAnsi="Arial" w:cs="Arial"/>
              </w:rPr>
              <w:t>4</w:t>
            </w:r>
            <w:r w:rsidRPr="00D057D5">
              <w:rPr>
                <w:rFonts w:ascii="Arial" w:hAnsi="Arial" w:cs="Arial"/>
              </w:rPr>
              <w:t xml:space="preserve">] sources: </w:t>
            </w:r>
            <w:r>
              <w:rPr>
                <w:rFonts w:ascii="Arial" w:hAnsi="Arial" w:cs="Arial"/>
              </w:rPr>
              <w:t>[</w:t>
            </w:r>
            <w:r w:rsidR="0065605A">
              <w:rPr>
                <w:rFonts w:ascii="Arial" w:hAnsi="Arial" w:cs="Arial"/>
              </w:rPr>
              <w:t>Nokia/NSB, CMCC, Panasonic, ITL</w:t>
            </w:r>
            <w:r w:rsidRPr="00D057D5">
              <w:rPr>
                <w:rFonts w:ascii="Arial" w:hAnsi="Arial" w:cs="Arial"/>
              </w:rPr>
              <w:t>]</w:t>
            </w:r>
          </w:p>
        </w:tc>
      </w:tr>
      <w:tr w:rsidR="000900EE" w:rsidRPr="00D057D5" w14:paraId="09B17ED9" w14:textId="77777777" w:rsidTr="000900EE">
        <w:tc>
          <w:tcPr>
            <w:tcW w:w="5575" w:type="dxa"/>
          </w:tcPr>
          <w:p w14:paraId="3912473F" w14:textId="77777777" w:rsidR="000900EE" w:rsidRPr="00D057D5" w:rsidRDefault="000900EE" w:rsidP="000900EE">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D4420F8" w14:textId="451BCFCA" w:rsidR="000900EE" w:rsidRPr="00D057D5" w:rsidRDefault="000900EE" w:rsidP="000900EE">
            <w:pPr>
              <w:rPr>
                <w:rFonts w:ascii="Arial" w:hAnsi="Arial" w:cs="Arial"/>
              </w:rPr>
            </w:pPr>
            <w:r w:rsidRPr="00D057D5">
              <w:rPr>
                <w:rFonts w:ascii="Arial" w:hAnsi="Arial" w:cs="Arial"/>
              </w:rPr>
              <w:t>[</w:t>
            </w:r>
            <w:r w:rsidR="0065605A">
              <w:rPr>
                <w:rFonts w:ascii="Arial" w:hAnsi="Arial" w:cs="Arial"/>
              </w:rPr>
              <w:t>2</w:t>
            </w:r>
            <w:r w:rsidRPr="00D057D5">
              <w:rPr>
                <w:rFonts w:ascii="Arial" w:hAnsi="Arial" w:cs="Arial"/>
              </w:rPr>
              <w:t>] sources: [</w:t>
            </w:r>
            <w:r w:rsidR="0073669A">
              <w:rPr>
                <w:rFonts w:ascii="Arial" w:hAnsi="Arial" w:cs="Arial"/>
              </w:rPr>
              <w:t>ZTE</w:t>
            </w:r>
            <w:r w:rsidR="0065605A">
              <w:rPr>
                <w:rFonts w:ascii="Arial" w:hAnsi="Arial" w:cs="Arial"/>
              </w:rPr>
              <w:t>, CATT</w:t>
            </w:r>
            <w:r w:rsidRPr="00D057D5">
              <w:rPr>
                <w:rFonts w:ascii="Arial" w:hAnsi="Arial" w:cs="Arial"/>
              </w:rPr>
              <w:t>]</w:t>
            </w:r>
          </w:p>
        </w:tc>
      </w:tr>
    </w:tbl>
    <w:p w14:paraId="795BF982" w14:textId="77777777" w:rsidR="000900EE" w:rsidRDefault="000900EE" w:rsidP="000900EE">
      <w:pPr>
        <w:rPr>
          <w:rFonts w:ascii="Times New Roman" w:hAnsi="Times New Roman" w:cs="Times New Roman"/>
          <w:lang w:val="en-GB" w:eastAsia="x-none"/>
        </w:rPr>
      </w:pPr>
    </w:p>
    <w:p w14:paraId="3EEF7AE0" w14:textId="32E07FFD" w:rsidR="0073669A" w:rsidRDefault="000900EE" w:rsidP="0073669A">
      <w:pPr>
        <w:rPr>
          <w:rFonts w:ascii="Arial" w:hAnsi="Arial" w:cs="Arial"/>
        </w:rPr>
      </w:pPr>
      <w:r w:rsidRPr="0073669A">
        <w:rPr>
          <w:rFonts w:ascii="Arial" w:hAnsi="Arial" w:cs="Arial"/>
        </w:rPr>
        <w:t>It can be seen that the views are</w:t>
      </w:r>
      <w:r w:rsidR="0073669A" w:rsidRPr="0073669A">
        <w:rPr>
          <w:rFonts w:ascii="Arial" w:hAnsi="Arial" w:cs="Arial"/>
        </w:rPr>
        <w:t xml:space="preserve"> </w:t>
      </w:r>
      <w:r w:rsidRPr="0073669A">
        <w:rPr>
          <w:rFonts w:ascii="Arial" w:hAnsi="Arial" w:cs="Arial"/>
        </w:rPr>
        <w:t>polarized in this case</w:t>
      </w:r>
      <w:r w:rsidR="0073669A" w:rsidRPr="0073669A">
        <w:rPr>
          <w:rFonts w:ascii="Arial" w:hAnsi="Arial" w:cs="Arial"/>
        </w:rPr>
        <w:t>, with not many inputs.</w:t>
      </w:r>
      <w:r w:rsidR="0073669A">
        <w:rPr>
          <w:rFonts w:ascii="Arial" w:hAnsi="Arial" w:cs="Arial"/>
        </w:rPr>
        <w:t xml:space="preserve"> </w:t>
      </w:r>
      <w:r w:rsidR="0073669A" w:rsidRPr="0073669A">
        <w:rPr>
          <w:rFonts w:ascii="Arial" w:hAnsi="Arial" w:cs="Arial"/>
          <w:lang w:eastAsia="x-none"/>
        </w:rPr>
        <w:t xml:space="preserve">This issue has been discussed over the last several RAN1 meetings. </w:t>
      </w:r>
      <w:r w:rsidR="0073669A">
        <w:rPr>
          <w:rFonts w:ascii="Arial" w:hAnsi="Arial" w:cs="Arial"/>
          <w:lang w:eastAsia="x-none"/>
        </w:rPr>
        <w:t>Moderator’s understanding is that if there is no further agreement, the default option would be “</w:t>
      </w:r>
      <w:r w:rsidR="0073669A" w:rsidRPr="0073669A">
        <w:rPr>
          <w:rFonts w:ascii="Arial" w:hAnsi="Arial" w:cs="Arial"/>
          <w:i/>
          <w:iCs/>
        </w:rPr>
        <w:t xml:space="preserve">UE-specific </w:t>
      </w:r>
      <w:proofErr w:type="spellStart"/>
      <w:r w:rsidR="0073669A" w:rsidRPr="0073669A">
        <w:rPr>
          <w:rFonts w:ascii="Arial" w:hAnsi="Arial" w:cs="Arial"/>
          <w:i/>
          <w:iCs/>
        </w:rPr>
        <w:t>K_offset</w:t>
      </w:r>
      <w:proofErr w:type="spellEnd"/>
      <w:r w:rsidR="0073669A" w:rsidRPr="0073669A">
        <w:rPr>
          <w:rFonts w:ascii="Arial" w:hAnsi="Arial" w:cs="Arial"/>
          <w:i/>
          <w:iCs/>
        </w:rPr>
        <w:t xml:space="preserve"> if provided (otherwise, use </w:t>
      </w:r>
      <w:r w:rsidR="0073669A" w:rsidRPr="0073669A">
        <w:rPr>
          <w:rFonts w:ascii="Arial" w:hAnsi="Arial" w:cs="Arial"/>
          <w:i/>
          <w:iCs/>
          <w:lang w:eastAsia="x-none"/>
        </w:rPr>
        <w:t xml:space="preserve">the cell-specific </w:t>
      </w:r>
      <w:proofErr w:type="spellStart"/>
      <w:r w:rsidR="0073669A" w:rsidRPr="0073669A">
        <w:rPr>
          <w:rFonts w:ascii="Arial" w:hAnsi="Arial" w:cs="Arial"/>
          <w:i/>
          <w:iCs/>
          <w:lang w:eastAsia="x-none"/>
        </w:rPr>
        <w:t>K_offset</w:t>
      </w:r>
      <w:proofErr w:type="spellEnd"/>
      <w:r w:rsidR="0073669A" w:rsidRPr="0073669A">
        <w:rPr>
          <w:rFonts w:ascii="Arial" w:hAnsi="Arial" w:cs="Arial"/>
          <w:i/>
          <w:iCs/>
          <w:lang w:eastAsia="x-none"/>
        </w:rPr>
        <w:t>)</w:t>
      </w:r>
      <w:r w:rsidR="0073669A">
        <w:rPr>
          <w:rFonts w:ascii="Arial" w:hAnsi="Arial" w:cs="Arial"/>
          <w:lang w:eastAsia="x-none"/>
        </w:rPr>
        <w:t xml:space="preserve">” for the </w:t>
      </w:r>
      <w:r w:rsidR="0073669A" w:rsidRPr="0073669A">
        <w:rPr>
          <w:rFonts w:ascii="Arial" w:hAnsi="Arial" w:cs="Arial"/>
          <w:lang w:eastAsia="x-none"/>
        </w:rPr>
        <w:t>additional transmission timings related to fallback DCI formats</w:t>
      </w:r>
      <w:r w:rsidR="0073669A">
        <w:rPr>
          <w:rFonts w:ascii="Arial" w:hAnsi="Arial" w:cs="Arial"/>
          <w:lang w:eastAsia="x-none"/>
        </w:rPr>
        <w:t>.</w:t>
      </w:r>
    </w:p>
    <w:p w14:paraId="1A7261F3" w14:textId="77777777" w:rsidR="0073669A" w:rsidRDefault="0073669A" w:rsidP="0073669A">
      <w:pPr>
        <w:rPr>
          <w:rFonts w:ascii="Arial" w:hAnsi="Arial" w:cs="Arial"/>
          <w:lang w:eastAsia="ja-JP"/>
        </w:rPr>
      </w:pPr>
      <w:r>
        <w:rPr>
          <w:rFonts w:ascii="Arial" w:hAnsi="Arial" w:cs="Arial"/>
        </w:rPr>
        <w:t>Given t</w:t>
      </w:r>
      <w:r w:rsidRPr="0073669A">
        <w:rPr>
          <w:rFonts w:ascii="Arial" w:hAnsi="Arial" w:cs="Arial"/>
          <w:lang w:eastAsia="x-none"/>
        </w:rPr>
        <w:t>his issue has been discussed over the last several RAN1 meetings</w:t>
      </w:r>
      <w:r>
        <w:rPr>
          <w:rFonts w:ascii="Arial" w:hAnsi="Arial" w:cs="Arial"/>
          <w:lang w:eastAsia="x-none"/>
        </w:rPr>
        <w:t xml:space="preserve"> and there is no strong support to a</w:t>
      </w:r>
      <w:r w:rsidRPr="0073669A">
        <w:rPr>
          <w:rFonts w:ascii="Arial" w:hAnsi="Arial" w:cs="Arial"/>
          <w:lang w:eastAsia="x-none"/>
        </w:rPr>
        <w:t xml:space="preserve">lways use the cell-specific </w:t>
      </w:r>
      <w:proofErr w:type="spellStart"/>
      <w:r w:rsidRPr="0073669A">
        <w:rPr>
          <w:rFonts w:ascii="Arial" w:hAnsi="Arial" w:cs="Arial"/>
          <w:lang w:eastAsia="x-none"/>
        </w:rPr>
        <w:t>K_offset</w:t>
      </w:r>
      <w:proofErr w:type="spellEnd"/>
      <w:r>
        <w:rPr>
          <w:rFonts w:ascii="Arial" w:hAnsi="Arial" w:cs="Arial"/>
          <w:lang w:eastAsia="x-none"/>
        </w:rPr>
        <w:t xml:space="preserve"> for the </w:t>
      </w:r>
      <w:r w:rsidRPr="0073669A">
        <w:rPr>
          <w:rFonts w:ascii="Arial" w:hAnsi="Arial" w:cs="Arial"/>
          <w:lang w:eastAsia="x-none"/>
        </w:rPr>
        <w:t>additional transmission timings related to fallback DCI formats</w:t>
      </w:r>
      <w:r>
        <w:rPr>
          <w:rFonts w:ascii="Arial" w:hAnsi="Arial" w:cs="Arial"/>
          <w:lang w:eastAsia="x-none"/>
        </w:rPr>
        <w:t xml:space="preserve">, </w:t>
      </w:r>
      <w:r>
        <w:rPr>
          <w:rFonts w:ascii="Arial" w:hAnsi="Arial" w:cs="Arial"/>
          <w:lang w:eastAsia="ja-JP"/>
        </w:rPr>
        <w:t>it does not seem helpful to spend online/email effort discussing this topic again.</w:t>
      </w:r>
    </w:p>
    <w:p w14:paraId="0EA8E0E8" w14:textId="56023979" w:rsidR="0073669A" w:rsidRDefault="0073669A" w:rsidP="0073669A">
      <w:pPr>
        <w:rPr>
          <w:rFonts w:ascii="Arial" w:hAnsi="Arial" w:cs="Arial"/>
          <w:lang w:eastAsia="ja-JP"/>
        </w:rPr>
      </w:pPr>
      <w:r>
        <w:rPr>
          <w:rFonts w:ascii="Arial" w:hAnsi="Arial" w:cs="Arial"/>
          <w:lang w:eastAsia="ja-JP"/>
        </w:rPr>
        <w:t xml:space="preserve">Besides, each of the other proposals appears to come from a single company. </w:t>
      </w:r>
    </w:p>
    <w:p w14:paraId="6119AC34" w14:textId="7104728D" w:rsidR="0073669A" w:rsidRPr="0073669A" w:rsidRDefault="0073669A" w:rsidP="0073669A">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B220585" w14:textId="3E478A86" w:rsidR="00DF2A61" w:rsidRPr="00A85EAA" w:rsidRDefault="001A6A1A" w:rsidP="00DF2A61">
      <w:pPr>
        <w:pStyle w:val="1"/>
        <w:rPr>
          <w:lang w:val="en-US"/>
        </w:rPr>
      </w:pPr>
      <w:r>
        <w:rPr>
          <w:lang w:val="en-US"/>
        </w:rPr>
        <w:t>5</w:t>
      </w:r>
      <w:r w:rsidR="00DF2A61" w:rsidRPr="00A85EAA">
        <w:rPr>
          <w:lang w:val="en-US"/>
        </w:rPr>
        <w:tab/>
      </w:r>
      <w:r w:rsidR="00DF2A61">
        <w:rPr>
          <w:lang w:val="en-US"/>
        </w:rPr>
        <w:t>Issue #</w:t>
      </w:r>
      <w:r>
        <w:rPr>
          <w:lang w:val="en-US"/>
        </w:rPr>
        <w:t>5</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0872793B" w:rsidR="00DF2A61" w:rsidRPr="00E5380B" w:rsidRDefault="001A6A1A" w:rsidP="00DF2A61">
      <w:pPr>
        <w:pStyle w:val="21"/>
        <w:rPr>
          <w:lang w:val="en-US"/>
        </w:rPr>
      </w:pPr>
      <w:r>
        <w:rPr>
          <w:lang w:val="en-US"/>
        </w:rPr>
        <w:t>5</w:t>
      </w:r>
      <w:r w:rsidR="00DF2A61" w:rsidRPr="00A85EAA">
        <w:rPr>
          <w:lang w:val="en-US"/>
        </w:rPr>
        <w:t>.1</w:t>
      </w:r>
      <w:r w:rsidR="00DF2A61" w:rsidRPr="00A85EAA">
        <w:rPr>
          <w:lang w:val="en-US"/>
        </w:rPr>
        <w:tab/>
      </w:r>
      <w:r w:rsidR="00DF2A61">
        <w:rPr>
          <w:lang w:val="en-US"/>
        </w:rPr>
        <w:t>Background</w:t>
      </w:r>
    </w:p>
    <w:p w14:paraId="097A0C10" w14:textId="2F2429A9" w:rsidR="00DF2A61" w:rsidRDefault="00DF2A61" w:rsidP="00DF2A61">
      <w:pPr>
        <w:rPr>
          <w:rFonts w:ascii="Arial" w:hAnsi="Arial" w:cs="Arial"/>
          <w:lang w:eastAsia="ja-JP"/>
        </w:rPr>
      </w:pPr>
      <w:r>
        <w:rPr>
          <w:rFonts w:ascii="Arial" w:hAnsi="Arial" w:cs="Arial"/>
          <w:lang w:eastAsia="ja-JP"/>
        </w:rPr>
        <w:t>At RAN1#10</w:t>
      </w:r>
      <w:r w:rsidR="00CA4AAC">
        <w:rPr>
          <w:rFonts w:ascii="Arial" w:hAnsi="Arial" w:cs="Arial"/>
          <w:lang w:eastAsia="ja-JP"/>
        </w:rPr>
        <w:t>7</w:t>
      </w:r>
      <w:r>
        <w:rPr>
          <w:rFonts w:ascii="Arial" w:hAnsi="Arial" w:cs="Arial"/>
          <w:lang w:eastAsia="ja-JP"/>
        </w:rPr>
        <w:t>-e, several companies provide proposals on this topic:</w:t>
      </w:r>
    </w:p>
    <w:p w14:paraId="5F78B4F7" w14:textId="703F7445"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0E619293">
                <wp:extent cx="6120765" cy="9372600"/>
                <wp:effectExtent l="0" t="0" r="1333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72600"/>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B32458" w:rsidRPr="00DD30EC" w:rsidRDefault="00B32458"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 xml:space="preserve">Proposals that support introducing beam specific </w:t>
                            </w:r>
                            <w:proofErr w:type="spellStart"/>
                            <w:r w:rsidRPr="00DD30EC">
                              <w:rPr>
                                <w:rFonts w:ascii="Times New Roman" w:hAnsi="Times New Roman" w:cs="Times New Roman"/>
                                <w:b/>
                                <w:bCs/>
                                <w:sz w:val="20"/>
                                <w:szCs w:val="20"/>
                                <w:u w:val="single"/>
                                <w:lang w:eastAsia="ja-JP"/>
                              </w:rPr>
                              <w:t>Koffset</w:t>
                            </w:r>
                            <w:proofErr w:type="spellEnd"/>
                          </w:p>
                          <w:p w14:paraId="1A2E7CFC" w14:textId="64101D1E" w:rsidR="00B32458" w:rsidRPr="003308FC" w:rsidRDefault="00B32458" w:rsidP="00CA4AAC">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047D9443" w14:textId="77777777" w:rsidR="00B32458" w:rsidRPr="003308FC" w:rsidRDefault="00B32458" w:rsidP="00CA4AAC">
                            <w:pPr>
                              <w:rPr>
                                <w:rFonts w:ascii="Times New Roman" w:hAnsi="Times New Roman" w:cs="Times New Roman"/>
                                <w:sz w:val="20"/>
                                <w:szCs w:val="20"/>
                              </w:rPr>
                            </w:pPr>
                            <w:r w:rsidRPr="003308FC">
                              <w:rPr>
                                <w:rFonts w:ascii="Times New Roman" w:hAnsi="Times New Roman" w:cs="Times New Roman"/>
                                <w:sz w:val="20"/>
                                <w:szCs w:val="20"/>
                              </w:rPr>
                              <w:t xml:space="preserve">Proposal 3: Support beam 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used for initial access and the value range and bit overhead is the same as cell 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60AD711B" w14:textId="77777777" w:rsidR="00B32458" w:rsidRPr="003308FC" w:rsidRDefault="00B32458" w:rsidP="00CA4AAC">
                            <w:pPr>
                              <w:rPr>
                                <w:rFonts w:ascii="Times New Roman" w:hAnsi="Times New Roman" w:cs="Times New Roman"/>
                                <w:sz w:val="20"/>
                                <w:szCs w:val="20"/>
                              </w:rPr>
                            </w:pPr>
                            <w:r w:rsidRPr="003308FC">
                              <w:rPr>
                                <w:rFonts w:ascii="Times New Roman" w:hAnsi="Times New Roman" w:cs="Times New Roman"/>
                                <w:sz w:val="20"/>
                                <w:szCs w:val="20"/>
                              </w:rPr>
                              <w:t xml:space="preserve">Proposal 4: If a UE is provided with a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value, the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value is used for</w:t>
                            </w:r>
                          </w:p>
                          <w:p w14:paraId="78D8FD6F"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RAR/</w:t>
                            </w:r>
                            <w:proofErr w:type="spellStart"/>
                            <w:r w:rsidRPr="003308FC">
                              <w:rPr>
                                <w:rFonts w:ascii="Times New Roman" w:hAnsi="Times New Roman" w:cs="Times New Roman"/>
                                <w:sz w:val="20"/>
                                <w:szCs w:val="20"/>
                              </w:rPr>
                              <w:t>fallbackRAR</w:t>
                            </w:r>
                            <w:proofErr w:type="spellEnd"/>
                            <w:r w:rsidRPr="003308FC">
                              <w:rPr>
                                <w:rFonts w:ascii="Times New Roman" w:hAnsi="Times New Roman" w:cs="Times New Roman"/>
                                <w:sz w:val="20"/>
                                <w:szCs w:val="20"/>
                              </w:rPr>
                              <w:t xml:space="preserve"> grant scheduled PUSCH</w:t>
                            </w:r>
                          </w:p>
                          <w:p w14:paraId="377F895B"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Msg3 retransmission scheduled by DCI format 0_0 with CRC scrambled by TC-RNTI</w:t>
                            </w:r>
                          </w:p>
                          <w:p w14:paraId="32C52F9E"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HARQ-ACK on PUCCH to contention resolution PDSCH scheduled by DCI format 1_0 with CRC scrambled by TC-RNTI</w:t>
                            </w:r>
                          </w:p>
                          <w:p w14:paraId="51C085C8"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 xml:space="preserve">The transmission timing of HARQ-ACK on PUCCH to </w:t>
                            </w:r>
                            <w:proofErr w:type="spellStart"/>
                            <w:r w:rsidRPr="003308FC">
                              <w:rPr>
                                <w:rFonts w:ascii="Times New Roman" w:hAnsi="Times New Roman" w:cs="Times New Roman"/>
                                <w:sz w:val="20"/>
                                <w:szCs w:val="20"/>
                              </w:rPr>
                              <w:t>MsgB</w:t>
                            </w:r>
                            <w:proofErr w:type="spellEnd"/>
                            <w:r w:rsidRPr="003308FC">
                              <w:rPr>
                                <w:rFonts w:ascii="Times New Roman" w:hAnsi="Times New Roman" w:cs="Times New Roman"/>
                                <w:sz w:val="20"/>
                                <w:szCs w:val="20"/>
                              </w:rPr>
                              <w:t xml:space="preserve"> scheduled by DCI format 1_0 with CRC scrambled by </w:t>
                            </w:r>
                            <w:proofErr w:type="spellStart"/>
                            <w:r w:rsidRPr="003308FC">
                              <w:rPr>
                                <w:rFonts w:ascii="Times New Roman" w:hAnsi="Times New Roman" w:cs="Times New Roman"/>
                                <w:sz w:val="20"/>
                                <w:szCs w:val="20"/>
                              </w:rPr>
                              <w:t>MsgB</w:t>
                            </w:r>
                            <w:proofErr w:type="spellEnd"/>
                            <w:r w:rsidRPr="003308FC">
                              <w:rPr>
                                <w:rFonts w:ascii="Times New Roman" w:hAnsi="Times New Roman" w:cs="Times New Roman"/>
                                <w:sz w:val="20"/>
                                <w:szCs w:val="20"/>
                              </w:rPr>
                              <w:t>-RNTI</w:t>
                            </w:r>
                          </w:p>
                          <w:p w14:paraId="61D92B23" w14:textId="77777777" w:rsidR="00B32458" w:rsidRPr="003308FC" w:rsidRDefault="00B32458" w:rsidP="00CA4AAC">
                            <w:pPr>
                              <w:rPr>
                                <w:rFonts w:ascii="Times New Roman" w:hAnsi="Times New Roman" w:cs="Times New Roman"/>
                                <w:b/>
                                <w:bCs/>
                                <w:sz w:val="20"/>
                                <w:szCs w:val="20"/>
                              </w:rPr>
                            </w:pPr>
                            <w:r w:rsidRPr="003308FC">
                              <w:rPr>
                                <w:rFonts w:ascii="Times New Roman" w:hAnsi="Times New Roman" w:cs="Times New Roman"/>
                                <w:b/>
                                <w:bCs/>
                                <w:sz w:val="20"/>
                                <w:szCs w:val="20"/>
                              </w:rPr>
                              <w:t>[CMCC]</w:t>
                            </w:r>
                          </w:p>
                          <w:p w14:paraId="6358C39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9: </w:t>
                            </w:r>
                            <w:proofErr w:type="spellStart"/>
                            <w:r w:rsidRPr="003308FC">
                              <w:rPr>
                                <w:rFonts w:ascii="Times New Roman" w:hAnsi="Times New Roman" w:cs="Times New Roman"/>
                                <w:sz w:val="20"/>
                                <w:szCs w:val="20"/>
                              </w:rPr>
                              <w:t>gNB</w:t>
                            </w:r>
                            <w:proofErr w:type="spellEnd"/>
                            <w:r w:rsidRPr="003308FC">
                              <w:rPr>
                                <w:rFonts w:ascii="Times New Roman" w:hAnsi="Times New Roman" w:cs="Times New Roman"/>
                                <w:sz w:val="20"/>
                                <w:szCs w:val="20"/>
                              </w:rPr>
                              <w:t xml:space="preserve"> has the flexibility of configuring cell-specific or beam specific value of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53E34CD0" w14:textId="5040C135" w:rsidR="00B32458" w:rsidRPr="003308FC" w:rsidRDefault="00B32458" w:rsidP="0079104D">
                            <w:pPr>
                              <w:pStyle w:val="aff0"/>
                              <w:numPr>
                                <w:ilvl w:val="0"/>
                                <w:numId w:val="43"/>
                              </w:numPr>
                              <w:rPr>
                                <w:rFonts w:ascii="Times New Roman" w:eastAsiaTheme="minorEastAsia" w:hAnsi="Times New Roman" w:cs="Times New Roman"/>
                                <w:sz w:val="20"/>
                                <w:szCs w:val="20"/>
                              </w:rPr>
                            </w:pPr>
                            <w:r w:rsidRPr="003308FC">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4F4C8892"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[LGE]</w:t>
                            </w:r>
                          </w:p>
                          <w:p w14:paraId="4620214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2: Support beam (group)-specific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signaling in addition to cell-specific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w:t>
                            </w:r>
                          </w:p>
                          <w:p w14:paraId="59AA8620"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[Xiaomi]</w:t>
                            </w:r>
                          </w:p>
                          <w:p w14:paraId="7DE85CD4"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1: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during the initial access should be supported.</w:t>
                            </w:r>
                          </w:p>
                          <w:p w14:paraId="38A2BDC9" w14:textId="57E752CA"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[Lenovo, Motorola Mobility]</w:t>
                            </w:r>
                          </w:p>
                          <w:p w14:paraId="565789F5"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hint="eastAsia"/>
                                <w:sz w:val="20"/>
                                <w:szCs w:val="20"/>
                              </w:rPr>
                              <w:t>P</w:t>
                            </w:r>
                            <w:r w:rsidRPr="003308FC">
                              <w:rPr>
                                <w:rFonts w:ascii="Times New Roman" w:hAnsi="Times New Roman" w:cs="Times New Roman"/>
                                <w:sz w:val="20"/>
                                <w:szCs w:val="20"/>
                              </w:rPr>
                              <w:t>roposal 2: Support indication of beam specific K-offset.</w:t>
                            </w:r>
                          </w:p>
                          <w:p w14:paraId="77544FD8"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Proposal 3: The beam specific K-offset can be indicated by an associated RS explicitly or implicitly.</w:t>
                            </w:r>
                          </w:p>
                          <w:p w14:paraId="78881B7C"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w:t>
                            </w:r>
                            <w:proofErr w:type="spellStart"/>
                            <w:r w:rsidRPr="003308FC">
                              <w:rPr>
                                <w:rFonts w:ascii="Times New Roman" w:hAnsi="Times New Roman" w:cs="Times New Roman"/>
                                <w:b/>
                                <w:bCs/>
                                <w:sz w:val="20"/>
                                <w:szCs w:val="20"/>
                              </w:rPr>
                              <w:t>Spreadtrum</w:t>
                            </w:r>
                            <w:proofErr w:type="spellEnd"/>
                            <w:r w:rsidRPr="003308FC">
                              <w:rPr>
                                <w:rFonts w:ascii="Times New Roman" w:hAnsi="Times New Roman" w:cs="Times New Roman"/>
                                <w:b/>
                                <w:bCs/>
                                <w:sz w:val="20"/>
                                <w:szCs w:val="20"/>
                              </w:rPr>
                              <w:t>]</w:t>
                            </w:r>
                          </w:p>
                          <w:p w14:paraId="1893545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3: Beam-specific values of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for initial access should be supported.</w:t>
                            </w:r>
                          </w:p>
                          <w:p w14:paraId="4B4192A0"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[Zhejiang Lab]</w:t>
                            </w:r>
                          </w:p>
                          <w:p w14:paraId="2DA2E5E8"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3: Per beam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should be supported.</w:t>
                            </w:r>
                          </w:p>
                          <w:p w14:paraId="5D5AD0B1"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w:t>
                            </w:r>
                            <w:proofErr w:type="spellStart"/>
                            <w:r w:rsidRPr="003308FC">
                              <w:rPr>
                                <w:rFonts w:ascii="Times New Roman" w:hAnsi="Times New Roman" w:cs="Times New Roman"/>
                                <w:b/>
                                <w:bCs/>
                                <w:sz w:val="20"/>
                                <w:szCs w:val="20"/>
                              </w:rPr>
                              <w:t>InterDigital</w:t>
                            </w:r>
                            <w:proofErr w:type="spellEnd"/>
                            <w:r w:rsidRPr="003308FC">
                              <w:rPr>
                                <w:rFonts w:ascii="Times New Roman" w:hAnsi="Times New Roman" w:cs="Times New Roman"/>
                                <w:b/>
                                <w:bCs/>
                                <w:sz w:val="20"/>
                                <w:szCs w:val="20"/>
                              </w:rPr>
                              <w:t>]</w:t>
                            </w:r>
                          </w:p>
                          <w:p w14:paraId="00050739"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Proposal-3: beam-specific K-offset indication is also supported optionally.</w:t>
                            </w:r>
                          </w:p>
                          <w:p w14:paraId="10044792" w14:textId="77777777" w:rsidR="00B32458" w:rsidRPr="005465AA" w:rsidRDefault="00B32458" w:rsidP="003308F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that do no support introducing beam specific </w:t>
                            </w:r>
                            <w:proofErr w:type="spellStart"/>
                            <w:r w:rsidRPr="005465AA">
                              <w:rPr>
                                <w:rFonts w:ascii="Times New Roman" w:hAnsi="Times New Roman" w:cs="Times New Roman"/>
                                <w:b/>
                                <w:bCs/>
                                <w:sz w:val="20"/>
                                <w:szCs w:val="20"/>
                                <w:u w:val="single"/>
                                <w:lang w:eastAsia="ja-JP"/>
                              </w:rPr>
                              <w:t>Koffset</w:t>
                            </w:r>
                            <w:proofErr w:type="spellEnd"/>
                          </w:p>
                          <w:p w14:paraId="0F3A631D"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[Panasonic]</w:t>
                            </w:r>
                          </w:p>
                          <w:p w14:paraId="4DF9166B"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1: Beam specific </w:t>
                            </w:r>
                            <w:proofErr w:type="spellStart"/>
                            <w:r w:rsidRPr="003308FC">
                              <w:rPr>
                                <w:rFonts w:ascii="Times New Roman" w:hAnsi="Times New Roman" w:cs="Times New Roman"/>
                                <w:sz w:val="20"/>
                                <w:szCs w:val="20"/>
                              </w:rPr>
                              <w:t>Koffset</w:t>
                            </w:r>
                            <w:proofErr w:type="spellEnd"/>
                            <w:r w:rsidRPr="003308FC">
                              <w:rPr>
                                <w:rFonts w:ascii="Times New Roman" w:hAnsi="Times New Roman" w:cs="Times New Roman"/>
                                <w:sz w:val="20"/>
                                <w:szCs w:val="20"/>
                              </w:rPr>
                              <w:t xml:space="preserve"> is not </w:t>
                            </w:r>
                            <w:r w:rsidRPr="003308FC">
                              <w:rPr>
                                <w:rFonts w:ascii="Times New Roman" w:hAnsi="Times New Roman" w:cs="Times New Roman" w:hint="eastAsia"/>
                                <w:sz w:val="20"/>
                                <w:szCs w:val="20"/>
                              </w:rPr>
                              <w:t>n</w:t>
                            </w:r>
                            <w:r w:rsidRPr="003308FC">
                              <w:rPr>
                                <w:rFonts w:ascii="Times New Roman" w:hAnsi="Times New Roman" w:cs="Times New Roman"/>
                                <w:sz w:val="20"/>
                                <w:szCs w:val="20"/>
                              </w:rPr>
                              <w:t xml:space="preserve">ecessary. </w:t>
                            </w:r>
                          </w:p>
                          <w:p w14:paraId="67DDDA44"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[NTT DOCOMO]</w:t>
                            </w:r>
                          </w:p>
                          <w:p w14:paraId="450B42E9"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hint="eastAsia"/>
                                <w:sz w:val="20"/>
                                <w:szCs w:val="20"/>
                              </w:rPr>
                              <w:t xml:space="preserve">Proposal </w:t>
                            </w:r>
                            <w:r w:rsidRPr="003308FC">
                              <w:rPr>
                                <w:rFonts w:ascii="Times New Roman" w:hAnsi="Times New Roman" w:cs="Times New Roman"/>
                                <w:sz w:val="20"/>
                                <w:szCs w:val="20"/>
                              </w:rPr>
                              <w:t xml:space="preserve">1: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is a cell</w:t>
                            </w:r>
                            <w:r w:rsidRPr="003308FC">
                              <w:rPr>
                                <w:rFonts w:ascii="Times New Roman" w:hAnsi="Times New Roman" w:cs="Times New Roman" w:hint="eastAsia"/>
                                <w:sz w:val="20"/>
                                <w:szCs w:val="20"/>
                              </w:rPr>
                              <w:t>-</w:t>
                            </w:r>
                            <w:r w:rsidRPr="003308FC">
                              <w:rPr>
                                <w:rFonts w:ascii="Times New Roman" w:hAnsi="Times New Roman" w:cs="Times New Roman"/>
                                <w:sz w:val="20"/>
                                <w:szCs w:val="20"/>
                              </w:rPr>
                              <w:t>specific parameter.</w:t>
                            </w:r>
                            <w:r w:rsidRPr="003308FC">
                              <w:rPr>
                                <w:rFonts w:ascii="Times New Roman" w:hAnsi="Times New Roman" w:cs="Times New Roman" w:hint="eastAsia"/>
                                <w:sz w:val="20"/>
                                <w:szCs w:val="20"/>
                              </w:rPr>
                              <w:t xml:space="preserve"> </w:t>
                            </w:r>
                            <w:r w:rsidRPr="003308FC">
                              <w:rPr>
                                <w:rFonts w:ascii="Times New Roman" w:hAnsi="Times New Roman" w:cs="Times New Roman"/>
                                <w:sz w:val="20"/>
                                <w:szCs w:val="20"/>
                              </w:rPr>
                              <w:t xml:space="preserve">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is not supported.</w:t>
                            </w:r>
                          </w:p>
                          <w:p w14:paraId="5C12C72D"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[Samsung]</w:t>
                            </w:r>
                          </w:p>
                          <w:p w14:paraId="576FDDB7" w14:textId="77777777" w:rsidR="00B32458" w:rsidRPr="003308FC" w:rsidRDefault="00B32458" w:rsidP="003308FC">
                            <w:pPr>
                              <w:rPr>
                                <w:rFonts w:ascii="Times New Roman" w:hAnsi="Times New Roman" w:cs="Times New Roman"/>
                                <w:sz w:val="20"/>
                                <w:szCs w:val="20"/>
                              </w:rPr>
                            </w:pPr>
                            <w:bookmarkStart w:id="11" w:name="_Ref78963448"/>
                            <w:r w:rsidRPr="003308FC">
                              <w:rPr>
                                <w:rFonts w:ascii="Times New Roman" w:hAnsi="Times New Roman" w:cs="Times New Roman"/>
                                <w:sz w:val="20"/>
                                <w:szCs w:val="20"/>
                              </w:rPr>
                              <w:t xml:space="preserve">Proposal </w:t>
                            </w:r>
                            <w:r w:rsidRPr="003308FC">
                              <w:rPr>
                                <w:rFonts w:ascii="Times New Roman" w:hAnsi="Times New Roman" w:cs="Times New Roman"/>
                                <w:sz w:val="20"/>
                                <w:szCs w:val="20"/>
                              </w:rPr>
                              <w:fldChar w:fldCharType="begin"/>
                            </w:r>
                            <w:r w:rsidRPr="003308FC">
                              <w:rPr>
                                <w:rFonts w:ascii="Times New Roman" w:hAnsi="Times New Roman" w:cs="Times New Roman"/>
                                <w:sz w:val="20"/>
                                <w:szCs w:val="20"/>
                              </w:rPr>
                              <w:instrText xml:space="preserve"> SEQ Proposal \* ARABIC </w:instrText>
                            </w:r>
                            <w:r w:rsidRPr="003308FC">
                              <w:rPr>
                                <w:rFonts w:ascii="Times New Roman" w:hAnsi="Times New Roman" w:cs="Times New Roman"/>
                                <w:sz w:val="20"/>
                                <w:szCs w:val="20"/>
                              </w:rPr>
                              <w:fldChar w:fldCharType="separate"/>
                            </w:r>
                            <w:r w:rsidRPr="003308FC">
                              <w:rPr>
                                <w:rFonts w:ascii="Times New Roman" w:hAnsi="Times New Roman" w:cs="Times New Roman"/>
                                <w:sz w:val="20"/>
                                <w:szCs w:val="20"/>
                              </w:rPr>
                              <w:t>3</w:t>
                            </w:r>
                            <w:r w:rsidRPr="003308FC">
                              <w:rPr>
                                <w:rFonts w:ascii="Times New Roman" w:hAnsi="Times New Roman" w:cs="Times New Roman"/>
                                <w:sz w:val="20"/>
                                <w:szCs w:val="20"/>
                              </w:rPr>
                              <w:fldChar w:fldCharType="end"/>
                            </w:r>
                            <w:r w:rsidRPr="003308FC">
                              <w:rPr>
                                <w:rFonts w:ascii="Times New Roman" w:hAnsi="Times New Roman" w:cs="Times New Roman"/>
                                <w:sz w:val="20"/>
                                <w:szCs w:val="20"/>
                              </w:rPr>
                              <w:t xml:space="preserve">: Only Cell-specific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is supported.</w:t>
                            </w:r>
                            <w:bookmarkEnd w:id="11"/>
                          </w:p>
                          <w:p w14:paraId="7999A38C"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w:t>
                            </w:r>
                            <w:r w:rsidRPr="003308FC">
                              <w:rPr>
                                <w:rFonts w:ascii="Times New Roman" w:hAnsi="Times New Roman" w:cs="Times New Roman"/>
                                <w:sz w:val="20"/>
                                <w:szCs w:val="20"/>
                              </w:rPr>
                              <w:fldChar w:fldCharType="begin"/>
                            </w:r>
                            <w:r w:rsidRPr="003308FC">
                              <w:rPr>
                                <w:rFonts w:ascii="Times New Roman" w:hAnsi="Times New Roman" w:cs="Times New Roman"/>
                                <w:sz w:val="20"/>
                                <w:szCs w:val="20"/>
                              </w:rPr>
                              <w:instrText xml:space="preserve"> SEQ Proposal \* ARABIC </w:instrText>
                            </w:r>
                            <w:r w:rsidRPr="003308FC">
                              <w:rPr>
                                <w:rFonts w:ascii="Times New Roman" w:hAnsi="Times New Roman" w:cs="Times New Roman"/>
                                <w:sz w:val="20"/>
                                <w:szCs w:val="20"/>
                              </w:rPr>
                              <w:fldChar w:fldCharType="separate"/>
                            </w:r>
                            <w:r w:rsidRPr="003308FC">
                              <w:rPr>
                                <w:rFonts w:ascii="Times New Roman" w:hAnsi="Times New Roman" w:cs="Times New Roman"/>
                                <w:sz w:val="20"/>
                                <w:szCs w:val="20"/>
                              </w:rPr>
                              <w:t>4</w:t>
                            </w:r>
                            <w:r w:rsidRPr="003308FC">
                              <w:rPr>
                                <w:rFonts w:ascii="Times New Roman" w:hAnsi="Times New Roman" w:cs="Times New Roman"/>
                                <w:sz w:val="20"/>
                                <w:szCs w:val="20"/>
                              </w:rPr>
                              <w:fldChar w:fldCharType="end"/>
                            </w:r>
                            <w:r w:rsidRPr="003308FC">
                              <w:rPr>
                                <w:rFonts w:ascii="Times New Roman" w:hAnsi="Times New Roman" w:cs="Times New Roman"/>
                                <w:sz w:val="20"/>
                                <w:szCs w:val="20"/>
                              </w:rPr>
                              <w:t xml:space="preserve">: More than one of above </w:t>
                            </w:r>
                            <w:proofErr w:type="spellStart"/>
                            <w:r w:rsidRPr="003308FC">
                              <w:rPr>
                                <w:rFonts w:ascii="Times New Roman" w:hAnsi="Times New Roman" w:cs="Times New Roman"/>
                                <w:sz w:val="20"/>
                                <w:szCs w:val="20"/>
                              </w:rPr>
                              <w:t>Koffset</w:t>
                            </w:r>
                            <w:proofErr w:type="spellEnd"/>
                            <w:r w:rsidRPr="003308FC">
                              <w:rPr>
                                <w:rFonts w:ascii="Times New Roman" w:hAnsi="Times New Roman" w:cs="Times New Roman"/>
                                <w:sz w:val="20"/>
                                <w:szCs w:val="20"/>
                              </w:rPr>
                              <w:t xml:space="preserve"> configurations can be supported, and using which one is dependent on </w:t>
                            </w:r>
                            <w:proofErr w:type="spellStart"/>
                            <w:r w:rsidRPr="003308FC">
                              <w:rPr>
                                <w:rFonts w:ascii="Times New Roman" w:hAnsi="Times New Roman" w:cs="Times New Roman"/>
                                <w:sz w:val="20"/>
                                <w:szCs w:val="20"/>
                              </w:rPr>
                              <w:t>gNB</w:t>
                            </w:r>
                            <w:proofErr w:type="spellEnd"/>
                            <w:r w:rsidRPr="003308FC">
                              <w:rPr>
                                <w:rFonts w:ascii="Times New Roman" w:hAnsi="Times New Roman" w:cs="Times New Roman"/>
                                <w:sz w:val="20"/>
                                <w:szCs w:val="20"/>
                              </w:rPr>
                              <w:t xml:space="preserve"> configuration. </w:t>
                            </w:r>
                          </w:p>
                          <w:p w14:paraId="448F7A1D" w14:textId="77777777" w:rsidR="00B32458" w:rsidRPr="003308FC" w:rsidRDefault="00B32458" w:rsidP="00DF2A61">
                            <w:pPr>
                              <w:spacing w:before="60" w:after="60" w:line="288" w:lineRule="auto"/>
                              <w:rPr>
                                <w:rFonts w:ascii="Times New Roman" w:eastAsia="Malgun Gothic" w:hAnsi="Times New Roman" w:cs="Times New Roman"/>
                                <w:sz w:val="20"/>
                                <w:szCs w:val="20"/>
                              </w:rPr>
                            </w:pPr>
                          </w:p>
                          <w:p w14:paraId="5206BA34" w14:textId="77777777" w:rsidR="00B32458" w:rsidRPr="00DD30EC" w:rsidRDefault="00B32458" w:rsidP="00DF2A61">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MlSAIAAI8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" fillcolor="white [3201]" strokeweight=".5pt">
                <v:textbox>
                  <w:txbxContent>
                    <w:p w14:paraId="5A55C7B4" w14:textId="77777777" w:rsidR="00B32458" w:rsidRPr="00DD30EC" w:rsidRDefault="00B32458" w:rsidP="00DD30EC">
                      <w:pPr>
                        <w:rPr>
                          <w:rFonts w:ascii="Times New Roman" w:hAnsi="Times New Roman" w:cs="Times New Roman"/>
                          <w:b/>
                          <w:bCs/>
                          <w:sz w:val="20"/>
                          <w:szCs w:val="20"/>
                          <w:u w:val="single"/>
                        </w:rPr>
                      </w:pPr>
                      <w:r w:rsidRPr="00DD30EC">
                        <w:rPr>
                          <w:rFonts w:ascii="Times New Roman" w:hAnsi="Times New Roman" w:cs="Times New Roman"/>
                          <w:b/>
                          <w:bCs/>
                          <w:sz w:val="20"/>
                          <w:szCs w:val="20"/>
                          <w:u w:val="single"/>
                          <w:lang w:eastAsia="ja-JP"/>
                        </w:rPr>
                        <w:t xml:space="preserve">Proposals that support introducing beam specific </w:t>
                      </w:r>
                      <w:proofErr w:type="spellStart"/>
                      <w:r w:rsidRPr="00DD30EC">
                        <w:rPr>
                          <w:rFonts w:ascii="Times New Roman" w:hAnsi="Times New Roman" w:cs="Times New Roman"/>
                          <w:b/>
                          <w:bCs/>
                          <w:sz w:val="20"/>
                          <w:szCs w:val="20"/>
                          <w:u w:val="single"/>
                          <w:lang w:eastAsia="ja-JP"/>
                        </w:rPr>
                        <w:t>Koffset</w:t>
                      </w:r>
                      <w:proofErr w:type="spellEnd"/>
                    </w:p>
                    <w:p w14:paraId="1A2E7CFC" w14:textId="64101D1E" w:rsidR="00B32458" w:rsidRPr="003308FC" w:rsidRDefault="00B32458" w:rsidP="00CA4AAC">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047D9443" w14:textId="77777777" w:rsidR="00B32458" w:rsidRPr="003308FC" w:rsidRDefault="00B32458" w:rsidP="00CA4AAC">
                      <w:pPr>
                        <w:rPr>
                          <w:rFonts w:ascii="Times New Roman" w:hAnsi="Times New Roman" w:cs="Times New Roman"/>
                          <w:sz w:val="20"/>
                          <w:szCs w:val="20"/>
                        </w:rPr>
                      </w:pPr>
                      <w:r w:rsidRPr="003308FC">
                        <w:rPr>
                          <w:rFonts w:ascii="Times New Roman" w:hAnsi="Times New Roman" w:cs="Times New Roman"/>
                          <w:sz w:val="20"/>
                          <w:szCs w:val="20"/>
                        </w:rPr>
                        <w:t xml:space="preserve">Proposal 3: Support beam 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used for initial access and the value range and bit overhead is the same as cell 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60AD711B" w14:textId="77777777" w:rsidR="00B32458" w:rsidRPr="003308FC" w:rsidRDefault="00B32458" w:rsidP="00CA4AAC">
                      <w:pPr>
                        <w:rPr>
                          <w:rFonts w:ascii="Times New Roman" w:hAnsi="Times New Roman" w:cs="Times New Roman"/>
                          <w:sz w:val="20"/>
                          <w:szCs w:val="20"/>
                        </w:rPr>
                      </w:pPr>
                      <w:r w:rsidRPr="003308FC">
                        <w:rPr>
                          <w:rFonts w:ascii="Times New Roman" w:hAnsi="Times New Roman" w:cs="Times New Roman"/>
                          <w:sz w:val="20"/>
                          <w:szCs w:val="20"/>
                        </w:rPr>
                        <w:t xml:space="preserve">Proposal 4: If a UE is provided with a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value, the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value is used for</w:t>
                      </w:r>
                    </w:p>
                    <w:p w14:paraId="78D8FD6F"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RAR/</w:t>
                      </w:r>
                      <w:proofErr w:type="spellStart"/>
                      <w:r w:rsidRPr="003308FC">
                        <w:rPr>
                          <w:rFonts w:ascii="Times New Roman" w:hAnsi="Times New Roman" w:cs="Times New Roman"/>
                          <w:sz w:val="20"/>
                          <w:szCs w:val="20"/>
                        </w:rPr>
                        <w:t>fallbackRAR</w:t>
                      </w:r>
                      <w:proofErr w:type="spellEnd"/>
                      <w:r w:rsidRPr="003308FC">
                        <w:rPr>
                          <w:rFonts w:ascii="Times New Roman" w:hAnsi="Times New Roman" w:cs="Times New Roman"/>
                          <w:sz w:val="20"/>
                          <w:szCs w:val="20"/>
                        </w:rPr>
                        <w:t xml:space="preserve"> grant scheduled PUSCH</w:t>
                      </w:r>
                    </w:p>
                    <w:p w14:paraId="377F895B"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Msg3 retransmission scheduled by DCI format 0_0 with CRC scrambled by TC-RNTI</w:t>
                      </w:r>
                    </w:p>
                    <w:p w14:paraId="32C52F9E"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The transmission timing of HARQ-ACK on PUCCH to contention resolution PDSCH scheduled by DCI format 1_0 with CRC scrambled by TC-RNTI</w:t>
                      </w:r>
                    </w:p>
                    <w:p w14:paraId="51C085C8" w14:textId="77777777" w:rsidR="00B32458" w:rsidRPr="003308FC" w:rsidRDefault="00B32458" w:rsidP="0079104D">
                      <w:pPr>
                        <w:pStyle w:val="aff0"/>
                        <w:numPr>
                          <w:ilvl w:val="0"/>
                          <w:numId w:val="42"/>
                        </w:numPr>
                        <w:rPr>
                          <w:rFonts w:ascii="Times New Roman" w:hAnsi="Times New Roman" w:cs="Times New Roman"/>
                          <w:sz w:val="20"/>
                          <w:szCs w:val="20"/>
                        </w:rPr>
                      </w:pPr>
                      <w:r w:rsidRPr="003308FC">
                        <w:rPr>
                          <w:rFonts w:ascii="Times New Roman" w:hAnsi="Times New Roman" w:cs="Times New Roman"/>
                          <w:sz w:val="20"/>
                          <w:szCs w:val="20"/>
                        </w:rPr>
                        <w:t xml:space="preserve">The transmission timing of HARQ-ACK on PUCCH to </w:t>
                      </w:r>
                      <w:proofErr w:type="spellStart"/>
                      <w:r w:rsidRPr="003308FC">
                        <w:rPr>
                          <w:rFonts w:ascii="Times New Roman" w:hAnsi="Times New Roman" w:cs="Times New Roman"/>
                          <w:sz w:val="20"/>
                          <w:szCs w:val="20"/>
                        </w:rPr>
                        <w:t>MsgB</w:t>
                      </w:r>
                      <w:proofErr w:type="spellEnd"/>
                      <w:r w:rsidRPr="003308FC">
                        <w:rPr>
                          <w:rFonts w:ascii="Times New Roman" w:hAnsi="Times New Roman" w:cs="Times New Roman"/>
                          <w:sz w:val="20"/>
                          <w:szCs w:val="20"/>
                        </w:rPr>
                        <w:t xml:space="preserve"> scheduled by DCI format 1_0 with CRC scrambled by </w:t>
                      </w:r>
                      <w:proofErr w:type="spellStart"/>
                      <w:r w:rsidRPr="003308FC">
                        <w:rPr>
                          <w:rFonts w:ascii="Times New Roman" w:hAnsi="Times New Roman" w:cs="Times New Roman"/>
                          <w:sz w:val="20"/>
                          <w:szCs w:val="20"/>
                        </w:rPr>
                        <w:t>MsgB</w:t>
                      </w:r>
                      <w:proofErr w:type="spellEnd"/>
                      <w:r w:rsidRPr="003308FC">
                        <w:rPr>
                          <w:rFonts w:ascii="Times New Roman" w:hAnsi="Times New Roman" w:cs="Times New Roman"/>
                          <w:sz w:val="20"/>
                          <w:szCs w:val="20"/>
                        </w:rPr>
                        <w:t>-RNTI</w:t>
                      </w:r>
                    </w:p>
                    <w:p w14:paraId="61D92B23" w14:textId="77777777" w:rsidR="00B32458" w:rsidRPr="003308FC" w:rsidRDefault="00B32458" w:rsidP="00CA4AAC">
                      <w:pPr>
                        <w:rPr>
                          <w:rFonts w:ascii="Times New Roman" w:hAnsi="Times New Roman" w:cs="Times New Roman"/>
                          <w:b/>
                          <w:bCs/>
                          <w:sz w:val="20"/>
                          <w:szCs w:val="20"/>
                        </w:rPr>
                      </w:pPr>
                      <w:r w:rsidRPr="003308FC">
                        <w:rPr>
                          <w:rFonts w:ascii="Times New Roman" w:hAnsi="Times New Roman" w:cs="Times New Roman"/>
                          <w:b/>
                          <w:bCs/>
                          <w:sz w:val="20"/>
                          <w:szCs w:val="20"/>
                        </w:rPr>
                        <w:t>[CMCC]</w:t>
                      </w:r>
                    </w:p>
                    <w:p w14:paraId="6358C39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9: </w:t>
                      </w:r>
                      <w:proofErr w:type="spellStart"/>
                      <w:r w:rsidRPr="003308FC">
                        <w:rPr>
                          <w:rFonts w:ascii="Times New Roman" w:hAnsi="Times New Roman" w:cs="Times New Roman"/>
                          <w:sz w:val="20"/>
                          <w:szCs w:val="20"/>
                        </w:rPr>
                        <w:t>gNB</w:t>
                      </w:r>
                      <w:proofErr w:type="spellEnd"/>
                      <w:r w:rsidRPr="003308FC">
                        <w:rPr>
                          <w:rFonts w:ascii="Times New Roman" w:hAnsi="Times New Roman" w:cs="Times New Roman"/>
                          <w:sz w:val="20"/>
                          <w:szCs w:val="20"/>
                        </w:rPr>
                        <w:t xml:space="preserve"> has the flexibility of configuring cell-specific or beam specific value of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53E34CD0" w14:textId="5040C135" w:rsidR="00B32458" w:rsidRPr="003308FC" w:rsidRDefault="00B32458" w:rsidP="0079104D">
                      <w:pPr>
                        <w:pStyle w:val="aff0"/>
                        <w:numPr>
                          <w:ilvl w:val="0"/>
                          <w:numId w:val="43"/>
                        </w:numPr>
                        <w:rPr>
                          <w:rFonts w:ascii="Times New Roman" w:eastAsiaTheme="minorEastAsia" w:hAnsi="Times New Roman" w:cs="Times New Roman"/>
                          <w:sz w:val="20"/>
                          <w:szCs w:val="20"/>
                        </w:rPr>
                      </w:pPr>
                      <w:r w:rsidRPr="003308FC">
                        <w:rPr>
                          <w:rFonts w:ascii="Times New Roman" w:hAnsi="Times New Roman" w:cs="Times New Roman"/>
                          <w:sz w:val="20"/>
                          <w:szCs w:val="20"/>
                        </w:rPr>
                        <w:t xml:space="preserve">Beam specific SIB can be supported, i.e., different beam specific SIB may carry different beam specific values (e.g.,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w:t>
                      </w:r>
                    </w:p>
                    <w:p w14:paraId="4F4C8892"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[LGE]</w:t>
                      </w:r>
                    </w:p>
                    <w:p w14:paraId="4620214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2: Support beam (group)-specific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signaling in addition to cell-specific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w:t>
                      </w:r>
                    </w:p>
                    <w:p w14:paraId="59AA8620"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[Xiaomi]</w:t>
                      </w:r>
                    </w:p>
                    <w:p w14:paraId="7DE85CD4"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1: 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during the initial access should be supported.</w:t>
                      </w:r>
                    </w:p>
                    <w:p w14:paraId="38A2BDC9" w14:textId="57E752CA"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[Lenovo, Motorola Mobility]</w:t>
                      </w:r>
                    </w:p>
                    <w:p w14:paraId="565789F5"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hint="eastAsia"/>
                          <w:sz w:val="20"/>
                          <w:szCs w:val="20"/>
                        </w:rPr>
                        <w:t>P</w:t>
                      </w:r>
                      <w:r w:rsidRPr="003308FC">
                        <w:rPr>
                          <w:rFonts w:ascii="Times New Roman" w:hAnsi="Times New Roman" w:cs="Times New Roman"/>
                          <w:sz w:val="20"/>
                          <w:szCs w:val="20"/>
                        </w:rPr>
                        <w:t>roposal 2: Support indication of beam specific K-offset.</w:t>
                      </w:r>
                    </w:p>
                    <w:p w14:paraId="77544FD8"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Proposal 3: The beam specific K-offset can be indicated by an associated RS explicitly or implicitly.</w:t>
                      </w:r>
                    </w:p>
                    <w:p w14:paraId="78881B7C"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w:t>
                      </w:r>
                      <w:proofErr w:type="spellStart"/>
                      <w:r w:rsidRPr="003308FC">
                        <w:rPr>
                          <w:rFonts w:ascii="Times New Roman" w:hAnsi="Times New Roman" w:cs="Times New Roman"/>
                          <w:b/>
                          <w:bCs/>
                          <w:sz w:val="20"/>
                          <w:szCs w:val="20"/>
                        </w:rPr>
                        <w:t>Spreadtrum</w:t>
                      </w:r>
                      <w:proofErr w:type="spellEnd"/>
                      <w:r w:rsidRPr="003308FC">
                        <w:rPr>
                          <w:rFonts w:ascii="Times New Roman" w:hAnsi="Times New Roman" w:cs="Times New Roman"/>
                          <w:b/>
                          <w:bCs/>
                          <w:sz w:val="20"/>
                          <w:szCs w:val="20"/>
                        </w:rPr>
                        <w:t>]</w:t>
                      </w:r>
                    </w:p>
                    <w:p w14:paraId="1893545E"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3: Beam-specific values of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for initial access should be supported.</w:t>
                      </w:r>
                    </w:p>
                    <w:p w14:paraId="4B4192A0"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[Zhejiang Lab]</w:t>
                      </w:r>
                    </w:p>
                    <w:p w14:paraId="2DA2E5E8"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3: Per beam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configuration should be supported.</w:t>
                      </w:r>
                    </w:p>
                    <w:p w14:paraId="5D5AD0B1"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w:t>
                      </w:r>
                      <w:proofErr w:type="spellStart"/>
                      <w:r w:rsidRPr="003308FC">
                        <w:rPr>
                          <w:rFonts w:ascii="Times New Roman" w:hAnsi="Times New Roman" w:cs="Times New Roman"/>
                          <w:b/>
                          <w:bCs/>
                          <w:sz w:val="20"/>
                          <w:szCs w:val="20"/>
                        </w:rPr>
                        <w:t>InterDigital</w:t>
                      </w:r>
                      <w:proofErr w:type="spellEnd"/>
                      <w:r w:rsidRPr="003308FC">
                        <w:rPr>
                          <w:rFonts w:ascii="Times New Roman" w:hAnsi="Times New Roman" w:cs="Times New Roman"/>
                          <w:b/>
                          <w:bCs/>
                          <w:sz w:val="20"/>
                          <w:szCs w:val="20"/>
                        </w:rPr>
                        <w:t>]</w:t>
                      </w:r>
                    </w:p>
                    <w:p w14:paraId="00050739"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Proposal-3: beam-specific K-offset indication is also supported optionally.</w:t>
                      </w:r>
                    </w:p>
                    <w:p w14:paraId="10044792" w14:textId="77777777" w:rsidR="00B32458" w:rsidRPr="005465AA" w:rsidRDefault="00B32458" w:rsidP="003308FC">
                      <w:pPr>
                        <w:rPr>
                          <w:rFonts w:ascii="Times New Roman" w:hAnsi="Times New Roman" w:cs="Times New Roman"/>
                          <w:b/>
                          <w:bCs/>
                          <w:sz w:val="20"/>
                          <w:szCs w:val="20"/>
                          <w:u w:val="single"/>
                        </w:rPr>
                      </w:pPr>
                      <w:r w:rsidRPr="005465AA">
                        <w:rPr>
                          <w:rFonts w:ascii="Times New Roman" w:hAnsi="Times New Roman" w:cs="Times New Roman"/>
                          <w:b/>
                          <w:bCs/>
                          <w:sz w:val="20"/>
                          <w:szCs w:val="20"/>
                          <w:u w:val="single"/>
                          <w:lang w:eastAsia="ja-JP"/>
                        </w:rPr>
                        <w:t xml:space="preserve">Proposals that do no support introducing beam specific </w:t>
                      </w:r>
                      <w:proofErr w:type="spellStart"/>
                      <w:r w:rsidRPr="005465AA">
                        <w:rPr>
                          <w:rFonts w:ascii="Times New Roman" w:hAnsi="Times New Roman" w:cs="Times New Roman"/>
                          <w:b/>
                          <w:bCs/>
                          <w:sz w:val="20"/>
                          <w:szCs w:val="20"/>
                          <w:u w:val="single"/>
                          <w:lang w:eastAsia="ja-JP"/>
                        </w:rPr>
                        <w:t>Koffset</w:t>
                      </w:r>
                      <w:proofErr w:type="spellEnd"/>
                    </w:p>
                    <w:p w14:paraId="0F3A631D"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[Panasonic]</w:t>
                      </w:r>
                    </w:p>
                    <w:p w14:paraId="4DF9166B"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1: Beam specific </w:t>
                      </w:r>
                      <w:proofErr w:type="spellStart"/>
                      <w:r w:rsidRPr="003308FC">
                        <w:rPr>
                          <w:rFonts w:ascii="Times New Roman" w:hAnsi="Times New Roman" w:cs="Times New Roman"/>
                          <w:sz w:val="20"/>
                          <w:szCs w:val="20"/>
                        </w:rPr>
                        <w:t>Koffset</w:t>
                      </w:r>
                      <w:proofErr w:type="spellEnd"/>
                      <w:r w:rsidRPr="003308FC">
                        <w:rPr>
                          <w:rFonts w:ascii="Times New Roman" w:hAnsi="Times New Roman" w:cs="Times New Roman"/>
                          <w:sz w:val="20"/>
                          <w:szCs w:val="20"/>
                        </w:rPr>
                        <w:t xml:space="preserve"> is not </w:t>
                      </w:r>
                      <w:r w:rsidRPr="003308FC">
                        <w:rPr>
                          <w:rFonts w:ascii="Times New Roman" w:hAnsi="Times New Roman" w:cs="Times New Roman" w:hint="eastAsia"/>
                          <w:sz w:val="20"/>
                          <w:szCs w:val="20"/>
                        </w:rPr>
                        <w:t>n</w:t>
                      </w:r>
                      <w:r w:rsidRPr="003308FC">
                        <w:rPr>
                          <w:rFonts w:ascii="Times New Roman" w:hAnsi="Times New Roman" w:cs="Times New Roman"/>
                          <w:sz w:val="20"/>
                          <w:szCs w:val="20"/>
                        </w:rPr>
                        <w:t xml:space="preserve">ecessary. </w:t>
                      </w:r>
                    </w:p>
                    <w:p w14:paraId="67DDDA44"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[NTT DOCOMO]</w:t>
                      </w:r>
                    </w:p>
                    <w:p w14:paraId="450B42E9"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hint="eastAsia"/>
                          <w:sz w:val="20"/>
                          <w:szCs w:val="20"/>
                        </w:rPr>
                        <w:t xml:space="preserve">Proposal </w:t>
                      </w:r>
                      <w:r w:rsidRPr="003308FC">
                        <w:rPr>
                          <w:rFonts w:ascii="Times New Roman" w:hAnsi="Times New Roman" w:cs="Times New Roman"/>
                          <w:sz w:val="20"/>
                          <w:szCs w:val="20"/>
                        </w:rPr>
                        <w:t xml:space="preserve">1: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is a cell</w:t>
                      </w:r>
                      <w:r w:rsidRPr="003308FC">
                        <w:rPr>
                          <w:rFonts w:ascii="Times New Roman" w:hAnsi="Times New Roman" w:cs="Times New Roman" w:hint="eastAsia"/>
                          <w:sz w:val="20"/>
                          <w:szCs w:val="20"/>
                        </w:rPr>
                        <w:t>-</w:t>
                      </w:r>
                      <w:r w:rsidRPr="003308FC">
                        <w:rPr>
                          <w:rFonts w:ascii="Times New Roman" w:hAnsi="Times New Roman" w:cs="Times New Roman"/>
                          <w:sz w:val="20"/>
                          <w:szCs w:val="20"/>
                        </w:rPr>
                        <w:t>specific parameter.</w:t>
                      </w:r>
                      <w:r w:rsidRPr="003308FC">
                        <w:rPr>
                          <w:rFonts w:ascii="Times New Roman" w:hAnsi="Times New Roman" w:cs="Times New Roman" w:hint="eastAsia"/>
                          <w:sz w:val="20"/>
                          <w:szCs w:val="20"/>
                        </w:rPr>
                        <w:t xml:space="preserve"> </w:t>
                      </w:r>
                      <w:r w:rsidRPr="003308FC">
                        <w:rPr>
                          <w:rFonts w:ascii="Times New Roman" w:hAnsi="Times New Roman" w:cs="Times New Roman"/>
                          <w:sz w:val="20"/>
                          <w:szCs w:val="20"/>
                        </w:rPr>
                        <w:t xml:space="preserve">Beam-specific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is not supported.</w:t>
                      </w:r>
                    </w:p>
                    <w:p w14:paraId="5C12C72D" w14:textId="77777777" w:rsidR="00B32458" w:rsidRPr="003308FC" w:rsidRDefault="00B32458" w:rsidP="003308FC">
                      <w:pPr>
                        <w:rPr>
                          <w:rFonts w:ascii="Times New Roman" w:hAnsi="Times New Roman" w:cs="Times New Roman"/>
                          <w:b/>
                          <w:bCs/>
                          <w:sz w:val="20"/>
                          <w:szCs w:val="20"/>
                        </w:rPr>
                      </w:pPr>
                      <w:r w:rsidRPr="003308FC">
                        <w:rPr>
                          <w:rFonts w:ascii="Times New Roman" w:hAnsi="Times New Roman" w:cs="Times New Roman"/>
                          <w:b/>
                          <w:bCs/>
                          <w:sz w:val="20"/>
                          <w:szCs w:val="20"/>
                        </w:rPr>
                        <w:t>[Samsung]</w:t>
                      </w:r>
                    </w:p>
                    <w:p w14:paraId="576FDDB7" w14:textId="77777777" w:rsidR="00B32458" w:rsidRPr="003308FC" w:rsidRDefault="00B32458" w:rsidP="003308FC">
                      <w:pPr>
                        <w:rPr>
                          <w:rFonts w:ascii="Times New Roman" w:hAnsi="Times New Roman" w:cs="Times New Roman"/>
                          <w:sz w:val="20"/>
                          <w:szCs w:val="20"/>
                        </w:rPr>
                      </w:pPr>
                      <w:bookmarkStart w:id="12" w:name="_Ref78963448"/>
                      <w:r w:rsidRPr="003308FC">
                        <w:rPr>
                          <w:rFonts w:ascii="Times New Roman" w:hAnsi="Times New Roman" w:cs="Times New Roman"/>
                          <w:sz w:val="20"/>
                          <w:szCs w:val="20"/>
                        </w:rPr>
                        <w:t xml:space="preserve">Proposal </w:t>
                      </w:r>
                      <w:r w:rsidRPr="003308FC">
                        <w:rPr>
                          <w:rFonts w:ascii="Times New Roman" w:hAnsi="Times New Roman" w:cs="Times New Roman"/>
                          <w:sz w:val="20"/>
                          <w:szCs w:val="20"/>
                        </w:rPr>
                        <w:fldChar w:fldCharType="begin"/>
                      </w:r>
                      <w:r w:rsidRPr="003308FC">
                        <w:rPr>
                          <w:rFonts w:ascii="Times New Roman" w:hAnsi="Times New Roman" w:cs="Times New Roman"/>
                          <w:sz w:val="20"/>
                          <w:szCs w:val="20"/>
                        </w:rPr>
                        <w:instrText xml:space="preserve"> SEQ Proposal \* ARABIC </w:instrText>
                      </w:r>
                      <w:r w:rsidRPr="003308FC">
                        <w:rPr>
                          <w:rFonts w:ascii="Times New Roman" w:hAnsi="Times New Roman" w:cs="Times New Roman"/>
                          <w:sz w:val="20"/>
                          <w:szCs w:val="20"/>
                        </w:rPr>
                        <w:fldChar w:fldCharType="separate"/>
                      </w:r>
                      <w:r w:rsidRPr="003308FC">
                        <w:rPr>
                          <w:rFonts w:ascii="Times New Roman" w:hAnsi="Times New Roman" w:cs="Times New Roman"/>
                          <w:sz w:val="20"/>
                          <w:szCs w:val="20"/>
                        </w:rPr>
                        <w:t>3</w:t>
                      </w:r>
                      <w:r w:rsidRPr="003308FC">
                        <w:rPr>
                          <w:rFonts w:ascii="Times New Roman" w:hAnsi="Times New Roman" w:cs="Times New Roman"/>
                          <w:sz w:val="20"/>
                          <w:szCs w:val="20"/>
                        </w:rPr>
                        <w:fldChar w:fldCharType="end"/>
                      </w:r>
                      <w:r w:rsidRPr="003308FC">
                        <w:rPr>
                          <w:rFonts w:ascii="Times New Roman" w:hAnsi="Times New Roman" w:cs="Times New Roman"/>
                          <w:sz w:val="20"/>
                          <w:szCs w:val="20"/>
                        </w:rPr>
                        <w:t xml:space="preserve">: Only Cell-specific </w:t>
                      </w:r>
                      <w:proofErr w:type="spellStart"/>
                      <w:r w:rsidRPr="003308FC">
                        <w:rPr>
                          <w:rFonts w:ascii="Times New Roman" w:hAnsi="Times New Roman" w:cs="Times New Roman"/>
                          <w:sz w:val="20"/>
                          <w:szCs w:val="20"/>
                        </w:rPr>
                        <w:t>K_offset</w:t>
                      </w:r>
                      <w:proofErr w:type="spellEnd"/>
                      <w:r w:rsidRPr="003308FC">
                        <w:rPr>
                          <w:rFonts w:ascii="Times New Roman" w:hAnsi="Times New Roman" w:cs="Times New Roman"/>
                          <w:sz w:val="20"/>
                          <w:szCs w:val="20"/>
                        </w:rPr>
                        <w:t xml:space="preserve"> in initial access is supported.</w:t>
                      </w:r>
                      <w:bookmarkEnd w:id="12"/>
                    </w:p>
                    <w:p w14:paraId="7999A38C" w14:textId="77777777" w:rsidR="00B32458" w:rsidRPr="003308FC" w:rsidRDefault="00B32458" w:rsidP="003308FC">
                      <w:pPr>
                        <w:rPr>
                          <w:rFonts w:ascii="Times New Roman" w:hAnsi="Times New Roman" w:cs="Times New Roman"/>
                          <w:sz w:val="20"/>
                          <w:szCs w:val="20"/>
                        </w:rPr>
                      </w:pPr>
                      <w:r w:rsidRPr="003308FC">
                        <w:rPr>
                          <w:rFonts w:ascii="Times New Roman" w:hAnsi="Times New Roman" w:cs="Times New Roman"/>
                          <w:sz w:val="20"/>
                          <w:szCs w:val="20"/>
                        </w:rPr>
                        <w:t xml:space="preserve">Proposal </w:t>
                      </w:r>
                      <w:r w:rsidRPr="003308FC">
                        <w:rPr>
                          <w:rFonts w:ascii="Times New Roman" w:hAnsi="Times New Roman" w:cs="Times New Roman"/>
                          <w:sz w:val="20"/>
                          <w:szCs w:val="20"/>
                        </w:rPr>
                        <w:fldChar w:fldCharType="begin"/>
                      </w:r>
                      <w:r w:rsidRPr="003308FC">
                        <w:rPr>
                          <w:rFonts w:ascii="Times New Roman" w:hAnsi="Times New Roman" w:cs="Times New Roman"/>
                          <w:sz w:val="20"/>
                          <w:szCs w:val="20"/>
                        </w:rPr>
                        <w:instrText xml:space="preserve"> SEQ Proposal \* ARABIC </w:instrText>
                      </w:r>
                      <w:r w:rsidRPr="003308FC">
                        <w:rPr>
                          <w:rFonts w:ascii="Times New Roman" w:hAnsi="Times New Roman" w:cs="Times New Roman"/>
                          <w:sz w:val="20"/>
                          <w:szCs w:val="20"/>
                        </w:rPr>
                        <w:fldChar w:fldCharType="separate"/>
                      </w:r>
                      <w:r w:rsidRPr="003308FC">
                        <w:rPr>
                          <w:rFonts w:ascii="Times New Roman" w:hAnsi="Times New Roman" w:cs="Times New Roman"/>
                          <w:sz w:val="20"/>
                          <w:szCs w:val="20"/>
                        </w:rPr>
                        <w:t>4</w:t>
                      </w:r>
                      <w:r w:rsidRPr="003308FC">
                        <w:rPr>
                          <w:rFonts w:ascii="Times New Roman" w:hAnsi="Times New Roman" w:cs="Times New Roman"/>
                          <w:sz w:val="20"/>
                          <w:szCs w:val="20"/>
                        </w:rPr>
                        <w:fldChar w:fldCharType="end"/>
                      </w:r>
                      <w:r w:rsidRPr="003308FC">
                        <w:rPr>
                          <w:rFonts w:ascii="Times New Roman" w:hAnsi="Times New Roman" w:cs="Times New Roman"/>
                          <w:sz w:val="20"/>
                          <w:szCs w:val="20"/>
                        </w:rPr>
                        <w:t xml:space="preserve">: More than one of above </w:t>
                      </w:r>
                      <w:proofErr w:type="spellStart"/>
                      <w:r w:rsidRPr="003308FC">
                        <w:rPr>
                          <w:rFonts w:ascii="Times New Roman" w:hAnsi="Times New Roman" w:cs="Times New Roman"/>
                          <w:sz w:val="20"/>
                          <w:szCs w:val="20"/>
                        </w:rPr>
                        <w:t>Koffset</w:t>
                      </w:r>
                      <w:proofErr w:type="spellEnd"/>
                      <w:r w:rsidRPr="003308FC">
                        <w:rPr>
                          <w:rFonts w:ascii="Times New Roman" w:hAnsi="Times New Roman" w:cs="Times New Roman"/>
                          <w:sz w:val="20"/>
                          <w:szCs w:val="20"/>
                        </w:rPr>
                        <w:t xml:space="preserve"> configurations can be supported, and using which one is dependent on </w:t>
                      </w:r>
                      <w:proofErr w:type="spellStart"/>
                      <w:r w:rsidRPr="003308FC">
                        <w:rPr>
                          <w:rFonts w:ascii="Times New Roman" w:hAnsi="Times New Roman" w:cs="Times New Roman"/>
                          <w:sz w:val="20"/>
                          <w:szCs w:val="20"/>
                        </w:rPr>
                        <w:t>gNB</w:t>
                      </w:r>
                      <w:proofErr w:type="spellEnd"/>
                      <w:r w:rsidRPr="003308FC">
                        <w:rPr>
                          <w:rFonts w:ascii="Times New Roman" w:hAnsi="Times New Roman" w:cs="Times New Roman"/>
                          <w:sz w:val="20"/>
                          <w:szCs w:val="20"/>
                        </w:rPr>
                        <w:t xml:space="preserve"> configuration. </w:t>
                      </w:r>
                    </w:p>
                    <w:p w14:paraId="448F7A1D" w14:textId="77777777" w:rsidR="00B32458" w:rsidRPr="003308FC" w:rsidRDefault="00B32458" w:rsidP="00DF2A61">
                      <w:pPr>
                        <w:spacing w:before="60" w:after="60" w:line="288" w:lineRule="auto"/>
                        <w:rPr>
                          <w:rFonts w:ascii="Times New Roman" w:eastAsia="Malgun Gothic" w:hAnsi="Times New Roman" w:cs="Times New Roman"/>
                          <w:sz w:val="20"/>
                          <w:szCs w:val="20"/>
                        </w:rPr>
                      </w:pPr>
                    </w:p>
                    <w:p w14:paraId="5206BA34" w14:textId="77777777" w:rsidR="00B32458" w:rsidRPr="00DD30EC" w:rsidRDefault="00B32458" w:rsidP="00DF2A61">
                      <w:pPr>
                        <w:rPr>
                          <w:rFonts w:ascii="Times New Roman" w:eastAsia="Batang" w:hAnsi="Times New Roman" w:cs="Times New Roman"/>
                          <w:sz w:val="20"/>
                          <w:szCs w:val="20"/>
                        </w:rPr>
                      </w:pPr>
                    </w:p>
                  </w:txbxContent>
                </v:textbox>
                <w10:anchorlock/>
              </v:shape>
            </w:pict>
          </mc:Fallback>
        </mc:AlternateContent>
      </w:r>
    </w:p>
    <w:p w14:paraId="44C5D7B6" w14:textId="4679A6CA" w:rsidR="001538A2" w:rsidRDefault="001538A2" w:rsidP="001538A2">
      <w:pPr>
        <w:rPr>
          <w:rFonts w:ascii="Arial" w:hAnsi="Arial" w:cs="Arial"/>
        </w:rPr>
      </w:pPr>
      <w:r>
        <w:rPr>
          <w:rFonts w:ascii="Arial" w:hAnsi="Arial" w:cs="Arial"/>
          <w:lang w:eastAsia="ja-JP"/>
        </w:rPr>
        <w:lastRenderedPageBreak/>
        <w:t xml:space="preserve">This issue </w:t>
      </w:r>
      <w:r>
        <w:rPr>
          <w:rFonts w:ascii="Arial" w:hAnsi="Arial" w:cs="Arial"/>
        </w:rPr>
        <w:t xml:space="preserve">has been discussed at </w:t>
      </w:r>
      <w:r w:rsidR="001A6A1A">
        <w:rPr>
          <w:rFonts w:ascii="Arial" w:hAnsi="Arial" w:cs="Arial"/>
        </w:rPr>
        <w:t>many</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5740AB94" w:rsidR="001538A2" w:rsidRDefault="001538A2" w:rsidP="001538A2">
      <w:pPr>
        <w:rPr>
          <w:rFonts w:ascii="Arial" w:hAnsi="Arial" w:cs="Arial"/>
        </w:rPr>
      </w:pPr>
      <w:r>
        <w:rPr>
          <w:rFonts w:ascii="Arial" w:hAnsi="Arial" w:cs="Arial"/>
          <w:lang w:eastAsia="ja-JP"/>
        </w:rPr>
        <w:t>In fact, g</w:t>
      </w:r>
      <w:r w:rsidRPr="008372ED">
        <w:rPr>
          <w:rFonts w:ascii="Arial" w:hAnsi="Arial" w:cs="Arial"/>
        </w:rPr>
        <w:t xml:space="preserve">iven the views expressed, </w:t>
      </w:r>
      <w:r>
        <w:rPr>
          <w:rFonts w:ascii="Arial" w:hAnsi="Arial" w:cs="Arial"/>
        </w:rPr>
        <w:t>it was recommended</w:t>
      </w:r>
      <w:r w:rsidR="005465AA">
        <w:rPr>
          <w:rFonts w:ascii="Arial" w:hAnsi="Arial" w:cs="Arial"/>
        </w:rPr>
        <w:t xml:space="preserve"> at the </w:t>
      </w:r>
      <w:r w:rsidR="001A6A1A">
        <w:rPr>
          <w:rFonts w:ascii="Arial" w:hAnsi="Arial" w:cs="Arial"/>
        </w:rPr>
        <w:t>last several</w:t>
      </w:r>
      <w:r w:rsidR="005465AA">
        <w:rPr>
          <w:rFonts w:ascii="Arial" w:hAnsi="Arial" w:cs="Arial"/>
        </w:rPr>
        <w:t xml:space="preserve">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6D6D599B" w14:textId="2AAC2417" w:rsidR="0049571B" w:rsidRDefault="003057DF" w:rsidP="003057DF">
      <w:pPr>
        <w:rPr>
          <w:rFonts w:ascii="Arial" w:eastAsia="Times New Roman" w:hAnsi="Arial" w:cs="Arial"/>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2C4B9E5F" w14:textId="2C68F9E9" w:rsidR="003308FC" w:rsidRPr="003057DF" w:rsidRDefault="003308FC" w:rsidP="003308FC">
      <w:pPr>
        <w:rPr>
          <w:rFonts w:ascii="Arial" w:hAnsi="Arial" w:cs="Arial"/>
          <w:lang w:eastAsia="ja-JP"/>
        </w:rPr>
      </w:pPr>
      <w:r>
        <w:rPr>
          <w:rFonts w:ascii="Arial" w:eastAsia="Times New Roman" w:hAnsi="Arial" w:cs="Arial"/>
        </w:rPr>
        <w:t xml:space="preserve">Given that </w:t>
      </w:r>
      <w:r>
        <w:rPr>
          <w:rFonts w:ascii="Arial" w:hAnsi="Arial" w:cs="Arial"/>
          <w:lang w:eastAsia="ja-JP"/>
        </w:rPr>
        <w:t>RAN1#107-e is the last RAN1 meeting in Rel-17, it does not seem helpful to spend online/email effort discussing this topic again.</w:t>
      </w:r>
    </w:p>
    <w:p w14:paraId="7BF832B2" w14:textId="2AA1830F" w:rsidR="005F6E87" w:rsidRPr="00E47179" w:rsidRDefault="0049571B" w:rsidP="003057DF">
      <w:pPr>
        <w:spacing w:line="252" w:lineRule="auto"/>
        <w:rPr>
          <w:rFonts w:ascii="Arial" w:hAnsi="Arial" w:cs="Arial"/>
          <w:lang w:eastAsia="ja-JP"/>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5B80E369" w:rsidR="00810F1D" w:rsidRPr="00A85EAA" w:rsidRDefault="005F6E87" w:rsidP="00810F1D">
      <w:pPr>
        <w:pStyle w:val="1"/>
        <w:rPr>
          <w:lang w:val="en-US"/>
        </w:rPr>
      </w:pPr>
      <w:r>
        <w:rPr>
          <w:lang w:val="en-US"/>
        </w:rPr>
        <w:t>6</w:t>
      </w:r>
      <w:r w:rsidR="00810F1D" w:rsidRPr="00A85EAA">
        <w:rPr>
          <w:lang w:val="en-US"/>
        </w:rPr>
        <w:tab/>
      </w:r>
      <w:r w:rsidR="003B017D">
        <w:rPr>
          <w:lang w:val="en-US"/>
        </w:rPr>
        <w:t xml:space="preserve">[ACTIVE] </w:t>
      </w:r>
      <w:r w:rsidR="00810F1D">
        <w:rPr>
          <w:lang w:val="en-US"/>
        </w:rPr>
        <w:t>Issue #</w:t>
      </w:r>
      <w:r w:rsidR="001A6A1A">
        <w:rPr>
          <w:lang w:val="en-US"/>
        </w:rPr>
        <w:t>6</w:t>
      </w:r>
      <w:r w:rsidR="00810F1D">
        <w:rPr>
          <w:lang w:val="en-US"/>
        </w:rPr>
        <w:t>: MAC CE timing relationship</w:t>
      </w:r>
      <w:r w:rsidR="002440BB">
        <w:rPr>
          <w:lang w:val="en-US"/>
        </w:rPr>
        <w:t>s</w:t>
      </w:r>
    </w:p>
    <w:p w14:paraId="3CE6D957" w14:textId="1E0B0175" w:rsidR="00D26E27" w:rsidRPr="00D26E27" w:rsidRDefault="005F6E87" w:rsidP="00D26E27">
      <w:pPr>
        <w:pStyle w:val="21"/>
        <w:rPr>
          <w:lang w:val="en-US"/>
        </w:rPr>
      </w:pPr>
      <w:r>
        <w:rPr>
          <w:lang w:val="en-US"/>
        </w:rPr>
        <w:t>6</w:t>
      </w:r>
      <w:r w:rsidR="00D26E27" w:rsidRPr="00A85EAA">
        <w:rPr>
          <w:lang w:val="en-US"/>
        </w:rPr>
        <w:t>.1</w:t>
      </w:r>
      <w:r w:rsidR="00D26E27" w:rsidRPr="00A85EAA">
        <w:rPr>
          <w:lang w:val="en-US"/>
        </w:rPr>
        <w:tab/>
      </w:r>
      <w:r w:rsidR="00D26E27">
        <w:rPr>
          <w:lang w:val="en-US"/>
        </w:rPr>
        <w:t>Background</w:t>
      </w:r>
    </w:p>
    <w:p w14:paraId="21753A16" w14:textId="70BEDAF7" w:rsidR="003053F6" w:rsidRPr="00CA325F" w:rsidRDefault="003053F6" w:rsidP="003053F6">
      <w:pPr>
        <w:rPr>
          <w:rFonts w:ascii="Arial" w:hAnsi="Arial" w:cs="Arial"/>
          <w:lang w:eastAsia="ja-JP"/>
        </w:rPr>
      </w:pPr>
      <w:r>
        <w:rPr>
          <w:rFonts w:ascii="Arial" w:hAnsi="Arial" w:cs="Arial"/>
          <w:lang w:eastAsia="ja-JP"/>
        </w:rPr>
        <w:t>At RAN1#10</w:t>
      </w:r>
      <w:r w:rsidR="002E19C3">
        <w:rPr>
          <w:rFonts w:ascii="Arial" w:hAnsi="Arial" w:cs="Arial"/>
          <w:lang w:eastAsia="ja-JP"/>
        </w:rPr>
        <w:t>7</w:t>
      </w:r>
      <w:r>
        <w:rPr>
          <w:rFonts w:ascii="Arial" w:hAnsi="Arial" w:cs="Arial"/>
          <w:lang w:eastAsia="ja-JP"/>
        </w:rPr>
        <w:t>-e, several companies provide proposals on this topic:</w:t>
      </w:r>
    </w:p>
    <w:p w14:paraId="4CE29A3A" w14:textId="5B159EF0" w:rsidR="00845746" w:rsidRDefault="003053F6" w:rsidP="00E77B9C">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7A8636A9">
                <wp:extent cx="6120765" cy="94564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6420"/>
                        </a:xfrm>
                        <a:prstGeom prst="rect">
                          <a:avLst/>
                        </a:prstGeom>
                        <a:solidFill>
                          <a:schemeClr val="lt1">
                            <a:lumMod val="100000"/>
                            <a:lumOff val="0"/>
                          </a:schemeClr>
                        </a:solidFill>
                        <a:ln w="6350">
                          <a:solidFill>
                            <a:srgbClr val="000000"/>
                          </a:solidFill>
                          <a:miter lim="800000"/>
                          <a:headEnd/>
                          <a:tailEnd/>
                        </a:ln>
                      </wps:spPr>
                      <wps:txbx>
                        <w:txbxContent>
                          <w:p w14:paraId="5E518A1E" w14:textId="152FE7EF"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[Nokia, NSB]</w:t>
                            </w:r>
                          </w:p>
                          <w:p w14:paraId="792C7BD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For the </w:t>
                            </w:r>
                            <w:proofErr w:type="spellStart"/>
                            <w:r w:rsidRPr="00EB39DB">
                              <w:rPr>
                                <w:rFonts w:ascii="Times New Roman" w:hAnsi="Times New Roman" w:cs="Times New Roman"/>
                                <w:sz w:val="20"/>
                                <w:szCs w:val="20"/>
                              </w:rPr>
                              <w:t>signalling</w:t>
                            </w:r>
                            <w:proofErr w:type="spellEnd"/>
                            <w:r w:rsidRPr="00EB39DB">
                              <w:rPr>
                                <w:rFonts w:ascii="Times New Roman" w:hAnsi="Times New Roman" w:cs="Times New Roman"/>
                                <w:sz w:val="20"/>
                                <w:szCs w:val="20"/>
                              </w:rPr>
                              <w:t xml:space="preserv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range in SI, select the Option 1: unified range. </w:t>
                            </w:r>
                          </w:p>
                          <w:p w14:paraId="3A98946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4: Utilize 9 bits in the SI to provide a full range of possibilities [0] to (up to) [512] slots for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w:t>
                            </w:r>
                          </w:p>
                          <w:p w14:paraId="0A81A8B5" w14:textId="65737CF8"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 xml:space="preserve">[Huawei, </w:t>
                            </w:r>
                            <w:proofErr w:type="spellStart"/>
                            <w:r w:rsidRPr="00EB39DB">
                              <w:rPr>
                                <w:rFonts w:ascii="Times New Roman" w:hAnsi="Times New Roman" w:cs="Times New Roman"/>
                                <w:b/>
                                <w:bCs/>
                                <w:sz w:val="20"/>
                                <w:szCs w:val="20"/>
                              </w:rPr>
                              <w:t>HiSilicon</w:t>
                            </w:r>
                            <w:proofErr w:type="spellEnd"/>
                            <w:r w:rsidRPr="00EB39DB">
                              <w:rPr>
                                <w:rFonts w:ascii="Times New Roman" w:hAnsi="Times New Roman" w:cs="Times New Roman"/>
                                <w:b/>
                                <w:bCs/>
                                <w:sz w:val="20"/>
                                <w:szCs w:val="20"/>
                              </w:rPr>
                              <w:t>]</w:t>
                            </w:r>
                          </w:p>
                          <w:p w14:paraId="2B31DC3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are </w:t>
                            </w:r>
                            <w:proofErr w:type="gramStart"/>
                            <w:r w:rsidRPr="00EB39DB">
                              <w:rPr>
                                <w:rFonts w:ascii="Times New Roman" w:hAnsi="Times New Roman" w:cs="Times New Roman"/>
                                <w:sz w:val="20"/>
                                <w:szCs w:val="20"/>
                              </w:rPr>
                              <w:t>defined  for</w:t>
                            </w:r>
                            <w:proofErr w:type="gramEnd"/>
                            <w:r w:rsidRPr="00EB39DB">
                              <w:rPr>
                                <w:rFonts w:ascii="Times New Roman" w:hAnsi="Times New Roman" w:cs="Times New Roman"/>
                                <w:sz w:val="20"/>
                                <w:szCs w:val="20"/>
                              </w:rPr>
                              <w:t xml:space="preserve"> different </w:t>
                            </w:r>
                            <w:proofErr w:type="spellStart"/>
                            <w:r w:rsidRPr="00EB39DB">
                              <w:rPr>
                                <w:rFonts w:ascii="Times New Roman" w:hAnsi="Times New Roman" w:cs="Times New Roman"/>
                                <w:sz w:val="20"/>
                                <w:szCs w:val="20"/>
                              </w:rPr>
                              <w:t>scenerios</w:t>
                            </w:r>
                            <w:proofErr w:type="spellEnd"/>
                            <w:r w:rsidRPr="00EB39DB">
                              <w:rPr>
                                <w:rFonts w:ascii="Times New Roman" w:hAnsi="Times New Roman" w:cs="Times New Roman"/>
                                <w:sz w:val="20"/>
                                <w:szCs w:val="20"/>
                              </w:rPr>
                              <w:t xml:space="preserve"> as follows</w:t>
                            </w:r>
                          </w:p>
                          <w:p w14:paraId="32D9966D" w14:textId="1A8E23B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LEO: 1~25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5 bits</w:t>
                            </w:r>
                          </w:p>
                          <w:p w14:paraId="606C9DC6" w14:textId="7777777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MEO: 1~198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8 bits</w:t>
                            </w:r>
                          </w:p>
                          <w:p w14:paraId="41EDAE63" w14:textId="7777777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GEO: 1~271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9 bits</w:t>
                            </w:r>
                          </w:p>
                          <w:p w14:paraId="5647F6A9"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[Apple]</w:t>
                            </w:r>
                          </w:p>
                          <w:p w14:paraId="21CEA469"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B39DB">
                              <w:rPr>
                                <w:rFonts w:ascii="Times New Roman" w:hAnsi="Times New Roman" w:cs="Times New Roman"/>
                                <w:sz w:val="20"/>
                                <w:szCs w:val="20"/>
                              </w:rPr>
                              <w:t xml:space="preserve"> is 1-271 ms for all scenarios.</w:t>
                            </w:r>
                          </w:p>
                          <w:p w14:paraId="0F862305"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[CMCC]</w:t>
                            </w:r>
                          </w:p>
                          <w:p w14:paraId="27FA263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10: The usual system information update procedure is enough to initialize/update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Additional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updating mechanism is not needed.</w:t>
                            </w:r>
                          </w:p>
                          <w:p w14:paraId="429A17E7"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[Panasonic]</w:t>
                            </w:r>
                          </w:p>
                          <w:p w14:paraId="2C93CAA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 xml:space="preserve">roposal 7: Update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based on SIB re-reading should be supported. The same mechanism for UE re-reading SIB using validity timer as used for signaling of common TA parameters should be used. </w:t>
                            </w:r>
                          </w:p>
                          <w:p w14:paraId="3CD2BC1E"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[ZTE]</w:t>
                            </w:r>
                          </w:p>
                          <w:p w14:paraId="7B87950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roposal</w:t>
                            </w:r>
                            <w:r w:rsidRPr="00EB39DB">
                              <w:rPr>
                                <w:rFonts w:ascii="Times New Roman" w:hAnsi="Times New Roman" w:cs="Times New Roman" w:hint="eastAsia"/>
                                <w:sz w:val="20"/>
                                <w:szCs w:val="20"/>
                              </w:rPr>
                              <w:t>-4</w:t>
                            </w:r>
                            <w:r w:rsidRPr="00EB39DB">
                              <w:rPr>
                                <w:rFonts w:ascii="Times New Roman" w:hAnsi="Times New Roman" w:cs="Times New Roman"/>
                                <w:sz w:val="20"/>
                                <w:szCs w:val="20"/>
                              </w:rPr>
                              <w:t>:</w:t>
                            </w:r>
                            <w:r w:rsidRPr="00EB39DB">
                              <w:rPr>
                                <w:rFonts w:ascii="Times New Roman" w:hAnsi="Times New Roman" w:cs="Times New Roman" w:hint="eastAsia"/>
                                <w:sz w:val="20"/>
                                <w:szCs w:val="20"/>
                              </w:rPr>
                              <w:t xml:space="preserve"> For FR1, one value range of </w:t>
                            </w:r>
                            <w:proofErr w:type="spellStart"/>
                            <w:r w:rsidRPr="00EB39DB">
                              <w:rPr>
                                <w:rFonts w:ascii="Times New Roman" w:hAnsi="Times New Roman" w:cs="Times New Roman" w:hint="eastAsia"/>
                                <w:sz w:val="20"/>
                                <w:szCs w:val="20"/>
                              </w:rPr>
                              <w:t>K_mac</w:t>
                            </w:r>
                            <w:proofErr w:type="spellEnd"/>
                            <w:r w:rsidRPr="00EB39DB">
                              <w:rPr>
                                <w:rFonts w:ascii="Times New Roman" w:hAnsi="Times New Roman" w:cs="Times New Roman" w:hint="eastAsia"/>
                                <w:sz w:val="20"/>
                                <w:szCs w:val="20"/>
                              </w:rPr>
                              <w:t xml:space="preserve"> as (0~511) should be supported for GEO, MEO, LEO scenarios. </w:t>
                            </w:r>
                          </w:p>
                          <w:p w14:paraId="1B6C137E"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[CATT]</w:t>
                            </w:r>
                          </w:p>
                          <w:p w14:paraId="1C34913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6</w:t>
                            </w:r>
                            <w:r w:rsidRPr="00EB39DB">
                              <w:rPr>
                                <w:rFonts w:ascii="Times New Roman" w:hAnsi="Times New Roman" w:cs="Times New Roman"/>
                                <w:sz w:val="20"/>
                                <w:szCs w:val="20"/>
                              </w:rPr>
                              <w:t xml:space="preserve">: Support the </w:t>
                            </w:r>
                            <w:r w:rsidRPr="00EB39DB">
                              <w:rPr>
                                <w:rFonts w:ascii="Times New Roman" w:hAnsi="Times New Roman" w:cs="Times New Roman" w:hint="eastAsia"/>
                                <w:sz w:val="20"/>
                                <w:szCs w:val="20"/>
                              </w:rPr>
                              <w:t xml:space="preserve">update of </w:t>
                            </w:r>
                            <w:proofErr w:type="spellStart"/>
                            <w:r w:rsidRPr="00EB39DB">
                              <w:rPr>
                                <w:rFonts w:ascii="Times New Roman" w:hAnsi="Times New Roman" w:cs="Times New Roman" w:hint="eastAsia"/>
                                <w:sz w:val="20"/>
                                <w:szCs w:val="20"/>
                              </w:rPr>
                              <w:t>K_mac</w:t>
                            </w:r>
                            <w:proofErr w:type="spellEnd"/>
                            <w:r w:rsidRPr="00EB39DB">
                              <w:rPr>
                                <w:rFonts w:ascii="Times New Roman" w:hAnsi="Times New Roman" w:cs="Times New Roman" w:hint="eastAsia"/>
                                <w:sz w:val="20"/>
                                <w:szCs w:val="20"/>
                              </w:rPr>
                              <w:t xml:space="preserve"> with MAC CE. </w:t>
                            </w:r>
                          </w:p>
                          <w:p w14:paraId="27B450B6"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7</w:t>
                            </w:r>
                            <w:r w:rsidRPr="00EB39DB">
                              <w:rPr>
                                <w:rFonts w:ascii="Times New Roman" w:hAnsi="Times New Roman" w:cs="Times New Roman"/>
                                <w:sz w:val="20"/>
                                <w:szCs w:val="20"/>
                              </w:rPr>
                              <w:t xml:space="preserve">: </w:t>
                            </w:r>
                            <w:r w:rsidRPr="00EB39DB">
                              <w:rPr>
                                <w:rFonts w:ascii="Times New Roman" w:hAnsi="Times New Roman" w:cs="Times New Roman" w:hint="eastAsia"/>
                                <w:sz w:val="20"/>
                                <w:szCs w:val="20"/>
                              </w:rPr>
                              <w:t xml:space="preserve">A single common drift </w:t>
                            </w:r>
                            <w:r w:rsidRPr="00EB39DB">
                              <w:rPr>
                                <w:rFonts w:ascii="Times New Roman" w:hAnsi="Times New Roman" w:cs="Times New Roman"/>
                                <w:sz w:val="20"/>
                                <w:szCs w:val="20"/>
                              </w:rPr>
                              <w:t>can</w:t>
                            </w:r>
                            <w:r w:rsidRPr="00EB39DB">
                              <w:rPr>
                                <w:rFonts w:ascii="Times New Roman" w:hAnsi="Times New Roman" w:cs="Times New Roman" w:hint="eastAsia"/>
                                <w:sz w:val="20"/>
                                <w:szCs w:val="20"/>
                              </w:rPr>
                              <w:t xml:space="preserve"> be used to u</w:t>
                            </w:r>
                            <w:r w:rsidRPr="00EB39DB">
                              <w:rPr>
                                <w:rFonts w:ascii="Times New Roman" w:hAnsi="Times New Roman" w:cs="Times New Roman"/>
                                <w:sz w:val="20"/>
                                <w:szCs w:val="20"/>
                              </w:rPr>
                              <w:t>pdat</w:t>
                            </w:r>
                            <w:r w:rsidRPr="00EB39DB">
                              <w:rPr>
                                <w:rFonts w:ascii="Times New Roman" w:hAnsi="Times New Roman" w:cs="Times New Roman" w:hint="eastAsia"/>
                                <w:sz w:val="20"/>
                                <w:szCs w:val="20"/>
                              </w:rPr>
                              <w:t>e</w:t>
                            </w:r>
                            <w:r w:rsidRPr="00EB39DB">
                              <w:rPr>
                                <w:rFonts w:ascii="Times New Roman" w:hAnsi="Times New Roman" w:cs="Times New Roman"/>
                                <w:sz w:val="20"/>
                                <w:szCs w:val="20"/>
                              </w:rPr>
                              <w:t xml:space="preserve"> the common delay, </w:t>
                            </w:r>
                            <w:r w:rsidRPr="00EB39DB">
                              <w:rPr>
                                <w:rFonts w:ascii="Times New Roman" w:hAnsi="Times New Roman" w:cs="Times New Roman" w:hint="eastAsia"/>
                                <w:sz w:val="20"/>
                                <w:szCs w:val="20"/>
                              </w:rPr>
                              <w:t xml:space="preserve">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w:t>
                            </w:r>
                            <w:r w:rsidRPr="00EB39DB">
                              <w:rPr>
                                <w:rFonts w:ascii="Times New Roman" w:hAnsi="Times New Roman" w:cs="Times New Roman" w:hint="eastAsia"/>
                                <w:sz w:val="20"/>
                                <w:szCs w:val="20"/>
                              </w:rPr>
                              <w:t xml:space="preserve">or </w:t>
                            </w:r>
                            <w:r w:rsidRPr="00EB39DB">
                              <w:rPr>
                                <w:rFonts w:ascii="Times New Roman" w:hAnsi="Times New Roman" w:cs="Times New Roman"/>
                                <w:sz w:val="20"/>
                                <w:szCs w:val="20"/>
                              </w:rPr>
                              <w:t xml:space="preserve">feeder link RTT </w:t>
                            </w:r>
                            <w:r w:rsidRPr="00EB39DB">
                              <w:rPr>
                                <w:rFonts w:ascii="Times New Roman" w:hAnsi="Times New Roman" w:cs="Times New Roman" w:hint="eastAsia"/>
                                <w:sz w:val="20"/>
                                <w:szCs w:val="20"/>
                              </w:rPr>
                              <w:t>depending on requirement</w:t>
                            </w:r>
                            <w:r w:rsidRPr="00EB39DB">
                              <w:rPr>
                                <w:rFonts w:ascii="Times New Roman" w:hAnsi="Times New Roman" w:cs="Times New Roman"/>
                                <w:sz w:val="20"/>
                                <w:szCs w:val="20"/>
                              </w:rPr>
                              <w:t>.</w:t>
                            </w:r>
                          </w:p>
                          <w:p w14:paraId="4B892C82"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[LGE]</w:t>
                            </w:r>
                          </w:p>
                          <w:p w14:paraId="687D619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Support option 1 for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Step size</w:t>
                                  </w:r>
                                </w:p>
                              </w:tc>
                            </w:tr>
                            <w:tr w:rsidR="00B3245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Option 1: One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0 – 542 </w:t>
                                  </w:r>
                                  <w:proofErr w:type="spellStart"/>
                                  <w:r w:rsidRPr="00EB39DB">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Same as the unit of </w:t>
                                  </w:r>
                                  <w:proofErr w:type="spellStart"/>
                                  <w:r w:rsidRPr="00EB39DB">
                                    <w:rPr>
                                      <w:rFonts w:ascii="Times New Roman" w:hAnsi="Times New Roman" w:cs="Times New Roman"/>
                                      <w:sz w:val="20"/>
                                      <w:szCs w:val="20"/>
                                    </w:rPr>
                                    <w:t>K_offset</w:t>
                                  </w:r>
                                  <w:proofErr w:type="spellEnd"/>
                                </w:p>
                              </w:tc>
                            </w:tr>
                            <w:tr w:rsidR="00B3245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Option 1: One value range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1 – 271 </w:t>
                                  </w:r>
                                  <w:proofErr w:type="spellStart"/>
                                  <w:r w:rsidRPr="00EB39DB">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Same as the unit of </w:t>
                                  </w:r>
                                  <w:proofErr w:type="spellStart"/>
                                  <w:r w:rsidRPr="00EB39DB">
                                    <w:rPr>
                                      <w:rFonts w:ascii="Times New Roman" w:hAnsi="Times New Roman" w:cs="Times New Roman"/>
                                      <w:sz w:val="20"/>
                                      <w:szCs w:val="20"/>
                                    </w:rPr>
                                    <w:t>K_mac</w:t>
                                  </w:r>
                                  <w:proofErr w:type="spellEnd"/>
                                </w:p>
                              </w:tc>
                            </w:tr>
                          </w:tbl>
                          <w:p w14:paraId="51893FBC" w14:textId="77777777" w:rsidR="00B32458" w:rsidRPr="00EB39DB" w:rsidRDefault="00B32458" w:rsidP="00EB39DB">
                            <w:pPr>
                              <w:rPr>
                                <w:rFonts w:ascii="Times New Roman" w:hAnsi="Times New Roman" w:cs="Times New Roman"/>
                                <w:sz w:val="20"/>
                                <w:szCs w:val="20"/>
                              </w:rPr>
                            </w:pPr>
                          </w:p>
                          <w:p w14:paraId="195EE1A5"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[MediaTek]</w:t>
                            </w:r>
                          </w:p>
                          <w:p w14:paraId="68034251"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Support </w:t>
                            </w:r>
                            <w:proofErr w:type="spellStart"/>
                            <w:r w:rsidRPr="00EB39DB">
                              <w:rPr>
                                <w:rFonts w:ascii="Times New Roman" w:hAnsi="Times New Roman" w:cs="Times New Roman"/>
                                <w:sz w:val="20"/>
                                <w:szCs w:val="20"/>
                              </w:rPr>
                              <w:t>signalling</w:t>
                            </w:r>
                            <w:proofErr w:type="spellEnd"/>
                            <w:r w:rsidRPr="00EB39DB">
                              <w:rPr>
                                <w:rFonts w:ascii="Times New Roman" w:hAnsi="Times New Roman" w:cs="Times New Roman"/>
                                <w:sz w:val="20"/>
                                <w:szCs w:val="20"/>
                              </w:rPr>
                              <w:t xml:space="preserve"> of one value range for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[0] – [271]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- 9 bits.   </w:t>
                            </w:r>
                          </w:p>
                          <w:p w14:paraId="74026A2B"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[Lenovo/Motorola Mobility]</w:t>
                            </w:r>
                          </w:p>
                          <w:p w14:paraId="1BAFF46D"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5: Support different range of K-offset and K-mac for different scenarios.</w:t>
                            </w:r>
                          </w:p>
                          <w:p w14:paraId="5BDD6899" w14:textId="13D65465" w:rsidR="00B32458" w:rsidRDefault="00B32458" w:rsidP="00B462CE">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roposal 6: SCS for K-offset and K-mac is related to frequency band rather than scenarios. The reference SCS for unit of K-offset and K-mac for FR2 is 60KHz.</w:t>
                            </w:r>
                          </w:p>
                          <w:p w14:paraId="116273BF"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[Ericsson]</w:t>
                            </w:r>
                          </w:p>
                          <w:p w14:paraId="08FF0E54"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2</w:t>
                            </w:r>
                            <w:r>
                              <w:rPr>
                                <w:rFonts w:ascii="Times New Roman" w:hAnsi="Times New Roman" w:cs="Times New Roman"/>
                                <w:sz w:val="20"/>
                                <w:szCs w:val="20"/>
                              </w:rPr>
                              <w:t xml:space="preserve">: </w:t>
                            </w:r>
                            <w:r w:rsidRPr="00EB39DB">
                              <w:rPr>
                                <w:rFonts w:ascii="Times New Roman" w:hAnsi="Times New Roman" w:cs="Times New Roman"/>
                                <w:sz w:val="20"/>
                                <w:szCs w:val="20"/>
                              </w:rPr>
                              <w:t xml:space="preserve">For the case where UE is provided by network with a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value, the value range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is 1 – 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with a step size of 1 </w:t>
                            </w:r>
                            <w:proofErr w:type="spellStart"/>
                            <w:r w:rsidRPr="00EB39DB">
                              <w:rPr>
                                <w:rFonts w:ascii="Times New Roman" w:hAnsi="Times New Roman" w:cs="Times New Roman"/>
                                <w:sz w:val="20"/>
                                <w:szCs w:val="20"/>
                              </w:rPr>
                              <w:t>ms.</w:t>
                            </w:r>
                            <w:proofErr w:type="spellEnd"/>
                          </w:p>
                          <w:p w14:paraId="20705B12" w14:textId="77777777" w:rsidR="00B32458" w:rsidRPr="00B462CE" w:rsidRDefault="00B32458" w:rsidP="00B462CE">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7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" fillcolor="white [3201]" strokeweight=".5pt">
                <v:textbox>
                  <w:txbxContent>
                    <w:p w14:paraId="5E518A1E" w14:textId="152FE7EF"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[Nokia, NSB]</w:t>
                      </w:r>
                    </w:p>
                    <w:p w14:paraId="792C7BD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For the </w:t>
                      </w:r>
                      <w:proofErr w:type="spellStart"/>
                      <w:r w:rsidRPr="00EB39DB">
                        <w:rPr>
                          <w:rFonts w:ascii="Times New Roman" w:hAnsi="Times New Roman" w:cs="Times New Roman"/>
                          <w:sz w:val="20"/>
                          <w:szCs w:val="20"/>
                        </w:rPr>
                        <w:t>signalling</w:t>
                      </w:r>
                      <w:proofErr w:type="spellEnd"/>
                      <w:r w:rsidRPr="00EB39DB">
                        <w:rPr>
                          <w:rFonts w:ascii="Times New Roman" w:hAnsi="Times New Roman" w:cs="Times New Roman"/>
                          <w:sz w:val="20"/>
                          <w:szCs w:val="20"/>
                        </w:rPr>
                        <w:t xml:space="preserv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range in SI, select the Option 1: unified range. </w:t>
                      </w:r>
                    </w:p>
                    <w:p w14:paraId="3A98946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4: Utilize 9 bits in the SI to provide a full range of possibilities [0] to (up to) [512] slots for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w:t>
                      </w:r>
                    </w:p>
                    <w:p w14:paraId="0A81A8B5" w14:textId="65737CF8"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 xml:space="preserve">[Huawei, </w:t>
                      </w:r>
                      <w:proofErr w:type="spellStart"/>
                      <w:r w:rsidRPr="00EB39DB">
                        <w:rPr>
                          <w:rFonts w:ascii="Times New Roman" w:hAnsi="Times New Roman" w:cs="Times New Roman"/>
                          <w:b/>
                          <w:bCs/>
                          <w:sz w:val="20"/>
                          <w:szCs w:val="20"/>
                        </w:rPr>
                        <w:t>HiSilicon</w:t>
                      </w:r>
                      <w:proofErr w:type="spellEnd"/>
                      <w:r w:rsidRPr="00EB39DB">
                        <w:rPr>
                          <w:rFonts w:ascii="Times New Roman" w:hAnsi="Times New Roman" w:cs="Times New Roman"/>
                          <w:b/>
                          <w:bCs/>
                          <w:sz w:val="20"/>
                          <w:szCs w:val="20"/>
                        </w:rPr>
                        <w:t>]</w:t>
                      </w:r>
                    </w:p>
                    <w:p w14:paraId="2B31DC3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are </w:t>
                      </w:r>
                      <w:proofErr w:type="gramStart"/>
                      <w:r w:rsidRPr="00EB39DB">
                        <w:rPr>
                          <w:rFonts w:ascii="Times New Roman" w:hAnsi="Times New Roman" w:cs="Times New Roman"/>
                          <w:sz w:val="20"/>
                          <w:szCs w:val="20"/>
                        </w:rPr>
                        <w:t>defined  for</w:t>
                      </w:r>
                      <w:proofErr w:type="gramEnd"/>
                      <w:r w:rsidRPr="00EB39DB">
                        <w:rPr>
                          <w:rFonts w:ascii="Times New Roman" w:hAnsi="Times New Roman" w:cs="Times New Roman"/>
                          <w:sz w:val="20"/>
                          <w:szCs w:val="20"/>
                        </w:rPr>
                        <w:t xml:space="preserve"> different </w:t>
                      </w:r>
                      <w:proofErr w:type="spellStart"/>
                      <w:r w:rsidRPr="00EB39DB">
                        <w:rPr>
                          <w:rFonts w:ascii="Times New Roman" w:hAnsi="Times New Roman" w:cs="Times New Roman"/>
                          <w:sz w:val="20"/>
                          <w:szCs w:val="20"/>
                        </w:rPr>
                        <w:t>scenerios</w:t>
                      </w:r>
                      <w:proofErr w:type="spellEnd"/>
                      <w:r w:rsidRPr="00EB39DB">
                        <w:rPr>
                          <w:rFonts w:ascii="Times New Roman" w:hAnsi="Times New Roman" w:cs="Times New Roman"/>
                          <w:sz w:val="20"/>
                          <w:szCs w:val="20"/>
                        </w:rPr>
                        <w:t xml:space="preserve"> as follows</w:t>
                      </w:r>
                    </w:p>
                    <w:p w14:paraId="32D9966D" w14:textId="1A8E23B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LEO: 1~25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5 bits</w:t>
                      </w:r>
                    </w:p>
                    <w:p w14:paraId="606C9DC6" w14:textId="7777777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MEO: 1~198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8 bits</w:t>
                      </w:r>
                    </w:p>
                    <w:p w14:paraId="41EDAE63" w14:textId="77777777" w:rsidR="00B32458" w:rsidRPr="00EB39DB" w:rsidRDefault="00B32458" w:rsidP="0079104D">
                      <w:pPr>
                        <w:pStyle w:val="aff0"/>
                        <w:numPr>
                          <w:ilvl w:val="0"/>
                          <w:numId w:val="58"/>
                        </w:numPr>
                        <w:rPr>
                          <w:rFonts w:ascii="Times New Roman" w:hAnsi="Times New Roman" w:cs="Times New Roman"/>
                          <w:sz w:val="20"/>
                          <w:szCs w:val="20"/>
                        </w:rPr>
                      </w:pPr>
                      <w:r w:rsidRPr="00EB39DB">
                        <w:rPr>
                          <w:rFonts w:ascii="Times New Roman" w:hAnsi="Times New Roman" w:cs="Times New Roman"/>
                          <w:sz w:val="20"/>
                          <w:szCs w:val="20"/>
                        </w:rPr>
                        <w:t xml:space="preserve">GEO: 1~271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9 bits</w:t>
                      </w:r>
                    </w:p>
                    <w:p w14:paraId="5647F6A9"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[Apple]</w:t>
                      </w:r>
                    </w:p>
                    <w:p w14:paraId="21CEA469"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The value range of </w:t>
                      </w: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mac</m:t>
                            </m:r>
                          </m:sub>
                        </m:sSub>
                      </m:oMath>
                      <w:r w:rsidRPr="00EB39DB">
                        <w:rPr>
                          <w:rFonts w:ascii="Times New Roman" w:hAnsi="Times New Roman" w:cs="Times New Roman"/>
                          <w:sz w:val="20"/>
                          <w:szCs w:val="20"/>
                        </w:rPr>
                        <w:t xml:space="preserve"> is 1-271 ms for all scenarios.</w:t>
                      </w:r>
                    </w:p>
                    <w:p w14:paraId="0F862305"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[CMCC]</w:t>
                      </w:r>
                    </w:p>
                    <w:p w14:paraId="27FA263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10: The usual system information update procedure is enough to initialize/update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Additional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updating mechanism is not needed.</w:t>
                      </w:r>
                    </w:p>
                    <w:p w14:paraId="429A17E7"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[Panasonic]</w:t>
                      </w:r>
                    </w:p>
                    <w:p w14:paraId="2C93CAA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 xml:space="preserve">roposal 7: Update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based on SIB re-reading should be supported. The same mechanism for UE re-reading SIB using validity timer as used for signaling of common TA parameters should be used. </w:t>
                      </w:r>
                    </w:p>
                    <w:p w14:paraId="3CD2BC1E"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[ZTE]</w:t>
                      </w:r>
                    </w:p>
                    <w:p w14:paraId="7B87950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roposal</w:t>
                      </w:r>
                      <w:r w:rsidRPr="00EB39DB">
                        <w:rPr>
                          <w:rFonts w:ascii="Times New Roman" w:hAnsi="Times New Roman" w:cs="Times New Roman" w:hint="eastAsia"/>
                          <w:sz w:val="20"/>
                          <w:szCs w:val="20"/>
                        </w:rPr>
                        <w:t>-4</w:t>
                      </w:r>
                      <w:r w:rsidRPr="00EB39DB">
                        <w:rPr>
                          <w:rFonts w:ascii="Times New Roman" w:hAnsi="Times New Roman" w:cs="Times New Roman"/>
                          <w:sz w:val="20"/>
                          <w:szCs w:val="20"/>
                        </w:rPr>
                        <w:t>:</w:t>
                      </w:r>
                      <w:r w:rsidRPr="00EB39DB">
                        <w:rPr>
                          <w:rFonts w:ascii="Times New Roman" w:hAnsi="Times New Roman" w:cs="Times New Roman" w:hint="eastAsia"/>
                          <w:sz w:val="20"/>
                          <w:szCs w:val="20"/>
                        </w:rPr>
                        <w:t xml:space="preserve"> For FR1, one value range of </w:t>
                      </w:r>
                      <w:proofErr w:type="spellStart"/>
                      <w:r w:rsidRPr="00EB39DB">
                        <w:rPr>
                          <w:rFonts w:ascii="Times New Roman" w:hAnsi="Times New Roman" w:cs="Times New Roman" w:hint="eastAsia"/>
                          <w:sz w:val="20"/>
                          <w:szCs w:val="20"/>
                        </w:rPr>
                        <w:t>K_mac</w:t>
                      </w:r>
                      <w:proofErr w:type="spellEnd"/>
                      <w:r w:rsidRPr="00EB39DB">
                        <w:rPr>
                          <w:rFonts w:ascii="Times New Roman" w:hAnsi="Times New Roman" w:cs="Times New Roman" w:hint="eastAsia"/>
                          <w:sz w:val="20"/>
                          <w:szCs w:val="20"/>
                        </w:rPr>
                        <w:t xml:space="preserve"> as (0~511) should be supported for GEO, MEO, LEO scenarios. </w:t>
                      </w:r>
                    </w:p>
                    <w:p w14:paraId="1B6C137E"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[CATT]</w:t>
                      </w:r>
                    </w:p>
                    <w:p w14:paraId="1C34913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6</w:t>
                      </w:r>
                      <w:r w:rsidRPr="00EB39DB">
                        <w:rPr>
                          <w:rFonts w:ascii="Times New Roman" w:hAnsi="Times New Roman" w:cs="Times New Roman"/>
                          <w:sz w:val="20"/>
                          <w:szCs w:val="20"/>
                        </w:rPr>
                        <w:t xml:space="preserve">: Support the </w:t>
                      </w:r>
                      <w:r w:rsidRPr="00EB39DB">
                        <w:rPr>
                          <w:rFonts w:ascii="Times New Roman" w:hAnsi="Times New Roman" w:cs="Times New Roman" w:hint="eastAsia"/>
                          <w:sz w:val="20"/>
                          <w:szCs w:val="20"/>
                        </w:rPr>
                        <w:t xml:space="preserve">update of </w:t>
                      </w:r>
                      <w:proofErr w:type="spellStart"/>
                      <w:r w:rsidRPr="00EB39DB">
                        <w:rPr>
                          <w:rFonts w:ascii="Times New Roman" w:hAnsi="Times New Roman" w:cs="Times New Roman" w:hint="eastAsia"/>
                          <w:sz w:val="20"/>
                          <w:szCs w:val="20"/>
                        </w:rPr>
                        <w:t>K_mac</w:t>
                      </w:r>
                      <w:proofErr w:type="spellEnd"/>
                      <w:r w:rsidRPr="00EB39DB">
                        <w:rPr>
                          <w:rFonts w:ascii="Times New Roman" w:hAnsi="Times New Roman" w:cs="Times New Roman" w:hint="eastAsia"/>
                          <w:sz w:val="20"/>
                          <w:szCs w:val="20"/>
                        </w:rPr>
                        <w:t xml:space="preserve"> with MAC CE. </w:t>
                      </w:r>
                    </w:p>
                    <w:p w14:paraId="27B450B6"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7</w:t>
                      </w:r>
                      <w:r w:rsidRPr="00EB39DB">
                        <w:rPr>
                          <w:rFonts w:ascii="Times New Roman" w:hAnsi="Times New Roman" w:cs="Times New Roman"/>
                          <w:sz w:val="20"/>
                          <w:szCs w:val="20"/>
                        </w:rPr>
                        <w:t xml:space="preserve">: </w:t>
                      </w:r>
                      <w:r w:rsidRPr="00EB39DB">
                        <w:rPr>
                          <w:rFonts w:ascii="Times New Roman" w:hAnsi="Times New Roman" w:cs="Times New Roman" w:hint="eastAsia"/>
                          <w:sz w:val="20"/>
                          <w:szCs w:val="20"/>
                        </w:rPr>
                        <w:t xml:space="preserve">A single common drift </w:t>
                      </w:r>
                      <w:r w:rsidRPr="00EB39DB">
                        <w:rPr>
                          <w:rFonts w:ascii="Times New Roman" w:hAnsi="Times New Roman" w:cs="Times New Roman"/>
                          <w:sz w:val="20"/>
                          <w:szCs w:val="20"/>
                        </w:rPr>
                        <w:t>can</w:t>
                      </w:r>
                      <w:r w:rsidRPr="00EB39DB">
                        <w:rPr>
                          <w:rFonts w:ascii="Times New Roman" w:hAnsi="Times New Roman" w:cs="Times New Roman" w:hint="eastAsia"/>
                          <w:sz w:val="20"/>
                          <w:szCs w:val="20"/>
                        </w:rPr>
                        <w:t xml:space="preserve"> be used to u</w:t>
                      </w:r>
                      <w:r w:rsidRPr="00EB39DB">
                        <w:rPr>
                          <w:rFonts w:ascii="Times New Roman" w:hAnsi="Times New Roman" w:cs="Times New Roman"/>
                          <w:sz w:val="20"/>
                          <w:szCs w:val="20"/>
                        </w:rPr>
                        <w:t>pdat</w:t>
                      </w:r>
                      <w:r w:rsidRPr="00EB39DB">
                        <w:rPr>
                          <w:rFonts w:ascii="Times New Roman" w:hAnsi="Times New Roman" w:cs="Times New Roman" w:hint="eastAsia"/>
                          <w:sz w:val="20"/>
                          <w:szCs w:val="20"/>
                        </w:rPr>
                        <w:t>e</w:t>
                      </w:r>
                      <w:r w:rsidRPr="00EB39DB">
                        <w:rPr>
                          <w:rFonts w:ascii="Times New Roman" w:hAnsi="Times New Roman" w:cs="Times New Roman"/>
                          <w:sz w:val="20"/>
                          <w:szCs w:val="20"/>
                        </w:rPr>
                        <w:t xml:space="preserve"> the common delay, </w:t>
                      </w:r>
                      <w:r w:rsidRPr="00EB39DB">
                        <w:rPr>
                          <w:rFonts w:ascii="Times New Roman" w:hAnsi="Times New Roman" w:cs="Times New Roman" w:hint="eastAsia"/>
                          <w:sz w:val="20"/>
                          <w:szCs w:val="20"/>
                        </w:rPr>
                        <w:t xml:space="preserve">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w:t>
                      </w:r>
                      <w:r w:rsidRPr="00EB39DB">
                        <w:rPr>
                          <w:rFonts w:ascii="Times New Roman" w:hAnsi="Times New Roman" w:cs="Times New Roman" w:hint="eastAsia"/>
                          <w:sz w:val="20"/>
                          <w:szCs w:val="20"/>
                        </w:rPr>
                        <w:t xml:space="preserve">or </w:t>
                      </w:r>
                      <w:r w:rsidRPr="00EB39DB">
                        <w:rPr>
                          <w:rFonts w:ascii="Times New Roman" w:hAnsi="Times New Roman" w:cs="Times New Roman"/>
                          <w:sz w:val="20"/>
                          <w:szCs w:val="20"/>
                        </w:rPr>
                        <w:t xml:space="preserve">feeder link RTT </w:t>
                      </w:r>
                      <w:r w:rsidRPr="00EB39DB">
                        <w:rPr>
                          <w:rFonts w:ascii="Times New Roman" w:hAnsi="Times New Roman" w:cs="Times New Roman" w:hint="eastAsia"/>
                          <w:sz w:val="20"/>
                          <w:szCs w:val="20"/>
                        </w:rPr>
                        <w:t>depending on requirement</w:t>
                      </w:r>
                      <w:r w:rsidRPr="00EB39DB">
                        <w:rPr>
                          <w:rFonts w:ascii="Times New Roman" w:hAnsi="Times New Roman" w:cs="Times New Roman"/>
                          <w:sz w:val="20"/>
                          <w:szCs w:val="20"/>
                        </w:rPr>
                        <w:t>.</w:t>
                      </w:r>
                    </w:p>
                    <w:p w14:paraId="4B892C82"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[LGE]</w:t>
                      </w:r>
                    </w:p>
                    <w:p w14:paraId="687D619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Support option 1 for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w:t>
                      </w:r>
                    </w:p>
                    <w:tbl>
                      <w:tblPr>
                        <w:tblW w:w="0" w:type="auto"/>
                        <w:tblInd w:w="360" w:type="dxa"/>
                        <w:tblCellMar>
                          <w:left w:w="0" w:type="dxa"/>
                          <w:right w:w="0" w:type="dxa"/>
                        </w:tblCellMar>
                        <w:tblLook w:val="04A0" w:firstRow="1" w:lastRow="0" w:firstColumn="1" w:lastColumn="0" w:noHBand="0" w:noVBand="1"/>
                      </w:tblPr>
                      <w:tblGrid>
                        <w:gridCol w:w="2901"/>
                        <w:gridCol w:w="2857"/>
                        <w:gridCol w:w="2888"/>
                      </w:tblGrid>
                      <w:tr w:rsidR="00B32458" w:rsidRPr="00EB39DB" w14:paraId="55BB4120" w14:textId="77777777" w:rsidTr="0084251A">
                        <w:tc>
                          <w:tcPr>
                            <w:tcW w:w="290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D170E4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Option</w:t>
                            </w:r>
                          </w:p>
                        </w:tc>
                        <w:tc>
                          <w:tcPr>
                            <w:tcW w:w="285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88B2A0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Value range</w:t>
                            </w:r>
                          </w:p>
                        </w:tc>
                        <w:tc>
                          <w:tcPr>
                            <w:tcW w:w="28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DD955B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Step size</w:t>
                            </w:r>
                          </w:p>
                        </w:tc>
                      </w:tr>
                      <w:tr w:rsidR="00B32458" w:rsidRPr="00EB39DB" w14:paraId="275C797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E4012"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Option 1: One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1CACA50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0 – 542 </w:t>
                            </w:r>
                            <w:proofErr w:type="spellStart"/>
                            <w:r w:rsidRPr="00EB39DB">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26445ACF"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Same as the unit of </w:t>
                            </w:r>
                            <w:proofErr w:type="spellStart"/>
                            <w:r w:rsidRPr="00EB39DB">
                              <w:rPr>
                                <w:rFonts w:ascii="Times New Roman" w:hAnsi="Times New Roman" w:cs="Times New Roman"/>
                                <w:sz w:val="20"/>
                                <w:szCs w:val="20"/>
                              </w:rPr>
                              <w:t>K_offset</w:t>
                            </w:r>
                            <w:proofErr w:type="spellEnd"/>
                          </w:p>
                        </w:tc>
                      </w:tr>
                      <w:tr w:rsidR="00B32458" w:rsidRPr="00EB39DB" w14:paraId="6F98BCA0" w14:textId="77777777" w:rsidTr="0084251A">
                        <w:tc>
                          <w:tcPr>
                            <w:tcW w:w="2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B870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Option 1: One value range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covering all scenarios.</w:t>
                            </w:r>
                          </w:p>
                        </w:tc>
                        <w:tc>
                          <w:tcPr>
                            <w:tcW w:w="2857" w:type="dxa"/>
                            <w:tcBorders>
                              <w:top w:val="nil"/>
                              <w:left w:val="nil"/>
                              <w:bottom w:val="single" w:sz="8" w:space="0" w:color="auto"/>
                              <w:right w:val="single" w:sz="8" w:space="0" w:color="auto"/>
                            </w:tcBorders>
                            <w:tcMar>
                              <w:top w:w="0" w:type="dxa"/>
                              <w:left w:w="108" w:type="dxa"/>
                              <w:bottom w:w="0" w:type="dxa"/>
                              <w:right w:w="108" w:type="dxa"/>
                            </w:tcMar>
                            <w:hideMark/>
                          </w:tcPr>
                          <w:p w14:paraId="4C68842B"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1 – 271 </w:t>
                            </w:r>
                            <w:proofErr w:type="spellStart"/>
                            <w:r w:rsidRPr="00EB39DB">
                              <w:rPr>
                                <w:rFonts w:ascii="Times New Roman" w:hAnsi="Times New Roman" w:cs="Times New Roman"/>
                                <w:sz w:val="20"/>
                                <w:szCs w:val="20"/>
                              </w:rPr>
                              <w:t>ms</w:t>
                            </w:r>
                            <w:proofErr w:type="spellEnd"/>
                          </w:p>
                        </w:tc>
                        <w:tc>
                          <w:tcPr>
                            <w:tcW w:w="2888" w:type="dxa"/>
                            <w:tcBorders>
                              <w:top w:val="nil"/>
                              <w:left w:val="nil"/>
                              <w:bottom w:val="single" w:sz="8" w:space="0" w:color="auto"/>
                              <w:right w:val="single" w:sz="8" w:space="0" w:color="auto"/>
                            </w:tcBorders>
                            <w:tcMar>
                              <w:top w:w="0" w:type="dxa"/>
                              <w:left w:w="108" w:type="dxa"/>
                              <w:bottom w:w="0" w:type="dxa"/>
                              <w:right w:w="108" w:type="dxa"/>
                            </w:tcMar>
                            <w:hideMark/>
                          </w:tcPr>
                          <w:p w14:paraId="60A330E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Same as the unit of </w:t>
                            </w:r>
                            <w:proofErr w:type="spellStart"/>
                            <w:r w:rsidRPr="00EB39DB">
                              <w:rPr>
                                <w:rFonts w:ascii="Times New Roman" w:hAnsi="Times New Roman" w:cs="Times New Roman"/>
                                <w:sz w:val="20"/>
                                <w:szCs w:val="20"/>
                              </w:rPr>
                              <w:t>K_mac</w:t>
                            </w:r>
                            <w:proofErr w:type="spellEnd"/>
                          </w:p>
                        </w:tc>
                      </w:tr>
                    </w:tbl>
                    <w:p w14:paraId="51893FBC" w14:textId="77777777" w:rsidR="00B32458" w:rsidRPr="00EB39DB" w:rsidRDefault="00B32458" w:rsidP="00EB39DB">
                      <w:pPr>
                        <w:rPr>
                          <w:rFonts w:ascii="Times New Roman" w:hAnsi="Times New Roman" w:cs="Times New Roman"/>
                          <w:sz w:val="20"/>
                          <w:szCs w:val="20"/>
                        </w:rPr>
                      </w:pPr>
                    </w:p>
                    <w:p w14:paraId="195EE1A5"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[MediaTek]</w:t>
                      </w:r>
                    </w:p>
                    <w:p w14:paraId="68034251"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Support </w:t>
                      </w:r>
                      <w:proofErr w:type="spellStart"/>
                      <w:r w:rsidRPr="00EB39DB">
                        <w:rPr>
                          <w:rFonts w:ascii="Times New Roman" w:hAnsi="Times New Roman" w:cs="Times New Roman"/>
                          <w:sz w:val="20"/>
                          <w:szCs w:val="20"/>
                        </w:rPr>
                        <w:t>signalling</w:t>
                      </w:r>
                      <w:proofErr w:type="spellEnd"/>
                      <w:r w:rsidRPr="00EB39DB">
                        <w:rPr>
                          <w:rFonts w:ascii="Times New Roman" w:hAnsi="Times New Roman" w:cs="Times New Roman"/>
                          <w:sz w:val="20"/>
                          <w:szCs w:val="20"/>
                        </w:rPr>
                        <w:t xml:space="preserve"> of one value range for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[0] – [271]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- 9 bits.   </w:t>
                      </w:r>
                    </w:p>
                    <w:p w14:paraId="74026A2B"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[Lenovo/Motorola Mobility]</w:t>
                      </w:r>
                    </w:p>
                    <w:p w14:paraId="1BAFF46D"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5: Support different range of K-offset and K-mac for different scenarios.</w:t>
                      </w:r>
                    </w:p>
                    <w:p w14:paraId="5BDD6899" w14:textId="13D65465" w:rsidR="00B32458" w:rsidRDefault="00B32458" w:rsidP="00B462CE">
                      <w:pPr>
                        <w:rPr>
                          <w:rFonts w:ascii="Times New Roman" w:hAnsi="Times New Roman" w:cs="Times New Roman"/>
                          <w:sz w:val="20"/>
                          <w:szCs w:val="20"/>
                        </w:rPr>
                      </w:pPr>
                      <w:r w:rsidRPr="00EB39DB">
                        <w:rPr>
                          <w:rFonts w:ascii="Times New Roman" w:hAnsi="Times New Roman" w:cs="Times New Roman" w:hint="eastAsia"/>
                          <w:sz w:val="20"/>
                          <w:szCs w:val="20"/>
                        </w:rPr>
                        <w:t>P</w:t>
                      </w:r>
                      <w:r w:rsidRPr="00EB39DB">
                        <w:rPr>
                          <w:rFonts w:ascii="Times New Roman" w:hAnsi="Times New Roman" w:cs="Times New Roman"/>
                          <w:sz w:val="20"/>
                          <w:szCs w:val="20"/>
                        </w:rPr>
                        <w:t>roposal 6: SCS for K-offset and K-mac is related to frequency band rather than scenarios. The reference SCS for unit of K-offset and K-mac for FR2 is 60KHz.</w:t>
                      </w:r>
                    </w:p>
                    <w:p w14:paraId="116273BF"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[Ericsson]</w:t>
                      </w:r>
                    </w:p>
                    <w:p w14:paraId="08FF0E54"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2</w:t>
                      </w:r>
                      <w:r>
                        <w:rPr>
                          <w:rFonts w:ascii="Times New Roman" w:hAnsi="Times New Roman" w:cs="Times New Roman"/>
                          <w:sz w:val="20"/>
                          <w:szCs w:val="20"/>
                        </w:rPr>
                        <w:t xml:space="preserve">: </w:t>
                      </w:r>
                      <w:r w:rsidRPr="00EB39DB">
                        <w:rPr>
                          <w:rFonts w:ascii="Times New Roman" w:hAnsi="Times New Roman" w:cs="Times New Roman"/>
                          <w:sz w:val="20"/>
                          <w:szCs w:val="20"/>
                        </w:rPr>
                        <w:t xml:space="preserve">For the case where UE is provided by network with a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value, the value range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is 1 – 271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with a step size of 1 </w:t>
                      </w:r>
                      <w:proofErr w:type="spellStart"/>
                      <w:r w:rsidRPr="00EB39DB">
                        <w:rPr>
                          <w:rFonts w:ascii="Times New Roman" w:hAnsi="Times New Roman" w:cs="Times New Roman"/>
                          <w:sz w:val="20"/>
                          <w:szCs w:val="20"/>
                        </w:rPr>
                        <w:t>ms.</w:t>
                      </w:r>
                      <w:proofErr w:type="spellEnd"/>
                    </w:p>
                    <w:p w14:paraId="20705B12" w14:textId="77777777" w:rsidR="00B32458" w:rsidRPr="00B462CE" w:rsidRDefault="00B32458" w:rsidP="00B462CE">
                      <w:pPr>
                        <w:rPr>
                          <w:rFonts w:ascii="Times New Roman" w:hAnsi="Times New Roman" w:cs="Times New Roman"/>
                          <w:sz w:val="20"/>
                          <w:szCs w:val="20"/>
                        </w:rPr>
                      </w:pPr>
                    </w:p>
                  </w:txbxContent>
                </v:textbox>
                <w10:anchorlock/>
              </v:shape>
            </w:pict>
          </mc:Fallback>
        </mc:AlternateContent>
      </w:r>
    </w:p>
    <w:p w14:paraId="58E61661" w14:textId="443CA824" w:rsidR="000A3F2A" w:rsidRPr="000A3F2A" w:rsidRDefault="00EB39DB" w:rsidP="00DE7C9F">
      <w:pPr>
        <w:rPr>
          <w:rFonts w:ascii="Arial" w:hAnsi="Arial" w:cs="Arial"/>
          <w:lang w:eastAsia="ja-JP"/>
        </w:rPr>
      </w:pPr>
      <w:r w:rsidRPr="00CF7A3A">
        <w:rPr>
          <w:noProof/>
          <w:sz w:val="20"/>
          <w:szCs w:val="20"/>
        </w:rPr>
        <w:lastRenderedPageBreak/>
        <mc:AlternateContent>
          <mc:Choice Requires="wps">
            <w:drawing>
              <wp:inline distT="0" distB="0" distL="0" distR="0" wp14:anchorId="089148A1" wp14:editId="174FF7C4">
                <wp:extent cx="6120765" cy="5848350"/>
                <wp:effectExtent l="0" t="0" r="13335" b="190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48350"/>
                        </a:xfrm>
                        <a:prstGeom prst="rect">
                          <a:avLst/>
                        </a:prstGeom>
                        <a:solidFill>
                          <a:schemeClr val="lt1">
                            <a:lumMod val="100000"/>
                            <a:lumOff val="0"/>
                          </a:schemeClr>
                        </a:solidFill>
                        <a:ln w="6350">
                          <a:solidFill>
                            <a:srgbClr val="000000"/>
                          </a:solidFill>
                          <a:miter lim="800000"/>
                          <a:headEnd/>
                          <a:tailEnd/>
                        </a:ln>
                      </wps:spPr>
                      <wps:txbx>
                        <w:txbxContent>
                          <w:p w14:paraId="26CED3D0"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w:t>
                            </w:r>
                            <w:proofErr w:type="spellStart"/>
                            <w:r w:rsidRPr="00EB39DB">
                              <w:rPr>
                                <w:rFonts w:ascii="Times New Roman" w:hAnsi="Times New Roman" w:cs="Times New Roman"/>
                                <w:b/>
                                <w:bCs/>
                                <w:sz w:val="20"/>
                                <w:szCs w:val="20"/>
                              </w:rPr>
                              <w:t>Spreadtrum</w:t>
                            </w:r>
                            <w:proofErr w:type="spellEnd"/>
                            <w:r w:rsidRPr="00EB39DB">
                              <w:rPr>
                                <w:rFonts w:ascii="Times New Roman" w:hAnsi="Times New Roman" w:cs="Times New Roman"/>
                                <w:b/>
                                <w:bCs/>
                                <w:sz w:val="20"/>
                                <w:szCs w:val="20"/>
                              </w:rPr>
                              <w:t>]</w:t>
                            </w:r>
                          </w:p>
                          <w:p w14:paraId="67A09672"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5: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can be update by the system information.</w:t>
                            </w:r>
                          </w:p>
                          <w:p w14:paraId="16B882F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For the reference subcarrier spacing value for the unit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120 kHz is used.</w:t>
                            </w:r>
                          </w:p>
                          <w:p w14:paraId="3F85C2C8"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7: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for different scenarios should be supported.</w:t>
                            </w:r>
                          </w:p>
                          <w:p w14:paraId="098E4634"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[Samsung]</w:t>
                            </w:r>
                          </w:p>
                          <w:p w14:paraId="322800AC" w14:textId="77777777" w:rsidR="00B32458" w:rsidRPr="00EB39DB" w:rsidRDefault="00B32458" w:rsidP="00EB39DB">
                            <w:pPr>
                              <w:rPr>
                                <w:rFonts w:ascii="Times New Roman" w:hAnsi="Times New Roman" w:cs="Times New Roman"/>
                                <w:sz w:val="20"/>
                                <w:szCs w:val="20"/>
                              </w:rPr>
                            </w:pPr>
                            <w:bookmarkStart w:id="13" w:name="_Ref86910453"/>
                            <w:r w:rsidRPr="00EB39DB">
                              <w:rPr>
                                <w:rFonts w:ascii="Times New Roman" w:hAnsi="Times New Roman" w:cs="Times New Roman"/>
                                <w:sz w:val="20"/>
                                <w:szCs w:val="20"/>
                              </w:rPr>
                              <w:t xml:space="preserve">Proposal </w:t>
                            </w:r>
                            <w:r w:rsidRPr="00EB39DB">
                              <w:rPr>
                                <w:rFonts w:ascii="Times New Roman" w:hAnsi="Times New Roman" w:cs="Times New Roman"/>
                                <w:sz w:val="20"/>
                                <w:szCs w:val="20"/>
                              </w:rPr>
                              <w:fldChar w:fldCharType="begin"/>
                            </w:r>
                            <w:r w:rsidRPr="00EB39DB">
                              <w:rPr>
                                <w:rFonts w:ascii="Times New Roman" w:hAnsi="Times New Roman" w:cs="Times New Roman"/>
                                <w:sz w:val="20"/>
                                <w:szCs w:val="20"/>
                              </w:rPr>
                              <w:instrText xml:space="preserve"> SEQ Proposal \* ARABIC </w:instrText>
                            </w:r>
                            <w:r w:rsidRPr="00EB39DB">
                              <w:rPr>
                                <w:rFonts w:ascii="Times New Roman" w:hAnsi="Times New Roman" w:cs="Times New Roman"/>
                                <w:sz w:val="20"/>
                                <w:szCs w:val="20"/>
                              </w:rPr>
                              <w:fldChar w:fldCharType="separate"/>
                            </w:r>
                            <w:r w:rsidRPr="00EB39DB">
                              <w:rPr>
                                <w:rFonts w:ascii="Times New Roman" w:hAnsi="Times New Roman" w:cs="Times New Roman"/>
                                <w:sz w:val="20"/>
                                <w:szCs w:val="20"/>
                              </w:rPr>
                              <w:t>2</w:t>
                            </w:r>
                            <w:r w:rsidRPr="00EB39DB">
                              <w:rPr>
                                <w:rFonts w:ascii="Times New Roman" w:hAnsi="Times New Roman" w:cs="Times New Roman"/>
                                <w:sz w:val="20"/>
                                <w:szCs w:val="20"/>
                              </w:rPr>
                              <w:fldChar w:fldCharType="end"/>
                            </w:r>
                            <w:r w:rsidRPr="00EB39DB">
                              <w:rPr>
                                <w:rFonts w:ascii="Times New Roman" w:hAnsi="Times New Roman" w:cs="Times New Roman"/>
                                <w:sz w:val="20"/>
                                <w:szCs w:val="20"/>
                              </w:rPr>
                              <w:t xml:space="preserve">: For the maximum value of </w:t>
                            </w:r>
                            <w:proofErr w:type="spellStart"/>
                            <w:r w:rsidRPr="00EB39DB">
                              <w:rPr>
                                <w:rFonts w:ascii="Times New Roman" w:hAnsi="Times New Roman" w:cs="Times New Roman"/>
                                <w:sz w:val="20"/>
                                <w:szCs w:val="20"/>
                              </w:rPr>
                              <w:t>Kmac</w:t>
                            </w:r>
                            <w:proofErr w:type="spellEnd"/>
                            <w:r w:rsidRPr="00EB39DB">
                              <w:rPr>
                                <w:rFonts w:ascii="Times New Roman" w:hAnsi="Times New Roman" w:cs="Times New Roman"/>
                                <w:sz w:val="20"/>
                                <w:szCs w:val="20"/>
                              </w:rPr>
                              <w:t xml:space="preserve">, LEO, MEO, and GEO use 31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205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and 278 </w:t>
                            </w:r>
                            <w:proofErr w:type="spellStart"/>
                            <w:r w:rsidRPr="00EB39DB">
                              <w:rPr>
                                <w:rFonts w:ascii="Times New Roman" w:hAnsi="Times New Roman" w:cs="Times New Roman"/>
                                <w:sz w:val="20"/>
                                <w:szCs w:val="20"/>
                              </w:rPr>
                              <w:t>ms.</w:t>
                            </w:r>
                            <w:bookmarkEnd w:id="13"/>
                            <w:proofErr w:type="spellEnd"/>
                          </w:p>
                          <w:p w14:paraId="43AEA0C6"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[SK Telecom/ETRI]</w:t>
                            </w:r>
                          </w:p>
                          <w:p w14:paraId="1D5AA10D"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7: For the reference subcarrier spacing value for the unit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120 kHz is used.</w:t>
                            </w:r>
                          </w:p>
                          <w:p w14:paraId="38E13063"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[Zhejiang Lab]</w:t>
                            </w:r>
                          </w:p>
                          <w:p w14:paraId="320A167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1</w:t>
                            </w:r>
                            <w:r w:rsidRPr="00EB39DB">
                              <w:rPr>
                                <w:rFonts w:ascii="Times New Roman" w:hAnsi="Times New Roman" w:cs="Times New Roman"/>
                                <w:sz w:val="20"/>
                                <w:szCs w:val="20"/>
                              </w:rPr>
                              <w:t xml:space="preserve">: For the reference subcarrier spacing value for the unit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15 kHz should also be used.</w:t>
                            </w:r>
                          </w:p>
                          <w:p w14:paraId="480BA3A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For defining value range(s)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support option 2 with multiple value ranges.</w:t>
                            </w:r>
                          </w:p>
                          <w:p w14:paraId="0192E74A"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w:t>
                            </w:r>
                            <w:proofErr w:type="spellStart"/>
                            <w:r w:rsidRPr="000A3F2A">
                              <w:rPr>
                                <w:rFonts w:ascii="Times New Roman" w:hAnsi="Times New Roman" w:cs="Times New Roman"/>
                                <w:b/>
                                <w:bCs/>
                                <w:sz w:val="20"/>
                                <w:szCs w:val="20"/>
                              </w:rPr>
                              <w:t>InterDigital</w:t>
                            </w:r>
                            <w:proofErr w:type="spellEnd"/>
                            <w:r w:rsidRPr="000A3F2A">
                              <w:rPr>
                                <w:rFonts w:ascii="Times New Roman" w:hAnsi="Times New Roman" w:cs="Times New Roman"/>
                                <w:b/>
                                <w:bCs/>
                                <w:sz w:val="20"/>
                                <w:szCs w:val="20"/>
                              </w:rPr>
                              <w:t>]</w:t>
                            </w:r>
                          </w:p>
                          <w:p w14:paraId="7BBFA146"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Proposal-2: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value range is determined based on NTN deployment scenario (i.e., Option 2).</w:t>
                            </w:r>
                          </w:p>
                          <w:p w14:paraId="019AFEC2"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[Intel]</w:t>
                            </w:r>
                          </w:p>
                          <w:p w14:paraId="322C0EF3"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2: Slot offset for MAC CE DL action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indication via RRC or MAC CE is not supported</w:t>
                            </w:r>
                          </w:p>
                          <w:p w14:paraId="5F465C24"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4: For the reference subcarrier spacing value for the unit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60 kHz is used</w:t>
                            </w:r>
                          </w:p>
                          <w:p w14:paraId="2949AA9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Support indication of one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covering all scenarios </w:t>
                            </w:r>
                          </w:p>
                          <w:p w14:paraId="0A21DBAA"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[vivo]</w:t>
                            </w:r>
                          </w:p>
                          <w:p w14:paraId="4FF4D1D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Support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for different scenarios (Option 2).</w:t>
                            </w:r>
                          </w:p>
                          <w:p w14:paraId="7E21F638"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[Qualcomm]</w:t>
                            </w:r>
                          </w:p>
                          <w:p w14:paraId="77EFC47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For the value range of </w:t>
                            </w:r>
                            <w:proofErr w:type="spellStart"/>
                            <w:r w:rsidRPr="00EB39DB">
                              <w:rPr>
                                <w:rFonts w:ascii="Times New Roman" w:hAnsi="Times New Roman" w:cs="Times New Roman"/>
                                <w:sz w:val="20"/>
                                <w:szCs w:val="20"/>
                              </w:rPr>
                              <w:t>Kmac</w:t>
                            </w:r>
                            <w:proofErr w:type="spellEnd"/>
                            <w:r w:rsidRPr="00EB39DB">
                              <w:rPr>
                                <w:rFonts w:ascii="Times New Roman" w:hAnsi="Times New Roman" w:cs="Times New Roman"/>
                                <w:sz w:val="20"/>
                                <w:szCs w:val="20"/>
                              </w:rPr>
                              <w:t>, Option 1 is supported.</w:t>
                            </w:r>
                          </w:p>
                          <w:p w14:paraId="0901C7D8" w14:textId="77777777" w:rsidR="00B32458" w:rsidRPr="00EB39DB" w:rsidRDefault="00B32458" w:rsidP="00EB39DB">
                            <w:pPr>
                              <w:rPr>
                                <w:rFonts w:ascii="Times New Roman"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089148A1" id="Text Box 35" o:spid="_x0000_s1036" type="#_x0000_t202" style="width:481.9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DJRwIAAJI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" fillcolor="white [3201]" strokeweight=".5pt">
                <v:textbox>
                  <w:txbxContent>
                    <w:p w14:paraId="26CED3D0"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w:t>
                      </w:r>
                      <w:proofErr w:type="spellStart"/>
                      <w:r w:rsidRPr="00EB39DB">
                        <w:rPr>
                          <w:rFonts w:ascii="Times New Roman" w:hAnsi="Times New Roman" w:cs="Times New Roman"/>
                          <w:b/>
                          <w:bCs/>
                          <w:sz w:val="20"/>
                          <w:szCs w:val="20"/>
                        </w:rPr>
                        <w:t>Spreadtrum</w:t>
                      </w:r>
                      <w:proofErr w:type="spellEnd"/>
                      <w:r w:rsidRPr="00EB39DB">
                        <w:rPr>
                          <w:rFonts w:ascii="Times New Roman" w:hAnsi="Times New Roman" w:cs="Times New Roman"/>
                          <w:b/>
                          <w:bCs/>
                          <w:sz w:val="20"/>
                          <w:szCs w:val="20"/>
                        </w:rPr>
                        <w:t>]</w:t>
                      </w:r>
                    </w:p>
                    <w:p w14:paraId="67A09672"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5: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can be update by the system information.</w:t>
                      </w:r>
                    </w:p>
                    <w:p w14:paraId="16B882F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For the reference subcarrier spacing value for the unit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120 kHz is used.</w:t>
                      </w:r>
                    </w:p>
                    <w:p w14:paraId="3F85C2C8"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7: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for different scenarios should be supported.</w:t>
                      </w:r>
                    </w:p>
                    <w:p w14:paraId="098E4634"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[Samsung]</w:t>
                      </w:r>
                    </w:p>
                    <w:p w14:paraId="322800AC" w14:textId="77777777" w:rsidR="00B32458" w:rsidRPr="00EB39DB" w:rsidRDefault="00B32458" w:rsidP="00EB39DB">
                      <w:pPr>
                        <w:rPr>
                          <w:rFonts w:ascii="Times New Roman" w:hAnsi="Times New Roman" w:cs="Times New Roman"/>
                          <w:sz w:val="20"/>
                          <w:szCs w:val="20"/>
                        </w:rPr>
                      </w:pPr>
                      <w:bookmarkStart w:id="14" w:name="_Ref86910453"/>
                      <w:r w:rsidRPr="00EB39DB">
                        <w:rPr>
                          <w:rFonts w:ascii="Times New Roman" w:hAnsi="Times New Roman" w:cs="Times New Roman"/>
                          <w:sz w:val="20"/>
                          <w:szCs w:val="20"/>
                        </w:rPr>
                        <w:t xml:space="preserve">Proposal </w:t>
                      </w:r>
                      <w:r w:rsidRPr="00EB39DB">
                        <w:rPr>
                          <w:rFonts w:ascii="Times New Roman" w:hAnsi="Times New Roman" w:cs="Times New Roman"/>
                          <w:sz w:val="20"/>
                          <w:szCs w:val="20"/>
                        </w:rPr>
                        <w:fldChar w:fldCharType="begin"/>
                      </w:r>
                      <w:r w:rsidRPr="00EB39DB">
                        <w:rPr>
                          <w:rFonts w:ascii="Times New Roman" w:hAnsi="Times New Roman" w:cs="Times New Roman"/>
                          <w:sz w:val="20"/>
                          <w:szCs w:val="20"/>
                        </w:rPr>
                        <w:instrText xml:space="preserve"> SEQ Proposal \* ARABIC </w:instrText>
                      </w:r>
                      <w:r w:rsidRPr="00EB39DB">
                        <w:rPr>
                          <w:rFonts w:ascii="Times New Roman" w:hAnsi="Times New Roman" w:cs="Times New Roman"/>
                          <w:sz w:val="20"/>
                          <w:szCs w:val="20"/>
                        </w:rPr>
                        <w:fldChar w:fldCharType="separate"/>
                      </w:r>
                      <w:r w:rsidRPr="00EB39DB">
                        <w:rPr>
                          <w:rFonts w:ascii="Times New Roman" w:hAnsi="Times New Roman" w:cs="Times New Roman"/>
                          <w:sz w:val="20"/>
                          <w:szCs w:val="20"/>
                        </w:rPr>
                        <w:t>2</w:t>
                      </w:r>
                      <w:r w:rsidRPr="00EB39DB">
                        <w:rPr>
                          <w:rFonts w:ascii="Times New Roman" w:hAnsi="Times New Roman" w:cs="Times New Roman"/>
                          <w:sz w:val="20"/>
                          <w:szCs w:val="20"/>
                        </w:rPr>
                        <w:fldChar w:fldCharType="end"/>
                      </w:r>
                      <w:r w:rsidRPr="00EB39DB">
                        <w:rPr>
                          <w:rFonts w:ascii="Times New Roman" w:hAnsi="Times New Roman" w:cs="Times New Roman"/>
                          <w:sz w:val="20"/>
                          <w:szCs w:val="20"/>
                        </w:rPr>
                        <w:t xml:space="preserve">: For the maximum value of </w:t>
                      </w:r>
                      <w:proofErr w:type="spellStart"/>
                      <w:r w:rsidRPr="00EB39DB">
                        <w:rPr>
                          <w:rFonts w:ascii="Times New Roman" w:hAnsi="Times New Roman" w:cs="Times New Roman"/>
                          <w:sz w:val="20"/>
                          <w:szCs w:val="20"/>
                        </w:rPr>
                        <w:t>Kmac</w:t>
                      </w:r>
                      <w:proofErr w:type="spellEnd"/>
                      <w:r w:rsidRPr="00EB39DB">
                        <w:rPr>
                          <w:rFonts w:ascii="Times New Roman" w:hAnsi="Times New Roman" w:cs="Times New Roman"/>
                          <w:sz w:val="20"/>
                          <w:szCs w:val="20"/>
                        </w:rPr>
                        <w:t xml:space="preserve">, LEO, MEO, and GEO use 31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205 </w:t>
                      </w:r>
                      <w:proofErr w:type="spellStart"/>
                      <w:r w:rsidRPr="00EB39DB">
                        <w:rPr>
                          <w:rFonts w:ascii="Times New Roman" w:hAnsi="Times New Roman" w:cs="Times New Roman"/>
                          <w:sz w:val="20"/>
                          <w:szCs w:val="20"/>
                        </w:rPr>
                        <w:t>ms</w:t>
                      </w:r>
                      <w:proofErr w:type="spellEnd"/>
                      <w:r w:rsidRPr="00EB39DB">
                        <w:rPr>
                          <w:rFonts w:ascii="Times New Roman" w:hAnsi="Times New Roman" w:cs="Times New Roman"/>
                          <w:sz w:val="20"/>
                          <w:szCs w:val="20"/>
                        </w:rPr>
                        <w:t xml:space="preserve">, and 278 </w:t>
                      </w:r>
                      <w:proofErr w:type="spellStart"/>
                      <w:r w:rsidRPr="00EB39DB">
                        <w:rPr>
                          <w:rFonts w:ascii="Times New Roman" w:hAnsi="Times New Roman" w:cs="Times New Roman"/>
                          <w:sz w:val="20"/>
                          <w:szCs w:val="20"/>
                        </w:rPr>
                        <w:t>ms.</w:t>
                      </w:r>
                      <w:bookmarkEnd w:id="14"/>
                      <w:proofErr w:type="spellEnd"/>
                    </w:p>
                    <w:p w14:paraId="43AEA0C6"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[SK Telecom/ETRI]</w:t>
                      </w:r>
                    </w:p>
                    <w:p w14:paraId="1D5AA10D"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7: For the reference subcarrier spacing value for the unit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120 kHz is used.</w:t>
                      </w:r>
                    </w:p>
                    <w:p w14:paraId="38E13063"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[Zhejiang Lab]</w:t>
                      </w:r>
                    </w:p>
                    <w:p w14:paraId="320A167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w:t>
                      </w:r>
                      <w:r w:rsidRPr="00EB39DB">
                        <w:rPr>
                          <w:rFonts w:ascii="Times New Roman" w:hAnsi="Times New Roman" w:cs="Times New Roman" w:hint="eastAsia"/>
                          <w:sz w:val="20"/>
                          <w:szCs w:val="20"/>
                        </w:rPr>
                        <w:t>1</w:t>
                      </w:r>
                      <w:r w:rsidRPr="00EB39DB">
                        <w:rPr>
                          <w:rFonts w:ascii="Times New Roman" w:hAnsi="Times New Roman" w:cs="Times New Roman"/>
                          <w:sz w:val="20"/>
                          <w:szCs w:val="20"/>
                        </w:rPr>
                        <w:t xml:space="preserve">: For the reference subcarrier spacing value for the unit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15 kHz should also be used.</w:t>
                      </w:r>
                    </w:p>
                    <w:p w14:paraId="480BA3AC"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For defining value range(s)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support option 2 with multiple value ranges.</w:t>
                      </w:r>
                    </w:p>
                    <w:p w14:paraId="0192E74A"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w:t>
                      </w:r>
                      <w:proofErr w:type="spellStart"/>
                      <w:r w:rsidRPr="000A3F2A">
                        <w:rPr>
                          <w:rFonts w:ascii="Times New Roman" w:hAnsi="Times New Roman" w:cs="Times New Roman"/>
                          <w:b/>
                          <w:bCs/>
                          <w:sz w:val="20"/>
                          <w:szCs w:val="20"/>
                        </w:rPr>
                        <w:t>InterDigital</w:t>
                      </w:r>
                      <w:proofErr w:type="spellEnd"/>
                      <w:r w:rsidRPr="000A3F2A">
                        <w:rPr>
                          <w:rFonts w:ascii="Times New Roman" w:hAnsi="Times New Roman" w:cs="Times New Roman"/>
                          <w:b/>
                          <w:bCs/>
                          <w:sz w:val="20"/>
                          <w:szCs w:val="20"/>
                        </w:rPr>
                        <w:t>]</w:t>
                      </w:r>
                    </w:p>
                    <w:p w14:paraId="7BBFA146"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Proposal-2: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value range is determined based on NTN deployment scenario (i.e., Option 2).</w:t>
                      </w:r>
                    </w:p>
                    <w:p w14:paraId="019AFEC2" w14:textId="77777777" w:rsidR="00B32458" w:rsidRPr="000A3F2A" w:rsidRDefault="00B32458" w:rsidP="00EB39DB">
                      <w:pPr>
                        <w:rPr>
                          <w:rFonts w:ascii="Times New Roman" w:hAnsi="Times New Roman" w:cs="Times New Roman"/>
                          <w:b/>
                          <w:bCs/>
                          <w:sz w:val="20"/>
                          <w:szCs w:val="20"/>
                        </w:rPr>
                      </w:pPr>
                      <w:r w:rsidRPr="000A3F2A">
                        <w:rPr>
                          <w:rFonts w:ascii="Times New Roman" w:hAnsi="Times New Roman" w:cs="Times New Roman"/>
                          <w:b/>
                          <w:bCs/>
                          <w:sz w:val="20"/>
                          <w:szCs w:val="20"/>
                        </w:rPr>
                        <w:t>[Intel]</w:t>
                      </w:r>
                    </w:p>
                    <w:p w14:paraId="322C0EF3"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Proposal 2: Slot offset for MAC CE DL action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indication via RRC or MAC CE is not supported</w:t>
                      </w:r>
                    </w:p>
                    <w:p w14:paraId="5F465C24"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4: For the reference subcarrier spacing value for the unit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in FR2, a value of 60 kHz is used</w:t>
                      </w:r>
                    </w:p>
                    <w:p w14:paraId="2949AA95"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6: Support indication of one value range of </w:t>
                      </w:r>
                      <w:proofErr w:type="spellStart"/>
                      <w:r w:rsidRPr="00EB39DB">
                        <w:rPr>
                          <w:rFonts w:ascii="Times New Roman" w:hAnsi="Times New Roman" w:cs="Times New Roman"/>
                          <w:sz w:val="20"/>
                          <w:szCs w:val="20"/>
                        </w:rPr>
                        <w:t>K_offset</w:t>
                      </w:r>
                      <w:proofErr w:type="spellEnd"/>
                      <w:r w:rsidRPr="00EB39DB">
                        <w:rPr>
                          <w:rFonts w:ascii="Times New Roman" w:hAnsi="Times New Roman" w:cs="Times New Roman"/>
                          <w:sz w:val="20"/>
                          <w:szCs w:val="20"/>
                        </w:rPr>
                        <w:t xml:space="preserve"> and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covering all scenarios </w:t>
                      </w:r>
                    </w:p>
                    <w:p w14:paraId="0A21DBAA"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[vivo]</w:t>
                      </w:r>
                    </w:p>
                    <w:p w14:paraId="4FF4D1D0"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2: Support different value ranges of </w:t>
                      </w:r>
                      <w:proofErr w:type="spellStart"/>
                      <w:r w:rsidRPr="00EB39DB">
                        <w:rPr>
                          <w:rFonts w:ascii="Times New Roman" w:hAnsi="Times New Roman" w:cs="Times New Roman"/>
                          <w:sz w:val="20"/>
                          <w:szCs w:val="20"/>
                        </w:rPr>
                        <w:t>K_mac</w:t>
                      </w:r>
                      <w:proofErr w:type="spellEnd"/>
                      <w:r w:rsidRPr="00EB39DB">
                        <w:rPr>
                          <w:rFonts w:ascii="Times New Roman" w:hAnsi="Times New Roman" w:cs="Times New Roman"/>
                          <w:sz w:val="20"/>
                          <w:szCs w:val="20"/>
                        </w:rPr>
                        <w:t xml:space="preserve"> for different scenarios (Option 2).</w:t>
                      </w:r>
                    </w:p>
                    <w:p w14:paraId="7E21F638" w14:textId="77777777" w:rsidR="00B32458" w:rsidRPr="00EB39DB" w:rsidRDefault="00B32458" w:rsidP="00EB39DB">
                      <w:pPr>
                        <w:rPr>
                          <w:rFonts w:ascii="Times New Roman" w:hAnsi="Times New Roman" w:cs="Times New Roman"/>
                          <w:b/>
                          <w:bCs/>
                          <w:sz w:val="20"/>
                          <w:szCs w:val="20"/>
                        </w:rPr>
                      </w:pPr>
                      <w:r w:rsidRPr="00EB39DB">
                        <w:rPr>
                          <w:rFonts w:ascii="Times New Roman" w:hAnsi="Times New Roman" w:cs="Times New Roman"/>
                          <w:b/>
                          <w:bCs/>
                          <w:sz w:val="20"/>
                          <w:szCs w:val="20"/>
                        </w:rPr>
                        <w:t>[Qualcomm]</w:t>
                      </w:r>
                    </w:p>
                    <w:p w14:paraId="77EFC47E" w14:textId="77777777" w:rsidR="00B32458" w:rsidRPr="00EB39DB" w:rsidRDefault="00B32458" w:rsidP="00EB39DB">
                      <w:pPr>
                        <w:rPr>
                          <w:rFonts w:ascii="Times New Roman" w:hAnsi="Times New Roman" w:cs="Times New Roman"/>
                          <w:sz w:val="20"/>
                          <w:szCs w:val="20"/>
                        </w:rPr>
                      </w:pPr>
                      <w:r w:rsidRPr="00EB39DB">
                        <w:rPr>
                          <w:rFonts w:ascii="Times New Roman" w:hAnsi="Times New Roman" w:cs="Times New Roman"/>
                          <w:sz w:val="20"/>
                          <w:szCs w:val="20"/>
                        </w:rPr>
                        <w:t xml:space="preserve">Proposal 3: For the value range of </w:t>
                      </w:r>
                      <w:proofErr w:type="spellStart"/>
                      <w:r w:rsidRPr="00EB39DB">
                        <w:rPr>
                          <w:rFonts w:ascii="Times New Roman" w:hAnsi="Times New Roman" w:cs="Times New Roman"/>
                          <w:sz w:val="20"/>
                          <w:szCs w:val="20"/>
                        </w:rPr>
                        <w:t>Kmac</w:t>
                      </w:r>
                      <w:proofErr w:type="spellEnd"/>
                      <w:r w:rsidRPr="00EB39DB">
                        <w:rPr>
                          <w:rFonts w:ascii="Times New Roman" w:hAnsi="Times New Roman" w:cs="Times New Roman"/>
                          <w:sz w:val="20"/>
                          <w:szCs w:val="20"/>
                        </w:rPr>
                        <w:t>, Option 1 is supported.</w:t>
                      </w:r>
                    </w:p>
                    <w:p w14:paraId="0901C7D8" w14:textId="77777777" w:rsidR="00B32458" w:rsidRPr="00EB39DB" w:rsidRDefault="00B32458" w:rsidP="00EB39DB">
                      <w:pPr>
                        <w:rPr>
                          <w:rFonts w:ascii="Times New Roman" w:hAnsi="Times New Roman" w:cs="Times New Roman"/>
                          <w:sz w:val="20"/>
                          <w:szCs w:val="20"/>
                          <w:lang w:val="en-GB"/>
                        </w:rPr>
                      </w:pPr>
                    </w:p>
                  </w:txbxContent>
                </v:textbox>
                <w10:anchorlock/>
              </v:shape>
            </w:pict>
          </mc:Fallback>
        </mc:AlternateContent>
      </w:r>
    </w:p>
    <w:p w14:paraId="4766EC38" w14:textId="1E87B11B" w:rsidR="000A3F2A" w:rsidRDefault="000A3F2A" w:rsidP="000A3F2A">
      <w:pPr>
        <w:pStyle w:val="31"/>
      </w:pPr>
      <w:r>
        <w:rPr>
          <w:lang w:val="en-US"/>
        </w:rPr>
        <w:t>6</w:t>
      </w:r>
      <w:r w:rsidRPr="00FA10BD">
        <w:t>.</w:t>
      </w:r>
      <w:r>
        <w:t>1</w:t>
      </w:r>
      <w:r w:rsidRPr="00FA10BD">
        <w:t>.</w:t>
      </w:r>
      <w:r>
        <w:t>1</w:t>
      </w:r>
      <w:r w:rsidRPr="00FA10BD">
        <w:tab/>
      </w:r>
      <w:proofErr w:type="spellStart"/>
      <w:r>
        <w:t>K_</w:t>
      </w:r>
      <w:r w:rsidR="00705949">
        <w:t>mac</w:t>
      </w:r>
      <w:proofErr w:type="spellEnd"/>
      <w:r>
        <w:t xml:space="preserve"> value range</w:t>
      </w:r>
    </w:p>
    <w:p w14:paraId="32D47E93" w14:textId="77CB1D17" w:rsidR="00AB5AE9" w:rsidRPr="00AB5AE9" w:rsidRDefault="00AB5AE9" w:rsidP="00AB5AE9">
      <w:pPr>
        <w:pStyle w:val="aa"/>
        <w:spacing w:line="256" w:lineRule="auto"/>
        <w:rPr>
          <w:rFonts w:cs="Arial"/>
        </w:rPr>
      </w:pPr>
      <w:r>
        <w:rPr>
          <w:rFonts w:cs="Arial"/>
          <w:noProof/>
        </w:rPr>
        <w:t>T</w:t>
      </w:r>
      <w:r>
        <w:rPr>
          <w:rFonts w:cs="Arial"/>
        </w:rPr>
        <w:t>he views are summarized in the table below.</w:t>
      </w:r>
    </w:p>
    <w:tbl>
      <w:tblPr>
        <w:tblW w:w="9334" w:type="dxa"/>
        <w:tblInd w:w="80" w:type="dxa"/>
        <w:tblCellMar>
          <w:left w:w="0" w:type="dxa"/>
          <w:right w:w="0" w:type="dxa"/>
        </w:tblCellMar>
        <w:tblLook w:val="04A0" w:firstRow="1" w:lastRow="0" w:firstColumn="1" w:lastColumn="0" w:noHBand="0" w:noVBand="1"/>
      </w:tblPr>
      <w:tblGrid>
        <w:gridCol w:w="2852"/>
        <w:gridCol w:w="6482"/>
      </w:tblGrid>
      <w:tr w:rsidR="000A3F2A" w:rsidRPr="004C2DE0" w14:paraId="54BE2A68" w14:textId="77777777" w:rsidTr="00AB5AE9">
        <w:trPr>
          <w:trHeight w:val="241"/>
        </w:trPr>
        <w:tc>
          <w:tcPr>
            <w:tcW w:w="2852"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13F1A6A" w14:textId="77777777" w:rsidR="000A3F2A" w:rsidRPr="004C2DE0" w:rsidRDefault="000A3F2A" w:rsidP="0084251A">
            <w:pPr>
              <w:rPr>
                <w:rFonts w:ascii="Arial" w:hAnsi="Arial" w:cs="Arial"/>
              </w:rPr>
            </w:pPr>
            <w:r w:rsidRPr="004C2DE0">
              <w:rPr>
                <w:rFonts w:ascii="Arial" w:hAnsi="Arial" w:cs="Arial"/>
              </w:rPr>
              <w:t>Option</w:t>
            </w:r>
          </w:p>
        </w:tc>
        <w:tc>
          <w:tcPr>
            <w:tcW w:w="648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F1E9EC7" w14:textId="0A372366" w:rsidR="000A3F2A" w:rsidRPr="004C2DE0" w:rsidRDefault="000A3F2A" w:rsidP="0084251A">
            <w:pPr>
              <w:rPr>
                <w:rFonts w:ascii="Arial" w:hAnsi="Arial" w:cs="Arial"/>
              </w:rPr>
            </w:pPr>
            <w:r w:rsidRPr="004C2DE0">
              <w:rPr>
                <w:rFonts w:ascii="Arial" w:hAnsi="Arial" w:cs="Arial"/>
              </w:rPr>
              <w:t>Proponent</w:t>
            </w:r>
          </w:p>
        </w:tc>
      </w:tr>
      <w:tr w:rsidR="000A3F2A" w:rsidRPr="004C2DE0" w14:paraId="34E9AE4A" w14:textId="77777777" w:rsidTr="00AB5AE9">
        <w:trPr>
          <w:trHeight w:val="770"/>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DCA33" w14:textId="77777777" w:rsidR="000A3F2A" w:rsidRPr="004C2DE0" w:rsidRDefault="000A3F2A" w:rsidP="0084251A">
            <w:pPr>
              <w:rPr>
                <w:rFonts w:ascii="Arial" w:hAnsi="Arial" w:cs="Arial"/>
              </w:rPr>
            </w:pPr>
            <w:r w:rsidRPr="004C2DE0">
              <w:rPr>
                <w:rFonts w:ascii="Arial" w:hAnsi="Arial" w:cs="Arial"/>
              </w:rPr>
              <w:t xml:space="preserve">Option 1: One value range of </w:t>
            </w:r>
            <w:proofErr w:type="spellStart"/>
            <w:r w:rsidRPr="004C2DE0">
              <w:rPr>
                <w:rFonts w:ascii="Arial" w:hAnsi="Arial" w:cs="Arial"/>
              </w:rPr>
              <w:t>K_mac</w:t>
            </w:r>
            <w:proofErr w:type="spellEnd"/>
            <w:r w:rsidRPr="004C2DE0">
              <w:rPr>
                <w:rFonts w:ascii="Arial" w:hAnsi="Arial" w:cs="Arial"/>
              </w:rPr>
              <w:t xml:space="preserve"> covering all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5847EACC" w14:textId="77777777" w:rsidR="000A3F2A" w:rsidRPr="004C2DE0" w:rsidRDefault="000A3F2A" w:rsidP="0084251A">
            <w:pPr>
              <w:rPr>
                <w:rFonts w:ascii="Arial" w:hAnsi="Arial" w:cs="Arial"/>
              </w:rPr>
            </w:pPr>
            <w:r w:rsidRPr="004C2DE0">
              <w:rPr>
                <w:rFonts w:ascii="Arial" w:hAnsi="Arial" w:cs="Arial"/>
              </w:rPr>
              <w:t xml:space="preserve">[8] sources: </w:t>
            </w:r>
          </w:p>
          <w:p w14:paraId="20F011DA" w14:textId="7F937DA4" w:rsidR="000A3F2A" w:rsidRPr="004C2DE0" w:rsidRDefault="000A3F2A" w:rsidP="0084251A">
            <w:pPr>
              <w:rPr>
                <w:rFonts w:ascii="Arial" w:hAnsi="Arial" w:cs="Arial"/>
              </w:rPr>
            </w:pPr>
            <w:r w:rsidRPr="004C2DE0">
              <w:rPr>
                <w:rFonts w:ascii="Arial" w:hAnsi="Arial" w:cs="Arial"/>
              </w:rPr>
              <w:t>[Nokia/NSB, Apple, ZTE, LGE, MediaTek, Ericsson, Intel, Qualcomm]</w:t>
            </w:r>
          </w:p>
        </w:tc>
      </w:tr>
      <w:tr w:rsidR="000A3F2A" w:rsidRPr="004C2DE0" w14:paraId="2083C266" w14:textId="77777777" w:rsidTr="00AB5AE9">
        <w:trPr>
          <w:trHeight w:val="917"/>
        </w:trPr>
        <w:tc>
          <w:tcPr>
            <w:tcW w:w="2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1B69" w14:textId="77777777" w:rsidR="000A3F2A" w:rsidRPr="004C2DE0" w:rsidRDefault="000A3F2A" w:rsidP="0084251A">
            <w:pPr>
              <w:rPr>
                <w:rFonts w:ascii="Arial" w:hAnsi="Arial" w:cs="Arial"/>
              </w:rPr>
            </w:pPr>
            <w:r w:rsidRPr="004C2DE0">
              <w:rPr>
                <w:rFonts w:ascii="Arial" w:hAnsi="Arial" w:cs="Arial"/>
              </w:rPr>
              <w:t xml:space="preserve">Option 2: Different value ranges of </w:t>
            </w:r>
            <w:proofErr w:type="spellStart"/>
            <w:r w:rsidRPr="004C2DE0">
              <w:rPr>
                <w:rFonts w:ascii="Arial" w:hAnsi="Arial" w:cs="Arial"/>
              </w:rPr>
              <w:t>K_mac</w:t>
            </w:r>
            <w:proofErr w:type="spellEnd"/>
            <w:r w:rsidRPr="004C2DE0">
              <w:rPr>
                <w:rFonts w:ascii="Arial" w:hAnsi="Arial" w:cs="Arial"/>
              </w:rPr>
              <w:t xml:space="preserve"> for different scenarios.</w:t>
            </w:r>
          </w:p>
        </w:tc>
        <w:tc>
          <w:tcPr>
            <w:tcW w:w="6482" w:type="dxa"/>
            <w:tcBorders>
              <w:top w:val="nil"/>
              <w:left w:val="nil"/>
              <w:bottom w:val="single" w:sz="8" w:space="0" w:color="auto"/>
              <w:right w:val="single" w:sz="8" w:space="0" w:color="auto"/>
            </w:tcBorders>
            <w:tcMar>
              <w:top w:w="0" w:type="dxa"/>
              <w:left w:w="108" w:type="dxa"/>
              <w:bottom w:w="0" w:type="dxa"/>
              <w:right w:w="108" w:type="dxa"/>
            </w:tcMar>
            <w:hideMark/>
          </w:tcPr>
          <w:p w14:paraId="33DB4FDC" w14:textId="77777777" w:rsidR="000A3F2A" w:rsidRPr="004C2DE0" w:rsidRDefault="000A3F2A" w:rsidP="0084251A">
            <w:pPr>
              <w:rPr>
                <w:rFonts w:ascii="Arial" w:hAnsi="Arial" w:cs="Arial"/>
              </w:rPr>
            </w:pPr>
            <w:r w:rsidRPr="004C2DE0">
              <w:rPr>
                <w:rFonts w:ascii="Arial" w:hAnsi="Arial" w:cs="Arial"/>
              </w:rPr>
              <w:t>[7] sources:</w:t>
            </w:r>
          </w:p>
          <w:p w14:paraId="09C332E2" w14:textId="3F2970DB" w:rsidR="000A3F2A" w:rsidRPr="004C2DE0" w:rsidRDefault="000A3F2A" w:rsidP="0084251A">
            <w:pPr>
              <w:rPr>
                <w:rFonts w:ascii="Arial" w:hAnsi="Arial" w:cs="Arial"/>
              </w:rPr>
            </w:pPr>
            <w:r w:rsidRPr="004C2DE0">
              <w:rPr>
                <w:rFonts w:ascii="Arial" w:hAnsi="Arial" w:cs="Arial"/>
              </w:rPr>
              <w:t>[Huawei/</w:t>
            </w:r>
            <w:proofErr w:type="spellStart"/>
            <w:r w:rsidRPr="004C2DE0">
              <w:rPr>
                <w:rFonts w:ascii="Arial" w:hAnsi="Arial" w:cs="Arial"/>
              </w:rPr>
              <w:t>HiSilicon</w:t>
            </w:r>
            <w:proofErr w:type="spellEnd"/>
            <w:r w:rsidRPr="004C2DE0">
              <w:rPr>
                <w:rFonts w:ascii="Arial" w:hAnsi="Arial" w:cs="Arial"/>
              </w:rPr>
              <w:t xml:space="preserve">, Lenovo/Motorola Mobility, </w:t>
            </w:r>
            <w:proofErr w:type="spellStart"/>
            <w:r w:rsidRPr="004C2DE0">
              <w:rPr>
                <w:rFonts w:ascii="Arial" w:hAnsi="Arial" w:cs="Arial"/>
              </w:rPr>
              <w:t>Spreadtrum</w:t>
            </w:r>
            <w:proofErr w:type="spellEnd"/>
            <w:r w:rsidRPr="004C2DE0">
              <w:rPr>
                <w:rFonts w:ascii="Arial" w:hAnsi="Arial" w:cs="Arial"/>
              </w:rPr>
              <w:t xml:space="preserve">, Samsung, Zhejiang Lab, </w:t>
            </w:r>
            <w:proofErr w:type="spellStart"/>
            <w:r w:rsidRPr="004C2DE0">
              <w:rPr>
                <w:rFonts w:ascii="Arial" w:hAnsi="Arial" w:cs="Arial"/>
              </w:rPr>
              <w:t>InterDigital</w:t>
            </w:r>
            <w:proofErr w:type="spellEnd"/>
            <w:r w:rsidRPr="004C2DE0">
              <w:rPr>
                <w:rFonts w:ascii="Arial" w:hAnsi="Arial" w:cs="Arial"/>
              </w:rPr>
              <w:t>, vivo]</w:t>
            </w:r>
          </w:p>
        </w:tc>
      </w:tr>
    </w:tbl>
    <w:p w14:paraId="20F90941" w14:textId="5DFF6792" w:rsidR="000A3F2A" w:rsidRDefault="000A3F2A" w:rsidP="000A3F2A">
      <w:pPr>
        <w:rPr>
          <w:lang w:eastAsia="ja-JP"/>
        </w:rPr>
      </w:pPr>
    </w:p>
    <w:p w14:paraId="2A353FC4" w14:textId="5D08B9C3" w:rsidR="000A3F2A" w:rsidRDefault="00415288" w:rsidP="000A3F2A">
      <w:pPr>
        <w:rPr>
          <w:rFonts w:ascii="Arial" w:hAnsi="Arial" w:cs="Arial"/>
          <w:lang w:val="en-GB" w:eastAsia="ja-JP"/>
        </w:rPr>
      </w:pPr>
      <w:r w:rsidRPr="00415288">
        <w:rPr>
          <w:rFonts w:ascii="Arial" w:hAnsi="Arial" w:cs="Arial"/>
          <w:lang w:eastAsia="ja-JP"/>
        </w:rPr>
        <w:t>Given</w:t>
      </w:r>
      <w:r w:rsidRPr="00415288">
        <w:rPr>
          <w:rFonts w:ascii="Arial" w:hAnsi="Arial" w:cs="Arial"/>
          <w:lang w:val="en-GB" w:eastAsia="ja-JP"/>
        </w:rPr>
        <w:t xml:space="preserve"> that</w:t>
      </w:r>
      <w:r>
        <w:rPr>
          <w:rFonts w:ascii="Arial" w:hAnsi="Arial" w:cs="Arial"/>
          <w:lang w:val="en-GB" w:eastAsia="ja-JP"/>
        </w:rPr>
        <w:t xml:space="preserve"> (1)</w:t>
      </w:r>
      <w:r w:rsidRPr="00415288">
        <w:rPr>
          <w:rFonts w:ascii="Arial" w:hAnsi="Arial" w:cs="Arial"/>
          <w:lang w:val="en-GB" w:eastAsia="ja-JP"/>
        </w:rPr>
        <w:t xml:space="preserve"> </w:t>
      </w:r>
      <w:r>
        <w:rPr>
          <w:rFonts w:ascii="Arial" w:hAnsi="Arial" w:cs="Arial"/>
          <w:lang w:val="en-GB" w:eastAsia="ja-JP"/>
        </w:rPr>
        <w:t>companies are roughly equally split between the two options, (2) either option can work, and (3) RAN1#107bis is the last RAN1 meeting in Rel-17, Moderator recommends that we collect another round of companies’ views and then go for the one which receives support from more companies.</w:t>
      </w:r>
    </w:p>
    <w:p w14:paraId="32CB53D2" w14:textId="26BF710A" w:rsidR="00415288" w:rsidRDefault="00415288" w:rsidP="000A3F2A">
      <w:pPr>
        <w:rPr>
          <w:rFonts w:ascii="Arial" w:hAnsi="Arial" w:cs="Arial"/>
          <w:lang w:val="en-GB" w:eastAsia="ja-JP"/>
        </w:rPr>
      </w:pPr>
      <w:r>
        <w:rPr>
          <w:rFonts w:ascii="Arial" w:hAnsi="Arial" w:cs="Arial"/>
          <w:lang w:val="en-GB" w:eastAsia="ja-JP"/>
        </w:rPr>
        <w:t>Several companies propose to revise the detailed value range slightly:</w:t>
      </w:r>
    </w:p>
    <w:p w14:paraId="39AF1F6D" w14:textId="49FCDF5A" w:rsidR="00415288" w:rsidRDefault="00415288" w:rsidP="0079104D">
      <w:pPr>
        <w:pStyle w:val="aff0"/>
        <w:numPr>
          <w:ilvl w:val="0"/>
          <w:numId w:val="59"/>
        </w:numPr>
        <w:rPr>
          <w:rFonts w:ascii="Arial" w:hAnsi="Arial" w:cs="Arial"/>
          <w:lang w:val="en-GB" w:eastAsia="ja-JP"/>
        </w:rPr>
      </w:pPr>
      <w:r>
        <w:rPr>
          <w:rFonts w:ascii="Arial" w:hAnsi="Arial" w:cs="Arial"/>
          <w:lang w:val="en-GB" w:eastAsia="ja-JP"/>
        </w:rPr>
        <w:t>For Option 1, [Nokia/NSB, ZTE] propose to utilize all code points</w:t>
      </w:r>
      <w:r w:rsidR="004C2DE0">
        <w:rPr>
          <w:rFonts w:ascii="Arial" w:hAnsi="Arial" w:cs="Arial"/>
          <w:lang w:val="en-GB" w:eastAsia="ja-JP"/>
        </w:rPr>
        <w:t xml:space="preserve"> of 9 bits, i.e., 1 – 512 </w:t>
      </w:r>
      <w:proofErr w:type="spellStart"/>
      <w:r w:rsidR="004C2DE0">
        <w:rPr>
          <w:rFonts w:ascii="Arial" w:hAnsi="Arial" w:cs="Arial"/>
          <w:lang w:val="en-GB" w:eastAsia="ja-JP"/>
        </w:rPr>
        <w:t>ms</w:t>
      </w:r>
      <w:proofErr w:type="spellEnd"/>
    </w:p>
    <w:p w14:paraId="4177507F" w14:textId="33F8338F" w:rsidR="000A3F2A" w:rsidRPr="0084251A" w:rsidRDefault="004C2DE0" w:rsidP="0079104D">
      <w:pPr>
        <w:pStyle w:val="aff0"/>
        <w:numPr>
          <w:ilvl w:val="0"/>
          <w:numId w:val="59"/>
        </w:numPr>
        <w:rPr>
          <w:rFonts w:ascii="Arial" w:hAnsi="Arial" w:cs="Arial"/>
          <w:lang w:val="en-GB" w:eastAsia="ja-JP"/>
        </w:rPr>
      </w:pPr>
      <w:r>
        <w:rPr>
          <w:rFonts w:ascii="Arial" w:hAnsi="Arial" w:cs="Arial"/>
          <w:lang w:val="en-GB" w:eastAsia="ja-JP"/>
        </w:rPr>
        <w:t xml:space="preserve">For Option 2, [Samsung] proposes to revise </w:t>
      </w:r>
      <w:r w:rsidRPr="004C2DE0">
        <w:rPr>
          <w:rFonts w:ascii="Arial" w:hAnsi="Arial" w:cs="Arial"/>
          <w:lang w:val="en-GB" w:eastAsia="ja-JP"/>
        </w:rPr>
        <w:t>the maximum value</w:t>
      </w:r>
      <w:r>
        <w:rPr>
          <w:rFonts w:ascii="Arial" w:hAnsi="Arial" w:cs="Arial"/>
          <w:lang w:val="en-GB" w:eastAsia="ja-JP"/>
        </w:rPr>
        <w:t xml:space="preserve"> of</w:t>
      </w:r>
      <w:r w:rsidRPr="004C2DE0">
        <w:rPr>
          <w:rFonts w:ascii="Arial" w:hAnsi="Arial" w:cs="Arial"/>
          <w:lang w:val="en-GB" w:eastAsia="ja-JP"/>
        </w:rPr>
        <w:t xml:space="preserve"> LEO, MEO, and GEO </w:t>
      </w:r>
      <w:r>
        <w:rPr>
          <w:rFonts w:ascii="Arial" w:hAnsi="Arial" w:cs="Arial"/>
          <w:lang w:val="en-GB" w:eastAsia="ja-JP"/>
        </w:rPr>
        <w:t xml:space="preserve">to be </w:t>
      </w:r>
      <w:r w:rsidRPr="004C2DE0">
        <w:rPr>
          <w:rFonts w:ascii="Arial" w:hAnsi="Arial" w:cs="Arial"/>
          <w:lang w:val="en-GB" w:eastAsia="ja-JP"/>
        </w:rPr>
        <w:t xml:space="preserve">31 </w:t>
      </w:r>
      <w:proofErr w:type="spellStart"/>
      <w:r w:rsidRPr="004C2DE0">
        <w:rPr>
          <w:rFonts w:ascii="Arial" w:hAnsi="Arial" w:cs="Arial"/>
          <w:lang w:val="en-GB" w:eastAsia="ja-JP"/>
        </w:rPr>
        <w:t>ms</w:t>
      </w:r>
      <w:proofErr w:type="spellEnd"/>
      <w:r w:rsidRPr="004C2DE0">
        <w:rPr>
          <w:rFonts w:ascii="Arial" w:hAnsi="Arial" w:cs="Arial"/>
          <w:lang w:val="en-GB" w:eastAsia="ja-JP"/>
        </w:rPr>
        <w:t xml:space="preserve">, 205 </w:t>
      </w:r>
      <w:proofErr w:type="spellStart"/>
      <w:r w:rsidRPr="004C2DE0">
        <w:rPr>
          <w:rFonts w:ascii="Arial" w:hAnsi="Arial" w:cs="Arial"/>
          <w:lang w:val="en-GB" w:eastAsia="ja-JP"/>
        </w:rPr>
        <w:t>ms</w:t>
      </w:r>
      <w:proofErr w:type="spellEnd"/>
      <w:r w:rsidRPr="004C2DE0">
        <w:rPr>
          <w:rFonts w:ascii="Arial" w:hAnsi="Arial" w:cs="Arial"/>
          <w:lang w:val="en-GB" w:eastAsia="ja-JP"/>
        </w:rPr>
        <w:t xml:space="preserve">, and 278 </w:t>
      </w:r>
      <w:proofErr w:type="spellStart"/>
      <w:r w:rsidRPr="004C2DE0">
        <w:rPr>
          <w:rFonts w:ascii="Arial" w:hAnsi="Arial" w:cs="Arial"/>
          <w:lang w:val="en-GB" w:eastAsia="ja-JP"/>
        </w:rPr>
        <w:t>ms</w:t>
      </w:r>
      <w:proofErr w:type="spellEnd"/>
      <w:r>
        <w:rPr>
          <w:rFonts w:ascii="Arial" w:hAnsi="Arial" w:cs="Arial"/>
          <w:lang w:val="en-GB" w:eastAsia="ja-JP"/>
        </w:rPr>
        <w:t>, respectively.</w:t>
      </w:r>
    </w:p>
    <w:p w14:paraId="0D526ECE" w14:textId="7D6D15EC" w:rsidR="000A3F2A" w:rsidRPr="00146176" w:rsidRDefault="000A3F2A" w:rsidP="000A3F2A">
      <w:pPr>
        <w:pStyle w:val="31"/>
      </w:pPr>
      <w:r>
        <w:rPr>
          <w:lang w:val="en-US"/>
        </w:rPr>
        <w:lastRenderedPageBreak/>
        <w:t>6</w:t>
      </w:r>
      <w:r w:rsidRPr="00FA10BD">
        <w:t>.</w:t>
      </w:r>
      <w:r>
        <w:t>1</w:t>
      </w:r>
      <w:r w:rsidRPr="00FA10BD">
        <w:t>.</w:t>
      </w:r>
      <w:r>
        <w:t>2</w:t>
      </w:r>
      <w:r w:rsidRPr="00FA10BD">
        <w:tab/>
      </w:r>
      <w:proofErr w:type="spellStart"/>
      <w:r>
        <w:t>K_</w:t>
      </w:r>
      <w:r w:rsidR="00705949">
        <w:t>mac</w:t>
      </w:r>
      <w:proofErr w:type="spellEnd"/>
      <w:r>
        <w:t xml:space="preserve"> unit in FR2</w:t>
      </w:r>
    </w:p>
    <w:p w14:paraId="6F3AA447" w14:textId="3FCB8616" w:rsidR="0084251A" w:rsidRDefault="0084251A" w:rsidP="0084251A">
      <w:pPr>
        <w:rPr>
          <w:rFonts w:ascii="Arial" w:hAnsi="Arial" w:cs="Arial"/>
          <w:lang w:val="en-GB" w:eastAsia="ja-JP"/>
        </w:rPr>
      </w:pPr>
      <w:proofErr w:type="spellStart"/>
      <w:r>
        <w:rPr>
          <w:rFonts w:ascii="Arial" w:hAnsi="Arial" w:cs="Arial"/>
          <w:lang w:val="en-GB" w:eastAsia="ja-JP"/>
        </w:rPr>
        <w:t>K_</w:t>
      </w:r>
      <w:r w:rsidR="00705949">
        <w:rPr>
          <w:rFonts w:ascii="Arial" w:hAnsi="Arial" w:cs="Arial"/>
          <w:lang w:val="en-GB" w:eastAsia="ja-JP"/>
        </w:rPr>
        <w:t>mac</w:t>
      </w:r>
      <w:proofErr w:type="spellEnd"/>
      <w:r>
        <w:rPr>
          <w:rFonts w:ascii="Arial" w:hAnsi="Arial" w:cs="Arial"/>
          <w:lang w:val="en-GB" w:eastAsia="ja-JP"/>
        </w:rPr>
        <w:t xml:space="preserve"> unit in FR2 was left as FFS at RAN1#106bis-e because it was brought up that t</w:t>
      </w:r>
      <w:r w:rsidRPr="0084251A">
        <w:rPr>
          <w:rFonts w:ascii="Arial" w:hAnsi="Arial" w:cs="Arial"/>
          <w:lang w:val="en-GB" w:eastAsia="ja-JP"/>
        </w:rPr>
        <w:t xml:space="preserve">he PRACH configuration design for FDD in FR2 </w:t>
      </w:r>
      <w:r>
        <w:rPr>
          <w:rFonts w:ascii="Arial" w:hAnsi="Arial" w:cs="Arial"/>
          <w:lang w:val="en-GB" w:eastAsia="ja-JP"/>
        </w:rPr>
        <w:t>is missing.</w:t>
      </w:r>
    </w:p>
    <w:p w14:paraId="6C48DAF0" w14:textId="2F2ADA2D" w:rsidR="0084251A" w:rsidRPr="0084251A" w:rsidRDefault="0084251A" w:rsidP="0084251A">
      <w:pPr>
        <w:rPr>
          <w:rFonts w:ascii="Arial" w:hAnsi="Arial" w:cs="Arial"/>
          <w:lang w:eastAsia="ja-JP"/>
        </w:rPr>
      </w:pPr>
      <w:r>
        <w:rPr>
          <w:rFonts w:ascii="Arial" w:hAnsi="Arial" w:cs="Arial"/>
          <w:lang w:eastAsia="ja-JP"/>
        </w:rPr>
        <w:t>At RAN1#107-e, several companies provide proposals on this topic:</w:t>
      </w:r>
    </w:p>
    <w:p w14:paraId="4D4D33B2" w14:textId="2780A990" w:rsidR="0084251A" w:rsidRPr="0084251A" w:rsidRDefault="0084251A"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15 kHz: [Zhejiang Lab]</w:t>
      </w:r>
    </w:p>
    <w:p w14:paraId="1A8CE74A" w14:textId="46570748" w:rsidR="0084251A" w:rsidRPr="0084251A" w:rsidRDefault="0084251A"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60 kHz: [Lenovo/Motorola Mobility, Intel]</w:t>
      </w:r>
    </w:p>
    <w:p w14:paraId="1DF55BC3" w14:textId="31E231D4" w:rsidR="000A3F2A" w:rsidRPr="0084251A" w:rsidRDefault="0084251A" w:rsidP="0079104D">
      <w:pPr>
        <w:pStyle w:val="aff0"/>
        <w:numPr>
          <w:ilvl w:val="0"/>
          <w:numId w:val="61"/>
        </w:numPr>
        <w:rPr>
          <w:rFonts w:ascii="Arial" w:eastAsiaTheme="minorEastAsia" w:hAnsi="Arial" w:cs="Arial"/>
          <w:lang w:val="en-US" w:eastAsia="ja-JP"/>
        </w:rPr>
      </w:pPr>
      <w:r w:rsidRPr="0084251A">
        <w:rPr>
          <w:rFonts w:ascii="Arial" w:eastAsiaTheme="minorEastAsia" w:hAnsi="Arial" w:cs="Arial"/>
          <w:lang w:val="en-US" w:eastAsia="ja-JP"/>
        </w:rPr>
        <w:t>120 kHz: [</w:t>
      </w:r>
      <w:proofErr w:type="spellStart"/>
      <w:r w:rsidRPr="0084251A">
        <w:rPr>
          <w:rFonts w:ascii="Arial" w:eastAsiaTheme="minorEastAsia" w:hAnsi="Arial" w:cs="Arial"/>
          <w:lang w:val="en-US" w:eastAsia="ja-JP"/>
        </w:rPr>
        <w:t>Spreadtrum</w:t>
      </w:r>
      <w:proofErr w:type="spellEnd"/>
      <w:r w:rsidRPr="0084251A">
        <w:rPr>
          <w:rFonts w:ascii="Arial" w:eastAsiaTheme="minorEastAsia" w:hAnsi="Arial" w:cs="Arial"/>
          <w:lang w:val="en-US" w:eastAsia="ja-JP"/>
        </w:rPr>
        <w:t>, SK Telecom/ETRI]</w:t>
      </w:r>
    </w:p>
    <w:p w14:paraId="1ACBEF71" w14:textId="5F35DDD9" w:rsidR="00C84963" w:rsidRDefault="000A3F2A" w:rsidP="0084251A">
      <w:pPr>
        <w:pStyle w:val="31"/>
      </w:pPr>
      <w:r>
        <w:rPr>
          <w:lang w:val="en-US"/>
        </w:rPr>
        <w:t>6</w:t>
      </w:r>
      <w:r w:rsidRPr="00FA10BD">
        <w:t>.</w:t>
      </w:r>
      <w:r>
        <w:t>1</w:t>
      </w:r>
      <w:r w:rsidRPr="00FA10BD">
        <w:t>.</w:t>
      </w:r>
      <w:r>
        <w:t>3</w:t>
      </w:r>
      <w:r w:rsidRPr="00FA10BD">
        <w:tab/>
      </w:r>
      <w:r>
        <w:t xml:space="preserve">Whether/how to update </w:t>
      </w:r>
      <w:proofErr w:type="spellStart"/>
      <w:r>
        <w:t>K_mac</w:t>
      </w:r>
      <w:proofErr w:type="spellEnd"/>
    </w:p>
    <w:p w14:paraId="151066AA" w14:textId="1154F83E" w:rsidR="00F71262" w:rsidRPr="00F71262" w:rsidRDefault="00F71262" w:rsidP="00F71262">
      <w:pPr>
        <w:rPr>
          <w:rFonts w:ascii="Arial" w:hAnsi="Arial" w:cs="Arial"/>
          <w:lang w:val="en-GB" w:eastAsia="ja-JP"/>
        </w:rPr>
      </w:pPr>
      <w:r>
        <w:rPr>
          <w:rFonts w:ascii="Arial" w:hAnsi="Arial" w:cs="Arial"/>
          <w:lang w:val="en-GB" w:eastAsia="ja-JP"/>
        </w:rPr>
        <w:t xml:space="preserve">[2] companies provide proposals on </w:t>
      </w:r>
      <w:proofErr w:type="spellStart"/>
      <w:r>
        <w:rPr>
          <w:rFonts w:ascii="Arial" w:hAnsi="Arial" w:cs="Arial"/>
          <w:lang w:val="en-GB" w:eastAsia="ja-JP"/>
        </w:rPr>
        <w:t>K_mac</w:t>
      </w:r>
      <w:proofErr w:type="spellEnd"/>
      <w:r>
        <w:rPr>
          <w:rFonts w:ascii="Arial" w:hAnsi="Arial" w:cs="Arial"/>
          <w:lang w:val="en-GB" w:eastAsia="ja-JP"/>
        </w:rPr>
        <w:t xml:space="preserve"> update (besides </w:t>
      </w:r>
      <w:r w:rsidRPr="00F71262">
        <w:rPr>
          <w:rFonts w:ascii="Arial" w:hAnsi="Arial" w:cs="Arial"/>
          <w:lang w:val="en-GB" w:eastAsia="ja-JP"/>
        </w:rPr>
        <w:t xml:space="preserve">the usual system information update procedure for updating </w:t>
      </w:r>
      <w:proofErr w:type="spellStart"/>
      <w:r w:rsidRPr="00F71262">
        <w:rPr>
          <w:rFonts w:ascii="Arial" w:hAnsi="Arial" w:cs="Arial"/>
          <w:lang w:val="en-GB" w:eastAsia="ja-JP"/>
        </w:rPr>
        <w:t>K_mac</w:t>
      </w:r>
      <w:proofErr w:type="spellEnd"/>
      <w:r w:rsidRPr="00F71262">
        <w:rPr>
          <w:rFonts w:ascii="Arial" w:hAnsi="Arial" w:cs="Arial"/>
          <w:lang w:val="en-GB" w:eastAsia="ja-JP"/>
        </w:rPr>
        <w:t xml:space="preserve"> carried in system information</w:t>
      </w:r>
      <w:r>
        <w:rPr>
          <w:rFonts w:ascii="Arial" w:hAnsi="Arial" w:cs="Arial"/>
          <w:lang w:val="en-GB" w:eastAsia="ja-JP"/>
        </w:rPr>
        <w:t>):</w:t>
      </w:r>
    </w:p>
    <w:tbl>
      <w:tblPr>
        <w:tblStyle w:val="aff5"/>
        <w:tblW w:w="0" w:type="auto"/>
        <w:tblLook w:val="04A0" w:firstRow="1" w:lastRow="0" w:firstColumn="1" w:lastColumn="0" w:noHBand="0" w:noVBand="1"/>
      </w:tblPr>
      <w:tblGrid>
        <w:gridCol w:w="4814"/>
        <w:gridCol w:w="4815"/>
      </w:tblGrid>
      <w:tr w:rsidR="00E57D4A" w14:paraId="27867879" w14:textId="77777777" w:rsidTr="00E57D4A">
        <w:tc>
          <w:tcPr>
            <w:tcW w:w="4814" w:type="dxa"/>
            <w:shd w:val="clear" w:color="auto" w:fill="D9D9D9" w:themeFill="background1" w:themeFillShade="D9"/>
          </w:tcPr>
          <w:p w14:paraId="63C62EAB" w14:textId="17A031AC" w:rsidR="00E57D4A" w:rsidRDefault="00E57D4A" w:rsidP="00DE7C9F">
            <w:pPr>
              <w:rPr>
                <w:rFonts w:ascii="Arial" w:hAnsi="Arial"/>
              </w:rPr>
            </w:pPr>
            <w:r>
              <w:rPr>
                <w:rFonts w:ascii="Arial" w:hAnsi="Arial"/>
              </w:rPr>
              <w:t>Views</w:t>
            </w:r>
          </w:p>
        </w:tc>
        <w:tc>
          <w:tcPr>
            <w:tcW w:w="4815" w:type="dxa"/>
            <w:shd w:val="clear" w:color="auto" w:fill="D9D9D9" w:themeFill="background1" w:themeFillShade="D9"/>
          </w:tcPr>
          <w:p w14:paraId="44F93581" w14:textId="1AE3A5DE" w:rsidR="00E57D4A" w:rsidRDefault="00E57D4A" w:rsidP="00DE7C9F">
            <w:pPr>
              <w:rPr>
                <w:rFonts w:ascii="Arial" w:hAnsi="Arial"/>
              </w:rPr>
            </w:pPr>
            <w:r>
              <w:rPr>
                <w:rFonts w:ascii="Arial" w:hAnsi="Arial"/>
              </w:rPr>
              <w:t>Proponents</w:t>
            </w:r>
          </w:p>
        </w:tc>
      </w:tr>
      <w:tr w:rsidR="0084251A" w14:paraId="2757ECB6" w14:textId="77777777" w:rsidTr="00E57D4A">
        <w:tc>
          <w:tcPr>
            <w:tcW w:w="4814" w:type="dxa"/>
          </w:tcPr>
          <w:p w14:paraId="62919CC9" w14:textId="68B33BEB" w:rsidR="0084251A" w:rsidRDefault="0084251A" w:rsidP="00DE7C9F">
            <w:pPr>
              <w:rPr>
                <w:rFonts w:ascii="Arial" w:hAnsi="Arial"/>
              </w:rPr>
            </w:pPr>
            <w:proofErr w:type="spellStart"/>
            <w:r>
              <w:rPr>
                <w:rFonts w:ascii="Arial" w:hAnsi="Arial"/>
              </w:rPr>
              <w:t>K_mac</w:t>
            </w:r>
            <w:proofErr w:type="spellEnd"/>
            <w:r>
              <w:rPr>
                <w:rFonts w:ascii="Arial" w:hAnsi="Arial"/>
              </w:rPr>
              <w:t xml:space="preserve"> updated upon expiry of the </w:t>
            </w:r>
            <w:r w:rsidRPr="0084251A">
              <w:rPr>
                <w:rFonts w:ascii="Arial" w:hAnsi="Arial"/>
              </w:rPr>
              <w:t>validity timer used for signaling of common TA parameters</w:t>
            </w:r>
          </w:p>
        </w:tc>
        <w:tc>
          <w:tcPr>
            <w:tcW w:w="4815" w:type="dxa"/>
          </w:tcPr>
          <w:p w14:paraId="0738C12F" w14:textId="5B4C9985" w:rsidR="0084251A" w:rsidRDefault="0084251A" w:rsidP="00DE7C9F">
            <w:pPr>
              <w:rPr>
                <w:rFonts w:ascii="Arial" w:hAnsi="Arial"/>
              </w:rPr>
            </w:pPr>
            <w:r>
              <w:rPr>
                <w:rFonts w:ascii="Arial" w:hAnsi="Arial"/>
              </w:rPr>
              <w:t>[Panasonic]</w:t>
            </w:r>
          </w:p>
        </w:tc>
      </w:tr>
      <w:tr w:rsidR="00E57D4A" w14:paraId="3E3B1B9F" w14:textId="77777777" w:rsidTr="00E57D4A">
        <w:tc>
          <w:tcPr>
            <w:tcW w:w="4814" w:type="dxa"/>
          </w:tcPr>
          <w:p w14:paraId="51854DCA" w14:textId="312DD67B" w:rsidR="00E57D4A" w:rsidRDefault="00E57D4A" w:rsidP="00DE7C9F">
            <w:pPr>
              <w:rPr>
                <w:rFonts w:ascii="Arial" w:hAnsi="Arial"/>
              </w:rPr>
            </w:pPr>
            <w:proofErr w:type="spellStart"/>
            <w:r>
              <w:rPr>
                <w:rFonts w:ascii="Arial" w:hAnsi="Arial"/>
              </w:rPr>
              <w:t>K_mac</w:t>
            </w:r>
            <w:proofErr w:type="spellEnd"/>
            <w:r>
              <w:rPr>
                <w:rFonts w:ascii="Arial" w:hAnsi="Arial"/>
              </w:rPr>
              <w:t xml:space="preserve"> updated by using drift information</w:t>
            </w:r>
          </w:p>
        </w:tc>
        <w:tc>
          <w:tcPr>
            <w:tcW w:w="4815" w:type="dxa"/>
          </w:tcPr>
          <w:p w14:paraId="02061408" w14:textId="52FCA260" w:rsidR="00E57D4A" w:rsidRDefault="00E57D4A" w:rsidP="00DE7C9F">
            <w:pPr>
              <w:rPr>
                <w:rFonts w:ascii="Arial" w:hAnsi="Arial"/>
              </w:rPr>
            </w:pPr>
            <w:r>
              <w:rPr>
                <w:rFonts w:ascii="Arial" w:hAnsi="Arial"/>
              </w:rPr>
              <w:t>[</w:t>
            </w:r>
            <w:r w:rsidR="0084251A">
              <w:rPr>
                <w:rFonts w:ascii="Arial" w:hAnsi="Arial"/>
              </w:rPr>
              <w:t>CATT</w:t>
            </w:r>
            <w:r>
              <w:rPr>
                <w:rFonts w:ascii="Arial" w:hAnsi="Arial"/>
              </w:rPr>
              <w:t>]</w:t>
            </w:r>
          </w:p>
        </w:tc>
      </w:tr>
    </w:tbl>
    <w:p w14:paraId="34CD46BC" w14:textId="421F6454" w:rsidR="00E57D4A" w:rsidRDefault="00E57D4A" w:rsidP="00DE7C9F">
      <w:pPr>
        <w:rPr>
          <w:rFonts w:ascii="Arial" w:hAnsi="Arial"/>
        </w:rPr>
      </w:pPr>
    </w:p>
    <w:p w14:paraId="685EBF39" w14:textId="1972DEF5" w:rsidR="00F71262" w:rsidRDefault="00F71262" w:rsidP="00F71262">
      <w:pPr>
        <w:rPr>
          <w:rFonts w:ascii="Arial" w:hAnsi="Arial" w:cs="Arial"/>
        </w:rPr>
      </w:pPr>
      <w:r>
        <w:rPr>
          <w:rFonts w:ascii="Arial" w:hAnsi="Arial"/>
        </w:rPr>
        <w:t xml:space="preserve">This issue was discussed at RAN1#106bis-e, when it was found </w:t>
      </w:r>
      <w:r>
        <w:rPr>
          <w:rFonts w:ascii="Arial" w:hAnsi="Arial" w:cs="Arial"/>
        </w:rPr>
        <w:t xml:space="preserve">that a large number of companies are not supportive of having </w:t>
      </w:r>
      <w:r w:rsidRPr="00CA2443">
        <w:rPr>
          <w:rFonts w:ascii="Arial" w:hAnsi="Arial" w:cs="Arial"/>
        </w:rPr>
        <w:t xml:space="preserve">additional mechanism(s) for updating </w:t>
      </w:r>
      <w:proofErr w:type="spellStart"/>
      <w:r w:rsidRPr="00CA2443">
        <w:rPr>
          <w:rFonts w:ascii="Arial" w:hAnsi="Arial" w:cs="Arial"/>
        </w:rPr>
        <w:t>K_mac</w:t>
      </w:r>
      <w:proofErr w:type="spellEnd"/>
      <w:r>
        <w:rPr>
          <w:rFonts w:ascii="Arial" w:hAnsi="Arial" w:cs="Arial"/>
        </w:rPr>
        <w:t>.</w:t>
      </w:r>
    </w:p>
    <w:p w14:paraId="5AFAA8D7" w14:textId="08261BC5" w:rsidR="00F71262" w:rsidRDefault="00F71262" w:rsidP="00F71262">
      <w:pPr>
        <w:rPr>
          <w:rFonts w:ascii="Arial" w:hAnsi="Arial" w:cs="Arial"/>
          <w:lang w:eastAsia="ja-JP"/>
        </w:rPr>
      </w:pPr>
      <w:r>
        <w:rPr>
          <w:rFonts w:ascii="Arial" w:hAnsi="Arial" w:cs="Arial"/>
          <w:lang w:eastAsia="ja-JP"/>
        </w:rPr>
        <w:t xml:space="preserve">Given (1) the low interest in this topic, (2) the discussions happened already, and (3) RAN1#107-e is the last RAN1 meeting in Rel-17, it does not seem helpful to spend online/email effort discussing this topic again. </w:t>
      </w:r>
    </w:p>
    <w:p w14:paraId="55102B6C" w14:textId="39041C93" w:rsidR="00F71262" w:rsidRPr="00F71262" w:rsidRDefault="00F71262" w:rsidP="00DE7C9F">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063DC93B" w14:textId="68E034E1" w:rsidR="003E45A7" w:rsidRPr="00ED30A3" w:rsidRDefault="005F6E87" w:rsidP="003E45A7">
      <w:pPr>
        <w:pStyle w:val="21"/>
        <w:rPr>
          <w:lang w:val="en-US"/>
        </w:rPr>
      </w:pPr>
      <w:r>
        <w:rPr>
          <w:lang w:val="en-US"/>
        </w:rPr>
        <w:t>6</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0BA48707" w:rsidR="006005EF" w:rsidRPr="00402CCF" w:rsidRDefault="006005EF" w:rsidP="006005EF">
      <w:pPr>
        <w:rPr>
          <w:rFonts w:ascii="Arial" w:hAnsi="Arial" w:cs="Arial"/>
          <w:b/>
          <w:bCs/>
          <w:highlight w:val="yellow"/>
          <w:u w:val="single"/>
          <w:lang w:eastAsia="ja-JP"/>
        </w:rPr>
      </w:pPr>
      <w:r w:rsidRPr="00402CCF">
        <w:rPr>
          <w:rFonts w:ascii="Arial" w:hAnsi="Arial" w:cs="Arial"/>
          <w:b/>
          <w:bCs/>
          <w:highlight w:val="yellow"/>
          <w:u w:val="single"/>
          <w:lang w:eastAsia="ja-JP"/>
        </w:rPr>
        <w:t xml:space="preserve">Initial proposal </w:t>
      </w:r>
      <w:r w:rsidR="00D73B54" w:rsidRPr="00402CCF">
        <w:rPr>
          <w:rFonts w:ascii="Arial" w:hAnsi="Arial" w:cs="Arial"/>
          <w:b/>
          <w:bCs/>
          <w:highlight w:val="yellow"/>
          <w:u w:val="single"/>
          <w:lang w:eastAsia="ja-JP"/>
        </w:rPr>
        <w:t>6</w:t>
      </w:r>
      <w:r w:rsidRPr="00402CCF">
        <w:rPr>
          <w:rFonts w:ascii="Arial" w:hAnsi="Arial" w:cs="Arial"/>
          <w:b/>
          <w:bCs/>
          <w:highlight w:val="yellow"/>
          <w:u w:val="single"/>
          <w:lang w:eastAsia="ja-JP"/>
        </w:rPr>
        <w:t>.2 (Moderator):</w:t>
      </w:r>
    </w:p>
    <w:p w14:paraId="41DCD9B4" w14:textId="108FFD63" w:rsidR="004C2DE0" w:rsidRPr="00402CCF" w:rsidRDefault="004C2DE0" w:rsidP="00B52520">
      <w:pPr>
        <w:pStyle w:val="aff0"/>
        <w:numPr>
          <w:ilvl w:val="0"/>
          <w:numId w:val="71"/>
        </w:numPr>
        <w:rPr>
          <w:rFonts w:ascii="Arial" w:hAnsi="Arial" w:cs="Arial"/>
          <w:highlight w:val="yellow"/>
          <w:lang w:eastAsia="ja-JP"/>
        </w:rPr>
      </w:pPr>
      <w:r w:rsidRPr="00402CCF">
        <w:rPr>
          <w:rFonts w:ascii="Arial" w:hAnsi="Arial" w:cs="Arial"/>
          <w:highlight w:val="yellow"/>
          <w:lang w:val="en-US" w:eastAsia="ja-JP"/>
        </w:rPr>
        <w:t>Indicate your support between the following two options:</w:t>
      </w:r>
    </w:p>
    <w:p w14:paraId="7EF87DFA" w14:textId="7AAC7F44" w:rsidR="004C2DE0" w:rsidRPr="00402CCF" w:rsidRDefault="004C2DE0" w:rsidP="00B52520">
      <w:pPr>
        <w:pStyle w:val="aff0"/>
        <w:numPr>
          <w:ilvl w:val="1"/>
          <w:numId w:val="71"/>
        </w:numPr>
        <w:rPr>
          <w:rFonts w:ascii="Arial" w:hAnsi="Arial" w:cs="Arial"/>
          <w:highlight w:val="yellow"/>
          <w:lang w:eastAsia="ja-JP"/>
        </w:rPr>
      </w:pPr>
      <w:r w:rsidRPr="00402CCF">
        <w:rPr>
          <w:rFonts w:ascii="Arial" w:hAnsi="Arial" w:cs="Arial"/>
          <w:highlight w:val="yellow"/>
          <w:lang w:val="en-US" w:eastAsia="ja-JP"/>
        </w:rPr>
        <w:t>Option 1:</w:t>
      </w:r>
      <w:r w:rsidR="00402CCF" w:rsidRPr="00402CCF">
        <w:rPr>
          <w:rFonts w:ascii="Arial" w:hAnsi="Arial" w:cs="Arial"/>
          <w:highlight w:val="yellow"/>
          <w:lang w:val="en-US" w:eastAsia="ja-JP"/>
        </w:rPr>
        <w:t xml:space="preserve"> </w:t>
      </w:r>
      <w:r w:rsidR="00402CCF" w:rsidRPr="00402CCF">
        <w:rPr>
          <w:rFonts w:ascii="Arial" w:hAnsi="Arial" w:cs="Arial"/>
          <w:highlight w:val="yellow"/>
        </w:rPr>
        <w:t xml:space="preserve">One value range of </w:t>
      </w:r>
      <w:proofErr w:type="spellStart"/>
      <w:r w:rsidR="00402CCF" w:rsidRPr="00402CCF">
        <w:rPr>
          <w:rFonts w:ascii="Arial" w:hAnsi="Arial" w:cs="Arial"/>
          <w:highlight w:val="yellow"/>
        </w:rPr>
        <w:t>K_mac</w:t>
      </w:r>
      <w:proofErr w:type="spellEnd"/>
      <w:r w:rsidR="00402CCF" w:rsidRPr="00402CCF">
        <w:rPr>
          <w:rFonts w:ascii="Arial" w:hAnsi="Arial" w:cs="Arial"/>
          <w:highlight w:val="yellow"/>
        </w:rPr>
        <w:t xml:space="preserve"> covering all scenarios.</w:t>
      </w:r>
    </w:p>
    <w:p w14:paraId="0B313BE9" w14:textId="2FEB4EA6" w:rsidR="004C2DE0" w:rsidRPr="00402CCF" w:rsidRDefault="004C2DE0" w:rsidP="00B52520">
      <w:pPr>
        <w:pStyle w:val="aff0"/>
        <w:numPr>
          <w:ilvl w:val="1"/>
          <w:numId w:val="71"/>
        </w:numPr>
        <w:rPr>
          <w:rFonts w:ascii="Arial" w:hAnsi="Arial" w:cs="Arial"/>
          <w:highlight w:val="yellow"/>
          <w:lang w:eastAsia="ja-JP"/>
        </w:rPr>
      </w:pPr>
      <w:r w:rsidRPr="00402CCF">
        <w:rPr>
          <w:rFonts w:ascii="Arial" w:hAnsi="Arial" w:cs="Arial"/>
          <w:highlight w:val="yellow"/>
          <w:lang w:val="en-US" w:eastAsia="ja-JP"/>
        </w:rPr>
        <w:t>Option 2:</w:t>
      </w:r>
      <w:r w:rsidR="00402CCF" w:rsidRPr="00402CCF">
        <w:rPr>
          <w:rFonts w:ascii="Arial" w:hAnsi="Arial" w:cs="Arial"/>
          <w:highlight w:val="yellow"/>
          <w:lang w:val="en-US" w:eastAsia="ja-JP"/>
        </w:rPr>
        <w:t xml:space="preserve"> </w:t>
      </w:r>
      <w:r w:rsidR="00402CCF" w:rsidRPr="00402CCF">
        <w:rPr>
          <w:rFonts w:ascii="Arial" w:hAnsi="Arial" w:cs="Arial"/>
          <w:highlight w:val="yellow"/>
        </w:rPr>
        <w:t xml:space="preserve">Different value ranges of </w:t>
      </w:r>
      <w:proofErr w:type="spellStart"/>
      <w:r w:rsidR="00402CCF" w:rsidRPr="00402CCF">
        <w:rPr>
          <w:rFonts w:ascii="Arial" w:hAnsi="Arial" w:cs="Arial"/>
          <w:highlight w:val="yellow"/>
        </w:rPr>
        <w:t>K_mac</w:t>
      </w:r>
      <w:proofErr w:type="spellEnd"/>
      <w:r w:rsidR="00402CCF" w:rsidRPr="00402CCF">
        <w:rPr>
          <w:rFonts w:ascii="Arial" w:hAnsi="Arial" w:cs="Arial"/>
          <w:highlight w:val="yellow"/>
        </w:rPr>
        <w:t xml:space="preserve"> for different scenarios.</w:t>
      </w:r>
    </w:p>
    <w:p w14:paraId="6174AB5E" w14:textId="0C768214" w:rsidR="004C2DE0" w:rsidRPr="004C2DE0" w:rsidRDefault="004C2DE0" w:rsidP="00B52520">
      <w:pPr>
        <w:pStyle w:val="aff0"/>
        <w:numPr>
          <w:ilvl w:val="0"/>
          <w:numId w:val="71"/>
        </w:numPr>
        <w:rPr>
          <w:rFonts w:ascii="Arial" w:hAnsi="Arial" w:cs="Arial"/>
          <w:highlight w:val="yellow"/>
          <w:lang w:eastAsia="ja-JP"/>
        </w:rPr>
      </w:pPr>
      <w:r>
        <w:rPr>
          <w:rFonts w:ascii="Arial" w:hAnsi="Arial" w:cs="Arial"/>
          <w:highlight w:val="yellow"/>
          <w:lang w:val="en-US" w:eastAsia="ja-JP"/>
        </w:rPr>
        <w:t>If Option 1 were chosen, what would be the exact value range?</w:t>
      </w:r>
    </w:p>
    <w:p w14:paraId="3968E600" w14:textId="2669D2CC"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1 – 271 </w:t>
      </w:r>
      <w:proofErr w:type="spellStart"/>
      <w:r>
        <w:rPr>
          <w:rFonts w:ascii="Arial" w:hAnsi="Arial" w:cs="Arial"/>
          <w:highlight w:val="yellow"/>
          <w:lang w:val="en-US" w:eastAsia="ja-JP"/>
        </w:rPr>
        <w:t>ms</w:t>
      </w:r>
      <w:proofErr w:type="spellEnd"/>
    </w:p>
    <w:p w14:paraId="35ACDC69" w14:textId="222401C4"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1 – 278 </w:t>
      </w:r>
      <w:proofErr w:type="spellStart"/>
      <w:r>
        <w:rPr>
          <w:rFonts w:ascii="Arial" w:hAnsi="Arial" w:cs="Arial"/>
          <w:highlight w:val="yellow"/>
          <w:lang w:val="en-US" w:eastAsia="ja-JP"/>
        </w:rPr>
        <w:t>ms</w:t>
      </w:r>
      <w:proofErr w:type="spellEnd"/>
    </w:p>
    <w:p w14:paraId="5A648B8D" w14:textId="379D0144"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1 – 512 </w:t>
      </w:r>
      <w:proofErr w:type="spellStart"/>
      <w:r>
        <w:rPr>
          <w:rFonts w:ascii="Arial" w:hAnsi="Arial" w:cs="Arial"/>
          <w:highlight w:val="yellow"/>
          <w:lang w:val="en-US" w:eastAsia="ja-JP"/>
        </w:rPr>
        <w:t>ms</w:t>
      </w:r>
      <w:proofErr w:type="spellEnd"/>
    </w:p>
    <w:p w14:paraId="1D46624D" w14:textId="78061867" w:rsidR="004C2DE0" w:rsidRPr="004C2DE0" w:rsidRDefault="004C2DE0" w:rsidP="00B52520">
      <w:pPr>
        <w:pStyle w:val="aff0"/>
        <w:numPr>
          <w:ilvl w:val="0"/>
          <w:numId w:val="71"/>
        </w:numPr>
        <w:rPr>
          <w:rFonts w:ascii="Arial" w:hAnsi="Arial" w:cs="Arial"/>
          <w:highlight w:val="yellow"/>
          <w:lang w:eastAsia="ja-JP"/>
        </w:rPr>
      </w:pPr>
      <w:r w:rsidRPr="004C2DE0">
        <w:rPr>
          <w:rFonts w:ascii="Arial" w:hAnsi="Arial" w:cs="Arial"/>
          <w:highlight w:val="yellow"/>
          <w:lang w:val="en-US" w:eastAsia="ja-JP"/>
        </w:rPr>
        <w:t>If Option 2 were chose</w:t>
      </w:r>
      <w:r>
        <w:rPr>
          <w:rFonts w:ascii="Arial" w:hAnsi="Arial" w:cs="Arial"/>
          <w:highlight w:val="yellow"/>
          <w:lang w:val="en-US" w:eastAsia="ja-JP"/>
        </w:rPr>
        <w:t>n</w:t>
      </w:r>
      <w:r w:rsidRPr="004C2DE0">
        <w:rPr>
          <w:rFonts w:ascii="Arial" w:hAnsi="Arial" w:cs="Arial"/>
          <w:highlight w:val="yellow"/>
          <w:lang w:val="en-US" w:eastAsia="ja-JP"/>
        </w:rPr>
        <w:t>, what would be the exact value range?</w:t>
      </w:r>
    </w:p>
    <w:p w14:paraId="1DBAD9A4" w14:textId="66BC0A30" w:rsidR="004C2DE0" w:rsidRPr="004C2DE0" w:rsidRDefault="004C2DE0" w:rsidP="00B52520">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25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1 – 198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1 – 271 </w:t>
      </w:r>
      <w:proofErr w:type="spellStart"/>
      <w:r w:rsidRPr="004C2DE0">
        <w:rPr>
          <w:rFonts w:ascii="Arial" w:hAnsi="Arial" w:cs="Arial"/>
          <w:highlight w:val="yellow"/>
          <w:lang w:eastAsia="ja-JP"/>
        </w:rPr>
        <w:t>ms</w:t>
      </w:r>
      <w:proofErr w:type="spellEnd"/>
    </w:p>
    <w:p w14:paraId="6CA4A56A" w14:textId="06CCC09E" w:rsidR="004C2DE0" w:rsidRPr="004C2DE0" w:rsidRDefault="004C2DE0" w:rsidP="00B52520">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w:t>
      </w:r>
      <w:r w:rsidRPr="004C2DE0">
        <w:rPr>
          <w:rFonts w:ascii="Arial" w:hAnsi="Arial" w:cs="Arial"/>
          <w:highlight w:val="yellow"/>
          <w:lang w:val="en-US" w:eastAsia="ja-JP"/>
        </w:rPr>
        <w:t>31</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1 – </w:t>
      </w:r>
      <w:r w:rsidRPr="004C2DE0">
        <w:rPr>
          <w:rFonts w:ascii="Arial" w:hAnsi="Arial" w:cs="Arial"/>
          <w:highlight w:val="yellow"/>
          <w:lang w:val="en-US" w:eastAsia="ja-JP"/>
        </w:rPr>
        <w:t>205</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1 – 27</w:t>
      </w:r>
      <w:r w:rsidRPr="004C2DE0">
        <w:rPr>
          <w:rFonts w:ascii="Arial" w:hAnsi="Arial" w:cs="Arial"/>
          <w:highlight w:val="yellow"/>
          <w:lang w:val="en-US" w:eastAsia="ja-JP"/>
        </w:rPr>
        <w:t>8</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56DFB8E4" w14:textId="1CE331AA" w:rsidR="004C2DE0" w:rsidRDefault="004C2DE0" w:rsidP="00B52520">
      <w:pPr>
        <w:pStyle w:val="aff0"/>
        <w:numPr>
          <w:ilvl w:val="1"/>
          <w:numId w:val="71"/>
        </w:numPr>
        <w:rPr>
          <w:rFonts w:ascii="Arial" w:hAnsi="Arial" w:cs="Arial"/>
          <w:highlight w:val="yellow"/>
          <w:lang w:eastAsia="ja-JP"/>
        </w:rPr>
      </w:pPr>
      <w:r w:rsidRPr="004C2DE0">
        <w:rPr>
          <w:rFonts w:ascii="Arial" w:hAnsi="Arial" w:cs="Arial"/>
          <w:highlight w:val="yellow"/>
          <w:lang w:eastAsia="ja-JP"/>
        </w:rPr>
        <w:t xml:space="preserve">LEO: </w:t>
      </w:r>
      <w:r w:rsidRPr="004C2DE0">
        <w:rPr>
          <w:rFonts w:ascii="Arial" w:hAnsi="Arial" w:cs="Arial"/>
          <w:highlight w:val="yellow"/>
          <w:lang w:val="en-US" w:eastAsia="ja-JP"/>
        </w:rPr>
        <w:t>1</w:t>
      </w:r>
      <w:r w:rsidRPr="004C2DE0">
        <w:rPr>
          <w:rFonts w:ascii="Arial" w:hAnsi="Arial" w:cs="Arial"/>
          <w:highlight w:val="yellow"/>
          <w:lang w:eastAsia="ja-JP"/>
        </w:rPr>
        <w:t xml:space="preserve"> – </w:t>
      </w:r>
      <w:r w:rsidRPr="004C2DE0">
        <w:rPr>
          <w:rFonts w:ascii="Arial" w:hAnsi="Arial" w:cs="Arial"/>
          <w:highlight w:val="yellow"/>
          <w:lang w:val="en-US" w:eastAsia="ja-JP"/>
        </w:rPr>
        <w:t>32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1 – </w:t>
      </w:r>
      <w:r w:rsidRPr="004C2DE0">
        <w:rPr>
          <w:rFonts w:ascii="Arial" w:hAnsi="Arial" w:cs="Arial"/>
          <w:highlight w:val="yellow"/>
          <w:lang w:val="en-US" w:eastAsia="ja-JP"/>
        </w:rPr>
        <w:t>256</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r w:rsidRPr="004C2DE0">
        <w:rPr>
          <w:rFonts w:ascii="Arial" w:hAnsi="Arial" w:cs="Arial"/>
          <w:highlight w:val="yellow"/>
          <w:lang w:val="en-US" w:eastAsia="ja-JP"/>
        </w:rPr>
        <w:t>;</w:t>
      </w:r>
      <w:r w:rsidRPr="004C2DE0">
        <w:rPr>
          <w:rFonts w:ascii="Arial" w:hAnsi="Arial" w:cs="Arial"/>
          <w:highlight w:val="yellow"/>
          <w:lang w:eastAsia="ja-JP"/>
        </w:rPr>
        <w:t xml:space="preserve"> GEO: 1 – </w:t>
      </w:r>
      <w:r w:rsidRPr="004C2DE0">
        <w:rPr>
          <w:rFonts w:ascii="Arial" w:hAnsi="Arial" w:cs="Arial"/>
          <w:highlight w:val="yellow"/>
          <w:lang w:val="en-US" w:eastAsia="ja-JP"/>
        </w:rPr>
        <w:t>512</w:t>
      </w:r>
      <w:r w:rsidRPr="004C2DE0">
        <w:rPr>
          <w:rFonts w:ascii="Arial" w:hAnsi="Arial" w:cs="Arial"/>
          <w:highlight w:val="yellow"/>
          <w:lang w:eastAsia="ja-JP"/>
        </w:rPr>
        <w:t xml:space="preserve"> </w:t>
      </w:r>
      <w:proofErr w:type="spellStart"/>
      <w:r w:rsidRPr="004C2DE0">
        <w:rPr>
          <w:rFonts w:ascii="Arial" w:hAnsi="Arial" w:cs="Arial"/>
          <w:highlight w:val="yellow"/>
          <w:lang w:eastAsia="ja-JP"/>
        </w:rPr>
        <w:t>ms</w:t>
      </w:r>
      <w:proofErr w:type="spellEnd"/>
    </w:p>
    <w:p w14:paraId="52F4FF2E" w14:textId="28106998" w:rsidR="004C2DE0" w:rsidRPr="004C2DE0" w:rsidRDefault="004C2DE0" w:rsidP="00B52520">
      <w:pPr>
        <w:pStyle w:val="aff0"/>
        <w:numPr>
          <w:ilvl w:val="0"/>
          <w:numId w:val="71"/>
        </w:numPr>
        <w:rPr>
          <w:rFonts w:ascii="Arial" w:hAnsi="Arial" w:cs="Arial"/>
          <w:highlight w:val="yellow"/>
          <w:lang w:eastAsia="ja-JP"/>
        </w:rPr>
      </w:pPr>
      <w:r>
        <w:rPr>
          <w:rFonts w:ascii="Arial" w:hAnsi="Arial" w:cs="Arial"/>
          <w:highlight w:val="yellow"/>
          <w:lang w:val="en-US" w:eastAsia="ja-JP"/>
        </w:rPr>
        <w:t xml:space="preserve">For </w:t>
      </w:r>
      <w:proofErr w:type="spellStart"/>
      <w:r>
        <w:rPr>
          <w:rFonts w:ascii="Arial" w:hAnsi="Arial" w:cs="Arial"/>
          <w:highlight w:val="yellow"/>
          <w:lang w:val="en-US" w:eastAsia="ja-JP"/>
        </w:rPr>
        <w:t>K_</w:t>
      </w:r>
      <w:r w:rsidR="00C138A7">
        <w:rPr>
          <w:rFonts w:ascii="Arial" w:hAnsi="Arial" w:cs="Arial"/>
          <w:highlight w:val="yellow"/>
          <w:lang w:val="en-US" w:eastAsia="ja-JP"/>
        </w:rPr>
        <w:t>mac</w:t>
      </w:r>
      <w:proofErr w:type="spellEnd"/>
      <w:r>
        <w:rPr>
          <w:rFonts w:ascii="Arial" w:hAnsi="Arial" w:cs="Arial"/>
          <w:highlight w:val="yellow"/>
          <w:lang w:val="en-US" w:eastAsia="ja-JP"/>
        </w:rPr>
        <w:t xml:space="preserve"> unit in FR2:</w:t>
      </w:r>
    </w:p>
    <w:p w14:paraId="6EA33896" w14:textId="646CEEF9"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 xml:space="preserve">No need to define </w:t>
      </w:r>
      <w:proofErr w:type="spellStart"/>
      <w:r>
        <w:rPr>
          <w:rFonts w:ascii="Arial" w:hAnsi="Arial" w:cs="Arial"/>
          <w:highlight w:val="yellow"/>
          <w:lang w:val="en-US" w:eastAsia="ja-JP"/>
        </w:rPr>
        <w:t>K_</w:t>
      </w:r>
      <w:r w:rsidR="00C86CF7">
        <w:rPr>
          <w:rFonts w:ascii="Arial" w:hAnsi="Arial" w:cs="Arial"/>
          <w:highlight w:val="yellow"/>
          <w:lang w:val="en-US" w:eastAsia="ja-JP"/>
        </w:rPr>
        <w:t>mac</w:t>
      </w:r>
      <w:proofErr w:type="spellEnd"/>
      <w:r>
        <w:rPr>
          <w:rFonts w:ascii="Arial" w:hAnsi="Arial" w:cs="Arial"/>
          <w:highlight w:val="yellow"/>
          <w:lang w:val="en-US" w:eastAsia="ja-JP"/>
        </w:rPr>
        <w:t xml:space="preserve"> unit in FR2</w:t>
      </w:r>
      <w:r w:rsidR="00C86CF7">
        <w:rPr>
          <w:rFonts w:ascii="Arial" w:hAnsi="Arial" w:cs="Arial"/>
          <w:highlight w:val="yellow"/>
          <w:lang w:val="en-US" w:eastAsia="ja-JP"/>
        </w:rPr>
        <w:t xml:space="preserve"> in Rel-17</w:t>
      </w:r>
      <w:r>
        <w:rPr>
          <w:rFonts w:ascii="Arial" w:hAnsi="Arial" w:cs="Arial"/>
          <w:highlight w:val="yellow"/>
          <w:lang w:val="en-US" w:eastAsia="ja-JP"/>
        </w:rPr>
        <w:t xml:space="preserve"> (because</w:t>
      </w:r>
      <w:r w:rsidR="00D81EED">
        <w:rPr>
          <w:rFonts w:ascii="Arial" w:hAnsi="Arial" w:cs="Arial"/>
          <w:highlight w:val="yellow"/>
          <w:lang w:val="en-US" w:eastAsia="ja-JP"/>
        </w:rPr>
        <w:t xml:space="preserve"> e.g.,</w:t>
      </w:r>
      <w:r>
        <w:rPr>
          <w:rFonts w:ascii="Arial" w:hAnsi="Arial" w:cs="Arial"/>
          <w:highlight w:val="yellow"/>
          <w:lang w:val="en-US" w:eastAsia="ja-JP"/>
        </w:rPr>
        <w:t xml:space="preserve"> FDD NTN cannot be supported in FR2 due to other functionality missing)</w:t>
      </w:r>
    </w:p>
    <w:p w14:paraId="1FAB48E4" w14:textId="17897065"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15 kHz</w:t>
      </w:r>
    </w:p>
    <w:p w14:paraId="0EA98C77" w14:textId="0DEA37DD"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60 kHz</w:t>
      </w:r>
    </w:p>
    <w:p w14:paraId="39C677AF" w14:textId="542F53F1" w:rsidR="004C2DE0" w:rsidRPr="004C2DE0" w:rsidRDefault="004C2DE0" w:rsidP="00B52520">
      <w:pPr>
        <w:pStyle w:val="aff0"/>
        <w:numPr>
          <w:ilvl w:val="1"/>
          <w:numId w:val="71"/>
        </w:numPr>
        <w:rPr>
          <w:rFonts w:ascii="Arial" w:hAnsi="Arial" w:cs="Arial"/>
          <w:highlight w:val="yellow"/>
          <w:lang w:eastAsia="ja-JP"/>
        </w:rPr>
      </w:pPr>
      <w:r>
        <w:rPr>
          <w:rFonts w:ascii="Arial" w:hAnsi="Arial" w:cs="Arial"/>
          <w:highlight w:val="yellow"/>
          <w:lang w:val="en-US" w:eastAsia="ja-JP"/>
        </w:rPr>
        <w:t>120 kHz</w:t>
      </w:r>
    </w:p>
    <w:p w14:paraId="6918F4CD" w14:textId="77777777" w:rsidR="00CA2443" w:rsidRDefault="00CA2443" w:rsidP="00CA2443">
      <w:pPr>
        <w:rPr>
          <w:rFonts w:ascii="Arial" w:hAnsi="Arial" w:cs="Arial"/>
          <w:highlight w:val="yellow"/>
        </w:rPr>
      </w:pPr>
    </w:p>
    <w:tbl>
      <w:tblPr>
        <w:tblStyle w:val="aff5"/>
        <w:tblW w:w="0" w:type="auto"/>
        <w:tblLook w:val="04A0" w:firstRow="1" w:lastRow="0" w:firstColumn="1" w:lastColumn="0" w:noHBand="0" w:noVBand="1"/>
      </w:tblPr>
      <w:tblGrid>
        <w:gridCol w:w="1795"/>
        <w:gridCol w:w="7834"/>
      </w:tblGrid>
      <w:tr w:rsidR="00E71C74" w14:paraId="66B3C7B4"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3C5BC2E"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3D11231" w14:textId="77777777" w:rsidR="00E71C74" w:rsidRDefault="00E71C74" w:rsidP="00CD3B36">
            <w:pPr>
              <w:pStyle w:val="aa"/>
              <w:spacing w:line="254" w:lineRule="auto"/>
              <w:rPr>
                <w:rFonts w:cs="Arial"/>
              </w:rPr>
            </w:pPr>
            <w:r>
              <w:rPr>
                <w:rFonts w:cs="Arial"/>
              </w:rPr>
              <w:t>Comments</w:t>
            </w:r>
          </w:p>
        </w:tc>
      </w:tr>
      <w:tr w:rsidR="00E71C74" w14:paraId="50167421" w14:textId="77777777" w:rsidTr="00CD3B36">
        <w:tc>
          <w:tcPr>
            <w:tcW w:w="1795" w:type="dxa"/>
            <w:tcBorders>
              <w:top w:val="single" w:sz="4" w:space="0" w:color="auto"/>
              <w:left w:val="single" w:sz="4" w:space="0" w:color="auto"/>
              <w:bottom w:val="single" w:sz="4" w:space="0" w:color="auto"/>
              <w:right w:val="single" w:sz="4" w:space="0" w:color="auto"/>
            </w:tcBorders>
          </w:tcPr>
          <w:p w14:paraId="1A011F6E"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81F8D09" w14:textId="77777777" w:rsidR="00E71C74" w:rsidRDefault="00E71C74" w:rsidP="00CD3B36">
            <w:pPr>
              <w:pStyle w:val="aa"/>
              <w:spacing w:line="254" w:lineRule="auto"/>
              <w:rPr>
                <w:rFonts w:cs="Arial"/>
              </w:rPr>
            </w:pPr>
            <w:r>
              <w:rPr>
                <w:rFonts w:cs="Arial"/>
              </w:rPr>
              <w:t xml:space="preserve">6): We prefer Option a (Option 1) for simplicity. There is some remaining work in Option 2, e.g., </w:t>
            </w:r>
            <w:proofErr w:type="spellStart"/>
            <w:r>
              <w:rPr>
                <w:rFonts w:cs="Arial"/>
              </w:rPr>
              <w:t>Kmac</w:t>
            </w:r>
            <w:proofErr w:type="spellEnd"/>
            <w:r>
              <w:rPr>
                <w:rFonts w:cs="Arial"/>
              </w:rPr>
              <w:t xml:space="preserve"> for HAPS or ATG. </w:t>
            </w:r>
          </w:p>
          <w:p w14:paraId="2D727673" w14:textId="77777777" w:rsidR="00E71C74" w:rsidRDefault="00E71C74" w:rsidP="00CD3B36">
            <w:pPr>
              <w:pStyle w:val="aa"/>
              <w:spacing w:line="254" w:lineRule="auto"/>
              <w:rPr>
                <w:rFonts w:cs="Arial"/>
              </w:rPr>
            </w:pPr>
            <w:r>
              <w:rPr>
                <w:rFonts w:cs="Arial"/>
              </w:rPr>
              <w:t>7): We prefer Option a</w:t>
            </w:r>
          </w:p>
          <w:p w14:paraId="1B36EE00" w14:textId="77777777" w:rsidR="00E71C74" w:rsidRDefault="00E71C74" w:rsidP="00CD3B36">
            <w:pPr>
              <w:pStyle w:val="aa"/>
              <w:spacing w:line="254" w:lineRule="auto"/>
              <w:rPr>
                <w:rFonts w:cs="Arial"/>
              </w:rPr>
            </w:pPr>
            <w:r>
              <w:rPr>
                <w:rFonts w:cs="Arial"/>
              </w:rPr>
              <w:t>8): We prefer Option b</w:t>
            </w:r>
          </w:p>
          <w:p w14:paraId="25552FC6" w14:textId="77777777" w:rsidR="00E71C74" w:rsidRDefault="00E71C74" w:rsidP="00CD3B36">
            <w:pPr>
              <w:pStyle w:val="aa"/>
              <w:spacing w:line="254" w:lineRule="auto"/>
              <w:rPr>
                <w:rFonts w:cs="Arial"/>
              </w:rPr>
            </w:pPr>
            <w:r>
              <w:rPr>
                <w:rFonts w:cs="Arial"/>
              </w:rPr>
              <w:t>9): We prefer Option c</w:t>
            </w:r>
          </w:p>
        </w:tc>
      </w:tr>
      <w:tr w:rsidR="00E71C74" w14:paraId="2A084223" w14:textId="77777777" w:rsidTr="00CD3B36">
        <w:tc>
          <w:tcPr>
            <w:tcW w:w="1795" w:type="dxa"/>
            <w:tcBorders>
              <w:top w:val="single" w:sz="4" w:space="0" w:color="auto"/>
              <w:left w:val="single" w:sz="4" w:space="0" w:color="auto"/>
              <w:bottom w:val="single" w:sz="4" w:space="0" w:color="auto"/>
              <w:right w:val="single" w:sz="4" w:space="0" w:color="auto"/>
            </w:tcBorders>
          </w:tcPr>
          <w:p w14:paraId="0871EE7B" w14:textId="77777777" w:rsidR="00E71C74" w:rsidRDefault="00E71C74" w:rsidP="00CD3B36">
            <w:pPr>
              <w:pStyle w:val="aa"/>
              <w:spacing w:line="254" w:lineRule="auto"/>
              <w:rPr>
                <w:rFonts w:cs="Arial"/>
              </w:rPr>
            </w:pPr>
            <w:r>
              <w:rPr>
                <w:rFonts w:cs="Arial" w:hint="eastAsia"/>
              </w:rPr>
              <w:lastRenderedPageBreak/>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15D6AC05" w14:textId="77777777" w:rsidR="00E71C74" w:rsidRDefault="00E71C74" w:rsidP="00CD3B36">
            <w:pPr>
              <w:pStyle w:val="aa"/>
              <w:spacing w:line="254" w:lineRule="auto"/>
              <w:rPr>
                <w:rFonts w:cs="Arial"/>
              </w:rPr>
            </w:pPr>
            <w:r>
              <w:rPr>
                <w:rFonts w:cs="Arial" w:hint="eastAsia"/>
              </w:rPr>
              <w:t>F</w:t>
            </w:r>
            <w:r>
              <w:rPr>
                <w:rFonts w:cs="Arial"/>
              </w:rPr>
              <w:t>or 6), we prefer option 2.</w:t>
            </w:r>
          </w:p>
          <w:p w14:paraId="6791EC4B" w14:textId="77777777" w:rsidR="00E71C74" w:rsidRDefault="00E71C74" w:rsidP="00CD3B36">
            <w:pPr>
              <w:pStyle w:val="aa"/>
              <w:spacing w:line="254" w:lineRule="auto"/>
              <w:rPr>
                <w:rFonts w:cs="Arial"/>
              </w:rPr>
            </w:pPr>
            <w:r>
              <w:rPr>
                <w:rFonts w:cs="Arial" w:hint="eastAsia"/>
              </w:rPr>
              <w:t>F</w:t>
            </w:r>
            <w:r>
              <w:rPr>
                <w:rFonts w:cs="Arial"/>
              </w:rPr>
              <w:t>or 8), we prefer c.</w:t>
            </w:r>
          </w:p>
          <w:p w14:paraId="6422E717" w14:textId="77777777" w:rsidR="00E71C74" w:rsidRDefault="00E71C74" w:rsidP="00CD3B36">
            <w:pPr>
              <w:pStyle w:val="aa"/>
              <w:spacing w:line="254" w:lineRule="auto"/>
              <w:rPr>
                <w:rFonts w:cs="Arial"/>
              </w:rPr>
            </w:pPr>
            <w:r>
              <w:rPr>
                <w:rFonts w:cs="Arial" w:hint="eastAsia"/>
              </w:rPr>
              <w:t>F</w:t>
            </w:r>
            <w:r>
              <w:rPr>
                <w:rFonts w:cs="Arial"/>
              </w:rPr>
              <w:t>or 9), we prefer c.</w:t>
            </w:r>
          </w:p>
        </w:tc>
      </w:tr>
      <w:tr w:rsidR="00E71C74" w14:paraId="06D57677" w14:textId="77777777" w:rsidTr="00CD3B36">
        <w:tc>
          <w:tcPr>
            <w:tcW w:w="1795" w:type="dxa"/>
            <w:tcBorders>
              <w:top w:val="single" w:sz="4" w:space="0" w:color="auto"/>
              <w:left w:val="single" w:sz="4" w:space="0" w:color="auto"/>
              <w:bottom w:val="single" w:sz="4" w:space="0" w:color="auto"/>
              <w:right w:val="single" w:sz="4" w:space="0" w:color="auto"/>
            </w:tcBorders>
          </w:tcPr>
          <w:p w14:paraId="19DDF7F5"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37E312A" w14:textId="77777777" w:rsidR="00E71C74" w:rsidRDefault="00E71C74" w:rsidP="00CD3B36">
            <w:pPr>
              <w:pStyle w:val="aa"/>
              <w:spacing w:line="254" w:lineRule="auto"/>
              <w:rPr>
                <w:rFonts w:cs="Arial"/>
              </w:rPr>
            </w:pPr>
            <w:r>
              <w:rPr>
                <w:rFonts w:cs="Arial"/>
              </w:rPr>
              <w:t>6) We support Option 1</w:t>
            </w:r>
          </w:p>
          <w:p w14:paraId="4B311D2E" w14:textId="77777777" w:rsidR="00E71C74" w:rsidRDefault="00E71C74" w:rsidP="00CD3B36">
            <w:pPr>
              <w:pStyle w:val="aa"/>
              <w:spacing w:line="254" w:lineRule="auto"/>
              <w:rPr>
                <w:rFonts w:cs="Arial"/>
              </w:rPr>
            </w:pPr>
            <w:r>
              <w:rPr>
                <w:rFonts w:cs="Arial"/>
              </w:rPr>
              <w:t>7) Slight preference for b.</w:t>
            </w:r>
          </w:p>
          <w:p w14:paraId="3639508B" w14:textId="77777777" w:rsidR="00E71C74" w:rsidRDefault="00E71C74" w:rsidP="00CD3B36">
            <w:pPr>
              <w:pStyle w:val="aa"/>
              <w:spacing w:line="254" w:lineRule="auto"/>
              <w:rPr>
                <w:rFonts w:cs="Arial"/>
              </w:rPr>
            </w:pPr>
            <w:r>
              <w:rPr>
                <w:rFonts w:cs="Arial"/>
              </w:rPr>
              <w:t>8) Slight preference for b.</w:t>
            </w:r>
          </w:p>
          <w:p w14:paraId="4FD3AE60" w14:textId="77777777" w:rsidR="00E71C74" w:rsidRDefault="00E71C74" w:rsidP="00CD3B36">
            <w:pPr>
              <w:pStyle w:val="aa"/>
              <w:spacing w:line="254" w:lineRule="auto"/>
              <w:rPr>
                <w:rFonts w:cs="Arial"/>
              </w:rPr>
            </w:pPr>
            <w:r>
              <w:rPr>
                <w:rFonts w:cs="Arial"/>
              </w:rPr>
              <w:t xml:space="preserve">9) Slight preference for c.  </w:t>
            </w:r>
          </w:p>
        </w:tc>
      </w:tr>
      <w:tr w:rsidR="00E71C74" w14:paraId="3B88A7B3" w14:textId="77777777" w:rsidTr="00CD3B36">
        <w:tc>
          <w:tcPr>
            <w:tcW w:w="1795" w:type="dxa"/>
            <w:tcBorders>
              <w:top w:val="single" w:sz="4" w:space="0" w:color="auto"/>
              <w:left w:val="single" w:sz="4" w:space="0" w:color="auto"/>
              <w:bottom w:val="single" w:sz="4" w:space="0" w:color="auto"/>
              <w:right w:val="single" w:sz="4" w:space="0" w:color="auto"/>
            </w:tcBorders>
          </w:tcPr>
          <w:p w14:paraId="462E61B0" w14:textId="77777777" w:rsidR="00E71C74" w:rsidRDefault="00E71C74"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7C666816" w14:textId="77777777" w:rsidR="00E71C74" w:rsidRDefault="00E71C74" w:rsidP="00CD3B36">
            <w:pPr>
              <w:pStyle w:val="aa"/>
              <w:spacing w:line="254" w:lineRule="auto"/>
              <w:rPr>
                <w:rFonts w:cs="Arial"/>
                <w:lang w:val="en-GB"/>
              </w:rPr>
            </w:pPr>
            <w:r>
              <w:rPr>
                <w:rFonts w:cs="Arial"/>
                <w:lang w:val="en-GB"/>
              </w:rPr>
              <w:t xml:space="preserve">For 6). We prefer Option 1. This issue is similar to Issue #6. One value covers all scenarios is a simple solution. </w:t>
            </w:r>
          </w:p>
          <w:p w14:paraId="7FB41B4F" w14:textId="77777777" w:rsidR="00E71C74" w:rsidRDefault="00E71C74" w:rsidP="00CD3B36">
            <w:pPr>
              <w:pStyle w:val="aa"/>
              <w:spacing w:line="254" w:lineRule="auto"/>
              <w:rPr>
                <w:rFonts w:cs="Arial"/>
              </w:rPr>
            </w:pPr>
            <w:r>
              <w:rPr>
                <w:rFonts w:cs="Arial"/>
                <w:lang w:val="en-GB"/>
              </w:rPr>
              <w:t xml:space="preserve">For 7). No strong preference. </w:t>
            </w:r>
          </w:p>
        </w:tc>
      </w:tr>
      <w:tr w:rsidR="00E71C74" w14:paraId="1A52326C" w14:textId="77777777" w:rsidTr="00CD3B36">
        <w:tc>
          <w:tcPr>
            <w:tcW w:w="1795" w:type="dxa"/>
            <w:tcBorders>
              <w:top w:val="single" w:sz="4" w:space="0" w:color="auto"/>
              <w:left w:val="single" w:sz="4" w:space="0" w:color="auto"/>
              <w:bottom w:val="single" w:sz="4" w:space="0" w:color="auto"/>
              <w:right w:val="single" w:sz="4" w:space="0" w:color="auto"/>
            </w:tcBorders>
          </w:tcPr>
          <w:p w14:paraId="04965D91"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1790277F" w14:textId="77777777" w:rsidR="00E71C74" w:rsidRDefault="00E71C74" w:rsidP="00CD3B36">
            <w:pPr>
              <w:pStyle w:val="aa"/>
              <w:spacing w:line="254" w:lineRule="auto"/>
              <w:rPr>
                <w:rFonts w:cs="Arial"/>
                <w:szCs w:val="21"/>
              </w:rPr>
            </w:pPr>
            <w:r>
              <w:rPr>
                <w:rFonts w:cs="Arial"/>
                <w:szCs w:val="21"/>
              </w:rPr>
              <w:t>6) We prefer the option 1. C</w:t>
            </w:r>
            <w:proofErr w:type="spellStart"/>
            <w:r>
              <w:rPr>
                <w:rFonts w:eastAsia="Batang"/>
                <w:szCs w:val="21"/>
                <w:lang w:val="en-GB"/>
              </w:rPr>
              <w:t>onsidering</w:t>
            </w:r>
            <w:proofErr w:type="spellEnd"/>
            <w:r>
              <w:rPr>
                <w:rFonts w:eastAsia="Batang"/>
                <w:szCs w:val="21"/>
                <w:lang w:val="en-GB"/>
              </w:rPr>
              <w:t xml:space="preserve"> the current value range of the </w:t>
            </w:r>
            <w:proofErr w:type="spellStart"/>
            <w:r>
              <w:rPr>
                <w:rFonts w:eastAsia="Batang"/>
                <w:szCs w:val="21"/>
                <w:lang w:val="en-GB"/>
              </w:rPr>
              <w:t>K_offset</w:t>
            </w:r>
            <w:proofErr w:type="spellEnd"/>
            <w:r>
              <w:rPr>
                <w:rFonts w:eastAsia="Batang"/>
                <w:szCs w:val="21"/>
                <w:lang w:val="en-GB"/>
              </w:rPr>
              <w:t xml:space="preserve"> for different scenarios, option 2 seems more signalling overhead because it needs more bits to indicate the scenarios.</w:t>
            </w:r>
          </w:p>
          <w:p w14:paraId="1047DFDF" w14:textId="77777777" w:rsidR="00E71C74" w:rsidRDefault="00E71C74" w:rsidP="00CD3B36">
            <w:pPr>
              <w:pStyle w:val="aa"/>
              <w:spacing w:line="254" w:lineRule="auto"/>
              <w:rPr>
                <w:rFonts w:cs="Arial"/>
                <w:szCs w:val="21"/>
              </w:rPr>
            </w:pPr>
            <w:r>
              <w:rPr>
                <w:rFonts w:cs="Arial"/>
                <w:szCs w:val="21"/>
              </w:rPr>
              <w:t>7) We prefer Option c. Compared with option c, other options also require 9 bits.</w:t>
            </w:r>
          </w:p>
          <w:p w14:paraId="30643259" w14:textId="77777777" w:rsidR="00E71C74" w:rsidRDefault="00E71C74" w:rsidP="00CD3B36">
            <w:pPr>
              <w:pStyle w:val="aa"/>
              <w:spacing w:line="254" w:lineRule="auto"/>
              <w:rPr>
                <w:rFonts w:eastAsia="Batang"/>
                <w:szCs w:val="21"/>
                <w:lang w:val="en-GB"/>
              </w:rPr>
            </w:pPr>
            <w:r>
              <w:rPr>
                <w:rFonts w:cs="Arial"/>
                <w:szCs w:val="21"/>
              </w:rPr>
              <w:t xml:space="preserve">8) Although we prefer the option 1 in issue 6), we think option c is reasonable for the value range of </w:t>
            </w:r>
            <w:proofErr w:type="spellStart"/>
            <w:r>
              <w:rPr>
                <w:rFonts w:eastAsia="Batang"/>
                <w:szCs w:val="21"/>
                <w:lang w:val="en-GB"/>
              </w:rPr>
              <w:t>K_offset</w:t>
            </w:r>
            <w:proofErr w:type="spellEnd"/>
            <w:r>
              <w:rPr>
                <w:rFonts w:eastAsia="Batang"/>
                <w:szCs w:val="21"/>
                <w:lang w:val="en-GB"/>
              </w:rPr>
              <w:t xml:space="preserve"> for different scenarios.</w:t>
            </w:r>
          </w:p>
          <w:p w14:paraId="0EEC4CFD" w14:textId="77777777" w:rsidR="00E71C74" w:rsidRDefault="00E71C74" w:rsidP="00CD3B36">
            <w:pPr>
              <w:pStyle w:val="aa"/>
              <w:spacing w:line="254" w:lineRule="auto"/>
              <w:rPr>
                <w:rFonts w:cs="Arial"/>
              </w:rPr>
            </w:pPr>
            <w:r>
              <w:rPr>
                <w:rFonts w:cs="Arial"/>
                <w:szCs w:val="21"/>
                <w:lang w:val="en-GB"/>
              </w:rPr>
              <w:t xml:space="preserve">9) For </w:t>
            </w:r>
            <w:proofErr w:type="spellStart"/>
            <w:r>
              <w:rPr>
                <w:rFonts w:cs="Arial"/>
                <w:szCs w:val="21"/>
                <w:lang w:val="en-GB"/>
              </w:rPr>
              <w:t>K_offset</w:t>
            </w:r>
            <w:proofErr w:type="spellEnd"/>
            <w:r>
              <w:rPr>
                <w:rFonts w:cs="Arial"/>
                <w:szCs w:val="21"/>
                <w:lang w:val="en-GB"/>
              </w:rPr>
              <w:t xml:space="preserve"> unit in FR2, we have proposed the </w:t>
            </w:r>
            <w:r>
              <w:rPr>
                <w:rFonts w:cs="Arial"/>
                <w:szCs w:val="21"/>
              </w:rPr>
              <w:t>FDD in FR2 can be discussed further. If it is discussed now, in our view, it should consider the lowest SCS for FR2.</w:t>
            </w:r>
            <w:r>
              <w:rPr>
                <w:rFonts w:cs="Arial"/>
              </w:rPr>
              <w:t xml:space="preserve"> </w:t>
            </w:r>
          </w:p>
        </w:tc>
      </w:tr>
      <w:tr w:rsidR="00E71C74" w14:paraId="2A357DA0" w14:textId="77777777" w:rsidTr="00CD3B36">
        <w:tc>
          <w:tcPr>
            <w:tcW w:w="1795" w:type="dxa"/>
            <w:tcBorders>
              <w:top w:val="single" w:sz="4" w:space="0" w:color="auto"/>
              <w:left w:val="single" w:sz="4" w:space="0" w:color="auto"/>
              <w:bottom w:val="single" w:sz="4" w:space="0" w:color="auto"/>
              <w:right w:val="single" w:sz="4" w:space="0" w:color="auto"/>
            </w:tcBorders>
          </w:tcPr>
          <w:p w14:paraId="5E6508AA"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50A3AC5" w14:textId="77777777" w:rsidR="00E71C74" w:rsidRDefault="00E71C74" w:rsidP="00CD3B36">
            <w:pPr>
              <w:pStyle w:val="aa"/>
              <w:spacing w:line="254" w:lineRule="auto"/>
              <w:rPr>
                <w:rFonts w:cs="Arial"/>
              </w:rPr>
            </w:pPr>
            <w:r>
              <w:rPr>
                <w:rFonts w:cs="Arial"/>
              </w:rPr>
              <w:t>6) a (option 1)</w:t>
            </w:r>
          </w:p>
          <w:p w14:paraId="547D8FAD" w14:textId="77777777" w:rsidR="00E71C74" w:rsidRDefault="00E71C74" w:rsidP="00CD3B36">
            <w:pPr>
              <w:pStyle w:val="aa"/>
              <w:spacing w:line="254" w:lineRule="auto"/>
              <w:rPr>
                <w:rFonts w:cs="Arial"/>
              </w:rPr>
            </w:pPr>
            <w:r>
              <w:rPr>
                <w:rFonts w:cs="Arial"/>
              </w:rPr>
              <w:t>7) c</w:t>
            </w:r>
          </w:p>
          <w:p w14:paraId="6FFDC034" w14:textId="77777777" w:rsidR="00E71C74" w:rsidRDefault="00E71C74" w:rsidP="00CD3B36">
            <w:pPr>
              <w:pStyle w:val="aa"/>
              <w:spacing w:line="254" w:lineRule="auto"/>
              <w:rPr>
                <w:rFonts w:cs="Arial"/>
              </w:rPr>
            </w:pPr>
            <w:r>
              <w:rPr>
                <w:rFonts w:cs="Arial"/>
              </w:rPr>
              <w:t>8) N/A</w:t>
            </w:r>
          </w:p>
          <w:p w14:paraId="74C37B5B" w14:textId="77777777" w:rsidR="00E71C74" w:rsidRDefault="00E71C74" w:rsidP="00CD3B36">
            <w:pPr>
              <w:pStyle w:val="aa"/>
              <w:spacing w:line="254" w:lineRule="auto"/>
              <w:rPr>
                <w:rFonts w:cs="Arial"/>
              </w:rPr>
            </w:pPr>
            <w:r>
              <w:rPr>
                <w:rFonts w:cs="Arial"/>
              </w:rPr>
              <w:t>9) a.</w:t>
            </w:r>
          </w:p>
          <w:p w14:paraId="0A6044A1" w14:textId="77777777" w:rsidR="00E71C74" w:rsidRDefault="00E71C74" w:rsidP="00CD3B36">
            <w:pPr>
              <w:pStyle w:val="aa"/>
              <w:spacing w:line="254" w:lineRule="auto"/>
              <w:rPr>
                <w:rFonts w:cs="Arial"/>
              </w:rPr>
            </w:pPr>
            <w:r>
              <w:rPr>
                <w:rFonts w:cs="Arial"/>
                <w:lang w:val="en-GB"/>
              </w:rPr>
              <w:t xml:space="preserve">Our arguments on this matter are the same for </w:t>
            </w:r>
            <w:proofErr w:type="spellStart"/>
            <w:r>
              <w:rPr>
                <w:rFonts w:cs="Arial"/>
                <w:lang w:val="en-GB"/>
              </w:rPr>
              <w:t>K_offset</w:t>
            </w:r>
            <w:proofErr w:type="spellEnd"/>
            <w:r>
              <w:rPr>
                <w:rFonts w:cs="Arial"/>
                <w:lang w:val="en-GB"/>
              </w:rPr>
              <w:t xml:space="preserve"> and </w:t>
            </w:r>
            <w:proofErr w:type="spellStart"/>
            <w:r>
              <w:rPr>
                <w:rFonts w:cs="Arial"/>
                <w:lang w:val="en-GB"/>
              </w:rPr>
              <w:t>K_mac</w:t>
            </w:r>
            <w:proofErr w:type="spellEnd"/>
            <w:r>
              <w:rPr>
                <w:rFonts w:cs="Arial"/>
                <w:lang w:val="en-GB"/>
              </w:rPr>
              <w:t xml:space="preserve">. We believe they are part of the same signalling framework, and so </w:t>
            </w:r>
            <w:proofErr w:type="gramStart"/>
            <w:r>
              <w:rPr>
                <w:rFonts w:cs="Arial"/>
                <w:lang w:val="en-GB"/>
              </w:rPr>
              <w:t>far</w:t>
            </w:r>
            <w:proofErr w:type="gramEnd"/>
            <w:r>
              <w:rPr>
                <w:rFonts w:cs="Arial"/>
                <w:lang w:val="en-GB"/>
              </w:rPr>
              <w:t xml:space="preserve"> we observe no reason they should be treated differently (range may differ, but the other aspects are the same). </w:t>
            </w:r>
          </w:p>
        </w:tc>
      </w:tr>
      <w:tr w:rsidR="00E71C74" w14:paraId="67A96A0D" w14:textId="77777777" w:rsidTr="00CD3B36">
        <w:tc>
          <w:tcPr>
            <w:tcW w:w="1795" w:type="dxa"/>
            <w:tcBorders>
              <w:top w:val="single" w:sz="4" w:space="0" w:color="auto"/>
              <w:left w:val="single" w:sz="4" w:space="0" w:color="auto"/>
              <w:bottom w:val="single" w:sz="4" w:space="0" w:color="auto"/>
              <w:right w:val="single" w:sz="4" w:space="0" w:color="auto"/>
            </w:tcBorders>
          </w:tcPr>
          <w:p w14:paraId="6121323F"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519193E5" w14:textId="77777777" w:rsidR="00E71C74" w:rsidRDefault="00E71C74" w:rsidP="00CD3B36">
            <w:pPr>
              <w:pStyle w:val="aa"/>
              <w:spacing w:line="252" w:lineRule="auto"/>
              <w:rPr>
                <w:rFonts w:eastAsia="Yu Mincho" w:cs="Arial"/>
              </w:rPr>
            </w:pPr>
            <w:r>
              <w:rPr>
                <w:rFonts w:eastAsia="Yu Mincho" w:cs="Arial"/>
              </w:rPr>
              <w:t xml:space="preserve">6) the same principle as </w:t>
            </w:r>
            <w:proofErr w:type="spellStart"/>
            <w:r>
              <w:rPr>
                <w:rFonts w:eastAsia="Yu Mincho" w:cs="Arial"/>
              </w:rPr>
              <w:t>K_offset</w:t>
            </w:r>
            <w:proofErr w:type="spellEnd"/>
            <w:r>
              <w:rPr>
                <w:rFonts w:eastAsia="Yu Mincho" w:cs="Arial"/>
              </w:rPr>
              <w:t xml:space="preserve"> design should be adopted. </w:t>
            </w:r>
          </w:p>
          <w:p w14:paraId="58E39F71" w14:textId="77777777" w:rsidR="00E71C74" w:rsidRDefault="00E71C74" w:rsidP="00CD3B36">
            <w:pPr>
              <w:pStyle w:val="aa"/>
              <w:spacing w:line="252" w:lineRule="auto"/>
              <w:rPr>
                <w:rFonts w:eastAsia="Yu Mincho" w:cs="Arial"/>
              </w:rPr>
            </w:pPr>
            <w:r>
              <w:rPr>
                <w:rFonts w:eastAsia="Yu Mincho" w:cs="Arial"/>
              </w:rPr>
              <w:t>7) we support option a</w:t>
            </w:r>
          </w:p>
          <w:p w14:paraId="2F68976E" w14:textId="77777777" w:rsidR="00E71C74" w:rsidRDefault="00E71C74" w:rsidP="00CD3B36">
            <w:pPr>
              <w:pStyle w:val="aa"/>
              <w:spacing w:line="252" w:lineRule="auto"/>
              <w:rPr>
                <w:rFonts w:eastAsia="Yu Mincho" w:cs="Arial"/>
              </w:rPr>
            </w:pPr>
            <w:r>
              <w:rPr>
                <w:rFonts w:eastAsia="Yu Mincho" w:cs="Arial"/>
              </w:rPr>
              <w:t>8) we support option a</w:t>
            </w:r>
          </w:p>
          <w:p w14:paraId="5A862795" w14:textId="77777777" w:rsidR="00E71C74" w:rsidRDefault="00E71C74" w:rsidP="00CD3B36">
            <w:pPr>
              <w:pStyle w:val="aa"/>
              <w:spacing w:line="254" w:lineRule="auto"/>
              <w:rPr>
                <w:rFonts w:cs="Arial"/>
              </w:rPr>
            </w:pPr>
            <w:r>
              <w:rPr>
                <w:rFonts w:eastAsia="Yu Mincho" w:cs="Arial"/>
              </w:rPr>
              <w:t xml:space="preserve">9) we support option c (i.e. same as </w:t>
            </w:r>
            <w:proofErr w:type="spellStart"/>
            <w:r>
              <w:rPr>
                <w:rFonts w:eastAsia="Yu Mincho" w:cs="Arial"/>
              </w:rPr>
              <w:t>K_offset</w:t>
            </w:r>
            <w:proofErr w:type="spellEnd"/>
            <w:r>
              <w:rPr>
                <w:rFonts w:eastAsia="Yu Mincho" w:cs="Arial"/>
              </w:rPr>
              <w:t>)</w:t>
            </w:r>
          </w:p>
        </w:tc>
      </w:tr>
      <w:tr w:rsidR="00E71C74" w14:paraId="26A1894D" w14:textId="77777777" w:rsidTr="00CD3B36">
        <w:tc>
          <w:tcPr>
            <w:tcW w:w="1795" w:type="dxa"/>
            <w:tcBorders>
              <w:top w:val="single" w:sz="4" w:space="0" w:color="auto"/>
              <w:left w:val="single" w:sz="4" w:space="0" w:color="auto"/>
              <w:bottom w:val="single" w:sz="4" w:space="0" w:color="auto"/>
              <w:right w:val="single" w:sz="4" w:space="0" w:color="auto"/>
            </w:tcBorders>
          </w:tcPr>
          <w:p w14:paraId="69565647" w14:textId="77777777" w:rsidR="00E71C74" w:rsidRDefault="00E71C74" w:rsidP="00CD3B36">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3038CEAA" w14:textId="77777777" w:rsidR="00E71C74" w:rsidRDefault="00E71C74" w:rsidP="00CD3B36">
            <w:pPr>
              <w:pStyle w:val="aa"/>
              <w:spacing w:line="254" w:lineRule="auto"/>
              <w:rPr>
                <w:rFonts w:cs="Arial"/>
              </w:rPr>
            </w:pPr>
            <w:r>
              <w:rPr>
                <w:rFonts w:cs="Arial" w:hint="eastAsia"/>
              </w:rPr>
              <w:t>Q</w:t>
            </w:r>
            <w:r>
              <w:rPr>
                <w:rFonts w:cs="Arial"/>
              </w:rPr>
              <w:t>6: Option 2</w:t>
            </w:r>
          </w:p>
          <w:p w14:paraId="0E5D26AE" w14:textId="77777777" w:rsidR="00E71C74" w:rsidRDefault="00E71C74" w:rsidP="00CD3B36">
            <w:pPr>
              <w:pStyle w:val="aa"/>
              <w:spacing w:line="254" w:lineRule="auto"/>
              <w:rPr>
                <w:rFonts w:cs="Arial"/>
              </w:rPr>
            </w:pPr>
            <w:r>
              <w:rPr>
                <w:rFonts w:cs="Arial" w:hint="eastAsia"/>
              </w:rPr>
              <w:t>Q</w:t>
            </w:r>
            <w:r>
              <w:rPr>
                <w:rFonts w:cs="Arial"/>
              </w:rPr>
              <w:t>9: Slight preference for Option c</w:t>
            </w:r>
          </w:p>
        </w:tc>
      </w:tr>
      <w:tr w:rsidR="00E71C74" w14:paraId="258775F5" w14:textId="77777777" w:rsidTr="00CD3B36">
        <w:tc>
          <w:tcPr>
            <w:tcW w:w="1795" w:type="dxa"/>
            <w:tcBorders>
              <w:top w:val="single" w:sz="4" w:space="0" w:color="auto"/>
              <w:left w:val="single" w:sz="4" w:space="0" w:color="auto"/>
              <w:bottom w:val="single" w:sz="4" w:space="0" w:color="auto"/>
              <w:right w:val="single" w:sz="4" w:space="0" w:color="auto"/>
            </w:tcBorders>
          </w:tcPr>
          <w:p w14:paraId="1E1D0945"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AF95BAE" w14:textId="77777777" w:rsidR="00E71C74" w:rsidRDefault="00E71C74" w:rsidP="00CD3B36">
            <w:pPr>
              <w:pStyle w:val="aa"/>
              <w:spacing w:line="252" w:lineRule="auto"/>
              <w:rPr>
                <w:rFonts w:cs="Arial"/>
              </w:rPr>
            </w:pPr>
            <w:r>
              <w:rPr>
                <w:rFonts w:cs="Arial"/>
              </w:rPr>
              <w:t>6) a (option 1)</w:t>
            </w:r>
          </w:p>
          <w:p w14:paraId="2B3F0438" w14:textId="77777777" w:rsidR="00E71C74" w:rsidRDefault="00E71C74" w:rsidP="00CD3B36">
            <w:pPr>
              <w:pStyle w:val="aa"/>
              <w:spacing w:line="252" w:lineRule="auto"/>
              <w:rPr>
                <w:rFonts w:cs="Arial"/>
              </w:rPr>
            </w:pPr>
            <w:r>
              <w:rPr>
                <w:rFonts w:cs="Arial"/>
              </w:rPr>
              <w:t>7) c</w:t>
            </w:r>
          </w:p>
          <w:p w14:paraId="2B91A24D" w14:textId="77777777" w:rsidR="00E71C74" w:rsidRDefault="00E71C74" w:rsidP="00CD3B36">
            <w:pPr>
              <w:pStyle w:val="aa"/>
              <w:spacing w:line="252" w:lineRule="auto"/>
              <w:rPr>
                <w:rFonts w:cs="Arial"/>
              </w:rPr>
            </w:pPr>
            <w:r>
              <w:rPr>
                <w:rFonts w:cs="Arial"/>
              </w:rPr>
              <w:t>8) c</w:t>
            </w:r>
          </w:p>
          <w:p w14:paraId="0D0C222B" w14:textId="77777777" w:rsidR="00E71C74" w:rsidRDefault="00E71C74" w:rsidP="00CD3B36">
            <w:pPr>
              <w:pStyle w:val="aa"/>
              <w:spacing w:line="254" w:lineRule="auto"/>
              <w:rPr>
                <w:rFonts w:cs="Arial"/>
              </w:rPr>
            </w:pPr>
            <w:r>
              <w:rPr>
                <w:rFonts w:cs="Arial"/>
              </w:rPr>
              <w:t>9) a</w:t>
            </w:r>
          </w:p>
        </w:tc>
      </w:tr>
      <w:tr w:rsidR="00E71C74" w14:paraId="064DE8D8" w14:textId="77777777" w:rsidTr="00CD3B36">
        <w:tc>
          <w:tcPr>
            <w:tcW w:w="1795" w:type="dxa"/>
            <w:tcBorders>
              <w:top w:val="single" w:sz="4" w:space="0" w:color="auto"/>
              <w:left w:val="single" w:sz="4" w:space="0" w:color="auto"/>
              <w:bottom w:val="single" w:sz="4" w:space="0" w:color="auto"/>
              <w:right w:val="single" w:sz="4" w:space="0" w:color="auto"/>
            </w:tcBorders>
          </w:tcPr>
          <w:p w14:paraId="58C50388" w14:textId="77777777" w:rsidR="00E71C74" w:rsidRDefault="00E71C74"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92555D8" w14:textId="77777777" w:rsidR="00E71C74" w:rsidRDefault="00E71C74" w:rsidP="00CD3B36">
            <w:pPr>
              <w:pStyle w:val="aa"/>
              <w:spacing w:line="254" w:lineRule="auto"/>
              <w:rPr>
                <w:rFonts w:cs="Arial"/>
              </w:rPr>
            </w:pPr>
            <w:r>
              <w:rPr>
                <w:rFonts w:cs="Arial"/>
              </w:rPr>
              <w:t xml:space="preserve">Similar conclusion as issue #3 is expected. </w:t>
            </w:r>
          </w:p>
          <w:p w14:paraId="485B065A" w14:textId="77777777" w:rsidR="00E71C74" w:rsidRDefault="00E71C74" w:rsidP="00CD3B36">
            <w:pPr>
              <w:pStyle w:val="aa"/>
              <w:spacing w:line="254" w:lineRule="auto"/>
              <w:rPr>
                <w:rFonts w:cs="Arial"/>
              </w:rPr>
            </w:pPr>
            <w:r>
              <w:rPr>
                <w:rFonts w:cs="Arial"/>
              </w:rPr>
              <w:t>6) a (option 1)</w:t>
            </w:r>
          </w:p>
          <w:p w14:paraId="670F7E17" w14:textId="77777777" w:rsidR="00E71C74" w:rsidRDefault="00E71C74" w:rsidP="00CD3B36">
            <w:pPr>
              <w:pStyle w:val="aa"/>
              <w:spacing w:line="254" w:lineRule="auto"/>
              <w:rPr>
                <w:rFonts w:cs="Arial"/>
              </w:rPr>
            </w:pPr>
            <w:r>
              <w:rPr>
                <w:rFonts w:cs="Arial"/>
              </w:rPr>
              <w:t>7) c</w:t>
            </w:r>
          </w:p>
          <w:p w14:paraId="58651890" w14:textId="77777777" w:rsidR="00E71C74" w:rsidRDefault="00E71C74" w:rsidP="00CD3B36">
            <w:pPr>
              <w:pStyle w:val="aa"/>
              <w:spacing w:line="254" w:lineRule="auto"/>
              <w:rPr>
                <w:rFonts w:cs="Arial"/>
              </w:rPr>
            </w:pPr>
            <w:r>
              <w:rPr>
                <w:rFonts w:cs="Arial"/>
              </w:rPr>
              <w:lastRenderedPageBreak/>
              <w:t>8) N/A</w:t>
            </w:r>
          </w:p>
          <w:p w14:paraId="396C2ED8" w14:textId="77777777" w:rsidR="00E71C74" w:rsidRDefault="00E71C74" w:rsidP="00CD3B36">
            <w:pPr>
              <w:pStyle w:val="aa"/>
              <w:spacing w:line="254" w:lineRule="auto"/>
              <w:rPr>
                <w:rFonts w:cs="Arial"/>
              </w:rPr>
            </w:pPr>
            <w:r>
              <w:rPr>
                <w:rFonts w:cs="Arial"/>
              </w:rPr>
              <w:t>9) a.</w:t>
            </w:r>
          </w:p>
        </w:tc>
      </w:tr>
      <w:tr w:rsidR="00E71C74" w14:paraId="520C83F8" w14:textId="77777777" w:rsidTr="00CD3B36">
        <w:tc>
          <w:tcPr>
            <w:tcW w:w="1795" w:type="dxa"/>
            <w:tcBorders>
              <w:top w:val="single" w:sz="4" w:space="0" w:color="auto"/>
              <w:left w:val="single" w:sz="4" w:space="0" w:color="auto"/>
              <w:bottom w:val="single" w:sz="4" w:space="0" w:color="auto"/>
              <w:right w:val="single" w:sz="4" w:space="0" w:color="auto"/>
            </w:tcBorders>
          </w:tcPr>
          <w:p w14:paraId="75EA47CF" w14:textId="77777777" w:rsidR="00E71C74" w:rsidRDefault="00E71C74" w:rsidP="00CD3B36">
            <w:pPr>
              <w:pStyle w:val="aa"/>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7D1C9E2" w14:textId="77777777" w:rsidR="00E71C74" w:rsidRDefault="00E71C74" w:rsidP="00CD3B36">
            <w:pPr>
              <w:pStyle w:val="aa"/>
              <w:spacing w:line="254" w:lineRule="auto"/>
              <w:rPr>
                <w:rFonts w:cs="Arial"/>
              </w:rPr>
            </w:pPr>
            <w:r>
              <w:rPr>
                <w:rFonts w:cs="Arial" w:hint="eastAsia"/>
              </w:rPr>
              <w:t>F</w:t>
            </w:r>
            <w:r>
              <w:rPr>
                <w:rFonts w:cs="Arial"/>
              </w:rPr>
              <w:t>or 6), we support option 2.</w:t>
            </w:r>
          </w:p>
          <w:p w14:paraId="063ABC58" w14:textId="77777777" w:rsidR="00E71C74" w:rsidRDefault="00E71C74" w:rsidP="00CD3B36">
            <w:pPr>
              <w:pStyle w:val="aa"/>
              <w:spacing w:line="254" w:lineRule="auto"/>
              <w:rPr>
                <w:rFonts w:cs="Arial"/>
              </w:rPr>
            </w:pPr>
            <w:r>
              <w:rPr>
                <w:rFonts w:cs="Arial" w:hint="eastAsia"/>
              </w:rPr>
              <w:t>F</w:t>
            </w:r>
            <w:r>
              <w:rPr>
                <w:rFonts w:cs="Arial"/>
              </w:rPr>
              <w:t>or 8), we prefer option b.</w:t>
            </w:r>
          </w:p>
          <w:p w14:paraId="16583C43" w14:textId="77777777" w:rsidR="00E71C74" w:rsidRDefault="00E71C74" w:rsidP="00CD3B36">
            <w:pPr>
              <w:pStyle w:val="aa"/>
              <w:spacing w:line="254" w:lineRule="auto"/>
              <w:rPr>
                <w:rFonts w:cs="Arial"/>
              </w:rPr>
            </w:pPr>
            <w:r>
              <w:rPr>
                <w:rFonts w:cs="Arial" w:hint="eastAsia"/>
              </w:rPr>
              <w:t>F</w:t>
            </w:r>
            <w:r>
              <w:rPr>
                <w:rFonts w:cs="Arial"/>
              </w:rPr>
              <w:t>or 9), we prefer option d.</w:t>
            </w:r>
          </w:p>
        </w:tc>
      </w:tr>
      <w:tr w:rsidR="00E71C74" w14:paraId="3612A4CB" w14:textId="77777777" w:rsidTr="00CD3B36">
        <w:tc>
          <w:tcPr>
            <w:tcW w:w="1795" w:type="dxa"/>
            <w:tcBorders>
              <w:top w:val="single" w:sz="4" w:space="0" w:color="auto"/>
              <w:left w:val="single" w:sz="4" w:space="0" w:color="auto"/>
              <w:bottom w:val="single" w:sz="4" w:space="0" w:color="auto"/>
              <w:right w:val="single" w:sz="4" w:space="0" w:color="auto"/>
            </w:tcBorders>
          </w:tcPr>
          <w:p w14:paraId="452FB2AF"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1E6CB80" w14:textId="77777777" w:rsidR="00E71C74" w:rsidRDefault="00E71C74" w:rsidP="00CD3B36">
            <w:pPr>
              <w:pStyle w:val="aa"/>
              <w:spacing w:line="254" w:lineRule="auto"/>
              <w:rPr>
                <w:rFonts w:cs="Arial"/>
              </w:rPr>
            </w:pPr>
            <w:r>
              <w:rPr>
                <w:rFonts w:cs="Arial"/>
              </w:rPr>
              <w:t>Q6) Option 2</w:t>
            </w:r>
          </w:p>
          <w:p w14:paraId="1E19C4DE" w14:textId="77777777" w:rsidR="00E71C74" w:rsidRDefault="00E71C74" w:rsidP="00CD3B36">
            <w:pPr>
              <w:pStyle w:val="aa"/>
              <w:spacing w:line="254" w:lineRule="auto"/>
              <w:rPr>
                <w:rFonts w:cs="Arial"/>
              </w:rPr>
            </w:pPr>
            <w:r>
              <w:rPr>
                <w:rFonts w:cs="Arial"/>
              </w:rPr>
              <w:t>Q8) a</w:t>
            </w:r>
          </w:p>
          <w:p w14:paraId="5DA24A8B" w14:textId="77777777" w:rsidR="00E71C74" w:rsidRDefault="00E71C74" w:rsidP="00CD3B36">
            <w:pPr>
              <w:pStyle w:val="aa"/>
              <w:spacing w:line="254" w:lineRule="auto"/>
              <w:rPr>
                <w:rFonts w:cs="Arial"/>
              </w:rPr>
            </w:pPr>
            <w:r>
              <w:rPr>
                <w:rFonts w:cs="Arial"/>
              </w:rPr>
              <w:t>Q9) a</w:t>
            </w:r>
          </w:p>
        </w:tc>
      </w:tr>
      <w:tr w:rsidR="00E71C74" w14:paraId="14D46AB9" w14:textId="77777777" w:rsidTr="00CD3B36">
        <w:tc>
          <w:tcPr>
            <w:tcW w:w="1795" w:type="dxa"/>
            <w:tcBorders>
              <w:top w:val="single" w:sz="4" w:space="0" w:color="auto"/>
              <w:left w:val="single" w:sz="4" w:space="0" w:color="auto"/>
              <w:bottom w:val="single" w:sz="4" w:space="0" w:color="auto"/>
              <w:right w:val="single" w:sz="4" w:space="0" w:color="auto"/>
            </w:tcBorders>
          </w:tcPr>
          <w:p w14:paraId="0448C19D" w14:textId="77777777" w:rsidR="00E71C74" w:rsidRDefault="00E71C74" w:rsidP="00CD3B36">
            <w:pPr>
              <w:pStyle w:val="aa"/>
              <w:spacing w:line="254" w:lineRule="auto"/>
              <w:rPr>
                <w:rFonts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76384A8C" w14:textId="77777777" w:rsidR="00E71C74" w:rsidRDefault="00E71C74" w:rsidP="00CD3B36">
            <w:pPr>
              <w:pStyle w:val="aa"/>
              <w:spacing w:line="254" w:lineRule="auto"/>
              <w:rPr>
                <w:rFonts w:eastAsia="Yu Mincho" w:cs="Arial"/>
              </w:rPr>
            </w:pPr>
            <w:r>
              <w:rPr>
                <w:rFonts w:eastAsia="Yu Mincho" w:cs="Arial" w:hint="eastAsia"/>
              </w:rPr>
              <w:t>6</w:t>
            </w:r>
            <w:r>
              <w:rPr>
                <w:rFonts w:eastAsia="Yu Mincho" w:cs="Arial"/>
              </w:rPr>
              <w:t xml:space="preserve">) We prefer Option 1 for the simplicity, especially if the scenario indication is only used for the determination of the range of </w:t>
            </w:r>
            <w:proofErr w:type="spellStart"/>
            <w:r>
              <w:rPr>
                <w:rFonts w:eastAsia="Yu Mincho" w:cs="Arial"/>
              </w:rPr>
              <w:t>K_offset</w:t>
            </w:r>
            <w:proofErr w:type="spellEnd"/>
            <w:r>
              <w:rPr>
                <w:rFonts w:eastAsia="Yu Mincho" w:cs="Arial"/>
              </w:rPr>
              <w:t>/</w:t>
            </w:r>
            <w:proofErr w:type="spellStart"/>
            <w:r>
              <w:rPr>
                <w:rFonts w:eastAsia="Yu Mincho" w:cs="Arial"/>
              </w:rPr>
              <w:t>K_mac</w:t>
            </w:r>
            <w:proofErr w:type="spellEnd"/>
            <w:r>
              <w:rPr>
                <w:rFonts w:eastAsia="Yu Mincho" w:cs="Arial"/>
              </w:rPr>
              <w:t>.</w:t>
            </w:r>
          </w:p>
          <w:p w14:paraId="6890C4A2" w14:textId="77777777" w:rsidR="00E71C74" w:rsidRDefault="00E71C74" w:rsidP="00CD3B36">
            <w:pPr>
              <w:pStyle w:val="aa"/>
              <w:spacing w:line="254" w:lineRule="auto"/>
              <w:rPr>
                <w:rFonts w:cs="Arial"/>
              </w:rPr>
            </w:pPr>
            <w:r>
              <w:rPr>
                <w:rFonts w:eastAsia="Yu Mincho" w:cs="Arial"/>
              </w:rPr>
              <w:t>7) a/b</w:t>
            </w:r>
          </w:p>
        </w:tc>
      </w:tr>
      <w:tr w:rsidR="00E71C74" w14:paraId="331800B0" w14:textId="77777777" w:rsidTr="00CD3B36">
        <w:tc>
          <w:tcPr>
            <w:tcW w:w="1795" w:type="dxa"/>
            <w:tcBorders>
              <w:top w:val="single" w:sz="4" w:space="0" w:color="auto"/>
              <w:left w:val="single" w:sz="4" w:space="0" w:color="auto"/>
              <w:bottom w:val="single" w:sz="4" w:space="0" w:color="auto"/>
              <w:right w:val="single" w:sz="4" w:space="0" w:color="auto"/>
            </w:tcBorders>
          </w:tcPr>
          <w:p w14:paraId="340EF5F4" w14:textId="77777777" w:rsidR="00E71C74" w:rsidRDefault="00E71C74" w:rsidP="00CD3B36">
            <w:pPr>
              <w:pStyle w:val="aa"/>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3CFE54B4" w14:textId="77777777" w:rsidR="00E71C74" w:rsidRDefault="00E71C74" w:rsidP="00CD3B36">
            <w:pPr>
              <w:pStyle w:val="aa"/>
              <w:spacing w:line="254" w:lineRule="auto"/>
              <w:rPr>
                <w:rFonts w:eastAsia="Yu Mincho" w:cs="Arial"/>
              </w:rPr>
            </w:pPr>
            <w:r>
              <w:rPr>
                <w:rFonts w:eastAsia="Yu Mincho" w:cs="Arial"/>
              </w:rPr>
              <w:t>Q6). Option 1</w:t>
            </w:r>
          </w:p>
          <w:p w14:paraId="040446AD" w14:textId="77777777" w:rsidR="00E71C74" w:rsidRDefault="00E71C74" w:rsidP="00CD3B36">
            <w:pPr>
              <w:pStyle w:val="aa"/>
              <w:spacing w:line="254" w:lineRule="auto"/>
              <w:rPr>
                <w:rFonts w:eastAsia="Yu Mincho" w:cs="Arial"/>
              </w:rPr>
            </w:pPr>
            <w:r>
              <w:rPr>
                <w:rFonts w:eastAsia="Yu Mincho" w:cs="Arial"/>
              </w:rPr>
              <w:t>Q</w:t>
            </w:r>
            <w:proofErr w:type="gramStart"/>
            <w:r>
              <w:rPr>
                <w:rFonts w:eastAsia="Yu Mincho" w:cs="Arial"/>
              </w:rPr>
              <w:t>7)a</w:t>
            </w:r>
            <w:proofErr w:type="gramEnd"/>
            <w:r>
              <w:rPr>
                <w:rFonts w:eastAsia="Yu Mincho" w:cs="Arial"/>
              </w:rPr>
              <w:t xml:space="preserve"> or b</w:t>
            </w:r>
          </w:p>
        </w:tc>
      </w:tr>
      <w:tr w:rsidR="00E71C74" w14:paraId="2BDC9AF3" w14:textId="77777777" w:rsidTr="00CD3B36">
        <w:tc>
          <w:tcPr>
            <w:tcW w:w="1795" w:type="dxa"/>
            <w:tcBorders>
              <w:top w:val="single" w:sz="4" w:space="0" w:color="auto"/>
              <w:left w:val="single" w:sz="4" w:space="0" w:color="auto"/>
              <w:bottom w:val="single" w:sz="4" w:space="0" w:color="auto"/>
              <w:right w:val="single" w:sz="4" w:space="0" w:color="auto"/>
            </w:tcBorders>
          </w:tcPr>
          <w:p w14:paraId="3ADF2F5D" w14:textId="77777777" w:rsidR="00E71C74" w:rsidRDefault="00E71C74" w:rsidP="00CD3B36">
            <w:pPr>
              <w:pStyle w:val="aa"/>
              <w:spacing w:line="254" w:lineRule="auto"/>
              <w:rPr>
                <w:rFonts w:eastAsia="Yu Mincho"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F28CAF2" w14:textId="77777777" w:rsidR="00E71C74" w:rsidRDefault="00E71C74" w:rsidP="00CD3B36">
            <w:pPr>
              <w:pStyle w:val="aa"/>
              <w:spacing w:line="254" w:lineRule="auto"/>
              <w:rPr>
                <w:rFonts w:cs="Arial"/>
              </w:rPr>
            </w:pPr>
            <w:r>
              <w:rPr>
                <w:rFonts w:cs="Arial" w:hint="eastAsia"/>
              </w:rPr>
              <w:t>6</w:t>
            </w:r>
            <w:r>
              <w:rPr>
                <w:rFonts w:cs="Arial"/>
              </w:rPr>
              <w:t xml:space="preserve">) b. Option 2 is preferred due to the benefit in signaling overhead. In </w:t>
            </w:r>
            <w:proofErr w:type="spellStart"/>
            <w:r>
              <w:rPr>
                <w:rFonts w:cs="Arial"/>
              </w:rPr>
              <w:t>addtion</w:t>
            </w:r>
            <w:proofErr w:type="spellEnd"/>
            <w:r>
              <w:rPr>
                <w:rFonts w:cs="Arial"/>
              </w:rPr>
              <w:t>, we think there is a large benefit to go with scenario dependent signaling for other parameters.</w:t>
            </w:r>
          </w:p>
          <w:p w14:paraId="7AFE5651" w14:textId="77777777" w:rsidR="00E71C74" w:rsidRDefault="00E71C74" w:rsidP="00CD3B36">
            <w:pPr>
              <w:pStyle w:val="aa"/>
              <w:spacing w:line="254" w:lineRule="auto"/>
              <w:rPr>
                <w:rFonts w:cs="Arial"/>
              </w:rPr>
            </w:pPr>
            <w:r>
              <w:rPr>
                <w:rFonts w:cs="Arial"/>
              </w:rPr>
              <w:t>8) a</w:t>
            </w:r>
          </w:p>
          <w:p w14:paraId="0A42484E" w14:textId="77777777" w:rsidR="00E71C74" w:rsidRDefault="00E71C74" w:rsidP="00CD3B36">
            <w:pPr>
              <w:pStyle w:val="aa"/>
              <w:spacing w:line="254" w:lineRule="auto"/>
              <w:rPr>
                <w:rFonts w:eastAsia="Yu Mincho" w:cs="Arial"/>
              </w:rPr>
            </w:pPr>
            <w:r>
              <w:rPr>
                <w:rFonts w:cs="Arial"/>
              </w:rPr>
              <w:t>9) a</w:t>
            </w:r>
          </w:p>
        </w:tc>
      </w:tr>
      <w:tr w:rsidR="00E71C74" w14:paraId="674CAF68" w14:textId="77777777" w:rsidTr="00CD3B36">
        <w:tc>
          <w:tcPr>
            <w:tcW w:w="1795" w:type="dxa"/>
          </w:tcPr>
          <w:p w14:paraId="4931221C" w14:textId="77777777" w:rsidR="00E71C74" w:rsidRDefault="00E71C74" w:rsidP="00CD3B36">
            <w:pPr>
              <w:pStyle w:val="aa"/>
              <w:spacing w:line="254" w:lineRule="auto"/>
              <w:rPr>
                <w:rFonts w:cs="Arial"/>
              </w:rPr>
            </w:pPr>
            <w:r>
              <w:rPr>
                <w:rFonts w:cs="Arial" w:hint="eastAsia"/>
              </w:rPr>
              <w:t>L</w:t>
            </w:r>
            <w:r>
              <w:rPr>
                <w:rFonts w:cs="Arial"/>
              </w:rPr>
              <w:t>G Electronics</w:t>
            </w:r>
          </w:p>
        </w:tc>
        <w:tc>
          <w:tcPr>
            <w:tcW w:w="7834" w:type="dxa"/>
          </w:tcPr>
          <w:p w14:paraId="7CF67119" w14:textId="77777777" w:rsidR="00E71C74" w:rsidRDefault="00E71C74" w:rsidP="00CD3B36">
            <w:pPr>
              <w:pStyle w:val="aa"/>
              <w:spacing w:line="254" w:lineRule="auto"/>
              <w:rPr>
                <w:rFonts w:cs="Arial"/>
              </w:rPr>
            </w:pPr>
            <w:r>
              <w:rPr>
                <w:rFonts w:cs="Arial"/>
              </w:rPr>
              <w:t xml:space="preserve">Q6: Option 1 is preferred. </w:t>
            </w:r>
          </w:p>
          <w:p w14:paraId="155DBFA0" w14:textId="77777777" w:rsidR="00E71C74" w:rsidRDefault="00E71C74" w:rsidP="00CD3B36">
            <w:pPr>
              <w:pStyle w:val="aa"/>
              <w:spacing w:line="254" w:lineRule="auto"/>
              <w:rPr>
                <w:rFonts w:cs="Arial"/>
              </w:rPr>
            </w:pPr>
            <w:r>
              <w:rPr>
                <w:rFonts w:cs="Arial"/>
              </w:rPr>
              <w:t>Q7: Option a</w:t>
            </w:r>
          </w:p>
          <w:p w14:paraId="488D1432" w14:textId="77777777" w:rsidR="00E71C74" w:rsidRDefault="00E71C74" w:rsidP="00CD3B36">
            <w:pPr>
              <w:pStyle w:val="aa"/>
              <w:spacing w:line="254" w:lineRule="auto"/>
              <w:rPr>
                <w:rFonts w:cs="Arial"/>
              </w:rPr>
            </w:pPr>
            <w:r>
              <w:rPr>
                <w:rFonts w:cs="Arial"/>
              </w:rPr>
              <w:t>Q9: Option a</w:t>
            </w:r>
          </w:p>
        </w:tc>
      </w:tr>
      <w:tr w:rsidR="00E71C74" w14:paraId="4AFFAE92" w14:textId="77777777" w:rsidTr="00CD3B36">
        <w:tc>
          <w:tcPr>
            <w:tcW w:w="1795" w:type="dxa"/>
          </w:tcPr>
          <w:p w14:paraId="03F2228B" w14:textId="77777777" w:rsidR="00E71C74" w:rsidRDefault="00E71C74" w:rsidP="00CD3B36">
            <w:pPr>
              <w:pStyle w:val="aa"/>
              <w:spacing w:line="254" w:lineRule="auto"/>
              <w:rPr>
                <w:rFonts w:cs="Arial"/>
              </w:rPr>
            </w:pPr>
            <w:r>
              <w:rPr>
                <w:rFonts w:cs="Arial"/>
              </w:rPr>
              <w:t>Sony</w:t>
            </w:r>
          </w:p>
        </w:tc>
        <w:tc>
          <w:tcPr>
            <w:tcW w:w="7834" w:type="dxa"/>
          </w:tcPr>
          <w:p w14:paraId="7B23E856" w14:textId="77777777" w:rsidR="00E71C74" w:rsidRDefault="00E71C74" w:rsidP="00CD3B36">
            <w:pPr>
              <w:pStyle w:val="aa"/>
              <w:spacing w:line="254" w:lineRule="auto"/>
              <w:rPr>
                <w:rFonts w:cs="Arial"/>
              </w:rPr>
            </w:pPr>
            <w:r>
              <w:rPr>
                <w:rFonts w:cs="Arial"/>
              </w:rPr>
              <w:t>Q6: Option 2</w:t>
            </w:r>
          </w:p>
          <w:p w14:paraId="2B953423" w14:textId="77777777" w:rsidR="00E71C74" w:rsidRDefault="00E71C74" w:rsidP="00CD3B36">
            <w:pPr>
              <w:pStyle w:val="aa"/>
              <w:spacing w:line="254" w:lineRule="auto"/>
              <w:rPr>
                <w:rFonts w:cs="Arial"/>
              </w:rPr>
            </w:pPr>
            <w:r>
              <w:rPr>
                <w:rFonts w:cs="Arial"/>
              </w:rPr>
              <w:t>Q8: b</w:t>
            </w:r>
          </w:p>
          <w:p w14:paraId="15FDF729" w14:textId="77777777" w:rsidR="00E71C74" w:rsidRDefault="00E71C74" w:rsidP="00CD3B36">
            <w:pPr>
              <w:pStyle w:val="aa"/>
              <w:spacing w:line="254" w:lineRule="auto"/>
              <w:rPr>
                <w:rFonts w:cs="Arial"/>
              </w:rPr>
            </w:pPr>
            <w:r>
              <w:rPr>
                <w:rFonts w:cs="Arial"/>
              </w:rPr>
              <w:t>Q9: d</w:t>
            </w:r>
          </w:p>
        </w:tc>
      </w:tr>
      <w:tr w:rsidR="00E71C74" w14:paraId="6EC406FD" w14:textId="77777777" w:rsidTr="00CD3B36">
        <w:tc>
          <w:tcPr>
            <w:tcW w:w="1795" w:type="dxa"/>
          </w:tcPr>
          <w:p w14:paraId="4DD8E63D" w14:textId="77777777" w:rsidR="00E71C74" w:rsidRDefault="00E71C74" w:rsidP="00CD3B36">
            <w:pPr>
              <w:pStyle w:val="aa"/>
              <w:spacing w:line="254" w:lineRule="auto"/>
              <w:rPr>
                <w:rFonts w:cs="Arial"/>
              </w:rPr>
            </w:pPr>
            <w:r>
              <w:rPr>
                <w:rFonts w:eastAsia="Malgun Gothic" w:cs="Arial" w:hint="eastAsia"/>
              </w:rPr>
              <w:t>Samsung</w:t>
            </w:r>
          </w:p>
        </w:tc>
        <w:tc>
          <w:tcPr>
            <w:tcW w:w="7834" w:type="dxa"/>
          </w:tcPr>
          <w:p w14:paraId="15058BC7" w14:textId="77777777" w:rsidR="00E71C74" w:rsidRDefault="00E71C74" w:rsidP="00CD3B36">
            <w:pPr>
              <w:pStyle w:val="aa"/>
              <w:spacing w:line="254" w:lineRule="auto"/>
              <w:rPr>
                <w:rFonts w:eastAsia="Malgun Gothic" w:cs="Arial"/>
              </w:rPr>
            </w:pPr>
            <w:r>
              <w:rPr>
                <w:rFonts w:cs="Arial"/>
              </w:rPr>
              <w:t xml:space="preserve">Q6: </w:t>
            </w:r>
            <w:r>
              <w:rPr>
                <w:rFonts w:eastAsia="Malgun Gothic" w:cs="Arial"/>
              </w:rPr>
              <w:t>B</w:t>
            </w:r>
          </w:p>
          <w:p w14:paraId="10D00E10" w14:textId="77777777" w:rsidR="00E71C74" w:rsidRDefault="00E71C74" w:rsidP="00CD3B36">
            <w:pPr>
              <w:pStyle w:val="aa"/>
              <w:spacing w:line="254" w:lineRule="auto"/>
              <w:rPr>
                <w:rFonts w:eastAsia="Malgun Gothic" w:cs="Arial"/>
              </w:rPr>
            </w:pPr>
            <w:r>
              <w:rPr>
                <w:rFonts w:cs="Arial"/>
              </w:rPr>
              <w:t>Q8: B</w:t>
            </w:r>
            <w:r>
              <w:rPr>
                <w:rFonts w:eastAsia="Malgun Gothic" w:cs="Arial"/>
              </w:rPr>
              <w:t xml:space="preserve">. The maximum values of c are not necessary and it only makes unnecessary test cases. </w:t>
            </w:r>
          </w:p>
          <w:p w14:paraId="18B83B34" w14:textId="77777777" w:rsidR="00E71C74" w:rsidRDefault="00E71C74" w:rsidP="00CD3B36">
            <w:pPr>
              <w:pStyle w:val="aa"/>
              <w:spacing w:line="254" w:lineRule="auto"/>
              <w:rPr>
                <w:rFonts w:cs="Arial"/>
              </w:rPr>
            </w:pPr>
            <w:r>
              <w:rPr>
                <w:rFonts w:cs="Arial"/>
              </w:rPr>
              <w:t xml:space="preserve">Q9: </w:t>
            </w:r>
            <w:r>
              <w:rPr>
                <w:rFonts w:eastAsia="Malgun Gothic" w:cs="Arial"/>
              </w:rPr>
              <w:t>D.</w:t>
            </w:r>
          </w:p>
        </w:tc>
      </w:tr>
      <w:tr w:rsidR="00E71C74" w14:paraId="686C8281" w14:textId="77777777" w:rsidTr="00CD3B36">
        <w:tc>
          <w:tcPr>
            <w:tcW w:w="1795" w:type="dxa"/>
          </w:tcPr>
          <w:p w14:paraId="714D1497" w14:textId="77777777" w:rsidR="00E71C74" w:rsidRDefault="00E71C74"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Pr>
          <w:p w14:paraId="351BC849" w14:textId="77777777" w:rsidR="00E71C74" w:rsidRDefault="00E71C74" w:rsidP="00CD3B36">
            <w:pPr>
              <w:pStyle w:val="aa"/>
              <w:spacing w:line="254" w:lineRule="auto"/>
              <w:rPr>
                <w:rFonts w:cs="Arial"/>
              </w:rPr>
            </w:pPr>
            <w:r>
              <w:rPr>
                <w:rFonts w:cs="Arial" w:hint="eastAsia"/>
              </w:rPr>
              <w:t>Q</w:t>
            </w:r>
            <w:r>
              <w:rPr>
                <w:rFonts w:eastAsia="宋体" w:cs="Arial" w:hint="eastAsia"/>
              </w:rPr>
              <w:t>6</w:t>
            </w:r>
            <w:r>
              <w:rPr>
                <w:rFonts w:cs="Arial" w:hint="eastAsia"/>
              </w:rPr>
              <w:t>: Prefer Option 1 in R17</w:t>
            </w:r>
            <w:r>
              <w:rPr>
                <w:rFonts w:eastAsia="宋体" w:cs="Arial" w:hint="eastAsia"/>
              </w:rPr>
              <w:t xml:space="preserve"> </w:t>
            </w:r>
            <w:r>
              <w:rPr>
                <w:rFonts w:cs="Arial" w:hint="eastAsia"/>
              </w:rPr>
              <w:t>for simplicity.</w:t>
            </w:r>
          </w:p>
          <w:p w14:paraId="05DF73DC" w14:textId="77777777" w:rsidR="00E71C74" w:rsidRDefault="00E71C74" w:rsidP="00CD3B36">
            <w:pPr>
              <w:pStyle w:val="aa"/>
              <w:spacing w:line="254" w:lineRule="auto"/>
              <w:rPr>
                <w:rFonts w:eastAsia="宋体" w:cs="Arial"/>
              </w:rPr>
            </w:pPr>
            <w:r>
              <w:rPr>
                <w:rFonts w:eastAsia="宋体" w:cs="Arial" w:hint="eastAsia"/>
              </w:rPr>
              <w:t xml:space="preserve">Q7: Take the maximum value for a given </w:t>
            </w:r>
            <w:proofErr w:type="spellStart"/>
            <w:r>
              <w:rPr>
                <w:rFonts w:eastAsia="宋体" w:cs="Arial" w:hint="eastAsia"/>
              </w:rPr>
              <w:t>bitwidth</w:t>
            </w:r>
            <w:proofErr w:type="spellEnd"/>
          </w:p>
        </w:tc>
      </w:tr>
      <w:tr w:rsidR="00E71C74" w14:paraId="2E868462" w14:textId="77777777" w:rsidTr="00CD3B36">
        <w:tc>
          <w:tcPr>
            <w:tcW w:w="1795" w:type="dxa"/>
          </w:tcPr>
          <w:p w14:paraId="41529582" w14:textId="4DE2A97E" w:rsidR="00E71C74" w:rsidRDefault="00E71C74" w:rsidP="00E71C74">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0B8D2749" w14:textId="77777777" w:rsidR="00E71C74" w:rsidRDefault="00E71C74" w:rsidP="00E71C74">
            <w:pPr>
              <w:pStyle w:val="aa"/>
              <w:numPr>
                <w:ilvl w:val="0"/>
                <w:numId w:val="84"/>
              </w:numPr>
              <w:spacing w:line="254" w:lineRule="auto"/>
              <w:jc w:val="left"/>
              <w:rPr>
                <w:rFonts w:cs="Arial"/>
              </w:rPr>
            </w:pPr>
            <w:r>
              <w:rPr>
                <w:rFonts w:cs="Arial"/>
              </w:rPr>
              <w:t>We support option 2 for overhead saving.</w:t>
            </w:r>
          </w:p>
          <w:p w14:paraId="4128CD32" w14:textId="77777777" w:rsidR="00E71C74" w:rsidRDefault="00E71C74" w:rsidP="00E71C74">
            <w:pPr>
              <w:pStyle w:val="aa"/>
              <w:numPr>
                <w:ilvl w:val="0"/>
                <w:numId w:val="85"/>
              </w:numPr>
              <w:spacing w:line="254" w:lineRule="auto"/>
              <w:jc w:val="left"/>
              <w:rPr>
                <w:rFonts w:cs="Arial"/>
              </w:rPr>
            </w:pPr>
            <w:r>
              <w:rPr>
                <w:rFonts w:cs="Arial"/>
              </w:rPr>
              <w:t>We support option b.</w:t>
            </w:r>
          </w:p>
          <w:p w14:paraId="183E7120" w14:textId="5554E169" w:rsidR="00E71C74" w:rsidRDefault="00E71C74" w:rsidP="00E71C74">
            <w:pPr>
              <w:pStyle w:val="aa"/>
              <w:spacing w:line="254" w:lineRule="auto"/>
              <w:rPr>
                <w:rFonts w:cs="Arial"/>
              </w:rPr>
            </w:pPr>
            <w:r w:rsidRPr="00A96874">
              <w:rPr>
                <w:rFonts w:cs="Arial"/>
                <w:lang w:eastAsia="en-US"/>
              </w:rPr>
              <w:t>We prefer Option a.</w:t>
            </w:r>
          </w:p>
        </w:tc>
      </w:tr>
    </w:tbl>
    <w:p w14:paraId="6D606553" w14:textId="7809D798" w:rsidR="00360C19" w:rsidRDefault="00360C19" w:rsidP="00CA2443">
      <w:pPr>
        <w:rPr>
          <w:rFonts w:ascii="Arial" w:hAnsi="Arial" w:cs="Arial"/>
          <w:highlight w:val="yellow"/>
        </w:rPr>
      </w:pPr>
    </w:p>
    <w:p w14:paraId="32072766" w14:textId="1D6EB4CE" w:rsidR="003873B4" w:rsidRPr="00F2253B" w:rsidRDefault="003873B4" w:rsidP="003873B4">
      <w:pPr>
        <w:pStyle w:val="21"/>
        <w:rPr>
          <w:lang w:val="en-US"/>
        </w:rPr>
      </w:pPr>
      <w:r>
        <w:rPr>
          <w:lang w:val="en-US"/>
        </w:rPr>
        <w:t>6.3</w:t>
      </w:r>
      <w:r>
        <w:rPr>
          <w:lang w:val="en-US"/>
        </w:rPr>
        <w:tab/>
        <w:t>Summary of 1</w:t>
      </w:r>
      <w:r w:rsidRPr="004C39F7">
        <w:rPr>
          <w:vertAlign w:val="superscript"/>
          <w:lang w:val="en-US"/>
        </w:rPr>
        <w:t>st</w:t>
      </w:r>
      <w:r>
        <w:rPr>
          <w:lang w:val="en-US"/>
        </w:rPr>
        <w:t xml:space="preserve"> round of discussion</w:t>
      </w:r>
    </w:p>
    <w:p w14:paraId="14BEC972" w14:textId="7642CF03" w:rsidR="003873B4" w:rsidRDefault="003873B4" w:rsidP="003873B4">
      <w:pPr>
        <w:rPr>
          <w:rFonts w:ascii="Arial" w:hAnsi="Arial" w:cs="Arial"/>
          <w:lang w:eastAsia="ja-JP"/>
        </w:rPr>
      </w:pPr>
      <w:r w:rsidRPr="00CD3B36">
        <w:rPr>
          <w:rFonts w:ascii="Arial" w:hAnsi="Arial" w:cs="Arial"/>
          <w:lang w:eastAsia="ja-JP"/>
        </w:rPr>
        <w:t>Based on companies’ views, the following proposal was made and discussed at the GTW on Nov 12:</w:t>
      </w:r>
    </w:p>
    <w:p w14:paraId="01E4B667" w14:textId="77777777" w:rsidR="003873B4" w:rsidRPr="00D56199" w:rsidRDefault="003873B4" w:rsidP="003873B4">
      <w:pPr>
        <w:ind w:left="360"/>
        <w:rPr>
          <w:rFonts w:ascii="Arial" w:hAnsi="Arial" w:cs="Arial"/>
        </w:rPr>
      </w:pPr>
      <w:r w:rsidRPr="00D56199">
        <w:rPr>
          <w:rFonts w:ascii="Arial" w:hAnsi="Arial" w:cs="Arial"/>
        </w:rPr>
        <w:t xml:space="preserve">For defining value range(s) of </w:t>
      </w:r>
      <w:proofErr w:type="spellStart"/>
      <w:r w:rsidRPr="00D56199">
        <w:rPr>
          <w:rFonts w:ascii="Arial" w:hAnsi="Arial" w:cs="Arial"/>
        </w:rPr>
        <w:t>K_</w:t>
      </w:r>
      <w:r>
        <w:rPr>
          <w:rFonts w:ascii="Arial" w:hAnsi="Arial" w:cs="Arial"/>
        </w:rPr>
        <w:t>mac</w:t>
      </w:r>
      <w:proofErr w:type="spellEnd"/>
      <w:r w:rsidRPr="00D56199">
        <w:rPr>
          <w:rFonts w:ascii="Arial" w:hAnsi="Arial" w:cs="Arial"/>
        </w:rPr>
        <w:t>, down-select one option from below:</w:t>
      </w:r>
    </w:p>
    <w:p w14:paraId="3E364444" w14:textId="77777777" w:rsidR="003873B4" w:rsidRDefault="003873B4" w:rsidP="003873B4">
      <w:pPr>
        <w:pStyle w:val="aff0"/>
        <w:numPr>
          <w:ilvl w:val="0"/>
          <w:numId w:val="72"/>
        </w:numPr>
        <w:ind w:left="1080"/>
        <w:rPr>
          <w:rFonts w:ascii="Arial" w:hAnsi="Arial" w:cs="Arial"/>
          <w:lang w:eastAsia="ja-JP"/>
        </w:rPr>
      </w:pPr>
      <w:r w:rsidRPr="00D56199">
        <w:rPr>
          <w:rFonts w:ascii="Arial" w:hAnsi="Arial" w:cs="Arial"/>
          <w:lang w:eastAsia="ja-JP"/>
        </w:rPr>
        <w:t xml:space="preserve">Option 1: One value range of </w:t>
      </w:r>
      <w:proofErr w:type="spellStart"/>
      <w:r w:rsidRPr="00D56199">
        <w:rPr>
          <w:rFonts w:ascii="Arial" w:hAnsi="Arial" w:cs="Arial"/>
          <w:lang w:eastAsia="ja-JP"/>
        </w:rPr>
        <w:t>K_</w:t>
      </w:r>
      <w:r>
        <w:rPr>
          <w:rFonts w:ascii="Arial" w:hAnsi="Arial" w:cs="Arial"/>
          <w:lang w:val="en-US" w:eastAsia="ja-JP"/>
        </w:rPr>
        <w:t>mac</w:t>
      </w:r>
      <w:proofErr w:type="spellEnd"/>
      <w:r w:rsidRPr="00D56199">
        <w:rPr>
          <w:rFonts w:ascii="Arial" w:hAnsi="Arial" w:cs="Arial"/>
          <w:lang w:eastAsia="ja-JP"/>
        </w:rPr>
        <w:t xml:space="preserve"> covering all scenarios.</w:t>
      </w:r>
    </w:p>
    <w:p w14:paraId="42E5BD0C" w14:textId="77777777" w:rsidR="003873B4" w:rsidRPr="00D56199" w:rsidRDefault="003873B4" w:rsidP="003873B4">
      <w:pPr>
        <w:pStyle w:val="aff0"/>
        <w:numPr>
          <w:ilvl w:val="1"/>
          <w:numId w:val="72"/>
        </w:numPr>
        <w:ind w:left="1800"/>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 xml:space="preserve">[12] sources: [Apple, Intel, NEC, OPPO, Nokia/NSB, Panasonic, Ericsson, ZTE, NTT DOCOMO, QC, LGE, </w:t>
      </w:r>
      <w:proofErr w:type="spellStart"/>
      <w:r w:rsidRPr="00D56199">
        <w:rPr>
          <w:rFonts w:ascii="Arial" w:hAnsi="Arial" w:cs="Arial"/>
          <w:lang w:val="en-US" w:eastAsia="ja-JP"/>
        </w:rPr>
        <w:t>Baicells</w:t>
      </w:r>
      <w:proofErr w:type="spellEnd"/>
      <w:r w:rsidRPr="00D56199">
        <w:rPr>
          <w:rFonts w:ascii="Arial" w:hAnsi="Arial" w:cs="Arial"/>
          <w:lang w:val="en-US" w:eastAsia="ja-JP"/>
        </w:rPr>
        <w:t>]</w:t>
      </w:r>
    </w:p>
    <w:p w14:paraId="029245C3" w14:textId="77777777" w:rsidR="003873B4" w:rsidRDefault="003873B4" w:rsidP="003873B4">
      <w:pPr>
        <w:pStyle w:val="aff0"/>
        <w:numPr>
          <w:ilvl w:val="0"/>
          <w:numId w:val="72"/>
        </w:numPr>
        <w:ind w:left="1080"/>
        <w:rPr>
          <w:rFonts w:ascii="Arial" w:hAnsi="Arial" w:cs="Arial"/>
          <w:lang w:eastAsia="ja-JP"/>
        </w:rPr>
      </w:pPr>
      <w:r w:rsidRPr="00D56199">
        <w:rPr>
          <w:rFonts w:ascii="Arial" w:hAnsi="Arial" w:cs="Arial"/>
          <w:lang w:eastAsia="ja-JP"/>
        </w:rPr>
        <w:lastRenderedPageBreak/>
        <w:t xml:space="preserve">Option 2: Different value ranges of </w:t>
      </w:r>
      <w:proofErr w:type="spellStart"/>
      <w:r w:rsidRPr="00D56199">
        <w:rPr>
          <w:rFonts w:ascii="Arial" w:hAnsi="Arial" w:cs="Arial"/>
          <w:lang w:eastAsia="ja-JP"/>
        </w:rPr>
        <w:t>K_</w:t>
      </w:r>
      <w:r>
        <w:rPr>
          <w:rFonts w:ascii="Arial" w:hAnsi="Arial" w:cs="Arial"/>
          <w:lang w:val="en-US" w:eastAsia="ja-JP"/>
        </w:rPr>
        <w:t>mac</w:t>
      </w:r>
      <w:proofErr w:type="spellEnd"/>
      <w:r w:rsidRPr="00D56199">
        <w:rPr>
          <w:rFonts w:ascii="Arial" w:hAnsi="Arial" w:cs="Arial"/>
          <w:lang w:eastAsia="ja-JP"/>
        </w:rPr>
        <w:t xml:space="preserve"> for different scenarios.</w:t>
      </w:r>
    </w:p>
    <w:p w14:paraId="408AF97F" w14:textId="77777777" w:rsidR="003873B4" w:rsidRPr="00D56199" w:rsidRDefault="003873B4" w:rsidP="003873B4">
      <w:pPr>
        <w:pStyle w:val="aff0"/>
        <w:numPr>
          <w:ilvl w:val="1"/>
          <w:numId w:val="72"/>
        </w:numPr>
        <w:ind w:left="1800"/>
        <w:rPr>
          <w:rFonts w:ascii="Arial" w:hAnsi="Arial" w:cs="Arial"/>
          <w:lang w:val="en-US" w:eastAsia="ja-JP"/>
        </w:rPr>
      </w:pPr>
      <w:r>
        <w:rPr>
          <w:rFonts w:ascii="Arial" w:hAnsi="Arial" w:cs="Arial"/>
          <w:lang w:val="en-US" w:eastAsia="ja-JP"/>
        </w:rPr>
        <w:t>Supported by</w:t>
      </w:r>
      <w:r w:rsidRPr="00D56199">
        <w:rPr>
          <w:rFonts w:ascii="Arial" w:hAnsi="Arial" w:cs="Arial"/>
          <w:lang w:eastAsia="ja-JP"/>
        </w:rPr>
        <w:tab/>
        <w:t xml:space="preserve">[8] sources: [Lenovo/MM, CMCC, </w:t>
      </w:r>
      <w:proofErr w:type="spellStart"/>
      <w:r w:rsidRPr="00D56199">
        <w:rPr>
          <w:rFonts w:ascii="Arial" w:hAnsi="Arial" w:cs="Arial"/>
          <w:lang w:eastAsia="ja-JP"/>
        </w:rPr>
        <w:t>Spreadtrum</w:t>
      </w:r>
      <w:proofErr w:type="spellEnd"/>
      <w:r w:rsidRPr="00D56199">
        <w:rPr>
          <w:rFonts w:ascii="Arial" w:hAnsi="Arial" w:cs="Arial"/>
          <w:lang w:eastAsia="ja-JP"/>
        </w:rPr>
        <w:t xml:space="preserve">, </w:t>
      </w:r>
      <w:proofErr w:type="spellStart"/>
      <w:r w:rsidRPr="00D56199">
        <w:rPr>
          <w:rFonts w:ascii="Arial" w:hAnsi="Arial" w:cs="Arial"/>
          <w:lang w:eastAsia="ja-JP"/>
        </w:rPr>
        <w:t>InterDigital</w:t>
      </w:r>
      <w:proofErr w:type="spellEnd"/>
      <w:r w:rsidRPr="00D56199">
        <w:rPr>
          <w:rFonts w:ascii="Arial" w:hAnsi="Arial" w:cs="Arial"/>
          <w:lang w:eastAsia="ja-JP"/>
        </w:rPr>
        <w:t>, Huawei/</w:t>
      </w:r>
      <w:proofErr w:type="spellStart"/>
      <w:r w:rsidRPr="00D56199">
        <w:rPr>
          <w:rFonts w:ascii="Arial" w:hAnsi="Arial" w:cs="Arial"/>
          <w:lang w:eastAsia="ja-JP"/>
        </w:rPr>
        <w:t>HiSilicon</w:t>
      </w:r>
      <w:proofErr w:type="spellEnd"/>
      <w:r w:rsidRPr="00D56199">
        <w:rPr>
          <w:rFonts w:ascii="Arial" w:hAnsi="Arial" w:cs="Arial"/>
          <w:lang w:eastAsia="ja-JP"/>
        </w:rPr>
        <w:t>, Sony, Samsung, vivo]</w:t>
      </w:r>
    </w:p>
    <w:p w14:paraId="23E7779E" w14:textId="77777777" w:rsidR="003873B4" w:rsidRPr="003873B4" w:rsidRDefault="003873B4" w:rsidP="003873B4">
      <w:pPr>
        <w:rPr>
          <w:rFonts w:ascii="Arial" w:hAnsi="Arial" w:cs="Arial"/>
          <w:lang w:eastAsia="ja-JP"/>
        </w:rPr>
      </w:pPr>
    </w:p>
    <w:p w14:paraId="20503492" w14:textId="77777777" w:rsidR="003873B4" w:rsidRDefault="003873B4" w:rsidP="003873B4">
      <w:pPr>
        <w:rPr>
          <w:rFonts w:ascii="Arial" w:hAnsi="Arial" w:cs="Arial"/>
          <w:lang w:eastAsia="ja-JP"/>
        </w:rPr>
      </w:pPr>
      <w:r w:rsidRPr="00CD3B36">
        <w:rPr>
          <w:rFonts w:ascii="Arial" w:hAnsi="Arial" w:cs="Arial"/>
          <w:lang w:eastAsia="ja-JP"/>
        </w:rPr>
        <w:t>The following agreement was made accordingly.</w:t>
      </w:r>
    </w:p>
    <w:p w14:paraId="3FFD8BC6" w14:textId="77777777" w:rsidR="003873B4" w:rsidRPr="00D51316" w:rsidRDefault="003873B4" w:rsidP="003873B4">
      <w:pPr>
        <w:ind w:left="567"/>
        <w:rPr>
          <w:rFonts w:ascii="Arial" w:hAnsi="Arial" w:cs="Arial"/>
          <w:b/>
          <w:lang w:eastAsia="x-none"/>
        </w:rPr>
      </w:pPr>
      <w:r w:rsidRPr="00D51316">
        <w:rPr>
          <w:rFonts w:ascii="Arial" w:hAnsi="Arial" w:cs="Arial"/>
          <w:b/>
          <w:highlight w:val="green"/>
          <w:lang w:eastAsia="x-none"/>
        </w:rPr>
        <w:t>Agreement</w:t>
      </w:r>
    </w:p>
    <w:p w14:paraId="0985BD54" w14:textId="0EB8341F" w:rsidR="003873B4" w:rsidRDefault="003873B4" w:rsidP="00C138A7">
      <w:pPr>
        <w:ind w:left="567"/>
        <w:rPr>
          <w:rFonts w:ascii="Arial" w:hAnsi="Arial" w:cs="Arial"/>
          <w:lang w:eastAsia="x-none"/>
        </w:rPr>
      </w:pPr>
      <w:r w:rsidRPr="00D51316">
        <w:rPr>
          <w:rFonts w:ascii="Arial" w:hAnsi="Arial" w:cs="Arial"/>
          <w:lang w:eastAsia="x-none"/>
        </w:rPr>
        <w:t xml:space="preserve">For defining value range(s) of </w:t>
      </w:r>
      <w:proofErr w:type="spellStart"/>
      <w:r w:rsidRPr="00D51316">
        <w:rPr>
          <w:rFonts w:ascii="Arial" w:hAnsi="Arial" w:cs="Arial"/>
          <w:lang w:eastAsia="x-none"/>
        </w:rPr>
        <w:t>K_mac</w:t>
      </w:r>
      <w:proofErr w:type="spellEnd"/>
      <w:r w:rsidRPr="00D51316">
        <w:rPr>
          <w:rFonts w:ascii="Arial" w:hAnsi="Arial" w:cs="Arial"/>
          <w:lang w:eastAsia="x-none"/>
        </w:rPr>
        <w:t xml:space="preserve">, specify one value range of </w:t>
      </w:r>
      <w:proofErr w:type="spellStart"/>
      <w:r w:rsidRPr="00D51316">
        <w:rPr>
          <w:rFonts w:ascii="Arial" w:hAnsi="Arial" w:cs="Arial"/>
          <w:lang w:eastAsia="x-none"/>
        </w:rPr>
        <w:t>K_mac</w:t>
      </w:r>
      <w:proofErr w:type="spellEnd"/>
      <w:r w:rsidRPr="00D51316">
        <w:rPr>
          <w:rFonts w:ascii="Arial" w:hAnsi="Arial" w:cs="Arial"/>
          <w:lang w:eastAsia="x-none"/>
        </w:rPr>
        <w:t xml:space="preserve"> covering all scenarios.</w:t>
      </w:r>
    </w:p>
    <w:p w14:paraId="6B25D595" w14:textId="14F7E645" w:rsidR="003873B4" w:rsidRPr="00CD3B36" w:rsidRDefault="003873B4" w:rsidP="003873B4">
      <w:pPr>
        <w:pStyle w:val="21"/>
        <w:rPr>
          <w:lang w:val="en-US"/>
        </w:rPr>
      </w:pPr>
      <w:r>
        <w:rPr>
          <w:lang w:val="en-US"/>
        </w:rPr>
        <w:t>6.4</w:t>
      </w:r>
      <w:r>
        <w:rPr>
          <w:lang w:val="en-US"/>
        </w:rPr>
        <w:tab/>
        <w:t>2</w:t>
      </w:r>
      <w:r w:rsidRPr="0006212A">
        <w:rPr>
          <w:vertAlign w:val="superscript"/>
          <w:lang w:val="en-US"/>
        </w:rPr>
        <w:t>nd</w:t>
      </w:r>
      <w:r>
        <w:rPr>
          <w:lang w:val="en-US"/>
        </w:rPr>
        <w:t xml:space="preserve"> round of discussion</w:t>
      </w:r>
    </w:p>
    <w:p w14:paraId="257FA573" w14:textId="61DB462D" w:rsidR="003873B4" w:rsidRDefault="003873B4" w:rsidP="003873B4">
      <w:pPr>
        <w:rPr>
          <w:rFonts w:ascii="Arial" w:hAnsi="Arial" w:cs="Arial"/>
        </w:rPr>
      </w:pPr>
      <w:r>
        <w:rPr>
          <w:rFonts w:ascii="Arial" w:hAnsi="Arial" w:cs="Arial"/>
        </w:rPr>
        <w:t>In the 2</w:t>
      </w:r>
      <w:r w:rsidRPr="00BA49B5">
        <w:rPr>
          <w:rFonts w:ascii="Arial" w:hAnsi="Arial" w:cs="Arial"/>
          <w:vertAlign w:val="superscript"/>
        </w:rPr>
        <w:t>nd</w:t>
      </w:r>
      <w:r>
        <w:rPr>
          <w:rFonts w:ascii="Arial" w:hAnsi="Arial" w:cs="Arial"/>
        </w:rPr>
        <w:t xml:space="preserve"> round of discussion, we need to settle down the d</w:t>
      </w:r>
      <w:r w:rsidRPr="00BA49B5">
        <w:rPr>
          <w:rFonts w:ascii="Arial" w:hAnsi="Arial" w:cs="Arial"/>
        </w:rPr>
        <w:t xml:space="preserve">etailed value range for </w:t>
      </w:r>
      <w:proofErr w:type="spellStart"/>
      <w:r>
        <w:rPr>
          <w:rFonts w:ascii="Arial" w:hAnsi="Arial" w:cs="Arial"/>
        </w:rPr>
        <w:t>K_mac</w:t>
      </w:r>
      <w:proofErr w:type="spellEnd"/>
      <w:r>
        <w:rPr>
          <w:rFonts w:ascii="Arial" w:hAnsi="Arial" w:cs="Arial"/>
        </w:rPr>
        <w:t>.</w:t>
      </w:r>
    </w:p>
    <w:p w14:paraId="2CFAEB0B" w14:textId="733869A2" w:rsidR="003873B4" w:rsidRDefault="003873B4" w:rsidP="003873B4">
      <w:pPr>
        <w:rPr>
          <w:rFonts w:ascii="Arial" w:hAnsi="Arial" w:cs="Arial"/>
        </w:rPr>
      </w:pPr>
      <w:r w:rsidRPr="00CD3B36">
        <w:rPr>
          <w:rFonts w:ascii="Arial" w:hAnsi="Arial" w:cs="Arial"/>
        </w:rPr>
        <w:t>On th</w:t>
      </w:r>
      <w:r>
        <w:rPr>
          <w:rFonts w:ascii="Arial" w:hAnsi="Arial" w:cs="Arial"/>
        </w:rPr>
        <w:t>e</w:t>
      </w:r>
      <w:r w:rsidRPr="00CD3B36">
        <w:rPr>
          <w:rFonts w:ascii="Arial" w:hAnsi="Arial" w:cs="Arial"/>
        </w:rPr>
        <w:t xml:space="preserve"> </w:t>
      </w:r>
      <w:r>
        <w:rPr>
          <w:rFonts w:ascii="Arial" w:hAnsi="Arial" w:cs="Arial"/>
        </w:rPr>
        <w:t>d</w:t>
      </w:r>
      <w:r w:rsidRPr="00CD3B36">
        <w:rPr>
          <w:rFonts w:ascii="Arial" w:hAnsi="Arial" w:cs="Arial"/>
        </w:rPr>
        <w:t xml:space="preserve">etailed </w:t>
      </w:r>
      <w:r w:rsidRPr="00D51316">
        <w:rPr>
          <w:rFonts w:ascii="Arial" w:hAnsi="Arial" w:cs="Arial"/>
          <w:lang w:eastAsia="x-none"/>
        </w:rPr>
        <w:t xml:space="preserve">one value range of </w:t>
      </w:r>
      <w:proofErr w:type="spellStart"/>
      <w:r w:rsidRPr="00D51316">
        <w:rPr>
          <w:rFonts w:ascii="Arial" w:hAnsi="Arial" w:cs="Arial"/>
          <w:lang w:eastAsia="x-none"/>
        </w:rPr>
        <w:t>K_</w:t>
      </w:r>
      <w:r w:rsidR="00C138A7">
        <w:rPr>
          <w:rFonts w:ascii="Arial" w:hAnsi="Arial" w:cs="Arial"/>
          <w:lang w:eastAsia="x-none"/>
        </w:rPr>
        <w:t>mac</w:t>
      </w:r>
      <w:proofErr w:type="spellEnd"/>
      <w:r w:rsidRPr="00D51316">
        <w:rPr>
          <w:rFonts w:ascii="Arial" w:hAnsi="Arial" w:cs="Arial"/>
          <w:lang w:eastAsia="x-none"/>
        </w:rPr>
        <w:t xml:space="preserve"> covering all scenarios</w:t>
      </w:r>
      <w:r>
        <w:rPr>
          <w:rFonts w:ascii="Arial" w:hAnsi="Arial" w:cs="Arial"/>
          <w:lang w:eastAsia="x-none"/>
        </w:rPr>
        <w:t xml:space="preserve">, </w:t>
      </w:r>
      <w:r w:rsidR="00C138A7">
        <w:rPr>
          <w:rFonts w:ascii="Arial" w:hAnsi="Arial" w:cs="Arial"/>
        </w:rPr>
        <w:t>three</w:t>
      </w:r>
      <w:r>
        <w:rPr>
          <w:rFonts w:ascii="Arial" w:hAnsi="Arial" w:cs="Arial"/>
        </w:rPr>
        <w:t xml:space="preserve"> options were discussed in the first round:</w:t>
      </w:r>
    </w:p>
    <w:p w14:paraId="3117DCAA" w14:textId="5937C204" w:rsidR="003873B4" w:rsidRPr="001B0C2B" w:rsidRDefault="003873B4" w:rsidP="003873B4">
      <w:pPr>
        <w:pStyle w:val="aff0"/>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271</w:t>
      </w:r>
      <w:r w:rsidRPr="001B0C2B">
        <w:rPr>
          <w:rFonts w:ascii="Arial" w:hAnsi="Arial" w:cs="Arial"/>
          <w:lang w:val="en-US" w:eastAsia="ja-JP"/>
        </w:rPr>
        <w:t xml:space="preserve"> </w:t>
      </w:r>
      <w:proofErr w:type="spellStart"/>
      <w:r w:rsidRPr="001B0C2B">
        <w:rPr>
          <w:rFonts w:ascii="Arial" w:hAnsi="Arial" w:cs="Arial"/>
          <w:lang w:val="en-US" w:eastAsia="ja-JP"/>
        </w:rPr>
        <w:t>ms</w:t>
      </w:r>
      <w:proofErr w:type="spellEnd"/>
      <w:r w:rsidRPr="001B0C2B">
        <w:rPr>
          <w:rFonts w:ascii="Arial" w:hAnsi="Arial" w:cs="Arial"/>
          <w:lang w:val="en-US" w:eastAsia="ja-JP"/>
        </w:rPr>
        <w:t>:</w:t>
      </w:r>
      <w:r>
        <w:rPr>
          <w:rFonts w:ascii="Arial" w:hAnsi="Arial" w:cs="Arial"/>
          <w:lang w:val="en-US" w:eastAsia="ja-JP"/>
        </w:rPr>
        <w:t xml:space="preserve"> [Apple, Panasonic, NTT DOCOMO, QC, LGE]</w:t>
      </w:r>
    </w:p>
    <w:p w14:paraId="7B792D29" w14:textId="63E2DE59" w:rsidR="003873B4" w:rsidRPr="003873B4" w:rsidRDefault="003873B4" w:rsidP="003873B4">
      <w:pPr>
        <w:pStyle w:val="aff0"/>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278</w:t>
      </w:r>
      <w:r w:rsidRPr="001B0C2B">
        <w:rPr>
          <w:rFonts w:ascii="Arial" w:hAnsi="Arial" w:cs="Arial"/>
          <w:lang w:val="en-US" w:eastAsia="ja-JP"/>
        </w:rPr>
        <w:t xml:space="preserve"> </w:t>
      </w:r>
      <w:proofErr w:type="spellStart"/>
      <w:r w:rsidRPr="001B0C2B">
        <w:rPr>
          <w:rFonts w:ascii="Arial" w:hAnsi="Arial" w:cs="Arial"/>
          <w:lang w:val="en-US" w:eastAsia="ja-JP"/>
        </w:rPr>
        <w:t>ms</w:t>
      </w:r>
      <w:proofErr w:type="spellEnd"/>
      <w:r w:rsidRPr="001B0C2B">
        <w:rPr>
          <w:rFonts w:ascii="Arial" w:hAnsi="Arial" w:cs="Arial"/>
          <w:lang w:val="en-US" w:eastAsia="ja-JP"/>
        </w:rPr>
        <w:t xml:space="preserve">: </w:t>
      </w:r>
      <w:r>
        <w:rPr>
          <w:rFonts w:ascii="Arial" w:hAnsi="Arial" w:cs="Arial"/>
          <w:lang w:val="en-US" w:eastAsia="ja-JP"/>
        </w:rPr>
        <w:t>[Intel, NTT DOCOMO, QC]</w:t>
      </w:r>
    </w:p>
    <w:p w14:paraId="2C9086AC" w14:textId="4196D8C8" w:rsidR="003873B4" w:rsidRPr="003873B4" w:rsidRDefault="003873B4" w:rsidP="003873B4">
      <w:pPr>
        <w:pStyle w:val="aff0"/>
        <w:numPr>
          <w:ilvl w:val="0"/>
          <w:numId w:val="102"/>
        </w:numPr>
        <w:rPr>
          <w:rFonts w:ascii="Arial" w:hAnsi="Arial" w:cs="Arial"/>
          <w:lang w:eastAsia="ja-JP"/>
        </w:rPr>
      </w:pPr>
      <w:r>
        <w:rPr>
          <w:rFonts w:ascii="Arial" w:hAnsi="Arial" w:cs="Arial"/>
          <w:lang w:val="en-US" w:eastAsia="ja-JP"/>
        </w:rPr>
        <w:t>1</w:t>
      </w:r>
      <w:r w:rsidRPr="001B0C2B">
        <w:rPr>
          <w:rFonts w:ascii="Arial" w:hAnsi="Arial" w:cs="Arial"/>
          <w:lang w:val="en-US" w:eastAsia="ja-JP"/>
        </w:rPr>
        <w:t xml:space="preserve"> – </w:t>
      </w:r>
      <w:r>
        <w:rPr>
          <w:rFonts w:ascii="Arial" w:hAnsi="Arial" w:cs="Arial"/>
          <w:lang w:val="en-US" w:eastAsia="ja-JP"/>
        </w:rPr>
        <w:t>512</w:t>
      </w:r>
      <w:r w:rsidRPr="001B0C2B">
        <w:rPr>
          <w:rFonts w:ascii="Arial" w:hAnsi="Arial" w:cs="Arial"/>
          <w:lang w:val="en-US" w:eastAsia="ja-JP"/>
        </w:rPr>
        <w:t xml:space="preserve"> </w:t>
      </w:r>
      <w:proofErr w:type="spellStart"/>
      <w:r w:rsidRPr="001B0C2B">
        <w:rPr>
          <w:rFonts w:ascii="Arial" w:hAnsi="Arial" w:cs="Arial"/>
          <w:lang w:val="en-US" w:eastAsia="ja-JP"/>
        </w:rPr>
        <w:t>ms</w:t>
      </w:r>
      <w:proofErr w:type="spellEnd"/>
      <w:r w:rsidRPr="001B0C2B">
        <w:rPr>
          <w:rFonts w:ascii="Arial" w:hAnsi="Arial" w:cs="Arial"/>
          <w:lang w:val="en-US" w:eastAsia="ja-JP"/>
        </w:rPr>
        <w:t xml:space="preserve">: </w:t>
      </w:r>
      <w:r>
        <w:rPr>
          <w:rFonts w:ascii="Arial" w:hAnsi="Arial" w:cs="Arial"/>
          <w:lang w:val="en-US" w:eastAsia="ja-JP"/>
        </w:rPr>
        <w:t xml:space="preserve">[OPPO, Nokia/NSB, Ericsson, ZTE, </w:t>
      </w:r>
      <w:proofErr w:type="spellStart"/>
      <w:r>
        <w:rPr>
          <w:rFonts w:ascii="Arial" w:hAnsi="Arial" w:cs="Arial"/>
          <w:lang w:val="en-US" w:eastAsia="ja-JP"/>
        </w:rPr>
        <w:t>Baicells</w:t>
      </w:r>
      <w:proofErr w:type="spellEnd"/>
      <w:r>
        <w:rPr>
          <w:rFonts w:ascii="Arial" w:hAnsi="Arial" w:cs="Arial"/>
          <w:lang w:val="en-US" w:eastAsia="ja-JP"/>
        </w:rPr>
        <w:t>]</w:t>
      </w:r>
    </w:p>
    <w:p w14:paraId="72C68211" w14:textId="019A7629" w:rsidR="003873B4" w:rsidRDefault="00C138A7" w:rsidP="003873B4">
      <w:pPr>
        <w:rPr>
          <w:rFonts w:ascii="Arial" w:hAnsi="Arial" w:cs="Arial"/>
          <w:lang w:eastAsia="ja-JP"/>
        </w:rPr>
      </w:pPr>
      <w:r>
        <w:rPr>
          <w:rFonts w:ascii="Arial" w:hAnsi="Arial" w:cs="Arial"/>
          <w:lang w:eastAsia="ja-JP"/>
        </w:rPr>
        <w:t>T</w:t>
      </w:r>
      <w:r w:rsidR="003873B4">
        <w:rPr>
          <w:rFonts w:ascii="Arial" w:hAnsi="Arial" w:cs="Arial"/>
          <w:lang w:eastAsia="ja-JP"/>
        </w:rPr>
        <w:t xml:space="preserve">he first and the third option receive same number of supports. Given the first option is the value range agreed in the previous meeting, Moderator suggests that we go for the </w:t>
      </w:r>
      <w:r>
        <w:rPr>
          <w:rFonts w:ascii="Arial" w:hAnsi="Arial" w:cs="Arial"/>
          <w:lang w:eastAsia="ja-JP"/>
        </w:rPr>
        <w:t xml:space="preserve">first </w:t>
      </w:r>
      <w:r w:rsidR="003873B4">
        <w:rPr>
          <w:rFonts w:ascii="Arial" w:hAnsi="Arial" w:cs="Arial"/>
          <w:lang w:eastAsia="ja-JP"/>
        </w:rPr>
        <w:t>option (</w:t>
      </w:r>
      <w:r>
        <w:rPr>
          <w:rFonts w:ascii="Arial" w:hAnsi="Arial" w:cs="Arial"/>
          <w:lang w:eastAsia="ja-JP"/>
        </w:rPr>
        <w:t>1</w:t>
      </w:r>
      <w:r w:rsidR="003873B4">
        <w:rPr>
          <w:rFonts w:ascii="Arial" w:hAnsi="Arial" w:cs="Arial"/>
          <w:lang w:eastAsia="ja-JP"/>
        </w:rPr>
        <w:t xml:space="preserve"> – </w:t>
      </w:r>
      <w:r>
        <w:rPr>
          <w:rFonts w:ascii="Arial" w:hAnsi="Arial" w:cs="Arial"/>
          <w:lang w:eastAsia="ja-JP"/>
        </w:rPr>
        <w:t>271</w:t>
      </w:r>
      <w:r w:rsidR="003873B4">
        <w:rPr>
          <w:rFonts w:ascii="Arial" w:hAnsi="Arial" w:cs="Arial"/>
          <w:lang w:eastAsia="ja-JP"/>
        </w:rPr>
        <w:t xml:space="preserve"> </w:t>
      </w:r>
      <w:proofErr w:type="spellStart"/>
      <w:r w:rsidR="003873B4">
        <w:rPr>
          <w:rFonts w:ascii="Arial" w:hAnsi="Arial" w:cs="Arial"/>
          <w:lang w:eastAsia="ja-JP"/>
        </w:rPr>
        <w:t>ms</w:t>
      </w:r>
      <w:proofErr w:type="spellEnd"/>
      <w:r w:rsidR="003873B4">
        <w:rPr>
          <w:rFonts w:ascii="Arial" w:hAnsi="Arial" w:cs="Arial"/>
          <w:lang w:eastAsia="ja-JP"/>
        </w:rPr>
        <w:t xml:space="preserve">), unless there is a strong preference going for </w:t>
      </w:r>
      <w:r>
        <w:rPr>
          <w:rFonts w:ascii="Arial" w:hAnsi="Arial" w:cs="Arial"/>
          <w:lang w:eastAsia="ja-JP"/>
        </w:rPr>
        <w:t>a different</w:t>
      </w:r>
      <w:r w:rsidR="003873B4">
        <w:rPr>
          <w:rFonts w:ascii="Arial" w:hAnsi="Arial" w:cs="Arial"/>
          <w:lang w:eastAsia="ja-JP"/>
        </w:rPr>
        <w:t xml:space="preserve"> option.</w:t>
      </w:r>
    </w:p>
    <w:p w14:paraId="4478AFE6" w14:textId="72FAA840" w:rsidR="003873B4" w:rsidRDefault="003873B4" w:rsidP="003873B4">
      <w:pPr>
        <w:rPr>
          <w:rFonts w:ascii="Arial" w:hAnsi="Arial" w:cs="Arial"/>
          <w:lang w:eastAsia="ja-JP"/>
        </w:rPr>
      </w:pPr>
      <w:r>
        <w:rPr>
          <w:rFonts w:ascii="Arial" w:hAnsi="Arial" w:cs="Arial"/>
          <w:lang w:eastAsia="ja-JP"/>
        </w:rPr>
        <w:t xml:space="preserve">The other issue is about the </w:t>
      </w:r>
      <w:proofErr w:type="spellStart"/>
      <w:r w:rsidRPr="00B52520">
        <w:rPr>
          <w:rFonts w:ascii="Arial" w:hAnsi="Arial" w:cs="Arial"/>
          <w:lang w:eastAsia="ja-JP"/>
        </w:rPr>
        <w:t>K_</w:t>
      </w:r>
      <w:r w:rsidR="00C138A7">
        <w:rPr>
          <w:rFonts w:ascii="Arial" w:hAnsi="Arial" w:cs="Arial"/>
          <w:lang w:eastAsia="ja-JP"/>
        </w:rPr>
        <w:t>mac</w:t>
      </w:r>
      <w:proofErr w:type="spellEnd"/>
      <w:r w:rsidRPr="00B52520">
        <w:rPr>
          <w:rFonts w:ascii="Arial" w:hAnsi="Arial" w:cs="Arial"/>
          <w:lang w:eastAsia="ja-JP"/>
        </w:rPr>
        <w:t xml:space="preserve"> unit in FR2</w:t>
      </w:r>
      <w:r>
        <w:rPr>
          <w:rFonts w:ascii="Arial" w:hAnsi="Arial" w:cs="Arial"/>
          <w:lang w:eastAsia="ja-JP"/>
        </w:rPr>
        <w:t>. Companies’ views are summarized as follows.</w:t>
      </w:r>
    </w:p>
    <w:tbl>
      <w:tblPr>
        <w:tblStyle w:val="aff5"/>
        <w:tblW w:w="0" w:type="auto"/>
        <w:tblLook w:val="04A0" w:firstRow="1" w:lastRow="0" w:firstColumn="1" w:lastColumn="0" w:noHBand="0" w:noVBand="1"/>
      </w:tblPr>
      <w:tblGrid>
        <w:gridCol w:w="3955"/>
        <w:gridCol w:w="5674"/>
      </w:tblGrid>
      <w:tr w:rsidR="003873B4" w14:paraId="2650508F" w14:textId="77777777" w:rsidTr="00B32458">
        <w:tc>
          <w:tcPr>
            <w:tcW w:w="3955" w:type="dxa"/>
            <w:shd w:val="clear" w:color="auto" w:fill="D9D9D9" w:themeFill="background1" w:themeFillShade="D9"/>
          </w:tcPr>
          <w:p w14:paraId="6500EFC8" w14:textId="77777777" w:rsidR="003873B4" w:rsidRDefault="003873B4" w:rsidP="00B32458">
            <w:pPr>
              <w:rPr>
                <w:rFonts w:ascii="Arial" w:hAnsi="Arial"/>
              </w:rPr>
            </w:pPr>
            <w:r>
              <w:rPr>
                <w:rFonts w:ascii="Arial" w:hAnsi="Arial"/>
              </w:rPr>
              <w:t>Option</w:t>
            </w:r>
          </w:p>
        </w:tc>
        <w:tc>
          <w:tcPr>
            <w:tcW w:w="5674" w:type="dxa"/>
            <w:shd w:val="clear" w:color="auto" w:fill="D9D9D9" w:themeFill="background1" w:themeFillShade="D9"/>
          </w:tcPr>
          <w:p w14:paraId="6FFBB4B4" w14:textId="77777777" w:rsidR="003873B4" w:rsidRDefault="003873B4" w:rsidP="00B32458">
            <w:pPr>
              <w:rPr>
                <w:rFonts w:ascii="Arial" w:hAnsi="Arial"/>
              </w:rPr>
            </w:pPr>
            <w:r>
              <w:rPr>
                <w:rFonts w:ascii="Arial" w:hAnsi="Arial"/>
              </w:rPr>
              <w:t>Proponent(s)</w:t>
            </w:r>
          </w:p>
        </w:tc>
      </w:tr>
      <w:tr w:rsidR="003873B4" w14:paraId="538DB62D" w14:textId="77777777" w:rsidTr="00B32458">
        <w:tc>
          <w:tcPr>
            <w:tcW w:w="3955" w:type="dxa"/>
          </w:tcPr>
          <w:p w14:paraId="722F3877" w14:textId="41BDFCD9" w:rsidR="003873B4" w:rsidRPr="00B52520" w:rsidRDefault="003873B4" w:rsidP="00B32458">
            <w:pPr>
              <w:rPr>
                <w:rFonts w:ascii="Arial" w:hAnsi="Arial"/>
              </w:rPr>
            </w:pPr>
            <w:r>
              <w:rPr>
                <w:rFonts w:ascii="Arial" w:hAnsi="Arial"/>
              </w:rPr>
              <w:t xml:space="preserve">a. </w:t>
            </w:r>
            <w:r w:rsidRPr="00B52520">
              <w:rPr>
                <w:rFonts w:ascii="Arial" w:hAnsi="Arial"/>
              </w:rPr>
              <w:t xml:space="preserve">No need to define </w:t>
            </w:r>
            <w:proofErr w:type="spellStart"/>
            <w:r w:rsidRPr="00B52520">
              <w:rPr>
                <w:rFonts w:ascii="Arial" w:hAnsi="Arial"/>
              </w:rPr>
              <w:t>K_</w:t>
            </w:r>
            <w:r w:rsidR="00C138A7">
              <w:rPr>
                <w:rFonts w:ascii="Arial" w:hAnsi="Arial"/>
              </w:rPr>
              <w:t>mac</w:t>
            </w:r>
            <w:proofErr w:type="spellEnd"/>
            <w:r w:rsidRPr="00B52520">
              <w:rPr>
                <w:rFonts w:ascii="Arial" w:hAnsi="Arial"/>
              </w:rPr>
              <w:t xml:space="preserve"> unit in FR2 in Rel-17 (because e.g., FDD NTN cannot be supported in FR2 due to other functionality missing)</w:t>
            </w:r>
          </w:p>
        </w:tc>
        <w:tc>
          <w:tcPr>
            <w:tcW w:w="5674" w:type="dxa"/>
          </w:tcPr>
          <w:p w14:paraId="1896281E" w14:textId="03013F63" w:rsidR="003873B4" w:rsidRDefault="003873B4" w:rsidP="00B32458">
            <w:pPr>
              <w:rPr>
                <w:rFonts w:ascii="Arial" w:hAnsi="Arial"/>
              </w:rPr>
            </w:pPr>
            <w:r>
              <w:rPr>
                <w:rFonts w:ascii="Arial" w:hAnsi="Arial"/>
              </w:rPr>
              <w:t>[</w:t>
            </w:r>
            <w:r w:rsidR="00C138A7">
              <w:rPr>
                <w:rFonts w:ascii="Arial" w:hAnsi="Arial"/>
              </w:rPr>
              <w:t>8</w:t>
            </w:r>
            <w:r>
              <w:rPr>
                <w:rFonts w:ascii="Arial" w:hAnsi="Arial"/>
              </w:rPr>
              <w:t>] source: [</w:t>
            </w:r>
            <w:r w:rsidR="00C138A7">
              <w:rPr>
                <w:rFonts w:ascii="Arial" w:hAnsi="Arial"/>
              </w:rPr>
              <w:t xml:space="preserve">OPPO, Nokia/NSB, Ericsson, ZTE, </w:t>
            </w:r>
            <w:proofErr w:type="spellStart"/>
            <w:r w:rsidR="00C138A7">
              <w:rPr>
                <w:rFonts w:ascii="Arial" w:hAnsi="Arial"/>
              </w:rPr>
              <w:t>InterDigital</w:t>
            </w:r>
            <w:proofErr w:type="spellEnd"/>
            <w:r w:rsidR="00C138A7">
              <w:rPr>
                <w:rFonts w:ascii="Arial" w:hAnsi="Arial"/>
              </w:rPr>
              <w:t>, Huawei/</w:t>
            </w:r>
            <w:proofErr w:type="spellStart"/>
            <w:r w:rsidR="00C138A7">
              <w:rPr>
                <w:rFonts w:ascii="Arial" w:hAnsi="Arial"/>
              </w:rPr>
              <w:t>HiSilicon</w:t>
            </w:r>
            <w:proofErr w:type="spellEnd"/>
            <w:r w:rsidR="00C138A7">
              <w:rPr>
                <w:rFonts w:ascii="Arial" w:hAnsi="Arial"/>
              </w:rPr>
              <w:t>, LGE, vivo</w:t>
            </w:r>
            <w:r>
              <w:rPr>
                <w:rFonts w:ascii="Arial" w:hAnsi="Arial"/>
              </w:rPr>
              <w:t>]</w:t>
            </w:r>
          </w:p>
        </w:tc>
      </w:tr>
      <w:tr w:rsidR="003873B4" w14:paraId="15FB5433" w14:textId="77777777" w:rsidTr="00B32458">
        <w:tc>
          <w:tcPr>
            <w:tcW w:w="3955" w:type="dxa"/>
          </w:tcPr>
          <w:p w14:paraId="7E92CDC9" w14:textId="77777777" w:rsidR="003873B4" w:rsidRDefault="003873B4" w:rsidP="00B32458">
            <w:pPr>
              <w:rPr>
                <w:rFonts w:ascii="Arial" w:hAnsi="Arial"/>
              </w:rPr>
            </w:pPr>
            <w:r>
              <w:rPr>
                <w:rFonts w:ascii="Arial" w:hAnsi="Arial"/>
              </w:rPr>
              <w:t>b. 15 kHz</w:t>
            </w:r>
          </w:p>
        </w:tc>
        <w:tc>
          <w:tcPr>
            <w:tcW w:w="5674" w:type="dxa"/>
          </w:tcPr>
          <w:p w14:paraId="60ED985F" w14:textId="61E96C24" w:rsidR="003873B4" w:rsidRDefault="003873B4" w:rsidP="00B32458">
            <w:pPr>
              <w:rPr>
                <w:rFonts w:ascii="Arial" w:hAnsi="Arial"/>
              </w:rPr>
            </w:pPr>
            <w:r>
              <w:rPr>
                <w:rFonts w:ascii="Arial" w:hAnsi="Arial"/>
              </w:rPr>
              <w:t>[</w:t>
            </w:r>
            <w:r w:rsidR="00C138A7">
              <w:rPr>
                <w:rFonts w:ascii="Arial" w:hAnsi="Arial"/>
              </w:rPr>
              <w:t>0</w:t>
            </w:r>
            <w:r>
              <w:rPr>
                <w:rFonts w:ascii="Arial" w:hAnsi="Arial"/>
              </w:rPr>
              <w:t>] sources: []</w:t>
            </w:r>
          </w:p>
        </w:tc>
      </w:tr>
      <w:tr w:rsidR="003873B4" w14:paraId="66BA832C" w14:textId="77777777" w:rsidTr="00B32458">
        <w:tc>
          <w:tcPr>
            <w:tcW w:w="3955" w:type="dxa"/>
          </w:tcPr>
          <w:p w14:paraId="65D9DA47" w14:textId="77777777" w:rsidR="003873B4" w:rsidRPr="00B52520" w:rsidRDefault="003873B4" w:rsidP="00B32458">
            <w:pPr>
              <w:rPr>
                <w:rFonts w:ascii="Arial" w:hAnsi="Arial"/>
              </w:rPr>
            </w:pPr>
            <w:r>
              <w:rPr>
                <w:rFonts w:ascii="Arial" w:hAnsi="Arial"/>
              </w:rPr>
              <w:t xml:space="preserve">c. </w:t>
            </w:r>
            <w:r w:rsidRPr="00B52520">
              <w:rPr>
                <w:rFonts w:ascii="Arial" w:hAnsi="Arial"/>
              </w:rPr>
              <w:t>60 kHz</w:t>
            </w:r>
          </w:p>
        </w:tc>
        <w:tc>
          <w:tcPr>
            <w:tcW w:w="5674" w:type="dxa"/>
          </w:tcPr>
          <w:p w14:paraId="7197C702" w14:textId="26D4581D" w:rsidR="003873B4" w:rsidRDefault="003873B4" w:rsidP="00B32458">
            <w:pPr>
              <w:rPr>
                <w:rFonts w:ascii="Arial" w:hAnsi="Arial"/>
              </w:rPr>
            </w:pPr>
            <w:r>
              <w:rPr>
                <w:rFonts w:ascii="Arial" w:hAnsi="Arial"/>
              </w:rPr>
              <w:t>[</w:t>
            </w:r>
            <w:r w:rsidR="00C138A7">
              <w:rPr>
                <w:rFonts w:ascii="Arial" w:hAnsi="Arial"/>
              </w:rPr>
              <w:t>5</w:t>
            </w:r>
            <w:r>
              <w:rPr>
                <w:rFonts w:ascii="Arial" w:hAnsi="Arial"/>
              </w:rPr>
              <w:t>] sources: [</w:t>
            </w:r>
            <w:r w:rsidR="00C138A7">
              <w:rPr>
                <w:rFonts w:ascii="Arial" w:hAnsi="Arial"/>
              </w:rPr>
              <w:t>Apple, Lenovo/MM, Intel, Panasonic, CMCC</w:t>
            </w:r>
            <w:r>
              <w:rPr>
                <w:rFonts w:ascii="Arial" w:hAnsi="Arial"/>
              </w:rPr>
              <w:t>]</w:t>
            </w:r>
          </w:p>
        </w:tc>
      </w:tr>
      <w:tr w:rsidR="003873B4" w14:paraId="4AA82EDD" w14:textId="77777777" w:rsidTr="00B32458">
        <w:tc>
          <w:tcPr>
            <w:tcW w:w="3955" w:type="dxa"/>
          </w:tcPr>
          <w:p w14:paraId="1C471B1C" w14:textId="77777777" w:rsidR="003873B4" w:rsidRPr="00B52520" w:rsidRDefault="003873B4" w:rsidP="00B32458">
            <w:pPr>
              <w:rPr>
                <w:rFonts w:ascii="Arial" w:hAnsi="Arial"/>
              </w:rPr>
            </w:pPr>
            <w:r>
              <w:rPr>
                <w:rFonts w:ascii="Arial" w:hAnsi="Arial"/>
              </w:rPr>
              <w:t>d. 12</w:t>
            </w:r>
            <w:r w:rsidRPr="00B52520">
              <w:rPr>
                <w:rFonts w:ascii="Arial" w:hAnsi="Arial"/>
              </w:rPr>
              <w:t>0 kHz</w:t>
            </w:r>
          </w:p>
        </w:tc>
        <w:tc>
          <w:tcPr>
            <w:tcW w:w="5674" w:type="dxa"/>
          </w:tcPr>
          <w:p w14:paraId="6EE7B8C4" w14:textId="3B451EFC" w:rsidR="003873B4" w:rsidRDefault="003873B4" w:rsidP="00B32458">
            <w:pPr>
              <w:rPr>
                <w:rFonts w:ascii="Arial" w:hAnsi="Arial"/>
              </w:rPr>
            </w:pPr>
            <w:r>
              <w:rPr>
                <w:rFonts w:ascii="Arial" w:hAnsi="Arial"/>
              </w:rPr>
              <w:t>[</w:t>
            </w:r>
            <w:r w:rsidR="00C138A7">
              <w:rPr>
                <w:rFonts w:ascii="Arial" w:hAnsi="Arial"/>
              </w:rPr>
              <w:t>3</w:t>
            </w:r>
            <w:r>
              <w:rPr>
                <w:rFonts w:ascii="Arial" w:hAnsi="Arial"/>
              </w:rPr>
              <w:t>] sources: [</w:t>
            </w:r>
            <w:proofErr w:type="spellStart"/>
            <w:r w:rsidR="00C138A7">
              <w:rPr>
                <w:rFonts w:ascii="Arial" w:hAnsi="Arial"/>
              </w:rPr>
              <w:t>Spreadtrum</w:t>
            </w:r>
            <w:proofErr w:type="spellEnd"/>
            <w:r w:rsidR="00C138A7">
              <w:rPr>
                <w:rFonts w:ascii="Arial" w:hAnsi="Arial"/>
              </w:rPr>
              <w:t>, Sony, Samsung</w:t>
            </w:r>
            <w:r>
              <w:rPr>
                <w:rFonts w:ascii="Arial" w:hAnsi="Arial"/>
              </w:rPr>
              <w:t>]</w:t>
            </w:r>
          </w:p>
        </w:tc>
      </w:tr>
    </w:tbl>
    <w:p w14:paraId="311AB146" w14:textId="77777777" w:rsidR="003873B4" w:rsidRDefault="003873B4" w:rsidP="003873B4">
      <w:pPr>
        <w:rPr>
          <w:rFonts w:ascii="Arial" w:hAnsi="Arial" w:cs="Arial"/>
          <w:lang w:eastAsia="ja-JP"/>
        </w:rPr>
      </w:pPr>
    </w:p>
    <w:p w14:paraId="680F8DDD" w14:textId="304EAD88" w:rsidR="003873B4" w:rsidRPr="00E47179" w:rsidRDefault="003873B4" w:rsidP="003873B4">
      <w:pPr>
        <w:rPr>
          <w:rFonts w:ascii="Arial" w:hAnsi="Arial" w:cs="Arial"/>
          <w:lang w:eastAsia="ja-JP"/>
        </w:rPr>
      </w:pPr>
      <w:r>
        <w:rPr>
          <w:rFonts w:ascii="Arial" w:hAnsi="Arial" w:cs="Arial"/>
          <w:lang w:eastAsia="ja-JP"/>
        </w:rPr>
        <w:t>Given that there are a large number of companies holding the view that there is n</w:t>
      </w:r>
      <w:r w:rsidRPr="00B52520">
        <w:rPr>
          <w:rFonts w:ascii="Arial" w:hAnsi="Arial" w:cs="Arial"/>
          <w:lang w:eastAsia="ja-JP"/>
        </w:rPr>
        <w:t xml:space="preserve">o need to define </w:t>
      </w:r>
      <w:proofErr w:type="spellStart"/>
      <w:r w:rsidRPr="00B52520">
        <w:rPr>
          <w:rFonts w:ascii="Arial" w:hAnsi="Arial" w:cs="Arial"/>
          <w:lang w:eastAsia="ja-JP"/>
        </w:rPr>
        <w:t>K_</w:t>
      </w:r>
      <w:r w:rsidR="00C138A7">
        <w:rPr>
          <w:rFonts w:ascii="Arial" w:hAnsi="Arial" w:cs="Arial"/>
          <w:lang w:eastAsia="ja-JP"/>
        </w:rPr>
        <w:t>mac</w:t>
      </w:r>
      <w:proofErr w:type="spellEnd"/>
      <w:r w:rsidRPr="00B52520">
        <w:rPr>
          <w:rFonts w:ascii="Arial" w:hAnsi="Arial" w:cs="Arial"/>
          <w:lang w:eastAsia="ja-JP"/>
        </w:rPr>
        <w:t xml:space="preserve"> unit in FR2 in Rel-17 (because e.g., FDD NTN cannot be supported in FR2 due to other functionality missing)</w:t>
      </w:r>
      <w:r>
        <w:rPr>
          <w:rFonts w:ascii="Arial" w:hAnsi="Arial" w:cs="Arial"/>
          <w:lang w:eastAsia="ja-JP"/>
        </w:rPr>
        <w:t xml:space="preserve">, it does not seem helpful to spend online/email effort discussing this topic further. </w:t>
      </w:r>
      <w:r>
        <w:rPr>
          <w:rFonts w:ascii="Arial" w:eastAsia="Times New Roman" w:hAnsi="Arial" w:cs="Arial"/>
        </w:rPr>
        <w:t xml:space="preserve">Therefore, Moderator would like to encourage the proponents of defining </w:t>
      </w:r>
      <w:proofErr w:type="spellStart"/>
      <w:r w:rsidRPr="00B52520">
        <w:rPr>
          <w:rFonts w:ascii="Arial" w:hAnsi="Arial" w:cs="Arial"/>
          <w:lang w:eastAsia="ja-JP"/>
        </w:rPr>
        <w:t>K_</w:t>
      </w:r>
      <w:r w:rsidR="00C138A7">
        <w:rPr>
          <w:rFonts w:ascii="Arial" w:hAnsi="Arial" w:cs="Arial"/>
          <w:lang w:eastAsia="ja-JP"/>
        </w:rPr>
        <w:t>mac</w:t>
      </w:r>
      <w:proofErr w:type="spellEnd"/>
      <w:r w:rsidRPr="00B52520">
        <w:rPr>
          <w:rFonts w:ascii="Arial" w:hAnsi="Arial" w:cs="Arial"/>
          <w:lang w:eastAsia="ja-JP"/>
        </w:rPr>
        <w:t xml:space="preserve"> unit in FR2 in Rel-17</w:t>
      </w:r>
      <w:r>
        <w:rPr>
          <w:rFonts w:ascii="Arial" w:eastAsia="Times New Roman" w:hAnsi="Arial" w:cs="Arial"/>
        </w:rPr>
        <w:t xml:space="preserve"> to offline convince the other camp to make progress and</w:t>
      </w:r>
      <w:r w:rsidRPr="00FD3F74">
        <w:rPr>
          <w:rFonts w:ascii="Arial" w:hAnsi="Arial" w:cs="Arial"/>
          <w:lang w:eastAsia="ja-JP"/>
        </w:rPr>
        <w:t xml:space="preserve"> let Moderator know if there is a possibility for potential consensus.</w:t>
      </w:r>
    </w:p>
    <w:p w14:paraId="37C24368" w14:textId="65E081D6" w:rsidR="003873B4" w:rsidRPr="001972E8" w:rsidRDefault="003873B4" w:rsidP="003873B4">
      <w:pPr>
        <w:rPr>
          <w:rFonts w:ascii="Arial" w:hAnsi="Arial" w:cs="Arial"/>
          <w:lang w:eastAsia="ja-JP"/>
        </w:rPr>
      </w:pPr>
      <w:r>
        <w:rPr>
          <w:rFonts w:ascii="Arial" w:hAnsi="Arial" w:cs="Arial"/>
          <w:lang w:eastAsia="ja-JP"/>
        </w:rPr>
        <w:t xml:space="preserve">Moderator’s plan is to trigger the discussion on the </w:t>
      </w:r>
      <w:r>
        <w:rPr>
          <w:rFonts w:ascii="Arial" w:hAnsi="Arial" w:cs="Arial"/>
        </w:rPr>
        <w:t>d</w:t>
      </w:r>
      <w:r w:rsidRPr="00CD3B36">
        <w:rPr>
          <w:rFonts w:ascii="Arial" w:hAnsi="Arial" w:cs="Arial"/>
        </w:rPr>
        <w:t xml:space="preserve">etailed </w:t>
      </w:r>
      <w:r w:rsidRPr="00D51316">
        <w:rPr>
          <w:rFonts w:ascii="Arial" w:hAnsi="Arial" w:cs="Arial"/>
          <w:lang w:eastAsia="x-none"/>
        </w:rPr>
        <w:t xml:space="preserve">one value range of </w:t>
      </w:r>
      <w:proofErr w:type="spellStart"/>
      <w:r w:rsidRPr="00D51316">
        <w:rPr>
          <w:rFonts w:ascii="Arial" w:hAnsi="Arial" w:cs="Arial"/>
          <w:lang w:eastAsia="x-none"/>
        </w:rPr>
        <w:t>K_</w:t>
      </w:r>
      <w:r w:rsidR="00C138A7">
        <w:rPr>
          <w:rFonts w:ascii="Arial" w:hAnsi="Arial" w:cs="Arial"/>
          <w:lang w:eastAsia="x-none"/>
        </w:rPr>
        <w:t>mac</w:t>
      </w:r>
      <w:proofErr w:type="spellEnd"/>
      <w:r w:rsidRPr="00D51316">
        <w:rPr>
          <w:rFonts w:ascii="Arial" w:hAnsi="Arial" w:cs="Arial"/>
          <w:lang w:eastAsia="x-none"/>
        </w:rPr>
        <w:t xml:space="preserve"> covering all scenarios</w:t>
      </w:r>
      <w:r>
        <w:rPr>
          <w:rFonts w:ascii="Arial" w:hAnsi="Arial" w:cs="Arial"/>
          <w:lang w:eastAsia="ja-JP"/>
        </w:rPr>
        <w:t xml:space="preserve"> in reflector directly.</w:t>
      </w:r>
    </w:p>
    <w:p w14:paraId="2CA0DB3B" w14:textId="77777777" w:rsidR="003873B4" w:rsidRDefault="003873B4" w:rsidP="00CA2443">
      <w:pPr>
        <w:rPr>
          <w:rFonts w:ascii="Arial" w:hAnsi="Arial" w:cs="Arial"/>
          <w:highlight w:val="yellow"/>
        </w:rPr>
      </w:pPr>
    </w:p>
    <w:p w14:paraId="45BC4CE9" w14:textId="64006382" w:rsidR="002440BB" w:rsidRPr="00A85EAA" w:rsidRDefault="005F6E87" w:rsidP="002440BB">
      <w:pPr>
        <w:pStyle w:val="1"/>
        <w:rPr>
          <w:lang w:val="en-US"/>
        </w:rPr>
      </w:pPr>
      <w:r>
        <w:rPr>
          <w:lang w:val="en-US"/>
        </w:rPr>
        <w:t>7</w:t>
      </w:r>
      <w:r w:rsidR="002440BB" w:rsidRPr="00A85EAA">
        <w:rPr>
          <w:lang w:val="en-US"/>
        </w:rPr>
        <w:tab/>
      </w:r>
      <w:r w:rsidR="002440BB">
        <w:rPr>
          <w:lang w:val="en-US"/>
        </w:rPr>
        <w:t>Issue #</w:t>
      </w:r>
      <w:r>
        <w:rPr>
          <w:lang w:val="en-US"/>
        </w:rPr>
        <w:t>7</w:t>
      </w:r>
      <w:r w:rsidR="002440BB">
        <w:rPr>
          <w:lang w:val="en-US"/>
        </w:rPr>
        <w:t>: Exceptional MAC CE timing relationships</w:t>
      </w:r>
    </w:p>
    <w:p w14:paraId="628AB71A" w14:textId="6FBC5838" w:rsidR="00ED30A3" w:rsidRPr="000D6B0F" w:rsidRDefault="005F6E87" w:rsidP="00ED30A3">
      <w:pPr>
        <w:pStyle w:val="21"/>
        <w:rPr>
          <w:lang w:val="en-US"/>
        </w:rPr>
      </w:pPr>
      <w:r>
        <w:rPr>
          <w:lang w:val="en-US"/>
        </w:rPr>
        <w:t>7</w:t>
      </w:r>
      <w:r w:rsidR="00ED30A3" w:rsidRPr="00A85EAA">
        <w:rPr>
          <w:lang w:val="en-US"/>
        </w:rPr>
        <w:t>.1</w:t>
      </w:r>
      <w:r w:rsidR="00ED30A3" w:rsidRPr="00A85EAA">
        <w:rPr>
          <w:lang w:val="en-US"/>
        </w:rPr>
        <w:tab/>
      </w:r>
      <w:r w:rsidR="00ED30A3">
        <w:rPr>
          <w:lang w:val="en-US"/>
        </w:rPr>
        <w:t>Background</w:t>
      </w:r>
    </w:p>
    <w:p w14:paraId="47E71157" w14:textId="549D090F" w:rsidR="00D65433" w:rsidRPr="00CA325F" w:rsidRDefault="00D65433" w:rsidP="00D65433">
      <w:pPr>
        <w:rPr>
          <w:rFonts w:ascii="Arial" w:hAnsi="Arial" w:cs="Arial"/>
          <w:lang w:eastAsia="ja-JP"/>
        </w:rPr>
      </w:pPr>
      <w:r>
        <w:rPr>
          <w:rFonts w:ascii="Arial" w:hAnsi="Arial" w:cs="Arial"/>
          <w:lang w:eastAsia="ja-JP"/>
        </w:rPr>
        <w:t>At RAN1#10</w:t>
      </w:r>
      <w:r w:rsidR="008B2BB0">
        <w:rPr>
          <w:rFonts w:ascii="Arial" w:hAnsi="Arial" w:cs="Arial"/>
          <w:lang w:eastAsia="ja-JP"/>
        </w:rPr>
        <w:t>7</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9B2622">
        <w:rPr>
          <w:rFonts w:ascii="Arial" w:hAnsi="Arial" w:cs="Arial"/>
          <w:lang w:eastAsia="ja-JP"/>
        </w:rPr>
        <w:t>one</w:t>
      </w:r>
      <w:r>
        <w:rPr>
          <w:rFonts w:ascii="Arial" w:hAnsi="Arial" w:cs="Arial"/>
          <w:lang w:eastAsia="ja-JP"/>
        </w:rPr>
        <w:t xml:space="preserve"> compan</w:t>
      </w:r>
      <w:r w:rsidR="009B2622">
        <w:rPr>
          <w:rFonts w:ascii="Arial" w:hAnsi="Arial" w:cs="Arial"/>
          <w:lang w:eastAsia="ja-JP"/>
        </w:rPr>
        <w:t>y</w:t>
      </w:r>
      <w:r>
        <w:rPr>
          <w:rFonts w:ascii="Arial" w:hAnsi="Arial" w:cs="Arial"/>
          <w:lang w:eastAsia="ja-JP"/>
        </w:rPr>
        <w:t xml:space="preserve"> provide</w:t>
      </w:r>
      <w:r w:rsidR="009B2622">
        <w:rPr>
          <w:rFonts w:ascii="Arial" w:hAnsi="Arial" w:cs="Arial"/>
          <w:lang w:eastAsia="ja-JP"/>
        </w:rPr>
        <w:t>s a</w:t>
      </w:r>
      <w:r>
        <w:rPr>
          <w:rFonts w:ascii="Arial" w:hAnsi="Arial" w:cs="Arial"/>
          <w:lang w:eastAsia="ja-JP"/>
        </w:rPr>
        <w:t xml:space="preserve"> proposal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60CA6F36">
                <wp:extent cx="6120765" cy="717550"/>
                <wp:effectExtent l="0" t="0" r="13335"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7550"/>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B32458" w:rsidRPr="005D172D" w:rsidRDefault="00B32458"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DF79E8E" w14:textId="77777777" w:rsidR="00B32458" w:rsidRPr="008B2BB0" w:rsidRDefault="00B32458" w:rsidP="008B2BB0">
                            <w:pPr>
                              <w:pStyle w:val="aa"/>
                              <w:rPr>
                                <w:rFonts w:ascii="Times New Roman" w:hAnsi="Times New Roman" w:cs="Times New Roman"/>
                                <w:sz w:val="20"/>
                                <w:szCs w:val="20"/>
                              </w:rPr>
                            </w:pPr>
                            <w:r w:rsidRPr="008B2BB0">
                              <w:rPr>
                                <w:rFonts w:ascii="Times New Roman" w:hAnsi="Times New Roman" w:cs="Times New Roman"/>
                                <w:sz w:val="20"/>
                                <w:szCs w:val="20"/>
                              </w:rPr>
                              <w:t xml:space="preserve">Proposal 9: The MAC CE action timing for the aperiodic CSI Trigger State </w:t>
                            </w:r>
                            <w:proofErr w:type="spellStart"/>
                            <w:r w:rsidRPr="008B2BB0">
                              <w:rPr>
                                <w:rFonts w:ascii="Times New Roman" w:hAnsi="Times New Roman" w:cs="Times New Roman"/>
                                <w:sz w:val="20"/>
                                <w:szCs w:val="20"/>
                              </w:rPr>
                              <w:t>subselection</w:t>
                            </w:r>
                            <w:proofErr w:type="spellEnd"/>
                            <w:r w:rsidRPr="008B2BB0">
                              <w:rPr>
                                <w:rFonts w:ascii="Times New Roman" w:hAnsi="Times New Roman" w:cs="Times New Roman"/>
                                <w:sz w:val="20"/>
                                <w:szCs w:val="20"/>
                              </w:rPr>
                              <w:t xml:space="preserve"> indication and updating the spatial relation of the aperiodic SRS are for the CSI request and SRS triggering respectively.</w:t>
                            </w:r>
                          </w:p>
                          <w:p w14:paraId="0C19F918" w14:textId="77777777" w:rsidR="00B32458" w:rsidRPr="008B2BB0" w:rsidRDefault="00B32458" w:rsidP="00D65433">
                            <w:pPr>
                              <w:pStyle w:val="aa"/>
                              <w:rPr>
                                <w:rFonts w:ascii="Times New Roman" w:eastAsiaTheme="majorEastAsia" w:hAnsi="Times New Roman" w:cs="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7" type="#_x0000_t202" style="width:481.95pt;height: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" fillcolor="white [3201]" strokeweight=".5pt">
                <v:textbox>
                  <w:txbxContent>
                    <w:p w14:paraId="5A25C28C" w14:textId="77777777" w:rsidR="00B32458" w:rsidRPr="005D172D" w:rsidRDefault="00B32458" w:rsidP="005D172D">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4DF79E8E" w14:textId="77777777" w:rsidR="00B32458" w:rsidRPr="008B2BB0" w:rsidRDefault="00B32458" w:rsidP="008B2BB0">
                      <w:pPr>
                        <w:pStyle w:val="aa"/>
                        <w:rPr>
                          <w:rFonts w:ascii="Times New Roman" w:hAnsi="Times New Roman" w:cs="Times New Roman"/>
                          <w:sz w:val="20"/>
                          <w:szCs w:val="20"/>
                        </w:rPr>
                      </w:pPr>
                      <w:r w:rsidRPr="008B2BB0">
                        <w:rPr>
                          <w:rFonts w:ascii="Times New Roman" w:hAnsi="Times New Roman" w:cs="Times New Roman"/>
                          <w:sz w:val="20"/>
                          <w:szCs w:val="20"/>
                        </w:rPr>
                        <w:t xml:space="preserve">Proposal 9: The MAC CE action timing for the aperiodic CSI Trigger State </w:t>
                      </w:r>
                      <w:proofErr w:type="spellStart"/>
                      <w:r w:rsidRPr="008B2BB0">
                        <w:rPr>
                          <w:rFonts w:ascii="Times New Roman" w:hAnsi="Times New Roman" w:cs="Times New Roman"/>
                          <w:sz w:val="20"/>
                          <w:szCs w:val="20"/>
                        </w:rPr>
                        <w:t>subselection</w:t>
                      </w:r>
                      <w:proofErr w:type="spellEnd"/>
                      <w:r w:rsidRPr="008B2BB0">
                        <w:rPr>
                          <w:rFonts w:ascii="Times New Roman" w:hAnsi="Times New Roman" w:cs="Times New Roman"/>
                          <w:sz w:val="20"/>
                          <w:szCs w:val="20"/>
                        </w:rPr>
                        <w:t xml:space="preserve"> indication and updating the spatial relation of the aperiodic SRS are for the CSI request and SRS triggering respectively.</w:t>
                      </w:r>
                    </w:p>
                    <w:p w14:paraId="0C19F918" w14:textId="77777777" w:rsidR="00B32458" w:rsidRPr="008B2BB0" w:rsidRDefault="00B32458" w:rsidP="00D65433">
                      <w:pPr>
                        <w:pStyle w:val="aa"/>
                        <w:rPr>
                          <w:rFonts w:ascii="Times New Roman" w:eastAsiaTheme="majorEastAsia" w:hAnsi="Times New Roman" w:cs="Times New Roman"/>
                          <w:sz w:val="20"/>
                          <w:szCs w:val="20"/>
                          <w:lang w:val="en-GB"/>
                        </w:rPr>
                      </w:pPr>
                    </w:p>
                  </w:txbxContent>
                </v:textbox>
                <w10:anchorlock/>
              </v:shape>
            </w:pict>
          </mc:Fallback>
        </mc:AlternateContent>
      </w:r>
    </w:p>
    <w:p w14:paraId="582A41DD" w14:textId="18FFCDBC"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8B2BB0">
        <w:rPr>
          <w:rFonts w:ascii="Arial" w:hAnsi="Arial" w:cs="Arial"/>
          <w:lang w:eastAsia="ja-JP"/>
        </w:rPr>
        <w:t>7</w:t>
      </w:r>
      <w:r>
        <w:rPr>
          <w:rFonts w:ascii="Arial" w:hAnsi="Arial" w:cs="Arial"/>
          <w:lang w:eastAsia="ja-JP"/>
        </w:rPr>
        <w:t>-e, the interest in this topic is quite low.</w:t>
      </w:r>
    </w:p>
    <w:p w14:paraId="682DAD79" w14:textId="5DF22A5C" w:rsidR="003E2259" w:rsidRDefault="003E2259" w:rsidP="003E2259">
      <w:pPr>
        <w:rPr>
          <w:rFonts w:ascii="Arial" w:hAnsi="Arial" w:cs="Arial"/>
          <w:lang w:eastAsia="ja-JP"/>
        </w:rPr>
      </w:pPr>
      <w:r>
        <w:rPr>
          <w:rFonts w:ascii="Arial" w:hAnsi="Arial" w:cs="Arial"/>
          <w:lang w:eastAsia="ja-JP"/>
        </w:rPr>
        <w:t xml:space="preserve">Given (1) the low interest in this topic and (2) </w:t>
      </w:r>
      <w:r w:rsidR="009B2622">
        <w:rPr>
          <w:rFonts w:ascii="Arial" w:hAnsi="Arial" w:cs="Arial"/>
          <w:lang w:eastAsia="ja-JP"/>
        </w:rPr>
        <w:t xml:space="preserve">the </w:t>
      </w:r>
      <w:r>
        <w:rPr>
          <w:rFonts w:ascii="Arial" w:hAnsi="Arial" w:cs="Arial"/>
          <w:lang w:eastAsia="ja-JP"/>
        </w:rPr>
        <w:t xml:space="preserve">discussions happened already, it does not seem helpful to spend online/email effort discussing this topic again. </w:t>
      </w:r>
    </w:p>
    <w:p w14:paraId="0251363B" w14:textId="227B81FF"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 to offline discuss</w:t>
      </w:r>
      <w:r w:rsidR="009B2622">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5235060F" w14:textId="5B85DAB6" w:rsidR="002440BB" w:rsidRPr="00A85EAA" w:rsidRDefault="005F6E87" w:rsidP="002440BB">
      <w:pPr>
        <w:pStyle w:val="1"/>
        <w:rPr>
          <w:lang w:val="en-US"/>
        </w:rPr>
      </w:pPr>
      <w:r>
        <w:rPr>
          <w:lang w:val="en-US"/>
        </w:rPr>
        <w:lastRenderedPageBreak/>
        <w:t>8</w:t>
      </w:r>
      <w:r w:rsidR="002440BB" w:rsidRPr="00A85EAA">
        <w:rPr>
          <w:lang w:val="en-US"/>
        </w:rPr>
        <w:tab/>
      </w:r>
      <w:r w:rsidR="002440BB">
        <w:rPr>
          <w:lang w:val="en-US"/>
        </w:rPr>
        <w:t>Issue #</w:t>
      </w:r>
      <w:r>
        <w:rPr>
          <w:lang w:val="en-US"/>
        </w:rPr>
        <w:t>8</w:t>
      </w:r>
      <w:r w:rsidR="002440BB">
        <w:rPr>
          <w:lang w:val="en-US"/>
        </w:rPr>
        <w:t>: On K1 range extension</w:t>
      </w:r>
    </w:p>
    <w:p w14:paraId="2A6A8F30" w14:textId="4576A6FD" w:rsidR="00CA325F" w:rsidRDefault="005F6E87" w:rsidP="00CA325F">
      <w:pPr>
        <w:pStyle w:val="21"/>
        <w:rPr>
          <w:lang w:val="en-US"/>
        </w:rPr>
      </w:pPr>
      <w:r>
        <w:rPr>
          <w:lang w:val="en-US"/>
        </w:rPr>
        <w:t>8</w:t>
      </w:r>
      <w:r w:rsidR="00CA325F" w:rsidRPr="00A85EAA">
        <w:rPr>
          <w:lang w:val="en-US"/>
        </w:rPr>
        <w:t>.1</w:t>
      </w:r>
      <w:r w:rsidR="00CA325F" w:rsidRPr="00A85EAA">
        <w:rPr>
          <w:lang w:val="en-US"/>
        </w:rPr>
        <w:tab/>
      </w:r>
      <w:r w:rsidR="00CA325F">
        <w:rPr>
          <w:lang w:val="en-US"/>
        </w:rPr>
        <w:t>Background</w:t>
      </w:r>
    </w:p>
    <w:p w14:paraId="4B17539D" w14:textId="7565260D" w:rsidR="00CA325F" w:rsidRDefault="00CA325F" w:rsidP="00CA325F">
      <w:pPr>
        <w:rPr>
          <w:rFonts w:ascii="Arial" w:hAnsi="Arial" w:cs="Arial"/>
          <w:lang w:eastAsia="ja-JP"/>
        </w:rPr>
      </w:pPr>
      <w:r>
        <w:rPr>
          <w:rFonts w:ascii="Arial" w:hAnsi="Arial" w:cs="Arial"/>
          <w:lang w:eastAsia="ja-JP"/>
        </w:rPr>
        <w:t>At RAN1#10</w:t>
      </w:r>
      <w:r w:rsidR="0014490A">
        <w:rPr>
          <w:rFonts w:ascii="Arial" w:hAnsi="Arial" w:cs="Arial"/>
          <w:lang w:eastAsia="ja-JP"/>
        </w:rPr>
        <w:t>7</w:t>
      </w:r>
      <w:r>
        <w:rPr>
          <w:rFonts w:ascii="Arial" w:hAnsi="Arial" w:cs="Arial"/>
          <w:lang w:eastAsia="ja-JP"/>
        </w:rPr>
        <w:t>-e, several companies provide proposals on this topic:</w:t>
      </w:r>
    </w:p>
    <w:p w14:paraId="371FAC25" w14:textId="1031CC7C" w:rsidR="003A30FF" w:rsidRDefault="00903F77" w:rsidP="006B5246">
      <w:pPr>
        <w:rPr>
          <w:rFonts w:ascii="Arial" w:hAnsi="Arial" w:cs="Arial"/>
          <w:lang w:eastAsia="ja-JP"/>
        </w:rPr>
      </w:pPr>
      <w:r w:rsidRPr="0023480C">
        <w:rPr>
          <w:noProof/>
          <w:sz w:val="20"/>
          <w:szCs w:val="20"/>
        </w:rPr>
        <mc:AlternateContent>
          <mc:Choice Requires="wps">
            <w:drawing>
              <wp:inline distT="0" distB="0" distL="0" distR="0" wp14:anchorId="756E2258" wp14:editId="1DF55500">
                <wp:extent cx="5943600" cy="75438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43800"/>
                        </a:xfrm>
                        <a:prstGeom prst="rect">
                          <a:avLst/>
                        </a:prstGeom>
                        <a:solidFill>
                          <a:schemeClr val="lt1">
                            <a:lumMod val="100000"/>
                            <a:lumOff val="0"/>
                          </a:schemeClr>
                        </a:solidFill>
                        <a:ln w="6350">
                          <a:solidFill>
                            <a:srgbClr val="000000"/>
                          </a:solidFill>
                          <a:miter lim="800000"/>
                          <a:headEnd/>
                          <a:tailEnd/>
                        </a:ln>
                      </wps:spPr>
                      <wps:txbx>
                        <w:txbxContent>
                          <w:p w14:paraId="4471B96F"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[Apple]</w:t>
                            </w:r>
                          </w:p>
                          <w:p w14:paraId="59E3A2C7"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 xml:space="preserve">Proposal 7: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14490A">
                              <w:rPr>
                                <w:rFonts w:ascii="Times New Roman" w:hAnsi="Times New Roman" w:cs="Times New Roman"/>
                                <w:sz w:val="20"/>
                                <w:szCs w:val="20"/>
                              </w:rPr>
                              <w:t xml:space="preserve"> range extension in unpaired spectrum does not change the PDSCH-to-HARQ_feedback timing indicator field size in DCI. </w:t>
                            </w:r>
                          </w:p>
                          <w:p w14:paraId="0CE882C3" w14:textId="77777777" w:rsidR="00B32458" w:rsidRPr="0014490A" w:rsidRDefault="00B32458" w:rsidP="0079104D">
                            <w:pPr>
                              <w:pStyle w:val="aff0"/>
                              <w:numPr>
                                <w:ilvl w:val="0"/>
                                <w:numId w:val="38"/>
                              </w:numPr>
                              <w:rPr>
                                <w:rFonts w:ascii="Times New Roman" w:hAnsi="Times New Roman" w:cs="Times New Roman"/>
                                <w:sz w:val="20"/>
                                <w:szCs w:val="20"/>
                              </w:rPr>
                            </w:pPr>
                            <w:r w:rsidRPr="0014490A">
                              <w:rPr>
                                <w:rFonts w:ascii="Times New Roman" w:hAnsi="Times New Roman" w:cs="Times New Roman"/>
                                <w:sz w:val="20"/>
                                <w:szCs w:val="20"/>
                              </w:rPr>
                              <w:t>For non-fallback DCI, only extend the value range of entries in the configured dl-</w:t>
                            </w:r>
                            <w:proofErr w:type="spellStart"/>
                            <w:r w:rsidRPr="0014490A">
                              <w:rPr>
                                <w:rFonts w:ascii="Times New Roman" w:hAnsi="Times New Roman" w:cs="Times New Roman"/>
                                <w:sz w:val="20"/>
                                <w:szCs w:val="20"/>
                              </w:rPr>
                              <w:t>DataToUL</w:t>
                            </w:r>
                            <w:proofErr w:type="spellEnd"/>
                            <w:r w:rsidRPr="0014490A">
                              <w:rPr>
                                <w:rFonts w:ascii="Times New Roman" w:hAnsi="Times New Roman" w:cs="Times New Roman"/>
                                <w:sz w:val="20"/>
                                <w:szCs w:val="20"/>
                              </w:rPr>
                              <w:t>-ACK table.</w:t>
                            </w:r>
                          </w:p>
                          <w:p w14:paraId="7E6A5A7C" w14:textId="6C1EF31B" w:rsidR="00B32458" w:rsidRPr="0014490A" w:rsidRDefault="00B32458" w:rsidP="0079104D">
                            <w:pPr>
                              <w:pStyle w:val="aff0"/>
                              <w:numPr>
                                <w:ilvl w:val="0"/>
                                <w:numId w:val="38"/>
                              </w:numPr>
                              <w:rPr>
                                <w:rFonts w:ascii="Times New Roman" w:hAnsi="Times New Roman" w:cs="Times New Roman"/>
                                <w:sz w:val="20"/>
                                <w:szCs w:val="20"/>
                              </w:rPr>
                            </w:pPr>
                            <w:r w:rsidRPr="0014490A">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14490A">
                              <w:rPr>
                                <w:rFonts w:ascii="Times New Roman" w:hAnsi="Times New Roman" w:cs="Times New Roman"/>
                                <w:sz w:val="20"/>
                                <w:szCs w:val="20"/>
                              </w:rPr>
                              <w:t xml:space="preserve"> value.</w:t>
                            </w:r>
                          </w:p>
                          <w:p w14:paraId="511E5124"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[CMCC]</w:t>
                            </w:r>
                          </w:p>
                          <w:p w14:paraId="131BA2EE"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11: Increased K1 value range in DCI can be further studied.</w:t>
                            </w:r>
                          </w:p>
                          <w:p w14:paraId="26463790"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[ZTE]</w:t>
                            </w:r>
                          </w:p>
                          <w:p w14:paraId="6ECE6481"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w:t>
                            </w:r>
                            <w:r w:rsidRPr="0014490A">
                              <w:rPr>
                                <w:rFonts w:ascii="Times New Roman" w:hAnsi="Times New Roman" w:cs="Times New Roman"/>
                                <w:sz w:val="20"/>
                                <w:szCs w:val="20"/>
                              </w:rPr>
                              <w:t xml:space="preserve">roposal </w:t>
                            </w:r>
                            <w:r w:rsidRPr="0014490A">
                              <w:rPr>
                                <w:rFonts w:ascii="Times New Roman" w:hAnsi="Times New Roman" w:cs="Times New Roman" w:hint="eastAsia"/>
                                <w:sz w:val="20"/>
                                <w:szCs w:val="20"/>
                              </w:rPr>
                              <w:t>8</w:t>
                            </w:r>
                            <w:r w:rsidRPr="0014490A">
                              <w:rPr>
                                <w:rFonts w:ascii="Times New Roman" w:hAnsi="Times New Roman" w:cs="Times New Roman"/>
                                <w:sz w:val="20"/>
                                <w:szCs w:val="20"/>
                              </w:rPr>
                              <w:t xml:space="preserve">: For unpaired spectrum, </w:t>
                            </w:r>
                            <w:r w:rsidRPr="0014490A">
                              <w:rPr>
                                <w:rFonts w:ascii="Times New Roman" w:hAnsi="Times New Roman" w:cs="Times New Roman" w:hint="eastAsia"/>
                                <w:sz w:val="20"/>
                                <w:szCs w:val="20"/>
                              </w:rPr>
                              <w:t>i</w:t>
                            </w:r>
                            <w:r w:rsidRPr="0014490A">
                              <w:rPr>
                                <w:rFonts w:ascii="Times New Roman" w:hAnsi="Times New Roman" w:cs="Times New Roman"/>
                                <w:sz w:val="20"/>
                                <w:szCs w:val="20"/>
                              </w:rPr>
                              <w:t>ndication of the extended K1 value via enhanced DCI</w:t>
                            </w:r>
                            <w:r w:rsidRPr="0014490A">
                              <w:rPr>
                                <w:rFonts w:ascii="Times New Roman" w:hAnsi="Times New Roman" w:cs="Times New Roman" w:hint="eastAsia"/>
                                <w:sz w:val="20"/>
                                <w:szCs w:val="20"/>
                              </w:rPr>
                              <w:t xml:space="preserve"> should be </w:t>
                            </w:r>
                            <w:r w:rsidRPr="0014490A">
                              <w:rPr>
                                <w:rFonts w:ascii="Times New Roman" w:hAnsi="Times New Roman" w:cs="Times New Roman"/>
                                <w:sz w:val="20"/>
                                <w:szCs w:val="20"/>
                              </w:rPr>
                              <w:t>supported</w:t>
                            </w:r>
                            <w:r w:rsidRPr="0014490A">
                              <w:rPr>
                                <w:rFonts w:ascii="Times New Roman" w:hAnsi="Times New Roman" w:cs="Times New Roman" w:hint="eastAsia"/>
                                <w:sz w:val="20"/>
                                <w:szCs w:val="20"/>
                              </w:rPr>
                              <w:t>.</w:t>
                            </w:r>
                          </w:p>
                          <w:p w14:paraId="7EF296DB"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[CATT]</w:t>
                            </w:r>
                          </w:p>
                          <w:p w14:paraId="3B924246" w14:textId="49173C18"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 xml:space="preserve">Proposal </w:t>
                            </w:r>
                            <w:r w:rsidRPr="0014490A">
                              <w:rPr>
                                <w:rFonts w:ascii="Times New Roman" w:hAnsi="Times New Roman" w:cs="Times New Roman" w:hint="eastAsia"/>
                                <w:sz w:val="20"/>
                                <w:szCs w:val="20"/>
                              </w:rPr>
                              <w:t>8</w:t>
                            </w:r>
                            <w:r w:rsidRPr="0014490A">
                              <w:rPr>
                                <w:rFonts w:ascii="Times New Roman" w:hAnsi="Times New Roman" w:cs="Times New Roman"/>
                                <w:sz w:val="20"/>
                                <w:szCs w:val="20"/>
                              </w:rPr>
                              <w:t>: In case of K1 indication extension for larger HARQ process, utilize existing 3 bits without changing the DCI and the highest bit of the HARQ process ID to extend the K1 range to support 16 different K1</w:t>
                            </w:r>
                            <w:r>
                              <w:rPr>
                                <w:rFonts w:ascii="Times New Roman" w:hAnsi="Times New Roman" w:cs="Times New Roman"/>
                                <w:sz w:val="20"/>
                                <w:szCs w:val="20"/>
                              </w:rPr>
                              <w:t xml:space="preserve"> </w:t>
                            </w:r>
                            <w:r w:rsidRPr="0014490A">
                              <w:rPr>
                                <w:rFonts w:ascii="Times New Roman" w:hAnsi="Times New Roman" w:cs="Times New Roman"/>
                                <w:sz w:val="20"/>
                                <w:szCs w:val="20"/>
                              </w:rPr>
                              <w:t xml:space="preserve">candidates. </w:t>
                            </w:r>
                          </w:p>
                          <w:p w14:paraId="750554DD"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[LGE]</w:t>
                            </w:r>
                          </w:p>
                          <w:p w14:paraId="68958F87"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6: Do not increase 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in DCI.</w:t>
                            </w:r>
                          </w:p>
                          <w:p w14:paraId="4CB027F3" w14:textId="77777777" w:rsidR="00B32458" w:rsidRPr="0014490A" w:rsidRDefault="00B32458" w:rsidP="0079104D">
                            <w:pPr>
                              <w:pStyle w:val="aff0"/>
                              <w:numPr>
                                <w:ilvl w:val="0"/>
                                <w:numId w:val="39"/>
                              </w:numPr>
                              <w:rPr>
                                <w:rFonts w:ascii="Times New Roman" w:hAnsi="Times New Roman" w:cs="Times New Roman"/>
                                <w:sz w:val="20"/>
                                <w:szCs w:val="20"/>
                              </w:rPr>
                            </w:pPr>
                            <w:r w:rsidRPr="0014490A">
                              <w:rPr>
                                <w:rFonts w:ascii="Times New Roman" w:hAnsi="Times New Roman" w:cs="Times New Roman"/>
                                <w:sz w:val="20"/>
                                <w:szCs w:val="20"/>
                              </w:rPr>
                              <w:t>For non-fallback DCI, increase the range of dl-</w:t>
                            </w:r>
                            <w:proofErr w:type="spellStart"/>
                            <w:r w:rsidRPr="0014490A">
                              <w:rPr>
                                <w:rFonts w:ascii="Times New Roman" w:hAnsi="Times New Roman" w:cs="Times New Roman"/>
                                <w:sz w:val="20"/>
                                <w:szCs w:val="20"/>
                              </w:rPr>
                              <w:t>DataToUL</w:t>
                            </w:r>
                            <w:proofErr w:type="spellEnd"/>
                            <w:r w:rsidRPr="0014490A">
                              <w:rPr>
                                <w:rFonts w:ascii="Times New Roman" w:hAnsi="Times New Roman" w:cs="Times New Roman"/>
                                <w:sz w:val="20"/>
                                <w:szCs w:val="20"/>
                              </w:rPr>
                              <w:t xml:space="preserve">-ACK in PUCCH-config IE from (0,…,15) to (0,…,31). </w:t>
                            </w:r>
                          </w:p>
                          <w:p w14:paraId="2B33A086" w14:textId="7A613A22" w:rsidR="00B32458" w:rsidRPr="0014490A" w:rsidRDefault="00B32458" w:rsidP="0079104D">
                            <w:pPr>
                              <w:pStyle w:val="aff0"/>
                              <w:numPr>
                                <w:ilvl w:val="0"/>
                                <w:numId w:val="39"/>
                              </w:numPr>
                              <w:rPr>
                                <w:rFonts w:ascii="Times New Roman" w:hAnsi="Times New Roman" w:cs="Times New Roman"/>
                                <w:sz w:val="20"/>
                                <w:szCs w:val="20"/>
                              </w:rPr>
                            </w:pPr>
                            <w:r w:rsidRPr="0014490A">
                              <w:rPr>
                                <w:rFonts w:ascii="Times New Roman" w:hAnsi="Times New Roman" w:cs="Times New Roman"/>
                                <w:sz w:val="20"/>
                                <w:szCs w:val="20"/>
                              </w:rPr>
                              <w:t>For fallback DCI, consider introducing fixed or configurable offset.</w:t>
                            </w:r>
                          </w:p>
                          <w:p w14:paraId="76A209CC"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[ITL]</w:t>
                            </w:r>
                          </w:p>
                          <w:p w14:paraId="415EBE23"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w:t>
                            </w:r>
                            <w:r w:rsidRPr="0014490A">
                              <w:rPr>
                                <w:rFonts w:ascii="Times New Roman" w:hAnsi="Times New Roman" w:cs="Times New Roman"/>
                                <w:sz w:val="20"/>
                                <w:szCs w:val="20"/>
                              </w:rPr>
                              <w:t>roposal 8. Followings on K1 range extension issue are proposed:</w:t>
                            </w:r>
                          </w:p>
                          <w:p w14:paraId="6AB11543" w14:textId="77777777" w:rsidR="00B32458" w:rsidRPr="0014490A" w:rsidRDefault="00B32458" w:rsidP="0079104D">
                            <w:pPr>
                              <w:pStyle w:val="aff0"/>
                              <w:numPr>
                                <w:ilvl w:val="0"/>
                                <w:numId w:val="40"/>
                              </w:numPr>
                              <w:rPr>
                                <w:rFonts w:ascii="Times New Roman" w:hAnsi="Times New Roman" w:cs="Times New Roman"/>
                                <w:sz w:val="20"/>
                                <w:szCs w:val="20"/>
                              </w:rPr>
                            </w:pPr>
                            <w:r w:rsidRPr="0014490A">
                              <w:rPr>
                                <w:rFonts w:ascii="Times New Roman" w:hAnsi="Times New Roman" w:cs="Times New Roman"/>
                                <w:sz w:val="20"/>
                                <w:szCs w:val="20"/>
                              </w:rPr>
                              <w:t>It is not supported to extend the K1 range for FDD</w:t>
                            </w:r>
                          </w:p>
                          <w:p w14:paraId="26898F4C" w14:textId="77777777" w:rsidR="00B32458" w:rsidRPr="0014490A" w:rsidRDefault="00B32458" w:rsidP="0079104D">
                            <w:pPr>
                              <w:pStyle w:val="aff0"/>
                              <w:numPr>
                                <w:ilvl w:val="0"/>
                                <w:numId w:val="40"/>
                              </w:numPr>
                              <w:rPr>
                                <w:rFonts w:ascii="Times New Roman" w:hAnsi="Times New Roman" w:cs="Times New Roman"/>
                                <w:sz w:val="20"/>
                                <w:szCs w:val="20"/>
                              </w:rPr>
                            </w:pPr>
                            <w:r w:rsidRPr="0014490A">
                              <w:rPr>
                                <w:rFonts w:ascii="Times New Roman" w:hAnsi="Times New Roman" w:cs="Times New Roman" w:hint="eastAsia"/>
                                <w:sz w:val="20"/>
                                <w:szCs w:val="20"/>
                              </w:rPr>
                              <w:t>D</w:t>
                            </w:r>
                            <w:r w:rsidRPr="0014490A">
                              <w:rPr>
                                <w:rFonts w:ascii="Times New Roman" w:hAnsi="Times New Roman" w:cs="Times New Roman"/>
                                <w:sz w:val="20"/>
                                <w:szCs w:val="20"/>
                              </w:rPr>
                              <w:t>CI field range related to the K1 range extension should not be increased</w:t>
                            </w:r>
                          </w:p>
                          <w:p w14:paraId="064B15ED"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[NTT DOCOMO]</w:t>
                            </w:r>
                          </w:p>
                          <w:p w14:paraId="0994EB3C"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Proposal</w:t>
                            </w:r>
                            <w:r w:rsidRPr="0014490A">
                              <w:rPr>
                                <w:rFonts w:ascii="Times New Roman" w:hAnsi="Times New Roman" w:cs="Times New Roman"/>
                                <w:sz w:val="20"/>
                                <w:szCs w:val="20"/>
                              </w:rPr>
                              <w:t xml:space="preserve"> 4: Keep the K1/K2 range for paired spectrum. </w:t>
                            </w:r>
                          </w:p>
                          <w:p w14:paraId="311110E0"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Proposal</w:t>
                            </w:r>
                            <w:r w:rsidRPr="0014490A">
                              <w:rPr>
                                <w:rFonts w:ascii="Times New Roman" w:hAnsi="Times New Roman" w:cs="Times New Roman"/>
                                <w:sz w:val="20"/>
                                <w:szCs w:val="20"/>
                              </w:rPr>
                              <w:t xml:space="preserve"> 5: Keep the field size for K1 indication in DCI. </w:t>
                            </w:r>
                          </w:p>
                          <w:p w14:paraId="76C11E10"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[NEC]</w:t>
                            </w:r>
                          </w:p>
                          <w:p w14:paraId="69AB50F5"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fldChar w:fldCharType="begin"/>
                            </w:r>
                            <w:r w:rsidRPr="0014490A">
                              <w:rPr>
                                <w:rFonts w:ascii="Times New Roman" w:hAnsi="Times New Roman" w:cs="Times New Roman"/>
                                <w:sz w:val="20"/>
                                <w:szCs w:val="20"/>
                              </w:rPr>
                              <w:instrText xml:space="preserve"> REF _Ref86257031 \r \h  \* MERGEFORMAT </w:instrText>
                            </w:r>
                            <w:r w:rsidRPr="0014490A">
                              <w:rPr>
                                <w:rFonts w:ascii="Times New Roman" w:hAnsi="Times New Roman" w:cs="Times New Roman"/>
                                <w:sz w:val="20"/>
                                <w:szCs w:val="20"/>
                              </w:rPr>
                            </w:r>
                            <w:r w:rsidRPr="0014490A">
                              <w:rPr>
                                <w:rFonts w:ascii="Times New Roman" w:hAnsi="Times New Roman" w:cs="Times New Roman"/>
                                <w:sz w:val="20"/>
                                <w:szCs w:val="20"/>
                              </w:rPr>
                              <w:fldChar w:fldCharType="separate"/>
                            </w:r>
                            <w:r w:rsidRPr="0014490A">
                              <w:rPr>
                                <w:rFonts w:ascii="Times New Roman" w:hAnsi="Times New Roman" w:cs="Times New Roman"/>
                                <w:sz w:val="20"/>
                                <w:szCs w:val="20"/>
                              </w:rPr>
                              <w:t>Proposal 3</w:t>
                            </w:r>
                            <w:r w:rsidRPr="0014490A">
                              <w:rPr>
                                <w:rFonts w:ascii="Times New Roman" w:hAnsi="Times New Roman" w:cs="Times New Roman"/>
                                <w:sz w:val="20"/>
                                <w:szCs w:val="20"/>
                              </w:rPr>
                              <w:fldChar w:fldCharType="end"/>
                            </w:r>
                            <w:r w:rsidRPr="0014490A">
                              <w:rPr>
                                <w:rFonts w:ascii="Times New Roman" w:hAnsi="Times New Roman" w:cs="Times New Roman"/>
                                <w:sz w:val="20"/>
                                <w:szCs w:val="20"/>
                              </w:rPr>
                              <w:t xml:space="preserve">. </w:t>
                            </w:r>
                            <w:r w:rsidRPr="0014490A">
                              <w:rPr>
                                <w:rFonts w:ascii="Times New Roman" w:hAnsi="Times New Roman" w:cs="Times New Roman"/>
                                <w:sz w:val="20"/>
                                <w:szCs w:val="20"/>
                              </w:rPr>
                              <w:fldChar w:fldCharType="begin"/>
                            </w:r>
                            <w:r w:rsidRPr="0014490A">
                              <w:rPr>
                                <w:rFonts w:ascii="Times New Roman" w:hAnsi="Times New Roman" w:cs="Times New Roman"/>
                                <w:sz w:val="20"/>
                                <w:szCs w:val="20"/>
                              </w:rPr>
                              <w:instrText xml:space="preserve"> REF _Ref86257031 \h  \* MERGEFORMAT </w:instrText>
                            </w:r>
                            <w:r w:rsidRPr="0014490A">
                              <w:rPr>
                                <w:rFonts w:ascii="Times New Roman" w:hAnsi="Times New Roman" w:cs="Times New Roman"/>
                                <w:sz w:val="20"/>
                                <w:szCs w:val="20"/>
                              </w:rPr>
                            </w:r>
                            <w:r w:rsidRPr="0014490A">
                              <w:rPr>
                                <w:rFonts w:ascii="Times New Roman" w:hAnsi="Times New Roman" w:cs="Times New Roman"/>
                                <w:sz w:val="20"/>
                                <w:szCs w:val="20"/>
                              </w:rPr>
                              <w:fldChar w:fldCharType="separate"/>
                            </w:r>
                            <w:r w:rsidRPr="0014490A">
                              <w:rPr>
                                <w:rFonts w:ascii="Times New Roman" w:hAnsi="Times New Roman" w:cs="Times New Roman"/>
                                <w:sz w:val="20"/>
                                <w:szCs w:val="20"/>
                              </w:rPr>
                              <w:t>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in DCI is not changed when the range of the K1 value is extended from (</w:t>
                            </w:r>
                            <w:proofErr w:type="gramStart"/>
                            <w:r w:rsidRPr="0014490A">
                              <w:rPr>
                                <w:rFonts w:ascii="Times New Roman" w:hAnsi="Times New Roman" w:cs="Times New Roman"/>
                                <w:sz w:val="20"/>
                                <w:szCs w:val="20"/>
                              </w:rPr>
                              <w:t>0..</w:t>
                            </w:r>
                            <w:proofErr w:type="gramEnd"/>
                            <w:r w:rsidRPr="0014490A">
                              <w:rPr>
                                <w:rFonts w:ascii="Times New Roman" w:hAnsi="Times New Roman" w:cs="Times New Roman"/>
                                <w:sz w:val="20"/>
                                <w:szCs w:val="20"/>
                              </w:rPr>
                              <w:t>15) to (0..31)</w:t>
                            </w:r>
                            <w:r w:rsidRPr="0014490A">
                              <w:rPr>
                                <w:rFonts w:ascii="Times New Roman" w:hAnsi="Times New Roman" w:cs="Times New Roman"/>
                                <w:sz w:val="20"/>
                                <w:szCs w:val="20"/>
                              </w:rPr>
                              <w:fldChar w:fldCharType="end"/>
                            </w:r>
                          </w:p>
                          <w:p w14:paraId="6C4DBEA9"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[vivo]</w:t>
                            </w:r>
                          </w:p>
                          <w:p w14:paraId="7D985CAA"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3: Support to extend 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up to 4 bits.</w:t>
                            </w:r>
                          </w:p>
                          <w:p w14:paraId="79768721" w14:textId="77777777" w:rsidR="00B32458" w:rsidRPr="0023480C" w:rsidRDefault="00B32458" w:rsidP="00903F77">
                            <w:pPr>
                              <w:rPr>
                                <w:rFonts w:ascii="Times New Roman" w:eastAsiaTheme="majorEastAsia" w:hAnsi="Times New Roman" w:cs="Times New Roman"/>
                                <w:sz w:val="20"/>
                                <w:szCs w:val="20"/>
                              </w:rPr>
                            </w:pPr>
                          </w:p>
                          <w:p w14:paraId="532AEB35" w14:textId="77777777" w:rsidR="00B32458" w:rsidRPr="0023480C" w:rsidRDefault="00B32458" w:rsidP="00903F77">
                            <w:pPr>
                              <w:spacing w:before="60" w:after="60" w:line="288" w:lineRule="auto"/>
                              <w:rPr>
                                <w:rFonts w:ascii="Times New Roman" w:eastAsia="Malgun Gothic" w:hAnsi="Times New Roman" w:cs="Times New Roman"/>
                                <w:sz w:val="20"/>
                                <w:szCs w:val="20"/>
                                <w:lang w:val="x-none"/>
                              </w:rPr>
                            </w:pPr>
                          </w:p>
                          <w:p w14:paraId="308E3196" w14:textId="77777777" w:rsidR="00B32458" w:rsidRPr="0023480C" w:rsidRDefault="00B32458" w:rsidP="00903F77">
                            <w:pPr>
                              <w:rPr>
                                <w:rFonts w:ascii="Times New Roman" w:eastAsia="Batang"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" fillcolor="white [3201]" strokeweight=".5pt">
                <v:textbox>
                  <w:txbxContent>
                    <w:p w14:paraId="4471B96F"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[Apple]</w:t>
                      </w:r>
                    </w:p>
                    <w:p w14:paraId="59E3A2C7"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 xml:space="preserve">Proposal 7: The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14490A">
                        <w:rPr>
                          <w:rFonts w:ascii="Times New Roman" w:hAnsi="Times New Roman" w:cs="Times New Roman"/>
                          <w:sz w:val="20"/>
                          <w:szCs w:val="20"/>
                        </w:rPr>
                        <w:t xml:space="preserve"> range extension in unpaired spectrum does not change the PDSCH-to-HARQ_feedback timing indicator field size in DCI. </w:t>
                      </w:r>
                    </w:p>
                    <w:p w14:paraId="0CE882C3" w14:textId="77777777" w:rsidR="00B32458" w:rsidRPr="0014490A" w:rsidRDefault="00B32458" w:rsidP="0079104D">
                      <w:pPr>
                        <w:pStyle w:val="aff0"/>
                        <w:numPr>
                          <w:ilvl w:val="0"/>
                          <w:numId w:val="38"/>
                        </w:numPr>
                        <w:rPr>
                          <w:rFonts w:ascii="Times New Roman" w:hAnsi="Times New Roman" w:cs="Times New Roman"/>
                          <w:sz w:val="20"/>
                          <w:szCs w:val="20"/>
                        </w:rPr>
                      </w:pPr>
                      <w:r w:rsidRPr="0014490A">
                        <w:rPr>
                          <w:rFonts w:ascii="Times New Roman" w:hAnsi="Times New Roman" w:cs="Times New Roman"/>
                          <w:sz w:val="20"/>
                          <w:szCs w:val="20"/>
                        </w:rPr>
                        <w:t>For non-fallback DCI, only extend the value range of entries in the configured dl-</w:t>
                      </w:r>
                      <w:proofErr w:type="spellStart"/>
                      <w:r w:rsidRPr="0014490A">
                        <w:rPr>
                          <w:rFonts w:ascii="Times New Roman" w:hAnsi="Times New Roman" w:cs="Times New Roman"/>
                          <w:sz w:val="20"/>
                          <w:szCs w:val="20"/>
                        </w:rPr>
                        <w:t>DataToUL</w:t>
                      </w:r>
                      <w:proofErr w:type="spellEnd"/>
                      <w:r w:rsidRPr="0014490A">
                        <w:rPr>
                          <w:rFonts w:ascii="Times New Roman" w:hAnsi="Times New Roman" w:cs="Times New Roman"/>
                          <w:sz w:val="20"/>
                          <w:szCs w:val="20"/>
                        </w:rPr>
                        <w:t>-ACK table.</w:t>
                      </w:r>
                    </w:p>
                    <w:p w14:paraId="7E6A5A7C" w14:textId="6C1EF31B" w:rsidR="00B32458" w:rsidRPr="0014490A" w:rsidRDefault="00B32458" w:rsidP="0079104D">
                      <w:pPr>
                        <w:pStyle w:val="aff0"/>
                        <w:numPr>
                          <w:ilvl w:val="0"/>
                          <w:numId w:val="38"/>
                        </w:numPr>
                        <w:rPr>
                          <w:rFonts w:ascii="Times New Roman" w:hAnsi="Times New Roman" w:cs="Times New Roman"/>
                          <w:sz w:val="20"/>
                          <w:szCs w:val="20"/>
                        </w:rPr>
                      </w:pPr>
                      <w:r w:rsidRPr="0014490A">
                        <w:rPr>
                          <w:rFonts w:ascii="Times New Roman" w:hAnsi="Times New Roman" w:cs="Times New Roman"/>
                          <w:sz w:val="20"/>
                          <w:szCs w:val="20"/>
                        </w:rPr>
                        <w:t xml:space="preserve">For fallback DCI, consider introducing a scaling factor when determining </w:t>
                      </w:r>
                      <m:oMath>
                        <m:sSub>
                          <m:sSubPr>
                            <m:ctrlPr>
                              <w:rPr>
                                <w:rFonts w:ascii="Cambria Math" w:hAnsi="Cambria Math" w:cs="Times New Roman"/>
                                <w:sz w:val="20"/>
                                <w:szCs w:val="20"/>
                              </w:rPr>
                            </m:ctrlPr>
                          </m:sSubPr>
                          <m:e>
                            <m:r>
                              <w:rPr>
                                <w:rFonts w:ascii="Cambria Math" w:hAnsi="Cambria Math" w:cs="Times New Roman"/>
                                <w:sz w:val="20"/>
                                <w:szCs w:val="20"/>
                              </w:rPr>
                              <m:t>K</m:t>
                            </m:r>
                          </m:e>
                          <m:sub>
                            <m:r>
                              <m:rPr>
                                <m:sty m:val="p"/>
                              </m:rPr>
                              <w:rPr>
                                <w:rFonts w:ascii="Cambria Math" w:hAnsi="Cambria Math" w:cs="Times New Roman"/>
                                <w:sz w:val="20"/>
                                <w:szCs w:val="20"/>
                              </w:rPr>
                              <m:t>1</m:t>
                            </m:r>
                          </m:sub>
                        </m:sSub>
                      </m:oMath>
                      <w:r w:rsidRPr="0014490A">
                        <w:rPr>
                          <w:rFonts w:ascii="Times New Roman" w:hAnsi="Times New Roman" w:cs="Times New Roman"/>
                          <w:sz w:val="20"/>
                          <w:szCs w:val="20"/>
                        </w:rPr>
                        <w:t xml:space="preserve"> value.</w:t>
                      </w:r>
                    </w:p>
                    <w:p w14:paraId="511E5124"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[CMCC]</w:t>
                      </w:r>
                    </w:p>
                    <w:p w14:paraId="131BA2EE"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11: Increased K1 value range in DCI can be further studied.</w:t>
                      </w:r>
                    </w:p>
                    <w:p w14:paraId="26463790"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[ZTE]</w:t>
                      </w:r>
                    </w:p>
                    <w:p w14:paraId="6ECE6481"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w:t>
                      </w:r>
                      <w:r w:rsidRPr="0014490A">
                        <w:rPr>
                          <w:rFonts w:ascii="Times New Roman" w:hAnsi="Times New Roman" w:cs="Times New Roman"/>
                          <w:sz w:val="20"/>
                          <w:szCs w:val="20"/>
                        </w:rPr>
                        <w:t xml:space="preserve">roposal </w:t>
                      </w:r>
                      <w:r w:rsidRPr="0014490A">
                        <w:rPr>
                          <w:rFonts w:ascii="Times New Roman" w:hAnsi="Times New Roman" w:cs="Times New Roman" w:hint="eastAsia"/>
                          <w:sz w:val="20"/>
                          <w:szCs w:val="20"/>
                        </w:rPr>
                        <w:t>8</w:t>
                      </w:r>
                      <w:r w:rsidRPr="0014490A">
                        <w:rPr>
                          <w:rFonts w:ascii="Times New Roman" w:hAnsi="Times New Roman" w:cs="Times New Roman"/>
                          <w:sz w:val="20"/>
                          <w:szCs w:val="20"/>
                        </w:rPr>
                        <w:t xml:space="preserve">: For unpaired spectrum, </w:t>
                      </w:r>
                      <w:r w:rsidRPr="0014490A">
                        <w:rPr>
                          <w:rFonts w:ascii="Times New Roman" w:hAnsi="Times New Roman" w:cs="Times New Roman" w:hint="eastAsia"/>
                          <w:sz w:val="20"/>
                          <w:szCs w:val="20"/>
                        </w:rPr>
                        <w:t>i</w:t>
                      </w:r>
                      <w:r w:rsidRPr="0014490A">
                        <w:rPr>
                          <w:rFonts w:ascii="Times New Roman" w:hAnsi="Times New Roman" w:cs="Times New Roman"/>
                          <w:sz w:val="20"/>
                          <w:szCs w:val="20"/>
                        </w:rPr>
                        <w:t>ndication of the extended K1 value via enhanced DCI</w:t>
                      </w:r>
                      <w:r w:rsidRPr="0014490A">
                        <w:rPr>
                          <w:rFonts w:ascii="Times New Roman" w:hAnsi="Times New Roman" w:cs="Times New Roman" w:hint="eastAsia"/>
                          <w:sz w:val="20"/>
                          <w:szCs w:val="20"/>
                        </w:rPr>
                        <w:t xml:space="preserve"> should be </w:t>
                      </w:r>
                      <w:r w:rsidRPr="0014490A">
                        <w:rPr>
                          <w:rFonts w:ascii="Times New Roman" w:hAnsi="Times New Roman" w:cs="Times New Roman"/>
                          <w:sz w:val="20"/>
                          <w:szCs w:val="20"/>
                        </w:rPr>
                        <w:t>supported</w:t>
                      </w:r>
                      <w:r w:rsidRPr="0014490A">
                        <w:rPr>
                          <w:rFonts w:ascii="Times New Roman" w:hAnsi="Times New Roman" w:cs="Times New Roman" w:hint="eastAsia"/>
                          <w:sz w:val="20"/>
                          <w:szCs w:val="20"/>
                        </w:rPr>
                        <w:t>.</w:t>
                      </w:r>
                    </w:p>
                    <w:p w14:paraId="7EF296DB"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[CATT]</w:t>
                      </w:r>
                    </w:p>
                    <w:p w14:paraId="3B924246" w14:textId="49173C18"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 xml:space="preserve">Proposal </w:t>
                      </w:r>
                      <w:r w:rsidRPr="0014490A">
                        <w:rPr>
                          <w:rFonts w:ascii="Times New Roman" w:hAnsi="Times New Roman" w:cs="Times New Roman" w:hint="eastAsia"/>
                          <w:sz w:val="20"/>
                          <w:szCs w:val="20"/>
                        </w:rPr>
                        <w:t>8</w:t>
                      </w:r>
                      <w:r w:rsidRPr="0014490A">
                        <w:rPr>
                          <w:rFonts w:ascii="Times New Roman" w:hAnsi="Times New Roman" w:cs="Times New Roman"/>
                          <w:sz w:val="20"/>
                          <w:szCs w:val="20"/>
                        </w:rPr>
                        <w:t>: In case of K1 indication extension for larger HARQ process, utilize existing 3 bits without changing the DCI and the highest bit of the HARQ process ID to extend the K1 range to support 16 different K1</w:t>
                      </w:r>
                      <w:r>
                        <w:rPr>
                          <w:rFonts w:ascii="Times New Roman" w:hAnsi="Times New Roman" w:cs="Times New Roman"/>
                          <w:sz w:val="20"/>
                          <w:szCs w:val="20"/>
                        </w:rPr>
                        <w:t xml:space="preserve"> </w:t>
                      </w:r>
                      <w:r w:rsidRPr="0014490A">
                        <w:rPr>
                          <w:rFonts w:ascii="Times New Roman" w:hAnsi="Times New Roman" w:cs="Times New Roman"/>
                          <w:sz w:val="20"/>
                          <w:szCs w:val="20"/>
                        </w:rPr>
                        <w:t xml:space="preserve">candidates. </w:t>
                      </w:r>
                    </w:p>
                    <w:p w14:paraId="750554DD"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[LGE]</w:t>
                      </w:r>
                    </w:p>
                    <w:p w14:paraId="68958F87"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6: Do not increase 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in DCI.</w:t>
                      </w:r>
                    </w:p>
                    <w:p w14:paraId="4CB027F3" w14:textId="77777777" w:rsidR="00B32458" w:rsidRPr="0014490A" w:rsidRDefault="00B32458" w:rsidP="0079104D">
                      <w:pPr>
                        <w:pStyle w:val="aff0"/>
                        <w:numPr>
                          <w:ilvl w:val="0"/>
                          <w:numId w:val="39"/>
                        </w:numPr>
                        <w:rPr>
                          <w:rFonts w:ascii="Times New Roman" w:hAnsi="Times New Roman" w:cs="Times New Roman"/>
                          <w:sz w:val="20"/>
                          <w:szCs w:val="20"/>
                        </w:rPr>
                      </w:pPr>
                      <w:r w:rsidRPr="0014490A">
                        <w:rPr>
                          <w:rFonts w:ascii="Times New Roman" w:hAnsi="Times New Roman" w:cs="Times New Roman"/>
                          <w:sz w:val="20"/>
                          <w:szCs w:val="20"/>
                        </w:rPr>
                        <w:t>For non-fallback DCI, increase the range of dl-</w:t>
                      </w:r>
                      <w:proofErr w:type="spellStart"/>
                      <w:r w:rsidRPr="0014490A">
                        <w:rPr>
                          <w:rFonts w:ascii="Times New Roman" w:hAnsi="Times New Roman" w:cs="Times New Roman"/>
                          <w:sz w:val="20"/>
                          <w:szCs w:val="20"/>
                        </w:rPr>
                        <w:t>DataToUL</w:t>
                      </w:r>
                      <w:proofErr w:type="spellEnd"/>
                      <w:r w:rsidRPr="0014490A">
                        <w:rPr>
                          <w:rFonts w:ascii="Times New Roman" w:hAnsi="Times New Roman" w:cs="Times New Roman"/>
                          <w:sz w:val="20"/>
                          <w:szCs w:val="20"/>
                        </w:rPr>
                        <w:t xml:space="preserve">-ACK in PUCCH-config IE from (0,…,15) to (0,…,31). </w:t>
                      </w:r>
                    </w:p>
                    <w:p w14:paraId="2B33A086" w14:textId="7A613A22" w:rsidR="00B32458" w:rsidRPr="0014490A" w:rsidRDefault="00B32458" w:rsidP="0079104D">
                      <w:pPr>
                        <w:pStyle w:val="aff0"/>
                        <w:numPr>
                          <w:ilvl w:val="0"/>
                          <w:numId w:val="39"/>
                        </w:numPr>
                        <w:rPr>
                          <w:rFonts w:ascii="Times New Roman" w:hAnsi="Times New Roman" w:cs="Times New Roman"/>
                          <w:sz w:val="20"/>
                          <w:szCs w:val="20"/>
                        </w:rPr>
                      </w:pPr>
                      <w:r w:rsidRPr="0014490A">
                        <w:rPr>
                          <w:rFonts w:ascii="Times New Roman" w:hAnsi="Times New Roman" w:cs="Times New Roman"/>
                          <w:sz w:val="20"/>
                          <w:szCs w:val="20"/>
                        </w:rPr>
                        <w:t>For fallback DCI, consider introducing fixed or configurable offset.</w:t>
                      </w:r>
                    </w:p>
                    <w:p w14:paraId="76A209CC"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[ITL]</w:t>
                      </w:r>
                    </w:p>
                    <w:p w14:paraId="415EBE23"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w:t>
                      </w:r>
                      <w:r w:rsidRPr="0014490A">
                        <w:rPr>
                          <w:rFonts w:ascii="Times New Roman" w:hAnsi="Times New Roman" w:cs="Times New Roman"/>
                          <w:sz w:val="20"/>
                          <w:szCs w:val="20"/>
                        </w:rPr>
                        <w:t>roposal 8. Followings on K1 range extension issue are proposed:</w:t>
                      </w:r>
                    </w:p>
                    <w:p w14:paraId="6AB11543" w14:textId="77777777" w:rsidR="00B32458" w:rsidRPr="0014490A" w:rsidRDefault="00B32458" w:rsidP="0079104D">
                      <w:pPr>
                        <w:pStyle w:val="aff0"/>
                        <w:numPr>
                          <w:ilvl w:val="0"/>
                          <w:numId w:val="40"/>
                        </w:numPr>
                        <w:rPr>
                          <w:rFonts w:ascii="Times New Roman" w:hAnsi="Times New Roman" w:cs="Times New Roman"/>
                          <w:sz w:val="20"/>
                          <w:szCs w:val="20"/>
                        </w:rPr>
                      </w:pPr>
                      <w:r w:rsidRPr="0014490A">
                        <w:rPr>
                          <w:rFonts w:ascii="Times New Roman" w:hAnsi="Times New Roman" w:cs="Times New Roman"/>
                          <w:sz w:val="20"/>
                          <w:szCs w:val="20"/>
                        </w:rPr>
                        <w:t>It is not supported to extend the K1 range for FDD</w:t>
                      </w:r>
                    </w:p>
                    <w:p w14:paraId="26898F4C" w14:textId="77777777" w:rsidR="00B32458" w:rsidRPr="0014490A" w:rsidRDefault="00B32458" w:rsidP="0079104D">
                      <w:pPr>
                        <w:pStyle w:val="aff0"/>
                        <w:numPr>
                          <w:ilvl w:val="0"/>
                          <w:numId w:val="40"/>
                        </w:numPr>
                        <w:rPr>
                          <w:rFonts w:ascii="Times New Roman" w:hAnsi="Times New Roman" w:cs="Times New Roman"/>
                          <w:sz w:val="20"/>
                          <w:szCs w:val="20"/>
                        </w:rPr>
                      </w:pPr>
                      <w:r w:rsidRPr="0014490A">
                        <w:rPr>
                          <w:rFonts w:ascii="Times New Roman" w:hAnsi="Times New Roman" w:cs="Times New Roman" w:hint="eastAsia"/>
                          <w:sz w:val="20"/>
                          <w:szCs w:val="20"/>
                        </w:rPr>
                        <w:t>D</w:t>
                      </w:r>
                      <w:r w:rsidRPr="0014490A">
                        <w:rPr>
                          <w:rFonts w:ascii="Times New Roman" w:hAnsi="Times New Roman" w:cs="Times New Roman"/>
                          <w:sz w:val="20"/>
                          <w:szCs w:val="20"/>
                        </w:rPr>
                        <w:t>CI field range related to the K1 range extension should not be increased</w:t>
                      </w:r>
                    </w:p>
                    <w:p w14:paraId="064B15ED"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[NTT DOCOMO]</w:t>
                      </w:r>
                    </w:p>
                    <w:p w14:paraId="0994EB3C"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Proposal</w:t>
                      </w:r>
                      <w:r w:rsidRPr="0014490A">
                        <w:rPr>
                          <w:rFonts w:ascii="Times New Roman" w:hAnsi="Times New Roman" w:cs="Times New Roman"/>
                          <w:sz w:val="20"/>
                          <w:szCs w:val="20"/>
                        </w:rPr>
                        <w:t xml:space="preserve"> 4: Keep the K1/K2 range for paired spectrum. </w:t>
                      </w:r>
                    </w:p>
                    <w:p w14:paraId="311110E0"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hint="eastAsia"/>
                          <w:sz w:val="20"/>
                          <w:szCs w:val="20"/>
                        </w:rPr>
                        <w:t>Proposal</w:t>
                      </w:r>
                      <w:r w:rsidRPr="0014490A">
                        <w:rPr>
                          <w:rFonts w:ascii="Times New Roman" w:hAnsi="Times New Roman" w:cs="Times New Roman"/>
                          <w:sz w:val="20"/>
                          <w:szCs w:val="20"/>
                        </w:rPr>
                        <w:t xml:space="preserve"> 5: Keep the field size for K1 indication in DCI. </w:t>
                      </w:r>
                    </w:p>
                    <w:p w14:paraId="76C11E10"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[NEC]</w:t>
                      </w:r>
                    </w:p>
                    <w:p w14:paraId="69AB50F5"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fldChar w:fldCharType="begin"/>
                      </w:r>
                      <w:r w:rsidRPr="0014490A">
                        <w:rPr>
                          <w:rFonts w:ascii="Times New Roman" w:hAnsi="Times New Roman" w:cs="Times New Roman"/>
                          <w:sz w:val="20"/>
                          <w:szCs w:val="20"/>
                        </w:rPr>
                        <w:instrText xml:space="preserve"> REF _Ref86257031 \r \h  \* MERGEFORMAT </w:instrText>
                      </w:r>
                      <w:r w:rsidRPr="0014490A">
                        <w:rPr>
                          <w:rFonts w:ascii="Times New Roman" w:hAnsi="Times New Roman" w:cs="Times New Roman"/>
                          <w:sz w:val="20"/>
                          <w:szCs w:val="20"/>
                        </w:rPr>
                      </w:r>
                      <w:r w:rsidRPr="0014490A">
                        <w:rPr>
                          <w:rFonts w:ascii="Times New Roman" w:hAnsi="Times New Roman" w:cs="Times New Roman"/>
                          <w:sz w:val="20"/>
                          <w:szCs w:val="20"/>
                        </w:rPr>
                        <w:fldChar w:fldCharType="separate"/>
                      </w:r>
                      <w:r w:rsidRPr="0014490A">
                        <w:rPr>
                          <w:rFonts w:ascii="Times New Roman" w:hAnsi="Times New Roman" w:cs="Times New Roman"/>
                          <w:sz w:val="20"/>
                          <w:szCs w:val="20"/>
                        </w:rPr>
                        <w:t>Proposal 3</w:t>
                      </w:r>
                      <w:r w:rsidRPr="0014490A">
                        <w:rPr>
                          <w:rFonts w:ascii="Times New Roman" w:hAnsi="Times New Roman" w:cs="Times New Roman"/>
                          <w:sz w:val="20"/>
                          <w:szCs w:val="20"/>
                        </w:rPr>
                        <w:fldChar w:fldCharType="end"/>
                      </w:r>
                      <w:r w:rsidRPr="0014490A">
                        <w:rPr>
                          <w:rFonts w:ascii="Times New Roman" w:hAnsi="Times New Roman" w:cs="Times New Roman"/>
                          <w:sz w:val="20"/>
                          <w:szCs w:val="20"/>
                        </w:rPr>
                        <w:t xml:space="preserve">. </w:t>
                      </w:r>
                      <w:r w:rsidRPr="0014490A">
                        <w:rPr>
                          <w:rFonts w:ascii="Times New Roman" w:hAnsi="Times New Roman" w:cs="Times New Roman"/>
                          <w:sz w:val="20"/>
                          <w:szCs w:val="20"/>
                        </w:rPr>
                        <w:fldChar w:fldCharType="begin"/>
                      </w:r>
                      <w:r w:rsidRPr="0014490A">
                        <w:rPr>
                          <w:rFonts w:ascii="Times New Roman" w:hAnsi="Times New Roman" w:cs="Times New Roman"/>
                          <w:sz w:val="20"/>
                          <w:szCs w:val="20"/>
                        </w:rPr>
                        <w:instrText xml:space="preserve"> REF _Ref86257031 \h  \* MERGEFORMAT </w:instrText>
                      </w:r>
                      <w:r w:rsidRPr="0014490A">
                        <w:rPr>
                          <w:rFonts w:ascii="Times New Roman" w:hAnsi="Times New Roman" w:cs="Times New Roman"/>
                          <w:sz w:val="20"/>
                          <w:szCs w:val="20"/>
                        </w:rPr>
                      </w:r>
                      <w:r w:rsidRPr="0014490A">
                        <w:rPr>
                          <w:rFonts w:ascii="Times New Roman" w:hAnsi="Times New Roman" w:cs="Times New Roman"/>
                          <w:sz w:val="20"/>
                          <w:szCs w:val="20"/>
                        </w:rPr>
                        <w:fldChar w:fldCharType="separate"/>
                      </w:r>
                      <w:r w:rsidRPr="0014490A">
                        <w:rPr>
                          <w:rFonts w:ascii="Times New Roman" w:hAnsi="Times New Roman" w:cs="Times New Roman"/>
                          <w:sz w:val="20"/>
                          <w:szCs w:val="20"/>
                        </w:rPr>
                        <w:t>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in DCI is not changed when the range of the K1 value is extended from (</w:t>
                      </w:r>
                      <w:proofErr w:type="gramStart"/>
                      <w:r w:rsidRPr="0014490A">
                        <w:rPr>
                          <w:rFonts w:ascii="Times New Roman" w:hAnsi="Times New Roman" w:cs="Times New Roman"/>
                          <w:sz w:val="20"/>
                          <w:szCs w:val="20"/>
                        </w:rPr>
                        <w:t>0..</w:t>
                      </w:r>
                      <w:proofErr w:type="gramEnd"/>
                      <w:r w:rsidRPr="0014490A">
                        <w:rPr>
                          <w:rFonts w:ascii="Times New Roman" w:hAnsi="Times New Roman" w:cs="Times New Roman"/>
                          <w:sz w:val="20"/>
                          <w:szCs w:val="20"/>
                        </w:rPr>
                        <w:t>15) to (0..31)</w:t>
                      </w:r>
                      <w:r w:rsidRPr="0014490A">
                        <w:rPr>
                          <w:rFonts w:ascii="Times New Roman" w:hAnsi="Times New Roman" w:cs="Times New Roman"/>
                          <w:sz w:val="20"/>
                          <w:szCs w:val="20"/>
                        </w:rPr>
                        <w:fldChar w:fldCharType="end"/>
                      </w:r>
                    </w:p>
                    <w:p w14:paraId="6C4DBEA9" w14:textId="77777777" w:rsidR="00B32458" w:rsidRPr="0014490A" w:rsidRDefault="00B32458" w:rsidP="0014490A">
                      <w:pPr>
                        <w:rPr>
                          <w:rFonts w:ascii="Times New Roman" w:hAnsi="Times New Roman" w:cs="Times New Roman"/>
                          <w:b/>
                          <w:bCs/>
                          <w:sz w:val="20"/>
                          <w:szCs w:val="20"/>
                        </w:rPr>
                      </w:pPr>
                      <w:r w:rsidRPr="0014490A">
                        <w:rPr>
                          <w:rFonts w:ascii="Times New Roman" w:hAnsi="Times New Roman" w:cs="Times New Roman"/>
                          <w:b/>
                          <w:bCs/>
                          <w:sz w:val="20"/>
                          <w:szCs w:val="20"/>
                        </w:rPr>
                        <w:t>[vivo]</w:t>
                      </w:r>
                    </w:p>
                    <w:p w14:paraId="7D985CAA" w14:textId="77777777" w:rsidR="00B32458" w:rsidRPr="0014490A" w:rsidRDefault="00B32458" w:rsidP="0014490A">
                      <w:pPr>
                        <w:rPr>
                          <w:rFonts w:ascii="Times New Roman" w:hAnsi="Times New Roman" w:cs="Times New Roman"/>
                          <w:sz w:val="20"/>
                          <w:szCs w:val="20"/>
                        </w:rPr>
                      </w:pPr>
                      <w:r w:rsidRPr="0014490A">
                        <w:rPr>
                          <w:rFonts w:ascii="Times New Roman" w:hAnsi="Times New Roman" w:cs="Times New Roman"/>
                          <w:sz w:val="20"/>
                          <w:szCs w:val="20"/>
                        </w:rPr>
                        <w:t>Proposal 3: Support to extend the size of the PDSCH-to-</w:t>
                      </w:r>
                      <w:proofErr w:type="spellStart"/>
                      <w:r w:rsidRPr="0014490A">
                        <w:rPr>
                          <w:rFonts w:ascii="Times New Roman" w:hAnsi="Times New Roman" w:cs="Times New Roman"/>
                          <w:sz w:val="20"/>
                          <w:szCs w:val="20"/>
                        </w:rPr>
                        <w:t>HARQ_feedback</w:t>
                      </w:r>
                      <w:proofErr w:type="spellEnd"/>
                      <w:r w:rsidRPr="0014490A">
                        <w:rPr>
                          <w:rFonts w:ascii="Times New Roman" w:hAnsi="Times New Roman" w:cs="Times New Roman"/>
                          <w:sz w:val="20"/>
                          <w:szCs w:val="20"/>
                        </w:rPr>
                        <w:t xml:space="preserve"> timing indicator field up to 4 bits.</w:t>
                      </w:r>
                    </w:p>
                    <w:p w14:paraId="79768721" w14:textId="77777777" w:rsidR="00B32458" w:rsidRPr="0023480C" w:rsidRDefault="00B32458" w:rsidP="00903F77">
                      <w:pPr>
                        <w:rPr>
                          <w:rFonts w:ascii="Times New Roman" w:eastAsiaTheme="majorEastAsia" w:hAnsi="Times New Roman" w:cs="Times New Roman"/>
                          <w:sz w:val="20"/>
                          <w:szCs w:val="20"/>
                        </w:rPr>
                      </w:pPr>
                    </w:p>
                    <w:p w14:paraId="532AEB35" w14:textId="77777777" w:rsidR="00B32458" w:rsidRPr="0023480C" w:rsidRDefault="00B32458" w:rsidP="00903F77">
                      <w:pPr>
                        <w:spacing w:before="60" w:after="60" w:line="288" w:lineRule="auto"/>
                        <w:rPr>
                          <w:rFonts w:ascii="Times New Roman" w:eastAsia="Malgun Gothic" w:hAnsi="Times New Roman" w:cs="Times New Roman"/>
                          <w:sz w:val="20"/>
                          <w:szCs w:val="20"/>
                          <w:lang w:val="x-none"/>
                        </w:rPr>
                      </w:pPr>
                    </w:p>
                    <w:p w14:paraId="308E3196" w14:textId="77777777" w:rsidR="00B32458" w:rsidRPr="0023480C" w:rsidRDefault="00B32458" w:rsidP="00903F77">
                      <w:pPr>
                        <w:rPr>
                          <w:rFonts w:ascii="Times New Roman" w:eastAsia="Batang" w:hAnsi="Times New Roman" w:cs="Times New Roman"/>
                          <w:sz w:val="20"/>
                          <w:szCs w:val="20"/>
                        </w:rPr>
                      </w:pPr>
                    </w:p>
                  </w:txbxContent>
                </v:textbox>
                <w10:anchorlock/>
              </v:shape>
            </w:pict>
          </mc:Fallback>
        </mc:AlternateContent>
      </w:r>
    </w:p>
    <w:p w14:paraId="6AB288E6" w14:textId="69C482F4" w:rsidR="00316CC0" w:rsidRDefault="00CC5F97" w:rsidP="006B5246">
      <w:pPr>
        <w:rPr>
          <w:rFonts w:ascii="Arial" w:hAnsi="Arial" w:cs="Arial"/>
          <w:lang w:eastAsia="ja-JP"/>
        </w:rPr>
      </w:pPr>
      <w:r w:rsidRPr="00CC5F97">
        <w:rPr>
          <w:rFonts w:ascii="Arial" w:hAnsi="Arial" w:cs="Arial"/>
        </w:rPr>
        <w:t>Based on the proposals submitted at this RAN1#10</w:t>
      </w:r>
      <w:r w:rsidR="0014490A">
        <w:rPr>
          <w:rFonts w:ascii="Arial" w:hAnsi="Arial" w:cs="Arial"/>
        </w:rPr>
        <w:t>7</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 xml:space="preserve">converging on </w:t>
      </w:r>
      <w:r w:rsidR="003A30FF">
        <w:rPr>
          <w:rFonts w:ascii="Arial" w:hAnsi="Arial" w:cs="Arial"/>
        </w:rPr>
        <w:t xml:space="preserve">the </w:t>
      </w:r>
      <w:r w:rsidR="003A30FF" w:rsidRPr="003A30FF">
        <w:rPr>
          <w:rFonts w:ascii="Arial" w:hAnsi="Arial" w:cs="Arial"/>
        </w:rPr>
        <w:t>necessity of enhancing K1 (besides the already agreed range extension)</w:t>
      </w:r>
      <w:r w:rsidR="006B5246">
        <w:rPr>
          <w:rFonts w:ascii="Arial" w:hAnsi="Arial" w:cs="Arial"/>
          <w:lang w:eastAsia="ja-JP"/>
        </w:rPr>
        <w:t>.</w:t>
      </w:r>
      <w:r>
        <w:rPr>
          <w:rFonts w:ascii="Arial" w:hAnsi="Arial" w:cs="Arial"/>
          <w:lang w:eastAsia="ja-JP"/>
        </w:rPr>
        <w:t xml:space="preserve"> </w:t>
      </w:r>
    </w:p>
    <w:p w14:paraId="405B39A3" w14:textId="3647296F" w:rsidR="003A30FF" w:rsidRDefault="003A30FF" w:rsidP="003A30FF">
      <w:pPr>
        <w:rPr>
          <w:rFonts w:ascii="Arial" w:hAnsi="Arial" w:cs="Arial"/>
          <w:lang w:eastAsia="ja-JP"/>
        </w:rPr>
      </w:pPr>
      <w:r>
        <w:rPr>
          <w:rFonts w:ascii="Arial" w:hAnsi="Arial" w:cs="Arial"/>
          <w:lang w:eastAsia="ja-JP"/>
        </w:rPr>
        <w:t>Given (1) the issue has been discussed over several meetings</w:t>
      </w:r>
      <w:r w:rsidR="0014490A">
        <w:rPr>
          <w:rFonts w:ascii="Arial" w:hAnsi="Arial" w:cs="Arial"/>
          <w:lang w:eastAsia="ja-JP"/>
        </w:rPr>
        <w:t>,</w:t>
      </w:r>
      <w:r>
        <w:rPr>
          <w:rFonts w:ascii="Arial" w:hAnsi="Arial" w:cs="Arial"/>
          <w:lang w:eastAsia="ja-JP"/>
        </w:rPr>
        <w:t xml:space="preserve"> (2) the topic is not essential for NTN,</w:t>
      </w:r>
      <w:r w:rsidR="0014490A">
        <w:rPr>
          <w:rFonts w:ascii="Arial" w:hAnsi="Arial" w:cs="Arial"/>
          <w:lang w:eastAsia="ja-JP"/>
        </w:rPr>
        <w:t xml:space="preserve"> and </w:t>
      </w:r>
      <w:r w:rsidR="0014490A">
        <w:rPr>
          <w:rFonts w:ascii="Arial" w:hAnsi="Arial" w:cs="Arial"/>
          <w:lang w:eastAsia="ja-JP"/>
        </w:rPr>
        <w:lastRenderedPageBreak/>
        <w:t>(3) RAN1#107-e is the last RAN1 meeting in Rel-17,</w:t>
      </w:r>
      <w:r>
        <w:rPr>
          <w:rFonts w:ascii="Arial" w:hAnsi="Arial" w:cs="Arial"/>
          <w:lang w:eastAsia="ja-JP"/>
        </w:rPr>
        <w:t xml:space="preserve"> it does not seem helpful to spend online/email effort discussing this topic again. </w:t>
      </w:r>
    </w:p>
    <w:p w14:paraId="4B71C622" w14:textId="6371D676" w:rsidR="00316CC0" w:rsidRDefault="003A30FF" w:rsidP="006B5246">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w:t>
      </w:r>
      <w:r>
        <w:rPr>
          <w:rFonts w:ascii="Arial" w:hAnsi="Arial" w:cs="Arial"/>
          <w:lang w:eastAsia="ja-JP"/>
        </w:rPr>
        <w:t>s</w:t>
      </w:r>
      <w:r w:rsidRPr="00FD3F74">
        <w:rPr>
          <w:rFonts w:ascii="Arial" w:hAnsi="Arial" w:cs="Arial"/>
          <w:lang w:eastAsia="ja-JP"/>
        </w:rPr>
        <w:t xml:space="preserve"> to offline discuss</w:t>
      </w:r>
      <w:r>
        <w:rPr>
          <w:rFonts w:ascii="Arial" w:hAnsi="Arial" w:cs="Arial"/>
          <w:lang w:eastAsia="ja-JP"/>
        </w:rPr>
        <w:t>es</w:t>
      </w:r>
      <w:r w:rsidRPr="00FD3F74">
        <w:rPr>
          <w:rFonts w:ascii="Arial" w:hAnsi="Arial" w:cs="Arial"/>
          <w:lang w:eastAsia="ja-JP"/>
        </w:rPr>
        <w:t xml:space="preserve"> with other companies to make progress and let Moderator know if there is a possibility for potential consensus.</w:t>
      </w:r>
    </w:p>
    <w:p w14:paraId="2EFB64DE" w14:textId="776AD5B9" w:rsidR="002440BB" w:rsidRPr="00A85EAA" w:rsidRDefault="005F6E8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Configured grant type 1 timing relationship</w:t>
      </w:r>
    </w:p>
    <w:p w14:paraId="00FA3F72" w14:textId="0F2CFA97" w:rsidR="00CF5372" w:rsidRPr="00CF5372" w:rsidRDefault="005F6E87" w:rsidP="00CF5372">
      <w:pPr>
        <w:pStyle w:val="21"/>
        <w:rPr>
          <w:lang w:val="en-US"/>
        </w:rPr>
      </w:pPr>
      <w:r>
        <w:rPr>
          <w:lang w:val="en-US"/>
        </w:rPr>
        <w:t>9</w:t>
      </w:r>
      <w:r w:rsidR="00CF5372" w:rsidRPr="00A85EAA">
        <w:rPr>
          <w:lang w:val="en-US"/>
        </w:rPr>
        <w:t>.1</w:t>
      </w:r>
      <w:r w:rsidR="00CF5372" w:rsidRPr="00A85EAA">
        <w:rPr>
          <w:lang w:val="en-US"/>
        </w:rPr>
        <w:tab/>
      </w:r>
      <w:r w:rsidR="00CF5372">
        <w:rPr>
          <w:lang w:val="en-US"/>
        </w:rPr>
        <w:t>Background</w:t>
      </w:r>
    </w:p>
    <w:p w14:paraId="53F7603E" w14:textId="1D3E2A3F" w:rsidR="00CF5372" w:rsidRDefault="00CF5372" w:rsidP="00CF5372">
      <w:pPr>
        <w:rPr>
          <w:rFonts w:ascii="Arial" w:hAnsi="Arial" w:cs="Arial"/>
          <w:lang w:eastAsia="ja-JP"/>
        </w:rPr>
      </w:pPr>
      <w:r>
        <w:rPr>
          <w:rFonts w:ascii="Arial" w:hAnsi="Arial" w:cs="Arial"/>
          <w:lang w:eastAsia="ja-JP"/>
        </w:rPr>
        <w:t>At RAN1#10</w:t>
      </w:r>
      <w:r w:rsidR="007937D6">
        <w:rPr>
          <w:rFonts w:ascii="Arial" w:hAnsi="Arial" w:cs="Arial"/>
          <w:lang w:eastAsia="ja-JP"/>
        </w:rPr>
        <w:t>7</w:t>
      </w:r>
      <w:r>
        <w:rPr>
          <w:rFonts w:ascii="Arial" w:hAnsi="Arial" w:cs="Arial"/>
          <w:lang w:eastAsia="ja-JP"/>
        </w:rPr>
        <w:t xml:space="preserve">-e, </w:t>
      </w:r>
      <w:r w:rsidR="007937D6">
        <w:rPr>
          <w:rFonts w:ascii="Arial" w:hAnsi="Arial" w:cs="Arial"/>
          <w:lang w:eastAsia="ja-JP"/>
        </w:rPr>
        <w:t>one</w:t>
      </w:r>
      <w:r>
        <w:rPr>
          <w:rFonts w:ascii="Arial" w:hAnsi="Arial" w:cs="Arial"/>
          <w:lang w:eastAsia="ja-JP"/>
        </w:rPr>
        <w:t xml:space="preserve"> compan</w:t>
      </w:r>
      <w:r w:rsidR="007937D6">
        <w:rPr>
          <w:rFonts w:ascii="Arial" w:hAnsi="Arial" w:cs="Arial"/>
          <w:lang w:eastAsia="ja-JP"/>
        </w:rPr>
        <w:t>y</w:t>
      </w:r>
      <w:r>
        <w:rPr>
          <w:rFonts w:ascii="Arial" w:hAnsi="Arial" w:cs="Arial"/>
          <w:lang w:eastAsia="ja-JP"/>
        </w:rPr>
        <w:t xml:space="preserve"> provide</w:t>
      </w:r>
      <w:r w:rsidR="007937D6">
        <w:rPr>
          <w:rFonts w:ascii="Arial" w:hAnsi="Arial" w:cs="Arial"/>
          <w:lang w:eastAsia="ja-JP"/>
        </w:rPr>
        <w:t>s a</w:t>
      </w:r>
      <w:r>
        <w:rPr>
          <w:rFonts w:ascii="Arial" w:hAnsi="Arial" w:cs="Arial"/>
          <w:lang w:eastAsia="ja-JP"/>
        </w:rPr>
        <w:t xml:space="preserve"> proposal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54B92A09">
                <wp:extent cx="6120765" cy="577850"/>
                <wp:effectExtent l="0" t="0" r="13335" b="1270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7850"/>
                        </a:xfrm>
                        <a:prstGeom prst="rect">
                          <a:avLst/>
                        </a:prstGeom>
                        <a:solidFill>
                          <a:schemeClr val="lt1">
                            <a:lumMod val="100000"/>
                            <a:lumOff val="0"/>
                          </a:schemeClr>
                        </a:solidFill>
                        <a:ln w="6350">
                          <a:solidFill>
                            <a:srgbClr val="000000"/>
                          </a:solidFill>
                          <a:miter lim="800000"/>
                          <a:headEnd/>
                          <a:tailEnd/>
                        </a:ln>
                      </wps:spPr>
                      <wps:txbx>
                        <w:txbxContent>
                          <w:p w14:paraId="0475B98A" w14:textId="77777777" w:rsidR="00B32458" w:rsidRPr="004A159E" w:rsidRDefault="00B32458"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019E6305" w14:textId="77777777" w:rsidR="00B32458" w:rsidRPr="007937D6" w:rsidRDefault="00B32458" w:rsidP="007937D6">
                            <w:pPr>
                              <w:rPr>
                                <w:rFonts w:ascii="Times New Roman" w:eastAsiaTheme="majorEastAsia" w:hAnsi="Times New Roman" w:cs="Times New Roman"/>
                                <w:sz w:val="20"/>
                                <w:szCs w:val="20"/>
                              </w:rPr>
                            </w:pPr>
                            <w:bookmarkStart w:id="15" w:name="_Ref54332811"/>
                            <w:r w:rsidRPr="007937D6">
                              <w:rPr>
                                <w:rFonts w:ascii="Times New Roman" w:eastAsiaTheme="majorEastAsia" w:hAnsi="Times New Roman" w:cs="Times New Roman"/>
                                <w:sz w:val="20"/>
                                <w:szCs w:val="20"/>
                              </w:rPr>
                              <w:t xml:space="preserve">Proposal </w:t>
                            </w:r>
                            <w:r w:rsidRPr="007937D6">
                              <w:rPr>
                                <w:rFonts w:ascii="Times New Roman" w:eastAsiaTheme="majorEastAsia" w:hAnsi="Times New Roman" w:cs="Times New Roman"/>
                                <w:sz w:val="20"/>
                                <w:szCs w:val="20"/>
                              </w:rPr>
                              <w:fldChar w:fldCharType="begin"/>
                            </w:r>
                            <w:r w:rsidRPr="007937D6">
                              <w:rPr>
                                <w:rFonts w:ascii="Times New Roman" w:eastAsiaTheme="majorEastAsia" w:hAnsi="Times New Roman" w:cs="Times New Roman"/>
                                <w:sz w:val="20"/>
                                <w:szCs w:val="20"/>
                              </w:rPr>
                              <w:instrText xml:space="preserve"> SEQ Proposal \* ARABIC </w:instrText>
                            </w:r>
                            <w:r w:rsidRPr="007937D6">
                              <w:rPr>
                                <w:rFonts w:ascii="Times New Roman" w:eastAsiaTheme="majorEastAsia" w:hAnsi="Times New Roman" w:cs="Times New Roman"/>
                                <w:sz w:val="20"/>
                                <w:szCs w:val="20"/>
                              </w:rPr>
                              <w:fldChar w:fldCharType="separate"/>
                            </w:r>
                            <w:r w:rsidRPr="007937D6">
                              <w:rPr>
                                <w:rFonts w:ascii="Times New Roman" w:eastAsiaTheme="majorEastAsia" w:hAnsi="Times New Roman" w:cs="Times New Roman"/>
                                <w:sz w:val="20"/>
                                <w:szCs w:val="20"/>
                              </w:rPr>
                              <w:t>5</w:t>
                            </w:r>
                            <w:r w:rsidRPr="007937D6">
                              <w:rPr>
                                <w:rFonts w:ascii="Times New Roman" w:eastAsiaTheme="majorEastAsia" w:hAnsi="Times New Roman" w:cs="Times New Roman"/>
                                <w:sz w:val="20"/>
                                <w:szCs w:val="20"/>
                              </w:rPr>
                              <w:fldChar w:fldCharType="end"/>
                            </w:r>
                            <w:r w:rsidRPr="007937D6">
                              <w:rPr>
                                <w:rFonts w:ascii="Times New Roman" w:eastAsiaTheme="majorEastAsia" w:hAnsi="Times New Roman" w:cs="Times New Roman"/>
                                <w:sz w:val="20"/>
                                <w:szCs w:val="20"/>
                              </w:rPr>
                              <w:t>: The timing relationship for Configured Grant Type 1 should be left to Network implementation.</w:t>
                            </w:r>
                            <w:bookmarkEnd w:id="15"/>
                            <w:r w:rsidRPr="007937D6">
                              <w:rPr>
                                <w:rFonts w:ascii="Times New Roman" w:eastAsiaTheme="majorEastAsia" w:hAnsi="Times New Roman" w:cs="Times New Roman"/>
                                <w:sz w:val="20"/>
                                <w:szCs w:val="20"/>
                              </w:rPr>
                              <w:t xml:space="preserve"> </w:t>
                            </w:r>
                          </w:p>
                          <w:p w14:paraId="502FBC62" w14:textId="77777777" w:rsidR="00B32458" w:rsidRPr="004A159E" w:rsidRDefault="00B32458" w:rsidP="00C9725F">
                            <w:pPr>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" fillcolor="white [3201]" strokeweight=".5pt">
                <v:textbox>
                  <w:txbxContent>
                    <w:p w14:paraId="0475B98A" w14:textId="77777777" w:rsidR="00B32458" w:rsidRPr="004A159E" w:rsidRDefault="00B32458" w:rsidP="004A159E">
                      <w:pPr>
                        <w:rPr>
                          <w:rFonts w:ascii="Times New Roman" w:eastAsiaTheme="majorEastAsia" w:hAnsi="Times New Roman" w:cs="Times New Roman"/>
                          <w:b/>
                          <w:bCs/>
                          <w:sz w:val="20"/>
                          <w:szCs w:val="20"/>
                        </w:rPr>
                      </w:pPr>
                      <w:r w:rsidRPr="004A159E">
                        <w:rPr>
                          <w:rFonts w:ascii="Times New Roman" w:eastAsiaTheme="majorEastAsia" w:hAnsi="Times New Roman" w:cs="Times New Roman"/>
                          <w:b/>
                          <w:bCs/>
                          <w:sz w:val="20"/>
                          <w:szCs w:val="20"/>
                        </w:rPr>
                        <w:t>[Samsung]</w:t>
                      </w:r>
                    </w:p>
                    <w:p w14:paraId="019E6305" w14:textId="77777777" w:rsidR="00B32458" w:rsidRPr="007937D6" w:rsidRDefault="00B32458" w:rsidP="007937D6">
                      <w:pPr>
                        <w:rPr>
                          <w:rFonts w:ascii="Times New Roman" w:eastAsiaTheme="majorEastAsia" w:hAnsi="Times New Roman" w:cs="Times New Roman"/>
                          <w:sz w:val="20"/>
                          <w:szCs w:val="20"/>
                        </w:rPr>
                      </w:pPr>
                      <w:bookmarkStart w:id="16" w:name="_Ref54332811"/>
                      <w:r w:rsidRPr="007937D6">
                        <w:rPr>
                          <w:rFonts w:ascii="Times New Roman" w:eastAsiaTheme="majorEastAsia" w:hAnsi="Times New Roman" w:cs="Times New Roman"/>
                          <w:sz w:val="20"/>
                          <w:szCs w:val="20"/>
                        </w:rPr>
                        <w:t xml:space="preserve">Proposal </w:t>
                      </w:r>
                      <w:r w:rsidRPr="007937D6">
                        <w:rPr>
                          <w:rFonts w:ascii="Times New Roman" w:eastAsiaTheme="majorEastAsia" w:hAnsi="Times New Roman" w:cs="Times New Roman"/>
                          <w:sz w:val="20"/>
                          <w:szCs w:val="20"/>
                        </w:rPr>
                        <w:fldChar w:fldCharType="begin"/>
                      </w:r>
                      <w:r w:rsidRPr="007937D6">
                        <w:rPr>
                          <w:rFonts w:ascii="Times New Roman" w:eastAsiaTheme="majorEastAsia" w:hAnsi="Times New Roman" w:cs="Times New Roman"/>
                          <w:sz w:val="20"/>
                          <w:szCs w:val="20"/>
                        </w:rPr>
                        <w:instrText xml:space="preserve"> SEQ Proposal \* ARABIC </w:instrText>
                      </w:r>
                      <w:r w:rsidRPr="007937D6">
                        <w:rPr>
                          <w:rFonts w:ascii="Times New Roman" w:eastAsiaTheme="majorEastAsia" w:hAnsi="Times New Roman" w:cs="Times New Roman"/>
                          <w:sz w:val="20"/>
                          <w:szCs w:val="20"/>
                        </w:rPr>
                        <w:fldChar w:fldCharType="separate"/>
                      </w:r>
                      <w:r w:rsidRPr="007937D6">
                        <w:rPr>
                          <w:rFonts w:ascii="Times New Roman" w:eastAsiaTheme="majorEastAsia" w:hAnsi="Times New Roman" w:cs="Times New Roman"/>
                          <w:sz w:val="20"/>
                          <w:szCs w:val="20"/>
                        </w:rPr>
                        <w:t>5</w:t>
                      </w:r>
                      <w:r w:rsidRPr="007937D6">
                        <w:rPr>
                          <w:rFonts w:ascii="Times New Roman" w:eastAsiaTheme="majorEastAsia" w:hAnsi="Times New Roman" w:cs="Times New Roman"/>
                          <w:sz w:val="20"/>
                          <w:szCs w:val="20"/>
                        </w:rPr>
                        <w:fldChar w:fldCharType="end"/>
                      </w:r>
                      <w:r w:rsidRPr="007937D6">
                        <w:rPr>
                          <w:rFonts w:ascii="Times New Roman" w:eastAsiaTheme="majorEastAsia" w:hAnsi="Times New Roman" w:cs="Times New Roman"/>
                          <w:sz w:val="20"/>
                          <w:szCs w:val="20"/>
                        </w:rPr>
                        <w:t>: The timing relationship for Configured Grant Type 1 should be left to Network implementation.</w:t>
                      </w:r>
                      <w:bookmarkEnd w:id="16"/>
                      <w:r w:rsidRPr="007937D6">
                        <w:rPr>
                          <w:rFonts w:ascii="Times New Roman" w:eastAsiaTheme="majorEastAsia" w:hAnsi="Times New Roman" w:cs="Times New Roman"/>
                          <w:sz w:val="20"/>
                          <w:szCs w:val="20"/>
                        </w:rPr>
                        <w:t xml:space="preserve"> </w:t>
                      </w:r>
                    </w:p>
                    <w:p w14:paraId="502FBC62" w14:textId="77777777" w:rsidR="00B32458" w:rsidRPr="004A159E" w:rsidRDefault="00B32458" w:rsidP="00C9725F">
                      <w:pPr>
                        <w:rPr>
                          <w:rFonts w:ascii="Times New Roman" w:eastAsiaTheme="majorEastAsia" w:hAnsi="Times New Roman" w:cs="Times New Roman"/>
                          <w:sz w:val="20"/>
                          <w:szCs w:val="20"/>
                        </w:rPr>
                      </w:pPr>
                    </w:p>
                  </w:txbxContent>
                </v:textbox>
                <w10:anchorlock/>
              </v:shape>
            </w:pict>
          </mc:Fallback>
        </mc:AlternateContent>
      </w:r>
    </w:p>
    <w:p w14:paraId="49A4E426" w14:textId="5AF11034" w:rsidR="005830D0" w:rsidRPr="004C00FD" w:rsidRDefault="007937D6" w:rsidP="00C9725F">
      <w:pPr>
        <w:rPr>
          <w:rFonts w:ascii="Arial" w:hAnsi="Arial" w:cs="Arial"/>
        </w:rPr>
      </w:pPr>
      <w:r>
        <w:rPr>
          <w:rFonts w:ascii="Arial" w:hAnsi="Arial" w:cs="Arial"/>
          <w:lang w:eastAsia="ja-JP"/>
        </w:rPr>
        <w:t>T</w:t>
      </w:r>
      <w:r w:rsidR="00C9725F">
        <w:rPr>
          <w:rFonts w:ascii="Arial" w:hAnsi="Arial" w:cs="Arial"/>
          <w:lang w:eastAsia="ja-JP"/>
        </w:rPr>
        <w:t>he proposal</w:t>
      </w:r>
      <w:r>
        <w:rPr>
          <w:rFonts w:ascii="Arial" w:hAnsi="Arial" w:cs="Arial"/>
          <w:lang w:eastAsia="ja-JP"/>
        </w:rPr>
        <w:t xml:space="preserve"> is not</w:t>
      </w:r>
      <w:r w:rsidR="00C9725F">
        <w:rPr>
          <w:rFonts w:ascii="Arial" w:hAnsi="Arial" w:cs="Arial"/>
          <w:lang w:eastAsia="ja-JP"/>
        </w:rPr>
        <w:t xml:space="preserve"> in favor of introducing </w:t>
      </w:r>
      <w:proofErr w:type="spellStart"/>
      <w:r w:rsidR="00C9725F">
        <w:rPr>
          <w:rFonts w:ascii="Arial" w:hAnsi="Arial" w:cs="Arial"/>
          <w:lang w:eastAsia="ja-JP"/>
        </w:rPr>
        <w:t>K_offset</w:t>
      </w:r>
      <w:proofErr w:type="spellEnd"/>
      <w:r w:rsidR="00C9725F">
        <w:rPr>
          <w:rFonts w:ascii="Arial" w:hAnsi="Arial" w:cs="Arial"/>
          <w:lang w:eastAsia="ja-JP"/>
        </w:rPr>
        <w:t xml:space="preserve"> for </w:t>
      </w:r>
      <w:r>
        <w:rPr>
          <w:rFonts w:ascii="Arial" w:hAnsi="Arial" w:cs="Arial"/>
          <w:lang w:eastAsia="ja-JP"/>
        </w:rPr>
        <w:t xml:space="preserve">type 1 </w:t>
      </w:r>
      <w:r w:rsidR="00C9725F">
        <w:rPr>
          <w:rFonts w:ascii="Arial" w:hAnsi="Arial" w:cs="Arial"/>
          <w:lang w:eastAsia="ja-JP"/>
        </w:rPr>
        <w:t>configured grant</w:t>
      </w:r>
      <w:r>
        <w:rPr>
          <w:rFonts w:ascii="Arial" w:hAnsi="Arial" w:cs="Arial"/>
          <w:lang w:eastAsia="ja-JP"/>
        </w:rPr>
        <w:t>.</w:t>
      </w:r>
      <w:r w:rsidR="00C9725F">
        <w:rPr>
          <w:rFonts w:ascii="Arial" w:hAnsi="Arial" w:cs="Arial"/>
          <w:lang w:eastAsia="ja-JP"/>
        </w:rPr>
        <w:t xml:space="preserve"> </w:t>
      </w:r>
      <w:r w:rsidR="00C9725F">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w:t>
      </w:r>
      <w:r>
        <w:rPr>
          <w:rFonts w:ascii="Arial" w:hAnsi="Arial" w:cs="Arial"/>
          <w:lang w:eastAsia="ja-JP"/>
        </w:rPr>
        <w:t>7</w:t>
      </w:r>
      <w:r w:rsidR="001F6B90">
        <w:rPr>
          <w:rFonts w:ascii="Arial" w:hAnsi="Arial" w:cs="Arial"/>
          <w:lang w:eastAsia="ja-JP"/>
        </w:rPr>
        <w:t>-e</w:t>
      </w:r>
      <w:r w:rsidR="00C9725F">
        <w:rPr>
          <w:rFonts w:ascii="Arial" w:hAnsi="Arial" w:cs="Arial"/>
        </w:rPr>
        <w:t>.</w:t>
      </w:r>
    </w:p>
    <w:p w14:paraId="6DF5CC82" w14:textId="0C98298D" w:rsidR="002440BB" w:rsidRPr="00A85EAA" w:rsidRDefault="005F6E87" w:rsidP="002440BB">
      <w:pPr>
        <w:pStyle w:val="1"/>
        <w:rPr>
          <w:lang w:val="en-US"/>
        </w:rPr>
      </w:pPr>
      <w:r>
        <w:rPr>
          <w:lang w:val="en-US"/>
        </w:rPr>
        <w:t>10</w:t>
      </w:r>
      <w:r w:rsidR="002440BB" w:rsidRPr="00A85EAA">
        <w:rPr>
          <w:lang w:val="en-US"/>
        </w:rPr>
        <w:tab/>
      </w:r>
      <w:r w:rsidR="002440BB">
        <w:rPr>
          <w:lang w:val="en-US"/>
        </w:rPr>
        <w:t>Issue #</w:t>
      </w:r>
      <w:r>
        <w:rPr>
          <w:lang w:val="en-US"/>
        </w:rPr>
        <w:t>10</w:t>
      </w:r>
      <w:r w:rsidR="002440BB">
        <w:rPr>
          <w:lang w:val="en-US"/>
        </w:rPr>
        <w:t>: Start of RAR window</w:t>
      </w:r>
    </w:p>
    <w:p w14:paraId="0B0B22E5" w14:textId="3818D2B5" w:rsidR="00E575F4" w:rsidRPr="00F520B0" w:rsidRDefault="005F6E87" w:rsidP="00E575F4">
      <w:pPr>
        <w:pStyle w:val="21"/>
        <w:rPr>
          <w:lang w:val="en-US"/>
        </w:rPr>
      </w:pPr>
      <w:r>
        <w:rPr>
          <w:lang w:val="en-US"/>
        </w:rPr>
        <w:t>10</w:t>
      </w:r>
      <w:r w:rsidR="00E575F4" w:rsidRPr="00A85EAA">
        <w:rPr>
          <w:lang w:val="en-US"/>
        </w:rPr>
        <w:t>.1</w:t>
      </w:r>
      <w:r w:rsidR="00E575F4" w:rsidRPr="00A85EAA">
        <w:rPr>
          <w:lang w:val="en-US"/>
        </w:rPr>
        <w:tab/>
      </w:r>
      <w:r w:rsidR="00E575F4">
        <w:rPr>
          <w:lang w:val="en-US"/>
        </w:rPr>
        <w:t>Background</w:t>
      </w:r>
    </w:p>
    <w:p w14:paraId="45B4B037" w14:textId="7A8DA97C" w:rsidR="00FA6DD1" w:rsidRDefault="00E575F4" w:rsidP="00E575F4">
      <w:pPr>
        <w:rPr>
          <w:rFonts w:ascii="Arial" w:hAnsi="Arial" w:cs="Arial"/>
          <w:lang w:eastAsia="ja-JP"/>
        </w:rPr>
      </w:pPr>
      <w:r>
        <w:rPr>
          <w:rFonts w:ascii="Arial" w:hAnsi="Arial" w:cs="Arial"/>
          <w:lang w:eastAsia="ja-JP"/>
        </w:rPr>
        <w:t>At RAN1#10</w:t>
      </w:r>
      <w:r w:rsidR="00797D8E">
        <w:rPr>
          <w:rFonts w:ascii="Arial" w:hAnsi="Arial" w:cs="Arial"/>
          <w:lang w:eastAsia="ja-JP"/>
        </w:rPr>
        <w:t>7</w:t>
      </w:r>
      <w:r>
        <w:rPr>
          <w:rFonts w:ascii="Arial" w:hAnsi="Arial" w:cs="Arial"/>
          <w:lang w:eastAsia="ja-JP"/>
        </w:rPr>
        <w:t xml:space="preserve">-e, </w:t>
      </w:r>
      <w:r w:rsidR="00797D8E">
        <w:rPr>
          <w:rFonts w:ascii="Arial" w:hAnsi="Arial" w:cs="Arial"/>
          <w:lang w:eastAsia="ja-JP"/>
        </w:rPr>
        <w:t>a few</w:t>
      </w:r>
      <w:r>
        <w:rPr>
          <w:rFonts w:ascii="Arial" w:hAnsi="Arial" w:cs="Arial"/>
          <w:lang w:eastAsia="ja-JP"/>
        </w:rPr>
        <w:t xml:space="preserve"> compan</w:t>
      </w:r>
      <w:r w:rsidR="00797D8E">
        <w:rPr>
          <w:rFonts w:ascii="Arial" w:hAnsi="Arial" w:cs="Arial"/>
          <w:lang w:eastAsia="ja-JP"/>
        </w:rPr>
        <w:t>ies</w:t>
      </w:r>
      <w:r>
        <w:rPr>
          <w:rFonts w:ascii="Arial" w:hAnsi="Arial" w:cs="Arial"/>
          <w:lang w:eastAsia="ja-JP"/>
        </w:rPr>
        <w:t xml:space="preserve"> provid</w:t>
      </w:r>
      <w:r w:rsidR="00797D8E">
        <w:rPr>
          <w:rFonts w:ascii="Arial" w:hAnsi="Arial" w:cs="Arial"/>
          <w:lang w:eastAsia="ja-JP"/>
        </w:rPr>
        <w:t>e</w:t>
      </w:r>
      <w:r>
        <w:rPr>
          <w:rFonts w:ascii="Arial" w:hAnsi="Arial" w:cs="Arial"/>
          <w:lang w:eastAsia="ja-JP"/>
        </w:rPr>
        <w:t xml:space="preserve"> proposals on this topic:</w:t>
      </w:r>
    </w:p>
    <w:p w14:paraId="5D1F4C78" w14:textId="0D16D45C" w:rsidR="00E575F4" w:rsidRDefault="00E575F4" w:rsidP="00E575F4">
      <w:pPr>
        <w:rPr>
          <w:rFonts w:ascii="Arial" w:hAnsi="Arial" w:cs="Arial"/>
          <w:lang w:eastAsia="ja-JP"/>
        </w:rPr>
      </w:pPr>
      <w:r w:rsidRPr="00A85EAA">
        <w:rPr>
          <w:noProof/>
          <w:sz w:val="20"/>
          <w:szCs w:val="20"/>
        </w:rPr>
        <mc:AlternateContent>
          <mc:Choice Requires="wps">
            <w:drawing>
              <wp:inline distT="0" distB="0" distL="0" distR="0" wp14:anchorId="254E86C6" wp14:editId="3EBEAB52">
                <wp:extent cx="6120765" cy="34671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7100"/>
                        </a:xfrm>
                        <a:prstGeom prst="rect">
                          <a:avLst/>
                        </a:prstGeom>
                        <a:solidFill>
                          <a:schemeClr val="lt1">
                            <a:lumMod val="100000"/>
                            <a:lumOff val="0"/>
                          </a:schemeClr>
                        </a:solidFill>
                        <a:ln w="6350">
                          <a:solidFill>
                            <a:srgbClr val="000000"/>
                          </a:solidFill>
                          <a:miter lim="800000"/>
                          <a:headEnd/>
                          <a:tailEnd/>
                        </a:ln>
                      </wps:spPr>
                      <wps:txbx>
                        <w:txbxContent>
                          <w:p w14:paraId="5E001654" w14:textId="424DA7D4"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[Nokia, NSB]</w:t>
                            </w:r>
                          </w:p>
                          <w:p w14:paraId="44656C8E"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14: The choice of the value of N_TA used for postponement of the RAR window is left for UE implementation. </w:t>
                            </w:r>
                          </w:p>
                          <w:p w14:paraId="02026DD7"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15: The choice of the value of N_TA used for postponement of the contention resolution timer is left for UE implementation. </w:t>
                            </w:r>
                          </w:p>
                          <w:p w14:paraId="323C73F3"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16: RAN 1 shall not consider further problems at the UE </w:t>
                            </w:r>
                            <w:proofErr w:type="spellStart"/>
                            <w:r w:rsidRPr="00797D8E">
                              <w:rPr>
                                <w:rFonts w:ascii="Times New Roman" w:eastAsiaTheme="majorEastAsia" w:hAnsi="Times New Roman" w:cs="Times New Roman"/>
                                <w:sz w:val="20"/>
                                <w:szCs w:val="20"/>
                              </w:rPr>
                              <w:t>behaviour</w:t>
                            </w:r>
                            <w:proofErr w:type="spellEnd"/>
                            <w:r w:rsidRPr="00797D8E">
                              <w:rPr>
                                <w:rFonts w:ascii="Times New Roman" w:eastAsiaTheme="majorEastAsia" w:hAnsi="Times New Roman" w:cs="Times New Roman"/>
                                <w:sz w:val="20"/>
                                <w:szCs w:val="20"/>
                              </w:rPr>
                              <w:t xml:space="preserve"> during a CBRA with a valid running TAT.  </w:t>
                            </w:r>
                          </w:p>
                          <w:p w14:paraId="5438F683" w14:textId="77777777"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[OPPO]</w:t>
                            </w:r>
                          </w:p>
                          <w:p w14:paraId="2855EA24"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Proposal 9: For the starts of Msg2/</w:t>
                            </w:r>
                            <w:proofErr w:type="spellStart"/>
                            <w:r w:rsidRPr="00797D8E">
                              <w:rPr>
                                <w:rFonts w:ascii="Times New Roman" w:eastAsiaTheme="majorEastAsia" w:hAnsi="Times New Roman" w:cs="Times New Roman"/>
                                <w:sz w:val="20"/>
                                <w:szCs w:val="20"/>
                              </w:rPr>
                              <w:t>MsgB</w:t>
                            </w:r>
                            <w:proofErr w:type="spellEnd"/>
                            <w:r w:rsidRPr="00797D8E">
                              <w:rPr>
                                <w:rFonts w:ascii="Times New Roman" w:eastAsiaTheme="majorEastAsia" w:hAnsi="Times New Roman" w:cs="Times New Roman"/>
                                <w:sz w:val="20"/>
                                <w:szCs w:val="20"/>
                              </w:rPr>
                              <w:t xml:space="preserve"> RAR window, the following options can be considered:</w:t>
                            </w:r>
                          </w:p>
                          <w:p w14:paraId="030425CC" w14:textId="77777777" w:rsidR="00B32458" w:rsidRPr="00797D8E" w:rsidRDefault="00B32458" w:rsidP="0079104D">
                            <w:pPr>
                              <w:pStyle w:val="aff0"/>
                              <w:numPr>
                                <w:ilvl w:val="0"/>
                                <w:numId w:val="41"/>
                              </w:num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Option1: the starts of Msg2/</w:t>
                            </w:r>
                            <w:proofErr w:type="spellStart"/>
                            <w:r w:rsidRPr="00797D8E">
                              <w:rPr>
                                <w:rFonts w:ascii="Times New Roman" w:eastAsiaTheme="majorEastAsia" w:hAnsi="Times New Roman" w:cs="Times New Roman"/>
                                <w:sz w:val="20"/>
                                <w:szCs w:val="20"/>
                              </w:rPr>
                              <w:t>MsgB</w:t>
                            </w:r>
                            <w:proofErr w:type="spellEnd"/>
                            <w:r w:rsidRPr="00797D8E">
                              <w:rPr>
                                <w:rFonts w:ascii="Times New Roman" w:eastAsiaTheme="majorEastAsia" w:hAnsi="Times New Roman" w:cs="Times New Roman"/>
                                <w:sz w:val="20"/>
                                <w:szCs w:val="20"/>
                              </w:rPr>
                              <w:t xml:space="preserve"> RAR window are delayed by </w:t>
                            </w:r>
                            <m:oMath>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T</m:t>
                                  </m:r>
                                </m:e>
                                <m:sub>
                                  <m:r>
                                    <m:rPr>
                                      <m:sty m:val="bi"/>
                                    </m:rPr>
                                    <w:rPr>
                                      <w:rFonts w:ascii="Cambria Math" w:eastAsiaTheme="majorEastAsia" w:hAnsi="Cambria Math" w:cs="Times New Roman"/>
                                      <w:sz w:val="20"/>
                                      <w:szCs w:val="20"/>
                                    </w:rPr>
                                    <m:t>TA</m:t>
                                  </m:r>
                                </m:sub>
                              </m:sSub>
                            </m:oMath>
                            <w:r w:rsidRPr="00797D8E">
                              <w:rPr>
                                <w:rFonts w:ascii="Times New Roman" w:eastAsiaTheme="majorEastAsia" w:hAnsi="Times New Roman" w:cs="Times New Roman"/>
                                <w:sz w:val="20"/>
                                <w:szCs w:val="20"/>
                              </w:rPr>
                              <w:t>, meanwhile the RAR window should be extended by K_mac.</w:t>
                            </w:r>
                          </w:p>
                          <w:p w14:paraId="512AB7DC" w14:textId="77777777" w:rsidR="00B32458" w:rsidRPr="00797D8E" w:rsidRDefault="00B32458" w:rsidP="0079104D">
                            <w:pPr>
                              <w:pStyle w:val="aff0"/>
                              <w:numPr>
                                <w:ilvl w:val="0"/>
                                <w:numId w:val="41"/>
                              </w:numPr>
                              <w:rPr>
                                <w:rFonts w:ascii="Times New Roman" w:eastAsiaTheme="majorEastAsia" w:hAnsi="Times New Roman" w:cs="Times New Roman"/>
                                <w:sz w:val="20"/>
                                <w:szCs w:val="20"/>
                                <w:lang w:val="en-US"/>
                              </w:rPr>
                            </w:pPr>
                            <w:r w:rsidRPr="00797D8E">
                              <w:rPr>
                                <w:rFonts w:ascii="Times New Roman" w:eastAsiaTheme="majorEastAsia" w:hAnsi="Times New Roman" w:cs="Times New Roman"/>
                                <w:sz w:val="20"/>
                                <w:szCs w:val="20"/>
                              </w:rPr>
                              <w:t xml:space="preserve">Option2: the unit of </w:t>
                            </w:r>
                            <w:proofErr w:type="spellStart"/>
                            <w:r w:rsidRPr="00797D8E">
                              <w:rPr>
                                <w:rFonts w:ascii="Times New Roman" w:eastAsiaTheme="majorEastAsia" w:hAnsi="Times New Roman" w:cs="Times New Roman"/>
                                <w:sz w:val="20"/>
                                <w:szCs w:val="20"/>
                              </w:rPr>
                              <w:t>K_mac</w:t>
                            </w:r>
                            <w:proofErr w:type="spellEnd"/>
                            <w:r w:rsidRPr="00797D8E">
                              <w:rPr>
                                <w:rFonts w:ascii="Times New Roman" w:eastAsiaTheme="majorEastAsia" w:hAnsi="Times New Roman" w:cs="Times New Roman"/>
                                <w:sz w:val="20"/>
                                <w:szCs w:val="20"/>
                              </w:rPr>
                              <w:t xml:space="preserve"> can be defined by a finer granularity, e.g. Tc or symbol, for a given subcarrier spacing.</w:t>
                            </w:r>
                          </w:p>
                          <w:p w14:paraId="6EDC47F7" w14:textId="0CBD5A9E"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[SK Telecom, ETRI]</w:t>
                            </w:r>
                          </w:p>
                          <w:p w14:paraId="13C1C5CB"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Proposal 5: This issue ought to be discussed in Rel-18 instead of discussing it additionally in Rel-17.</w:t>
                            </w:r>
                          </w:p>
                          <w:p w14:paraId="74C728A1" w14:textId="6244436B" w:rsidR="00B32458" w:rsidRPr="000D40F1" w:rsidRDefault="00B32458" w:rsidP="00E575F4">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USgIAAJIEAAAOAAAAZHJzL2Uyb0RvYy54bWysVNuO2yAQfa/Uf0C8N7azSXZrxVlts92q&#10;0vYi7fYDCMYxKjAUSOz06ztAkmbbt6p5sGCAM2fOmcnydtSK7IXzEkxDq0lJiTAcWmm2Df32/PDm&#10;h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" fillcolor="white [3201]" strokeweight=".5pt">
                <v:textbox>
                  <w:txbxContent>
                    <w:p w14:paraId="5E001654" w14:textId="424DA7D4"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[Nokia, NSB]</w:t>
                      </w:r>
                    </w:p>
                    <w:p w14:paraId="44656C8E"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14: The choice of the value of N_TA used for postponement of the RAR window is left for UE implementation. </w:t>
                      </w:r>
                    </w:p>
                    <w:p w14:paraId="02026DD7"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15: The choice of the value of N_TA used for postponement of the contention resolution timer is left for UE implementation. </w:t>
                      </w:r>
                    </w:p>
                    <w:p w14:paraId="323C73F3"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 xml:space="preserve">Proposal 16: RAN 1 shall not consider further problems at the UE </w:t>
                      </w:r>
                      <w:proofErr w:type="spellStart"/>
                      <w:r w:rsidRPr="00797D8E">
                        <w:rPr>
                          <w:rFonts w:ascii="Times New Roman" w:eastAsiaTheme="majorEastAsia" w:hAnsi="Times New Roman" w:cs="Times New Roman"/>
                          <w:sz w:val="20"/>
                          <w:szCs w:val="20"/>
                        </w:rPr>
                        <w:t>behaviour</w:t>
                      </w:r>
                      <w:proofErr w:type="spellEnd"/>
                      <w:r w:rsidRPr="00797D8E">
                        <w:rPr>
                          <w:rFonts w:ascii="Times New Roman" w:eastAsiaTheme="majorEastAsia" w:hAnsi="Times New Roman" w:cs="Times New Roman"/>
                          <w:sz w:val="20"/>
                          <w:szCs w:val="20"/>
                        </w:rPr>
                        <w:t xml:space="preserve"> during a CBRA with a valid running TAT.  </w:t>
                      </w:r>
                    </w:p>
                    <w:p w14:paraId="5438F683" w14:textId="77777777"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[OPPO]</w:t>
                      </w:r>
                    </w:p>
                    <w:p w14:paraId="2855EA24"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Proposal 9: For the starts of Msg2/</w:t>
                      </w:r>
                      <w:proofErr w:type="spellStart"/>
                      <w:r w:rsidRPr="00797D8E">
                        <w:rPr>
                          <w:rFonts w:ascii="Times New Roman" w:eastAsiaTheme="majorEastAsia" w:hAnsi="Times New Roman" w:cs="Times New Roman"/>
                          <w:sz w:val="20"/>
                          <w:szCs w:val="20"/>
                        </w:rPr>
                        <w:t>MsgB</w:t>
                      </w:r>
                      <w:proofErr w:type="spellEnd"/>
                      <w:r w:rsidRPr="00797D8E">
                        <w:rPr>
                          <w:rFonts w:ascii="Times New Roman" w:eastAsiaTheme="majorEastAsia" w:hAnsi="Times New Roman" w:cs="Times New Roman"/>
                          <w:sz w:val="20"/>
                          <w:szCs w:val="20"/>
                        </w:rPr>
                        <w:t xml:space="preserve"> RAR window, the following options can be considered:</w:t>
                      </w:r>
                    </w:p>
                    <w:p w14:paraId="030425CC" w14:textId="77777777" w:rsidR="00B32458" w:rsidRPr="00797D8E" w:rsidRDefault="00B32458" w:rsidP="0079104D">
                      <w:pPr>
                        <w:pStyle w:val="aff0"/>
                        <w:numPr>
                          <w:ilvl w:val="0"/>
                          <w:numId w:val="41"/>
                        </w:num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Option1: the starts of Msg2/</w:t>
                      </w:r>
                      <w:proofErr w:type="spellStart"/>
                      <w:r w:rsidRPr="00797D8E">
                        <w:rPr>
                          <w:rFonts w:ascii="Times New Roman" w:eastAsiaTheme="majorEastAsia" w:hAnsi="Times New Roman" w:cs="Times New Roman"/>
                          <w:sz w:val="20"/>
                          <w:szCs w:val="20"/>
                        </w:rPr>
                        <w:t>MsgB</w:t>
                      </w:r>
                      <w:proofErr w:type="spellEnd"/>
                      <w:r w:rsidRPr="00797D8E">
                        <w:rPr>
                          <w:rFonts w:ascii="Times New Roman" w:eastAsiaTheme="majorEastAsia" w:hAnsi="Times New Roman" w:cs="Times New Roman"/>
                          <w:sz w:val="20"/>
                          <w:szCs w:val="20"/>
                        </w:rPr>
                        <w:t xml:space="preserve"> RAR window are delayed by </w:t>
                      </w:r>
                      <m:oMath>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T</m:t>
                            </m:r>
                          </m:e>
                          <m:sub>
                            <m:r>
                              <m:rPr>
                                <m:sty m:val="bi"/>
                              </m:rPr>
                              <w:rPr>
                                <w:rFonts w:ascii="Cambria Math" w:eastAsiaTheme="majorEastAsia" w:hAnsi="Cambria Math" w:cs="Times New Roman"/>
                                <w:sz w:val="20"/>
                                <w:szCs w:val="20"/>
                              </w:rPr>
                              <m:t>TA</m:t>
                            </m:r>
                          </m:sub>
                        </m:sSub>
                      </m:oMath>
                      <w:r w:rsidRPr="00797D8E">
                        <w:rPr>
                          <w:rFonts w:ascii="Times New Roman" w:eastAsiaTheme="majorEastAsia" w:hAnsi="Times New Roman" w:cs="Times New Roman"/>
                          <w:sz w:val="20"/>
                          <w:szCs w:val="20"/>
                        </w:rPr>
                        <w:t>, meanwhile the RAR window should be extended by K_mac.</w:t>
                      </w:r>
                    </w:p>
                    <w:p w14:paraId="512AB7DC" w14:textId="77777777" w:rsidR="00B32458" w:rsidRPr="00797D8E" w:rsidRDefault="00B32458" w:rsidP="0079104D">
                      <w:pPr>
                        <w:pStyle w:val="aff0"/>
                        <w:numPr>
                          <w:ilvl w:val="0"/>
                          <w:numId w:val="41"/>
                        </w:numPr>
                        <w:rPr>
                          <w:rFonts w:ascii="Times New Roman" w:eastAsiaTheme="majorEastAsia" w:hAnsi="Times New Roman" w:cs="Times New Roman"/>
                          <w:sz w:val="20"/>
                          <w:szCs w:val="20"/>
                          <w:lang w:val="en-US"/>
                        </w:rPr>
                      </w:pPr>
                      <w:r w:rsidRPr="00797D8E">
                        <w:rPr>
                          <w:rFonts w:ascii="Times New Roman" w:eastAsiaTheme="majorEastAsia" w:hAnsi="Times New Roman" w:cs="Times New Roman"/>
                          <w:sz w:val="20"/>
                          <w:szCs w:val="20"/>
                        </w:rPr>
                        <w:t xml:space="preserve">Option2: the unit of </w:t>
                      </w:r>
                      <w:proofErr w:type="spellStart"/>
                      <w:r w:rsidRPr="00797D8E">
                        <w:rPr>
                          <w:rFonts w:ascii="Times New Roman" w:eastAsiaTheme="majorEastAsia" w:hAnsi="Times New Roman" w:cs="Times New Roman"/>
                          <w:sz w:val="20"/>
                          <w:szCs w:val="20"/>
                        </w:rPr>
                        <w:t>K_mac</w:t>
                      </w:r>
                      <w:proofErr w:type="spellEnd"/>
                      <w:r w:rsidRPr="00797D8E">
                        <w:rPr>
                          <w:rFonts w:ascii="Times New Roman" w:eastAsiaTheme="majorEastAsia" w:hAnsi="Times New Roman" w:cs="Times New Roman"/>
                          <w:sz w:val="20"/>
                          <w:szCs w:val="20"/>
                        </w:rPr>
                        <w:t xml:space="preserve"> can be defined by a finer granularity, e.g. Tc or symbol, for a given subcarrier spacing.</w:t>
                      </w:r>
                    </w:p>
                    <w:p w14:paraId="6EDC47F7" w14:textId="0CBD5A9E" w:rsidR="00B32458" w:rsidRPr="00797D8E" w:rsidRDefault="00B32458" w:rsidP="00797D8E">
                      <w:pPr>
                        <w:rPr>
                          <w:rFonts w:ascii="Times New Roman" w:eastAsiaTheme="majorEastAsia" w:hAnsi="Times New Roman" w:cs="Times New Roman"/>
                          <w:b/>
                          <w:bCs/>
                          <w:sz w:val="20"/>
                          <w:szCs w:val="20"/>
                        </w:rPr>
                      </w:pPr>
                      <w:r w:rsidRPr="00797D8E">
                        <w:rPr>
                          <w:rFonts w:ascii="Times New Roman" w:eastAsiaTheme="majorEastAsia" w:hAnsi="Times New Roman" w:cs="Times New Roman"/>
                          <w:b/>
                          <w:bCs/>
                          <w:sz w:val="20"/>
                          <w:szCs w:val="20"/>
                        </w:rPr>
                        <w:t>[SK Telecom, ETRI]</w:t>
                      </w:r>
                    </w:p>
                    <w:p w14:paraId="13C1C5CB" w14:textId="77777777" w:rsidR="00B32458" w:rsidRPr="00797D8E" w:rsidRDefault="00B32458" w:rsidP="00797D8E">
                      <w:pPr>
                        <w:rPr>
                          <w:rFonts w:ascii="Times New Roman" w:eastAsiaTheme="majorEastAsia" w:hAnsi="Times New Roman" w:cs="Times New Roman"/>
                          <w:sz w:val="20"/>
                          <w:szCs w:val="20"/>
                        </w:rPr>
                      </w:pPr>
                      <w:r w:rsidRPr="00797D8E">
                        <w:rPr>
                          <w:rFonts w:ascii="Times New Roman" w:eastAsiaTheme="majorEastAsia" w:hAnsi="Times New Roman" w:cs="Times New Roman"/>
                          <w:sz w:val="20"/>
                          <w:szCs w:val="20"/>
                        </w:rPr>
                        <w:t>Proposal 5: This issue ought to be discussed in Rel-18 instead of discussing it additionally in Rel-17.</w:t>
                      </w:r>
                    </w:p>
                    <w:p w14:paraId="74C728A1" w14:textId="6244436B" w:rsidR="00B32458" w:rsidRPr="000D40F1" w:rsidRDefault="00B32458" w:rsidP="00E575F4">
                      <w:pPr>
                        <w:rPr>
                          <w:rFonts w:ascii="Times New Roman" w:hAnsi="Times New Roman" w:cs="Times New Roman"/>
                          <w:sz w:val="20"/>
                          <w:szCs w:val="20"/>
                        </w:rPr>
                      </w:pPr>
                    </w:p>
                  </w:txbxContent>
                </v:textbox>
                <w10:anchorlock/>
              </v:shape>
            </w:pict>
          </mc:Fallback>
        </mc:AlternateContent>
      </w:r>
    </w:p>
    <w:p w14:paraId="668E6811" w14:textId="7C7E11B4" w:rsidR="00797D8E" w:rsidRPr="004C00FD" w:rsidRDefault="00797D8E" w:rsidP="00797D8E">
      <w:pPr>
        <w:rPr>
          <w:rFonts w:ascii="Arial" w:hAnsi="Arial" w:cs="Arial"/>
        </w:rPr>
      </w:pPr>
      <w:r>
        <w:rPr>
          <w:rFonts w:ascii="Arial" w:hAnsi="Arial"/>
        </w:rPr>
        <w:t xml:space="preserve">The proposals from </w:t>
      </w:r>
      <w:r w:rsidRPr="00797D8E">
        <w:rPr>
          <w:rFonts w:ascii="Arial" w:hAnsi="Arial"/>
        </w:rPr>
        <w:t>[Nokia</w:t>
      </w:r>
      <w:r>
        <w:rPr>
          <w:rFonts w:ascii="Arial" w:hAnsi="Arial"/>
        </w:rPr>
        <w:t>/</w:t>
      </w:r>
      <w:r w:rsidRPr="00797D8E">
        <w:rPr>
          <w:rFonts w:ascii="Arial" w:hAnsi="Arial"/>
        </w:rPr>
        <w:t>NSB</w:t>
      </w:r>
      <w:r>
        <w:rPr>
          <w:rFonts w:ascii="Arial" w:hAnsi="Arial"/>
        </w:rPr>
        <w:t xml:space="preserve">, </w:t>
      </w:r>
      <w:r w:rsidRPr="00797D8E">
        <w:rPr>
          <w:rFonts w:ascii="Arial" w:hAnsi="Arial"/>
        </w:rPr>
        <w:t>SK Telecom</w:t>
      </w:r>
      <w:r>
        <w:rPr>
          <w:rFonts w:ascii="Arial" w:hAnsi="Arial"/>
        </w:rPr>
        <w:t>/</w:t>
      </w:r>
      <w:r w:rsidRPr="00797D8E">
        <w:rPr>
          <w:rFonts w:ascii="Arial" w:hAnsi="Arial"/>
        </w:rPr>
        <w:t>ETRI]</w:t>
      </w:r>
      <w:r>
        <w:rPr>
          <w:rFonts w:ascii="Arial" w:hAnsi="Arial"/>
        </w:rPr>
        <w:t xml:space="preserve"> center around N_TA / TAT issue that was brought up by </w:t>
      </w:r>
      <w:r w:rsidRPr="000D40F1">
        <w:rPr>
          <w:rFonts w:ascii="Arial" w:hAnsi="Arial"/>
        </w:rPr>
        <w:t>[FGI</w:t>
      </w:r>
      <w:r>
        <w:rPr>
          <w:rFonts w:ascii="Arial" w:hAnsi="Arial"/>
        </w:rPr>
        <w:t>/</w:t>
      </w:r>
      <w:r w:rsidRPr="000D40F1">
        <w:rPr>
          <w:rFonts w:ascii="Arial" w:hAnsi="Arial"/>
        </w:rPr>
        <w:t>Asia Pacific Telecom</w:t>
      </w:r>
      <w:r>
        <w:rPr>
          <w:rFonts w:ascii="Arial" w:hAnsi="Arial"/>
        </w:rPr>
        <w:t>/</w:t>
      </w:r>
      <w:r w:rsidRPr="000D40F1">
        <w:rPr>
          <w:rFonts w:ascii="Arial" w:hAnsi="Arial"/>
        </w:rPr>
        <w:t>III</w:t>
      </w:r>
      <w:r>
        <w:rPr>
          <w:rFonts w:ascii="Arial" w:hAnsi="Arial"/>
        </w:rPr>
        <w:t>/</w:t>
      </w:r>
      <w:r w:rsidRPr="000D40F1">
        <w:rPr>
          <w:rFonts w:ascii="Arial" w:hAnsi="Arial"/>
        </w:rPr>
        <w:t>ITRI]</w:t>
      </w:r>
      <w:r>
        <w:rPr>
          <w:rFonts w:ascii="Arial" w:hAnsi="Arial"/>
        </w:rPr>
        <w:t xml:space="preserve"> at RAN1#106bis-e. The proposals are not in favor of further discussions / enhancements at least in Rel-17. </w:t>
      </w:r>
      <w:r>
        <w:rPr>
          <w:rFonts w:ascii="Arial" w:hAnsi="Arial" w:cs="Arial"/>
        </w:rPr>
        <w:t xml:space="preserve">Therefore, in Moderator’s view, there is no need to discuss this issue further at </w:t>
      </w:r>
      <w:r>
        <w:rPr>
          <w:rFonts w:ascii="Arial" w:hAnsi="Arial" w:cs="Arial"/>
          <w:lang w:eastAsia="ja-JP"/>
        </w:rPr>
        <w:t>RAN1#107-e</w:t>
      </w:r>
      <w:r>
        <w:rPr>
          <w:rFonts w:ascii="Arial" w:hAnsi="Arial" w:cs="Arial"/>
        </w:rPr>
        <w:t>.</w:t>
      </w:r>
    </w:p>
    <w:p w14:paraId="55765748" w14:textId="199B58C2" w:rsidR="00540AA5" w:rsidRPr="00540AA5" w:rsidRDefault="00797D8E" w:rsidP="00540AA5">
      <w:pPr>
        <w:rPr>
          <w:rFonts w:ascii="Arial" w:hAnsi="Arial"/>
        </w:rPr>
      </w:pPr>
      <w:r>
        <w:rPr>
          <w:rFonts w:ascii="Arial" w:hAnsi="Arial"/>
        </w:rPr>
        <w:t xml:space="preserve">The proposal from [OPPO] </w:t>
      </w:r>
      <w:r w:rsidR="00540AA5">
        <w:rPr>
          <w:rFonts w:ascii="Arial" w:hAnsi="Arial"/>
        </w:rPr>
        <w:t>stems from the observation that</w:t>
      </w:r>
      <w:r>
        <w:rPr>
          <w:rFonts w:ascii="Arial" w:hAnsi="Arial"/>
        </w:rPr>
        <w:t xml:space="preserve"> due to the granularity of </w:t>
      </w:r>
      <w:proofErr w:type="spellStart"/>
      <w:r>
        <w:rPr>
          <w:rFonts w:ascii="Arial" w:hAnsi="Arial"/>
        </w:rPr>
        <w:t>K_mac</w:t>
      </w:r>
      <w:proofErr w:type="spellEnd"/>
      <w:r>
        <w:rPr>
          <w:rFonts w:ascii="Arial" w:hAnsi="Arial"/>
        </w:rPr>
        <w:t xml:space="preserve"> (number of slots), there may be a small error </w:t>
      </w:r>
      <w:r w:rsidRPr="00797D8E">
        <w:rPr>
          <w:rFonts w:ascii="Arial" w:hAnsi="Arial"/>
        </w:rPr>
        <w:t xml:space="preserve">between the real value of the </w:t>
      </w:r>
      <w:proofErr w:type="spellStart"/>
      <w:r w:rsidRPr="00797D8E">
        <w:rPr>
          <w:rFonts w:ascii="Arial" w:hAnsi="Arial"/>
        </w:rPr>
        <w:t>K_mac</w:t>
      </w:r>
      <w:proofErr w:type="spellEnd"/>
      <w:r w:rsidRPr="00797D8E">
        <w:rPr>
          <w:rFonts w:ascii="Arial" w:hAnsi="Arial"/>
        </w:rPr>
        <w:t xml:space="preserve"> and the value broadcasted to the UE by the </w:t>
      </w:r>
      <w:proofErr w:type="spellStart"/>
      <w:r w:rsidRPr="00797D8E">
        <w:rPr>
          <w:rFonts w:ascii="Arial" w:hAnsi="Arial"/>
        </w:rPr>
        <w:t>gNB</w:t>
      </w:r>
      <w:proofErr w:type="spellEnd"/>
      <w:r w:rsidRPr="00797D8E">
        <w:rPr>
          <w:rFonts w:ascii="Arial" w:hAnsi="Arial"/>
        </w:rPr>
        <w:t>.</w:t>
      </w:r>
      <w:r>
        <w:rPr>
          <w:rFonts w:ascii="Arial" w:hAnsi="Arial"/>
        </w:rPr>
        <w:t xml:space="preserve"> So</w:t>
      </w:r>
      <w:r w:rsidR="00540AA5">
        <w:rPr>
          <w:rFonts w:ascii="Arial" w:hAnsi="Arial"/>
        </w:rPr>
        <w:t>,</w:t>
      </w:r>
      <w:r>
        <w:rPr>
          <w:rFonts w:ascii="Arial" w:hAnsi="Arial"/>
        </w:rPr>
        <w:t xml:space="preserve"> the</w:t>
      </w:r>
      <w:r w:rsidRPr="00797D8E">
        <w:rPr>
          <w:rFonts w:ascii="Arial" w:hAnsi="Arial"/>
        </w:rPr>
        <w:t xml:space="preserve"> starts of Msg2/</w:t>
      </w:r>
      <w:proofErr w:type="spellStart"/>
      <w:r w:rsidRPr="00797D8E">
        <w:rPr>
          <w:rFonts w:ascii="Arial" w:hAnsi="Arial"/>
        </w:rPr>
        <w:t>MsgB</w:t>
      </w:r>
      <w:proofErr w:type="spellEnd"/>
      <w:r w:rsidRPr="00797D8E">
        <w:rPr>
          <w:rFonts w:ascii="Arial" w:hAnsi="Arial"/>
        </w:rPr>
        <w:t xml:space="preserve"> RAR window</w:t>
      </w:r>
      <w:r>
        <w:rPr>
          <w:rFonts w:ascii="Arial" w:hAnsi="Arial"/>
        </w:rPr>
        <w:t xml:space="preserve"> may be a bit earl</w:t>
      </w:r>
      <w:r w:rsidR="00540AA5">
        <w:rPr>
          <w:rFonts w:ascii="Arial" w:hAnsi="Arial"/>
        </w:rPr>
        <w:t>ier</w:t>
      </w:r>
      <w:r>
        <w:rPr>
          <w:rFonts w:ascii="Arial" w:hAnsi="Arial"/>
        </w:rPr>
        <w:t xml:space="preserve"> or a bit late</w:t>
      </w:r>
      <w:r w:rsidR="00540AA5">
        <w:rPr>
          <w:rFonts w:ascii="Arial" w:hAnsi="Arial"/>
        </w:rPr>
        <w:t>r</w:t>
      </w:r>
      <w:r>
        <w:rPr>
          <w:rFonts w:ascii="Arial" w:hAnsi="Arial"/>
        </w:rPr>
        <w:t xml:space="preserve"> than ideal.</w:t>
      </w:r>
    </w:p>
    <w:p w14:paraId="17630FBE" w14:textId="1EA055EB" w:rsidR="00540AA5" w:rsidRPr="00540AA5" w:rsidRDefault="00540AA5" w:rsidP="0079104D">
      <w:pPr>
        <w:pStyle w:val="aff0"/>
        <w:numPr>
          <w:ilvl w:val="0"/>
          <w:numId w:val="36"/>
        </w:numPr>
        <w:rPr>
          <w:rFonts w:ascii="Arial" w:hAnsi="Arial"/>
        </w:rPr>
      </w:pPr>
      <w:r>
        <w:rPr>
          <w:rFonts w:ascii="Arial" w:hAnsi="Arial"/>
          <w:lang w:val="en-US"/>
        </w:rPr>
        <w:t xml:space="preserve">In Moderator’s view, </w:t>
      </w:r>
      <w:r w:rsidRPr="00540AA5">
        <w:rPr>
          <w:rFonts w:ascii="Arial" w:hAnsi="Arial"/>
        </w:rPr>
        <w:t>the small error is known to network</w:t>
      </w:r>
      <w:r>
        <w:rPr>
          <w:rFonts w:ascii="Arial" w:hAnsi="Arial"/>
          <w:lang w:val="en-US"/>
        </w:rPr>
        <w:t xml:space="preserve">. It is not an issue if the window starts a bit early. If the window starts a bit later, network </w:t>
      </w:r>
      <w:r w:rsidRPr="00540AA5">
        <w:rPr>
          <w:rFonts w:ascii="Arial" w:hAnsi="Arial"/>
        </w:rPr>
        <w:t>can</w:t>
      </w:r>
      <w:r>
        <w:rPr>
          <w:rFonts w:ascii="Arial" w:hAnsi="Arial"/>
          <w:lang w:val="en-US"/>
        </w:rPr>
        <w:t xml:space="preserve"> accordingly</w:t>
      </w:r>
      <w:r w:rsidRPr="00540AA5">
        <w:rPr>
          <w:rFonts w:ascii="Arial" w:hAnsi="Arial"/>
        </w:rPr>
        <w:t xml:space="preserve"> send RAR a bit late</w:t>
      </w:r>
      <w:r>
        <w:rPr>
          <w:rFonts w:ascii="Arial" w:hAnsi="Arial"/>
          <w:lang w:val="en-US"/>
        </w:rPr>
        <w:t>r. Therefore, further optimization does not seem to be strongly motivated.</w:t>
      </w:r>
    </w:p>
    <w:p w14:paraId="30FE87AC" w14:textId="6E8FF452" w:rsidR="00B721EB" w:rsidRDefault="005F6E87" w:rsidP="00B721EB">
      <w:pPr>
        <w:pStyle w:val="21"/>
        <w:rPr>
          <w:lang w:val="en-US"/>
        </w:rPr>
      </w:pPr>
      <w:r>
        <w:rPr>
          <w:lang w:val="en-US"/>
        </w:rPr>
        <w:lastRenderedPageBreak/>
        <w:t>10</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788CEB91" w14:textId="29C44CC6" w:rsidR="000D40F1" w:rsidRPr="00540AA5" w:rsidRDefault="000D40F1" w:rsidP="000D40F1">
      <w:pPr>
        <w:rPr>
          <w:rFonts w:ascii="Arial" w:hAnsi="Arial" w:cs="Arial"/>
          <w:b/>
          <w:bCs/>
          <w:highlight w:val="yellow"/>
          <w:u w:val="single"/>
          <w:lang w:eastAsia="ja-JP"/>
        </w:rPr>
      </w:pPr>
      <w:r w:rsidRPr="00540AA5">
        <w:rPr>
          <w:rFonts w:ascii="Arial" w:hAnsi="Arial" w:cs="Arial"/>
          <w:b/>
          <w:bCs/>
          <w:highlight w:val="yellow"/>
          <w:u w:val="single"/>
          <w:lang w:eastAsia="ja-JP"/>
        </w:rPr>
        <w:t>Initial proposal 10.2 (Moderator):</w:t>
      </w:r>
    </w:p>
    <w:p w14:paraId="09FECD8E" w14:textId="68F4AB22" w:rsidR="00547706" w:rsidRPr="00540AA5" w:rsidRDefault="000D40F1" w:rsidP="00540AA5">
      <w:pPr>
        <w:pStyle w:val="aa"/>
        <w:spacing w:line="256" w:lineRule="auto"/>
        <w:rPr>
          <w:rFonts w:cs="Arial"/>
          <w:highlight w:val="yellow"/>
        </w:rPr>
      </w:pPr>
      <w:r w:rsidRPr="00540AA5">
        <w:rPr>
          <w:rFonts w:cs="Arial"/>
          <w:highlight w:val="yellow"/>
        </w:rPr>
        <w:t>Discuss the necessity of the following proposal:</w:t>
      </w:r>
    </w:p>
    <w:p w14:paraId="788CA4B6" w14:textId="05D8B814" w:rsidR="00540AA5" w:rsidRPr="00976026" w:rsidRDefault="00540AA5" w:rsidP="00976026">
      <w:pPr>
        <w:ind w:left="567"/>
        <w:rPr>
          <w:rFonts w:ascii="Arial" w:eastAsiaTheme="majorEastAsia" w:hAnsi="Arial" w:cs="Arial"/>
          <w:b/>
          <w:bCs/>
          <w:i/>
          <w:iCs/>
          <w:highlight w:val="yellow"/>
        </w:rPr>
      </w:pPr>
      <w:r w:rsidRPr="00540AA5">
        <w:rPr>
          <w:rFonts w:ascii="Arial" w:eastAsiaTheme="majorEastAsia" w:hAnsi="Arial" w:cs="Arial"/>
          <w:b/>
          <w:bCs/>
          <w:i/>
          <w:iCs/>
          <w:highlight w:val="yellow"/>
        </w:rPr>
        <w:t>[OPPO]</w:t>
      </w:r>
      <w:r w:rsidR="00976026">
        <w:rPr>
          <w:rFonts w:ascii="Arial" w:eastAsiaTheme="majorEastAsia" w:hAnsi="Arial" w:cs="Arial"/>
          <w:b/>
          <w:bCs/>
          <w:i/>
          <w:iCs/>
          <w:highlight w:val="yellow"/>
        </w:rPr>
        <w:t xml:space="preserve"> </w:t>
      </w:r>
      <w:r w:rsidRPr="00540AA5">
        <w:rPr>
          <w:rFonts w:ascii="Arial" w:eastAsiaTheme="majorEastAsia" w:hAnsi="Arial" w:cs="Arial"/>
          <w:i/>
          <w:iCs/>
          <w:highlight w:val="yellow"/>
        </w:rPr>
        <w:t>For the starts of Msg2/</w:t>
      </w:r>
      <w:proofErr w:type="spellStart"/>
      <w:r w:rsidRPr="00540AA5">
        <w:rPr>
          <w:rFonts w:ascii="Arial" w:eastAsiaTheme="majorEastAsia" w:hAnsi="Arial" w:cs="Arial"/>
          <w:i/>
          <w:iCs/>
          <w:highlight w:val="yellow"/>
        </w:rPr>
        <w:t>MsgB</w:t>
      </w:r>
      <w:proofErr w:type="spellEnd"/>
      <w:r w:rsidRPr="00540AA5">
        <w:rPr>
          <w:rFonts w:ascii="Arial" w:eastAsiaTheme="majorEastAsia" w:hAnsi="Arial" w:cs="Arial"/>
          <w:i/>
          <w:iCs/>
          <w:highlight w:val="yellow"/>
        </w:rPr>
        <w:t xml:space="preserve"> RAR window, the following options can be considered:</w:t>
      </w:r>
    </w:p>
    <w:p w14:paraId="4697DF90" w14:textId="3B9C6224" w:rsidR="00540AA5" w:rsidRPr="00540AA5" w:rsidRDefault="00540AA5" w:rsidP="0079104D">
      <w:pPr>
        <w:pStyle w:val="aff0"/>
        <w:numPr>
          <w:ilvl w:val="0"/>
          <w:numId w:val="41"/>
        </w:numPr>
        <w:ind w:left="1287"/>
        <w:rPr>
          <w:rFonts w:ascii="Arial" w:eastAsiaTheme="majorEastAsia" w:hAnsi="Arial" w:cs="Arial"/>
          <w:i/>
          <w:iCs/>
          <w:highlight w:val="yellow"/>
        </w:rPr>
      </w:pPr>
      <w:r w:rsidRPr="00540AA5">
        <w:rPr>
          <w:rFonts w:ascii="Arial" w:eastAsiaTheme="majorEastAsia" w:hAnsi="Arial" w:cs="Arial"/>
          <w:i/>
          <w:iCs/>
          <w:highlight w:val="yellow"/>
        </w:rPr>
        <w:t>Option1: the starts of Msg2/</w:t>
      </w:r>
      <w:proofErr w:type="spellStart"/>
      <w:r w:rsidRPr="00540AA5">
        <w:rPr>
          <w:rFonts w:ascii="Arial" w:eastAsiaTheme="majorEastAsia" w:hAnsi="Arial" w:cs="Arial"/>
          <w:i/>
          <w:iCs/>
          <w:highlight w:val="yellow"/>
        </w:rPr>
        <w:t>MsgB</w:t>
      </w:r>
      <w:proofErr w:type="spellEnd"/>
      <w:r w:rsidRPr="00540AA5">
        <w:rPr>
          <w:rFonts w:ascii="Arial" w:eastAsiaTheme="majorEastAsia" w:hAnsi="Arial" w:cs="Arial"/>
          <w:i/>
          <w:iCs/>
          <w:highlight w:val="yellow"/>
        </w:rPr>
        <w:t xml:space="preserve"> RAR window are delayed by </w:t>
      </w:r>
      <m:oMath>
        <m:sSub>
          <m:sSubPr>
            <m:ctrlPr>
              <w:rPr>
                <w:rFonts w:ascii="Cambria Math" w:eastAsiaTheme="majorEastAsia" w:hAnsi="Cambria Math" w:cs="Arial"/>
                <w:i/>
                <w:iCs/>
                <w:highlight w:val="yellow"/>
              </w:rPr>
            </m:ctrlPr>
          </m:sSubPr>
          <m:e>
            <m:r>
              <m:rPr>
                <m:sty m:val="bi"/>
              </m:rPr>
              <w:rPr>
                <w:rFonts w:ascii="Cambria Math" w:eastAsiaTheme="majorEastAsia" w:hAnsi="Cambria Math" w:cs="Arial"/>
                <w:highlight w:val="yellow"/>
              </w:rPr>
              <m:t>T</m:t>
            </m:r>
          </m:e>
          <m:sub>
            <m:r>
              <m:rPr>
                <m:sty m:val="bi"/>
              </m:rPr>
              <w:rPr>
                <w:rFonts w:ascii="Cambria Math" w:eastAsiaTheme="majorEastAsia" w:hAnsi="Cambria Math" w:cs="Arial"/>
                <w:highlight w:val="yellow"/>
              </w:rPr>
              <m:t>TA</m:t>
            </m:r>
          </m:sub>
        </m:sSub>
      </m:oMath>
      <w:r w:rsidRPr="00540AA5">
        <w:rPr>
          <w:rFonts w:ascii="Arial" w:eastAsiaTheme="majorEastAsia" w:hAnsi="Arial" w:cs="Arial"/>
          <w:i/>
          <w:iCs/>
          <w:highlight w:val="yellow"/>
        </w:rPr>
        <w:t xml:space="preserve">, meanwhile the RAR window should be extended by </w:t>
      </w:r>
      <w:proofErr w:type="spellStart"/>
      <w:r w:rsidRPr="00540AA5">
        <w:rPr>
          <w:rFonts w:ascii="Arial" w:eastAsiaTheme="majorEastAsia" w:hAnsi="Arial" w:cs="Arial"/>
          <w:i/>
          <w:iCs/>
          <w:highlight w:val="yellow"/>
        </w:rPr>
        <w:t>K_mac</w:t>
      </w:r>
      <w:proofErr w:type="spellEnd"/>
      <w:r w:rsidRPr="00540AA5">
        <w:rPr>
          <w:rFonts w:ascii="Arial" w:eastAsiaTheme="majorEastAsia" w:hAnsi="Arial" w:cs="Arial"/>
          <w:i/>
          <w:iCs/>
          <w:highlight w:val="yellow"/>
        </w:rPr>
        <w:t>.</w:t>
      </w:r>
    </w:p>
    <w:p w14:paraId="4B68847C" w14:textId="77777777" w:rsidR="00540AA5" w:rsidRPr="00540AA5" w:rsidRDefault="00540AA5" w:rsidP="0079104D">
      <w:pPr>
        <w:pStyle w:val="aff0"/>
        <w:numPr>
          <w:ilvl w:val="0"/>
          <w:numId w:val="41"/>
        </w:numPr>
        <w:ind w:left="1287"/>
        <w:rPr>
          <w:rFonts w:ascii="Arial" w:eastAsiaTheme="majorEastAsia" w:hAnsi="Arial" w:cs="Arial"/>
          <w:i/>
          <w:iCs/>
          <w:highlight w:val="yellow"/>
          <w:lang w:val="en-US"/>
        </w:rPr>
      </w:pPr>
      <w:r w:rsidRPr="00540AA5">
        <w:rPr>
          <w:rFonts w:ascii="Arial" w:eastAsiaTheme="majorEastAsia" w:hAnsi="Arial" w:cs="Arial"/>
          <w:i/>
          <w:iCs/>
          <w:highlight w:val="yellow"/>
        </w:rPr>
        <w:t xml:space="preserve">Option2: the unit of </w:t>
      </w:r>
      <w:proofErr w:type="spellStart"/>
      <w:r w:rsidRPr="00540AA5">
        <w:rPr>
          <w:rFonts w:ascii="Arial" w:eastAsiaTheme="majorEastAsia" w:hAnsi="Arial" w:cs="Arial"/>
          <w:i/>
          <w:iCs/>
          <w:highlight w:val="yellow"/>
        </w:rPr>
        <w:t>K_mac</w:t>
      </w:r>
      <w:proofErr w:type="spellEnd"/>
      <w:r w:rsidRPr="00540AA5">
        <w:rPr>
          <w:rFonts w:ascii="Arial" w:eastAsiaTheme="majorEastAsia" w:hAnsi="Arial" w:cs="Arial"/>
          <w:i/>
          <w:iCs/>
          <w:highlight w:val="yellow"/>
        </w:rPr>
        <w:t xml:space="preserve"> can be defined by a finer granularity, e.g. Tc or symbol, for a given subcarrier spacing.</w:t>
      </w:r>
    </w:p>
    <w:p w14:paraId="1B52CD8B" w14:textId="77777777" w:rsidR="00540AA5" w:rsidRDefault="00540AA5"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E71C74" w14:paraId="2B10995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9800BF6"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057958A" w14:textId="77777777" w:rsidR="00E71C74" w:rsidRDefault="00E71C74" w:rsidP="00CD3B36">
            <w:pPr>
              <w:pStyle w:val="aa"/>
              <w:spacing w:line="254" w:lineRule="auto"/>
              <w:rPr>
                <w:rFonts w:cs="Arial"/>
              </w:rPr>
            </w:pPr>
            <w:r>
              <w:rPr>
                <w:rFonts w:cs="Arial"/>
              </w:rPr>
              <w:t>Comments</w:t>
            </w:r>
          </w:p>
        </w:tc>
      </w:tr>
      <w:tr w:rsidR="00E71C74" w14:paraId="71709615" w14:textId="77777777" w:rsidTr="00CD3B36">
        <w:tc>
          <w:tcPr>
            <w:tcW w:w="1795" w:type="dxa"/>
            <w:tcBorders>
              <w:top w:val="single" w:sz="4" w:space="0" w:color="auto"/>
              <w:left w:val="single" w:sz="4" w:space="0" w:color="auto"/>
              <w:bottom w:val="single" w:sz="4" w:space="0" w:color="auto"/>
              <w:right w:val="single" w:sz="4" w:space="0" w:color="auto"/>
            </w:tcBorders>
          </w:tcPr>
          <w:p w14:paraId="36D66529"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9F39A3A" w14:textId="77777777" w:rsidR="00E71C74" w:rsidRDefault="00E71C74" w:rsidP="00CD3B36">
            <w:pPr>
              <w:pStyle w:val="aa"/>
              <w:spacing w:line="254" w:lineRule="auto"/>
              <w:rPr>
                <w:rFonts w:cs="Arial"/>
              </w:rPr>
            </w:pPr>
            <w:r>
              <w:rPr>
                <w:rFonts w:cs="Arial"/>
              </w:rPr>
              <w:t xml:space="preserve">We do not see strong motivation of discussing this issue. The granularity of </w:t>
            </w:r>
            <w:proofErr w:type="spellStart"/>
            <w:r>
              <w:rPr>
                <w:rFonts w:cs="Arial"/>
              </w:rPr>
              <w:t>K_mac</w:t>
            </w:r>
            <w:proofErr w:type="spellEnd"/>
            <w:r>
              <w:rPr>
                <w:rFonts w:cs="Arial"/>
              </w:rPr>
              <w:t xml:space="preserve"> is 1 </w:t>
            </w:r>
            <w:proofErr w:type="spellStart"/>
            <w:r>
              <w:rPr>
                <w:rFonts w:cs="Arial"/>
              </w:rPr>
              <w:t>ms</w:t>
            </w:r>
            <w:proofErr w:type="spellEnd"/>
            <w:r>
              <w:rPr>
                <w:rFonts w:cs="Arial"/>
              </w:rPr>
              <w:t>, and the quantization error can be addressed by network implementation. Basically, network sends Msg2/</w:t>
            </w:r>
            <w:proofErr w:type="spellStart"/>
            <w:r>
              <w:rPr>
                <w:rFonts w:cs="Arial"/>
              </w:rPr>
              <w:t>MsgB</w:t>
            </w:r>
            <w:proofErr w:type="spellEnd"/>
            <w:r>
              <w:rPr>
                <w:rFonts w:cs="Arial"/>
              </w:rPr>
              <w:t xml:space="preserve"> with a proper delay (depending on difference between indicated </w:t>
            </w:r>
            <w:proofErr w:type="spellStart"/>
            <w:r>
              <w:rPr>
                <w:rFonts w:cs="Arial"/>
              </w:rPr>
              <w:t>K_mac</w:t>
            </w:r>
            <w:proofErr w:type="spellEnd"/>
            <w:r>
              <w:rPr>
                <w:rFonts w:cs="Arial"/>
              </w:rPr>
              <w:t xml:space="preserve"> value and actual </w:t>
            </w:r>
            <w:proofErr w:type="spellStart"/>
            <w:r>
              <w:rPr>
                <w:rFonts w:cs="Arial"/>
              </w:rPr>
              <w:t>K_mac</w:t>
            </w:r>
            <w:proofErr w:type="spellEnd"/>
            <w:r>
              <w:rPr>
                <w:rFonts w:cs="Arial"/>
              </w:rPr>
              <w:t xml:space="preserve"> value) to ensure UE getting the message within its monitoring window. </w:t>
            </w:r>
          </w:p>
        </w:tc>
      </w:tr>
      <w:tr w:rsidR="00E71C74" w14:paraId="232FB806" w14:textId="77777777" w:rsidTr="00CD3B36">
        <w:tc>
          <w:tcPr>
            <w:tcW w:w="1795" w:type="dxa"/>
            <w:tcBorders>
              <w:top w:val="single" w:sz="4" w:space="0" w:color="auto"/>
              <w:left w:val="single" w:sz="4" w:space="0" w:color="auto"/>
              <w:bottom w:val="single" w:sz="4" w:space="0" w:color="auto"/>
              <w:right w:val="single" w:sz="4" w:space="0" w:color="auto"/>
            </w:tcBorders>
          </w:tcPr>
          <w:p w14:paraId="073A9CDE"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EA0A03A" w14:textId="77777777" w:rsidR="00E71C74" w:rsidRDefault="00E71C74" w:rsidP="00CD3B36">
            <w:pPr>
              <w:pStyle w:val="aa"/>
              <w:spacing w:line="254" w:lineRule="auto"/>
              <w:rPr>
                <w:rFonts w:cs="Arial"/>
              </w:rPr>
            </w:pPr>
            <w:r>
              <w:rPr>
                <w:rFonts w:cs="Arial" w:hint="eastAsia"/>
              </w:rPr>
              <w:t>W</w:t>
            </w:r>
            <w:r>
              <w:rPr>
                <w:rFonts w:cs="Arial"/>
              </w:rPr>
              <w:t>e share similar view as moderator that this is a small issue and further optimization is not necessary.</w:t>
            </w:r>
          </w:p>
        </w:tc>
      </w:tr>
      <w:tr w:rsidR="00E71C74" w14:paraId="2B644191" w14:textId="77777777" w:rsidTr="00CD3B36">
        <w:tc>
          <w:tcPr>
            <w:tcW w:w="1795" w:type="dxa"/>
            <w:tcBorders>
              <w:top w:val="single" w:sz="4" w:space="0" w:color="auto"/>
              <w:left w:val="single" w:sz="4" w:space="0" w:color="auto"/>
              <w:bottom w:val="single" w:sz="4" w:space="0" w:color="auto"/>
              <w:right w:val="single" w:sz="4" w:space="0" w:color="auto"/>
            </w:tcBorders>
          </w:tcPr>
          <w:p w14:paraId="78B387D5" w14:textId="77777777" w:rsidR="00E71C74" w:rsidRDefault="00E71C74" w:rsidP="00CD3B36">
            <w:pPr>
              <w:pStyle w:val="aa"/>
              <w:spacing w:line="254" w:lineRule="auto"/>
              <w:rPr>
                <w:rFonts w:cs="Arial"/>
              </w:rPr>
            </w:pPr>
            <w:r>
              <w:rPr>
                <w:rFonts w:cs="Arial"/>
                <w:lang w:val="en-GB"/>
              </w:rPr>
              <w:t xml:space="preserve">NEC </w:t>
            </w:r>
          </w:p>
        </w:tc>
        <w:tc>
          <w:tcPr>
            <w:tcW w:w="7834" w:type="dxa"/>
            <w:tcBorders>
              <w:top w:val="single" w:sz="4" w:space="0" w:color="auto"/>
              <w:left w:val="single" w:sz="4" w:space="0" w:color="auto"/>
              <w:bottom w:val="single" w:sz="4" w:space="0" w:color="auto"/>
              <w:right w:val="single" w:sz="4" w:space="0" w:color="auto"/>
            </w:tcBorders>
          </w:tcPr>
          <w:p w14:paraId="1A6EE56D" w14:textId="77777777" w:rsidR="00E71C74" w:rsidRDefault="00E71C74" w:rsidP="00CD3B36">
            <w:pPr>
              <w:pStyle w:val="aa"/>
              <w:spacing w:line="254" w:lineRule="auto"/>
              <w:rPr>
                <w:rFonts w:cs="Arial"/>
              </w:rPr>
            </w:pPr>
            <w:r>
              <w:rPr>
                <w:rFonts w:cs="Arial"/>
                <w:lang w:val="en-GB"/>
              </w:rPr>
              <w:t xml:space="preserve">We share the same view as Moderator. Further optimisation is not needed. </w:t>
            </w:r>
          </w:p>
        </w:tc>
      </w:tr>
      <w:tr w:rsidR="00E71C74" w14:paraId="07F98A40" w14:textId="77777777" w:rsidTr="00CD3B36">
        <w:tc>
          <w:tcPr>
            <w:tcW w:w="1795" w:type="dxa"/>
            <w:tcBorders>
              <w:top w:val="single" w:sz="4" w:space="0" w:color="auto"/>
              <w:left w:val="single" w:sz="4" w:space="0" w:color="auto"/>
              <w:bottom w:val="single" w:sz="4" w:space="0" w:color="auto"/>
              <w:right w:val="single" w:sz="4" w:space="0" w:color="auto"/>
            </w:tcBorders>
          </w:tcPr>
          <w:p w14:paraId="40342FA4"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D1489DC" w14:textId="77777777" w:rsidR="00E71C74" w:rsidRDefault="00E71C74" w:rsidP="00CD3B36">
            <w:pPr>
              <w:pStyle w:val="aa"/>
              <w:spacing w:line="254" w:lineRule="auto"/>
              <w:rPr>
                <w:rFonts w:cs="Arial"/>
              </w:rPr>
            </w:pPr>
            <w:r>
              <w:rPr>
                <w:rFonts w:cs="Arial"/>
              </w:rPr>
              <w:t xml:space="preserve">Based on the analysis of moderator, if it can be handled by </w:t>
            </w:r>
            <w:proofErr w:type="spellStart"/>
            <w:r>
              <w:rPr>
                <w:rFonts w:cs="Arial"/>
              </w:rPr>
              <w:t>gNB</w:t>
            </w:r>
            <w:proofErr w:type="spellEnd"/>
            <w:r>
              <w:rPr>
                <w:rFonts w:cs="Arial"/>
              </w:rPr>
              <w:t>, further optimization may be not necessary.</w:t>
            </w:r>
          </w:p>
        </w:tc>
      </w:tr>
      <w:tr w:rsidR="00E71C74" w14:paraId="3BC6338C" w14:textId="77777777" w:rsidTr="00CD3B36">
        <w:tc>
          <w:tcPr>
            <w:tcW w:w="1795" w:type="dxa"/>
            <w:tcBorders>
              <w:top w:val="single" w:sz="4" w:space="0" w:color="auto"/>
              <w:left w:val="single" w:sz="4" w:space="0" w:color="auto"/>
              <w:bottom w:val="single" w:sz="4" w:space="0" w:color="auto"/>
              <w:right w:val="single" w:sz="4" w:space="0" w:color="auto"/>
            </w:tcBorders>
          </w:tcPr>
          <w:p w14:paraId="0B397E1D"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7A7CF3D" w14:textId="77777777" w:rsidR="00E71C74" w:rsidRDefault="00E71C74" w:rsidP="00CD3B36">
            <w:pPr>
              <w:pStyle w:val="aa"/>
              <w:spacing w:line="254" w:lineRule="auto"/>
              <w:rPr>
                <w:rFonts w:cs="Arial"/>
              </w:rPr>
            </w:pPr>
            <w:r>
              <w:rPr>
                <w:rFonts w:cs="Arial"/>
                <w:lang w:val="en-GB"/>
              </w:rPr>
              <w:t xml:space="preserve">We agree with Apple and Lenovo that no further optimization is needed here. </w:t>
            </w:r>
          </w:p>
        </w:tc>
      </w:tr>
      <w:tr w:rsidR="00E71C74" w14:paraId="2A76D77F" w14:textId="77777777" w:rsidTr="00CD3B36">
        <w:tc>
          <w:tcPr>
            <w:tcW w:w="1795" w:type="dxa"/>
            <w:tcBorders>
              <w:top w:val="single" w:sz="4" w:space="0" w:color="auto"/>
              <w:left w:val="single" w:sz="4" w:space="0" w:color="auto"/>
              <w:bottom w:val="single" w:sz="4" w:space="0" w:color="auto"/>
              <w:right w:val="single" w:sz="4" w:space="0" w:color="auto"/>
            </w:tcBorders>
          </w:tcPr>
          <w:p w14:paraId="3DB45A46"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AF81628" w14:textId="77777777" w:rsidR="00E71C74" w:rsidRDefault="00E71C74" w:rsidP="00CD3B36">
            <w:pPr>
              <w:pStyle w:val="aa"/>
              <w:spacing w:line="254" w:lineRule="auto"/>
              <w:rPr>
                <w:rFonts w:cs="Arial"/>
              </w:rPr>
            </w:pPr>
            <w:r>
              <w:rPr>
                <w:rFonts w:eastAsia="Yu Mincho" w:cs="Arial"/>
              </w:rPr>
              <w:t xml:space="preserve">We share the above Moderator’s view. Optimization for this would not be justified. </w:t>
            </w:r>
          </w:p>
        </w:tc>
      </w:tr>
      <w:tr w:rsidR="00E71C74" w14:paraId="57BF567F" w14:textId="77777777" w:rsidTr="00CD3B36">
        <w:tc>
          <w:tcPr>
            <w:tcW w:w="1795" w:type="dxa"/>
            <w:tcBorders>
              <w:top w:val="single" w:sz="4" w:space="0" w:color="auto"/>
              <w:left w:val="single" w:sz="4" w:space="0" w:color="auto"/>
              <w:bottom w:val="single" w:sz="4" w:space="0" w:color="auto"/>
              <w:right w:val="single" w:sz="4" w:space="0" w:color="auto"/>
            </w:tcBorders>
          </w:tcPr>
          <w:p w14:paraId="2C35EA3F" w14:textId="77777777" w:rsidR="00E71C74" w:rsidRDefault="00E71C74" w:rsidP="00CD3B36">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B6834D3" w14:textId="77777777" w:rsidR="00E71C74" w:rsidRDefault="00E71C74" w:rsidP="00CD3B36">
            <w:pPr>
              <w:pStyle w:val="aa"/>
              <w:spacing w:line="254" w:lineRule="auto"/>
              <w:rPr>
                <w:rFonts w:cs="Arial"/>
              </w:rPr>
            </w:pPr>
            <w:r>
              <w:rPr>
                <w:rFonts w:cs="Arial"/>
                <w:lang w:val="en-GB"/>
              </w:rPr>
              <w:t xml:space="preserve">We share the same view with Moderator. </w:t>
            </w:r>
            <w:r>
              <w:rPr>
                <w:rFonts w:cs="Arial"/>
              </w:rPr>
              <w:t>The quantization error can be addressed by network implementation. Further</w:t>
            </w:r>
            <w:r>
              <w:rPr>
                <w:rFonts w:cs="Arial"/>
                <w:lang w:val="en-GB"/>
              </w:rPr>
              <w:t xml:space="preserve"> optimisation is not needed.</w:t>
            </w:r>
          </w:p>
        </w:tc>
      </w:tr>
      <w:tr w:rsidR="00E71C74" w14:paraId="292D69D7" w14:textId="77777777" w:rsidTr="00CD3B36">
        <w:tc>
          <w:tcPr>
            <w:tcW w:w="1795" w:type="dxa"/>
            <w:tcBorders>
              <w:top w:val="single" w:sz="4" w:space="0" w:color="auto"/>
              <w:left w:val="single" w:sz="4" w:space="0" w:color="auto"/>
              <w:bottom w:val="single" w:sz="4" w:space="0" w:color="auto"/>
              <w:right w:val="single" w:sz="4" w:space="0" w:color="auto"/>
            </w:tcBorders>
          </w:tcPr>
          <w:p w14:paraId="626629CA"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045E1A8E" w14:textId="77777777" w:rsidR="00E71C74" w:rsidRDefault="00E71C74" w:rsidP="00CD3B36">
            <w:pPr>
              <w:pStyle w:val="aa"/>
              <w:spacing w:line="254" w:lineRule="auto"/>
              <w:rPr>
                <w:rFonts w:cs="Arial"/>
              </w:rPr>
            </w:pPr>
            <w:r>
              <w:rPr>
                <w:rFonts w:cs="Arial"/>
              </w:rPr>
              <w:t>Agree with moderator’s analysis.</w:t>
            </w:r>
          </w:p>
        </w:tc>
      </w:tr>
      <w:tr w:rsidR="00E71C74" w14:paraId="37A36432" w14:textId="77777777" w:rsidTr="00CD3B36">
        <w:tc>
          <w:tcPr>
            <w:tcW w:w="1795" w:type="dxa"/>
            <w:tcBorders>
              <w:top w:val="single" w:sz="4" w:space="0" w:color="auto"/>
              <w:left w:val="single" w:sz="4" w:space="0" w:color="auto"/>
              <w:bottom w:val="single" w:sz="4" w:space="0" w:color="auto"/>
              <w:right w:val="single" w:sz="4" w:space="0" w:color="auto"/>
            </w:tcBorders>
          </w:tcPr>
          <w:p w14:paraId="4E42360B"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5D203523" w14:textId="77777777" w:rsidR="00E71C74" w:rsidRDefault="00E71C74" w:rsidP="00CD3B36">
            <w:pPr>
              <w:pStyle w:val="aa"/>
              <w:spacing w:after="0" w:line="252" w:lineRule="auto"/>
              <w:rPr>
                <w:rFonts w:cs="Arial"/>
              </w:rPr>
            </w:pPr>
            <w:r>
              <w:rPr>
                <w:rFonts w:cs="Arial"/>
              </w:rPr>
              <w:t xml:space="preserve">We second that </w:t>
            </w:r>
            <w:r>
              <w:rPr>
                <w:rFonts w:cs="Arial"/>
                <w:lang w:val="en-GB"/>
              </w:rPr>
              <w:t>no further optimization is needed.</w:t>
            </w:r>
          </w:p>
        </w:tc>
      </w:tr>
      <w:tr w:rsidR="00E71C74" w14:paraId="56B3682A" w14:textId="77777777" w:rsidTr="00CD3B36">
        <w:tc>
          <w:tcPr>
            <w:tcW w:w="1795" w:type="dxa"/>
            <w:tcBorders>
              <w:top w:val="single" w:sz="4" w:space="0" w:color="auto"/>
              <w:left w:val="single" w:sz="4" w:space="0" w:color="auto"/>
              <w:bottom w:val="single" w:sz="4" w:space="0" w:color="auto"/>
              <w:right w:val="single" w:sz="4" w:space="0" w:color="auto"/>
            </w:tcBorders>
          </w:tcPr>
          <w:p w14:paraId="12479BE6" w14:textId="77777777" w:rsidR="00E71C74" w:rsidRDefault="00E71C74" w:rsidP="00CD3B36">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0346FD7" w14:textId="77777777" w:rsidR="00E71C74" w:rsidRDefault="00E71C74" w:rsidP="00CD3B36">
            <w:pPr>
              <w:pStyle w:val="aa"/>
              <w:spacing w:line="254" w:lineRule="auto"/>
              <w:rPr>
                <w:rFonts w:cs="Arial"/>
              </w:rPr>
            </w:pPr>
            <w:r>
              <w:rPr>
                <w:rFonts w:cs="Arial"/>
              </w:rPr>
              <w:t xml:space="preserve">We agree that further </w:t>
            </w:r>
            <w:proofErr w:type="spellStart"/>
            <w:r>
              <w:rPr>
                <w:rFonts w:cs="Arial"/>
              </w:rPr>
              <w:t>optimisation</w:t>
            </w:r>
            <w:proofErr w:type="spellEnd"/>
            <w:r>
              <w:rPr>
                <w:rFonts w:cs="Arial"/>
              </w:rPr>
              <w:t xml:space="preserve"> is not needed.</w:t>
            </w:r>
          </w:p>
        </w:tc>
      </w:tr>
      <w:tr w:rsidR="00E71C74" w14:paraId="47D2BD0C" w14:textId="77777777" w:rsidTr="00CD3B36">
        <w:tc>
          <w:tcPr>
            <w:tcW w:w="1795" w:type="dxa"/>
            <w:tcBorders>
              <w:top w:val="single" w:sz="4" w:space="0" w:color="auto"/>
              <w:left w:val="single" w:sz="4" w:space="0" w:color="auto"/>
              <w:bottom w:val="single" w:sz="4" w:space="0" w:color="auto"/>
              <w:right w:val="single" w:sz="4" w:space="0" w:color="auto"/>
            </w:tcBorders>
          </w:tcPr>
          <w:p w14:paraId="3BB00407" w14:textId="77777777" w:rsidR="00E71C74" w:rsidRDefault="00E71C74" w:rsidP="00CD3B36">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6A97422E" w14:textId="77777777" w:rsidR="00E71C74" w:rsidRDefault="00E71C74" w:rsidP="00CD3B36">
            <w:pPr>
              <w:pStyle w:val="aa"/>
              <w:spacing w:line="254" w:lineRule="auto"/>
              <w:rPr>
                <w:rFonts w:cs="Arial"/>
              </w:rPr>
            </w:pPr>
            <w:r>
              <w:rPr>
                <w:rFonts w:cs="Arial"/>
              </w:rPr>
              <w:t>No further optimization is needed.</w:t>
            </w:r>
          </w:p>
        </w:tc>
      </w:tr>
      <w:tr w:rsidR="00E71C74" w14:paraId="5B92CA98" w14:textId="77777777" w:rsidTr="00CD3B36">
        <w:tc>
          <w:tcPr>
            <w:tcW w:w="1795" w:type="dxa"/>
            <w:tcBorders>
              <w:top w:val="single" w:sz="4" w:space="0" w:color="auto"/>
              <w:left w:val="single" w:sz="4" w:space="0" w:color="auto"/>
              <w:bottom w:val="single" w:sz="4" w:space="0" w:color="auto"/>
              <w:right w:val="single" w:sz="4" w:space="0" w:color="auto"/>
            </w:tcBorders>
          </w:tcPr>
          <w:p w14:paraId="7AAB4322" w14:textId="77777777" w:rsidR="00E71C74" w:rsidRDefault="00E71C74" w:rsidP="00CD3B36">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173B5E06" w14:textId="77777777" w:rsidR="00E71C74" w:rsidRDefault="00E71C74" w:rsidP="00CD3B36">
            <w:pPr>
              <w:pStyle w:val="aa"/>
              <w:spacing w:line="254" w:lineRule="auto"/>
              <w:rPr>
                <w:rFonts w:cs="Arial"/>
              </w:rPr>
            </w:pPr>
            <w:r>
              <w:rPr>
                <w:rFonts w:cs="Arial"/>
              </w:rPr>
              <w:t xml:space="preserve">Agree with the FL and other companies that this issue can be solved by </w:t>
            </w:r>
            <w:proofErr w:type="spellStart"/>
            <w:r>
              <w:rPr>
                <w:rFonts w:cs="Arial"/>
              </w:rPr>
              <w:t>gNB</w:t>
            </w:r>
            <w:proofErr w:type="spellEnd"/>
            <w:r>
              <w:rPr>
                <w:rFonts w:cs="Arial"/>
              </w:rPr>
              <w:t xml:space="preserve"> implementation. When there is </w:t>
            </w:r>
            <w:proofErr w:type="gramStart"/>
            <w:r>
              <w:rPr>
                <w:rFonts w:cs="Arial"/>
              </w:rPr>
              <w:t>an</w:t>
            </w:r>
            <w:proofErr w:type="gramEnd"/>
            <w:r>
              <w:rPr>
                <w:rFonts w:cs="Arial"/>
              </w:rPr>
              <w:t xml:space="preserve"> smaller error between the indicated </w:t>
            </w:r>
            <w:proofErr w:type="spellStart"/>
            <w:r>
              <w:rPr>
                <w:rFonts w:cs="Arial"/>
              </w:rPr>
              <w:t>Kmac</w:t>
            </w:r>
            <w:proofErr w:type="spellEnd"/>
            <w:r>
              <w:rPr>
                <w:rFonts w:cs="Arial"/>
              </w:rPr>
              <w:t xml:space="preserve"> and the real value, </w:t>
            </w:r>
            <w:proofErr w:type="spellStart"/>
            <w:r>
              <w:rPr>
                <w:rFonts w:cs="Arial"/>
              </w:rPr>
              <w:t>gNB</w:t>
            </w:r>
            <w:proofErr w:type="spellEnd"/>
            <w:r>
              <w:rPr>
                <w:rFonts w:cs="Arial"/>
              </w:rPr>
              <w:t xml:space="preserve"> can sent Msg2 with the corresponding delay.</w:t>
            </w:r>
          </w:p>
        </w:tc>
      </w:tr>
      <w:tr w:rsidR="00E71C74" w14:paraId="7EC3F77B" w14:textId="77777777" w:rsidTr="00CD3B36">
        <w:tc>
          <w:tcPr>
            <w:tcW w:w="1795" w:type="dxa"/>
          </w:tcPr>
          <w:p w14:paraId="29730ED3" w14:textId="77777777" w:rsidR="00E71C74" w:rsidRDefault="00E71C74" w:rsidP="00CD3B36">
            <w:pPr>
              <w:pStyle w:val="aa"/>
              <w:spacing w:line="254" w:lineRule="auto"/>
              <w:rPr>
                <w:rFonts w:cs="Arial"/>
              </w:rPr>
            </w:pPr>
            <w:r>
              <w:rPr>
                <w:rFonts w:cs="Arial" w:hint="eastAsia"/>
              </w:rPr>
              <w:t>L</w:t>
            </w:r>
            <w:r>
              <w:rPr>
                <w:rFonts w:cs="Arial"/>
              </w:rPr>
              <w:t>G Electronics</w:t>
            </w:r>
          </w:p>
        </w:tc>
        <w:tc>
          <w:tcPr>
            <w:tcW w:w="7834" w:type="dxa"/>
          </w:tcPr>
          <w:p w14:paraId="3E0C73D1" w14:textId="77777777" w:rsidR="00E71C74" w:rsidRDefault="00E71C74" w:rsidP="00CD3B36">
            <w:pPr>
              <w:pStyle w:val="aa"/>
              <w:spacing w:line="254" w:lineRule="auto"/>
              <w:rPr>
                <w:rFonts w:cs="Arial"/>
              </w:rPr>
            </w:pPr>
            <w:r>
              <w:rPr>
                <w:rFonts w:cs="Arial" w:hint="eastAsia"/>
              </w:rPr>
              <w:t xml:space="preserve">We share the view with Moderator that such optimization is not </w:t>
            </w:r>
            <w:r>
              <w:rPr>
                <w:rFonts w:cs="Arial"/>
              </w:rPr>
              <w:t>need</w:t>
            </w:r>
            <w:r>
              <w:rPr>
                <w:rFonts w:cs="Arial" w:hint="eastAsia"/>
              </w:rPr>
              <w:t>ed.</w:t>
            </w:r>
            <w:r>
              <w:rPr>
                <w:rFonts w:cs="Arial"/>
              </w:rPr>
              <w:t xml:space="preserve"> </w:t>
            </w:r>
          </w:p>
        </w:tc>
      </w:tr>
      <w:tr w:rsidR="00E71C74" w14:paraId="7D00B612" w14:textId="77777777" w:rsidTr="00CD3B36">
        <w:tc>
          <w:tcPr>
            <w:tcW w:w="1795" w:type="dxa"/>
          </w:tcPr>
          <w:p w14:paraId="3EFA32BA" w14:textId="77777777" w:rsidR="00E71C74" w:rsidRDefault="00E71C74" w:rsidP="00CD3B36">
            <w:pPr>
              <w:pStyle w:val="aa"/>
              <w:spacing w:line="254" w:lineRule="auto"/>
              <w:rPr>
                <w:rFonts w:eastAsia="Malgun Gothic" w:cs="Arial"/>
              </w:rPr>
            </w:pPr>
            <w:r>
              <w:rPr>
                <w:rFonts w:eastAsia="Malgun Gothic" w:cs="Arial" w:hint="eastAsia"/>
              </w:rPr>
              <w:t>S</w:t>
            </w:r>
            <w:r>
              <w:rPr>
                <w:rFonts w:eastAsia="Malgun Gothic" w:cs="Arial"/>
              </w:rPr>
              <w:t>amsung</w:t>
            </w:r>
          </w:p>
        </w:tc>
        <w:tc>
          <w:tcPr>
            <w:tcW w:w="7834" w:type="dxa"/>
          </w:tcPr>
          <w:p w14:paraId="1F78EBF4" w14:textId="77777777" w:rsidR="00E71C74" w:rsidRDefault="00E71C74" w:rsidP="00CD3B36">
            <w:pPr>
              <w:pStyle w:val="aa"/>
              <w:spacing w:line="254" w:lineRule="auto"/>
              <w:rPr>
                <w:rFonts w:eastAsia="Malgun Gothic" w:cs="Arial"/>
              </w:rPr>
            </w:pPr>
            <w:r>
              <w:rPr>
                <w:rFonts w:eastAsia="Malgun Gothic" w:cs="Arial" w:hint="eastAsia"/>
              </w:rPr>
              <w:t xml:space="preserve">No </w:t>
            </w:r>
            <w:r>
              <w:rPr>
                <w:rFonts w:eastAsia="Malgun Gothic" w:cs="Arial"/>
              </w:rPr>
              <w:t>further</w:t>
            </w:r>
            <w:r>
              <w:rPr>
                <w:rFonts w:eastAsia="Malgun Gothic" w:cs="Arial" w:hint="eastAsia"/>
              </w:rPr>
              <w:t xml:space="preserve"> </w:t>
            </w:r>
            <w:r>
              <w:rPr>
                <w:rFonts w:eastAsia="Malgun Gothic" w:cs="Arial"/>
              </w:rPr>
              <w:t>optimization is needed.</w:t>
            </w:r>
          </w:p>
        </w:tc>
      </w:tr>
      <w:tr w:rsidR="00E71C74" w14:paraId="62C7FE5B" w14:textId="77777777" w:rsidTr="00CD3B36">
        <w:tc>
          <w:tcPr>
            <w:tcW w:w="1795" w:type="dxa"/>
          </w:tcPr>
          <w:p w14:paraId="1F55C6DA" w14:textId="77777777" w:rsidR="00E71C74" w:rsidRDefault="00E71C74"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Pr>
          <w:p w14:paraId="38BA6BD8" w14:textId="77777777" w:rsidR="00E71C74" w:rsidRDefault="00E71C74" w:rsidP="00CD3B36">
            <w:pPr>
              <w:pStyle w:val="aa"/>
              <w:spacing w:line="254" w:lineRule="auto"/>
              <w:rPr>
                <w:rFonts w:eastAsia="Malgun Gothic" w:cs="Arial"/>
              </w:rPr>
            </w:pPr>
            <w:r>
              <w:rPr>
                <w:rFonts w:eastAsia="Malgun Gothic" w:cs="Arial"/>
              </w:rPr>
              <w:t xml:space="preserve">Agree that no further optimization is needed. </w:t>
            </w:r>
            <w:proofErr w:type="gramStart"/>
            <w:r>
              <w:rPr>
                <w:rFonts w:eastAsia="Malgun Gothic" w:cs="Arial"/>
              </w:rPr>
              <w:t>Basically</w:t>
            </w:r>
            <w:proofErr w:type="gramEnd"/>
            <w:r>
              <w:rPr>
                <w:rFonts w:eastAsia="Malgun Gothic" w:cs="Arial"/>
              </w:rPr>
              <w:t xml:space="preserve"> the real value of </w:t>
            </w:r>
            <w:proofErr w:type="spellStart"/>
            <w:r>
              <w:rPr>
                <w:rFonts w:eastAsia="Malgun Gothic" w:cs="Arial"/>
              </w:rPr>
              <w:t>K_mac</w:t>
            </w:r>
            <w:proofErr w:type="spellEnd"/>
            <w:r>
              <w:rPr>
                <w:rFonts w:eastAsia="Malgun Gothic" w:cs="Arial"/>
              </w:rPr>
              <w:t xml:space="preserve"> applied by the network should be equal to the </w:t>
            </w:r>
            <w:proofErr w:type="spellStart"/>
            <w:r>
              <w:rPr>
                <w:rFonts w:eastAsia="Malgun Gothic" w:cs="Arial"/>
              </w:rPr>
              <w:t>K_mac</w:t>
            </w:r>
            <w:proofErr w:type="spellEnd"/>
            <w:r>
              <w:rPr>
                <w:rFonts w:eastAsia="Malgun Gothic" w:cs="Arial"/>
              </w:rPr>
              <w:t xml:space="preserve"> indicated to the UE. Quantization error can be addressed by network.</w:t>
            </w:r>
          </w:p>
        </w:tc>
      </w:tr>
      <w:tr w:rsidR="00E71C74" w14:paraId="3D5FD021" w14:textId="77777777" w:rsidTr="00CD3B36">
        <w:tc>
          <w:tcPr>
            <w:tcW w:w="1795" w:type="dxa"/>
          </w:tcPr>
          <w:p w14:paraId="5ACF9EF2" w14:textId="50C5BBA7" w:rsidR="00E71C74" w:rsidRDefault="00E71C74" w:rsidP="00E71C74">
            <w:pPr>
              <w:pStyle w:val="aa"/>
              <w:spacing w:line="254" w:lineRule="auto"/>
              <w:rPr>
                <w:rFonts w:eastAsia="宋体" w:cs="Arial"/>
              </w:rPr>
            </w:pPr>
            <w:r>
              <w:rPr>
                <w:rFonts w:cs="Arial" w:hint="eastAsia"/>
              </w:rPr>
              <w:t>v</w:t>
            </w:r>
            <w:r>
              <w:rPr>
                <w:rFonts w:cs="Arial"/>
              </w:rPr>
              <w:t>ivo</w:t>
            </w:r>
          </w:p>
        </w:tc>
        <w:tc>
          <w:tcPr>
            <w:tcW w:w="7834" w:type="dxa"/>
          </w:tcPr>
          <w:p w14:paraId="6A118673" w14:textId="4CBCDC78" w:rsidR="00E71C74" w:rsidRDefault="00E71C74" w:rsidP="00E71C74">
            <w:pPr>
              <w:pStyle w:val="aa"/>
              <w:spacing w:line="254" w:lineRule="auto"/>
              <w:rPr>
                <w:rFonts w:eastAsia="Malgun Gothic" w:cs="Arial"/>
              </w:rPr>
            </w:pPr>
            <w:r>
              <w:rPr>
                <w:rFonts w:cs="Arial"/>
                <w:lang w:val="en-GB"/>
              </w:rPr>
              <w:t>We share the same view as Moderator.</w:t>
            </w:r>
          </w:p>
        </w:tc>
      </w:tr>
    </w:tbl>
    <w:p w14:paraId="2460C1D3" w14:textId="6690FACD" w:rsidR="00B81335" w:rsidRDefault="00B81335" w:rsidP="00B81335">
      <w:pPr>
        <w:rPr>
          <w:rFonts w:ascii="Arial" w:hAnsi="Arial" w:cs="Arial"/>
        </w:rPr>
      </w:pPr>
    </w:p>
    <w:p w14:paraId="0974D1ED" w14:textId="0CF60A45" w:rsidR="00774FBB" w:rsidRDefault="00774FBB" w:rsidP="00774FBB">
      <w:pPr>
        <w:pStyle w:val="21"/>
        <w:rPr>
          <w:lang w:val="en-US"/>
        </w:rPr>
      </w:pPr>
      <w:r>
        <w:rPr>
          <w:lang w:val="en-US"/>
        </w:rPr>
        <w:t>10.3</w:t>
      </w:r>
      <w:r>
        <w:rPr>
          <w:lang w:val="en-US"/>
        </w:rPr>
        <w:tab/>
        <w:t>Summary of 1</w:t>
      </w:r>
      <w:r w:rsidRPr="004C39F7">
        <w:rPr>
          <w:vertAlign w:val="superscript"/>
          <w:lang w:val="en-US"/>
        </w:rPr>
        <w:t>st</w:t>
      </w:r>
      <w:r>
        <w:rPr>
          <w:lang w:val="en-US"/>
        </w:rPr>
        <w:t xml:space="preserve"> round of discussion</w:t>
      </w:r>
    </w:p>
    <w:p w14:paraId="201B4B68" w14:textId="5FBD9243" w:rsidR="00774FBB" w:rsidRDefault="00774FBB" w:rsidP="00774FBB">
      <w:pPr>
        <w:rPr>
          <w:rFonts w:ascii="Arial" w:hAnsi="Arial" w:cs="Arial"/>
        </w:rPr>
      </w:pPr>
      <w:r>
        <w:rPr>
          <w:rFonts w:ascii="Arial" w:hAnsi="Arial" w:cs="Arial"/>
        </w:rPr>
        <w:t>Based on the views provided by companies, it is evident that the group do not consider it necessary to address</w:t>
      </w:r>
      <w:r w:rsidR="00250FF3">
        <w:rPr>
          <w:rFonts w:ascii="Arial" w:hAnsi="Arial" w:cs="Arial"/>
        </w:rPr>
        <w:t xml:space="preserve"> the</w:t>
      </w:r>
      <w:r>
        <w:rPr>
          <w:rFonts w:ascii="Arial" w:hAnsi="Arial" w:cs="Arial"/>
        </w:rPr>
        <w:t xml:space="preserve"> small quantization error.</w:t>
      </w:r>
      <w:r w:rsidR="00250FF3">
        <w:rPr>
          <w:rFonts w:ascii="Arial" w:hAnsi="Arial" w:cs="Arial"/>
        </w:rPr>
        <w:t xml:space="preserve"> Therefore,</w:t>
      </w:r>
      <w:r>
        <w:rPr>
          <w:rFonts w:ascii="Arial" w:hAnsi="Arial" w:cs="Arial"/>
        </w:rPr>
        <w:t xml:space="preserve"> </w:t>
      </w:r>
      <w:r w:rsidR="00250FF3">
        <w:rPr>
          <w:rFonts w:ascii="Arial" w:hAnsi="Arial" w:cs="Arial"/>
        </w:rPr>
        <w:t>i</w:t>
      </w:r>
      <w:r>
        <w:rPr>
          <w:rFonts w:ascii="Arial" w:hAnsi="Arial" w:cs="Arial"/>
        </w:rPr>
        <w:t>t</w:t>
      </w:r>
      <w:r w:rsidRPr="00EF3013">
        <w:rPr>
          <w:rFonts w:ascii="Arial" w:hAnsi="Arial" w:cs="Arial"/>
        </w:rPr>
        <w:t xml:space="preserve"> is not necessary to discuss issue #1</w:t>
      </w:r>
      <w:r>
        <w:rPr>
          <w:rFonts w:ascii="Arial" w:hAnsi="Arial" w:cs="Arial"/>
        </w:rPr>
        <w:t>0</w:t>
      </w:r>
      <w:r w:rsidRPr="00EF3013">
        <w:rPr>
          <w:rFonts w:ascii="Arial" w:hAnsi="Arial" w:cs="Arial"/>
        </w:rPr>
        <w:t xml:space="preserve"> further </w:t>
      </w:r>
      <w:r>
        <w:rPr>
          <w:rFonts w:ascii="Arial" w:hAnsi="Arial" w:cs="Arial"/>
        </w:rPr>
        <w:t xml:space="preserve">at </w:t>
      </w:r>
      <w:r>
        <w:rPr>
          <w:rFonts w:ascii="Arial" w:hAnsi="Arial" w:cs="Arial"/>
        </w:rPr>
        <w:lastRenderedPageBreak/>
        <w:t>RAN1#107-e</w:t>
      </w:r>
      <w:r w:rsidRPr="00EF3013">
        <w:rPr>
          <w:rFonts w:ascii="Arial" w:hAnsi="Arial" w:cs="Arial"/>
        </w:rPr>
        <w:t>.</w:t>
      </w:r>
    </w:p>
    <w:p w14:paraId="4D7B9801" w14:textId="549EB47D" w:rsidR="002440BB" w:rsidRPr="00A85EAA" w:rsidRDefault="002440BB" w:rsidP="002440BB">
      <w:pPr>
        <w:pStyle w:val="1"/>
        <w:rPr>
          <w:lang w:val="en-US"/>
        </w:rPr>
      </w:pPr>
      <w:r>
        <w:rPr>
          <w:lang w:val="en-US"/>
        </w:rPr>
        <w:t>1</w:t>
      </w:r>
      <w:r w:rsidR="005F6E87">
        <w:rPr>
          <w:lang w:val="en-US"/>
        </w:rPr>
        <w:t>1</w:t>
      </w:r>
      <w:r w:rsidRPr="00A85EAA">
        <w:rPr>
          <w:lang w:val="en-US"/>
        </w:rPr>
        <w:tab/>
      </w:r>
      <w:r w:rsidR="003B017D">
        <w:rPr>
          <w:lang w:val="en-US"/>
        </w:rPr>
        <w:t>[</w:t>
      </w:r>
      <w:r w:rsidR="005655B5">
        <w:rPr>
          <w:lang w:val="en-US"/>
        </w:rPr>
        <w:t>ACTIVE</w:t>
      </w:r>
      <w:r w:rsidR="003B017D">
        <w:rPr>
          <w:lang w:val="en-US"/>
        </w:rPr>
        <w:t xml:space="preserve">] </w:t>
      </w:r>
      <w:r>
        <w:rPr>
          <w:lang w:val="en-US"/>
        </w:rPr>
        <w:t>Issue #1</w:t>
      </w:r>
      <w:r w:rsidR="005F6E87">
        <w:rPr>
          <w:lang w:val="en-US"/>
        </w:rPr>
        <w:t>1</w:t>
      </w:r>
      <w:r>
        <w:rPr>
          <w:lang w:val="en-US"/>
        </w:rPr>
        <w:t>: PDCCH ordered PRACH</w:t>
      </w:r>
    </w:p>
    <w:p w14:paraId="67BAC2FC" w14:textId="1925FEFE" w:rsidR="00053F2F" w:rsidRPr="00F520B0" w:rsidRDefault="00053F2F" w:rsidP="00053F2F">
      <w:pPr>
        <w:pStyle w:val="21"/>
        <w:rPr>
          <w:lang w:val="en-US"/>
        </w:rPr>
      </w:pPr>
      <w:r>
        <w:rPr>
          <w:lang w:val="en-US"/>
        </w:rPr>
        <w:t>1</w:t>
      </w:r>
      <w:r w:rsidR="005F6E87">
        <w:rPr>
          <w:lang w:val="en-US"/>
        </w:rPr>
        <w:t>1</w:t>
      </w:r>
      <w:r w:rsidRPr="00A85EAA">
        <w:rPr>
          <w:lang w:val="en-US"/>
        </w:rPr>
        <w:t>.1</w:t>
      </w:r>
      <w:r w:rsidRPr="00A85EAA">
        <w:rPr>
          <w:lang w:val="en-US"/>
        </w:rPr>
        <w:tab/>
      </w:r>
      <w:r>
        <w:rPr>
          <w:lang w:val="en-US"/>
        </w:rPr>
        <w:t>Background</w:t>
      </w:r>
    </w:p>
    <w:p w14:paraId="09EE28B1" w14:textId="489CA269" w:rsidR="00053F2F" w:rsidRDefault="00053F2F" w:rsidP="00053F2F">
      <w:pPr>
        <w:rPr>
          <w:rFonts w:ascii="Arial" w:hAnsi="Arial" w:cs="Arial"/>
          <w:lang w:eastAsia="ja-JP"/>
        </w:rPr>
      </w:pPr>
      <w:r>
        <w:rPr>
          <w:rFonts w:ascii="Arial" w:hAnsi="Arial" w:cs="Arial"/>
          <w:lang w:eastAsia="ja-JP"/>
        </w:rPr>
        <w:t>At RAN1#10</w:t>
      </w:r>
      <w:r w:rsidR="00976026">
        <w:rPr>
          <w:rFonts w:ascii="Arial" w:hAnsi="Arial" w:cs="Arial"/>
          <w:lang w:eastAsia="ja-JP"/>
        </w:rPr>
        <w:t>7</w:t>
      </w:r>
      <w:r>
        <w:rPr>
          <w:rFonts w:ascii="Arial" w:hAnsi="Arial" w:cs="Arial"/>
          <w:lang w:eastAsia="ja-JP"/>
        </w:rPr>
        <w:t>-e, several companies provide proposals on this topic:</w:t>
      </w:r>
    </w:p>
    <w:p w14:paraId="135523DC" w14:textId="38D2032E" w:rsidR="00053F2F"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6C1CFAA4">
                <wp:extent cx="6120765" cy="9387840"/>
                <wp:effectExtent l="0" t="0" r="13335" b="2286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87840"/>
                        </a:xfrm>
                        <a:prstGeom prst="rect">
                          <a:avLst/>
                        </a:prstGeom>
                        <a:solidFill>
                          <a:schemeClr val="lt1">
                            <a:lumMod val="100000"/>
                            <a:lumOff val="0"/>
                          </a:schemeClr>
                        </a:solidFill>
                        <a:ln w="6350">
                          <a:solidFill>
                            <a:srgbClr val="000000"/>
                          </a:solidFill>
                          <a:miter lim="800000"/>
                          <a:headEnd/>
                          <a:tailEnd/>
                        </a:ln>
                      </wps:spPr>
                      <wps:txbx>
                        <w:txbxContent>
                          <w:p w14:paraId="07334701" w14:textId="01FDA230"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[Nokia, NSB]</w:t>
                            </w:r>
                          </w:p>
                          <w:p w14:paraId="5537ADA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17: The common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shall be used also for the PDCCH ordered RACH.</w:t>
                            </w:r>
                          </w:p>
                          <w:p w14:paraId="540ECE84" w14:textId="3708E953"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 xml:space="preserve">[Huawei, </w:t>
                            </w:r>
                            <w:proofErr w:type="spellStart"/>
                            <w:r w:rsidRPr="002D7BF1">
                              <w:rPr>
                                <w:rFonts w:ascii="Times New Roman" w:eastAsiaTheme="majorEastAsia" w:hAnsi="Times New Roman" w:cs="Times New Roman"/>
                                <w:b/>
                                <w:bCs/>
                                <w:sz w:val="20"/>
                                <w:szCs w:val="20"/>
                              </w:rPr>
                              <w:t>HiSilicon</w:t>
                            </w:r>
                            <w:proofErr w:type="spellEnd"/>
                            <w:r w:rsidRPr="002D7BF1">
                              <w:rPr>
                                <w:rFonts w:ascii="Times New Roman" w:eastAsiaTheme="majorEastAsia" w:hAnsi="Times New Roman" w:cs="Times New Roman"/>
                                <w:b/>
                                <w:bCs/>
                                <w:sz w:val="20"/>
                                <w:szCs w:val="20"/>
                              </w:rPr>
                              <w:t>]</w:t>
                            </w:r>
                          </w:p>
                          <w:p w14:paraId="571583C8"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10: For random access procedure initiated by a PDCCH order received in downlink slot </w:t>
                            </w:r>
                            <m:oMath>
                              <m: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UE determines the next available PRACH occasion after uplink slot </w:t>
                            </w:r>
                            <m:oMath>
                              <m:r>
                                <w:rPr>
                                  <w:rFonts w:ascii="Cambria Math" w:eastAsiaTheme="majorEastAsia" w:hAnsi="Cambria Math" w:cs="Times New Roman"/>
                                  <w:sz w:val="20"/>
                                  <w:szCs w:val="20"/>
                                </w:rPr>
                                <m:t>n</m:t>
                              </m:r>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offset</m:t>
                                  </m:r>
                                </m:sub>
                              </m:sSub>
                            </m:oMath>
                            <w:r w:rsidRPr="002D7BF1">
                              <w:rPr>
                                <w:rFonts w:ascii="Times New Roman" w:eastAsiaTheme="majorEastAsia" w:hAnsi="Times New Roman" w:cs="Times New Roman"/>
                                <w:sz w:val="20"/>
                                <w:szCs w:val="20"/>
                              </w:rPr>
                              <w:t>, where K_offset is the cell-specific K_offset.</w:t>
                            </w:r>
                          </w:p>
                          <w:p w14:paraId="6F6D63B9"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[CMCC]</w:t>
                            </w:r>
                          </w:p>
                          <w:p w14:paraId="5297A8C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12: Support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in the enhanced PDCCH ordered PRACH timing relationship.</w:t>
                            </w:r>
                          </w:p>
                          <w:p w14:paraId="1F324B16"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[OPPO]</w:t>
                            </w:r>
                          </w:p>
                          <w:p w14:paraId="67774356"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6: The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signaled in system information is always used for PDCCH ordered PRACH timing relationship.</w:t>
                            </w:r>
                          </w:p>
                          <w:p w14:paraId="655F2AD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[Panasonic]</w:t>
                            </w:r>
                          </w:p>
                          <w:p w14:paraId="0EFC13FD"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5: Cell specific </w:t>
                            </w:r>
                            <w:proofErr w:type="spellStart"/>
                            <w:r w:rsidRPr="002D7BF1">
                              <w:rPr>
                                <w:rFonts w:ascii="Times New Roman" w:eastAsiaTheme="majorEastAsia" w:hAnsi="Times New Roman" w:cs="Times New Roman"/>
                                <w:sz w:val="20"/>
                                <w:szCs w:val="20"/>
                              </w:rPr>
                              <w:t>Koffset</w:t>
                            </w:r>
                            <w:proofErr w:type="spellEnd"/>
                            <w:r w:rsidRPr="002D7BF1">
                              <w:rPr>
                                <w:rFonts w:ascii="Times New Roman" w:eastAsiaTheme="majorEastAsia" w:hAnsi="Times New Roman" w:cs="Times New Roman"/>
                                <w:sz w:val="20"/>
                                <w:szCs w:val="20"/>
                              </w:rPr>
                              <w:t xml:space="preserve"> should be used to determine RO for PDCCH order RACH.</w:t>
                            </w:r>
                          </w:p>
                          <w:p w14:paraId="7797911F"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Proposal 6: Timing relationship of PDCCH order RACH and UE behavior on validity of NTN specific SIB contents should be handled independently.</w:t>
                            </w:r>
                          </w:p>
                          <w:p w14:paraId="0CA745A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[ZTE]</w:t>
                            </w:r>
                          </w:p>
                          <w:p w14:paraId="0827E70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6</w:t>
                            </w:r>
                            <w:r w:rsidRPr="002D7BF1">
                              <w:rPr>
                                <w:rFonts w:ascii="Times New Roman" w:eastAsiaTheme="majorEastAsia" w:hAnsi="Times New Roman" w:cs="Times New Roman"/>
                                <w:sz w:val="20"/>
                                <w:szCs w:val="20"/>
                              </w:rPr>
                              <w:t xml:space="preserve">: </w:t>
                            </w:r>
                            <w:r w:rsidRPr="002D7BF1">
                              <w:rPr>
                                <w:rFonts w:ascii="Times New Roman" w:eastAsiaTheme="majorEastAsia" w:hAnsi="Times New Roman" w:cs="Times New Roman" w:hint="eastAsia"/>
                                <w:sz w:val="20"/>
                                <w:szCs w:val="20"/>
                              </w:rPr>
                              <w:t xml:space="preserve">Support cell-specific </w:t>
                            </w:r>
                            <w:proofErr w:type="spellStart"/>
                            <w:r w:rsidRPr="002D7BF1">
                              <w:rPr>
                                <w:rFonts w:ascii="Times New Roman" w:eastAsiaTheme="majorEastAsia" w:hAnsi="Times New Roman" w:cs="Times New Roman" w:hint="eastAsia"/>
                                <w:sz w:val="20"/>
                                <w:szCs w:val="20"/>
                              </w:rPr>
                              <w:t>K_offset</w:t>
                            </w:r>
                            <w:proofErr w:type="spellEnd"/>
                            <w:r w:rsidRPr="002D7BF1">
                              <w:rPr>
                                <w:rFonts w:ascii="Times New Roman" w:eastAsiaTheme="majorEastAsia" w:hAnsi="Times New Roman" w:cs="Times New Roman" w:hint="eastAsia"/>
                                <w:sz w:val="20"/>
                                <w:szCs w:val="20"/>
                              </w:rPr>
                              <w:t xml:space="preserve"> for PDCCH order PRACH.</w:t>
                            </w:r>
                          </w:p>
                          <w:p w14:paraId="7DD66C00"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7</w:t>
                            </w:r>
                            <w:r w:rsidRPr="002D7BF1">
                              <w:rPr>
                                <w:rFonts w:ascii="Times New Roman" w:eastAsiaTheme="majorEastAsia" w:hAnsi="Times New Roman" w:cs="Times New Roman"/>
                                <w:sz w:val="20"/>
                                <w:szCs w:val="20"/>
                              </w:rPr>
                              <w:t>: Capturing the following CR in 38.213 section 8.1 to reflect the enhancement on timing relationship for PDCCH ordered PRACH:</w:t>
                            </w:r>
                          </w:p>
                          <w:p w14:paraId="25FA3D41"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hint="eastAsia"/>
                                <w:sz w:val="20"/>
                                <w:szCs w:val="20"/>
                              </w:rPr>
                              <w:t>#</w:t>
                            </w:r>
                            <w:r w:rsidRPr="002D7BF1">
                              <w:rPr>
                                <w:rFonts w:ascii="Times New Roman" w:eastAsiaTheme="majorEastAsia" w:hAnsi="Times New Roman" w:cs="Times New Roman"/>
                                <w:sz w:val="20"/>
                                <w:szCs w:val="20"/>
                              </w:rPr>
                              <w:t>===</w:t>
                            </w:r>
                          </w:p>
                          <w:p w14:paraId="0C0CA6D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#38.213 section 8.1</w:t>
                            </w:r>
                          </w:p>
                          <w:p w14:paraId="5C68E00A"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For a PRACH transmission triggered by a PDCCH order, the PRACH mask index field [5, TS 38.212], if the value of the </w:t>
                            </w:r>
                            <w:proofErr w:type="gramStart"/>
                            <w:r w:rsidRPr="002D7BF1">
                              <w:rPr>
                                <w:rFonts w:ascii="Times New Roman" w:eastAsiaTheme="majorEastAsia" w:hAnsi="Times New Roman" w:cs="Times New Roman"/>
                                <w:sz w:val="20"/>
                                <w:szCs w:val="20"/>
                              </w:rPr>
                              <w:t>random access</w:t>
                            </w:r>
                            <w:proofErr w:type="gramEnd"/>
                            <w:r w:rsidRPr="002D7BF1">
                              <w:rPr>
                                <w:rFonts w:ascii="Times New Roman" w:eastAsiaTheme="majorEastAsia" w:hAnsi="Times New Roman" w:cs="Times New Roman"/>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ascii="Times New Roman" w:eastAsiaTheme="majorEastAsia" w:hAnsi="Times New Roman" w:cs="Times New Roman"/>
                                <w:color w:val="FF0000"/>
                                <w:sz w:val="20"/>
                                <w:szCs w:val="20"/>
                              </w:rPr>
                              <w:t xml:space="preserve">The available PRACH occasion should be after the uplink slot </w:t>
                            </w:r>
                            <w:r w:rsidRPr="002D7BF1">
                              <w:rPr>
                                <w:rFonts w:ascii="Times New Roman" w:eastAsiaTheme="majorEastAsia" w:hAnsi="Times New Roman" w:cs="Times New Roman" w:hint="eastAsia"/>
                                <w:color w:val="FF0000"/>
                                <w:sz w:val="20"/>
                                <w:szCs w:val="20"/>
                              </w:rPr>
                              <w:fldChar w:fldCharType="begin"/>
                            </w:r>
                            <w:r w:rsidRPr="002D7BF1">
                              <w:rPr>
                                <w:rFonts w:ascii="Times New Roman" w:eastAsiaTheme="majorEastAsia" w:hAnsi="Times New Roman" w:cs="Times New Roman" w:hint="eastAsia"/>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sSub>
                                <m:sSubPr>
                                  <m:ctrlPr>
                                    <w:rPr>
                                      <w:rFonts w:ascii="Cambria Math" w:eastAsiaTheme="majorEastAsia" w:hAnsi="Cambria Math" w:cs="Times New Roman"/>
                                      <w:color w:val="FF0000"/>
                                      <w:sz w:val="20"/>
                                      <w:szCs w:val="20"/>
                                    </w:rPr>
                                  </m:ctrlPr>
                                </m:sSubPr>
                                <m:e>
                                  <m:r>
                                    <m:rPr>
                                      <m:sty m:val="p"/>
                                    </m:rPr>
                                    <w:rPr>
                                      <w:rFonts w:ascii="Cambria Math" w:eastAsiaTheme="majorEastAsia" w:hAnsi="Cambria Math" w:cs="Times New Roman"/>
                                      <w:color w:val="FF0000"/>
                                      <w:sz w:val="20"/>
                                      <w:szCs w:val="20"/>
                                    </w:rPr>
                                    <m:t>K</m:t>
                                  </m:r>
                                </m:e>
                                <m:sub>
                                  <m:r>
                                    <m:rPr>
                                      <m:sty m:val="p"/>
                                    </m:rPr>
                                    <w:rPr>
                                      <w:rFonts w:ascii="Cambria Math" w:eastAsiaTheme="majorEastAsia" w:hAnsi="Cambria Math" w:cs="Times New Roman"/>
                                      <w:color w:val="FF0000"/>
                                      <w:sz w:val="20"/>
                                      <w:szCs w:val="20"/>
                                    </w:rPr>
                                    <m:t>offset</m:t>
                                  </m:r>
                                </m:sub>
                              </m:sSub>
                            </m:oMath>
                            <w:r w:rsidRPr="002D7BF1">
                              <w:rPr>
                                <w:rFonts w:ascii="Times New Roman" w:eastAsiaTheme="majorEastAsia" w:hAnsi="Times New Roman" w:cs="Times New Roman" w:hint="eastAsia"/>
                                <w:color w:val="FF0000"/>
                                <w:sz w:val="20"/>
                                <w:szCs w:val="20"/>
                              </w:rPr>
                              <w:instrText xml:space="preserve"> </w:instrText>
                            </w:r>
                            <w:r w:rsidRPr="002D7BF1">
                              <w:rPr>
                                <w:rFonts w:ascii="Times New Roman" w:eastAsiaTheme="majorEastAsia" w:hAnsi="Times New Roman" w:cs="Times New Roman" w:hint="eastAsia"/>
                                <w:color w:val="FF0000"/>
                                <w:sz w:val="20"/>
                                <w:szCs w:val="20"/>
                              </w:rPr>
                              <w:fldChar w:fldCharType="separate"/>
                            </w:r>
                            <w:proofErr w:type="spellStart"/>
                            <w:r w:rsidRPr="002D7BF1">
                              <w:rPr>
                                <w:rFonts w:ascii="Times New Roman" w:eastAsiaTheme="majorEastAsia" w:hAnsi="Times New Roman" w:cs="Times New Roman" w:hint="eastAsia"/>
                                <w:color w:val="FF0000"/>
                                <w:sz w:val="20"/>
                                <w:szCs w:val="20"/>
                              </w:rPr>
                              <w:t>n</w:t>
                            </w:r>
                            <w:r w:rsidRPr="002D7BF1">
                              <w:rPr>
                                <w:rFonts w:ascii="Times New Roman" w:eastAsiaTheme="majorEastAsia" w:hAnsi="Times New Roman" w:cs="Times New Roman" w:hint="eastAsia"/>
                                <w:color w:val="FF0000"/>
                                <w:sz w:val="20"/>
                                <w:szCs w:val="20"/>
                              </w:rPr>
                              <w:fldChar w:fldCharType="end"/>
                            </w:r>
                            <w:r w:rsidRPr="002D7BF1">
                              <w:rPr>
                                <w:rFonts w:ascii="Times New Roman" w:eastAsiaTheme="majorEastAsia" w:hAnsi="Times New Roman" w:cs="Times New Roman" w:hint="eastAsia"/>
                                <w:color w:val="FF0000"/>
                                <w:sz w:val="20"/>
                                <w:szCs w:val="20"/>
                              </w:rPr>
                              <w:t>+K_offset</w:t>
                            </w:r>
                            <w:proofErr w:type="spellEnd"/>
                            <w:r w:rsidRPr="002D7BF1">
                              <w:rPr>
                                <w:rFonts w:ascii="Times New Roman" w:eastAsiaTheme="majorEastAsia" w:hAnsi="Times New Roman" w:cs="Times New Roman" w:hint="eastAsia"/>
                                <w:color w:val="FF0000"/>
                                <w:sz w:val="20"/>
                                <w:szCs w:val="20"/>
                              </w:rPr>
                              <w:t xml:space="preserve"> </w:t>
                            </w:r>
                            <w:r w:rsidRPr="002D7BF1">
                              <w:rPr>
                                <w:rFonts w:ascii="Times New Roman" w:eastAsiaTheme="majorEastAsia" w:hAnsi="Times New Roman" w:cs="Times New Roman"/>
                                <w:color w:val="FF0000"/>
                                <w:sz w:val="20"/>
                                <w:szCs w:val="20"/>
                              </w:rPr>
                              <w:t>if the</w:t>
                            </w:r>
                            <w:r w:rsidRPr="002D7BF1">
                              <w:rPr>
                                <w:rFonts w:ascii="Times New Roman" w:eastAsiaTheme="majorEastAsia" w:hAnsi="Times New Roman" w:cs="Times New Roman" w:hint="eastAsia"/>
                                <w:color w:val="FF0000"/>
                                <w:sz w:val="20"/>
                                <w:szCs w:val="20"/>
                              </w:rPr>
                              <w:t xml:space="preserve"> PDCCH order</w:t>
                            </w:r>
                            <w:r w:rsidRPr="002D7BF1">
                              <w:rPr>
                                <w:rFonts w:ascii="Times New Roman" w:eastAsiaTheme="majorEastAsia" w:hAnsi="Times New Roman" w:cs="Times New Roman"/>
                                <w:color w:val="FF0000"/>
                                <w:sz w:val="20"/>
                                <w:szCs w:val="20"/>
                              </w:rPr>
                              <w:t xml:space="preserve"> is</w:t>
                            </w:r>
                            <w:r w:rsidRPr="002D7BF1">
                              <w:rPr>
                                <w:rFonts w:ascii="Times New Roman" w:eastAsiaTheme="majorEastAsia" w:hAnsi="Times New Roman" w:cs="Times New Roman" w:hint="eastAsia"/>
                                <w:color w:val="FF0000"/>
                                <w:sz w:val="20"/>
                                <w:szCs w:val="20"/>
                              </w:rPr>
                              <w:t xml:space="preserve"> received in downlink slot </w:t>
                            </w:r>
                            <w:r w:rsidRPr="002D7BF1">
                              <w:rPr>
                                <w:rFonts w:ascii="Times New Roman" w:eastAsiaTheme="majorEastAsia" w:hAnsi="Times New Roman" w:cs="Times New Roman" w:hint="eastAsia"/>
                                <w:color w:val="FF0000"/>
                                <w:sz w:val="20"/>
                                <w:szCs w:val="20"/>
                              </w:rPr>
                              <w:fldChar w:fldCharType="begin"/>
                            </w:r>
                            <w:r w:rsidRPr="002D7BF1">
                              <w:rPr>
                                <w:rFonts w:ascii="Times New Roman" w:eastAsiaTheme="majorEastAsia" w:hAnsi="Times New Roman" w:cs="Times New Roman" w:hint="eastAsia"/>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oMath>
                            <w:r w:rsidRPr="002D7BF1">
                              <w:rPr>
                                <w:rFonts w:ascii="Times New Roman" w:eastAsiaTheme="majorEastAsia" w:hAnsi="Times New Roman" w:cs="Times New Roman" w:hint="eastAsia"/>
                                <w:color w:val="FF0000"/>
                                <w:sz w:val="20"/>
                                <w:szCs w:val="20"/>
                              </w:rPr>
                              <w:instrText xml:space="preserve"> </w:instrText>
                            </w:r>
                            <w:r w:rsidRPr="002D7BF1">
                              <w:rPr>
                                <w:rFonts w:ascii="Times New Roman" w:eastAsiaTheme="majorEastAsia" w:hAnsi="Times New Roman" w:cs="Times New Roman" w:hint="eastAsia"/>
                                <w:color w:val="FF0000"/>
                                <w:sz w:val="20"/>
                                <w:szCs w:val="20"/>
                              </w:rPr>
                              <w:fldChar w:fldCharType="separate"/>
                            </w:r>
                            <w:r w:rsidRPr="002D7BF1">
                              <w:rPr>
                                <w:rFonts w:ascii="Times New Roman" w:eastAsiaTheme="majorEastAsia" w:hAnsi="Times New Roman" w:cs="Times New Roman" w:hint="eastAsia"/>
                                <w:color w:val="FF0000"/>
                                <w:sz w:val="20"/>
                                <w:szCs w:val="20"/>
                              </w:rPr>
                              <w:t>n</w:t>
                            </w:r>
                            <w:r w:rsidRPr="002D7BF1">
                              <w:rPr>
                                <w:rFonts w:ascii="Times New Roman" w:eastAsiaTheme="majorEastAsia" w:hAnsi="Times New Roman" w:cs="Times New Roman" w:hint="eastAsia"/>
                                <w:color w:val="FF0000"/>
                                <w:sz w:val="20"/>
                                <w:szCs w:val="20"/>
                              </w:rPr>
                              <w:fldChar w:fldCharType="end"/>
                            </w:r>
                            <w:r w:rsidRPr="002D7BF1">
                              <w:rPr>
                                <w:rFonts w:ascii="Times New Roman" w:eastAsiaTheme="majorEastAsia" w:hAnsi="Times New Roman" w:cs="Times New Roman"/>
                                <w:color w:val="FF0000"/>
                                <w:sz w:val="20"/>
                                <w:szCs w:val="20"/>
                              </w:rPr>
                              <w:t>.</w:t>
                            </w:r>
                          </w:p>
                          <w:p w14:paraId="3E67D55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[CATT]</w:t>
                            </w:r>
                          </w:p>
                          <w:p w14:paraId="3070788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9</w:t>
                            </w:r>
                            <w:r w:rsidRPr="002D7BF1">
                              <w:rPr>
                                <w:rFonts w:ascii="Times New Roman" w:eastAsiaTheme="majorEastAsia" w:hAnsi="Times New Roman" w:cs="Times New Roman"/>
                                <w:sz w:val="20"/>
                                <w:szCs w:val="20"/>
                              </w:rPr>
                              <w:t xml:space="preserve">: Utilize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in PDCCH ordered PRACH. </w:t>
                            </w:r>
                          </w:p>
                          <w:p w14:paraId="65CC6134"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[LGE]</w:t>
                            </w:r>
                          </w:p>
                          <w:p w14:paraId="6CB9EE6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7: For RACH procedure triggered by PDCCH order in Rel-17 NTN,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signaled in system information is always used in addition to minimum gap, </w:t>
                            </w:r>
                            <m:oMath>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N</m:t>
                                  </m:r>
                                </m:e>
                                <m:sub>
                                  <m:r>
                                    <m:rPr>
                                      <m:sty m:val="bi"/>
                                    </m:rPr>
                                    <w:rPr>
                                      <w:rFonts w:ascii="Cambria Math" w:eastAsiaTheme="majorEastAsia" w:hAnsi="Cambria Math" w:cs="Times New Roman"/>
                                      <w:sz w:val="20"/>
                                      <w:szCs w:val="20"/>
                                    </w:rPr>
                                    <m:t>T</m:t>
                                  </m:r>
                                  <m:r>
                                    <m:rPr>
                                      <m:sty m:val="p"/>
                                    </m:rPr>
                                    <w:rPr>
                                      <w:rFonts w:ascii="Cambria Math" w:eastAsiaTheme="majorEastAsia" w:hAnsi="Cambria Math" w:cs="Times New Roman"/>
                                      <w:sz w:val="20"/>
                                      <w:szCs w:val="20"/>
                                    </w:rPr>
                                    <m:t>,</m:t>
                                  </m:r>
                                  <m:r>
                                    <m:rPr>
                                      <m:sty m:val="b"/>
                                    </m:rPr>
                                    <w:rPr>
                                      <w:rFonts w:ascii="Cambria Math" w:eastAsiaTheme="majorEastAsia" w:hAnsi="Cambria Math" w:cs="Times New Roman"/>
                                      <w:sz w:val="20"/>
                                      <w:szCs w:val="20"/>
                                    </w:rPr>
                                    <m: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b"/>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b"/>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T</m:t>
                                  </m:r>
                                </m:e>
                                <m:sub>
                                  <m:r>
                                    <m:rPr>
                                      <m:sty m:val="b"/>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hint="eastAsia"/>
                                <w:sz w:val="20"/>
                                <w:szCs w:val="20"/>
                              </w:rPr>
                              <w:t>.</w:t>
                            </w:r>
                          </w:p>
                          <w:p w14:paraId="0FEEA85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[Xiaomi]</w:t>
                            </w:r>
                          </w:p>
                          <w:p w14:paraId="51BD94C8"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6: The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signaled in system information is always used for PDCCH ordered PRACH timing relationship.</w:t>
                            </w:r>
                          </w:p>
                          <w:p w14:paraId="7101A1CF"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[CAICT]</w:t>
                            </w:r>
                          </w:p>
                          <w:p w14:paraId="66A96447"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3: Support to use cell-specific K-offset in the timing relationship of PDCCH ordered RACH. </w:t>
                            </w:r>
                          </w:p>
                          <w:p w14:paraId="0B78EF2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[NEC]</w:t>
                            </w:r>
                          </w:p>
                          <w:p w14:paraId="4DA2685C" w14:textId="2A758C75"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fldChar w:fldCharType="begin"/>
                            </w:r>
                            <w:r w:rsidRPr="002D7BF1">
                              <w:rPr>
                                <w:rFonts w:ascii="Times New Roman" w:eastAsiaTheme="majorEastAsia" w:hAnsi="Times New Roman" w:cs="Times New Roman"/>
                                <w:sz w:val="20"/>
                                <w:szCs w:val="20"/>
                              </w:rPr>
                              <w:instrText xml:space="preserve"> REF _Ref86257046 \r \h  \* MERGEFORMAT </w:instrText>
                            </w:r>
                            <w:r w:rsidRPr="002D7BF1">
                              <w:rPr>
                                <w:rFonts w:ascii="Times New Roman" w:eastAsiaTheme="majorEastAsia" w:hAnsi="Times New Roman" w:cs="Times New Roman"/>
                                <w:sz w:val="20"/>
                                <w:szCs w:val="20"/>
                              </w:rPr>
                            </w:r>
                            <w:r w:rsidRPr="002D7BF1">
                              <w:rPr>
                                <w:rFonts w:ascii="Times New Roman" w:eastAsiaTheme="majorEastAsia" w:hAnsi="Times New Roman" w:cs="Times New Roman"/>
                                <w:sz w:val="20"/>
                                <w:szCs w:val="20"/>
                              </w:rPr>
                              <w:fldChar w:fldCharType="separate"/>
                            </w:r>
                            <w:r w:rsidRPr="002D7BF1">
                              <w:rPr>
                                <w:rFonts w:ascii="Times New Roman" w:eastAsiaTheme="majorEastAsia" w:hAnsi="Times New Roman" w:cs="Times New Roman"/>
                                <w:sz w:val="20"/>
                                <w:szCs w:val="20"/>
                              </w:rPr>
                              <w:t>Proposal 4</w:t>
                            </w:r>
                            <w:r w:rsidRPr="002D7BF1">
                              <w:rPr>
                                <w:rFonts w:ascii="Times New Roman" w:eastAsiaTheme="majorEastAsia" w:hAnsi="Times New Roman" w:cs="Times New Roman"/>
                                <w:sz w:val="20"/>
                                <w:szCs w:val="20"/>
                              </w:rPr>
                              <w:fldChar w:fldCharType="end"/>
                            </w:r>
                            <w:r w:rsidRPr="002D7BF1">
                              <w:rPr>
                                <w:rFonts w:ascii="Times New Roman" w:eastAsiaTheme="majorEastAsia" w:hAnsi="Times New Roman" w:cs="Times New Roman"/>
                                <w:sz w:val="20"/>
                                <w:szCs w:val="20"/>
                              </w:rPr>
                              <w:t xml:space="preserve">. </w:t>
                            </w:r>
                            <w:r w:rsidRPr="002D7BF1">
                              <w:rPr>
                                <w:rFonts w:ascii="Times New Roman" w:eastAsiaTheme="majorEastAsia" w:hAnsi="Times New Roman" w:cs="Times New Roman"/>
                                <w:sz w:val="20"/>
                                <w:szCs w:val="20"/>
                              </w:rPr>
                              <w:fldChar w:fldCharType="begin"/>
                            </w:r>
                            <w:r w:rsidRPr="002D7BF1">
                              <w:rPr>
                                <w:rFonts w:ascii="Times New Roman" w:eastAsiaTheme="majorEastAsia" w:hAnsi="Times New Roman" w:cs="Times New Roman"/>
                                <w:sz w:val="20"/>
                                <w:szCs w:val="20"/>
                              </w:rPr>
                              <w:instrText xml:space="preserve"> REF _Ref86406847 \h </w:instrText>
                            </w:r>
                            <w:r>
                              <w:rPr>
                                <w:rFonts w:ascii="Times New Roman" w:eastAsiaTheme="majorEastAsia" w:hAnsi="Times New Roman" w:cs="Times New Roman"/>
                                <w:sz w:val="20"/>
                                <w:szCs w:val="20"/>
                              </w:rPr>
                              <w:instrText xml:space="preserve"> \* MERGEFORMAT </w:instrText>
                            </w:r>
                            <w:r w:rsidRPr="002D7BF1">
                              <w:rPr>
                                <w:rFonts w:ascii="Times New Roman" w:eastAsiaTheme="majorEastAsia" w:hAnsi="Times New Roman" w:cs="Times New Roman"/>
                                <w:sz w:val="20"/>
                                <w:szCs w:val="20"/>
                              </w:rPr>
                            </w:r>
                            <w:r w:rsidRPr="002D7BF1">
                              <w:rPr>
                                <w:rFonts w:ascii="Times New Roman" w:eastAsiaTheme="majorEastAsia" w:hAnsi="Times New Roman" w:cs="Times New Roman"/>
                                <w:sz w:val="20"/>
                                <w:szCs w:val="20"/>
                              </w:rPr>
                              <w:fldChar w:fldCharType="separate"/>
                            </w:r>
                            <w:proofErr w:type="spellStart"/>
                            <w:r w:rsidRPr="002D7BF1">
                              <w:rPr>
                                <w:rFonts w:ascii="Times New Roman" w:eastAsiaTheme="majorEastAsia" w:hAnsi="Times New Roman" w:cs="Times New Roman"/>
                                <w:sz w:val="20"/>
                                <w:szCs w:val="20"/>
                              </w:rPr>
                              <w:t>gNB</w:t>
                            </w:r>
                            <w:proofErr w:type="spellEnd"/>
                            <w:r w:rsidRPr="002D7BF1">
                              <w:rPr>
                                <w:rFonts w:ascii="Times New Roman" w:eastAsiaTheme="majorEastAsia" w:hAnsi="Times New Roman" w:cs="Times New Roman"/>
                                <w:sz w:val="20"/>
                                <w:szCs w:val="20"/>
                              </w:rPr>
                              <w:t xml:space="preserve"> complexity issue can be addressed by using cell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for PDCCH ordered RACH occasion using.</w:t>
                            </w:r>
                            <w:r w:rsidRPr="002D7BF1">
                              <w:rPr>
                                <w:rFonts w:ascii="Times New Roman" w:eastAsiaTheme="majorEastAsia" w:hAnsi="Times New Roman" w:cs="Times New Roman"/>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7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" fillcolor="white [3201]" strokeweight=".5pt">
                <v:textbox>
                  <w:txbxContent>
                    <w:p w14:paraId="07334701" w14:textId="01FDA230"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[Nokia, NSB]</w:t>
                      </w:r>
                    </w:p>
                    <w:p w14:paraId="5537ADA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17: The common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shall be used also for the PDCCH ordered RACH.</w:t>
                      </w:r>
                    </w:p>
                    <w:p w14:paraId="540ECE84" w14:textId="3708E953"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 xml:space="preserve">[Huawei, </w:t>
                      </w:r>
                      <w:proofErr w:type="spellStart"/>
                      <w:r w:rsidRPr="002D7BF1">
                        <w:rPr>
                          <w:rFonts w:ascii="Times New Roman" w:eastAsiaTheme="majorEastAsia" w:hAnsi="Times New Roman" w:cs="Times New Roman"/>
                          <w:b/>
                          <w:bCs/>
                          <w:sz w:val="20"/>
                          <w:szCs w:val="20"/>
                        </w:rPr>
                        <w:t>HiSilicon</w:t>
                      </w:r>
                      <w:proofErr w:type="spellEnd"/>
                      <w:r w:rsidRPr="002D7BF1">
                        <w:rPr>
                          <w:rFonts w:ascii="Times New Roman" w:eastAsiaTheme="majorEastAsia" w:hAnsi="Times New Roman" w:cs="Times New Roman"/>
                          <w:b/>
                          <w:bCs/>
                          <w:sz w:val="20"/>
                          <w:szCs w:val="20"/>
                        </w:rPr>
                        <w:t>]</w:t>
                      </w:r>
                    </w:p>
                    <w:p w14:paraId="571583C8"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10: For random access procedure initiated by a PDCCH order received in downlink slot </w:t>
                      </w:r>
                      <m:oMath>
                        <m: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UE determines the next available PRACH occasion after uplink slot </w:t>
                      </w:r>
                      <m:oMath>
                        <m:r>
                          <w:rPr>
                            <w:rFonts w:ascii="Cambria Math" w:eastAsiaTheme="majorEastAsia" w:hAnsi="Cambria Math" w:cs="Times New Roman"/>
                            <w:sz w:val="20"/>
                            <w:szCs w:val="20"/>
                          </w:rPr>
                          <m:t>n</m:t>
                        </m:r>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offset</m:t>
                            </m:r>
                          </m:sub>
                        </m:sSub>
                      </m:oMath>
                      <w:r w:rsidRPr="002D7BF1">
                        <w:rPr>
                          <w:rFonts w:ascii="Times New Roman" w:eastAsiaTheme="majorEastAsia" w:hAnsi="Times New Roman" w:cs="Times New Roman"/>
                          <w:sz w:val="20"/>
                          <w:szCs w:val="20"/>
                        </w:rPr>
                        <w:t>, where K_offset is the cell-specific K_offset.</w:t>
                      </w:r>
                    </w:p>
                    <w:p w14:paraId="6F6D63B9"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[CMCC]</w:t>
                      </w:r>
                    </w:p>
                    <w:p w14:paraId="5297A8C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12: Support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in the enhanced PDCCH ordered PRACH timing relationship.</w:t>
                      </w:r>
                    </w:p>
                    <w:p w14:paraId="1F324B16"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[OPPO]</w:t>
                      </w:r>
                    </w:p>
                    <w:p w14:paraId="67774356"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6: The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signaled in system information is always used for PDCCH ordered PRACH timing relationship.</w:t>
                      </w:r>
                    </w:p>
                    <w:p w14:paraId="655F2AD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[Panasonic]</w:t>
                      </w:r>
                    </w:p>
                    <w:p w14:paraId="0EFC13FD"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5: Cell specific </w:t>
                      </w:r>
                      <w:proofErr w:type="spellStart"/>
                      <w:r w:rsidRPr="002D7BF1">
                        <w:rPr>
                          <w:rFonts w:ascii="Times New Roman" w:eastAsiaTheme="majorEastAsia" w:hAnsi="Times New Roman" w:cs="Times New Roman"/>
                          <w:sz w:val="20"/>
                          <w:szCs w:val="20"/>
                        </w:rPr>
                        <w:t>Koffset</w:t>
                      </w:r>
                      <w:proofErr w:type="spellEnd"/>
                      <w:r w:rsidRPr="002D7BF1">
                        <w:rPr>
                          <w:rFonts w:ascii="Times New Roman" w:eastAsiaTheme="majorEastAsia" w:hAnsi="Times New Roman" w:cs="Times New Roman"/>
                          <w:sz w:val="20"/>
                          <w:szCs w:val="20"/>
                        </w:rPr>
                        <w:t xml:space="preserve"> should be used to determine RO for PDCCH order RACH.</w:t>
                      </w:r>
                    </w:p>
                    <w:p w14:paraId="7797911F"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Proposal 6: Timing relationship of PDCCH order RACH and UE behavior on validity of NTN specific SIB contents should be handled independently.</w:t>
                      </w:r>
                    </w:p>
                    <w:p w14:paraId="0CA745A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[ZTE]</w:t>
                      </w:r>
                    </w:p>
                    <w:p w14:paraId="0827E70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6</w:t>
                      </w:r>
                      <w:r w:rsidRPr="002D7BF1">
                        <w:rPr>
                          <w:rFonts w:ascii="Times New Roman" w:eastAsiaTheme="majorEastAsia" w:hAnsi="Times New Roman" w:cs="Times New Roman"/>
                          <w:sz w:val="20"/>
                          <w:szCs w:val="20"/>
                        </w:rPr>
                        <w:t xml:space="preserve">: </w:t>
                      </w:r>
                      <w:r w:rsidRPr="002D7BF1">
                        <w:rPr>
                          <w:rFonts w:ascii="Times New Roman" w:eastAsiaTheme="majorEastAsia" w:hAnsi="Times New Roman" w:cs="Times New Roman" w:hint="eastAsia"/>
                          <w:sz w:val="20"/>
                          <w:szCs w:val="20"/>
                        </w:rPr>
                        <w:t xml:space="preserve">Support cell-specific </w:t>
                      </w:r>
                      <w:proofErr w:type="spellStart"/>
                      <w:r w:rsidRPr="002D7BF1">
                        <w:rPr>
                          <w:rFonts w:ascii="Times New Roman" w:eastAsiaTheme="majorEastAsia" w:hAnsi="Times New Roman" w:cs="Times New Roman" w:hint="eastAsia"/>
                          <w:sz w:val="20"/>
                          <w:szCs w:val="20"/>
                        </w:rPr>
                        <w:t>K_offset</w:t>
                      </w:r>
                      <w:proofErr w:type="spellEnd"/>
                      <w:r w:rsidRPr="002D7BF1">
                        <w:rPr>
                          <w:rFonts w:ascii="Times New Roman" w:eastAsiaTheme="majorEastAsia" w:hAnsi="Times New Roman" w:cs="Times New Roman" w:hint="eastAsia"/>
                          <w:sz w:val="20"/>
                          <w:szCs w:val="20"/>
                        </w:rPr>
                        <w:t xml:space="preserve"> for PDCCH order PRACH.</w:t>
                      </w:r>
                    </w:p>
                    <w:p w14:paraId="7DD66C00"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7</w:t>
                      </w:r>
                      <w:r w:rsidRPr="002D7BF1">
                        <w:rPr>
                          <w:rFonts w:ascii="Times New Roman" w:eastAsiaTheme="majorEastAsia" w:hAnsi="Times New Roman" w:cs="Times New Roman"/>
                          <w:sz w:val="20"/>
                          <w:szCs w:val="20"/>
                        </w:rPr>
                        <w:t>: Capturing the following CR in 38.213 section 8.1 to reflect the enhancement on timing relationship for PDCCH ordered PRACH:</w:t>
                      </w:r>
                    </w:p>
                    <w:p w14:paraId="25FA3D41"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hint="eastAsia"/>
                          <w:sz w:val="20"/>
                          <w:szCs w:val="20"/>
                        </w:rPr>
                        <w:t>#</w:t>
                      </w:r>
                      <w:r w:rsidRPr="002D7BF1">
                        <w:rPr>
                          <w:rFonts w:ascii="Times New Roman" w:eastAsiaTheme="majorEastAsia" w:hAnsi="Times New Roman" w:cs="Times New Roman"/>
                          <w:sz w:val="20"/>
                          <w:szCs w:val="20"/>
                        </w:rPr>
                        <w:t>===</w:t>
                      </w:r>
                    </w:p>
                    <w:p w14:paraId="0C0CA6D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#38.213 section 8.1</w:t>
                      </w:r>
                    </w:p>
                    <w:p w14:paraId="5C68E00A"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For a PRACH transmission triggered by a PDCCH order, the PRACH mask index field [5, TS 38.212], if the value of the </w:t>
                      </w:r>
                      <w:proofErr w:type="gramStart"/>
                      <w:r w:rsidRPr="002D7BF1">
                        <w:rPr>
                          <w:rFonts w:ascii="Times New Roman" w:eastAsiaTheme="majorEastAsia" w:hAnsi="Times New Roman" w:cs="Times New Roman"/>
                          <w:sz w:val="20"/>
                          <w:szCs w:val="20"/>
                        </w:rPr>
                        <w:t>random access</w:t>
                      </w:r>
                      <w:proofErr w:type="gramEnd"/>
                      <w:r w:rsidRPr="002D7BF1">
                        <w:rPr>
                          <w:rFonts w:ascii="Times New Roman" w:eastAsiaTheme="majorEastAsia" w:hAnsi="Times New Roman" w:cs="Times New Roman"/>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2D7BF1">
                        <w:rPr>
                          <w:rFonts w:ascii="Times New Roman" w:eastAsiaTheme="majorEastAsia" w:hAnsi="Times New Roman" w:cs="Times New Roman"/>
                          <w:color w:val="FF0000"/>
                          <w:sz w:val="20"/>
                          <w:szCs w:val="20"/>
                        </w:rPr>
                        <w:t xml:space="preserve">The available PRACH occasion should be after the uplink slot </w:t>
                      </w:r>
                      <w:r w:rsidRPr="002D7BF1">
                        <w:rPr>
                          <w:rFonts w:ascii="Times New Roman" w:eastAsiaTheme="majorEastAsia" w:hAnsi="Times New Roman" w:cs="Times New Roman" w:hint="eastAsia"/>
                          <w:color w:val="FF0000"/>
                          <w:sz w:val="20"/>
                          <w:szCs w:val="20"/>
                        </w:rPr>
                        <w:fldChar w:fldCharType="begin"/>
                      </w:r>
                      <w:r w:rsidRPr="002D7BF1">
                        <w:rPr>
                          <w:rFonts w:ascii="Times New Roman" w:eastAsiaTheme="majorEastAsia" w:hAnsi="Times New Roman" w:cs="Times New Roman" w:hint="eastAsia"/>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sSub>
                          <m:sSubPr>
                            <m:ctrlPr>
                              <w:rPr>
                                <w:rFonts w:ascii="Cambria Math" w:eastAsiaTheme="majorEastAsia" w:hAnsi="Cambria Math" w:cs="Times New Roman"/>
                                <w:color w:val="FF0000"/>
                                <w:sz w:val="20"/>
                                <w:szCs w:val="20"/>
                              </w:rPr>
                            </m:ctrlPr>
                          </m:sSubPr>
                          <m:e>
                            <m:r>
                              <m:rPr>
                                <m:sty m:val="p"/>
                              </m:rPr>
                              <w:rPr>
                                <w:rFonts w:ascii="Cambria Math" w:eastAsiaTheme="majorEastAsia" w:hAnsi="Cambria Math" w:cs="Times New Roman"/>
                                <w:color w:val="FF0000"/>
                                <w:sz w:val="20"/>
                                <w:szCs w:val="20"/>
                              </w:rPr>
                              <m:t>K</m:t>
                            </m:r>
                          </m:e>
                          <m:sub>
                            <m:r>
                              <m:rPr>
                                <m:sty m:val="p"/>
                              </m:rPr>
                              <w:rPr>
                                <w:rFonts w:ascii="Cambria Math" w:eastAsiaTheme="majorEastAsia" w:hAnsi="Cambria Math" w:cs="Times New Roman"/>
                                <w:color w:val="FF0000"/>
                                <w:sz w:val="20"/>
                                <w:szCs w:val="20"/>
                              </w:rPr>
                              <m:t>offset</m:t>
                            </m:r>
                          </m:sub>
                        </m:sSub>
                      </m:oMath>
                      <w:r w:rsidRPr="002D7BF1">
                        <w:rPr>
                          <w:rFonts w:ascii="Times New Roman" w:eastAsiaTheme="majorEastAsia" w:hAnsi="Times New Roman" w:cs="Times New Roman" w:hint="eastAsia"/>
                          <w:color w:val="FF0000"/>
                          <w:sz w:val="20"/>
                          <w:szCs w:val="20"/>
                        </w:rPr>
                        <w:instrText xml:space="preserve"> </w:instrText>
                      </w:r>
                      <w:r w:rsidRPr="002D7BF1">
                        <w:rPr>
                          <w:rFonts w:ascii="Times New Roman" w:eastAsiaTheme="majorEastAsia" w:hAnsi="Times New Roman" w:cs="Times New Roman" w:hint="eastAsia"/>
                          <w:color w:val="FF0000"/>
                          <w:sz w:val="20"/>
                          <w:szCs w:val="20"/>
                        </w:rPr>
                        <w:fldChar w:fldCharType="separate"/>
                      </w:r>
                      <w:proofErr w:type="spellStart"/>
                      <w:r w:rsidRPr="002D7BF1">
                        <w:rPr>
                          <w:rFonts w:ascii="Times New Roman" w:eastAsiaTheme="majorEastAsia" w:hAnsi="Times New Roman" w:cs="Times New Roman" w:hint="eastAsia"/>
                          <w:color w:val="FF0000"/>
                          <w:sz w:val="20"/>
                          <w:szCs w:val="20"/>
                        </w:rPr>
                        <w:t>n</w:t>
                      </w:r>
                      <w:r w:rsidRPr="002D7BF1">
                        <w:rPr>
                          <w:rFonts w:ascii="Times New Roman" w:eastAsiaTheme="majorEastAsia" w:hAnsi="Times New Roman" w:cs="Times New Roman" w:hint="eastAsia"/>
                          <w:color w:val="FF0000"/>
                          <w:sz w:val="20"/>
                          <w:szCs w:val="20"/>
                        </w:rPr>
                        <w:fldChar w:fldCharType="end"/>
                      </w:r>
                      <w:r w:rsidRPr="002D7BF1">
                        <w:rPr>
                          <w:rFonts w:ascii="Times New Roman" w:eastAsiaTheme="majorEastAsia" w:hAnsi="Times New Roman" w:cs="Times New Roman" w:hint="eastAsia"/>
                          <w:color w:val="FF0000"/>
                          <w:sz w:val="20"/>
                          <w:szCs w:val="20"/>
                        </w:rPr>
                        <w:t>+K_offset</w:t>
                      </w:r>
                      <w:proofErr w:type="spellEnd"/>
                      <w:r w:rsidRPr="002D7BF1">
                        <w:rPr>
                          <w:rFonts w:ascii="Times New Roman" w:eastAsiaTheme="majorEastAsia" w:hAnsi="Times New Roman" w:cs="Times New Roman" w:hint="eastAsia"/>
                          <w:color w:val="FF0000"/>
                          <w:sz w:val="20"/>
                          <w:szCs w:val="20"/>
                        </w:rPr>
                        <w:t xml:space="preserve"> </w:t>
                      </w:r>
                      <w:r w:rsidRPr="002D7BF1">
                        <w:rPr>
                          <w:rFonts w:ascii="Times New Roman" w:eastAsiaTheme="majorEastAsia" w:hAnsi="Times New Roman" w:cs="Times New Roman"/>
                          <w:color w:val="FF0000"/>
                          <w:sz w:val="20"/>
                          <w:szCs w:val="20"/>
                        </w:rPr>
                        <w:t>if the</w:t>
                      </w:r>
                      <w:r w:rsidRPr="002D7BF1">
                        <w:rPr>
                          <w:rFonts w:ascii="Times New Roman" w:eastAsiaTheme="majorEastAsia" w:hAnsi="Times New Roman" w:cs="Times New Roman" w:hint="eastAsia"/>
                          <w:color w:val="FF0000"/>
                          <w:sz w:val="20"/>
                          <w:szCs w:val="20"/>
                        </w:rPr>
                        <w:t xml:space="preserve"> PDCCH order</w:t>
                      </w:r>
                      <w:r w:rsidRPr="002D7BF1">
                        <w:rPr>
                          <w:rFonts w:ascii="Times New Roman" w:eastAsiaTheme="majorEastAsia" w:hAnsi="Times New Roman" w:cs="Times New Roman"/>
                          <w:color w:val="FF0000"/>
                          <w:sz w:val="20"/>
                          <w:szCs w:val="20"/>
                        </w:rPr>
                        <w:t xml:space="preserve"> is</w:t>
                      </w:r>
                      <w:r w:rsidRPr="002D7BF1">
                        <w:rPr>
                          <w:rFonts w:ascii="Times New Roman" w:eastAsiaTheme="majorEastAsia" w:hAnsi="Times New Roman" w:cs="Times New Roman" w:hint="eastAsia"/>
                          <w:color w:val="FF0000"/>
                          <w:sz w:val="20"/>
                          <w:szCs w:val="20"/>
                        </w:rPr>
                        <w:t xml:space="preserve"> received in downlink slot </w:t>
                      </w:r>
                      <w:r w:rsidRPr="002D7BF1">
                        <w:rPr>
                          <w:rFonts w:ascii="Times New Roman" w:eastAsiaTheme="majorEastAsia" w:hAnsi="Times New Roman" w:cs="Times New Roman" w:hint="eastAsia"/>
                          <w:color w:val="FF0000"/>
                          <w:sz w:val="20"/>
                          <w:szCs w:val="20"/>
                        </w:rPr>
                        <w:fldChar w:fldCharType="begin"/>
                      </w:r>
                      <w:r w:rsidRPr="002D7BF1">
                        <w:rPr>
                          <w:rFonts w:ascii="Times New Roman" w:eastAsiaTheme="majorEastAsia" w:hAnsi="Times New Roman" w:cs="Times New Roman" w:hint="eastAsia"/>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oMath>
                      <w:r w:rsidRPr="002D7BF1">
                        <w:rPr>
                          <w:rFonts w:ascii="Times New Roman" w:eastAsiaTheme="majorEastAsia" w:hAnsi="Times New Roman" w:cs="Times New Roman" w:hint="eastAsia"/>
                          <w:color w:val="FF0000"/>
                          <w:sz w:val="20"/>
                          <w:szCs w:val="20"/>
                        </w:rPr>
                        <w:instrText xml:space="preserve"> </w:instrText>
                      </w:r>
                      <w:r w:rsidRPr="002D7BF1">
                        <w:rPr>
                          <w:rFonts w:ascii="Times New Roman" w:eastAsiaTheme="majorEastAsia" w:hAnsi="Times New Roman" w:cs="Times New Roman" w:hint="eastAsia"/>
                          <w:color w:val="FF0000"/>
                          <w:sz w:val="20"/>
                          <w:szCs w:val="20"/>
                        </w:rPr>
                        <w:fldChar w:fldCharType="separate"/>
                      </w:r>
                      <w:r w:rsidRPr="002D7BF1">
                        <w:rPr>
                          <w:rFonts w:ascii="Times New Roman" w:eastAsiaTheme="majorEastAsia" w:hAnsi="Times New Roman" w:cs="Times New Roman" w:hint="eastAsia"/>
                          <w:color w:val="FF0000"/>
                          <w:sz w:val="20"/>
                          <w:szCs w:val="20"/>
                        </w:rPr>
                        <w:t>n</w:t>
                      </w:r>
                      <w:r w:rsidRPr="002D7BF1">
                        <w:rPr>
                          <w:rFonts w:ascii="Times New Roman" w:eastAsiaTheme="majorEastAsia" w:hAnsi="Times New Roman" w:cs="Times New Roman" w:hint="eastAsia"/>
                          <w:color w:val="FF0000"/>
                          <w:sz w:val="20"/>
                          <w:szCs w:val="20"/>
                        </w:rPr>
                        <w:fldChar w:fldCharType="end"/>
                      </w:r>
                      <w:r w:rsidRPr="002D7BF1">
                        <w:rPr>
                          <w:rFonts w:ascii="Times New Roman" w:eastAsiaTheme="majorEastAsia" w:hAnsi="Times New Roman" w:cs="Times New Roman"/>
                          <w:color w:val="FF0000"/>
                          <w:sz w:val="20"/>
                          <w:szCs w:val="20"/>
                        </w:rPr>
                        <w:t>.</w:t>
                      </w:r>
                    </w:p>
                    <w:p w14:paraId="3E67D55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[CATT]</w:t>
                      </w:r>
                    </w:p>
                    <w:p w14:paraId="30707885"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w:t>
                      </w:r>
                      <w:r w:rsidRPr="002D7BF1">
                        <w:rPr>
                          <w:rFonts w:ascii="Times New Roman" w:eastAsiaTheme="majorEastAsia" w:hAnsi="Times New Roman" w:cs="Times New Roman" w:hint="eastAsia"/>
                          <w:sz w:val="20"/>
                          <w:szCs w:val="20"/>
                        </w:rPr>
                        <w:t>9</w:t>
                      </w:r>
                      <w:r w:rsidRPr="002D7BF1">
                        <w:rPr>
                          <w:rFonts w:ascii="Times New Roman" w:eastAsiaTheme="majorEastAsia" w:hAnsi="Times New Roman" w:cs="Times New Roman"/>
                          <w:sz w:val="20"/>
                          <w:szCs w:val="20"/>
                        </w:rPr>
                        <w:t xml:space="preserve">: Utilize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in PDCCH ordered PRACH. </w:t>
                      </w:r>
                    </w:p>
                    <w:p w14:paraId="65CC6134"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[LGE]</w:t>
                      </w:r>
                    </w:p>
                    <w:p w14:paraId="6CB9EE6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7: For RACH procedure triggered by PDCCH order in Rel-17 NTN,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signaled in system information is always used in addition to minimum gap, </w:t>
                      </w:r>
                      <m:oMath>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N</m:t>
                            </m:r>
                          </m:e>
                          <m:sub>
                            <m:r>
                              <m:rPr>
                                <m:sty m:val="bi"/>
                              </m:rPr>
                              <w:rPr>
                                <w:rFonts w:ascii="Cambria Math" w:eastAsiaTheme="majorEastAsia" w:hAnsi="Cambria Math" w:cs="Times New Roman"/>
                                <w:sz w:val="20"/>
                                <w:szCs w:val="20"/>
                              </w:rPr>
                              <m:t>T</m:t>
                            </m:r>
                            <m:r>
                              <m:rPr>
                                <m:sty m:val="p"/>
                              </m:rPr>
                              <w:rPr>
                                <w:rFonts w:ascii="Cambria Math" w:eastAsiaTheme="majorEastAsia" w:hAnsi="Cambria Math" w:cs="Times New Roman"/>
                                <w:sz w:val="20"/>
                                <w:szCs w:val="20"/>
                              </w:rPr>
                              <m:t>,</m:t>
                            </m:r>
                            <m:r>
                              <m:rPr>
                                <m:sty m:val="b"/>
                              </m:rPr>
                              <w:rPr>
                                <w:rFonts w:ascii="Cambria Math" w:eastAsiaTheme="majorEastAsia" w:hAnsi="Cambria Math" w:cs="Times New Roman"/>
                                <w:sz w:val="20"/>
                                <w:szCs w:val="20"/>
                              </w:rPr>
                              <m: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b"/>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b"/>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bi"/>
                              </m:rPr>
                              <w:rPr>
                                <w:rFonts w:ascii="Cambria Math" w:eastAsiaTheme="majorEastAsia" w:hAnsi="Cambria Math" w:cs="Times New Roman"/>
                                <w:sz w:val="20"/>
                                <w:szCs w:val="20"/>
                              </w:rPr>
                              <m:t>T</m:t>
                            </m:r>
                          </m:e>
                          <m:sub>
                            <m:r>
                              <m:rPr>
                                <m:sty m:val="b"/>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hint="eastAsia"/>
                          <w:sz w:val="20"/>
                          <w:szCs w:val="20"/>
                        </w:rPr>
                        <w:t>.</w:t>
                      </w:r>
                    </w:p>
                    <w:p w14:paraId="0FEEA85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[Xiaomi]</w:t>
                      </w:r>
                    </w:p>
                    <w:p w14:paraId="51BD94C8"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6: The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value signaled in system information is always used for PDCCH ordered PRACH timing relationship.</w:t>
                      </w:r>
                    </w:p>
                    <w:p w14:paraId="7101A1CF"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[CAICT]</w:t>
                      </w:r>
                    </w:p>
                    <w:p w14:paraId="66A96447"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3: Support to use cell-specific K-offset in the timing relationship of PDCCH ordered RACH. </w:t>
                      </w:r>
                    </w:p>
                    <w:p w14:paraId="0B78EF28"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[NEC]</w:t>
                      </w:r>
                    </w:p>
                    <w:p w14:paraId="4DA2685C" w14:textId="2A758C75"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fldChar w:fldCharType="begin"/>
                      </w:r>
                      <w:r w:rsidRPr="002D7BF1">
                        <w:rPr>
                          <w:rFonts w:ascii="Times New Roman" w:eastAsiaTheme="majorEastAsia" w:hAnsi="Times New Roman" w:cs="Times New Roman"/>
                          <w:sz w:val="20"/>
                          <w:szCs w:val="20"/>
                        </w:rPr>
                        <w:instrText xml:space="preserve"> REF _Ref86257046 \r \h  \* MERGEFORMAT </w:instrText>
                      </w:r>
                      <w:r w:rsidRPr="002D7BF1">
                        <w:rPr>
                          <w:rFonts w:ascii="Times New Roman" w:eastAsiaTheme="majorEastAsia" w:hAnsi="Times New Roman" w:cs="Times New Roman"/>
                          <w:sz w:val="20"/>
                          <w:szCs w:val="20"/>
                        </w:rPr>
                      </w:r>
                      <w:r w:rsidRPr="002D7BF1">
                        <w:rPr>
                          <w:rFonts w:ascii="Times New Roman" w:eastAsiaTheme="majorEastAsia" w:hAnsi="Times New Roman" w:cs="Times New Roman"/>
                          <w:sz w:val="20"/>
                          <w:szCs w:val="20"/>
                        </w:rPr>
                        <w:fldChar w:fldCharType="separate"/>
                      </w:r>
                      <w:r w:rsidRPr="002D7BF1">
                        <w:rPr>
                          <w:rFonts w:ascii="Times New Roman" w:eastAsiaTheme="majorEastAsia" w:hAnsi="Times New Roman" w:cs="Times New Roman"/>
                          <w:sz w:val="20"/>
                          <w:szCs w:val="20"/>
                        </w:rPr>
                        <w:t>Proposal 4</w:t>
                      </w:r>
                      <w:r w:rsidRPr="002D7BF1">
                        <w:rPr>
                          <w:rFonts w:ascii="Times New Roman" w:eastAsiaTheme="majorEastAsia" w:hAnsi="Times New Roman" w:cs="Times New Roman"/>
                          <w:sz w:val="20"/>
                          <w:szCs w:val="20"/>
                        </w:rPr>
                        <w:fldChar w:fldCharType="end"/>
                      </w:r>
                      <w:r w:rsidRPr="002D7BF1">
                        <w:rPr>
                          <w:rFonts w:ascii="Times New Roman" w:eastAsiaTheme="majorEastAsia" w:hAnsi="Times New Roman" w:cs="Times New Roman"/>
                          <w:sz w:val="20"/>
                          <w:szCs w:val="20"/>
                        </w:rPr>
                        <w:t xml:space="preserve">. </w:t>
                      </w:r>
                      <w:r w:rsidRPr="002D7BF1">
                        <w:rPr>
                          <w:rFonts w:ascii="Times New Roman" w:eastAsiaTheme="majorEastAsia" w:hAnsi="Times New Roman" w:cs="Times New Roman"/>
                          <w:sz w:val="20"/>
                          <w:szCs w:val="20"/>
                        </w:rPr>
                        <w:fldChar w:fldCharType="begin"/>
                      </w:r>
                      <w:r w:rsidRPr="002D7BF1">
                        <w:rPr>
                          <w:rFonts w:ascii="Times New Roman" w:eastAsiaTheme="majorEastAsia" w:hAnsi="Times New Roman" w:cs="Times New Roman"/>
                          <w:sz w:val="20"/>
                          <w:szCs w:val="20"/>
                        </w:rPr>
                        <w:instrText xml:space="preserve"> REF _Ref86406847 \h </w:instrText>
                      </w:r>
                      <w:r>
                        <w:rPr>
                          <w:rFonts w:ascii="Times New Roman" w:eastAsiaTheme="majorEastAsia" w:hAnsi="Times New Roman" w:cs="Times New Roman"/>
                          <w:sz w:val="20"/>
                          <w:szCs w:val="20"/>
                        </w:rPr>
                        <w:instrText xml:space="preserve"> \* MERGEFORMAT </w:instrText>
                      </w:r>
                      <w:r w:rsidRPr="002D7BF1">
                        <w:rPr>
                          <w:rFonts w:ascii="Times New Roman" w:eastAsiaTheme="majorEastAsia" w:hAnsi="Times New Roman" w:cs="Times New Roman"/>
                          <w:sz w:val="20"/>
                          <w:szCs w:val="20"/>
                        </w:rPr>
                      </w:r>
                      <w:r w:rsidRPr="002D7BF1">
                        <w:rPr>
                          <w:rFonts w:ascii="Times New Roman" w:eastAsiaTheme="majorEastAsia" w:hAnsi="Times New Roman" w:cs="Times New Roman"/>
                          <w:sz w:val="20"/>
                          <w:szCs w:val="20"/>
                        </w:rPr>
                        <w:fldChar w:fldCharType="separate"/>
                      </w:r>
                      <w:proofErr w:type="spellStart"/>
                      <w:r w:rsidRPr="002D7BF1">
                        <w:rPr>
                          <w:rFonts w:ascii="Times New Roman" w:eastAsiaTheme="majorEastAsia" w:hAnsi="Times New Roman" w:cs="Times New Roman"/>
                          <w:sz w:val="20"/>
                          <w:szCs w:val="20"/>
                        </w:rPr>
                        <w:t>gNB</w:t>
                      </w:r>
                      <w:proofErr w:type="spellEnd"/>
                      <w:r w:rsidRPr="002D7BF1">
                        <w:rPr>
                          <w:rFonts w:ascii="Times New Roman" w:eastAsiaTheme="majorEastAsia" w:hAnsi="Times New Roman" w:cs="Times New Roman"/>
                          <w:sz w:val="20"/>
                          <w:szCs w:val="20"/>
                        </w:rPr>
                        <w:t xml:space="preserve"> complexity issue can be addressed by using cell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for PDCCH ordered RACH occasion using.</w:t>
                      </w:r>
                      <w:r w:rsidRPr="002D7BF1">
                        <w:rPr>
                          <w:rFonts w:ascii="Times New Roman" w:eastAsiaTheme="majorEastAsia" w:hAnsi="Times New Roman" w:cs="Times New Roman"/>
                          <w:sz w:val="20"/>
                          <w:szCs w:val="20"/>
                        </w:rPr>
                        <w:fldChar w:fldCharType="end"/>
                      </w:r>
                    </w:p>
                  </w:txbxContent>
                </v:textbox>
                <w10:anchorlock/>
              </v:shape>
            </w:pict>
          </mc:Fallback>
        </mc:AlternateContent>
      </w:r>
    </w:p>
    <w:p w14:paraId="6BD0D7B8" w14:textId="2561A11F" w:rsidR="002D7BF1" w:rsidRDefault="002D7BF1"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2D6EDC08" wp14:editId="6F828FB0">
                <wp:extent cx="6120765" cy="49974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97450"/>
                        </a:xfrm>
                        <a:prstGeom prst="rect">
                          <a:avLst/>
                        </a:prstGeom>
                        <a:solidFill>
                          <a:schemeClr val="lt1">
                            <a:lumMod val="100000"/>
                            <a:lumOff val="0"/>
                          </a:schemeClr>
                        </a:solidFill>
                        <a:ln w="6350">
                          <a:solidFill>
                            <a:srgbClr val="000000"/>
                          </a:solidFill>
                          <a:miter lim="800000"/>
                          <a:headEnd/>
                          <a:tailEnd/>
                        </a:ln>
                      </wps:spPr>
                      <wps:txbx>
                        <w:txbxContent>
                          <w:p w14:paraId="1DF68C42"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[Ericsson]</w:t>
                            </w:r>
                          </w:p>
                          <w:p w14:paraId="166F7853" w14:textId="77777777" w:rsidR="00B32458" w:rsidRPr="00120366" w:rsidRDefault="00B32458" w:rsidP="002D7BF1">
                            <w:pPr>
                              <w:rPr>
                                <w:rFonts w:ascii="Times New Roman" w:eastAsiaTheme="majorEastAsia" w:hAnsi="Times New Roman" w:cs="Times New Roman"/>
                                <w:sz w:val="20"/>
                                <w:szCs w:val="20"/>
                              </w:rPr>
                            </w:pPr>
                            <w:r w:rsidRPr="00120366">
                              <w:rPr>
                                <w:rFonts w:ascii="Times New Roman" w:eastAsiaTheme="majorEastAsia" w:hAnsi="Times New Roman" w:cs="Times New Roman"/>
                                <w:sz w:val="20"/>
                                <w:szCs w:val="20"/>
                              </w:rPr>
                              <w:t>Proposal 5</w:t>
                            </w:r>
                            <w:r w:rsidRPr="00120366">
                              <w:rPr>
                                <w:rFonts w:ascii="Times New Roman" w:eastAsiaTheme="majorEastAsia" w:hAnsi="Times New Roman" w:cs="Times New Roman"/>
                                <w:sz w:val="20"/>
                                <w:szCs w:val="20"/>
                              </w:rPr>
                              <w:tab/>
                              <w:t xml:space="preserve">For </w:t>
                            </w:r>
                            <w:proofErr w:type="spellStart"/>
                            <w:r w:rsidRPr="00120366">
                              <w:rPr>
                                <w:rFonts w:ascii="Times New Roman" w:eastAsiaTheme="majorEastAsia" w:hAnsi="Times New Roman" w:cs="Times New Roman"/>
                                <w:sz w:val="20"/>
                                <w:szCs w:val="20"/>
                              </w:rPr>
                              <w:t>K_offset</w:t>
                            </w:r>
                            <w:proofErr w:type="spellEnd"/>
                            <w:r w:rsidRPr="00120366">
                              <w:rPr>
                                <w:rFonts w:ascii="Times New Roman" w:eastAsiaTheme="majorEastAsia" w:hAnsi="Times New Roman" w:cs="Times New Roman"/>
                                <w:sz w:val="20"/>
                                <w:szCs w:val="20"/>
                              </w:rPr>
                              <w:t xml:space="preserve"> enhanced PDCCH ordered PRACH timing relationship, down-selection one option from below:</w:t>
                            </w:r>
                          </w:p>
                          <w:p w14:paraId="4D67D268" w14:textId="77777777" w:rsidR="00B32458" w:rsidRPr="002D7BF1" w:rsidRDefault="00B32458" w:rsidP="0079104D">
                            <w:pPr>
                              <w:pStyle w:val="aff0"/>
                              <w:numPr>
                                <w:ilvl w:val="0"/>
                                <w:numId w:val="52"/>
                              </w:num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Option 1: UE does not expect that the duration from the downlink slot </w:t>
                            </w:r>
                            <m:oMath>
                              <m:r>
                                <m:rPr>
                                  <m:sty m:val="p"/>
                                </m:rP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to the uplink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sSup>
                                    <m:sSupPr>
                                      <m:ctrlPr>
                                        <w:rPr>
                                          <w:rFonts w:ascii="Cambria Math" w:eastAsiaTheme="majorEastAsia" w:hAnsi="Cambria Math" w:cs="Times New Roman"/>
                                          <w:sz w:val="20"/>
                                          <w:szCs w:val="20"/>
                                        </w:rPr>
                                      </m:ctrlPr>
                                    </m:sSupPr>
                                    <m:e>
                                      <m:r>
                                        <m:rPr>
                                          <m:sty m:val="p"/>
                                        </m:rPr>
                                        <w:rPr>
                                          <w:rFonts w:ascii="Cambria Math" w:eastAsiaTheme="majorEastAsia" w:hAnsi="Cambria Math" w:cs="Times New Roman"/>
                                          <w:sz w:val="20"/>
                                          <w:szCs w:val="20"/>
                                        </w:rPr>
                                        <m:t>2</m:t>
                                      </m:r>
                                    </m:e>
                                    <m:sup>
                                      <m:r>
                                        <m:rPr>
                                          <m:sty m:val="p"/>
                                        </m:rPr>
                                        <w:rPr>
                                          <w:rFonts w:ascii="Cambria Math" w:eastAsiaTheme="majorEastAsia" w:hAnsi="Cambria Math" w:cs="Times New Roman"/>
                                          <w:sz w:val="20"/>
                                          <w:szCs w:val="20"/>
                                        </w:rPr>
                                        <m:t>μ</m:t>
                                      </m:r>
                                    </m:sup>
                                  </m:sSup>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2D7BF1">
                              <w:rPr>
                                <w:rFonts w:ascii="Times New Roman" w:eastAsiaTheme="majorEastAsia" w:hAnsi="Times New Roman" w:cs="Times New Roman"/>
                                <w:sz w:val="20"/>
                                <w:szCs w:val="20"/>
                              </w:rPr>
                              <w:t xml:space="preserve"> is smaller than the processing time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sz w:val="20"/>
                                <w:szCs w:val="20"/>
                              </w:rPr>
                              <w:t>.</w:t>
                            </w:r>
                          </w:p>
                          <w:p w14:paraId="22FFB9D9" w14:textId="77777777" w:rsidR="00B32458" w:rsidRPr="002D7BF1" w:rsidRDefault="00B32458" w:rsidP="0079104D">
                            <w:pPr>
                              <w:pStyle w:val="aff0"/>
                              <w:numPr>
                                <w:ilvl w:val="0"/>
                                <w:numId w:val="52"/>
                              </w:num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Option 2: For random access procedure initiated by a PDCCH order received in downlink slot </w:t>
                            </w:r>
                            <m:oMath>
                              <m:r>
                                <m:rPr>
                                  <m:sty m:val="p"/>
                                </m:rP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UE determines the next available PRACH occasion after uplink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sSup>
                                    <m:sSupPr>
                                      <m:ctrlPr>
                                        <w:rPr>
                                          <w:rFonts w:ascii="Cambria Math" w:eastAsiaTheme="majorEastAsia" w:hAnsi="Cambria Math" w:cs="Times New Roman"/>
                                          <w:sz w:val="20"/>
                                          <w:szCs w:val="20"/>
                                        </w:rPr>
                                      </m:ctrlPr>
                                    </m:sSupPr>
                                    <m:e>
                                      <m:r>
                                        <m:rPr>
                                          <m:sty m:val="p"/>
                                        </m:rPr>
                                        <w:rPr>
                                          <w:rFonts w:ascii="Cambria Math" w:eastAsiaTheme="majorEastAsia" w:hAnsi="Cambria Math" w:cs="Times New Roman"/>
                                          <w:sz w:val="20"/>
                                          <w:szCs w:val="20"/>
                                        </w:rPr>
                                        <m:t>2</m:t>
                                      </m:r>
                                    </m:e>
                                    <m:sup>
                                      <m:r>
                                        <m:rPr>
                                          <m:sty m:val="p"/>
                                        </m:rPr>
                                        <w:rPr>
                                          <w:rFonts w:ascii="Cambria Math" w:eastAsiaTheme="majorEastAsia" w:hAnsi="Cambria Math" w:cs="Times New Roman"/>
                                          <w:sz w:val="20"/>
                                          <w:szCs w:val="20"/>
                                        </w:rPr>
                                        <m:t>μ</m:t>
                                      </m:r>
                                    </m:sup>
                                  </m:sSup>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r>
                                <m:rPr>
                                  <m:sty m:val="p"/>
                                </m:rPr>
                                <w:rPr>
                                  <w:rFonts w:ascii="Cambria Math" w:eastAsiaTheme="majorEastAsia" w:hAnsi="Cambria Math" w:cs="Times New Roman"/>
                                  <w:sz w:val="20"/>
                                  <w:szCs w:val="20"/>
                                </w:rPr>
                                <m:t>+ceil</m:t>
                              </m:r>
                              <m:d>
                                <m:dPr>
                                  <m:ctrlPr>
                                    <w:rPr>
                                      <w:rFonts w:ascii="Cambria Math" w:eastAsiaTheme="majorEastAsia" w:hAnsi="Cambria Math" w:cs="Times New Roman"/>
                                      <w:sz w:val="20"/>
                                      <w:szCs w:val="20"/>
                                    </w:rPr>
                                  </m:ctrlPr>
                                </m:dPr>
                                <m:e>
                                  <m:r>
                                    <m:rPr>
                                      <m:sty m:val="p"/>
                                    </m:rPr>
                                    <w:rPr>
                                      <w:rFonts w:ascii="Cambria Math" w:eastAsiaTheme="majorEastAsia" w:hAnsi="Cambria Math" w:cs="Times New Roman"/>
                                      <w:sz w:val="20"/>
                                      <w:szCs w:val="20"/>
                                    </w:rPr>
                                    <m:t>D⋅</m:t>
                                  </m:r>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  μ</m:t>
                                      </m:r>
                                    </m:sup>
                                  </m:sSubSup>
                                </m:e>
                              </m:d>
                            </m:oMath>
                            <w:r w:rsidRPr="002D7BF1">
                              <w:rPr>
                                <w:rFonts w:ascii="Times New Roman" w:eastAsiaTheme="majorEastAsia" w:hAnsi="Times New Roman" w:cs="Times New Roman"/>
                                <w:sz w:val="20"/>
                                <w:szCs w:val="20"/>
                              </w:rPr>
                              <w:t xml:space="preserve"> to transmit the ordered PRACH, where </w:t>
                            </w:r>
                            <m:oMath>
                              <m:r>
                                <m:rPr>
                                  <m:sty m:val="p"/>
                                </m:rPr>
                                <w:rPr>
                                  <w:rFonts w:ascii="Cambria Math" w:eastAsiaTheme="majorEastAsia" w:hAnsi="Cambria Math" w:cs="Times New Roman"/>
                                  <w:sz w:val="20"/>
                                  <w:szCs w:val="20"/>
                                </w:rPr>
                                <m:t xml:space="preserve">D=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sz w:val="20"/>
                                <w:szCs w:val="20"/>
                              </w:rPr>
                              <w:t>.</w:t>
                            </w:r>
                          </w:p>
                          <w:p w14:paraId="47897A0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w:t>
                            </w:r>
                            <w:proofErr w:type="spellStart"/>
                            <w:r w:rsidRPr="002D7BF1">
                              <w:rPr>
                                <w:rFonts w:ascii="Times New Roman" w:eastAsiaTheme="majorEastAsia" w:hAnsi="Times New Roman" w:cs="Times New Roman"/>
                                <w:b/>
                                <w:bCs/>
                                <w:sz w:val="20"/>
                                <w:szCs w:val="20"/>
                              </w:rPr>
                              <w:t>Spreadtrum</w:t>
                            </w:r>
                            <w:proofErr w:type="spellEnd"/>
                            <w:r w:rsidRPr="002D7BF1">
                              <w:rPr>
                                <w:rFonts w:ascii="Times New Roman" w:eastAsiaTheme="majorEastAsia" w:hAnsi="Times New Roman" w:cs="Times New Roman"/>
                                <w:b/>
                                <w:bCs/>
                                <w:sz w:val="20"/>
                                <w:szCs w:val="20"/>
                              </w:rPr>
                              <w:t>]</w:t>
                            </w:r>
                          </w:p>
                          <w:p w14:paraId="001BEB6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8: Either cell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or UE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can be applied to enhance the timing of PDCCH ordered PRACH.</w:t>
                            </w:r>
                          </w:p>
                          <w:p w14:paraId="4A220450"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[vivo]</w:t>
                            </w:r>
                          </w:p>
                          <w:p w14:paraId="160C589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4: Support to apply UE-specific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to PDCCH ordered PRACH if configured</w:t>
                            </w:r>
                            <w:r w:rsidRPr="002D7BF1">
                              <w:rPr>
                                <w:rFonts w:ascii="Times New Roman" w:eastAsiaTheme="majorEastAsia" w:hAnsi="Times New Roman" w:cs="Times New Roman" w:hint="eastAsia"/>
                                <w:sz w:val="20"/>
                                <w:szCs w:val="20"/>
                              </w:rPr>
                              <w:t>;</w:t>
                            </w:r>
                            <w:r w:rsidRPr="002D7BF1">
                              <w:rPr>
                                <w:rFonts w:ascii="Times New Roman" w:eastAsiaTheme="majorEastAsia" w:hAnsi="Times New Roman" w:cs="Times New Roman"/>
                                <w:sz w:val="20"/>
                                <w:szCs w:val="20"/>
                              </w:rPr>
                              <w:t xml:space="preserve"> otherwise,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applied.</w:t>
                            </w:r>
                          </w:p>
                          <w:p w14:paraId="72B0684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5: The </w:t>
                            </w:r>
                            <w:proofErr w:type="spellStart"/>
                            <w:r w:rsidRPr="002D7BF1">
                              <w:rPr>
                                <w:rFonts w:ascii="Times New Roman" w:eastAsiaTheme="majorEastAsia" w:hAnsi="Times New Roman" w:cs="Times New Roman"/>
                                <w:sz w:val="20"/>
                                <w:szCs w:val="20"/>
                              </w:rPr>
                              <w:t>n+K_offset</w:t>
                            </w:r>
                            <w:proofErr w:type="spellEnd"/>
                            <w:r w:rsidRPr="002D7BF1">
                              <w:rPr>
                                <w:rFonts w:ascii="Times New Roman" w:eastAsiaTheme="majorEastAsia" w:hAnsi="Times New Roman" w:cs="Times New Roman"/>
                                <w:sz w:val="20"/>
                                <w:szCs w:val="20"/>
                              </w:rPr>
                              <w:t xml:space="preserve"> timing relationship is not impacted by UE behavior within or after the validity duration.</w:t>
                            </w:r>
                          </w:p>
                          <w:p w14:paraId="749E8067"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w:t>
                            </w:r>
                            <w:proofErr w:type="spellStart"/>
                            <w:r w:rsidRPr="002D7BF1">
                              <w:rPr>
                                <w:rFonts w:ascii="Times New Roman" w:eastAsiaTheme="majorEastAsia" w:hAnsi="Times New Roman" w:cs="Times New Roman"/>
                                <w:b/>
                                <w:bCs/>
                                <w:sz w:val="20"/>
                                <w:szCs w:val="20"/>
                              </w:rPr>
                              <w:t>Baicells</w:t>
                            </w:r>
                            <w:proofErr w:type="spellEnd"/>
                            <w:r w:rsidRPr="002D7BF1">
                              <w:rPr>
                                <w:rFonts w:ascii="Times New Roman" w:eastAsiaTheme="majorEastAsia" w:hAnsi="Times New Roman" w:cs="Times New Roman"/>
                                <w:b/>
                                <w:bCs/>
                                <w:sz w:val="20"/>
                                <w:szCs w:val="20"/>
                              </w:rPr>
                              <w:t>]</w:t>
                            </w:r>
                          </w:p>
                          <w:p w14:paraId="7FB0EA39"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2: Use cell-specific </w:t>
                            </w:r>
                            <w:proofErr w:type="spellStart"/>
                            <w:r w:rsidRPr="002D7BF1">
                              <w:rPr>
                                <w:rFonts w:ascii="Times New Roman" w:eastAsiaTheme="majorEastAsia" w:hAnsi="Times New Roman" w:cs="Times New Roman"/>
                                <w:sz w:val="20"/>
                                <w:szCs w:val="20"/>
                              </w:rPr>
                              <w:t>Koffset</w:t>
                            </w:r>
                            <w:proofErr w:type="spellEnd"/>
                            <w:r w:rsidRPr="002D7BF1">
                              <w:rPr>
                                <w:rFonts w:ascii="Times New Roman" w:eastAsiaTheme="majorEastAsia" w:hAnsi="Times New Roman" w:cs="Times New Roman"/>
                                <w:sz w:val="20"/>
                                <w:szCs w:val="20"/>
                              </w:rPr>
                              <w:t xml:space="preserve"> in PDCCH ordered RACH.</w:t>
                            </w:r>
                          </w:p>
                          <w:p w14:paraId="411681D2"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[Qualcomm]</w:t>
                            </w:r>
                          </w:p>
                          <w:p w14:paraId="177F2B89"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 For UEs configured with UE-specific </w:t>
                            </w:r>
                            <w:proofErr w:type="spellStart"/>
                            <w:r w:rsidRPr="002D7BF1">
                              <w:rPr>
                                <w:rFonts w:ascii="Times New Roman" w:eastAsiaTheme="majorEastAsia" w:hAnsi="Times New Roman" w:cs="Times New Roman"/>
                                <w:sz w:val="20"/>
                                <w:szCs w:val="20"/>
                              </w:rPr>
                              <w:t>K_</w:t>
                            </w:r>
                            <w:proofErr w:type="gramStart"/>
                            <w:r w:rsidRPr="002D7BF1">
                              <w:rPr>
                                <w:rFonts w:ascii="Times New Roman" w:eastAsiaTheme="majorEastAsia" w:hAnsi="Times New Roman" w:cs="Times New Roman"/>
                                <w:sz w:val="20"/>
                                <w:szCs w:val="20"/>
                              </w:rPr>
                              <w:t>offset</w:t>
                            </w:r>
                            <w:proofErr w:type="spellEnd"/>
                            <w:r w:rsidRPr="002D7BF1">
                              <w:rPr>
                                <w:rFonts w:ascii="Times New Roman" w:eastAsiaTheme="majorEastAsia" w:hAnsi="Times New Roman" w:cs="Times New Roman"/>
                                <w:sz w:val="20"/>
                                <w:szCs w:val="20"/>
                              </w:rPr>
                              <w:t>,  one</w:t>
                            </w:r>
                            <w:proofErr w:type="gramEnd"/>
                            <w:r w:rsidRPr="002D7BF1">
                              <w:rPr>
                                <w:rFonts w:ascii="Times New Roman" w:eastAsiaTheme="majorEastAsia" w:hAnsi="Times New Roman" w:cs="Times New Roman"/>
                                <w:sz w:val="20"/>
                                <w:szCs w:val="20"/>
                              </w:rPr>
                              <w:t xml:space="preserve"> bit in the PDCCH order DCI is used to indicate if cell-specific or UE-specific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to be used.</w:t>
                            </w:r>
                          </w:p>
                          <w:p w14:paraId="4030A61E" w14:textId="11641E02" w:rsidR="00B32458" w:rsidRPr="002D7BF1" w:rsidRDefault="00B32458" w:rsidP="0079104D">
                            <w:pPr>
                              <w:pStyle w:val="aff0"/>
                              <w:numPr>
                                <w:ilvl w:val="0"/>
                                <w:numId w:val="53"/>
                              </w:numPr>
                              <w:rPr>
                                <w:rFonts w:ascii="Times New Roman" w:eastAsiaTheme="majorEastAsia" w:hAnsi="Times New Roman" w:cs="Times New Roman"/>
                                <w:sz w:val="20"/>
                                <w:szCs w:val="20"/>
                                <w:lang w:val="en-US"/>
                              </w:rPr>
                            </w:pPr>
                            <w:r w:rsidRPr="002D7BF1">
                              <w:rPr>
                                <w:rFonts w:ascii="Times New Roman" w:eastAsiaTheme="majorEastAsia" w:hAnsi="Times New Roman" w:cs="Times New Roman"/>
                                <w:sz w:val="20"/>
                                <w:szCs w:val="20"/>
                              </w:rPr>
                              <w:t xml:space="preserve">If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indicated, UE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no longer valid until reconfigured.</w:t>
                            </w:r>
                          </w:p>
                        </w:txbxContent>
                      </wps:txbx>
                      <wps:bodyPr rot="0" vert="horz" wrap="square" lIns="91440" tIns="45720" rIns="91440" bIns="45720" anchor="t" anchorCtr="0" upright="1">
                        <a:noAutofit/>
                      </wps:bodyPr>
                    </wps:wsp>
                  </a:graphicData>
                </a:graphic>
              </wp:inline>
            </w:drawing>
          </mc:Choice>
          <mc:Fallback>
            <w:pict>
              <v:shape w14:anchorId="2D6EDC08" id="Text Box 30" o:spid="_x0000_s1042" type="#_x0000_t202" style="width:481.95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" fillcolor="white [3201]" strokeweight=".5pt">
                <v:textbox>
                  <w:txbxContent>
                    <w:p w14:paraId="1DF68C42"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[Ericsson]</w:t>
                      </w:r>
                    </w:p>
                    <w:p w14:paraId="166F7853" w14:textId="77777777" w:rsidR="00B32458" w:rsidRPr="00120366" w:rsidRDefault="00B32458" w:rsidP="002D7BF1">
                      <w:pPr>
                        <w:rPr>
                          <w:rFonts w:ascii="Times New Roman" w:eastAsiaTheme="majorEastAsia" w:hAnsi="Times New Roman" w:cs="Times New Roman"/>
                          <w:sz w:val="20"/>
                          <w:szCs w:val="20"/>
                        </w:rPr>
                      </w:pPr>
                      <w:r w:rsidRPr="00120366">
                        <w:rPr>
                          <w:rFonts w:ascii="Times New Roman" w:eastAsiaTheme="majorEastAsia" w:hAnsi="Times New Roman" w:cs="Times New Roman"/>
                          <w:sz w:val="20"/>
                          <w:szCs w:val="20"/>
                        </w:rPr>
                        <w:t>Proposal 5</w:t>
                      </w:r>
                      <w:r w:rsidRPr="00120366">
                        <w:rPr>
                          <w:rFonts w:ascii="Times New Roman" w:eastAsiaTheme="majorEastAsia" w:hAnsi="Times New Roman" w:cs="Times New Roman"/>
                          <w:sz w:val="20"/>
                          <w:szCs w:val="20"/>
                        </w:rPr>
                        <w:tab/>
                        <w:t xml:space="preserve">For </w:t>
                      </w:r>
                      <w:proofErr w:type="spellStart"/>
                      <w:r w:rsidRPr="00120366">
                        <w:rPr>
                          <w:rFonts w:ascii="Times New Roman" w:eastAsiaTheme="majorEastAsia" w:hAnsi="Times New Roman" w:cs="Times New Roman"/>
                          <w:sz w:val="20"/>
                          <w:szCs w:val="20"/>
                        </w:rPr>
                        <w:t>K_offset</w:t>
                      </w:r>
                      <w:proofErr w:type="spellEnd"/>
                      <w:r w:rsidRPr="00120366">
                        <w:rPr>
                          <w:rFonts w:ascii="Times New Roman" w:eastAsiaTheme="majorEastAsia" w:hAnsi="Times New Roman" w:cs="Times New Roman"/>
                          <w:sz w:val="20"/>
                          <w:szCs w:val="20"/>
                        </w:rPr>
                        <w:t xml:space="preserve"> enhanced PDCCH ordered PRACH timing relationship, down-selection one option from below:</w:t>
                      </w:r>
                    </w:p>
                    <w:p w14:paraId="4D67D268" w14:textId="77777777" w:rsidR="00B32458" w:rsidRPr="002D7BF1" w:rsidRDefault="00B32458" w:rsidP="0079104D">
                      <w:pPr>
                        <w:pStyle w:val="aff0"/>
                        <w:numPr>
                          <w:ilvl w:val="0"/>
                          <w:numId w:val="52"/>
                        </w:num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Option 1: UE does not expect that the duration from the downlink slot </w:t>
                      </w:r>
                      <m:oMath>
                        <m:r>
                          <m:rPr>
                            <m:sty m:val="p"/>
                          </m:rP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to the uplink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sSup>
                              <m:sSupPr>
                                <m:ctrlPr>
                                  <w:rPr>
                                    <w:rFonts w:ascii="Cambria Math" w:eastAsiaTheme="majorEastAsia" w:hAnsi="Cambria Math" w:cs="Times New Roman"/>
                                    <w:sz w:val="20"/>
                                    <w:szCs w:val="20"/>
                                  </w:rPr>
                                </m:ctrlPr>
                              </m:sSupPr>
                              <m:e>
                                <m:r>
                                  <m:rPr>
                                    <m:sty m:val="p"/>
                                  </m:rPr>
                                  <w:rPr>
                                    <w:rFonts w:ascii="Cambria Math" w:eastAsiaTheme="majorEastAsia" w:hAnsi="Cambria Math" w:cs="Times New Roman"/>
                                    <w:sz w:val="20"/>
                                    <w:szCs w:val="20"/>
                                  </w:rPr>
                                  <m:t>2</m:t>
                                </m:r>
                              </m:e>
                              <m:sup>
                                <m:r>
                                  <m:rPr>
                                    <m:sty m:val="p"/>
                                  </m:rPr>
                                  <w:rPr>
                                    <w:rFonts w:ascii="Cambria Math" w:eastAsiaTheme="majorEastAsia" w:hAnsi="Cambria Math" w:cs="Times New Roman"/>
                                    <w:sz w:val="20"/>
                                    <w:szCs w:val="20"/>
                                  </w:rPr>
                                  <m:t>μ</m:t>
                                </m:r>
                              </m:sup>
                            </m:sSup>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oMath>
                      <w:r w:rsidRPr="002D7BF1">
                        <w:rPr>
                          <w:rFonts w:ascii="Times New Roman" w:eastAsiaTheme="majorEastAsia" w:hAnsi="Times New Roman" w:cs="Times New Roman"/>
                          <w:sz w:val="20"/>
                          <w:szCs w:val="20"/>
                        </w:rPr>
                        <w:t xml:space="preserve"> is smaller than the processing time </w:t>
                      </w:r>
                      <m:oMath>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sz w:val="20"/>
                          <w:szCs w:val="20"/>
                        </w:rPr>
                        <w:t>.</w:t>
                      </w:r>
                    </w:p>
                    <w:p w14:paraId="22FFB9D9" w14:textId="77777777" w:rsidR="00B32458" w:rsidRPr="002D7BF1" w:rsidRDefault="00B32458" w:rsidP="0079104D">
                      <w:pPr>
                        <w:pStyle w:val="aff0"/>
                        <w:numPr>
                          <w:ilvl w:val="0"/>
                          <w:numId w:val="52"/>
                        </w:num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Option 2: For random access procedure initiated by a PDCCH order received in downlink slot </w:t>
                      </w:r>
                      <m:oMath>
                        <m:r>
                          <m:rPr>
                            <m:sty m:val="p"/>
                          </m:rPr>
                          <w:rPr>
                            <w:rFonts w:ascii="Cambria Math" w:eastAsiaTheme="majorEastAsia" w:hAnsi="Cambria Math" w:cs="Times New Roman"/>
                            <w:sz w:val="20"/>
                            <w:szCs w:val="20"/>
                          </w:rPr>
                          <m:t>n</m:t>
                        </m:r>
                      </m:oMath>
                      <w:r w:rsidRPr="002D7BF1">
                        <w:rPr>
                          <w:rFonts w:ascii="Times New Roman" w:eastAsiaTheme="majorEastAsia" w:hAnsi="Times New Roman" w:cs="Times New Roman"/>
                          <w:sz w:val="20"/>
                          <w:szCs w:val="20"/>
                        </w:rPr>
                        <w:t xml:space="preserve">, UE determines the next available PRACH occasion after uplink slot </w:t>
                      </w:r>
                      <m:oMath>
                        <m:r>
                          <m:rPr>
                            <m:sty m:val="p"/>
                          </m:rPr>
                          <w:rPr>
                            <w:rFonts w:ascii="Cambria Math" w:eastAsiaTheme="majorEastAsia" w:hAnsi="Cambria Math" w:cs="Times New Roman"/>
                            <w:sz w:val="20"/>
                            <w:szCs w:val="20"/>
                          </w:rPr>
                          <m:t>n+</m:t>
                        </m:r>
                        <m:sSub>
                          <m:sSubPr>
                            <m:ctrlPr>
                              <w:rPr>
                                <w:rFonts w:ascii="Cambria Math" w:eastAsiaTheme="majorEastAsia" w:hAnsi="Cambria Math" w:cs="Times New Roman"/>
                                <w:sz w:val="20"/>
                                <w:szCs w:val="20"/>
                              </w:rPr>
                            </m:ctrlPr>
                          </m:sSubPr>
                          <m:e>
                            <m:sSup>
                              <m:sSupPr>
                                <m:ctrlPr>
                                  <w:rPr>
                                    <w:rFonts w:ascii="Cambria Math" w:eastAsiaTheme="majorEastAsia" w:hAnsi="Cambria Math" w:cs="Times New Roman"/>
                                    <w:sz w:val="20"/>
                                    <w:szCs w:val="20"/>
                                  </w:rPr>
                                </m:ctrlPr>
                              </m:sSupPr>
                              <m:e>
                                <m:r>
                                  <m:rPr>
                                    <m:sty m:val="p"/>
                                  </m:rPr>
                                  <w:rPr>
                                    <w:rFonts w:ascii="Cambria Math" w:eastAsiaTheme="majorEastAsia" w:hAnsi="Cambria Math" w:cs="Times New Roman"/>
                                    <w:sz w:val="20"/>
                                    <w:szCs w:val="20"/>
                                  </w:rPr>
                                  <m:t>2</m:t>
                                </m:r>
                              </m:e>
                              <m:sup>
                                <m:r>
                                  <m:rPr>
                                    <m:sty m:val="p"/>
                                  </m:rPr>
                                  <w:rPr>
                                    <w:rFonts w:ascii="Cambria Math" w:eastAsiaTheme="majorEastAsia" w:hAnsi="Cambria Math" w:cs="Times New Roman"/>
                                    <w:sz w:val="20"/>
                                    <w:szCs w:val="20"/>
                                  </w:rPr>
                                  <m:t>μ</m:t>
                                </m:r>
                              </m:sup>
                            </m:sSup>
                            <m:r>
                              <m:rPr>
                                <m:sty m:val="p"/>
                              </m:rPr>
                              <w:rPr>
                                <w:rFonts w:ascii="Cambria Math" w:eastAsiaTheme="majorEastAsia" w:hAnsi="Cambria Math" w:cs="Times New Roman"/>
                                <w:sz w:val="20"/>
                                <w:szCs w:val="20"/>
                              </w:rPr>
                              <m:t>⋅K</m:t>
                            </m:r>
                          </m:e>
                          <m:sub>
                            <m:r>
                              <m:rPr>
                                <m:sty m:val="p"/>
                              </m:rPr>
                              <w:rPr>
                                <w:rFonts w:ascii="Cambria Math" w:eastAsiaTheme="majorEastAsia" w:hAnsi="Cambria Math" w:cs="Times New Roman"/>
                                <w:sz w:val="20"/>
                                <w:szCs w:val="20"/>
                              </w:rPr>
                              <m:t>offset</m:t>
                            </m:r>
                          </m:sub>
                        </m:sSub>
                        <m:r>
                          <m:rPr>
                            <m:sty m:val="p"/>
                          </m:rPr>
                          <w:rPr>
                            <w:rFonts w:ascii="Cambria Math" w:eastAsiaTheme="majorEastAsia" w:hAnsi="Cambria Math" w:cs="Times New Roman"/>
                            <w:sz w:val="20"/>
                            <w:szCs w:val="20"/>
                          </w:rPr>
                          <m:t>+ceil</m:t>
                        </m:r>
                        <m:d>
                          <m:dPr>
                            <m:ctrlPr>
                              <w:rPr>
                                <w:rFonts w:ascii="Cambria Math" w:eastAsiaTheme="majorEastAsia" w:hAnsi="Cambria Math" w:cs="Times New Roman"/>
                                <w:sz w:val="20"/>
                                <w:szCs w:val="20"/>
                              </w:rPr>
                            </m:ctrlPr>
                          </m:dPr>
                          <m:e>
                            <m:r>
                              <m:rPr>
                                <m:sty m:val="p"/>
                              </m:rPr>
                              <w:rPr>
                                <w:rFonts w:ascii="Cambria Math" w:eastAsiaTheme="majorEastAsia" w:hAnsi="Cambria Math" w:cs="Times New Roman"/>
                                <w:sz w:val="20"/>
                                <w:szCs w:val="20"/>
                              </w:rPr>
                              <m:t>D⋅</m:t>
                            </m:r>
                            <m:sSubSup>
                              <m:sSubSupPr>
                                <m:ctrlPr>
                                  <w:rPr>
                                    <w:rFonts w:ascii="Cambria Math" w:eastAsiaTheme="majorEastAsia" w:hAnsi="Cambria Math" w:cs="Times New Roman"/>
                                    <w:sz w:val="20"/>
                                    <w:szCs w:val="20"/>
                                  </w:rPr>
                                </m:ctrlPr>
                              </m:sSubSup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slot</m:t>
                                </m:r>
                              </m:sub>
                              <m:sup>
                                <m:r>
                                  <m:rPr>
                                    <m:sty m:val="p"/>
                                  </m:rPr>
                                  <w:rPr>
                                    <w:rFonts w:ascii="Cambria Math" w:eastAsiaTheme="majorEastAsia" w:hAnsi="Cambria Math" w:cs="Times New Roman"/>
                                    <w:sz w:val="20"/>
                                    <w:szCs w:val="20"/>
                                  </w:rPr>
                                  <m:t>subframe,  μ</m:t>
                                </m:r>
                              </m:sup>
                            </m:sSubSup>
                          </m:e>
                        </m:d>
                      </m:oMath>
                      <w:r w:rsidRPr="002D7BF1">
                        <w:rPr>
                          <w:rFonts w:ascii="Times New Roman" w:eastAsiaTheme="majorEastAsia" w:hAnsi="Times New Roman" w:cs="Times New Roman"/>
                          <w:sz w:val="20"/>
                          <w:szCs w:val="20"/>
                        </w:rPr>
                        <w:t xml:space="preserve"> to transmit the ordered PRACH, where </w:t>
                      </w:r>
                      <m:oMath>
                        <m:r>
                          <m:rPr>
                            <m:sty m:val="p"/>
                          </m:rPr>
                          <w:rPr>
                            <w:rFonts w:ascii="Cambria Math" w:eastAsiaTheme="majorEastAsia" w:hAnsi="Cambria Math" w:cs="Times New Roman"/>
                            <w:sz w:val="20"/>
                            <w:szCs w:val="20"/>
                          </w:rPr>
                          <m:t xml:space="preserve">D=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N</m:t>
                            </m:r>
                          </m:e>
                          <m:sub>
                            <m:r>
                              <m:rPr>
                                <m:sty m:val="p"/>
                              </m:rPr>
                              <w:rPr>
                                <w:rFonts w:ascii="Cambria Math" w:eastAsiaTheme="majorEastAsia" w:hAnsi="Cambria Math" w:cs="Times New Roman"/>
                                <w:sz w:val="20"/>
                                <w:szCs w:val="20"/>
                              </w:rPr>
                              <m:t>T,2</m:t>
                            </m:r>
                          </m:sub>
                        </m:sSub>
                        <m:r>
                          <m:rPr>
                            <m:sty m:val="p"/>
                          </m:rPr>
                          <w:rPr>
                            <w:rFonts w:ascii="Cambria Math" w:eastAsiaTheme="majorEastAsia" w:hAnsi="Cambria Math" w:cs="Times New Roman"/>
                            <w:sz w:val="20"/>
                            <w:szCs w:val="20"/>
                          </w:rPr>
                          <m:t xml:space="preserve">+ </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BWPSwitching</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m:t>
                            </m:r>
                          </m:e>
                          <m:sub>
                            <m:r>
                              <m:rPr>
                                <m:sty m:val="p"/>
                              </m:rPr>
                              <w:rPr>
                                <w:rFonts w:ascii="Cambria Math" w:eastAsiaTheme="majorEastAsia" w:hAnsi="Cambria Math" w:cs="Times New Roman"/>
                                <w:sz w:val="20"/>
                                <w:szCs w:val="20"/>
                              </w:rPr>
                              <m:t>Delay</m:t>
                            </m:r>
                          </m:sub>
                        </m:sSub>
                        <m:r>
                          <m:rPr>
                            <m:sty m:val="p"/>
                          </m:rPr>
                          <w:rPr>
                            <w:rFonts w:ascii="Cambria Math" w:eastAsiaTheme="majorEastAsia" w:hAnsi="Cambria Math" w:cs="Times New Roman"/>
                            <w:sz w:val="20"/>
                            <w:szCs w:val="20"/>
                          </w:rPr>
                          <m:t>+</m:t>
                        </m:r>
                        <m:sSub>
                          <m:sSubPr>
                            <m:ctrlPr>
                              <w:rPr>
                                <w:rFonts w:ascii="Cambria Math" w:eastAsiaTheme="majorEastAsia" w:hAnsi="Cambria Math" w:cs="Times New Roman"/>
                                <w:sz w:val="20"/>
                                <w:szCs w:val="20"/>
                              </w:rPr>
                            </m:ctrlPr>
                          </m:sSubPr>
                          <m:e>
                            <m:r>
                              <m:rPr>
                                <m:sty m:val="p"/>
                              </m:rPr>
                              <w:rPr>
                                <w:rFonts w:ascii="Cambria Math" w:eastAsiaTheme="majorEastAsia" w:hAnsi="Cambria Math" w:cs="Times New Roman"/>
                                <w:sz w:val="20"/>
                                <w:szCs w:val="20"/>
                              </w:rPr>
                              <m:t>T</m:t>
                            </m:r>
                          </m:e>
                          <m:sub>
                            <m:r>
                              <m:rPr>
                                <m:sty m:val="p"/>
                              </m:rPr>
                              <w:rPr>
                                <w:rFonts w:ascii="Cambria Math" w:eastAsiaTheme="majorEastAsia" w:hAnsi="Cambria Math" w:cs="Times New Roman"/>
                                <w:sz w:val="20"/>
                                <w:szCs w:val="20"/>
                              </w:rPr>
                              <m:t>switch</m:t>
                            </m:r>
                          </m:sub>
                        </m:sSub>
                      </m:oMath>
                      <w:r w:rsidRPr="002D7BF1">
                        <w:rPr>
                          <w:rFonts w:ascii="Times New Roman" w:eastAsiaTheme="majorEastAsia" w:hAnsi="Times New Roman" w:cs="Times New Roman"/>
                          <w:sz w:val="20"/>
                          <w:szCs w:val="20"/>
                        </w:rPr>
                        <w:t>.</w:t>
                      </w:r>
                    </w:p>
                    <w:p w14:paraId="47897A0C"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w:t>
                      </w:r>
                      <w:proofErr w:type="spellStart"/>
                      <w:r w:rsidRPr="002D7BF1">
                        <w:rPr>
                          <w:rFonts w:ascii="Times New Roman" w:eastAsiaTheme="majorEastAsia" w:hAnsi="Times New Roman" w:cs="Times New Roman"/>
                          <w:b/>
                          <w:bCs/>
                          <w:sz w:val="20"/>
                          <w:szCs w:val="20"/>
                        </w:rPr>
                        <w:t>Spreadtrum</w:t>
                      </w:r>
                      <w:proofErr w:type="spellEnd"/>
                      <w:r w:rsidRPr="002D7BF1">
                        <w:rPr>
                          <w:rFonts w:ascii="Times New Roman" w:eastAsiaTheme="majorEastAsia" w:hAnsi="Times New Roman" w:cs="Times New Roman"/>
                          <w:b/>
                          <w:bCs/>
                          <w:sz w:val="20"/>
                          <w:szCs w:val="20"/>
                        </w:rPr>
                        <w:t>]</w:t>
                      </w:r>
                    </w:p>
                    <w:p w14:paraId="001BEB64"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8: Either cell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or UE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can be applied to enhance the timing of PDCCH ordered PRACH.</w:t>
                      </w:r>
                    </w:p>
                    <w:p w14:paraId="4A220450"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[vivo]</w:t>
                      </w:r>
                    </w:p>
                    <w:p w14:paraId="160C589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4: Support to apply UE-specific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to PDCCH ordered PRACH if configured</w:t>
                      </w:r>
                      <w:r w:rsidRPr="002D7BF1">
                        <w:rPr>
                          <w:rFonts w:ascii="Times New Roman" w:eastAsiaTheme="majorEastAsia" w:hAnsi="Times New Roman" w:cs="Times New Roman" w:hint="eastAsia"/>
                          <w:sz w:val="20"/>
                          <w:szCs w:val="20"/>
                        </w:rPr>
                        <w:t>;</w:t>
                      </w:r>
                      <w:r w:rsidRPr="002D7BF1">
                        <w:rPr>
                          <w:rFonts w:ascii="Times New Roman" w:eastAsiaTheme="majorEastAsia" w:hAnsi="Times New Roman" w:cs="Times New Roman"/>
                          <w:sz w:val="20"/>
                          <w:szCs w:val="20"/>
                        </w:rPr>
                        <w:t xml:space="preserve"> otherwise,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applied.</w:t>
                      </w:r>
                    </w:p>
                    <w:p w14:paraId="72B0684E"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5: The </w:t>
                      </w:r>
                      <w:proofErr w:type="spellStart"/>
                      <w:r w:rsidRPr="002D7BF1">
                        <w:rPr>
                          <w:rFonts w:ascii="Times New Roman" w:eastAsiaTheme="majorEastAsia" w:hAnsi="Times New Roman" w:cs="Times New Roman"/>
                          <w:sz w:val="20"/>
                          <w:szCs w:val="20"/>
                        </w:rPr>
                        <w:t>n+K_offset</w:t>
                      </w:r>
                      <w:proofErr w:type="spellEnd"/>
                      <w:r w:rsidRPr="002D7BF1">
                        <w:rPr>
                          <w:rFonts w:ascii="Times New Roman" w:eastAsiaTheme="majorEastAsia" w:hAnsi="Times New Roman" w:cs="Times New Roman"/>
                          <w:sz w:val="20"/>
                          <w:szCs w:val="20"/>
                        </w:rPr>
                        <w:t xml:space="preserve"> timing relationship is not impacted by UE behavior within or after the validity duration.</w:t>
                      </w:r>
                    </w:p>
                    <w:p w14:paraId="749E8067"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w:t>
                      </w:r>
                      <w:proofErr w:type="spellStart"/>
                      <w:r w:rsidRPr="002D7BF1">
                        <w:rPr>
                          <w:rFonts w:ascii="Times New Roman" w:eastAsiaTheme="majorEastAsia" w:hAnsi="Times New Roman" w:cs="Times New Roman"/>
                          <w:b/>
                          <w:bCs/>
                          <w:sz w:val="20"/>
                          <w:szCs w:val="20"/>
                        </w:rPr>
                        <w:t>Baicells</w:t>
                      </w:r>
                      <w:proofErr w:type="spellEnd"/>
                      <w:r w:rsidRPr="002D7BF1">
                        <w:rPr>
                          <w:rFonts w:ascii="Times New Roman" w:eastAsiaTheme="majorEastAsia" w:hAnsi="Times New Roman" w:cs="Times New Roman"/>
                          <w:b/>
                          <w:bCs/>
                          <w:sz w:val="20"/>
                          <w:szCs w:val="20"/>
                        </w:rPr>
                        <w:t>]</w:t>
                      </w:r>
                    </w:p>
                    <w:p w14:paraId="7FB0EA39"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2: Use cell-specific </w:t>
                      </w:r>
                      <w:proofErr w:type="spellStart"/>
                      <w:r w:rsidRPr="002D7BF1">
                        <w:rPr>
                          <w:rFonts w:ascii="Times New Roman" w:eastAsiaTheme="majorEastAsia" w:hAnsi="Times New Roman" w:cs="Times New Roman"/>
                          <w:sz w:val="20"/>
                          <w:szCs w:val="20"/>
                        </w:rPr>
                        <w:t>Koffset</w:t>
                      </w:r>
                      <w:proofErr w:type="spellEnd"/>
                      <w:r w:rsidRPr="002D7BF1">
                        <w:rPr>
                          <w:rFonts w:ascii="Times New Roman" w:eastAsiaTheme="majorEastAsia" w:hAnsi="Times New Roman" w:cs="Times New Roman"/>
                          <w:sz w:val="20"/>
                          <w:szCs w:val="20"/>
                        </w:rPr>
                        <w:t xml:space="preserve"> in PDCCH ordered RACH.</w:t>
                      </w:r>
                    </w:p>
                    <w:p w14:paraId="411681D2" w14:textId="77777777" w:rsidR="00B32458" w:rsidRPr="002D7BF1" w:rsidRDefault="00B32458" w:rsidP="002D7BF1">
                      <w:pPr>
                        <w:rPr>
                          <w:rFonts w:ascii="Times New Roman" w:eastAsiaTheme="majorEastAsia" w:hAnsi="Times New Roman" w:cs="Times New Roman"/>
                          <w:b/>
                          <w:bCs/>
                          <w:sz w:val="20"/>
                          <w:szCs w:val="20"/>
                        </w:rPr>
                      </w:pPr>
                      <w:r w:rsidRPr="002D7BF1">
                        <w:rPr>
                          <w:rFonts w:ascii="Times New Roman" w:eastAsiaTheme="majorEastAsia" w:hAnsi="Times New Roman" w:cs="Times New Roman"/>
                          <w:b/>
                          <w:bCs/>
                          <w:sz w:val="20"/>
                          <w:szCs w:val="20"/>
                        </w:rPr>
                        <w:t>[Qualcomm]</w:t>
                      </w:r>
                    </w:p>
                    <w:p w14:paraId="177F2B89" w14:textId="77777777" w:rsidR="00B32458" w:rsidRPr="002D7BF1" w:rsidRDefault="00B32458" w:rsidP="002D7BF1">
                      <w:pPr>
                        <w:rPr>
                          <w:rFonts w:ascii="Times New Roman" w:eastAsiaTheme="majorEastAsia" w:hAnsi="Times New Roman" w:cs="Times New Roman"/>
                          <w:sz w:val="20"/>
                          <w:szCs w:val="20"/>
                        </w:rPr>
                      </w:pPr>
                      <w:r w:rsidRPr="002D7BF1">
                        <w:rPr>
                          <w:rFonts w:ascii="Times New Roman" w:eastAsiaTheme="majorEastAsia" w:hAnsi="Times New Roman" w:cs="Times New Roman"/>
                          <w:sz w:val="20"/>
                          <w:szCs w:val="20"/>
                        </w:rPr>
                        <w:t xml:space="preserve">Proposal 1: For UEs configured with UE-specific </w:t>
                      </w:r>
                      <w:proofErr w:type="spellStart"/>
                      <w:r w:rsidRPr="002D7BF1">
                        <w:rPr>
                          <w:rFonts w:ascii="Times New Roman" w:eastAsiaTheme="majorEastAsia" w:hAnsi="Times New Roman" w:cs="Times New Roman"/>
                          <w:sz w:val="20"/>
                          <w:szCs w:val="20"/>
                        </w:rPr>
                        <w:t>K_</w:t>
                      </w:r>
                      <w:proofErr w:type="gramStart"/>
                      <w:r w:rsidRPr="002D7BF1">
                        <w:rPr>
                          <w:rFonts w:ascii="Times New Roman" w:eastAsiaTheme="majorEastAsia" w:hAnsi="Times New Roman" w:cs="Times New Roman"/>
                          <w:sz w:val="20"/>
                          <w:szCs w:val="20"/>
                        </w:rPr>
                        <w:t>offset</w:t>
                      </w:r>
                      <w:proofErr w:type="spellEnd"/>
                      <w:r w:rsidRPr="002D7BF1">
                        <w:rPr>
                          <w:rFonts w:ascii="Times New Roman" w:eastAsiaTheme="majorEastAsia" w:hAnsi="Times New Roman" w:cs="Times New Roman"/>
                          <w:sz w:val="20"/>
                          <w:szCs w:val="20"/>
                        </w:rPr>
                        <w:t>,  one</w:t>
                      </w:r>
                      <w:proofErr w:type="gramEnd"/>
                      <w:r w:rsidRPr="002D7BF1">
                        <w:rPr>
                          <w:rFonts w:ascii="Times New Roman" w:eastAsiaTheme="majorEastAsia" w:hAnsi="Times New Roman" w:cs="Times New Roman"/>
                          <w:sz w:val="20"/>
                          <w:szCs w:val="20"/>
                        </w:rPr>
                        <w:t xml:space="preserve"> bit in the PDCCH order DCI is used to indicate if cell-specific or UE-specific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to be used.</w:t>
                      </w:r>
                    </w:p>
                    <w:p w14:paraId="4030A61E" w14:textId="11641E02" w:rsidR="00B32458" w:rsidRPr="002D7BF1" w:rsidRDefault="00B32458" w:rsidP="0079104D">
                      <w:pPr>
                        <w:pStyle w:val="aff0"/>
                        <w:numPr>
                          <w:ilvl w:val="0"/>
                          <w:numId w:val="53"/>
                        </w:numPr>
                        <w:rPr>
                          <w:rFonts w:ascii="Times New Roman" w:eastAsiaTheme="majorEastAsia" w:hAnsi="Times New Roman" w:cs="Times New Roman"/>
                          <w:sz w:val="20"/>
                          <w:szCs w:val="20"/>
                          <w:lang w:val="en-US"/>
                        </w:rPr>
                      </w:pPr>
                      <w:r w:rsidRPr="002D7BF1">
                        <w:rPr>
                          <w:rFonts w:ascii="Times New Roman" w:eastAsiaTheme="majorEastAsia" w:hAnsi="Times New Roman" w:cs="Times New Roman"/>
                          <w:sz w:val="20"/>
                          <w:szCs w:val="20"/>
                        </w:rPr>
                        <w:t xml:space="preserve">If cell-specific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indicated, UE -specific </w:t>
                      </w:r>
                      <w:proofErr w:type="spellStart"/>
                      <w:r w:rsidRPr="002D7BF1">
                        <w:rPr>
                          <w:rFonts w:ascii="Times New Roman" w:eastAsiaTheme="majorEastAsia" w:hAnsi="Times New Roman" w:cs="Times New Roman"/>
                          <w:sz w:val="20"/>
                          <w:szCs w:val="20"/>
                        </w:rPr>
                        <w:t>K_offset</w:t>
                      </w:r>
                      <w:proofErr w:type="spellEnd"/>
                      <w:r w:rsidRPr="002D7BF1">
                        <w:rPr>
                          <w:rFonts w:ascii="Times New Roman" w:eastAsiaTheme="majorEastAsia" w:hAnsi="Times New Roman" w:cs="Times New Roman"/>
                          <w:sz w:val="20"/>
                          <w:szCs w:val="20"/>
                        </w:rPr>
                        <w:t xml:space="preserve"> is no longer valid until reconfigured.</w:t>
                      </w:r>
                    </w:p>
                  </w:txbxContent>
                </v:textbox>
                <w10:anchorlock/>
              </v:shape>
            </w:pict>
          </mc:Fallback>
        </mc:AlternateContent>
      </w:r>
    </w:p>
    <w:p w14:paraId="3EB2271C" w14:textId="4B970CB1" w:rsidR="002D7BF1" w:rsidRPr="002D7BF1" w:rsidRDefault="002D7BF1" w:rsidP="002D7BF1">
      <w:pPr>
        <w:pStyle w:val="31"/>
      </w:pPr>
      <w:r>
        <w:rPr>
          <w:lang w:val="en-US"/>
        </w:rPr>
        <w:t>11</w:t>
      </w:r>
      <w:r w:rsidRPr="00FA10BD">
        <w:t>.</w:t>
      </w:r>
      <w:r>
        <w:t>1</w:t>
      </w:r>
      <w:r w:rsidRPr="00FA10BD">
        <w:t>.</w:t>
      </w:r>
      <w:r>
        <w:t>1</w:t>
      </w:r>
      <w:r w:rsidRPr="00FA10BD">
        <w:tab/>
      </w:r>
      <w:r>
        <w:t xml:space="preserve">Which </w:t>
      </w:r>
      <w:proofErr w:type="spellStart"/>
      <w:r>
        <w:t>K_offset</w:t>
      </w:r>
      <w:proofErr w:type="spellEnd"/>
      <w:r>
        <w:t xml:space="preserve"> to use</w:t>
      </w:r>
    </w:p>
    <w:p w14:paraId="544052ED" w14:textId="62C6F8BE" w:rsidR="009C756C" w:rsidRDefault="002D7BF1" w:rsidP="006C32DB">
      <w:pPr>
        <w:pStyle w:val="aa"/>
        <w:spacing w:line="256" w:lineRule="auto"/>
        <w:rPr>
          <w:rFonts w:cs="Arial"/>
        </w:rPr>
      </w:pPr>
      <w:r>
        <w:rPr>
          <w:rFonts w:cs="Arial"/>
          <w:noProof/>
        </w:rPr>
        <w:t>T</w:t>
      </w:r>
      <w:r w:rsidR="009C756C">
        <w:rPr>
          <w:rFonts w:cs="Arial"/>
        </w:rPr>
        <w:t>he views are summarized in the table below.</w:t>
      </w:r>
    </w:p>
    <w:tbl>
      <w:tblPr>
        <w:tblStyle w:val="aff5"/>
        <w:tblW w:w="0" w:type="auto"/>
        <w:tblLook w:val="04A0" w:firstRow="1" w:lastRow="0" w:firstColumn="1" w:lastColumn="0" w:noHBand="0" w:noVBand="1"/>
      </w:tblPr>
      <w:tblGrid>
        <w:gridCol w:w="4786"/>
        <w:gridCol w:w="4787"/>
      </w:tblGrid>
      <w:tr w:rsidR="00BE3BB0" w14:paraId="212E44C6" w14:textId="77777777" w:rsidTr="00BE3BB0">
        <w:trPr>
          <w:trHeight w:val="409"/>
        </w:trPr>
        <w:tc>
          <w:tcPr>
            <w:tcW w:w="4786" w:type="dxa"/>
            <w:shd w:val="clear" w:color="auto" w:fill="D9D9D9" w:themeFill="background1" w:themeFillShade="D9"/>
          </w:tcPr>
          <w:p w14:paraId="622FB113" w14:textId="03980BFB" w:rsidR="00BE3BB0" w:rsidRDefault="00BE3BB0" w:rsidP="006C32DB">
            <w:pPr>
              <w:pStyle w:val="aa"/>
              <w:spacing w:line="256" w:lineRule="auto"/>
              <w:rPr>
                <w:rFonts w:cs="Arial"/>
              </w:rPr>
            </w:pPr>
            <w:r>
              <w:rPr>
                <w:rFonts w:cs="Arial"/>
              </w:rPr>
              <w:t>Option</w:t>
            </w:r>
          </w:p>
        </w:tc>
        <w:tc>
          <w:tcPr>
            <w:tcW w:w="4787" w:type="dxa"/>
            <w:shd w:val="clear" w:color="auto" w:fill="D9D9D9" w:themeFill="background1" w:themeFillShade="D9"/>
          </w:tcPr>
          <w:p w14:paraId="5AA904E9" w14:textId="269E094E" w:rsidR="00BE3BB0" w:rsidRDefault="00BE3BB0" w:rsidP="006C32DB">
            <w:pPr>
              <w:pStyle w:val="aa"/>
              <w:spacing w:line="256" w:lineRule="auto"/>
              <w:rPr>
                <w:rFonts w:cs="Arial"/>
              </w:rPr>
            </w:pPr>
            <w:r>
              <w:rPr>
                <w:rFonts w:cs="Arial"/>
              </w:rPr>
              <w:t>Proponents</w:t>
            </w:r>
          </w:p>
        </w:tc>
      </w:tr>
      <w:tr w:rsidR="009C756C" w14:paraId="56D5C79A" w14:textId="77777777" w:rsidTr="009C756C">
        <w:trPr>
          <w:trHeight w:val="409"/>
        </w:trPr>
        <w:tc>
          <w:tcPr>
            <w:tcW w:w="4786" w:type="dxa"/>
          </w:tcPr>
          <w:p w14:paraId="4F469C8A" w14:textId="74A9B31C" w:rsidR="009C756C" w:rsidRDefault="009C756C" w:rsidP="006C32DB">
            <w:pPr>
              <w:pStyle w:val="aa"/>
              <w:spacing w:line="256" w:lineRule="auto"/>
              <w:rPr>
                <w:rFonts w:cs="Arial"/>
              </w:rPr>
            </w:pPr>
            <w:r w:rsidRPr="00BE3BB0">
              <w:rPr>
                <w:rFonts w:cs="Arial"/>
                <w:b/>
                <w:bCs/>
              </w:rPr>
              <w:t>Option 1:</w:t>
            </w:r>
            <w:r>
              <w:rPr>
                <w:rFonts w:cs="Arial"/>
              </w:rPr>
              <w:t xml:space="preserve"> Cell-specific </w:t>
            </w:r>
            <w:proofErr w:type="spellStart"/>
            <w:r>
              <w:rPr>
                <w:rFonts w:cs="Arial"/>
              </w:rPr>
              <w:t>K_offset</w:t>
            </w:r>
            <w:proofErr w:type="spellEnd"/>
          </w:p>
        </w:tc>
        <w:tc>
          <w:tcPr>
            <w:tcW w:w="4787" w:type="dxa"/>
          </w:tcPr>
          <w:p w14:paraId="62F04235" w14:textId="12D48785" w:rsidR="009C756C" w:rsidRDefault="00BE3BB0" w:rsidP="00BE3BB0">
            <w:pPr>
              <w:pStyle w:val="aa"/>
              <w:tabs>
                <w:tab w:val="left" w:pos="672"/>
              </w:tabs>
              <w:spacing w:line="256" w:lineRule="auto"/>
              <w:rPr>
                <w:rFonts w:cs="Arial"/>
              </w:rPr>
            </w:pPr>
            <w:r>
              <w:rPr>
                <w:rFonts w:cs="Arial"/>
              </w:rPr>
              <w:t xml:space="preserve">[Nokia/NSB, </w:t>
            </w:r>
            <w:r w:rsidR="002D7BF1">
              <w:rPr>
                <w:rFonts w:cs="Arial"/>
              </w:rPr>
              <w:t>Huawei/</w:t>
            </w:r>
            <w:proofErr w:type="spellStart"/>
            <w:r w:rsidR="002D7BF1">
              <w:rPr>
                <w:rFonts w:cs="Arial"/>
              </w:rPr>
              <w:t>HiSi</w:t>
            </w:r>
            <w:proofErr w:type="spellEnd"/>
            <w:r w:rsidR="002D7BF1">
              <w:rPr>
                <w:rFonts w:cs="Arial"/>
              </w:rPr>
              <w:t xml:space="preserve">, CMCC, OPPO, Panasonic, ZTE, CATT, LGE, Xiaomi, CAICT, NEC, </w:t>
            </w:r>
            <w:proofErr w:type="spellStart"/>
            <w:r w:rsidR="002D7BF1">
              <w:rPr>
                <w:rFonts w:cs="Arial"/>
              </w:rPr>
              <w:t>Baicells</w:t>
            </w:r>
            <w:proofErr w:type="spellEnd"/>
            <w:r>
              <w:rPr>
                <w:rFonts w:cs="Arial"/>
              </w:rPr>
              <w:t>]</w:t>
            </w:r>
            <w:r>
              <w:rPr>
                <w:rFonts w:cs="Arial"/>
              </w:rPr>
              <w:tab/>
            </w:r>
          </w:p>
        </w:tc>
      </w:tr>
      <w:tr w:rsidR="009C756C" w14:paraId="454608E9" w14:textId="77777777" w:rsidTr="009C756C">
        <w:trPr>
          <w:trHeight w:val="422"/>
        </w:trPr>
        <w:tc>
          <w:tcPr>
            <w:tcW w:w="4786" w:type="dxa"/>
          </w:tcPr>
          <w:p w14:paraId="62574DFD" w14:textId="12FE8632" w:rsidR="009C756C" w:rsidRDefault="009C756C" w:rsidP="006C32DB">
            <w:pPr>
              <w:pStyle w:val="aa"/>
              <w:spacing w:line="256" w:lineRule="auto"/>
              <w:rPr>
                <w:rFonts w:cs="Arial"/>
              </w:rPr>
            </w:pPr>
            <w:r w:rsidRPr="00BE3BB0">
              <w:rPr>
                <w:rFonts w:cs="Arial"/>
                <w:b/>
                <w:bCs/>
              </w:rPr>
              <w:t>Option 2:</w:t>
            </w:r>
            <w:r>
              <w:rPr>
                <w:rFonts w:cs="Arial"/>
              </w:rPr>
              <w:t xml:space="preserve"> </w:t>
            </w:r>
            <w:r w:rsidRPr="009C756C">
              <w:rPr>
                <w:rFonts w:cs="Arial"/>
              </w:rPr>
              <w:t xml:space="preserve">UE-specific </w:t>
            </w:r>
            <w:proofErr w:type="spellStart"/>
            <w:r w:rsidRPr="009C756C">
              <w:rPr>
                <w:rFonts w:cs="Arial"/>
              </w:rPr>
              <w:t>K_offset</w:t>
            </w:r>
            <w:proofErr w:type="spellEnd"/>
            <w:r w:rsidRPr="009C756C">
              <w:rPr>
                <w:rFonts w:cs="Arial"/>
              </w:rPr>
              <w:t xml:space="preserve"> if configured and cell-specific </w:t>
            </w:r>
            <w:proofErr w:type="spellStart"/>
            <w:r w:rsidRPr="009C756C">
              <w:rPr>
                <w:rFonts w:cs="Arial"/>
              </w:rPr>
              <w:t>K_offset</w:t>
            </w:r>
            <w:proofErr w:type="spellEnd"/>
            <w:r w:rsidRPr="009C756C">
              <w:rPr>
                <w:rFonts w:cs="Arial"/>
              </w:rPr>
              <w:t xml:space="preserve"> otherwise</w:t>
            </w:r>
          </w:p>
        </w:tc>
        <w:tc>
          <w:tcPr>
            <w:tcW w:w="4787" w:type="dxa"/>
          </w:tcPr>
          <w:p w14:paraId="4A57C418" w14:textId="5DA76D3D" w:rsidR="009C756C" w:rsidRDefault="00BE3BB0" w:rsidP="006C32DB">
            <w:pPr>
              <w:pStyle w:val="aa"/>
              <w:spacing w:line="256" w:lineRule="auto"/>
              <w:rPr>
                <w:rFonts w:cs="Arial"/>
              </w:rPr>
            </w:pPr>
            <w:r>
              <w:rPr>
                <w:rFonts w:cs="Arial"/>
              </w:rPr>
              <w:t>[vivo]</w:t>
            </w:r>
          </w:p>
        </w:tc>
      </w:tr>
      <w:tr w:rsidR="009C756C" w14:paraId="65720621" w14:textId="77777777" w:rsidTr="00BE3BB0">
        <w:trPr>
          <w:trHeight w:val="845"/>
        </w:trPr>
        <w:tc>
          <w:tcPr>
            <w:tcW w:w="4786" w:type="dxa"/>
          </w:tcPr>
          <w:p w14:paraId="2AD09F39" w14:textId="594A6809" w:rsidR="009C756C" w:rsidRDefault="009C756C" w:rsidP="006C32DB">
            <w:pPr>
              <w:pStyle w:val="aa"/>
              <w:spacing w:line="256" w:lineRule="auto"/>
              <w:rPr>
                <w:rFonts w:cs="Arial"/>
              </w:rPr>
            </w:pPr>
            <w:r w:rsidRPr="00BE3BB0">
              <w:rPr>
                <w:rFonts w:cs="Arial"/>
                <w:b/>
                <w:bCs/>
              </w:rPr>
              <w:t>Option 3:</w:t>
            </w:r>
            <w:r>
              <w:rPr>
                <w:rFonts w:cs="Arial"/>
              </w:rPr>
              <w:t xml:space="preserve"> 1 bit in DCI to indicate the selection between </w:t>
            </w:r>
            <w:r w:rsidRPr="009C756C">
              <w:rPr>
                <w:rFonts w:cs="Arial"/>
              </w:rPr>
              <w:t>cell-specific</w:t>
            </w:r>
            <w:r>
              <w:rPr>
                <w:rFonts w:cs="Arial"/>
              </w:rPr>
              <w:t xml:space="preserve"> </w:t>
            </w:r>
            <w:proofErr w:type="spellStart"/>
            <w:r>
              <w:rPr>
                <w:rFonts w:cs="Arial"/>
              </w:rPr>
              <w:t>K_offset</w:t>
            </w:r>
            <w:proofErr w:type="spellEnd"/>
            <w:r>
              <w:rPr>
                <w:rFonts w:cs="Arial"/>
              </w:rPr>
              <w:t xml:space="preserve"> and</w:t>
            </w:r>
            <w:r w:rsidRPr="009C756C">
              <w:rPr>
                <w:rFonts w:cs="Arial"/>
              </w:rPr>
              <w:t xml:space="preserve"> UE-specific </w:t>
            </w:r>
            <w:proofErr w:type="spellStart"/>
            <w:r w:rsidRPr="009C756C">
              <w:rPr>
                <w:rFonts w:cs="Arial"/>
              </w:rPr>
              <w:t>K_offset</w:t>
            </w:r>
            <w:proofErr w:type="spellEnd"/>
            <w:r w:rsidR="002D7BF1">
              <w:rPr>
                <w:rFonts w:cs="Arial"/>
              </w:rPr>
              <w:t xml:space="preserve">. </w:t>
            </w:r>
            <w:r w:rsidR="002D7BF1" w:rsidRPr="002D7BF1">
              <w:rPr>
                <w:rFonts w:cs="Arial"/>
              </w:rPr>
              <w:t xml:space="preserve">If cell-specific </w:t>
            </w:r>
            <w:proofErr w:type="spellStart"/>
            <w:r w:rsidR="002D7BF1" w:rsidRPr="002D7BF1">
              <w:rPr>
                <w:rFonts w:cs="Arial"/>
              </w:rPr>
              <w:t>K_offset</w:t>
            </w:r>
            <w:proofErr w:type="spellEnd"/>
            <w:r w:rsidR="002D7BF1" w:rsidRPr="002D7BF1">
              <w:rPr>
                <w:rFonts w:cs="Arial"/>
              </w:rPr>
              <w:t xml:space="preserve"> is indicated, UE -specific </w:t>
            </w:r>
            <w:proofErr w:type="spellStart"/>
            <w:r w:rsidR="002D7BF1" w:rsidRPr="002D7BF1">
              <w:rPr>
                <w:rFonts w:cs="Arial"/>
              </w:rPr>
              <w:t>K_offset</w:t>
            </w:r>
            <w:proofErr w:type="spellEnd"/>
            <w:r w:rsidR="002D7BF1" w:rsidRPr="002D7BF1">
              <w:rPr>
                <w:rFonts w:cs="Arial"/>
              </w:rPr>
              <w:t xml:space="preserve"> is no longer valid until reconfigured.</w:t>
            </w:r>
          </w:p>
        </w:tc>
        <w:tc>
          <w:tcPr>
            <w:tcW w:w="4787" w:type="dxa"/>
          </w:tcPr>
          <w:p w14:paraId="2079199D" w14:textId="52B6D55A" w:rsidR="009C756C" w:rsidRDefault="00BE3BB0" w:rsidP="006C32DB">
            <w:pPr>
              <w:pStyle w:val="aa"/>
              <w:spacing w:line="256" w:lineRule="auto"/>
              <w:rPr>
                <w:rFonts w:cs="Arial"/>
              </w:rPr>
            </w:pPr>
            <w:r>
              <w:rPr>
                <w:rFonts w:cs="Arial"/>
              </w:rPr>
              <w:t>[Qualcomm]</w:t>
            </w:r>
          </w:p>
        </w:tc>
      </w:tr>
      <w:tr w:rsidR="00BE3BB0" w14:paraId="5D907D7E" w14:textId="77777777" w:rsidTr="00BE3BB0">
        <w:trPr>
          <w:trHeight w:val="629"/>
        </w:trPr>
        <w:tc>
          <w:tcPr>
            <w:tcW w:w="4786" w:type="dxa"/>
          </w:tcPr>
          <w:p w14:paraId="1F0DDB71" w14:textId="06304BDB" w:rsidR="00BE3BB0" w:rsidRPr="00BE3BB0" w:rsidRDefault="00BE3BB0" w:rsidP="006C32DB">
            <w:pPr>
              <w:pStyle w:val="aa"/>
              <w:spacing w:line="256" w:lineRule="auto"/>
              <w:rPr>
                <w:rFonts w:cs="Arial"/>
                <w:i/>
                <w:iCs/>
              </w:rPr>
            </w:pPr>
            <w:r>
              <w:rPr>
                <w:rFonts w:cs="Arial"/>
                <w:i/>
                <w:iCs/>
              </w:rPr>
              <w:t>Neutral</w:t>
            </w:r>
            <w:r w:rsidRPr="00BE3BB0">
              <w:rPr>
                <w:rFonts w:cs="Arial"/>
                <w:i/>
                <w:iCs/>
              </w:rPr>
              <w:t xml:space="preserve">: Either Cell-specific </w:t>
            </w:r>
            <w:proofErr w:type="spellStart"/>
            <w:r w:rsidRPr="00BE3BB0">
              <w:rPr>
                <w:rFonts w:cs="Arial"/>
                <w:i/>
                <w:iCs/>
              </w:rPr>
              <w:t>K_offset</w:t>
            </w:r>
            <w:proofErr w:type="spellEnd"/>
            <w:r w:rsidRPr="00BE3BB0">
              <w:rPr>
                <w:rFonts w:cs="Arial"/>
                <w:i/>
                <w:iCs/>
              </w:rPr>
              <w:t xml:space="preserve"> or UE-specific </w:t>
            </w:r>
            <w:proofErr w:type="spellStart"/>
            <w:r w:rsidRPr="00BE3BB0">
              <w:rPr>
                <w:rFonts w:cs="Arial"/>
                <w:i/>
                <w:iCs/>
              </w:rPr>
              <w:t>K_offset</w:t>
            </w:r>
            <w:proofErr w:type="spellEnd"/>
          </w:p>
        </w:tc>
        <w:tc>
          <w:tcPr>
            <w:tcW w:w="4787" w:type="dxa"/>
          </w:tcPr>
          <w:p w14:paraId="71A8389B" w14:textId="2EDF3D3F" w:rsidR="00BE3BB0" w:rsidRDefault="00BE3BB0" w:rsidP="006C32DB">
            <w:pPr>
              <w:pStyle w:val="aa"/>
              <w:spacing w:line="256" w:lineRule="auto"/>
              <w:rPr>
                <w:rFonts w:cs="Arial"/>
              </w:rPr>
            </w:pPr>
            <w:r>
              <w:rPr>
                <w:rFonts w:cs="Arial"/>
              </w:rPr>
              <w:t>[</w:t>
            </w:r>
            <w:proofErr w:type="spellStart"/>
            <w:r>
              <w:rPr>
                <w:rFonts w:cs="Arial"/>
              </w:rPr>
              <w:t>Spreadtrum</w:t>
            </w:r>
            <w:proofErr w:type="spellEnd"/>
            <w:r>
              <w:rPr>
                <w:rFonts w:cs="Arial"/>
              </w:rPr>
              <w:t>]</w:t>
            </w:r>
          </w:p>
        </w:tc>
      </w:tr>
    </w:tbl>
    <w:p w14:paraId="7CE109A1" w14:textId="77777777" w:rsidR="009C756C" w:rsidRDefault="009C756C" w:rsidP="006C32DB">
      <w:pPr>
        <w:pStyle w:val="aa"/>
        <w:spacing w:line="256" w:lineRule="auto"/>
        <w:rPr>
          <w:rFonts w:cs="Arial"/>
        </w:rPr>
      </w:pPr>
    </w:p>
    <w:p w14:paraId="3963B785" w14:textId="0A842209" w:rsidR="00902C6E" w:rsidRDefault="002D7BF1" w:rsidP="002D7BF1">
      <w:pPr>
        <w:pStyle w:val="aa"/>
        <w:spacing w:line="256" w:lineRule="auto"/>
        <w:rPr>
          <w:rFonts w:cs="Arial"/>
          <w:noProof/>
        </w:rPr>
      </w:pPr>
      <w:r>
        <w:rPr>
          <w:rFonts w:cs="Arial"/>
          <w:noProof/>
        </w:rPr>
        <w:t>It is clear that Option 1 receives the majority support.</w:t>
      </w:r>
      <w:r w:rsidR="00902C6E">
        <w:rPr>
          <w:rFonts w:cs="Arial"/>
          <w:noProof/>
        </w:rPr>
        <w:t xml:space="preserve"> </w:t>
      </w:r>
    </w:p>
    <w:p w14:paraId="0CE5C497" w14:textId="174BA718" w:rsidR="00902C6E" w:rsidRDefault="00902C6E" w:rsidP="002D7BF1">
      <w:pPr>
        <w:pStyle w:val="aa"/>
        <w:spacing w:line="256" w:lineRule="auto"/>
        <w:rPr>
          <w:rFonts w:cs="Arial"/>
          <w:noProof/>
        </w:rPr>
      </w:pPr>
      <w:r>
        <w:rPr>
          <w:rFonts w:cs="Arial"/>
          <w:noProof/>
        </w:rPr>
        <w:t>Regarding [Qualcomm]’s proposal on invalidating UE-specific K_offset if cell-specific K_offset is signaled, [Huawei/HiSi] provides a response:</w:t>
      </w:r>
    </w:p>
    <w:p w14:paraId="4C5613AB" w14:textId="2C59BF2F" w:rsidR="00902C6E" w:rsidRPr="00902C6E" w:rsidRDefault="00902C6E" w:rsidP="00902C6E">
      <w:pPr>
        <w:pStyle w:val="aa"/>
        <w:spacing w:line="256" w:lineRule="auto"/>
        <w:ind w:left="567"/>
        <w:rPr>
          <w:rFonts w:cs="Arial"/>
          <w:i/>
          <w:iCs/>
          <w:noProof/>
        </w:rPr>
      </w:pPr>
      <w:r w:rsidRPr="00902C6E">
        <w:rPr>
          <w:rFonts w:cs="Arial"/>
          <w:i/>
          <w:iCs/>
          <w:noProof/>
        </w:rPr>
        <w:lastRenderedPageBreak/>
        <w:t>The second issue is whether the UE specific K_offset is valid after receiving a PDCCH order. PDCCH ordered in NTN (similar to TN) shall be invoked when the time alignment Timer gets expired due to the reason that there is no UL/DL data transmission for a long time and also when there is no Time alignment command sent from the gNB. Given that there is no UE-specific TA report during this period, there is no need for the gNB to reconfigure the UE-specific K_offset. Therefore, it is not obvious that the PDCCH order PRACH should inactivate the UE-specific K_offset. On the other hand, if the gNB would like to deactivate the UE-specific K_offset, it can include the signaling in MAC-CE of a subsequent PDSCH. Therefore, it is not reasonable to couple PDCCH ordered PRACH to UE-specific K_offset inactivation. ...</w:t>
      </w:r>
    </w:p>
    <w:p w14:paraId="322A7ECD" w14:textId="4010FDF6" w:rsidR="00902C6E" w:rsidRDefault="00902C6E" w:rsidP="009C756C">
      <w:pPr>
        <w:spacing w:after="60"/>
        <w:rPr>
          <w:rFonts w:ascii="Arial" w:hAnsi="Arial" w:cs="Arial"/>
          <w:color w:val="000000"/>
        </w:rPr>
      </w:pPr>
      <w:r>
        <w:rPr>
          <w:rFonts w:ascii="Arial" w:hAnsi="Arial" w:cs="Arial"/>
          <w:color w:val="000000"/>
        </w:rPr>
        <w:t>Moderator agrees that there is no need to</w:t>
      </w:r>
      <w:r w:rsidRPr="00902C6E">
        <w:rPr>
          <w:rFonts w:ascii="Arial" w:hAnsi="Arial" w:cs="Arial"/>
          <w:color w:val="000000"/>
        </w:rPr>
        <w:t xml:space="preserve"> couple PDCCH ordered PRACH to UE-specific </w:t>
      </w:r>
      <w:proofErr w:type="spellStart"/>
      <w:r w:rsidRPr="00902C6E">
        <w:rPr>
          <w:rFonts w:ascii="Arial" w:hAnsi="Arial" w:cs="Arial"/>
          <w:color w:val="000000"/>
        </w:rPr>
        <w:t>K_offset</w:t>
      </w:r>
      <w:proofErr w:type="spellEnd"/>
      <w:r w:rsidRPr="00902C6E">
        <w:rPr>
          <w:rFonts w:ascii="Arial" w:hAnsi="Arial" w:cs="Arial"/>
          <w:color w:val="000000"/>
        </w:rPr>
        <w:t xml:space="preserve"> inactivation</w:t>
      </w:r>
      <w:r>
        <w:rPr>
          <w:rFonts w:ascii="Arial" w:hAnsi="Arial" w:cs="Arial"/>
          <w:color w:val="000000"/>
        </w:rPr>
        <w:t>.</w:t>
      </w:r>
    </w:p>
    <w:p w14:paraId="35075581" w14:textId="7AC3AEAC" w:rsidR="00902C6E" w:rsidRPr="002D7BF1" w:rsidRDefault="00902C6E" w:rsidP="00902C6E">
      <w:pPr>
        <w:pStyle w:val="31"/>
      </w:pPr>
      <w:r>
        <w:rPr>
          <w:lang w:val="en-US"/>
        </w:rPr>
        <w:t>11</w:t>
      </w:r>
      <w:r w:rsidRPr="00FA10BD">
        <w:t>.</w:t>
      </w:r>
      <w:r>
        <w:t>1</w:t>
      </w:r>
      <w:r w:rsidRPr="00FA10BD">
        <w:t>.</w:t>
      </w:r>
      <w:r>
        <w:t>2</w:t>
      </w:r>
      <w:r w:rsidRPr="00FA10BD">
        <w:tab/>
      </w:r>
      <w:r>
        <w:t xml:space="preserve">How to handle </w:t>
      </w:r>
      <w:r w:rsidRPr="009033B8">
        <w:rPr>
          <w:rFonts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9033B8">
        <w:rPr>
          <w:rFonts w:cs="Arial"/>
        </w:rPr>
        <w:t>”</w:t>
      </w:r>
    </w:p>
    <w:p w14:paraId="09A8C62D" w14:textId="14ABD7F4" w:rsidR="00902C6E" w:rsidRDefault="00902C6E" w:rsidP="00902C6E">
      <w:pPr>
        <w:rPr>
          <w:rFonts w:ascii="Arial" w:hAnsi="Arial" w:cs="Arial"/>
        </w:rPr>
      </w:pPr>
      <w:r w:rsidRPr="009033B8">
        <w:rPr>
          <w:rFonts w:ascii="Arial" w:hAnsi="Arial" w:cs="Arial"/>
        </w:rPr>
        <w:t>During the draft CR review</w:t>
      </w:r>
      <w:r>
        <w:rPr>
          <w:rFonts w:ascii="Arial" w:hAnsi="Arial" w:cs="Arial"/>
        </w:rPr>
        <w:t xml:space="preserve"> post RAN1#106bis-e</w:t>
      </w:r>
      <w:r w:rsidRPr="009033B8">
        <w:rPr>
          <w:rFonts w:ascii="Arial" w:hAnsi="Arial" w:cs="Arial"/>
        </w:rPr>
        <w:t xml:space="preserve">, the issue on how </w:t>
      </w:r>
      <w:proofErr w:type="spellStart"/>
      <w:r w:rsidRPr="009033B8">
        <w:rPr>
          <w:rFonts w:ascii="Arial" w:hAnsi="Arial" w:cs="Arial"/>
        </w:rPr>
        <w:t>K_offset</w:t>
      </w:r>
      <w:proofErr w:type="spellEnd"/>
      <w:r w:rsidRPr="009033B8">
        <w:rPr>
          <w:rFonts w:ascii="Arial" w:hAnsi="Arial" w:cs="Arial"/>
        </w:rPr>
        <w:t xml:space="preserve"> in PDCCH ordered PRACH relates to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9033B8">
        <w:rPr>
          <w:rFonts w:ascii="Arial" w:hAnsi="Arial" w:cs="Arial"/>
        </w:rPr>
        <w:t>” was brought up.</w:t>
      </w:r>
    </w:p>
    <w:p w14:paraId="7AD1A5D9" w14:textId="1D637C6E" w:rsidR="00902C6E" w:rsidRPr="00902C6E" w:rsidRDefault="00902C6E" w:rsidP="00902C6E">
      <w:pPr>
        <w:rPr>
          <w:rFonts w:ascii="Arial" w:eastAsiaTheme="majorEastAsia" w:hAnsi="Arial" w:cs="Arial"/>
        </w:rPr>
      </w:pPr>
      <w:r w:rsidRPr="00902C6E">
        <w:rPr>
          <w:rFonts w:ascii="Arial" w:eastAsiaTheme="majorEastAsia" w:hAnsi="Arial" w:cs="Arial"/>
        </w:rPr>
        <w:t>[ZTE] proposes to capture the following CR in 38.213 section 8.1 to reflect the enhancement on timing relationship for PDCCH ordered PRACH:</w:t>
      </w:r>
    </w:p>
    <w:p w14:paraId="57D4707D" w14:textId="77777777" w:rsidR="00902C6E" w:rsidRPr="00902C6E" w:rsidRDefault="00902C6E" w:rsidP="00902C6E">
      <w:pPr>
        <w:ind w:left="567"/>
        <w:rPr>
          <w:rFonts w:ascii="Times New Roman" w:eastAsiaTheme="majorEastAsia" w:hAnsi="Times New Roman" w:cs="Times New Roman"/>
          <w:i/>
          <w:iCs/>
          <w:sz w:val="20"/>
          <w:szCs w:val="20"/>
        </w:rPr>
      </w:pPr>
      <w:r w:rsidRPr="00902C6E">
        <w:rPr>
          <w:rFonts w:ascii="Times New Roman" w:eastAsiaTheme="majorEastAsia" w:hAnsi="Times New Roman" w:cs="Times New Roman" w:hint="eastAsia"/>
          <w:i/>
          <w:iCs/>
          <w:sz w:val="20"/>
          <w:szCs w:val="20"/>
        </w:rPr>
        <w:t>#</w:t>
      </w:r>
      <w:r w:rsidRPr="00902C6E">
        <w:rPr>
          <w:rFonts w:ascii="Times New Roman" w:eastAsiaTheme="majorEastAsia" w:hAnsi="Times New Roman" w:cs="Times New Roman"/>
          <w:i/>
          <w:iCs/>
          <w:sz w:val="20"/>
          <w:szCs w:val="20"/>
        </w:rPr>
        <w:t>===</w:t>
      </w:r>
    </w:p>
    <w:p w14:paraId="0BEC5297" w14:textId="77777777" w:rsidR="00902C6E" w:rsidRPr="00902C6E" w:rsidRDefault="00902C6E" w:rsidP="00902C6E">
      <w:pPr>
        <w:ind w:left="567"/>
        <w:rPr>
          <w:rFonts w:ascii="Times New Roman" w:eastAsiaTheme="majorEastAsia" w:hAnsi="Times New Roman" w:cs="Times New Roman"/>
          <w:i/>
          <w:iCs/>
          <w:sz w:val="20"/>
          <w:szCs w:val="20"/>
        </w:rPr>
      </w:pPr>
      <w:r w:rsidRPr="00902C6E">
        <w:rPr>
          <w:rFonts w:ascii="Times New Roman" w:eastAsiaTheme="majorEastAsia" w:hAnsi="Times New Roman" w:cs="Times New Roman"/>
          <w:i/>
          <w:iCs/>
          <w:sz w:val="20"/>
          <w:szCs w:val="20"/>
        </w:rPr>
        <w:t>#38.213 section 8.1</w:t>
      </w:r>
    </w:p>
    <w:p w14:paraId="495E992F" w14:textId="391981D1" w:rsidR="00902C6E" w:rsidRPr="00902C6E" w:rsidRDefault="00902C6E" w:rsidP="00902C6E">
      <w:pPr>
        <w:ind w:left="567"/>
        <w:rPr>
          <w:rFonts w:ascii="Times New Roman" w:eastAsiaTheme="majorEastAsia" w:hAnsi="Times New Roman" w:cs="Times New Roman"/>
          <w:i/>
          <w:iCs/>
          <w:sz w:val="20"/>
          <w:szCs w:val="20"/>
        </w:rPr>
      </w:pPr>
      <w:r w:rsidRPr="00902C6E">
        <w:rPr>
          <w:rFonts w:ascii="Times New Roman" w:eastAsiaTheme="majorEastAsia" w:hAnsi="Times New Roman" w:cs="Times New Roman"/>
          <w:i/>
          <w:iCs/>
          <w:sz w:val="20"/>
          <w:szCs w:val="20"/>
        </w:rPr>
        <w:t xml:space="preserve">For a PRACH transmission triggered by a PDCCH order, the PRACH mask index field [5, TS 38.212], if the value of the </w:t>
      </w:r>
      <w:proofErr w:type="gramStart"/>
      <w:r w:rsidRPr="00902C6E">
        <w:rPr>
          <w:rFonts w:ascii="Times New Roman" w:eastAsiaTheme="majorEastAsia" w:hAnsi="Times New Roman" w:cs="Times New Roman"/>
          <w:i/>
          <w:iCs/>
          <w:sz w:val="20"/>
          <w:szCs w:val="20"/>
        </w:rPr>
        <w:t>random access</w:t>
      </w:r>
      <w:proofErr w:type="gramEnd"/>
      <w:r w:rsidRPr="00902C6E">
        <w:rPr>
          <w:rFonts w:ascii="Times New Roman" w:eastAsiaTheme="majorEastAsia" w:hAnsi="Times New Roman" w:cs="Times New Roman"/>
          <w:i/>
          <w:iCs/>
          <w:sz w:val="20"/>
          <w:szCs w:val="20"/>
        </w:rPr>
        <w:t xml:space="preserve"> preamble index field is not zero, indicates the PRACH occasion for the PRACH transmission where the PRACH occasions are associated with the SS/PBCH block index indicated by the SS/PBCH block index field of the PDCCH order. </w:t>
      </w:r>
      <w:r w:rsidRPr="00902C6E">
        <w:rPr>
          <w:rFonts w:ascii="Times New Roman" w:eastAsiaTheme="majorEastAsia" w:hAnsi="Times New Roman" w:cs="Times New Roman"/>
          <w:i/>
          <w:iCs/>
          <w:color w:val="FF0000"/>
          <w:sz w:val="20"/>
          <w:szCs w:val="20"/>
        </w:rPr>
        <w:t xml:space="preserve">The available PRACH occasion should be after the uplink slot </w:t>
      </w:r>
      <w:r w:rsidRPr="00902C6E">
        <w:rPr>
          <w:rFonts w:ascii="Times New Roman" w:eastAsiaTheme="majorEastAsia" w:hAnsi="Times New Roman" w:cs="Times New Roman" w:hint="eastAsia"/>
          <w:i/>
          <w:iCs/>
          <w:color w:val="FF0000"/>
          <w:sz w:val="20"/>
          <w:szCs w:val="20"/>
        </w:rPr>
        <w:fldChar w:fldCharType="begin"/>
      </w:r>
      <w:r w:rsidRPr="00902C6E">
        <w:rPr>
          <w:rFonts w:ascii="Times New Roman" w:eastAsiaTheme="majorEastAsia" w:hAnsi="Times New Roman" w:cs="Times New Roman" w:hint="eastAsia"/>
          <w:i/>
          <w:iCs/>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sSub>
          <m:sSubPr>
            <m:ctrlPr>
              <w:rPr>
                <w:rFonts w:ascii="Cambria Math" w:eastAsiaTheme="majorEastAsia" w:hAnsi="Cambria Math" w:cs="Times New Roman"/>
                <w:i/>
                <w:iCs/>
                <w:color w:val="FF0000"/>
                <w:sz w:val="20"/>
                <w:szCs w:val="20"/>
              </w:rPr>
            </m:ctrlPr>
          </m:sSubPr>
          <m:e>
            <m:r>
              <m:rPr>
                <m:sty m:val="p"/>
              </m:rPr>
              <w:rPr>
                <w:rFonts w:ascii="Cambria Math" w:eastAsiaTheme="majorEastAsia" w:hAnsi="Cambria Math" w:cs="Times New Roman"/>
                <w:color w:val="FF0000"/>
                <w:sz w:val="20"/>
                <w:szCs w:val="20"/>
              </w:rPr>
              <m:t>K</m:t>
            </m:r>
          </m:e>
          <m:sub>
            <m:r>
              <m:rPr>
                <m:sty m:val="p"/>
              </m:rPr>
              <w:rPr>
                <w:rFonts w:ascii="Cambria Math" w:eastAsiaTheme="majorEastAsia" w:hAnsi="Cambria Math" w:cs="Times New Roman"/>
                <w:color w:val="FF0000"/>
                <w:sz w:val="20"/>
                <w:szCs w:val="20"/>
              </w:rPr>
              <m:t>offset</m:t>
            </m:r>
          </m:sub>
        </m:sSub>
      </m:oMath>
      <w:r w:rsidRPr="00902C6E">
        <w:rPr>
          <w:rFonts w:ascii="Times New Roman" w:eastAsiaTheme="majorEastAsia" w:hAnsi="Times New Roman" w:cs="Times New Roman" w:hint="eastAsia"/>
          <w:i/>
          <w:iCs/>
          <w:color w:val="FF0000"/>
          <w:sz w:val="20"/>
          <w:szCs w:val="20"/>
        </w:rPr>
        <w:instrText xml:space="preserve"> </w:instrText>
      </w:r>
      <w:r w:rsidRPr="00902C6E">
        <w:rPr>
          <w:rFonts w:ascii="Times New Roman" w:eastAsiaTheme="majorEastAsia" w:hAnsi="Times New Roman" w:cs="Times New Roman" w:hint="eastAsia"/>
          <w:i/>
          <w:iCs/>
          <w:color w:val="FF0000"/>
          <w:sz w:val="20"/>
          <w:szCs w:val="20"/>
        </w:rPr>
        <w:fldChar w:fldCharType="separate"/>
      </w:r>
      <w:proofErr w:type="spellStart"/>
      <w:r w:rsidRPr="00902C6E">
        <w:rPr>
          <w:rFonts w:ascii="Times New Roman" w:eastAsiaTheme="majorEastAsia" w:hAnsi="Times New Roman" w:cs="Times New Roman" w:hint="eastAsia"/>
          <w:i/>
          <w:iCs/>
          <w:color w:val="FF0000"/>
          <w:sz w:val="20"/>
          <w:szCs w:val="20"/>
        </w:rPr>
        <w:t>n</w:t>
      </w:r>
      <w:r w:rsidRPr="00902C6E">
        <w:rPr>
          <w:rFonts w:ascii="Times New Roman" w:eastAsiaTheme="majorEastAsia" w:hAnsi="Times New Roman" w:cs="Times New Roman" w:hint="eastAsia"/>
          <w:i/>
          <w:iCs/>
          <w:color w:val="FF0000"/>
          <w:sz w:val="20"/>
          <w:szCs w:val="20"/>
        </w:rPr>
        <w:fldChar w:fldCharType="end"/>
      </w:r>
      <w:r w:rsidRPr="00902C6E">
        <w:rPr>
          <w:rFonts w:ascii="Times New Roman" w:eastAsiaTheme="majorEastAsia" w:hAnsi="Times New Roman" w:cs="Times New Roman" w:hint="eastAsia"/>
          <w:i/>
          <w:iCs/>
          <w:color w:val="FF0000"/>
          <w:sz w:val="20"/>
          <w:szCs w:val="20"/>
        </w:rPr>
        <w:t>+K_offset</w:t>
      </w:r>
      <w:proofErr w:type="spellEnd"/>
      <w:r w:rsidRPr="00902C6E">
        <w:rPr>
          <w:rFonts w:ascii="Times New Roman" w:eastAsiaTheme="majorEastAsia" w:hAnsi="Times New Roman" w:cs="Times New Roman" w:hint="eastAsia"/>
          <w:i/>
          <w:iCs/>
          <w:color w:val="FF0000"/>
          <w:sz w:val="20"/>
          <w:szCs w:val="20"/>
        </w:rPr>
        <w:t xml:space="preserve"> </w:t>
      </w:r>
      <w:r w:rsidRPr="00902C6E">
        <w:rPr>
          <w:rFonts w:ascii="Times New Roman" w:eastAsiaTheme="majorEastAsia" w:hAnsi="Times New Roman" w:cs="Times New Roman"/>
          <w:i/>
          <w:iCs/>
          <w:color w:val="FF0000"/>
          <w:sz w:val="20"/>
          <w:szCs w:val="20"/>
        </w:rPr>
        <w:t>if the</w:t>
      </w:r>
      <w:r w:rsidRPr="00902C6E">
        <w:rPr>
          <w:rFonts w:ascii="Times New Roman" w:eastAsiaTheme="majorEastAsia" w:hAnsi="Times New Roman" w:cs="Times New Roman" w:hint="eastAsia"/>
          <w:i/>
          <w:iCs/>
          <w:color w:val="FF0000"/>
          <w:sz w:val="20"/>
          <w:szCs w:val="20"/>
        </w:rPr>
        <w:t xml:space="preserve"> PDCCH order</w:t>
      </w:r>
      <w:r w:rsidRPr="00902C6E">
        <w:rPr>
          <w:rFonts w:ascii="Times New Roman" w:eastAsiaTheme="majorEastAsia" w:hAnsi="Times New Roman" w:cs="Times New Roman"/>
          <w:i/>
          <w:iCs/>
          <w:color w:val="FF0000"/>
          <w:sz w:val="20"/>
          <w:szCs w:val="20"/>
        </w:rPr>
        <w:t xml:space="preserve"> is</w:t>
      </w:r>
      <w:r w:rsidRPr="00902C6E">
        <w:rPr>
          <w:rFonts w:ascii="Times New Roman" w:eastAsiaTheme="majorEastAsia" w:hAnsi="Times New Roman" w:cs="Times New Roman" w:hint="eastAsia"/>
          <w:i/>
          <w:iCs/>
          <w:color w:val="FF0000"/>
          <w:sz w:val="20"/>
          <w:szCs w:val="20"/>
        </w:rPr>
        <w:t xml:space="preserve"> received in downlink slot </w:t>
      </w:r>
      <w:r w:rsidRPr="00902C6E">
        <w:rPr>
          <w:rFonts w:ascii="Times New Roman" w:eastAsiaTheme="majorEastAsia" w:hAnsi="Times New Roman" w:cs="Times New Roman" w:hint="eastAsia"/>
          <w:i/>
          <w:iCs/>
          <w:color w:val="FF0000"/>
          <w:sz w:val="20"/>
          <w:szCs w:val="20"/>
        </w:rPr>
        <w:fldChar w:fldCharType="begin"/>
      </w:r>
      <w:r w:rsidRPr="00902C6E">
        <w:rPr>
          <w:rFonts w:ascii="Times New Roman" w:eastAsiaTheme="majorEastAsia" w:hAnsi="Times New Roman" w:cs="Times New Roman" w:hint="eastAsia"/>
          <w:i/>
          <w:iCs/>
          <w:color w:val="FF0000"/>
          <w:sz w:val="20"/>
          <w:szCs w:val="20"/>
        </w:rPr>
        <w:instrText xml:space="preserve"> QUOTE </w:instrText>
      </w:r>
      <m:oMath>
        <m:r>
          <m:rPr>
            <m:sty m:val="p"/>
          </m:rPr>
          <w:rPr>
            <w:rFonts w:ascii="Cambria Math" w:eastAsiaTheme="majorEastAsia" w:hAnsi="Cambria Math" w:cs="Times New Roman"/>
            <w:color w:val="FF0000"/>
            <w:sz w:val="20"/>
            <w:szCs w:val="20"/>
          </w:rPr>
          <m:t>n</m:t>
        </m:r>
      </m:oMath>
      <w:r w:rsidRPr="00902C6E">
        <w:rPr>
          <w:rFonts w:ascii="Times New Roman" w:eastAsiaTheme="majorEastAsia" w:hAnsi="Times New Roman" w:cs="Times New Roman" w:hint="eastAsia"/>
          <w:i/>
          <w:iCs/>
          <w:color w:val="FF0000"/>
          <w:sz w:val="20"/>
          <w:szCs w:val="20"/>
        </w:rPr>
        <w:instrText xml:space="preserve"> </w:instrText>
      </w:r>
      <w:r w:rsidRPr="00902C6E">
        <w:rPr>
          <w:rFonts w:ascii="Times New Roman" w:eastAsiaTheme="majorEastAsia" w:hAnsi="Times New Roman" w:cs="Times New Roman" w:hint="eastAsia"/>
          <w:i/>
          <w:iCs/>
          <w:color w:val="FF0000"/>
          <w:sz w:val="20"/>
          <w:szCs w:val="20"/>
        </w:rPr>
        <w:fldChar w:fldCharType="separate"/>
      </w:r>
      <w:r w:rsidRPr="00902C6E">
        <w:rPr>
          <w:rFonts w:ascii="Times New Roman" w:eastAsiaTheme="majorEastAsia" w:hAnsi="Times New Roman" w:cs="Times New Roman" w:hint="eastAsia"/>
          <w:i/>
          <w:iCs/>
          <w:color w:val="FF0000"/>
          <w:sz w:val="20"/>
          <w:szCs w:val="20"/>
        </w:rPr>
        <w:t>n</w:t>
      </w:r>
      <w:r w:rsidRPr="00902C6E">
        <w:rPr>
          <w:rFonts w:ascii="Times New Roman" w:eastAsiaTheme="majorEastAsia" w:hAnsi="Times New Roman" w:cs="Times New Roman" w:hint="eastAsia"/>
          <w:i/>
          <w:iCs/>
          <w:color w:val="FF0000"/>
          <w:sz w:val="20"/>
          <w:szCs w:val="20"/>
        </w:rPr>
        <w:fldChar w:fldCharType="end"/>
      </w:r>
      <w:r w:rsidRPr="00902C6E">
        <w:rPr>
          <w:rFonts w:ascii="Times New Roman" w:eastAsiaTheme="majorEastAsia" w:hAnsi="Times New Roman" w:cs="Times New Roman"/>
          <w:i/>
          <w:iCs/>
          <w:color w:val="FF0000"/>
          <w:sz w:val="20"/>
          <w:szCs w:val="20"/>
        </w:rPr>
        <w:t>.</w:t>
      </w:r>
    </w:p>
    <w:p w14:paraId="6D176CF0" w14:textId="36BB199E" w:rsidR="00902C6E" w:rsidRPr="00902C6E" w:rsidRDefault="00902C6E" w:rsidP="00902C6E">
      <w:pPr>
        <w:rPr>
          <w:rFonts w:ascii="Arial" w:hAnsi="Arial" w:cs="Arial"/>
          <w:i/>
          <w:iCs/>
        </w:rPr>
      </w:pPr>
      <w:r>
        <w:rPr>
          <w:rFonts w:ascii="Arial" w:hAnsi="Arial" w:cs="Arial"/>
        </w:rPr>
        <w:t>[Ericsson] elaborates on this issue:</w:t>
      </w:r>
    </w:p>
    <w:p w14:paraId="2AC76EA9" w14:textId="07BCB028" w:rsidR="00902C6E" w:rsidRPr="00902C6E" w:rsidRDefault="00902C6E" w:rsidP="0079104D">
      <w:pPr>
        <w:pStyle w:val="aff0"/>
        <w:numPr>
          <w:ilvl w:val="0"/>
          <w:numId w:val="54"/>
        </w:numPr>
        <w:ind w:left="1080"/>
        <w:rPr>
          <w:rFonts w:ascii="Arial" w:eastAsiaTheme="minorEastAsia" w:hAnsi="Arial" w:cs="Arial"/>
          <w:i/>
          <w:iCs/>
        </w:rPr>
      </w:pPr>
      <w:r w:rsidRPr="00902C6E">
        <w:rPr>
          <w:rFonts w:ascii="Arial" w:hAnsi="Arial" w:cs="Arial"/>
          <w:i/>
          <w:iCs/>
          <w:lang w:val="en-US"/>
        </w:rPr>
        <w:t xml:space="preserve">The current agreement on </w:t>
      </w:r>
      <w:proofErr w:type="spellStart"/>
      <w:r w:rsidRPr="00902C6E">
        <w:rPr>
          <w:rFonts w:ascii="Arial" w:hAnsi="Arial" w:cs="Arial"/>
          <w:i/>
          <w:iCs/>
          <w:lang w:val="en-US"/>
        </w:rPr>
        <w:t>K_offset</w:t>
      </w:r>
      <w:proofErr w:type="spellEnd"/>
      <w:r w:rsidRPr="00902C6E">
        <w:rPr>
          <w:rFonts w:ascii="Arial" w:hAnsi="Arial" w:cs="Arial"/>
          <w:i/>
          <w:iCs/>
          <w:lang w:val="en-US"/>
        </w:rPr>
        <w:t xml:space="preserve"> enhanced PDCCH ordered PRACH is given by: </w:t>
      </w:r>
      <w:r w:rsidRPr="00902C6E">
        <w:rPr>
          <w:rFonts w:ascii="Arial" w:hAnsi="Arial" w:cs="Arial"/>
          <w:i/>
          <w:iCs/>
        </w:rPr>
        <w:t xml:space="preserve">For random access procedure initiated by a PDCCH order received in downlink slot </w:t>
      </w:r>
      <m:oMath>
        <m:r>
          <w:rPr>
            <w:rFonts w:ascii="Cambria Math" w:hAnsi="Cambria Math" w:cs="Arial"/>
          </w:rPr>
          <m:t>n</m:t>
        </m:r>
      </m:oMath>
      <w:r w:rsidRPr="00902C6E">
        <w:rPr>
          <w:rFonts w:ascii="Arial" w:hAnsi="Arial" w:cs="Arial"/>
          <w:i/>
          <w:iCs/>
        </w:rPr>
        <w:t xml:space="preserve">, UE determines the next available PRACH occasion after 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rPr>
        <w:t xml:space="preserve"> to transmit the ordered PRACH.</w:t>
      </w:r>
    </w:p>
    <w:p w14:paraId="3FED19B8" w14:textId="4E40DBA1" w:rsidR="00902C6E" w:rsidRPr="00902C6E" w:rsidRDefault="00902C6E" w:rsidP="0079104D">
      <w:pPr>
        <w:pStyle w:val="aff0"/>
        <w:numPr>
          <w:ilvl w:val="0"/>
          <w:numId w:val="54"/>
        </w:numPr>
        <w:ind w:left="1080"/>
        <w:rPr>
          <w:rFonts w:ascii="Arial" w:hAnsi="Arial" w:cs="Arial"/>
          <w:i/>
          <w:iCs/>
          <w:lang w:val="en-US"/>
        </w:rPr>
      </w:pPr>
      <w:r w:rsidRPr="00902C6E">
        <w:rPr>
          <w:rFonts w:ascii="Arial" w:hAnsi="Arial" w:cs="Arial"/>
          <w:i/>
          <w:iCs/>
          <w:lang w:val="en-US"/>
        </w:rPr>
        <w:t>The term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 is absolute processing time between the reception of last symbol of the PDCCH order (which is in the DL) and the first symbol of the PRACH transmission (which is in the UL).</w:t>
      </w:r>
    </w:p>
    <w:p w14:paraId="060076E6" w14:textId="77777777" w:rsidR="00902C6E" w:rsidRPr="00902C6E" w:rsidRDefault="00902C6E" w:rsidP="00902C6E">
      <w:pPr>
        <w:ind w:left="360"/>
        <w:rPr>
          <w:rFonts w:ascii="Arial" w:hAnsi="Arial" w:cs="Arial"/>
          <w:i/>
          <w:iCs/>
        </w:rPr>
      </w:pPr>
      <w:r w:rsidRPr="00902C6E">
        <w:rPr>
          <w:rFonts w:ascii="Arial" w:hAnsi="Arial" w:cs="Arial"/>
          <w:i/>
          <w:iCs/>
        </w:rPr>
        <w:t>There are two possible cases:</w:t>
      </w:r>
    </w:p>
    <w:p w14:paraId="5ADDFADE" w14:textId="6FC4073B" w:rsidR="00902C6E" w:rsidRPr="00902C6E" w:rsidRDefault="00902C6E" w:rsidP="0079104D">
      <w:pPr>
        <w:pStyle w:val="aff0"/>
        <w:numPr>
          <w:ilvl w:val="0"/>
          <w:numId w:val="55"/>
        </w:numPr>
        <w:ind w:left="1080"/>
        <w:rPr>
          <w:rFonts w:ascii="Arial" w:hAnsi="Arial" w:cs="Arial"/>
          <w:i/>
          <w:iCs/>
        </w:rPr>
      </w:pPr>
      <w:r w:rsidRPr="00902C6E">
        <w:rPr>
          <w:rFonts w:ascii="Arial" w:hAnsi="Arial" w:cs="Arial"/>
          <w:i/>
          <w:iCs/>
          <w:lang w:val="en-US"/>
        </w:rPr>
        <w:t xml:space="preserve">Case 1: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greater than or equal to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w:t>
      </w:r>
    </w:p>
    <w:p w14:paraId="10EE0206" w14:textId="601A4DB7" w:rsidR="00902C6E" w:rsidRPr="00902C6E" w:rsidRDefault="00902C6E" w:rsidP="0079104D">
      <w:pPr>
        <w:pStyle w:val="aff0"/>
        <w:numPr>
          <w:ilvl w:val="0"/>
          <w:numId w:val="55"/>
        </w:numPr>
        <w:ind w:left="1080"/>
        <w:rPr>
          <w:rFonts w:ascii="Arial" w:hAnsi="Arial" w:cs="Arial"/>
          <w:i/>
          <w:iCs/>
        </w:rPr>
      </w:pPr>
      <w:r w:rsidRPr="00902C6E">
        <w:rPr>
          <w:rFonts w:ascii="Arial" w:hAnsi="Arial" w:cs="Arial"/>
          <w:i/>
          <w:iCs/>
          <w:lang w:val="en-US"/>
        </w:rPr>
        <w:t xml:space="preserve">Case 2: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w:t>
      </w:r>
    </w:p>
    <w:p w14:paraId="15D05ED3" w14:textId="6B8C9FD3" w:rsidR="00902C6E" w:rsidRPr="00902C6E" w:rsidRDefault="00902C6E" w:rsidP="0079104D">
      <w:pPr>
        <w:pStyle w:val="aff0"/>
        <w:numPr>
          <w:ilvl w:val="1"/>
          <w:numId w:val="55"/>
        </w:numPr>
        <w:ind w:left="1800"/>
        <w:rPr>
          <w:rFonts w:ascii="Arial" w:hAnsi="Arial" w:cs="Arial"/>
          <w:i/>
          <w:iCs/>
        </w:rPr>
      </w:pPr>
      <w:r w:rsidRPr="00902C6E">
        <w:rPr>
          <w:rFonts w:ascii="Arial" w:hAnsi="Arial" w:cs="Arial"/>
          <w:i/>
          <w:iCs/>
          <w:lang w:val="en-US"/>
        </w:rPr>
        <w:t xml:space="preserve">If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occurs before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this duration has a negative value.</w:t>
      </w:r>
    </w:p>
    <w:p w14:paraId="75D2726E" w14:textId="77777777" w:rsidR="00902C6E" w:rsidRPr="00902C6E" w:rsidRDefault="00902C6E" w:rsidP="00902C6E">
      <w:pPr>
        <w:ind w:left="360"/>
        <w:rPr>
          <w:rFonts w:ascii="Arial" w:hAnsi="Arial" w:cs="Arial"/>
          <w:i/>
          <w:iCs/>
        </w:rPr>
      </w:pPr>
      <w:r w:rsidRPr="00902C6E">
        <w:rPr>
          <w:rFonts w:ascii="Arial" w:hAnsi="Arial" w:cs="Arial"/>
          <w:i/>
          <w:iCs/>
        </w:rPr>
        <w:t xml:space="preserve">These two cases are illustrated in the figures below. </w:t>
      </w:r>
    </w:p>
    <w:p w14:paraId="257CE57E" w14:textId="77777777" w:rsidR="00902C6E" w:rsidRPr="00902C6E" w:rsidRDefault="00902C6E" w:rsidP="0079104D">
      <w:pPr>
        <w:pStyle w:val="aff0"/>
        <w:numPr>
          <w:ilvl w:val="0"/>
          <w:numId w:val="56"/>
        </w:numPr>
        <w:ind w:left="1080"/>
        <w:rPr>
          <w:rFonts w:ascii="Arial" w:hAnsi="Arial" w:cs="Arial"/>
          <w:i/>
          <w:iCs/>
        </w:rPr>
      </w:pPr>
      <w:r w:rsidRPr="00902C6E">
        <w:rPr>
          <w:rFonts w:ascii="Arial" w:hAnsi="Arial" w:cs="Arial"/>
          <w:i/>
          <w:iCs/>
        </w:rPr>
        <w:t>Case 1</w:t>
      </w:r>
      <w:r w:rsidRPr="00902C6E">
        <w:rPr>
          <w:rFonts w:ascii="Arial" w:hAnsi="Arial" w:cs="Arial"/>
          <w:i/>
          <w:iCs/>
          <w:lang w:val="en-US"/>
        </w:rPr>
        <w:t xml:space="preserve">: </w:t>
      </w:r>
      <w:r w:rsidRPr="00902C6E">
        <w:rPr>
          <w:rFonts w:ascii="Arial" w:hAnsi="Arial" w:cs="Arial"/>
          <w:i/>
          <w:iCs/>
        </w:rPr>
        <w:t xml:space="preserve">There is no issue as UE processing time is respected. </w:t>
      </w:r>
    </w:p>
    <w:p w14:paraId="437CCC3E" w14:textId="77777777" w:rsidR="00902C6E" w:rsidRPr="00902C6E" w:rsidRDefault="00902C6E" w:rsidP="0079104D">
      <w:pPr>
        <w:pStyle w:val="aff0"/>
        <w:numPr>
          <w:ilvl w:val="0"/>
          <w:numId w:val="56"/>
        </w:numPr>
        <w:ind w:left="1080"/>
        <w:rPr>
          <w:rFonts w:ascii="Arial" w:hAnsi="Arial" w:cs="Arial"/>
          <w:i/>
          <w:iCs/>
        </w:rPr>
      </w:pPr>
      <w:r w:rsidRPr="00902C6E">
        <w:rPr>
          <w:rFonts w:ascii="Arial" w:hAnsi="Arial" w:cs="Arial"/>
          <w:i/>
          <w:iCs/>
          <w:lang w:val="en-US"/>
        </w:rPr>
        <w:t xml:space="preserve">Case 2: </w:t>
      </w:r>
      <w:r w:rsidRPr="00902C6E">
        <w:rPr>
          <w:rFonts w:ascii="Arial" w:hAnsi="Arial" w:cs="Arial"/>
          <w:i/>
          <w:iCs/>
        </w:rPr>
        <w:t xml:space="preserve">UE processing time is </w:t>
      </w:r>
      <w:r w:rsidRPr="00902C6E">
        <w:rPr>
          <w:rFonts w:ascii="Arial" w:hAnsi="Arial" w:cs="Arial"/>
          <w:i/>
          <w:iCs/>
          <w:lang w:val="en-US"/>
        </w:rPr>
        <w:t xml:space="preserve">not </w:t>
      </w:r>
      <w:r w:rsidRPr="00902C6E">
        <w:rPr>
          <w:rFonts w:ascii="Arial" w:hAnsi="Arial" w:cs="Arial"/>
          <w:i/>
          <w:iCs/>
        </w:rPr>
        <w:t xml:space="preserve">respected. </w:t>
      </w:r>
      <w:r w:rsidRPr="00902C6E">
        <w:rPr>
          <w:rFonts w:ascii="Arial" w:hAnsi="Arial" w:cs="Arial"/>
          <w:i/>
          <w:iCs/>
          <w:lang w:val="en-US"/>
        </w:rPr>
        <w:t>To fix the issue, two straightforward options may go as follows.</w:t>
      </w:r>
    </w:p>
    <w:p w14:paraId="25B44C94" w14:textId="54E866D6" w:rsidR="00902C6E" w:rsidRPr="00902C6E" w:rsidRDefault="00902C6E" w:rsidP="0079104D">
      <w:pPr>
        <w:pStyle w:val="aff0"/>
        <w:numPr>
          <w:ilvl w:val="1"/>
          <w:numId w:val="56"/>
        </w:numPr>
        <w:ind w:left="1800"/>
        <w:rPr>
          <w:rFonts w:ascii="Arial" w:hAnsi="Arial" w:cs="Arial"/>
          <w:i/>
          <w:iCs/>
        </w:rPr>
      </w:pPr>
      <w:r w:rsidRPr="00902C6E">
        <w:rPr>
          <w:rFonts w:ascii="Arial" w:hAnsi="Arial" w:cs="Arial"/>
          <w:i/>
          <w:iCs/>
          <w:lang w:val="en-US"/>
        </w:rPr>
        <w:t xml:space="preserve">Option 1: Treat this as error case, i.e., UE does not expect that the duration from the </w:t>
      </w:r>
      <w:r w:rsidRPr="00902C6E">
        <w:rPr>
          <w:rFonts w:ascii="Arial" w:hAnsi="Arial" w:cs="Arial"/>
          <w:i/>
          <w:iCs/>
        </w:rPr>
        <w:t xml:space="preserve">downlink slot </w:t>
      </w:r>
      <m:oMath>
        <m:r>
          <w:rPr>
            <w:rFonts w:ascii="Cambria Math" w:hAnsi="Cambria Math" w:cs="Arial"/>
          </w:rPr>
          <m:t>n</m:t>
        </m:r>
      </m:oMath>
      <w:r w:rsidRPr="00902C6E">
        <w:rPr>
          <w:rFonts w:ascii="Arial" w:hAnsi="Arial" w:cs="Arial"/>
          <w:i/>
          <w:iCs/>
          <w:lang w:val="en-US"/>
        </w:rPr>
        <w:t xml:space="preserve"> to the </w:t>
      </w:r>
      <w:r w:rsidRPr="00902C6E">
        <w:rPr>
          <w:rFonts w:ascii="Arial" w:hAnsi="Arial" w:cs="Arial"/>
          <w:i/>
          <w:iCs/>
        </w:rPr>
        <w:t xml:space="preserve">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oMath>
      <w:r w:rsidRPr="00902C6E">
        <w:rPr>
          <w:rFonts w:ascii="Arial" w:hAnsi="Arial" w:cs="Arial"/>
          <w:i/>
          <w:iCs/>
          <w:lang w:val="en-US"/>
        </w:rPr>
        <w:t xml:space="preserve"> is smaller than the processing time </w:t>
      </w:r>
      <m:oMath>
        <m:sSub>
          <m:sSubPr>
            <m:ctrlPr>
              <w:rPr>
                <w:rFonts w:ascii="Cambria Math" w:hAnsi="Cambria Math" w:cs="Arial"/>
                <w:i/>
                <w:iCs/>
                <w:lang w:val="en-US"/>
              </w:rPr>
            </m:ctrlPr>
          </m:sSubPr>
          <m:e>
            <m:r>
              <w:rPr>
                <w:rFonts w:ascii="Cambria Math" w:hAnsi="Cambria Math" w:cs="Arial"/>
                <w:lang w:val="en-US"/>
              </w:rPr>
              <m:t>N</m:t>
            </m:r>
          </m:e>
          <m:sub>
            <m:r>
              <w:rPr>
                <w:rFonts w:ascii="Cambria Math" w:hAnsi="Cambria Math" w:cs="Arial"/>
                <w:lang w:val="en-US"/>
              </w:rPr>
              <m:t>T,2</m:t>
            </m:r>
          </m:sub>
        </m:sSub>
        <m:r>
          <w:rPr>
            <w:rFonts w:ascii="Cambria Math" w:hAnsi="Cambria Math" w:cs="Arial"/>
            <w:lang w:val="en-US"/>
          </w:rPr>
          <m:t xml:space="preserve">+ </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BWPSwitching</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m:t>
            </m:r>
          </m:e>
          <m:sub>
            <m:r>
              <w:rPr>
                <w:rFonts w:ascii="Cambria Math" w:hAnsi="Cambria Math" w:cs="Arial"/>
                <w:lang w:val="en-US"/>
              </w:rPr>
              <m:t>Delay</m:t>
            </m:r>
          </m:sub>
        </m:sSub>
        <m:r>
          <w:rPr>
            <w:rFonts w:ascii="Cambria Math" w:hAnsi="Cambria Math" w:cs="Arial"/>
            <w:lang w:val="en-US"/>
          </w:rPr>
          <m:t>+</m:t>
        </m:r>
        <m:sSub>
          <m:sSubPr>
            <m:ctrlPr>
              <w:rPr>
                <w:rFonts w:ascii="Cambria Math" w:hAnsi="Cambria Math" w:cs="Arial"/>
                <w:i/>
                <w:iCs/>
                <w:lang w:val="en-US"/>
              </w:rPr>
            </m:ctrlPr>
          </m:sSubPr>
          <m:e>
            <m:r>
              <w:rPr>
                <w:rFonts w:ascii="Cambria Math" w:hAnsi="Cambria Math" w:cs="Arial"/>
                <w:lang w:val="en-US"/>
              </w:rPr>
              <m:t>T</m:t>
            </m:r>
          </m:e>
          <m:sub>
            <m:r>
              <w:rPr>
                <w:rFonts w:ascii="Cambria Math" w:hAnsi="Cambria Math" w:cs="Arial"/>
                <w:lang w:val="en-US"/>
              </w:rPr>
              <m:t>switch</m:t>
            </m:r>
          </m:sub>
        </m:sSub>
      </m:oMath>
      <w:r w:rsidRPr="00902C6E">
        <w:rPr>
          <w:rFonts w:ascii="Arial" w:hAnsi="Arial" w:cs="Arial"/>
          <w:i/>
          <w:iCs/>
          <w:lang w:val="en-US"/>
        </w:rPr>
        <w:t xml:space="preserve">. </w:t>
      </w:r>
    </w:p>
    <w:p w14:paraId="10EA8C61" w14:textId="77D51898" w:rsidR="00902C6E" w:rsidRPr="00902C6E" w:rsidRDefault="00902C6E" w:rsidP="0079104D">
      <w:pPr>
        <w:pStyle w:val="aff0"/>
        <w:numPr>
          <w:ilvl w:val="1"/>
          <w:numId w:val="56"/>
        </w:numPr>
        <w:ind w:left="1800"/>
        <w:rPr>
          <w:rFonts w:ascii="Arial" w:hAnsi="Arial" w:cs="Arial"/>
          <w:i/>
          <w:iCs/>
        </w:rPr>
      </w:pPr>
      <w:r w:rsidRPr="00902C6E">
        <w:rPr>
          <w:rFonts w:ascii="Arial" w:hAnsi="Arial" w:cs="Arial"/>
          <w:i/>
          <w:iCs/>
        </w:rPr>
        <w:t xml:space="preserve">Option 2: Add a small extra delay of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T,2</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e>
          <m:sub>
            <m:r>
              <w:rPr>
                <w:rFonts w:ascii="Cambria Math" w:hAnsi="Cambria Math" w:cs="Arial"/>
              </w:rPr>
              <m:t>BWPSwitching</m:t>
            </m: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e>
          <m:sub>
            <m:r>
              <w:rPr>
                <w:rFonts w:ascii="Cambria Math" w:hAnsi="Cambria Math" w:cs="Arial"/>
              </w:rPr>
              <m:t>Delay</m:t>
            </m: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switch</m:t>
            </m:r>
          </m:sub>
        </m:sSub>
      </m:oMath>
      <w:r w:rsidRPr="00902C6E">
        <w:rPr>
          <w:rFonts w:ascii="Arial" w:hAnsi="Arial" w:cs="Arial"/>
          <w:i/>
          <w:iCs/>
        </w:rPr>
        <w:t xml:space="preserve"> for the PRACH transmission, i.e., UE determines the next available PRACH occasion after uplink slot </w:t>
      </w:r>
      <m:oMath>
        <m:r>
          <w:rPr>
            <w:rFonts w:ascii="Cambria Math" w:hAnsi="Cambria Math" w:cs="Arial"/>
          </w:rPr>
          <m:t>n+</m:t>
        </m:r>
        <m:sSub>
          <m:sSubPr>
            <m:ctrlPr>
              <w:rPr>
                <w:rFonts w:ascii="Cambria Math" w:eastAsiaTheme="minorEastAsia" w:hAnsi="Cambria Math" w:cs="Arial"/>
                <w:i/>
                <w:iCs/>
              </w:rPr>
            </m:ctrlPr>
          </m:sSubPr>
          <m:e>
            <m:r>
              <w:rPr>
                <w:rFonts w:ascii="Cambria Math" w:hAnsi="Cambria Math" w:cs="Arial"/>
              </w:rPr>
              <m:t>K</m:t>
            </m:r>
          </m:e>
          <m:sub>
            <m:r>
              <w:rPr>
                <w:rFonts w:ascii="Cambria Math" w:hAnsi="Cambria Math" w:cs="Arial"/>
              </w:rPr>
              <m:t>offset</m:t>
            </m:r>
          </m:sub>
        </m:sSub>
        <m:r>
          <w:rPr>
            <w:rFonts w:ascii="Cambria Math" w:eastAsiaTheme="minorEastAsia"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T,2</m:t>
            </m:r>
          </m:sub>
        </m:sSub>
        <m:r>
          <w:rPr>
            <w:rFonts w:ascii="Cambria Math" w:hAnsi="Cambria Math" w:cs="Arial"/>
          </w:rPr>
          <m:t xml:space="preserve">+ </m:t>
        </m:r>
        <m:sSub>
          <m:sSubPr>
            <m:ctrlPr>
              <w:rPr>
                <w:rFonts w:ascii="Cambria Math" w:hAnsi="Cambria Math" w:cs="Arial"/>
                <w:i/>
                <w:iCs/>
              </w:rPr>
            </m:ctrlPr>
          </m:sSubPr>
          <m:e>
            <m:r>
              <w:rPr>
                <w:rFonts w:ascii="Cambria Math" w:hAnsi="Cambria Math" w:cs="Arial"/>
              </w:rPr>
              <m:t>∆</m:t>
            </m:r>
          </m:e>
          <m:sub>
            <m:r>
              <w:rPr>
                <w:rFonts w:ascii="Cambria Math" w:hAnsi="Cambria Math" w:cs="Arial"/>
              </w:rPr>
              <m:t>BWPSwitching</m:t>
            </m:r>
          </m:sub>
        </m:sSub>
        <m:r>
          <w:rPr>
            <w:rFonts w:ascii="Cambria Math" w:hAnsi="Cambria Math" w:cs="Arial"/>
          </w:rPr>
          <m:t>+</m:t>
        </m:r>
        <m:sSub>
          <m:sSubPr>
            <m:ctrlPr>
              <w:rPr>
                <w:rFonts w:ascii="Cambria Math" w:hAnsi="Cambria Math" w:cs="Arial"/>
                <w:i/>
                <w:iCs/>
              </w:rPr>
            </m:ctrlPr>
          </m:sSubPr>
          <m:e>
            <m:r>
              <w:rPr>
                <w:rFonts w:ascii="Cambria Math" w:hAnsi="Cambria Math" w:cs="Arial"/>
              </w:rPr>
              <m:t>∆</m:t>
            </m:r>
          </m:e>
          <m:sub>
            <m:r>
              <w:rPr>
                <w:rFonts w:ascii="Cambria Math" w:hAnsi="Cambria Math" w:cs="Arial"/>
              </w:rPr>
              <m:t>Delay</m:t>
            </m:r>
          </m:sub>
        </m:sSub>
        <m:r>
          <w:rPr>
            <w:rFonts w:ascii="Cambria Math" w:hAnsi="Cambria Math" w:cs="Arial"/>
          </w:rPr>
          <m:t>+</m:t>
        </m:r>
        <m:sSub>
          <m:sSubPr>
            <m:ctrlPr>
              <w:rPr>
                <w:rFonts w:ascii="Cambria Math" w:hAnsi="Cambria Math" w:cs="Arial"/>
                <w:i/>
                <w:iCs/>
              </w:rPr>
            </m:ctrlPr>
          </m:sSubPr>
          <m:e>
            <m:r>
              <w:rPr>
                <w:rFonts w:ascii="Cambria Math" w:hAnsi="Cambria Math" w:cs="Arial"/>
              </w:rPr>
              <m:t>T</m:t>
            </m:r>
          </m:e>
          <m:sub>
            <m:r>
              <w:rPr>
                <w:rFonts w:ascii="Cambria Math" w:hAnsi="Cambria Math" w:cs="Arial"/>
              </w:rPr>
              <m:t>switch</m:t>
            </m:r>
          </m:sub>
        </m:sSub>
      </m:oMath>
      <w:r w:rsidRPr="00902C6E">
        <w:rPr>
          <w:rFonts w:ascii="Arial" w:hAnsi="Arial" w:cs="Arial"/>
          <w:i/>
          <w:iCs/>
        </w:rPr>
        <w:t xml:space="preserve"> to transmit the ordered PRACH.</w:t>
      </w:r>
    </w:p>
    <w:p w14:paraId="11182B13" w14:textId="77777777" w:rsidR="00902C6E" w:rsidRPr="00902C6E" w:rsidRDefault="00902C6E" w:rsidP="00902C6E">
      <w:pPr>
        <w:ind w:left="360"/>
        <w:jc w:val="center"/>
        <w:rPr>
          <w:rFonts w:ascii="Arial" w:hAnsi="Arial" w:cs="Arial"/>
          <w:i/>
          <w:iCs/>
        </w:rPr>
      </w:pPr>
      <w:r w:rsidRPr="00902C6E">
        <w:rPr>
          <w:i/>
          <w:iCs/>
          <w:noProof/>
        </w:rPr>
        <w:lastRenderedPageBreak/>
        <w:drawing>
          <wp:inline distT="0" distB="0" distL="0" distR="0" wp14:anchorId="39403A81" wp14:editId="7011427F">
            <wp:extent cx="3738112" cy="2407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9741" cy="2415411"/>
                    </a:xfrm>
                    <a:prstGeom prst="rect">
                      <a:avLst/>
                    </a:prstGeom>
                  </pic:spPr>
                </pic:pic>
              </a:graphicData>
            </a:graphic>
          </wp:inline>
        </w:drawing>
      </w:r>
    </w:p>
    <w:p w14:paraId="67393677" w14:textId="4A7D3190" w:rsidR="00902C6E" w:rsidRPr="00902C6E" w:rsidRDefault="00902C6E" w:rsidP="00902C6E">
      <w:pPr>
        <w:ind w:left="360"/>
        <w:jc w:val="center"/>
        <w:rPr>
          <w:rFonts w:ascii="Arial" w:hAnsi="Arial" w:cs="Arial"/>
          <w:b/>
          <w:bCs/>
          <w:i/>
          <w:iCs/>
          <w:sz w:val="20"/>
          <w:szCs w:val="20"/>
        </w:rPr>
      </w:pPr>
      <w:r w:rsidRPr="00902C6E">
        <w:rPr>
          <w:rFonts w:ascii="Arial" w:hAnsi="Arial" w:cs="Arial"/>
          <w:b/>
          <w:bCs/>
          <w:i/>
          <w:iCs/>
          <w:sz w:val="20"/>
          <w:szCs w:val="20"/>
        </w:rPr>
        <w:t xml:space="preserve">Figure 1: The duration from the downlink slot </w:t>
      </w:r>
      <m:oMath>
        <m:r>
          <m:rPr>
            <m:sty m:val="bi"/>
          </m:rPr>
          <w:rPr>
            <w:rFonts w:ascii="Cambria Math" w:hAnsi="Cambria Math" w:cs="Arial"/>
            <w:sz w:val="20"/>
            <w:szCs w:val="20"/>
          </w:rPr>
          <m:t>n</m:t>
        </m:r>
      </m:oMath>
      <w:r w:rsidRPr="00902C6E">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902C6E">
        <w:rPr>
          <w:rFonts w:ascii="Arial" w:hAnsi="Arial" w:cs="Arial"/>
          <w:b/>
          <w:bCs/>
          <w:i/>
          <w:iCs/>
          <w:sz w:val="20"/>
          <w:szCs w:val="20"/>
        </w:rPr>
        <w:t xml:space="preserve"> is greater than or equal to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902C6E">
        <w:rPr>
          <w:rFonts w:ascii="Arial" w:hAnsi="Arial" w:cs="Arial"/>
          <w:b/>
          <w:bCs/>
          <w:i/>
          <w:iCs/>
          <w:sz w:val="20"/>
          <w:szCs w:val="20"/>
        </w:rPr>
        <w:t>.</w:t>
      </w:r>
    </w:p>
    <w:p w14:paraId="18EB66C6" w14:textId="77777777" w:rsidR="00902C6E" w:rsidRPr="00902C6E" w:rsidRDefault="00902C6E" w:rsidP="00902C6E">
      <w:pPr>
        <w:ind w:left="360"/>
        <w:jc w:val="center"/>
        <w:rPr>
          <w:rFonts w:ascii="Arial" w:hAnsi="Arial" w:cs="Arial"/>
          <w:i/>
          <w:iCs/>
        </w:rPr>
      </w:pPr>
      <w:r w:rsidRPr="00902C6E">
        <w:rPr>
          <w:i/>
          <w:iCs/>
          <w:noProof/>
        </w:rPr>
        <w:drawing>
          <wp:inline distT="0" distB="0" distL="0" distR="0" wp14:anchorId="613107F5" wp14:editId="310B2BBB">
            <wp:extent cx="3459480" cy="271080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966" cy="2717455"/>
                    </a:xfrm>
                    <a:prstGeom prst="rect">
                      <a:avLst/>
                    </a:prstGeom>
                  </pic:spPr>
                </pic:pic>
              </a:graphicData>
            </a:graphic>
          </wp:inline>
        </w:drawing>
      </w:r>
    </w:p>
    <w:p w14:paraId="19D270DB" w14:textId="48A74D0E" w:rsidR="00902C6E" w:rsidRPr="00902C6E" w:rsidRDefault="00902C6E" w:rsidP="00902C6E">
      <w:pPr>
        <w:ind w:left="360"/>
        <w:jc w:val="center"/>
        <w:rPr>
          <w:rFonts w:ascii="Arial" w:hAnsi="Arial" w:cs="Arial"/>
          <w:b/>
          <w:bCs/>
          <w:i/>
          <w:iCs/>
          <w:sz w:val="20"/>
          <w:szCs w:val="20"/>
        </w:rPr>
      </w:pPr>
      <w:r w:rsidRPr="00902C6E">
        <w:rPr>
          <w:rFonts w:ascii="Arial" w:hAnsi="Arial" w:cs="Arial"/>
          <w:b/>
          <w:bCs/>
          <w:i/>
          <w:iCs/>
          <w:sz w:val="20"/>
          <w:szCs w:val="20"/>
        </w:rPr>
        <w:t xml:space="preserve">Figure 2: The duration from the downlink slot </w:t>
      </w:r>
      <m:oMath>
        <m:r>
          <m:rPr>
            <m:sty m:val="bi"/>
          </m:rPr>
          <w:rPr>
            <w:rFonts w:ascii="Cambria Math" w:hAnsi="Cambria Math" w:cs="Arial"/>
            <w:sz w:val="20"/>
            <w:szCs w:val="20"/>
          </w:rPr>
          <m:t>n</m:t>
        </m:r>
      </m:oMath>
      <w:r w:rsidRPr="00902C6E">
        <w:rPr>
          <w:rFonts w:ascii="Arial" w:hAnsi="Arial" w:cs="Arial"/>
          <w:b/>
          <w:bCs/>
          <w:i/>
          <w:iCs/>
          <w:sz w:val="20"/>
          <w:szCs w:val="20"/>
        </w:rPr>
        <w:t xml:space="preserve"> to the uplink slot </w:t>
      </w:r>
      <m:oMath>
        <m:r>
          <m:rPr>
            <m:sty m:val="bi"/>
          </m:rPr>
          <w:rPr>
            <w:rFonts w:ascii="Cambria Math" w:hAnsi="Cambria Math" w:cs="Arial"/>
            <w:sz w:val="20"/>
            <w:szCs w:val="20"/>
          </w:rPr>
          <m:t>n+</m:t>
        </m:r>
        <m:sSub>
          <m:sSubPr>
            <m:ctrlPr>
              <w:rPr>
                <w:rFonts w:ascii="Cambria Math" w:hAnsi="Cambria Math" w:cs="Arial"/>
                <w:b/>
                <w:bCs/>
                <w:i/>
                <w:iCs/>
                <w:sz w:val="20"/>
                <w:szCs w:val="20"/>
              </w:rPr>
            </m:ctrlPr>
          </m:sSubPr>
          <m:e>
            <m:r>
              <m:rPr>
                <m:sty m:val="bi"/>
              </m:rPr>
              <w:rPr>
                <w:rFonts w:ascii="Cambria Math" w:hAnsi="Cambria Math" w:cs="Arial"/>
                <w:sz w:val="20"/>
                <w:szCs w:val="20"/>
              </w:rPr>
              <m:t>K</m:t>
            </m:r>
          </m:e>
          <m:sub>
            <m:r>
              <m:rPr>
                <m:sty m:val="bi"/>
              </m:rPr>
              <w:rPr>
                <w:rFonts w:ascii="Cambria Math" w:hAnsi="Cambria Math" w:cs="Arial"/>
                <w:sz w:val="20"/>
                <w:szCs w:val="20"/>
              </w:rPr>
              <m:t>offset</m:t>
            </m:r>
          </m:sub>
        </m:sSub>
      </m:oMath>
      <w:r w:rsidRPr="00902C6E">
        <w:rPr>
          <w:rFonts w:ascii="Arial" w:hAnsi="Arial" w:cs="Arial"/>
          <w:b/>
          <w:bCs/>
          <w:i/>
          <w:iCs/>
          <w:sz w:val="20"/>
          <w:szCs w:val="20"/>
        </w:rPr>
        <w:t xml:space="preserve"> is smaller than the processing time </w:t>
      </w:r>
      <m:oMath>
        <m:sSub>
          <m:sSubPr>
            <m:ctrlPr>
              <w:rPr>
                <w:rFonts w:ascii="Cambria Math" w:hAnsi="Cambria Math" w:cs="Arial"/>
                <w:b/>
                <w:bCs/>
                <w:i/>
                <w:iCs/>
                <w:sz w:val="20"/>
                <w:szCs w:val="20"/>
              </w:rPr>
            </m:ctrlPr>
          </m:sSubPr>
          <m:e>
            <m:r>
              <m:rPr>
                <m:sty m:val="bi"/>
              </m:rPr>
              <w:rPr>
                <w:rFonts w:ascii="Cambria Math" w:hAnsi="Cambria Math" w:cs="Arial"/>
                <w:sz w:val="20"/>
                <w:szCs w:val="20"/>
              </w:rPr>
              <m:t>N</m:t>
            </m:r>
          </m:e>
          <m:sub>
            <m:r>
              <m:rPr>
                <m:sty m:val="bi"/>
              </m:rPr>
              <w:rPr>
                <w:rFonts w:ascii="Cambria Math" w:hAnsi="Cambria Math" w:cs="Arial"/>
                <w:sz w:val="20"/>
                <w:szCs w:val="20"/>
              </w:rPr>
              <m:t>T,2</m:t>
            </m:r>
          </m:sub>
        </m:sSub>
        <m:r>
          <m:rPr>
            <m:sty m:val="bi"/>
          </m:rPr>
          <w:rPr>
            <w:rFonts w:ascii="Cambria Math" w:hAnsi="Cambria Math" w:cs="Arial"/>
            <w:sz w:val="20"/>
            <w:szCs w:val="20"/>
          </w:rPr>
          <m:t xml:space="preserve">+ </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BWPSwitching</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m:t>
            </m:r>
          </m:e>
          <m:sub>
            <m:r>
              <m:rPr>
                <m:sty m:val="bi"/>
              </m:rPr>
              <w:rPr>
                <w:rFonts w:ascii="Cambria Math" w:hAnsi="Cambria Math" w:cs="Arial"/>
                <w:sz w:val="20"/>
                <w:szCs w:val="20"/>
              </w:rPr>
              <m:t>Delay</m:t>
            </m:r>
          </m:sub>
        </m:sSub>
        <m:r>
          <m:rPr>
            <m:sty m:val="bi"/>
          </m:rPr>
          <w:rPr>
            <w:rFonts w:ascii="Cambria Math" w:hAnsi="Cambria Math" w:cs="Arial"/>
            <w:sz w:val="20"/>
            <w:szCs w:val="20"/>
          </w:rPr>
          <m:t>+</m:t>
        </m:r>
        <m:sSub>
          <m:sSubPr>
            <m:ctrlPr>
              <w:rPr>
                <w:rFonts w:ascii="Cambria Math" w:hAnsi="Cambria Math" w:cs="Arial"/>
                <w:b/>
                <w:bCs/>
                <w:i/>
                <w:iCs/>
                <w:sz w:val="20"/>
                <w:szCs w:val="20"/>
              </w:rPr>
            </m:ctrlPr>
          </m:sSubPr>
          <m:e>
            <m:r>
              <m:rPr>
                <m:sty m:val="bi"/>
              </m:rPr>
              <w:rPr>
                <w:rFonts w:ascii="Cambria Math" w:hAnsi="Cambria Math" w:cs="Arial"/>
                <w:sz w:val="20"/>
                <w:szCs w:val="20"/>
              </w:rPr>
              <m:t>T</m:t>
            </m:r>
          </m:e>
          <m:sub>
            <m:r>
              <m:rPr>
                <m:sty m:val="bi"/>
              </m:rPr>
              <w:rPr>
                <w:rFonts w:ascii="Cambria Math" w:hAnsi="Cambria Math" w:cs="Arial"/>
                <w:sz w:val="20"/>
                <w:szCs w:val="20"/>
              </w:rPr>
              <m:t>switch</m:t>
            </m:r>
          </m:sub>
        </m:sSub>
      </m:oMath>
      <w:r w:rsidRPr="00902C6E">
        <w:rPr>
          <w:rFonts w:ascii="Arial" w:hAnsi="Arial" w:cs="Arial"/>
          <w:b/>
          <w:bCs/>
          <w:i/>
          <w:iCs/>
          <w:sz w:val="20"/>
          <w:szCs w:val="20"/>
        </w:rPr>
        <w:t>.</w:t>
      </w:r>
    </w:p>
    <w:p w14:paraId="6E5F863A" w14:textId="6D80CA97" w:rsidR="00700AA7" w:rsidRPr="00700AA7" w:rsidRDefault="00700AA7" w:rsidP="00700AA7">
      <w:pPr>
        <w:spacing w:after="60"/>
        <w:rPr>
          <w:rFonts w:ascii="Arial" w:hAnsi="Arial" w:cs="Arial"/>
          <w:color w:val="000000"/>
        </w:rPr>
      </w:pPr>
      <w:r>
        <w:rPr>
          <w:rFonts w:ascii="Arial" w:hAnsi="Arial" w:cs="Arial"/>
          <w:color w:val="000000"/>
        </w:rPr>
        <w:t>Based on the above, [Ericsson] proposes to</w:t>
      </w:r>
      <w:r w:rsidRPr="00700AA7">
        <w:rPr>
          <w:rFonts w:ascii="Arial" w:hAnsi="Arial" w:cs="Arial"/>
          <w:color w:val="000000"/>
        </w:rPr>
        <w:t xml:space="preserve"> down-select one option from below:</w:t>
      </w:r>
    </w:p>
    <w:p w14:paraId="61AD4845" w14:textId="77777777" w:rsidR="00700AA7" w:rsidRPr="00700AA7" w:rsidRDefault="00700AA7" w:rsidP="0079104D">
      <w:pPr>
        <w:pStyle w:val="aff0"/>
        <w:numPr>
          <w:ilvl w:val="0"/>
          <w:numId w:val="52"/>
        </w:numPr>
        <w:rPr>
          <w:rFonts w:ascii="Arial" w:eastAsiaTheme="minorEastAsia" w:hAnsi="Arial" w:cs="Arial"/>
          <w:color w:val="000000"/>
          <w:lang w:val="en-US"/>
        </w:rPr>
      </w:pPr>
      <w:r w:rsidRPr="00700AA7">
        <w:rPr>
          <w:rFonts w:ascii="Arial" w:eastAsiaTheme="minorEastAsia" w:hAnsi="Arial" w:cs="Arial"/>
          <w:color w:val="000000"/>
          <w:lang w:val="en-US"/>
        </w:rPr>
        <w:t xml:space="preserve">Option 1: UE does not expect that the duration from the downlink slot </w:t>
      </w:r>
      <m:oMath>
        <m:r>
          <m:rPr>
            <m:sty m:val="p"/>
          </m:rPr>
          <w:rPr>
            <w:rFonts w:ascii="Cambria Math" w:eastAsiaTheme="minorEastAsia" w:hAnsi="Cambria Math" w:cs="Arial"/>
            <w:color w:val="000000"/>
            <w:lang w:val="en-US"/>
          </w:rPr>
          <m:t>n</m:t>
        </m:r>
      </m:oMath>
      <w:r w:rsidRPr="00700AA7">
        <w:rPr>
          <w:rFonts w:ascii="Arial" w:eastAsiaTheme="minorEastAsia" w:hAnsi="Arial" w:cs="Arial"/>
          <w:color w:val="000000"/>
          <w:lang w:val="en-US"/>
        </w:rPr>
        <w:t xml:space="preserve"> to the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oMath>
      <w:r w:rsidRPr="00700AA7">
        <w:rPr>
          <w:rFonts w:ascii="Arial" w:eastAsiaTheme="minorEastAsia" w:hAnsi="Arial" w:cs="Arial"/>
          <w:color w:val="000000"/>
          <w:lang w:val="en-US"/>
        </w:rPr>
        <w:t xml:space="preserve"> is smaller than the processing time </w:t>
      </w:r>
      <m:oMath>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700AA7">
        <w:rPr>
          <w:rFonts w:ascii="Arial" w:eastAsiaTheme="minorEastAsia" w:hAnsi="Arial" w:cs="Arial"/>
          <w:color w:val="000000"/>
          <w:lang w:val="en-US"/>
        </w:rPr>
        <w:t>.</w:t>
      </w:r>
    </w:p>
    <w:p w14:paraId="4FBA59CE" w14:textId="77777777" w:rsidR="00700AA7" w:rsidRPr="00700AA7" w:rsidRDefault="00700AA7" w:rsidP="0079104D">
      <w:pPr>
        <w:pStyle w:val="aff0"/>
        <w:numPr>
          <w:ilvl w:val="0"/>
          <w:numId w:val="52"/>
        </w:numPr>
        <w:rPr>
          <w:rFonts w:ascii="Arial" w:eastAsiaTheme="minorEastAsia" w:hAnsi="Arial" w:cs="Arial"/>
          <w:color w:val="000000"/>
          <w:lang w:val="en-US"/>
        </w:rPr>
      </w:pPr>
      <w:r w:rsidRPr="00700AA7">
        <w:rPr>
          <w:rFonts w:ascii="Arial" w:eastAsiaTheme="minorEastAsia" w:hAnsi="Arial" w:cs="Arial"/>
          <w:color w:val="000000"/>
          <w:lang w:val="en-US"/>
        </w:rPr>
        <w:t xml:space="preserve">Option 2: For random access procedure initiated by a PDCCH order received in downlink slot </w:t>
      </w:r>
      <m:oMath>
        <m:r>
          <m:rPr>
            <m:sty m:val="p"/>
          </m:rPr>
          <w:rPr>
            <w:rFonts w:ascii="Cambria Math" w:eastAsiaTheme="minorEastAsia" w:hAnsi="Cambria Math" w:cs="Arial"/>
            <w:color w:val="000000"/>
            <w:lang w:val="en-US"/>
          </w:rPr>
          <m:t>n</m:t>
        </m:r>
      </m:oMath>
      <w:r w:rsidRPr="00700AA7">
        <w:rPr>
          <w:rFonts w:ascii="Arial" w:eastAsiaTheme="minorEastAsia" w:hAnsi="Arial" w:cs="Arial"/>
          <w:color w:val="000000"/>
          <w:lang w:val="en-US"/>
        </w:rPr>
        <w:t xml:space="preserve">, UE determines the next available PRACH occasion after uplink slot </w:t>
      </w:r>
      <m:oMath>
        <m:r>
          <m:rPr>
            <m:sty m:val="p"/>
          </m:rPr>
          <w:rPr>
            <w:rFonts w:ascii="Cambria Math" w:eastAsiaTheme="minorEastAsia" w:hAnsi="Cambria Math" w:cs="Arial"/>
            <w:color w:val="000000"/>
            <w:lang w:val="en-US"/>
          </w:rPr>
          <m:t>n+</m:t>
        </m:r>
        <m:sSub>
          <m:sSubPr>
            <m:ctrlPr>
              <w:rPr>
                <w:rFonts w:ascii="Cambria Math" w:eastAsiaTheme="minorEastAsia" w:hAnsi="Cambria Math" w:cs="Arial"/>
                <w:color w:val="000000"/>
                <w:lang w:val="en-US"/>
              </w:rPr>
            </m:ctrlPr>
          </m:sSubPr>
          <m:e>
            <m:sSup>
              <m:sSupPr>
                <m:ctrlPr>
                  <w:rPr>
                    <w:rFonts w:ascii="Cambria Math" w:eastAsiaTheme="minorEastAsia" w:hAnsi="Cambria Math" w:cs="Arial"/>
                    <w:color w:val="000000"/>
                    <w:lang w:val="en-US"/>
                  </w:rPr>
                </m:ctrlPr>
              </m:sSupPr>
              <m:e>
                <m:r>
                  <m:rPr>
                    <m:sty m:val="p"/>
                  </m:rPr>
                  <w:rPr>
                    <w:rFonts w:ascii="Cambria Math" w:eastAsiaTheme="minorEastAsia" w:hAnsi="Cambria Math" w:cs="Arial"/>
                    <w:color w:val="000000"/>
                    <w:lang w:val="en-US"/>
                  </w:rPr>
                  <m:t>2</m:t>
                </m:r>
              </m:e>
              <m:sup>
                <m:r>
                  <m:rPr>
                    <m:sty m:val="p"/>
                  </m:rPr>
                  <w:rPr>
                    <w:rFonts w:ascii="Cambria Math" w:eastAsiaTheme="minorEastAsia" w:hAnsi="Cambria Math" w:cs="Arial"/>
                    <w:color w:val="000000"/>
                    <w:lang w:val="en-US"/>
                  </w:rPr>
                  <m:t>μ</m:t>
                </m:r>
              </m:sup>
            </m:sSup>
            <m:r>
              <m:rPr>
                <m:sty m:val="p"/>
              </m:rPr>
              <w:rPr>
                <w:rFonts w:ascii="Cambria Math" w:eastAsiaTheme="minorEastAsia" w:hAnsi="Cambria Math" w:cs="Arial"/>
                <w:color w:val="000000"/>
                <w:lang w:val="en-US"/>
              </w:rPr>
              <m:t>⋅K</m:t>
            </m:r>
          </m:e>
          <m:sub>
            <m:r>
              <m:rPr>
                <m:sty m:val="p"/>
              </m:rPr>
              <w:rPr>
                <w:rFonts w:ascii="Cambria Math" w:eastAsiaTheme="minorEastAsia" w:hAnsi="Cambria Math" w:cs="Arial"/>
                <w:color w:val="000000"/>
                <w:lang w:val="en-US"/>
              </w:rPr>
              <m:t>offset</m:t>
            </m:r>
          </m:sub>
        </m:sSub>
        <m:r>
          <m:rPr>
            <m:sty m:val="p"/>
          </m:rPr>
          <w:rPr>
            <w:rFonts w:ascii="Cambria Math" w:eastAsiaTheme="minorEastAsia" w:hAnsi="Cambria Math" w:cs="Arial"/>
            <w:color w:val="000000"/>
            <w:lang w:val="en-US"/>
          </w:rPr>
          <m:t>+ceil</m:t>
        </m:r>
        <m:d>
          <m:dPr>
            <m:ctrlPr>
              <w:rPr>
                <w:rFonts w:ascii="Cambria Math" w:eastAsiaTheme="minorEastAsia" w:hAnsi="Cambria Math" w:cs="Arial"/>
                <w:color w:val="000000"/>
                <w:lang w:val="en-US"/>
              </w:rPr>
            </m:ctrlPr>
          </m:dPr>
          <m:e>
            <m:r>
              <m:rPr>
                <m:sty m:val="p"/>
              </m:rPr>
              <w:rPr>
                <w:rFonts w:ascii="Cambria Math" w:eastAsiaTheme="minorEastAsia" w:hAnsi="Cambria Math" w:cs="Arial"/>
                <w:color w:val="000000"/>
                <w:lang w:val="en-US"/>
              </w:rPr>
              <m:t>D⋅</m:t>
            </m:r>
            <m:sSubSup>
              <m:sSubSupPr>
                <m:ctrlPr>
                  <w:rPr>
                    <w:rFonts w:ascii="Cambria Math" w:eastAsiaTheme="minorEastAsia" w:hAnsi="Cambria Math" w:cs="Arial"/>
                    <w:color w:val="000000"/>
                    <w:lang w:val="en-US"/>
                  </w:rPr>
                </m:ctrlPr>
              </m:sSubSup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slot</m:t>
                </m:r>
              </m:sub>
              <m:sup>
                <m:r>
                  <m:rPr>
                    <m:sty m:val="p"/>
                  </m:rPr>
                  <w:rPr>
                    <w:rFonts w:ascii="Cambria Math" w:eastAsiaTheme="minorEastAsia" w:hAnsi="Cambria Math" w:cs="Arial"/>
                    <w:color w:val="000000"/>
                    <w:lang w:val="en-US"/>
                  </w:rPr>
                  <m:t>subframe,  μ</m:t>
                </m:r>
              </m:sup>
            </m:sSubSup>
          </m:e>
        </m:d>
      </m:oMath>
      <w:r w:rsidRPr="00700AA7">
        <w:rPr>
          <w:rFonts w:ascii="Arial" w:eastAsiaTheme="minorEastAsia" w:hAnsi="Arial" w:cs="Arial"/>
          <w:color w:val="000000"/>
          <w:lang w:val="en-US"/>
        </w:rPr>
        <w:t xml:space="preserve"> to transmit the ordered PRACH, where </w:t>
      </w:r>
      <m:oMath>
        <m:r>
          <m:rPr>
            <m:sty m:val="p"/>
          </m:rPr>
          <w:rPr>
            <w:rFonts w:ascii="Cambria Math" w:eastAsiaTheme="minorEastAsia" w:hAnsi="Cambria Math" w:cs="Arial"/>
            <w:color w:val="000000"/>
            <w:lang w:val="en-US"/>
          </w:rPr>
          <m:t xml:space="preserve">D=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N</m:t>
            </m:r>
          </m:e>
          <m:sub>
            <m:r>
              <m:rPr>
                <m:sty m:val="p"/>
              </m:rPr>
              <w:rPr>
                <w:rFonts w:ascii="Cambria Math" w:eastAsiaTheme="minorEastAsia" w:hAnsi="Cambria Math" w:cs="Arial"/>
                <w:color w:val="000000"/>
                <w:lang w:val="en-US"/>
              </w:rPr>
              <m:t>T,2</m:t>
            </m:r>
          </m:sub>
        </m:sSub>
        <m:r>
          <m:rPr>
            <m:sty m:val="p"/>
          </m:rPr>
          <w:rPr>
            <w:rFonts w:ascii="Cambria Math" w:eastAsiaTheme="minorEastAsia" w:hAnsi="Cambria Math" w:cs="Arial"/>
            <w:color w:val="000000"/>
            <w:lang w:val="en-US"/>
          </w:rPr>
          <m:t xml:space="preserve">+ </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BWPSwitching</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m:t>
            </m:r>
          </m:e>
          <m:sub>
            <m:r>
              <m:rPr>
                <m:sty m:val="p"/>
              </m:rPr>
              <w:rPr>
                <w:rFonts w:ascii="Cambria Math" w:eastAsiaTheme="minorEastAsia" w:hAnsi="Cambria Math" w:cs="Arial"/>
                <w:color w:val="000000"/>
                <w:lang w:val="en-US"/>
              </w:rPr>
              <m:t>Delay</m:t>
            </m:r>
          </m:sub>
        </m:sSub>
        <m:r>
          <m:rPr>
            <m:sty m:val="p"/>
          </m:rPr>
          <w:rPr>
            <w:rFonts w:ascii="Cambria Math" w:eastAsiaTheme="minorEastAsia" w:hAnsi="Cambria Math" w:cs="Arial"/>
            <w:color w:val="000000"/>
            <w:lang w:val="en-US"/>
          </w:rPr>
          <m:t>+</m:t>
        </m:r>
        <m:sSub>
          <m:sSubPr>
            <m:ctrlPr>
              <w:rPr>
                <w:rFonts w:ascii="Cambria Math" w:eastAsiaTheme="minorEastAsia" w:hAnsi="Cambria Math" w:cs="Arial"/>
                <w:color w:val="000000"/>
                <w:lang w:val="en-US"/>
              </w:rPr>
            </m:ctrlPr>
          </m:sSubPr>
          <m:e>
            <m:r>
              <m:rPr>
                <m:sty m:val="p"/>
              </m:rPr>
              <w:rPr>
                <w:rFonts w:ascii="Cambria Math" w:eastAsiaTheme="minorEastAsia" w:hAnsi="Cambria Math" w:cs="Arial"/>
                <w:color w:val="000000"/>
                <w:lang w:val="en-US"/>
              </w:rPr>
              <m:t>T</m:t>
            </m:r>
          </m:e>
          <m:sub>
            <m:r>
              <m:rPr>
                <m:sty m:val="p"/>
              </m:rPr>
              <w:rPr>
                <w:rFonts w:ascii="Cambria Math" w:eastAsiaTheme="minorEastAsia" w:hAnsi="Cambria Math" w:cs="Arial"/>
                <w:color w:val="000000"/>
                <w:lang w:val="en-US"/>
              </w:rPr>
              <m:t>switch</m:t>
            </m:r>
          </m:sub>
        </m:sSub>
      </m:oMath>
      <w:r w:rsidRPr="00700AA7">
        <w:rPr>
          <w:rFonts w:ascii="Arial" w:eastAsiaTheme="minorEastAsia" w:hAnsi="Arial" w:cs="Arial"/>
          <w:color w:val="000000"/>
          <w:lang w:val="en-US"/>
        </w:rPr>
        <w:t>.</w:t>
      </w:r>
    </w:p>
    <w:p w14:paraId="2A3E59CA" w14:textId="77777777" w:rsidR="00902C6E" w:rsidRPr="00700AA7" w:rsidRDefault="00902C6E" w:rsidP="009C756C">
      <w:pPr>
        <w:spacing w:after="60"/>
        <w:rPr>
          <w:rFonts w:ascii="Arial" w:hAnsi="Arial" w:cs="Arial"/>
          <w:color w:val="000000"/>
          <w:lang w:val="x-none"/>
        </w:rPr>
      </w:pPr>
    </w:p>
    <w:p w14:paraId="221293ED" w14:textId="5414AED7" w:rsidR="00053F2F" w:rsidRDefault="007631AB" w:rsidP="00053F2F">
      <w:pPr>
        <w:pStyle w:val="21"/>
        <w:rPr>
          <w:lang w:val="en-US"/>
        </w:rPr>
      </w:pPr>
      <w:r>
        <w:rPr>
          <w:lang w:val="en-US"/>
        </w:rPr>
        <w:t>1</w:t>
      </w:r>
      <w:r w:rsidR="005F6E87">
        <w:rPr>
          <w:lang w:val="en-US"/>
        </w:rPr>
        <w:t>1</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D316E7D" w:rsidR="00053F2F" w:rsidRPr="00700AA7" w:rsidRDefault="00053F2F" w:rsidP="00053F2F">
      <w:pPr>
        <w:rPr>
          <w:rFonts w:ascii="Arial" w:hAnsi="Arial" w:cs="Arial"/>
          <w:b/>
          <w:bCs/>
          <w:highlight w:val="yellow"/>
          <w:u w:val="single"/>
          <w:lang w:eastAsia="ja-JP"/>
        </w:rPr>
      </w:pPr>
      <w:r w:rsidRPr="00700AA7">
        <w:rPr>
          <w:rFonts w:ascii="Arial" w:hAnsi="Arial" w:cs="Arial"/>
          <w:b/>
          <w:bCs/>
          <w:highlight w:val="yellow"/>
          <w:u w:val="single"/>
          <w:lang w:eastAsia="ja-JP"/>
        </w:rPr>
        <w:t xml:space="preserve">Initial proposal </w:t>
      </w:r>
      <w:r w:rsidR="007631AB" w:rsidRPr="00700AA7">
        <w:rPr>
          <w:rFonts w:ascii="Arial" w:hAnsi="Arial" w:cs="Arial"/>
          <w:b/>
          <w:bCs/>
          <w:highlight w:val="yellow"/>
          <w:u w:val="single"/>
          <w:lang w:eastAsia="ja-JP"/>
        </w:rPr>
        <w:t>1</w:t>
      </w:r>
      <w:r w:rsidR="00185687" w:rsidRPr="00700AA7">
        <w:rPr>
          <w:rFonts w:ascii="Arial" w:hAnsi="Arial" w:cs="Arial"/>
          <w:b/>
          <w:bCs/>
          <w:highlight w:val="yellow"/>
          <w:u w:val="single"/>
          <w:lang w:eastAsia="ja-JP"/>
        </w:rPr>
        <w:t>1</w:t>
      </w:r>
      <w:r w:rsidRPr="00700AA7">
        <w:rPr>
          <w:rFonts w:ascii="Arial" w:hAnsi="Arial" w:cs="Arial"/>
          <w:b/>
          <w:bCs/>
          <w:highlight w:val="yellow"/>
          <w:u w:val="single"/>
          <w:lang w:eastAsia="ja-JP"/>
        </w:rPr>
        <w:t>.2 (Moderator):</w:t>
      </w:r>
    </w:p>
    <w:p w14:paraId="0B18C115" w14:textId="77777777" w:rsidR="00700AA7" w:rsidRPr="00700AA7" w:rsidRDefault="00700AA7" w:rsidP="0079104D">
      <w:pPr>
        <w:pStyle w:val="aa"/>
        <w:numPr>
          <w:ilvl w:val="0"/>
          <w:numId w:val="57"/>
        </w:numPr>
        <w:spacing w:line="256" w:lineRule="auto"/>
        <w:rPr>
          <w:rFonts w:cs="Arial"/>
          <w:highlight w:val="yellow"/>
        </w:rPr>
      </w:pPr>
      <w:r w:rsidRPr="00700AA7">
        <w:rPr>
          <w:rFonts w:cs="Arial"/>
          <w:highlight w:val="yellow"/>
        </w:rPr>
        <w:t xml:space="preserve">The </w:t>
      </w:r>
      <w:proofErr w:type="spellStart"/>
      <w:r w:rsidRPr="00700AA7">
        <w:rPr>
          <w:rFonts w:cs="Arial"/>
          <w:highlight w:val="yellow"/>
        </w:rPr>
        <w:t>K_offset</w:t>
      </w:r>
      <w:proofErr w:type="spellEnd"/>
      <w:r w:rsidRPr="00700AA7">
        <w:rPr>
          <w:rFonts w:cs="Arial"/>
          <w:highlight w:val="yellow"/>
        </w:rPr>
        <w:t xml:space="preserve"> value signaled in system information is always used for PDCCH ordered PRACH timing relationship.</w:t>
      </w:r>
    </w:p>
    <w:p w14:paraId="5F35C83E" w14:textId="11E7229E" w:rsidR="00700AA7" w:rsidRPr="00700AA7" w:rsidRDefault="00700AA7" w:rsidP="0079104D">
      <w:pPr>
        <w:pStyle w:val="aa"/>
        <w:numPr>
          <w:ilvl w:val="0"/>
          <w:numId w:val="57"/>
        </w:numPr>
        <w:spacing w:line="256" w:lineRule="auto"/>
        <w:rPr>
          <w:rFonts w:cs="Arial"/>
          <w:highlight w:val="yellow"/>
        </w:rPr>
      </w:pPr>
      <w:r w:rsidRPr="00700AA7">
        <w:rPr>
          <w:rFonts w:eastAsiaTheme="majorEastAsia" w:cs="Arial"/>
          <w:highlight w:val="yellow"/>
        </w:rPr>
        <w:t xml:space="preserve">For </w:t>
      </w:r>
      <w:proofErr w:type="spellStart"/>
      <w:r w:rsidRPr="00700AA7">
        <w:rPr>
          <w:rFonts w:eastAsiaTheme="majorEastAsia" w:cs="Arial"/>
          <w:highlight w:val="yellow"/>
        </w:rPr>
        <w:t>K_offset</w:t>
      </w:r>
      <w:proofErr w:type="spellEnd"/>
      <w:r w:rsidRPr="00700AA7">
        <w:rPr>
          <w:rFonts w:eastAsiaTheme="majorEastAsia" w:cs="Arial"/>
          <w:highlight w:val="yellow"/>
        </w:rPr>
        <w:t xml:space="preserve"> enhanced PDCCH ordered PRACH timing relationship, down-select one option from below:</w:t>
      </w:r>
    </w:p>
    <w:p w14:paraId="2D4FCEE9" w14:textId="77777777" w:rsidR="00700AA7" w:rsidRPr="00700AA7" w:rsidRDefault="00700AA7" w:rsidP="0079104D">
      <w:pPr>
        <w:pStyle w:val="aff0"/>
        <w:numPr>
          <w:ilvl w:val="1"/>
          <w:numId w:val="57"/>
        </w:numPr>
        <w:rPr>
          <w:rFonts w:ascii="Arial" w:eastAsiaTheme="majorEastAsia" w:hAnsi="Arial" w:cs="Arial"/>
          <w:highlight w:val="yellow"/>
        </w:rPr>
      </w:pPr>
      <w:r w:rsidRPr="00700AA7">
        <w:rPr>
          <w:rFonts w:ascii="Arial" w:eastAsiaTheme="majorEastAsia" w:hAnsi="Arial" w:cs="Arial"/>
          <w:highlight w:val="yellow"/>
        </w:rPr>
        <w:lastRenderedPageBreak/>
        <w:t xml:space="preserve">Option 1: UE does not expect that the duration from the downlink slot </w:t>
      </w:r>
      <m:oMath>
        <m:r>
          <m:rPr>
            <m:sty m:val="p"/>
          </m:rPr>
          <w:rPr>
            <w:rFonts w:ascii="Cambria Math" w:eastAsiaTheme="majorEastAsia" w:hAnsi="Cambria Math" w:cs="Arial"/>
            <w:highlight w:val="yellow"/>
          </w:rPr>
          <m:t>n</m:t>
        </m:r>
      </m:oMath>
      <w:r w:rsidRPr="00700AA7">
        <w:rPr>
          <w:rFonts w:ascii="Arial" w:eastAsiaTheme="majorEastAsia" w:hAnsi="Arial" w:cs="Arial"/>
          <w:highlight w:val="yellow"/>
        </w:rPr>
        <w:t xml:space="preserve"> to the uplink slot </w:t>
      </w:r>
      <m:oMath>
        <m:r>
          <m:rPr>
            <m:sty m:val="p"/>
          </m:rPr>
          <w:rPr>
            <w:rFonts w:ascii="Cambria Math" w:eastAsiaTheme="majorEastAsia" w:hAnsi="Cambria Math" w:cs="Arial"/>
            <w:highlight w:val="yellow"/>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rPr>
              <m:t>⋅K</m:t>
            </m:r>
          </m:e>
          <m:sub>
            <m:r>
              <m:rPr>
                <m:sty m:val="p"/>
              </m:rPr>
              <w:rPr>
                <w:rFonts w:ascii="Cambria Math" w:eastAsiaTheme="majorEastAsia" w:hAnsi="Cambria Math" w:cs="Arial"/>
                <w:highlight w:val="yellow"/>
              </w:rPr>
              <m:t>offset</m:t>
            </m:r>
          </m:sub>
        </m:sSub>
      </m:oMath>
      <w:r w:rsidRPr="00700AA7">
        <w:rPr>
          <w:rFonts w:ascii="Arial" w:eastAsiaTheme="majorEastAsia" w:hAnsi="Arial" w:cs="Arial"/>
          <w:highlight w:val="yellow"/>
        </w:rPr>
        <w:t xml:space="preserve"> is smaller than the processing time </w:t>
      </w:r>
      <m:oMath>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T,2</m:t>
            </m:r>
          </m:sub>
        </m:sSub>
        <m:r>
          <m:rPr>
            <m:sty m:val="p"/>
          </m:rPr>
          <w:rPr>
            <w:rFonts w:ascii="Cambria Math" w:eastAsiaTheme="majorEastAsia" w:hAnsi="Cambria Math" w:cs="Arial"/>
            <w:highlight w:val="yellow"/>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BWPSwitching</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Delay</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T</m:t>
            </m:r>
          </m:e>
          <m:sub>
            <m:r>
              <m:rPr>
                <m:sty m:val="p"/>
              </m:rPr>
              <w:rPr>
                <w:rFonts w:ascii="Cambria Math" w:eastAsiaTheme="majorEastAsia" w:hAnsi="Cambria Math" w:cs="Arial"/>
                <w:highlight w:val="yellow"/>
              </w:rPr>
              <m:t>switch</m:t>
            </m:r>
          </m:sub>
        </m:sSub>
      </m:oMath>
      <w:r w:rsidRPr="00700AA7">
        <w:rPr>
          <w:rFonts w:ascii="Arial" w:eastAsiaTheme="majorEastAsia" w:hAnsi="Arial" w:cs="Arial"/>
          <w:highlight w:val="yellow"/>
        </w:rPr>
        <w:t>.</w:t>
      </w:r>
    </w:p>
    <w:p w14:paraId="70E5267B" w14:textId="28BE5BBC" w:rsidR="00F24E2A" w:rsidRDefault="00700AA7" w:rsidP="0079104D">
      <w:pPr>
        <w:pStyle w:val="aff0"/>
        <w:numPr>
          <w:ilvl w:val="1"/>
          <w:numId w:val="57"/>
        </w:numPr>
        <w:rPr>
          <w:rFonts w:ascii="Arial" w:eastAsiaTheme="majorEastAsia" w:hAnsi="Arial" w:cs="Arial"/>
          <w:highlight w:val="yellow"/>
        </w:rPr>
      </w:pPr>
      <w:r w:rsidRPr="00700AA7">
        <w:rPr>
          <w:rFonts w:ascii="Arial" w:eastAsiaTheme="majorEastAsia" w:hAnsi="Arial" w:cs="Arial"/>
          <w:highlight w:val="yellow"/>
        </w:rPr>
        <w:t xml:space="preserve">Option 2: For random access procedure initiated by a PDCCH order received in downlink slot </w:t>
      </w:r>
      <m:oMath>
        <m:r>
          <m:rPr>
            <m:sty m:val="p"/>
          </m:rPr>
          <w:rPr>
            <w:rFonts w:ascii="Cambria Math" w:eastAsiaTheme="majorEastAsia" w:hAnsi="Cambria Math" w:cs="Arial"/>
            <w:highlight w:val="yellow"/>
          </w:rPr>
          <m:t>n</m:t>
        </m:r>
      </m:oMath>
      <w:r w:rsidRPr="00700AA7">
        <w:rPr>
          <w:rFonts w:ascii="Arial" w:eastAsiaTheme="majorEastAsia" w:hAnsi="Arial" w:cs="Arial"/>
          <w:highlight w:val="yellow"/>
        </w:rPr>
        <w:t xml:space="preserve">, UE determines the next available PRACH occasion after uplink slot </w:t>
      </w:r>
      <m:oMath>
        <m:r>
          <m:rPr>
            <m:sty m:val="p"/>
          </m:rPr>
          <w:rPr>
            <w:rFonts w:ascii="Cambria Math" w:eastAsiaTheme="majorEastAsia" w:hAnsi="Cambria Math" w:cs="Arial"/>
            <w:highlight w:val="yellow"/>
          </w:rPr>
          <m:t>n+</m:t>
        </m:r>
        <m:sSub>
          <m:sSubPr>
            <m:ctrlPr>
              <w:rPr>
                <w:rFonts w:ascii="Cambria Math" w:eastAsiaTheme="majorEastAsia" w:hAnsi="Cambria Math" w:cs="Arial"/>
                <w:highlight w:val="yellow"/>
              </w:rPr>
            </m:ctrlPr>
          </m:sSubPr>
          <m:e>
            <m:sSup>
              <m:sSupPr>
                <m:ctrlPr>
                  <w:rPr>
                    <w:rFonts w:ascii="Cambria Math" w:eastAsiaTheme="majorEastAsia" w:hAnsi="Cambria Math" w:cs="Arial"/>
                    <w:highlight w:val="yellow"/>
                  </w:rPr>
                </m:ctrlPr>
              </m:sSupPr>
              <m:e>
                <m:r>
                  <m:rPr>
                    <m:sty m:val="p"/>
                  </m:rPr>
                  <w:rPr>
                    <w:rFonts w:ascii="Cambria Math" w:eastAsiaTheme="majorEastAsia" w:hAnsi="Cambria Math" w:cs="Arial"/>
                    <w:highlight w:val="yellow"/>
                  </w:rPr>
                  <m:t>2</m:t>
                </m:r>
              </m:e>
              <m:sup>
                <m:r>
                  <m:rPr>
                    <m:sty m:val="p"/>
                  </m:rPr>
                  <w:rPr>
                    <w:rFonts w:ascii="Cambria Math" w:eastAsiaTheme="majorEastAsia" w:hAnsi="Cambria Math" w:cs="Arial"/>
                    <w:highlight w:val="yellow"/>
                  </w:rPr>
                  <m:t>μ</m:t>
                </m:r>
              </m:sup>
            </m:sSup>
            <m:r>
              <m:rPr>
                <m:sty m:val="p"/>
              </m:rPr>
              <w:rPr>
                <w:rFonts w:ascii="Cambria Math" w:eastAsiaTheme="majorEastAsia" w:hAnsi="Cambria Math" w:cs="Arial"/>
                <w:highlight w:val="yellow"/>
              </w:rPr>
              <m:t>⋅K</m:t>
            </m:r>
          </m:e>
          <m:sub>
            <m:r>
              <m:rPr>
                <m:sty m:val="p"/>
              </m:rPr>
              <w:rPr>
                <w:rFonts w:ascii="Cambria Math" w:eastAsiaTheme="majorEastAsia" w:hAnsi="Cambria Math" w:cs="Arial"/>
                <w:highlight w:val="yellow"/>
              </w:rPr>
              <m:t>offset</m:t>
            </m:r>
          </m:sub>
        </m:sSub>
        <m:r>
          <m:rPr>
            <m:sty m:val="p"/>
          </m:rPr>
          <w:rPr>
            <w:rFonts w:ascii="Cambria Math" w:eastAsiaTheme="majorEastAsia" w:hAnsi="Cambria Math" w:cs="Arial"/>
            <w:highlight w:val="yellow"/>
          </w:rPr>
          <m:t>+ceil</m:t>
        </m:r>
        <m:d>
          <m:dPr>
            <m:ctrlPr>
              <w:rPr>
                <w:rFonts w:ascii="Cambria Math" w:eastAsiaTheme="majorEastAsia" w:hAnsi="Cambria Math" w:cs="Arial"/>
                <w:highlight w:val="yellow"/>
              </w:rPr>
            </m:ctrlPr>
          </m:dPr>
          <m:e>
            <m:r>
              <m:rPr>
                <m:sty m:val="p"/>
              </m:rPr>
              <w:rPr>
                <w:rFonts w:ascii="Cambria Math" w:eastAsiaTheme="majorEastAsia" w:hAnsi="Cambria Math" w:cs="Arial"/>
                <w:highlight w:val="yellow"/>
              </w:rPr>
              <m:t>D⋅</m:t>
            </m:r>
            <m:sSubSup>
              <m:sSubSupPr>
                <m:ctrlPr>
                  <w:rPr>
                    <w:rFonts w:ascii="Cambria Math" w:eastAsiaTheme="majorEastAsia" w:hAnsi="Cambria Math" w:cs="Arial"/>
                    <w:highlight w:val="yellow"/>
                  </w:rPr>
                </m:ctrlPr>
              </m:sSubSup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slot</m:t>
                </m:r>
              </m:sub>
              <m:sup>
                <m:r>
                  <m:rPr>
                    <m:sty m:val="p"/>
                  </m:rPr>
                  <w:rPr>
                    <w:rFonts w:ascii="Cambria Math" w:eastAsiaTheme="majorEastAsia" w:hAnsi="Cambria Math" w:cs="Arial"/>
                    <w:highlight w:val="yellow"/>
                  </w:rPr>
                  <m:t>subframe,  μ</m:t>
                </m:r>
              </m:sup>
            </m:sSubSup>
          </m:e>
        </m:d>
      </m:oMath>
      <w:r w:rsidRPr="00700AA7">
        <w:rPr>
          <w:rFonts w:ascii="Arial" w:eastAsiaTheme="majorEastAsia" w:hAnsi="Arial" w:cs="Arial"/>
          <w:highlight w:val="yellow"/>
        </w:rPr>
        <w:t xml:space="preserve"> to transmit the ordered PRACH, where </w:t>
      </w:r>
      <m:oMath>
        <m:r>
          <m:rPr>
            <m:sty m:val="p"/>
          </m:rPr>
          <w:rPr>
            <w:rFonts w:ascii="Cambria Math" w:eastAsiaTheme="majorEastAsia" w:hAnsi="Cambria Math" w:cs="Arial"/>
            <w:highlight w:val="yellow"/>
          </w:rPr>
          <m:t xml:space="preserve">D=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N</m:t>
            </m:r>
          </m:e>
          <m:sub>
            <m:r>
              <m:rPr>
                <m:sty m:val="p"/>
              </m:rPr>
              <w:rPr>
                <w:rFonts w:ascii="Cambria Math" w:eastAsiaTheme="majorEastAsia" w:hAnsi="Cambria Math" w:cs="Arial"/>
                <w:highlight w:val="yellow"/>
              </w:rPr>
              <m:t>T,2</m:t>
            </m:r>
          </m:sub>
        </m:sSub>
        <m:r>
          <m:rPr>
            <m:sty m:val="p"/>
          </m:rPr>
          <w:rPr>
            <w:rFonts w:ascii="Cambria Math" w:eastAsiaTheme="majorEastAsia" w:hAnsi="Cambria Math" w:cs="Arial"/>
            <w:highlight w:val="yellow"/>
          </w:rPr>
          <m:t xml:space="preserve">+ </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BWPSwitching</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m:t>
            </m:r>
          </m:e>
          <m:sub>
            <m:r>
              <m:rPr>
                <m:sty m:val="p"/>
              </m:rPr>
              <w:rPr>
                <w:rFonts w:ascii="Cambria Math" w:eastAsiaTheme="majorEastAsia" w:hAnsi="Cambria Math" w:cs="Arial"/>
                <w:highlight w:val="yellow"/>
              </w:rPr>
              <m:t>Delay</m:t>
            </m:r>
          </m:sub>
        </m:sSub>
        <m:r>
          <m:rPr>
            <m:sty m:val="p"/>
          </m:rPr>
          <w:rPr>
            <w:rFonts w:ascii="Cambria Math" w:eastAsiaTheme="majorEastAsia" w:hAnsi="Cambria Math" w:cs="Arial"/>
            <w:highlight w:val="yellow"/>
          </w:rPr>
          <m:t>+</m:t>
        </m:r>
        <m:sSub>
          <m:sSubPr>
            <m:ctrlPr>
              <w:rPr>
                <w:rFonts w:ascii="Cambria Math" w:eastAsiaTheme="majorEastAsia" w:hAnsi="Cambria Math" w:cs="Arial"/>
                <w:highlight w:val="yellow"/>
              </w:rPr>
            </m:ctrlPr>
          </m:sSubPr>
          <m:e>
            <m:r>
              <m:rPr>
                <m:sty m:val="p"/>
              </m:rPr>
              <w:rPr>
                <w:rFonts w:ascii="Cambria Math" w:eastAsiaTheme="majorEastAsia" w:hAnsi="Cambria Math" w:cs="Arial"/>
                <w:highlight w:val="yellow"/>
              </w:rPr>
              <m:t>T</m:t>
            </m:r>
          </m:e>
          <m:sub>
            <m:r>
              <m:rPr>
                <m:sty m:val="p"/>
              </m:rPr>
              <w:rPr>
                <w:rFonts w:ascii="Cambria Math" w:eastAsiaTheme="majorEastAsia" w:hAnsi="Cambria Math" w:cs="Arial"/>
                <w:highlight w:val="yellow"/>
              </w:rPr>
              <m:t>switch</m:t>
            </m:r>
          </m:sub>
        </m:sSub>
      </m:oMath>
      <w:r w:rsidRPr="00700AA7">
        <w:rPr>
          <w:rFonts w:ascii="Arial" w:eastAsiaTheme="majorEastAsia" w:hAnsi="Arial" w:cs="Arial"/>
          <w:highlight w:val="yellow"/>
        </w:rPr>
        <w:t>.</w:t>
      </w:r>
    </w:p>
    <w:p w14:paraId="29D2051A" w14:textId="77777777" w:rsidR="00700AA7" w:rsidRPr="00700AA7" w:rsidRDefault="00700AA7" w:rsidP="00700AA7">
      <w:pPr>
        <w:rPr>
          <w:rFonts w:ascii="Arial" w:eastAsiaTheme="majorEastAsia" w:hAnsi="Arial" w:cs="Arial"/>
          <w:highlight w:val="yellow"/>
        </w:rPr>
      </w:pPr>
    </w:p>
    <w:tbl>
      <w:tblPr>
        <w:tblStyle w:val="aff5"/>
        <w:tblW w:w="0" w:type="auto"/>
        <w:tblLook w:val="04A0" w:firstRow="1" w:lastRow="0" w:firstColumn="1" w:lastColumn="0" w:noHBand="0" w:noVBand="1"/>
      </w:tblPr>
      <w:tblGrid>
        <w:gridCol w:w="1795"/>
        <w:gridCol w:w="7834"/>
      </w:tblGrid>
      <w:tr w:rsidR="00E71C74" w14:paraId="4CEE1B42"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22F545DD"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685FAAA" w14:textId="77777777" w:rsidR="00E71C74" w:rsidRDefault="00E71C74" w:rsidP="00CD3B36">
            <w:pPr>
              <w:pStyle w:val="aa"/>
              <w:spacing w:line="254" w:lineRule="auto"/>
              <w:rPr>
                <w:rFonts w:cs="Arial"/>
              </w:rPr>
            </w:pPr>
            <w:r>
              <w:rPr>
                <w:rFonts w:cs="Arial"/>
              </w:rPr>
              <w:t>Comments</w:t>
            </w:r>
          </w:p>
        </w:tc>
      </w:tr>
      <w:tr w:rsidR="00E71C74" w14:paraId="48EE6EDF" w14:textId="77777777" w:rsidTr="00CD3B36">
        <w:tc>
          <w:tcPr>
            <w:tcW w:w="1795" w:type="dxa"/>
            <w:tcBorders>
              <w:top w:val="single" w:sz="4" w:space="0" w:color="auto"/>
              <w:left w:val="single" w:sz="4" w:space="0" w:color="auto"/>
              <w:bottom w:val="single" w:sz="4" w:space="0" w:color="auto"/>
              <w:right w:val="single" w:sz="4" w:space="0" w:color="auto"/>
            </w:tcBorders>
          </w:tcPr>
          <w:p w14:paraId="65988219"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6C3F218" w14:textId="77777777" w:rsidR="00E71C74" w:rsidRDefault="00E71C74" w:rsidP="00CD3B36">
            <w:pPr>
              <w:pStyle w:val="aa"/>
              <w:spacing w:line="254" w:lineRule="auto"/>
              <w:rPr>
                <w:rFonts w:cs="Arial"/>
              </w:rPr>
            </w:pPr>
            <w:r>
              <w:rPr>
                <w:rFonts w:cs="Arial"/>
              </w:rPr>
              <w:t xml:space="preserve">1). We are fine with the proposal. </w:t>
            </w:r>
          </w:p>
          <w:p w14:paraId="462B439B" w14:textId="77777777" w:rsidR="00E71C74" w:rsidRDefault="00E71C74" w:rsidP="00CD3B36">
            <w:pPr>
              <w:pStyle w:val="aa"/>
              <w:spacing w:line="254" w:lineRule="auto"/>
              <w:rPr>
                <w:rFonts w:cs="Arial"/>
              </w:rPr>
            </w:pPr>
            <w:r>
              <w:rPr>
                <w:rFonts w:cs="Arial"/>
              </w:rPr>
              <w:t>2). We are open to other options.</w:t>
            </w:r>
          </w:p>
          <w:p w14:paraId="04CD76B1" w14:textId="77777777" w:rsidR="00E71C74" w:rsidRDefault="00E71C74" w:rsidP="00CD3B36">
            <w:pPr>
              <w:pStyle w:val="aa"/>
              <w:spacing w:line="254" w:lineRule="auto"/>
              <w:rPr>
                <w:rFonts w:cs="Arial"/>
              </w:rPr>
            </w:pPr>
            <w:r>
              <w:rPr>
                <w:rFonts w:cs="Arial"/>
              </w:rPr>
              <w:t xml:space="preserve">Option 1 may have continuous issue for some UEs. If the </w:t>
            </w:r>
            <w:proofErr w:type="spellStart"/>
            <w:r>
              <w:rPr>
                <w:rFonts w:cs="Arial"/>
              </w:rPr>
              <w:t>Koffset</w:t>
            </w:r>
            <w:proofErr w:type="spellEnd"/>
            <w:r>
              <w:rPr>
                <w:rFonts w:cs="Arial"/>
              </w:rPr>
              <w:t xml:space="preserve"> is not large enough and a </w:t>
            </w:r>
            <w:proofErr w:type="spellStart"/>
            <w:r>
              <w:rPr>
                <w:rFonts w:cs="Arial"/>
              </w:rPr>
              <w:t>farest</w:t>
            </w:r>
            <w:proofErr w:type="spellEnd"/>
            <w:r>
              <w:rPr>
                <w:rFonts w:cs="Arial"/>
              </w:rPr>
              <w:t xml:space="preserve"> UE may always have this error. </w:t>
            </w:r>
          </w:p>
          <w:p w14:paraId="594F0E8F" w14:textId="77777777" w:rsidR="00E71C74" w:rsidRDefault="00E71C74" w:rsidP="00CD3B36">
            <w:pPr>
              <w:pStyle w:val="aa"/>
              <w:spacing w:line="254" w:lineRule="auto"/>
              <w:rPr>
                <w:rFonts w:cs="Arial"/>
              </w:rPr>
            </w:pPr>
            <w:r>
              <w:rPr>
                <w:rFonts w:cs="Arial"/>
              </w:rPr>
              <w:t xml:space="preserve">Option 2 seems not efficient since an additional offset is always applied no matter whether the UE processing timeline is satisfied or not. </w:t>
            </w:r>
          </w:p>
        </w:tc>
      </w:tr>
      <w:tr w:rsidR="00E71C74" w14:paraId="31904EDA" w14:textId="77777777" w:rsidTr="00CD3B36">
        <w:tc>
          <w:tcPr>
            <w:tcW w:w="1795" w:type="dxa"/>
            <w:tcBorders>
              <w:top w:val="single" w:sz="4" w:space="0" w:color="auto"/>
              <w:left w:val="single" w:sz="4" w:space="0" w:color="auto"/>
              <w:bottom w:val="single" w:sz="4" w:space="0" w:color="auto"/>
              <w:right w:val="single" w:sz="4" w:space="0" w:color="auto"/>
            </w:tcBorders>
          </w:tcPr>
          <w:p w14:paraId="7E204291"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36A6A18C" w14:textId="77777777" w:rsidR="00E71C74" w:rsidRDefault="00E71C74" w:rsidP="00CD3B36">
            <w:pPr>
              <w:pStyle w:val="aa"/>
              <w:spacing w:line="254" w:lineRule="auto"/>
              <w:rPr>
                <w:rFonts w:cs="Arial"/>
              </w:rPr>
            </w:pPr>
            <w:r>
              <w:rPr>
                <w:rFonts w:cs="Arial" w:hint="eastAsia"/>
              </w:rPr>
              <w:t>O</w:t>
            </w:r>
            <w:r>
              <w:rPr>
                <w:rFonts w:cs="Arial"/>
              </w:rPr>
              <w:t>ur view is that the processing time may be quite small than the K-offset, so we prefer ZTE’s version that K-offset is always used, and they are separated from the description of the processing delay.</w:t>
            </w:r>
          </w:p>
        </w:tc>
      </w:tr>
      <w:tr w:rsidR="00E71C74" w14:paraId="04060ED1" w14:textId="77777777" w:rsidTr="00CD3B36">
        <w:tc>
          <w:tcPr>
            <w:tcW w:w="1795" w:type="dxa"/>
            <w:tcBorders>
              <w:top w:val="single" w:sz="4" w:space="0" w:color="auto"/>
              <w:left w:val="single" w:sz="4" w:space="0" w:color="auto"/>
              <w:bottom w:val="single" w:sz="4" w:space="0" w:color="auto"/>
              <w:right w:val="single" w:sz="4" w:space="0" w:color="auto"/>
            </w:tcBorders>
          </w:tcPr>
          <w:p w14:paraId="082DD69E"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18F2192" w14:textId="77777777" w:rsidR="00E71C74" w:rsidRDefault="00E71C74" w:rsidP="00E71C74">
            <w:pPr>
              <w:pStyle w:val="aa"/>
              <w:numPr>
                <w:ilvl w:val="0"/>
                <w:numId w:val="75"/>
              </w:numPr>
              <w:spacing w:line="254" w:lineRule="auto"/>
              <w:jc w:val="left"/>
              <w:rPr>
                <w:rFonts w:cs="Arial"/>
              </w:rPr>
            </w:pPr>
            <w:r>
              <w:rPr>
                <w:rFonts w:cs="Arial"/>
              </w:rPr>
              <w:t>OK</w:t>
            </w:r>
          </w:p>
          <w:p w14:paraId="4B07C464" w14:textId="77777777" w:rsidR="00E71C74" w:rsidRDefault="00E71C74" w:rsidP="00E71C74">
            <w:pPr>
              <w:pStyle w:val="aa"/>
              <w:numPr>
                <w:ilvl w:val="0"/>
                <w:numId w:val="75"/>
              </w:numPr>
              <w:spacing w:line="254" w:lineRule="auto"/>
              <w:jc w:val="left"/>
              <w:rPr>
                <w:rFonts w:cs="Arial"/>
              </w:rPr>
            </w:pPr>
            <w:r>
              <w:rPr>
                <w:rFonts w:cs="Arial"/>
              </w:rPr>
              <w:t>Prefer Option 2</w:t>
            </w:r>
          </w:p>
        </w:tc>
      </w:tr>
      <w:tr w:rsidR="00E71C74" w14:paraId="5530F18D" w14:textId="77777777" w:rsidTr="00CD3B36">
        <w:tc>
          <w:tcPr>
            <w:tcW w:w="1795" w:type="dxa"/>
            <w:tcBorders>
              <w:top w:val="single" w:sz="4" w:space="0" w:color="auto"/>
              <w:left w:val="single" w:sz="4" w:space="0" w:color="auto"/>
              <w:bottom w:val="single" w:sz="4" w:space="0" w:color="auto"/>
              <w:right w:val="single" w:sz="4" w:space="0" w:color="auto"/>
            </w:tcBorders>
          </w:tcPr>
          <w:p w14:paraId="77731D46"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1636ECDC" w14:textId="77777777" w:rsidR="00E71C74" w:rsidRDefault="00E71C74" w:rsidP="00CD3B36">
            <w:pPr>
              <w:pStyle w:val="aa"/>
              <w:spacing w:line="254" w:lineRule="auto"/>
              <w:rPr>
                <w:rFonts w:cs="Arial"/>
              </w:rPr>
            </w:pPr>
            <w:r>
              <w:rPr>
                <w:rFonts w:cs="Arial" w:hint="eastAsia"/>
              </w:rPr>
              <w:t>1</w:t>
            </w:r>
            <w:r>
              <w:rPr>
                <w:rFonts w:cs="Arial"/>
              </w:rPr>
              <w:t>) We are OK with the proposal.</w:t>
            </w:r>
          </w:p>
          <w:p w14:paraId="54297316" w14:textId="77777777" w:rsidR="00E71C74" w:rsidRDefault="00E71C74" w:rsidP="00CD3B36">
            <w:pPr>
              <w:pStyle w:val="aa"/>
              <w:spacing w:line="254" w:lineRule="auto"/>
              <w:rPr>
                <w:rFonts w:cs="Arial"/>
              </w:rPr>
            </w:pPr>
            <w:r>
              <w:rPr>
                <w:rFonts w:cs="Arial" w:hint="eastAsia"/>
              </w:rPr>
              <w:t>2</w:t>
            </w:r>
            <w:r>
              <w:rPr>
                <w:rFonts w:cs="Arial"/>
              </w:rPr>
              <w:t xml:space="preserve">) In our view, the current spec has limited the time </w:t>
            </w:r>
            <w:r>
              <w:t xml:space="preserve">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w:t>
            </w:r>
            <w:r>
              <w:rPr>
                <w:rFonts w:cs="Arial"/>
              </w:rPr>
              <w:t xml:space="preserve">. Therefore, even if </w:t>
            </w:r>
            <w:r>
              <w:t>UE determines the next available PRACH occasion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it still needs to meet the requirements of the existing spec.</w:t>
            </w:r>
          </w:p>
        </w:tc>
      </w:tr>
      <w:tr w:rsidR="00E71C74" w14:paraId="0884194E" w14:textId="77777777" w:rsidTr="00CD3B36">
        <w:tc>
          <w:tcPr>
            <w:tcW w:w="1795" w:type="dxa"/>
            <w:tcBorders>
              <w:top w:val="single" w:sz="4" w:space="0" w:color="auto"/>
              <w:left w:val="single" w:sz="4" w:space="0" w:color="auto"/>
              <w:bottom w:val="single" w:sz="4" w:space="0" w:color="auto"/>
              <w:right w:val="single" w:sz="4" w:space="0" w:color="auto"/>
            </w:tcBorders>
          </w:tcPr>
          <w:p w14:paraId="51AF90E7"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56D039" w14:textId="77777777" w:rsidR="00E71C74" w:rsidRDefault="00E71C74" w:rsidP="00CD3B36">
            <w:pPr>
              <w:pStyle w:val="aa"/>
              <w:spacing w:line="254" w:lineRule="auto"/>
              <w:rPr>
                <w:rFonts w:cs="Arial"/>
              </w:rPr>
            </w:pPr>
            <w:r>
              <w:rPr>
                <w:rFonts w:cs="Arial"/>
              </w:rPr>
              <w:t>1) Agreed.</w:t>
            </w:r>
          </w:p>
          <w:p w14:paraId="387F0089" w14:textId="77777777" w:rsidR="00E71C74" w:rsidRDefault="00E71C74" w:rsidP="00CD3B36">
            <w:pPr>
              <w:pStyle w:val="aa"/>
              <w:spacing w:line="254" w:lineRule="auto"/>
              <w:rPr>
                <w:rFonts w:cs="Arial"/>
              </w:rPr>
            </w:pPr>
            <w:r>
              <w:rPr>
                <w:rFonts w:cs="Arial"/>
              </w:rPr>
              <w:t xml:space="preserve">2) </w:t>
            </w:r>
            <w:r>
              <w:rPr>
                <w:rFonts w:cs="Arial"/>
                <w:lang w:val="en-GB"/>
              </w:rPr>
              <w:t>We propose an Option 3: Choose the largest value between the two values at the moment.</w:t>
            </w:r>
          </w:p>
          <w:p w14:paraId="7B445BD6" w14:textId="77777777" w:rsidR="00E71C74" w:rsidRDefault="00E71C74" w:rsidP="00CD3B36">
            <w:pPr>
              <w:pStyle w:val="aa"/>
              <w:spacing w:line="254" w:lineRule="auto"/>
              <w:rPr>
                <w:rFonts w:cs="Arial"/>
              </w:rPr>
            </w:pPr>
            <w:r>
              <w:rPr>
                <w:rFonts w:cs="Arial"/>
                <w:lang w:val="en-GB"/>
              </w:rPr>
              <w:t xml:space="preserve">(But Lenovo may be correct that processing times may be typically smaller than the value of </w:t>
            </w:r>
            <w:proofErr w:type="spellStart"/>
            <w:r>
              <w:rPr>
                <w:rFonts w:cs="Arial"/>
                <w:lang w:val="en-GB"/>
              </w:rPr>
              <w:t>K_offset</w:t>
            </w:r>
            <w:proofErr w:type="spellEnd"/>
            <w:r>
              <w:rPr>
                <w:rFonts w:cs="Arial"/>
                <w:lang w:val="en-GB"/>
              </w:rPr>
              <w:t xml:space="preserve"> – which is used to protect the causality of the DL order.)</w:t>
            </w:r>
          </w:p>
        </w:tc>
      </w:tr>
      <w:tr w:rsidR="00E71C74" w14:paraId="63EB12E8" w14:textId="77777777" w:rsidTr="00CD3B36">
        <w:tc>
          <w:tcPr>
            <w:tcW w:w="1795" w:type="dxa"/>
            <w:tcBorders>
              <w:top w:val="single" w:sz="4" w:space="0" w:color="auto"/>
              <w:left w:val="single" w:sz="4" w:space="0" w:color="auto"/>
              <w:bottom w:val="single" w:sz="4" w:space="0" w:color="auto"/>
              <w:right w:val="single" w:sz="4" w:space="0" w:color="auto"/>
            </w:tcBorders>
          </w:tcPr>
          <w:p w14:paraId="4ECB82DA"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067C3E7" w14:textId="77777777" w:rsidR="00E71C74" w:rsidRDefault="00E71C74" w:rsidP="00CD3B36">
            <w:pPr>
              <w:pStyle w:val="aa"/>
              <w:spacing w:line="252" w:lineRule="auto"/>
              <w:rPr>
                <w:rFonts w:eastAsia="Yu Mincho" w:cs="Arial"/>
              </w:rPr>
            </w:pPr>
            <w:r>
              <w:rPr>
                <w:rFonts w:eastAsia="Yu Mincho" w:cs="Arial"/>
              </w:rPr>
              <w:t xml:space="preserve">1) we support the proposal. </w:t>
            </w:r>
          </w:p>
          <w:p w14:paraId="57D36589" w14:textId="77777777" w:rsidR="00E71C74" w:rsidRDefault="00E71C74" w:rsidP="00CD3B36">
            <w:pPr>
              <w:pStyle w:val="aa"/>
              <w:spacing w:line="254" w:lineRule="auto"/>
              <w:rPr>
                <w:rFonts w:cs="Arial"/>
              </w:rPr>
            </w:pPr>
            <w:r>
              <w:rPr>
                <w:rFonts w:eastAsia="Yu Mincho" w:cs="Arial"/>
              </w:rPr>
              <w:t xml:space="preserve">2) we support option 1. Cell specific </w:t>
            </w:r>
            <w:proofErr w:type="spellStart"/>
            <w:r>
              <w:rPr>
                <w:rFonts w:eastAsia="Yu Mincho" w:cs="Arial"/>
              </w:rPr>
              <w:t>K_offset</w:t>
            </w:r>
            <w:proofErr w:type="spellEnd"/>
            <w:r>
              <w:rPr>
                <w:rFonts w:eastAsia="Yu Mincho" w:cs="Arial"/>
              </w:rPr>
              <w:t xml:space="preserve"> would be larger than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r>
                <w:rPr>
                  <w:rFonts w:ascii="Cambria Math" w:eastAsiaTheme="majorEastAsia" w:hAnsi="Cambria Math" w:cs="Arial"/>
                </w:rPr>
                <m:t>.</m:t>
              </m:r>
            </m:oMath>
            <w:r>
              <w:rPr>
                <w:rFonts w:eastAsia="Yu Mincho" w:cs="Arial"/>
              </w:rPr>
              <w:t xml:space="preserve"> Option 2 would not be preferable because always applying additional offset D is not efficient. </w:t>
            </w:r>
          </w:p>
        </w:tc>
      </w:tr>
      <w:tr w:rsidR="00E71C74" w14:paraId="6347CB0D" w14:textId="77777777" w:rsidTr="00CD3B36">
        <w:tc>
          <w:tcPr>
            <w:tcW w:w="1795" w:type="dxa"/>
            <w:tcBorders>
              <w:top w:val="single" w:sz="4" w:space="0" w:color="auto"/>
              <w:left w:val="single" w:sz="4" w:space="0" w:color="auto"/>
              <w:bottom w:val="single" w:sz="4" w:space="0" w:color="auto"/>
              <w:right w:val="single" w:sz="4" w:space="0" w:color="auto"/>
            </w:tcBorders>
          </w:tcPr>
          <w:p w14:paraId="4C413BD3"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7DA0FCEB" w14:textId="77777777" w:rsidR="00E71C74" w:rsidRDefault="00E71C74" w:rsidP="00CD3B36">
            <w:pPr>
              <w:pStyle w:val="aa"/>
              <w:spacing w:line="254" w:lineRule="auto"/>
              <w:rPr>
                <w:rFonts w:cs="Arial"/>
              </w:rPr>
            </w:pPr>
            <w:r>
              <w:rPr>
                <w:rFonts w:cs="Arial"/>
              </w:rPr>
              <w:t>1) Agree</w:t>
            </w:r>
          </w:p>
          <w:p w14:paraId="2413B976" w14:textId="77777777" w:rsidR="00E71C74" w:rsidRDefault="00E71C74" w:rsidP="00CD3B36">
            <w:pPr>
              <w:pStyle w:val="aa"/>
              <w:spacing w:line="254" w:lineRule="auto"/>
              <w:rPr>
                <w:rFonts w:cs="Arial"/>
              </w:rPr>
            </w:pPr>
            <w:r>
              <w:rPr>
                <w:rFonts w:cs="Arial"/>
              </w:rPr>
              <w:t xml:space="preserve">2) </w:t>
            </w: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xml:space="preserve">, subject to the limitation of processing delay given in the spec. </w:t>
            </w:r>
          </w:p>
          <w:p w14:paraId="23BEA189" w14:textId="77777777" w:rsidR="00E71C74" w:rsidRDefault="00E71C74" w:rsidP="00CD3B36">
            <w:pPr>
              <w:pStyle w:val="aa"/>
              <w:spacing w:line="254" w:lineRule="auto"/>
              <w:rPr>
                <w:rFonts w:cs="Arial"/>
              </w:rPr>
            </w:pPr>
          </w:p>
        </w:tc>
      </w:tr>
      <w:tr w:rsidR="00E71C74" w14:paraId="18163CC1" w14:textId="77777777" w:rsidTr="00CD3B36">
        <w:tc>
          <w:tcPr>
            <w:tcW w:w="1795" w:type="dxa"/>
            <w:tcBorders>
              <w:top w:val="single" w:sz="4" w:space="0" w:color="auto"/>
              <w:left w:val="single" w:sz="4" w:space="0" w:color="auto"/>
              <w:bottom w:val="single" w:sz="4" w:space="0" w:color="auto"/>
              <w:right w:val="single" w:sz="4" w:space="0" w:color="auto"/>
            </w:tcBorders>
          </w:tcPr>
          <w:p w14:paraId="54459A19"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358BE6" w14:textId="77777777" w:rsidR="00E71C74" w:rsidRDefault="00E71C74" w:rsidP="00E71C74">
            <w:pPr>
              <w:pStyle w:val="aa"/>
              <w:numPr>
                <w:ilvl w:val="0"/>
                <w:numId w:val="76"/>
              </w:numPr>
              <w:spacing w:line="252" w:lineRule="auto"/>
              <w:jc w:val="left"/>
              <w:rPr>
                <w:rFonts w:cs="Arial"/>
              </w:rPr>
            </w:pPr>
            <w:r>
              <w:rPr>
                <w:rFonts w:cs="Arial"/>
              </w:rPr>
              <w:t>Support</w:t>
            </w:r>
          </w:p>
          <w:p w14:paraId="5A44AFB9" w14:textId="77777777" w:rsidR="00E71C74" w:rsidRDefault="00E71C74" w:rsidP="00E71C74">
            <w:pPr>
              <w:pStyle w:val="aa"/>
              <w:numPr>
                <w:ilvl w:val="0"/>
                <w:numId w:val="76"/>
              </w:numPr>
              <w:spacing w:line="252" w:lineRule="auto"/>
              <w:jc w:val="left"/>
              <w:rPr>
                <w:rFonts w:cs="Arial"/>
              </w:rPr>
            </w:pPr>
            <w:r>
              <w:rPr>
                <w:rFonts w:cs="Arial"/>
              </w:rPr>
              <w:t xml:space="preserve">We are fine as long as </w:t>
            </w:r>
            <w:proofErr w:type="spellStart"/>
            <w:r>
              <w:rPr>
                <w:rFonts w:cs="Arial"/>
              </w:rPr>
              <w:t>K_offset</w:t>
            </w:r>
            <w:proofErr w:type="spellEnd"/>
            <w:r>
              <w:rPr>
                <w:rFonts w:cs="Arial"/>
              </w:rPr>
              <w:t xml:space="preserve"> is properly captured in line with existing agreement.</w:t>
            </w:r>
          </w:p>
        </w:tc>
      </w:tr>
      <w:tr w:rsidR="00E71C74" w14:paraId="06FF2EEB" w14:textId="77777777" w:rsidTr="00CD3B36">
        <w:tc>
          <w:tcPr>
            <w:tcW w:w="1795" w:type="dxa"/>
            <w:tcBorders>
              <w:top w:val="single" w:sz="4" w:space="0" w:color="auto"/>
              <w:left w:val="single" w:sz="4" w:space="0" w:color="auto"/>
              <w:bottom w:val="single" w:sz="4" w:space="0" w:color="auto"/>
              <w:right w:val="single" w:sz="4" w:space="0" w:color="auto"/>
            </w:tcBorders>
          </w:tcPr>
          <w:p w14:paraId="282564D9" w14:textId="77777777" w:rsidR="00E71C74" w:rsidRDefault="00E71C74"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D9A9D2B" w14:textId="77777777" w:rsidR="00E71C74" w:rsidRDefault="00E71C74" w:rsidP="00CD3B36">
            <w:pPr>
              <w:pStyle w:val="aa"/>
              <w:spacing w:line="254" w:lineRule="auto"/>
              <w:rPr>
                <w:rFonts w:cs="Arial"/>
              </w:rPr>
            </w:pPr>
            <w:r>
              <w:rPr>
                <w:rFonts w:cs="Arial" w:hint="eastAsia"/>
              </w:rPr>
              <w:t>1</w:t>
            </w:r>
            <w:r>
              <w:rPr>
                <w:rFonts w:cs="Arial"/>
              </w:rPr>
              <w:t>) Agreed.</w:t>
            </w:r>
          </w:p>
          <w:p w14:paraId="6F8C4745" w14:textId="77777777" w:rsidR="00E71C74" w:rsidRDefault="00E71C74" w:rsidP="00CD3B36">
            <w:pPr>
              <w:pStyle w:val="aa"/>
              <w:spacing w:line="254" w:lineRule="auto"/>
              <w:rPr>
                <w:rFonts w:ascii="Times" w:hAnsi="Times" w:cs="Times"/>
                <w:iCs/>
              </w:rPr>
            </w:pPr>
            <w:r>
              <w:rPr>
                <w:rFonts w:cs="Arial"/>
              </w:rPr>
              <w:t xml:space="preserve">2) We share similar view as OPPO. i.e., both following conditions should be met at the same time to determine the available PRACH </w:t>
            </w:r>
            <w:proofErr w:type="spellStart"/>
            <w:r>
              <w:rPr>
                <w:rFonts w:cs="Arial"/>
              </w:rPr>
              <w:t>occaseion</w:t>
            </w:r>
            <w:proofErr w:type="spellEnd"/>
            <w:r>
              <w:rPr>
                <w:rFonts w:cs="Arial"/>
              </w:rPr>
              <w:t>: (1)</w:t>
            </w:r>
            <w:r>
              <w:t xml:space="preserve"> larger than or </w:t>
            </w:r>
            <w:r>
              <w:lastRenderedPageBreak/>
              <w:t xml:space="preserve">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msec. (2) after uplink slot</w:t>
            </w:r>
            <w:r>
              <w:rPr>
                <w:rFonts w:ascii="Times" w:eastAsia="Batang" w:hAnsi="Times" w:cs="Times"/>
                <w:sz w:val="20"/>
                <w:szCs w:val="20"/>
                <w:lang w:val="en-GB"/>
              </w:rPr>
              <w:t xml:space="preserve">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p>
          <w:p w14:paraId="73971B4C" w14:textId="77777777" w:rsidR="00E71C74" w:rsidRDefault="00E71C74" w:rsidP="00CD3B36">
            <w:pPr>
              <w:pStyle w:val="aa"/>
              <w:spacing w:line="254" w:lineRule="auto"/>
              <w:rPr>
                <w:rFonts w:cs="Arial"/>
              </w:rPr>
            </w:pPr>
            <w:r>
              <w:rPr>
                <w:rFonts w:cs="Arial"/>
              </w:rPr>
              <w:t xml:space="preserve">Meanwhile, we are open to discuss how to </w:t>
            </w:r>
            <w:r>
              <w:rPr>
                <w:rFonts w:eastAsiaTheme="majorEastAsia" w:cs="Arial"/>
              </w:rPr>
              <w:t>reflect the enhancement on timing relationship for PDCCH ordered PRACH in draft CRs.</w:t>
            </w:r>
          </w:p>
        </w:tc>
      </w:tr>
      <w:tr w:rsidR="00E71C74" w14:paraId="70BF0B86" w14:textId="77777777" w:rsidTr="00CD3B36">
        <w:tc>
          <w:tcPr>
            <w:tcW w:w="1795" w:type="dxa"/>
            <w:tcBorders>
              <w:top w:val="single" w:sz="4" w:space="0" w:color="auto"/>
              <w:left w:val="single" w:sz="4" w:space="0" w:color="auto"/>
              <w:bottom w:val="single" w:sz="4" w:space="0" w:color="auto"/>
              <w:right w:val="single" w:sz="4" w:space="0" w:color="auto"/>
            </w:tcBorders>
          </w:tcPr>
          <w:p w14:paraId="06B7AE0A" w14:textId="77777777" w:rsidR="00E71C74" w:rsidRDefault="00E71C74" w:rsidP="00CD3B36">
            <w:pPr>
              <w:pStyle w:val="aa"/>
              <w:spacing w:line="254" w:lineRule="auto"/>
              <w:rPr>
                <w:rFonts w:cs="Arial"/>
              </w:rPr>
            </w:pPr>
            <w:proofErr w:type="spellStart"/>
            <w:r>
              <w:rPr>
                <w:rFonts w:cs="Arial"/>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F9C5FBE" w14:textId="77777777" w:rsidR="00E71C74" w:rsidRDefault="00E71C74" w:rsidP="00E71C74">
            <w:pPr>
              <w:pStyle w:val="aa"/>
              <w:numPr>
                <w:ilvl w:val="0"/>
                <w:numId w:val="77"/>
              </w:numPr>
              <w:spacing w:line="254" w:lineRule="auto"/>
              <w:jc w:val="left"/>
              <w:rPr>
                <w:rFonts w:cs="Arial"/>
              </w:rPr>
            </w:pPr>
            <w:r>
              <w:rPr>
                <w:rFonts w:cs="Arial"/>
              </w:rPr>
              <w:t>Support</w:t>
            </w:r>
          </w:p>
          <w:p w14:paraId="3D11D903" w14:textId="77777777" w:rsidR="00E71C74" w:rsidRDefault="00E71C74" w:rsidP="00E71C74">
            <w:pPr>
              <w:pStyle w:val="aa"/>
              <w:numPr>
                <w:ilvl w:val="0"/>
                <w:numId w:val="77"/>
              </w:numPr>
              <w:spacing w:line="254" w:lineRule="auto"/>
              <w:jc w:val="left"/>
              <w:rPr>
                <w:rFonts w:cs="Arial"/>
              </w:rPr>
            </w:pPr>
            <w:r>
              <w:rPr>
                <w:rFonts w:cs="Arial"/>
              </w:rPr>
              <w:t>Option 1</w:t>
            </w:r>
          </w:p>
        </w:tc>
      </w:tr>
      <w:tr w:rsidR="00E71C74" w14:paraId="4833826F" w14:textId="77777777" w:rsidTr="00CD3B36">
        <w:tc>
          <w:tcPr>
            <w:tcW w:w="1795" w:type="dxa"/>
            <w:tcBorders>
              <w:top w:val="single" w:sz="4" w:space="0" w:color="auto"/>
              <w:left w:val="single" w:sz="4" w:space="0" w:color="auto"/>
              <w:bottom w:val="single" w:sz="4" w:space="0" w:color="auto"/>
              <w:right w:val="single" w:sz="4" w:space="0" w:color="auto"/>
            </w:tcBorders>
          </w:tcPr>
          <w:p w14:paraId="6C29FFCD" w14:textId="77777777" w:rsidR="00E71C74" w:rsidRDefault="00E71C74" w:rsidP="00CD3B36">
            <w:pPr>
              <w:pStyle w:val="aa"/>
              <w:spacing w:line="254" w:lineRule="auto"/>
              <w:rPr>
                <w:rFonts w:cs="Arial"/>
              </w:rPr>
            </w:pPr>
            <w:r>
              <w:rPr>
                <w:rFonts w:cs="Arial"/>
              </w:rPr>
              <w:t>QC</w:t>
            </w:r>
          </w:p>
        </w:tc>
        <w:tc>
          <w:tcPr>
            <w:tcW w:w="7834" w:type="dxa"/>
            <w:tcBorders>
              <w:top w:val="single" w:sz="4" w:space="0" w:color="auto"/>
              <w:left w:val="single" w:sz="4" w:space="0" w:color="auto"/>
              <w:bottom w:val="single" w:sz="4" w:space="0" w:color="auto"/>
              <w:right w:val="single" w:sz="4" w:space="0" w:color="auto"/>
            </w:tcBorders>
          </w:tcPr>
          <w:p w14:paraId="22473983" w14:textId="77777777" w:rsidR="00E71C74" w:rsidRDefault="00E71C74" w:rsidP="00E71C74">
            <w:pPr>
              <w:pStyle w:val="aa"/>
              <w:numPr>
                <w:ilvl w:val="0"/>
                <w:numId w:val="78"/>
              </w:numPr>
              <w:spacing w:line="254" w:lineRule="auto"/>
              <w:jc w:val="left"/>
              <w:rPr>
                <w:rFonts w:cs="Arial"/>
              </w:rPr>
            </w:pPr>
            <w:r>
              <w:rPr>
                <w:rFonts w:cs="Arial"/>
              </w:rPr>
              <w:t xml:space="preserve">We disagree with moderator’s analysis. If UE specific </w:t>
            </w:r>
            <w:proofErr w:type="spellStart"/>
            <w:r>
              <w:rPr>
                <w:rFonts w:cs="Arial"/>
              </w:rPr>
              <w:t>Koffset</w:t>
            </w:r>
            <w:proofErr w:type="spellEnd"/>
            <w:r>
              <w:rPr>
                <w:rFonts w:cs="Arial"/>
              </w:rPr>
              <w:t xml:space="preserve"> is outdated, UE’s HARQ-ACK of the MAC-CE that reconfigures UE specific </w:t>
            </w:r>
            <w:proofErr w:type="spellStart"/>
            <w:r>
              <w:rPr>
                <w:rFonts w:cs="Arial"/>
              </w:rPr>
              <w:t>Koffset</w:t>
            </w:r>
            <w:proofErr w:type="spellEnd"/>
            <w:r>
              <w:rPr>
                <w:rFonts w:cs="Arial"/>
              </w:rPr>
              <w:t xml:space="preserve"> may not be received by the </w:t>
            </w:r>
            <w:proofErr w:type="spellStart"/>
            <w:r>
              <w:rPr>
                <w:rFonts w:cs="Arial"/>
              </w:rPr>
              <w:t>gNB</w:t>
            </w:r>
            <w:proofErr w:type="spellEnd"/>
            <w:r>
              <w:rPr>
                <w:rFonts w:cs="Arial"/>
              </w:rPr>
              <w:t xml:space="preserve">. Hence if we are not always sure UE-specific </w:t>
            </w:r>
            <w:proofErr w:type="spellStart"/>
            <w:r>
              <w:rPr>
                <w:rFonts w:cs="Arial"/>
              </w:rPr>
              <w:t>Koffset</w:t>
            </w:r>
            <w:proofErr w:type="spellEnd"/>
            <w:r>
              <w:rPr>
                <w:rFonts w:cs="Arial"/>
              </w:rPr>
              <w:t xml:space="preserve"> is valid at the time of PDCCH-order PRACH, the order should invalidate the UE specific </w:t>
            </w:r>
            <w:proofErr w:type="spellStart"/>
            <w:r>
              <w:rPr>
                <w:rFonts w:cs="Arial"/>
              </w:rPr>
              <w:t>Koffset</w:t>
            </w:r>
            <w:proofErr w:type="spellEnd"/>
            <w:r>
              <w:rPr>
                <w:rFonts w:cs="Arial"/>
              </w:rPr>
              <w:t>.</w:t>
            </w:r>
          </w:p>
          <w:p w14:paraId="21760892" w14:textId="77777777" w:rsidR="00E71C74" w:rsidRDefault="00E71C74" w:rsidP="00E71C74">
            <w:pPr>
              <w:pStyle w:val="aa"/>
              <w:numPr>
                <w:ilvl w:val="0"/>
                <w:numId w:val="78"/>
              </w:numPr>
              <w:spacing w:line="254" w:lineRule="auto"/>
              <w:jc w:val="left"/>
              <w:rPr>
                <w:rFonts w:cs="Arial"/>
              </w:rPr>
            </w:pPr>
            <w:r>
              <w:rPr>
                <w:rFonts w:cs="Arial"/>
                <w:lang w:val="en-GB"/>
              </w:rPr>
              <w:t xml:space="preserve">UE can determine the available PRACH occasion after UL slot </w:t>
            </w:r>
            <m:oMath>
              <m:r>
                <w:rPr>
                  <w:rFonts w:ascii="Cambria Math" w:hAnsi="Cambria Math"/>
                </w:rPr>
                <m:t>n+</m:t>
              </m:r>
              <m:sSub>
                <m:sSubPr>
                  <m:ctrlPr>
                    <w:rPr>
                      <w:rFonts w:ascii="Cambria Math" w:eastAsia="宋体" w:hAnsi="Cambria Math" w:cs="Calibri"/>
                      <w:i/>
                      <w:iCs/>
                    </w:rPr>
                  </m:ctrlPr>
                </m:sSubPr>
                <m:e>
                  <m:r>
                    <w:rPr>
                      <w:rFonts w:ascii="Cambria Math" w:hAnsi="Cambria Math"/>
                    </w:rPr>
                    <m:t>K</m:t>
                  </m:r>
                </m:e>
                <m:sub>
                  <m:r>
                    <w:rPr>
                      <w:rFonts w:ascii="Cambria Math" w:hAnsi="Cambria Math"/>
                    </w:rPr>
                    <m:t>offset</m:t>
                  </m:r>
                </m:sub>
              </m:sSub>
            </m:oMath>
            <w:r>
              <w:rPr>
                <w:rFonts w:cs="Arial"/>
              </w:rPr>
              <w:t>, subject to the limitation of processing delay given in the spec.</w:t>
            </w:r>
          </w:p>
        </w:tc>
      </w:tr>
      <w:tr w:rsidR="00E71C74" w14:paraId="0798889E" w14:textId="77777777" w:rsidTr="00CD3B36">
        <w:tc>
          <w:tcPr>
            <w:tcW w:w="1795" w:type="dxa"/>
            <w:tcBorders>
              <w:top w:val="single" w:sz="4" w:space="0" w:color="auto"/>
              <w:left w:val="single" w:sz="4" w:space="0" w:color="auto"/>
              <w:bottom w:val="single" w:sz="4" w:space="0" w:color="auto"/>
              <w:right w:val="single" w:sz="4" w:space="0" w:color="auto"/>
            </w:tcBorders>
          </w:tcPr>
          <w:p w14:paraId="7B1FBB68" w14:textId="77777777" w:rsidR="00E71C74" w:rsidRDefault="00E71C74" w:rsidP="00CD3B36">
            <w:pPr>
              <w:pStyle w:val="aa"/>
              <w:spacing w:line="254" w:lineRule="auto"/>
              <w:rPr>
                <w:rFonts w:cs="Arial"/>
              </w:rPr>
            </w:pPr>
            <w:r>
              <w:rPr>
                <w:rFonts w:cs="Arial"/>
                <w:bCs/>
                <w:sz w:val="20"/>
                <w:szCs w:val="20"/>
              </w:rPr>
              <w:t xml:space="preserve">Huawei, </w:t>
            </w:r>
            <w:proofErr w:type="spellStart"/>
            <w:r>
              <w:rPr>
                <w:rFonts w:cs="Arial"/>
                <w:bCs/>
                <w:sz w:val="20"/>
                <w:szCs w:val="20"/>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B6571E1" w14:textId="77777777" w:rsidR="00E71C74" w:rsidRDefault="00E71C74" w:rsidP="00E71C74">
            <w:pPr>
              <w:pStyle w:val="aa"/>
              <w:numPr>
                <w:ilvl w:val="0"/>
                <w:numId w:val="79"/>
              </w:numPr>
              <w:adjustRightInd w:val="0"/>
              <w:spacing w:line="254" w:lineRule="auto"/>
              <w:jc w:val="left"/>
              <w:rPr>
                <w:rFonts w:cs="Arial"/>
              </w:rPr>
            </w:pPr>
            <w:r>
              <w:rPr>
                <w:rFonts w:cs="Arial"/>
              </w:rPr>
              <w:t xml:space="preserve">Support </w:t>
            </w:r>
          </w:p>
          <w:p w14:paraId="4DCE8A32" w14:textId="77777777" w:rsidR="00E71C74" w:rsidRDefault="00E71C74" w:rsidP="00CD3B36">
            <w:pPr>
              <w:pStyle w:val="aa"/>
              <w:spacing w:line="254" w:lineRule="auto"/>
              <w:rPr>
                <w:rFonts w:cs="Arial"/>
              </w:rPr>
            </w:pPr>
            <w:r>
              <w:rPr>
                <w:rFonts w:cs="Arial"/>
              </w:rPr>
              <w:t>Support 2 (a). Our understanding is similar to OPPO. In terms of the specification change, we prefer Option 1.</w:t>
            </w:r>
          </w:p>
        </w:tc>
      </w:tr>
      <w:tr w:rsidR="00E71C74" w14:paraId="120A7479" w14:textId="77777777" w:rsidTr="00CD3B36">
        <w:tc>
          <w:tcPr>
            <w:tcW w:w="1795" w:type="dxa"/>
          </w:tcPr>
          <w:p w14:paraId="01BDD0D2" w14:textId="77777777" w:rsidR="00E71C74" w:rsidRDefault="00E71C74" w:rsidP="00CD3B36">
            <w:pPr>
              <w:pStyle w:val="aa"/>
              <w:spacing w:line="254" w:lineRule="auto"/>
              <w:rPr>
                <w:rFonts w:cs="Arial"/>
              </w:rPr>
            </w:pPr>
            <w:r>
              <w:rPr>
                <w:rFonts w:cs="Arial" w:hint="eastAsia"/>
              </w:rPr>
              <w:t>LG Electronics</w:t>
            </w:r>
          </w:p>
        </w:tc>
        <w:tc>
          <w:tcPr>
            <w:tcW w:w="7834" w:type="dxa"/>
          </w:tcPr>
          <w:p w14:paraId="6A00BD56" w14:textId="77777777" w:rsidR="00E71C74" w:rsidRDefault="00E71C74" w:rsidP="00E71C74">
            <w:pPr>
              <w:pStyle w:val="aa"/>
              <w:numPr>
                <w:ilvl w:val="0"/>
                <w:numId w:val="80"/>
              </w:numPr>
              <w:spacing w:line="254" w:lineRule="auto"/>
              <w:jc w:val="left"/>
              <w:rPr>
                <w:rFonts w:cs="Arial"/>
              </w:rPr>
            </w:pPr>
            <w:r>
              <w:rPr>
                <w:rFonts w:cs="Arial"/>
              </w:rPr>
              <w:t>Support</w:t>
            </w:r>
          </w:p>
          <w:p w14:paraId="396C7D2A" w14:textId="77777777" w:rsidR="00E71C74" w:rsidRDefault="00E71C74" w:rsidP="00E71C74">
            <w:pPr>
              <w:pStyle w:val="aa"/>
              <w:numPr>
                <w:ilvl w:val="0"/>
                <w:numId w:val="80"/>
              </w:numPr>
              <w:spacing w:line="254" w:lineRule="auto"/>
              <w:jc w:val="left"/>
              <w:rPr>
                <w:rFonts w:cs="Arial"/>
              </w:rPr>
            </w:pPr>
            <w:r>
              <w:rPr>
                <w:rFonts w:cs="Arial"/>
              </w:rPr>
              <w:t xml:space="preserve">Prefer option 2. Since this is related to the difference between </w:t>
            </w:r>
            <w:proofErr w:type="spellStart"/>
            <w:r>
              <w:rPr>
                <w:rFonts w:cs="Arial"/>
              </w:rPr>
              <w:t>K_offset</w:t>
            </w:r>
            <w:proofErr w:type="spellEnd"/>
            <w:r>
              <w:rPr>
                <w:rFonts w:cs="Arial"/>
              </w:rPr>
              <w:t xml:space="preserve"> - initial TA and minimum </w:t>
            </w:r>
            <w:proofErr w:type="gramStart"/>
            <w:r>
              <w:rPr>
                <w:rFonts w:cs="Arial"/>
              </w:rPr>
              <w:t>gap(</w:t>
            </w:r>
            <w:proofErr w:type="gramEnd"/>
            <w:r>
              <w:rPr>
                <w:rFonts w:cs="Arial"/>
              </w:rPr>
              <w:t xml:space="preserve">NOT absolute value comparison between </w:t>
            </w:r>
            <w:proofErr w:type="spellStart"/>
            <w:r>
              <w:rPr>
                <w:rFonts w:cs="Arial"/>
              </w:rPr>
              <w:t>K_offset</w:t>
            </w:r>
            <w:proofErr w:type="spellEnd"/>
            <w:r>
              <w:rPr>
                <w:rFonts w:cs="Arial"/>
              </w:rPr>
              <w:t xml:space="preserve"> and minimum gap), there is still some possibility that needs minimum gap for proper PRACH transmission. Besides, option 2 is less specification impact as it just adds one parameter, i.e., </w:t>
            </w:r>
            <w:proofErr w:type="spellStart"/>
            <w:r>
              <w:rPr>
                <w:rFonts w:cs="Arial"/>
              </w:rPr>
              <w:t>K_offset</w:t>
            </w:r>
            <w:proofErr w:type="spellEnd"/>
            <w:r>
              <w:rPr>
                <w:rFonts w:cs="Arial"/>
              </w:rPr>
              <w:t xml:space="preserve"> in current spec. </w:t>
            </w:r>
          </w:p>
        </w:tc>
      </w:tr>
      <w:tr w:rsidR="00E71C74" w14:paraId="66DEA80F" w14:textId="77777777" w:rsidTr="00CD3B36">
        <w:tc>
          <w:tcPr>
            <w:tcW w:w="1795" w:type="dxa"/>
          </w:tcPr>
          <w:p w14:paraId="362312FC" w14:textId="77777777" w:rsidR="00E71C74" w:rsidRDefault="00E71C74" w:rsidP="00CD3B36">
            <w:pPr>
              <w:pStyle w:val="aa"/>
              <w:spacing w:line="254" w:lineRule="auto"/>
              <w:rPr>
                <w:rFonts w:cs="Arial"/>
              </w:rPr>
            </w:pPr>
            <w:r>
              <w:rPr>
                <w:rFonts w:cs="Arial"/>
              </w:rPr>
              <w:t>Sony</w:t>
            </w:r>
          </w:p>
        </w:tc>
        <w:tc>
          <w:tcPr>
            <w:tcW w:w="7834" w:type="dxa"/>
          </w:tcPr>
          <w:p w14:paraId="7A9C1CE5" w14:textId="77777777" w:rsidR="00E71C74" w:rsidRDefault="00E71C74" w:rsidP="00CD3B36">
            <w:pPr>
              <w:pStyle w:val="aa"/>
              <w:spacing w:line="254" w:lineRule="auto"/>
              <w:rPr>
                <w:rFonts w:cs="Arial"/>
              </w:rPr>
            </w:pPr>
            <w:r>
              <w:rPr>
                <w:rFonts w:cs="Arial"/>
              </w:rPr>
              <w:t>Q1: Support</w:t>
            </w:r>
          </w:p>
          <w:p w14:paraId="520D64BE" w14:textId="77777777" w:rsidR="00E71C74" w:rsidRDefault="00E71C74" w:rsidP="00CD3B36">
            <w:pPr>
              <w:pStyle w:val="aa"/>
              <w:spacing w:line="254" w:lineRule="auto"/>
              <w:rPr>
                <w:rFonts w:cs="Arial"/>
              </w:rPr>
            </w:pPr>
            <w:r>
              <w:rPr>
                <w:rFonts w:cs="Arial"/>
              </w:rPr>
              <w:t>Q2: a</w:t>
            </w:r>
          </w:p>
        </w:tc>
      </w:tr>
      <w:tr w:rsidR="00E71C74" w14:paraId="1D6AEA08" w14:textId="77777777" w:rsidTr="00CD3B36">
        <w:tc>
          <w:tcPr>
            <w:tcW w:w="1795" w:type="dxa"/>
          </w:tcPr>
          <w:p w14:paraId="06E23BE4" w14:textId="77777777" w:rsidR="00E71C74" w:rsidRDefault="00E71C74" w:rsidP="00CD3B36">
            <w:pPr>
              <w:pStyle w:val="aa"/>
              <w:spacing w:line="254" w:lineRule="auto"/>
              <w:rPr>
                <w:rFonts w:cs="Arial"/>
              </w:rPr>
            </w:pPr>
            <w:r>
              <w:rPr>
                <w:rFonts w:cs="Arial" w:hint="eastAsia"/>
                <w:bCs/>
                <w:sz w:val="20"/>
                <w:szCs w:val="20"/>
              </w:rPr>
              <w:t>C</w:t>
            </w:r>
            <w:r>
              <w:rPr>
                <w:rFonts w:cs="Arial"/>
                <w:bCs/>
                <w:sz w:val="20"/>
                <w:szCs w:val="20"/>
              </w:rPr>
              <w:t>AICT</w:t>
            </w:r>
          </w:p>
        </w:tc>
        <w:tc>
          <w:tcPr>
            <w:tcW w:w="7834" w:type="dxa"/>
          </w:tcPr>
          <w:p w14:paraId="302057A5" w14:textId="77777777" w:rsidR="00E71C74" w:rsidRDefault="00E71C74" w:rsidP="00E71C74">
            <w:pPr>
              <w:pStyle w:val="aa"/>
              <w:numPr>
                <w:ilvl w:val="0"/>
                <w:numId w:val="81"/>
              </w:numPr>
              <w:adjustRightInd w:val="0"/>
              <w:spacing w:line="254" w:lineRule="auto"/>
              <w:jc w:val="left"/>
              <w:rPr>
                <w:rFonts w:cs="Arial"/>
              </w:rPr>
            </w:pPr>
            <w:r>
              <w:rPr>
                <w:rFonts w:cs="Arial" w:hint="eastAsia"/>
              </w:rPr>
              <w:t>A</w:t>
            </w:r>
            <w:r>
              <w:rPr>
                <w:rFonts w:cs="Arial"/>
              </w:rPr>
              <w:t>gree</w:t>
            </w:r>
          </w:p>
          <w:p w14:paraId="63CF2929" w14:textId="77777777" w:rsidR="00E71C74" w:rsidRDefault="00E71C74" w:rsidP="00CD3B36">
            <w:pPr>
              <w:pStyle w:val="aa"/>
              <w:spacing w:line="254" w:lineRule="auto"/>
              <w:rPr>
                <w:rFonts w:cs="Arial"/>
              </w:rPr>
            </w:pPr>
            <w:r>
              <w:rPr>
                <w:rFonts w:cs="Arial" w:hint="eastAsia"/>
              </w:rPr>
              <w:t>W</w:t>
            </w:r>
            <w:r>
              <w:rPr>
                <w:rFonts w:cs="Arial"/>
              </w:rPr>
              <w:t xml:space="preserve">e slightly prefer Option1. Actually, the gap requirement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rFonts w:cs="Arial" w:hint="eastAsia"/>
              </w:rPr>
              <w:t xml:space="preserve"> </w:t>
            </w:r>
            <w:r>
              <w:rPr>
                <w:rFonts w:cs="Arial"/>
              </w:rPr>
              <w:t>also should be met in current TN.  W</w:t>
            </w:r>
            <w:r>
              <w:rPr>
                <w:rFonts w:cs="Arial" w:hint="eastAsia"/>
              </w:rPr>
              <w:t>e</w:t>
            </w:r>
            <w:r>
              <w:rPr>
                <w:rFonts w:cs="Arial"/>
              </w:rPr>
              <w:t xml:space="preserve"> </w:t>
            </w:r>
            <w:r>
              <w:rPr>
                <w:rFonts w:cs="Arial" w:hint="eastAsia"/>
              </w:rPr>
              <w:t>can</w:t>
            </w:r>
            <w:r>
              <w:rPr>
                <w:rFonts w:cs="Arial"/>
              </w:rPr>
              <w:t xml:space="preserve"> use a more general description like “</w:t>
            </w:r>
            <w:r>
              <w:rPr>
                <w:rFonts w:eastAsiaTheme="majorEastAsia" w:cs="Arial"/>
              </w:rPr>
              <w:t xml:space="preserve">UE does not expect that the duration from the downlink slot </w:t>
            </w:r>
            <m:oMath>
              <m:r>
                <m:rPr>
                  <m:sty m:val="p"/>
                </m:rPr>
                <w:rPr>
                  <w:rFonts w:ascii="Cambria Math" w:eastAsiaTheme="majorEastAsia" w:hAnsi="Cambria Math" w:cs="Arial"/>
                </w:rPr>
                <m:t>n</m:t>
              </m:r>
            </m:oMath>
            <w:r>
              <w:rPr>
                <w:rFonts w:eastAsiaTheme="majorEastAsia" w:cs="Arial"/>
              </w:rPr>
              <w:t xml:space="preserve"> to the </w:t>
            </w:r>
            <w:r>
              <w:rPr>
                <w:rFonts w:eastAsiaTheme="majorEastAsia" w:cs="Arial"/>
                <w:u w:val="single"/>
              </w:rPr>
              <w:t>selected PRACH slot</w:t>
            </w:r>
            <w:r>
              <w:rPr>
                <w:rFonts w:eastAsiaTheme="majorEastAsia" w:cs="Arial"/>
              </w:rPr>
              <w:t xml:space="preserve"> is smaller than the processing time </w:t>
            </w:r>
            <m:oMath>
              <m:sSub>
                <m:sSubPr>
                  <m:ctrlPr>
                    <w:rPr>
                      <w:rFonts w:ascii="Cambria Math" w:eastAsiaTheme="majorEastAsia" w:hAnsi="Cambria Math" w:cs="Arial"/>
                    </w:rPr>
                  </m:ctrlPr>
                </m:sSubPr>
                <m:e>
                  <m:r>
                    <m:rPr>
                      <m:sty m:val="p"/>
                    </m:rPr>
                    <w:rPr>
                      <w:rFonts w:ascii="Cambria Math" w:eastAsiaTheme="majorEastAsia" w:hAnsi="Cambria Math" w:cs="Arial"/>
                    </w:rPr>
                    <m:t>N</m:t>
                  </m:r>
                </m:e>
                <m:sub>
                  <m:r>
                    <m:rPr>
                      <m:sty m:val="p"/>
                    </m:rPr>
                    <w:rPr>
                      <w:rFonts w:ascii="Cambria Math" w:eastAsiaTheme="majorEastAsia" w:hAnsi="Cambria Math" w:cs="Arial"/>
                    </w:rPr>
                    <m:t>T,2</m:t>
                  </m:r>
                </m:sub>
              </m:sSub>
              <m:r>
                <m:rPr>
                  <m:sty m:val="p"/>
                </m:rPr>
                <w:rPr>
                  <w:rFonts w:ascii="Cambria Math" w:eastAsiaTheme="majorEastAsia" w:hAnsi="Cambria Math" w:cs="Arial"/>
                </w:rPr>
                <m:t xml:space="preserve">+ </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BWPSwitching</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m:t>
                  </m:r>
                </m:e>
                <m:sub>
                  <m:r>
                    <m:rPr>
                      <m:sty m:val="p"/>
                    </m:rPr>
                    <w:rPr>
                      <w:rFonts w:ascii="Cambria Math" w:eastAsiaTheme="majorEastAsia" w:hAnsi="Cambria Math" w:cs="Arial"/>
                    </w:rPr>
                    <m:t>Delay</m:t>
                  </m:r>
                </m:sub>
              </m:sSub>
              <m:r>
                <m:rPr>
                  <m:sty m:val="p"/>
                </m:rPr>
                <w:rPr>
                  <w:rFonts w:ascii="Cambria Math" w:eastAsiaTheme="majorEastAsia" w:hAnsi="Cambria Math" w:cs="Arial"/>
                </w:rPr>
                <m:t>+</m:t>
              </m:r>
              <m:sSub>
                <m:sSubPr>
                  <m:ctrlPr>
                    <w:rPr>
                      <w:rFonts w:ascii="Cambria Math" w:eastAsiaTheme="majorEastAsia" w:hAnsi="Cambria Math" w:cs="Arial"/>
                    </w:rPr>
                  </m:ctrlPr>
                </m:sSubPr>
                <m:e>
                  <m:r>
                    <m:rPr>
                      <m:sty m:val="p"/>
                    </m:rPr>
                    <w:rPr>
                      <w:rFonts w:ascii="Cambria Math" w:eastAsiaTheme="majorEastAsia" w:hAnsi="Cambria Math" w:cs="Arial"/>
                    </w:rPr>
                    <m:t>T</m:t>
                  </m:r>
                </m:e>
                <m:sub>
                  <m:r>
                    <m:rPr>
                      <m:sty m:val="p"/>
                    </m:rPr>
                    <w:rPr>
                      <w:rFonts w:ascii="Cambria Math" w:eastAsiaTheme="majorEastAsia" w:hAnsi="Cambria Math" w:cs="Arial"/>
                    </w:rPr>
                    <m:t>switch</m:t>
                  </m:r>
                </m:sub>
              </m:sSub>
            </m:oMath>
            <w:proofErr w:type="gramStart"/>
            <w:r>
              <w:rPr>
                <w:rFonts w:cs="Arial"/>
              </w:rPr>
              <w:t>” ,</w:t>
            </w:r>
            <w:proofErr w:type="gramEnd"/>
            <w:r>
              <w:rPr>
                <w:rFonts w:cs="Arial"/>
              </w:rPr>
              <w:t xml:space="preserve"> which covers both TN and NTN. </w:t>
            </w:r>
          </w:p>
        </w:tc>
      </w:tr>
      <w:tr w:rsidR="00E71C74" w14:paraId="042CDF4F" w14:textId="77777777" w:rsidTr="00CD3B36">
        <w:tc>
          <w:tcPr>
            <w:tcW w:w="1795" w:type="dxa"/>
          </w:tcPr>
          <w:p w14:paraId="29A0EA1B" w14:textId="77777777" w:rsidR="00E71C74" w:rsidRDefault="00E71C74" w:rsidP="00CD3B36">
            <w:pPr>
              <w:pStyle w:val="aa"/>
              <w:spacing w:line="254" w:lineRule="auto"/>
              <w:rPr>
                <w:rFonts w:cs="Arial"/>
                <w:bCs/>
                <w:szCs w:val="20"/>
              </w:rPr>
            </w:pPr>
            <w:r>
              <w:rPr>
                <w:rFonts w:eastAsia="Malgun Gothic" w:cs="Arial" w:hint="eastAsia"/>
              </w:rPr>
              <w:t>Samsung</w:t>
            </w:r>
          </w:p>
        </w:tc>
        <w:tc>
          <w:tcPr>
            <w:tcW w:w="7834" w:type="dxa"/>
          </w:tcPr>
          <w:p w14:paraId="1D41E64D" w14:textId="77777777" w:rsidR="00E71C74" w:rsidRDefault="00E71C74" w:rsidP="00CD3B36">
            <w:pPr>
              <w:pStyle w:val="aa"/>
              <w:adjustRightInd w:val="0"/>
              <w:spacing w:line="254" w:lineRule="auto"/>
              <w:rPr>
                <w:rFonts w:cs="Arial"/>
              </w:rPr>
            </w:pPr>
            <w:r>
              <w:rPr>
                <w:rFonts w:eastAsia="Malgun Gothic" w:cs="Arial" w:hint="eastAsia"/>
              </w:rPr>
              <w:t xml:space="preserve">OK for </w:t>
            </w:r>
            <w:r>
              <w:rPr>
                <w:rFonts w:eastAsia="Malgun Gothic" w:cs="Arial"/>
              </w:rPr>
              <w:t>1), Option 1 for 2)</w:t>
            </w:r>
          </w:p>
        </w:tc>
      </w:tr>
      <w:tr w:rsidR="00E71C74" w14:paraId="5B209D5E" w14:textId="77777777" w:rsidTr="00CD3B36">
        <w:tc>
          <w:tcPr>
            <w:tcW w:w="1795" w:type="dxa"/>
          </w:tcPr>
          <w:p w14:paraId="487F8A2D" w14:textId="77777777" w:rsidR="00E71C74" w:rsidRDefault="00E71C74" w:rsidP="00CD3B36">
            <w:pPr>
              <w:pStyle w:val="aa"/>
              <w:spacing w:line="254" w:lineRule="auto"/>
              <w:rPr>
                <w:rFonts w:eastAsia="宋体" w:cs="Arial"/>
                <w:bCs/>
                <w:szCs w:val="20"/>
              </w:rPr>
            </w:pPr>
            <w:proofErr w:type="spellStart"/>
            <w:r>
              <w:rPr>
                <w:rFonts w:eastAsia="宋体" w:cs="Arial" w:hint="eastAsia"/>
              </w:rPr>
              <w:t>Baicells</w:t>
            </w:r>
            <w:proofErr w:type="spellEnd"/>
          </w:p>
        </w:tc>
        <w:tc>
          <w:tcPr>
            <w:tcW w:w="7834" w:type="dxa"/>
          </w:tcPr>
          <w:p w14:paraId="5FE4CE31" w14:textId="77777777" w:rsidR="00E71C74" w:rsidRDefault="00E71C74" w:rsidP="00E71C74">
            <w:pPr>
              <w:pStyle w:val="aa"/>
              <w:numPr>
                <w:ilvl w:val="0"/>
                <w:numId w:val="82"/>
              </w:numPr>
              <w:adjustRightInd w:val="0"/>
              <w:spacing w:line="254" w:lineRule="auto"/>
              <w:jc w:val="left"/>
              <w:rPr>
                <w:rFonts w:cs="Arial"/>
              </w:rPr>
            </w:pPr>
            <w:r>
              <w:rPr>
                <w:rFonts w:eastAsia="宋体" w:cs="Arial" w:hint="eastAsia"/>
              </w:rPr>
              <w:t>OK</w:t>
            </w:r>
          </w:p>
          <w:p w14:paraId="67C71294" w14:textId="77777777" w:rsidR="00E71C74" w:rsidRDefault="00E71C74" w:rsidP="00E71C74">
            <w:pPr>
              <w:pStyle w:val="aa"/>
              <w:numPr>
                <w:ilvl w:val="0"/>
                <w:numId w:val="82"/>
              </w:numPr>
              <w:adjustRightInd w:val="0"/>
              <w:spacing w:line="254" w:lineRule="auto"/>
              <w:jc w:val="left"/>
              <w:rPr>
                <w:rFonts w:cs="Arial"/>
              </w:rPr>
            </w:pPr>
            <w:r>
              <w:rPr>
                <w:rFonts w:eastAsia="宋体" w:cs="Arial" w:hint="eastAsia"/>
              </w:rPr>
              <w:t>No strong preference</w:t>
            </w:r>
          </w:p>
        </w:tc>
      </w:tr>
      <w:tr w:rsidR="00E71C74" w14:paraId="0DC6C022" w14:textId="77777777" w:rsidTr="00CD3B36">
        <w:tc>
          <w:tcPr>
            <w:tcW w:w="1795" w:type="dxa"/>
          </w:tcPr>
          <w:p w14:paraId="560CF644" w14:textId="2665CA93" w:rsidR="00E71C74" w:rsidRDefault="00E71C74" w:rsidP="00E71C74">
            <w:pPr>
              <w:pStyle w:val="aa"/>
              <w:spacing w:line="254" w:lineRule="auto"/>
              <w:rPr>
                <w:rFonts w:eastAsia="宋体" w:cs="Arial"/>
              </w:rPr>
            </w:pPr>
            <w:r>
              <w:rPr>
                <w:rFonts w:cs="Arial" w:hint="eastAsia"/>
              </w:rPr>
              <w:t>v</w:t>
            </w:r>
            <w:r>
              <w:rPr>
                <w:rFonts w:cs="Arial"/>
              </w:rPr>
              <w:t>ivo</w:t>
            </w:r>
          </w:p>
        </w:tc>
        <w:tc>
          <w:tcPr>
            <w:tcW w:w="7834" w:type="dxa"/>
          </w:tcPr>
          <w:p w14:paraId="22C01B08" w14:textId="77777777" w:rsidR="00E71C74" w:rsidRDefault="00E71C74" w:rsidP="00E71C74">
            <w:pPr>
              <w:pStyle w:val="aa"/>
              <w:numPr>
                <w:ilvl w:val="0"/>
                <w:numId w:val="83"/>
              </w:numPr>
              <w:spacing w:line="254" w:lineRule="auto"/>
              <w:jc w:val="left"/>
              <w:rPr>
                <w:rFonts w:cs="Arial"/>
              </w:rPr>
            </w:pPr>
            <w:r>
              <w:rPr>
                <w:rFonts w:cs="Arial"/>
              </w:rPr>
              <w:t>We are ok with the proposal.</w:t>
            </w:r>
          </w:p>
          <w:p w14:paraId="4A508337" w14:textId="3ED9B83B" w:rsidR="00E71C74" w:rsidRDefault="00E71C74" w:rsidP="00E71C74">
            <w:pPr>
              <w:pStyle w:val="aa"/>
              <w:adjustRightInd w:val="0"/>
              <w:spacing w:line="254" w:lineRule="auto"/>
              <w:jc w:val="left"/>
              <w:rPr>
                <w:rFonts w:eastAsia="宋体" w:cs="Arial"/>
              </w:rPr>
            </w:pPr>
            <w:r w:rsidRPr="007D5C62">
              <w:rPr>
                <w:rFonts w:cs="Arial"/>
              </w:rPr>
              <w:t xml:space="preserve">Disagree, we think </w:t>
            </w:r>
            <w:r w:rsidRPr="007D5C62">
              <w:rPr>
                <w:rFonts w:eastAsiaTheme="majorEastAsia" w:cs="Arial"/>
              </w:rPr>
              <w:t>the CR in 38.213 section 8.1 proposes by ZTE can be captured. UE always can select an available PO</w:t>
            </w:r>
            <w:r w:rsidRPr="007D5C62">
              <w:rPr>
                <w:rFonts w:eastAsiaTheme="majorEastAsia" w:cs="Arial"/>
                <w:color w:val="FF0000"/>
              </w:rPr>
              <w:t xml:space="preserve"> after</w:t>
            </w:r>
            <w:r w:rsidRPr="007D5C62">
              <w:rPr>
                <w:rFonts w:eastAsiaTheme="majorEastAsia" w:cs="Arial"/>
              </w:rPr>
              <w:t xml:space="preserve"> the uplink slot </w:t>
            </w:r>
            <w:proofErr w:type="spellStart"/>
            <w:r w:rsidRPr="007D5C62">
              <w:rPr>
                <w:rFonts w:eastAsiaTheme="majorEastAsia" w:cs="Arial"/>
              </w:rPr>
              <w:t>n+K_offset</w:t>
            </w:r>
            <w:proofErr w:type="spellEnd"/>
            <w:r w:rsidRPr="007D5C62">
              <w:rPr>
                <w:rFonts w:eastAsiaTheme="majorEastAsia" w:cs="Arial"/>
              </w:rPr>
              <w:t xml:space="preserve">, for which </w:t>
            </w:r>
            <w:r w:rsidRPr="007D5C62">
              <w:t xml:space="preserve">a time between the last symbol of the PDCCH order reception and the first symbol of the PRACH transmission is larger than or equal to </w:t>
            </w:r>
            <w:r w:rsidRPr="00023AB3">
              <w:rPr>
                <w:rFonts w:eastAsiaTheme="minorEastAsia"/>
                <w:position w:val="-12"/>
              </w:rPr>
              <w:object w:dxaOrig="2100" w:dyaOrig="320" w14:anchorId="2A192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15.5pt" o:ole="">
                  <v:imagedata r:id="rId13" o:title=""/>
                </v:shape>
                <o:OLEObject Type="Embed" ProgID="Equation.3" ShapeID="_x0000_i1025" DrawAspect="Content" ObjectID="_1698479348" r:id="rId14"/>
              </w:object>
            </w:r>
            <w:r w:rsidRPr="007D5C62">
              <w:t xml:space="preserve"> msec.</w:t>
            </w:r>
          </w:p>
        </w:tc>
      </w:tr>
    </w:tbl>
    <w:p w14:paraId="4EA8755C" w14:textId="2265A448" w:rsidR="00700AA7" w:rsidRDefault="00700AA7" w:rsidP="00700AA7">
      <w:pPr>
        <w:rPr>
          <w:rFonts w:ascii="Arial" w:eastAsiaTheme="majorEastAsia" w:hAnsi="Arial" w:cs="Arial"/>
          <w:highlight w:val="yellow"/>
        </w:rPr>
      </w:pPr>
    </w:p>
    <w:p w14:paraId="305C29D6" w14:textId="4B2EF6E5" w:rsidR="004E785F" w:rsidRPr="00F2253B" w:rsidRDefault="004E785F" w:rsidP="00F2253B">
      <w:pPr>
        <w:pStyle w:val="21"/>
        <w:rPr>
          <w:lang w:val="en-US"/>
        </w:rPr>
      </w:pPr>
      <w:r>
        <w:rPr>
          <w:lang w:val="en-US"/>
        </w:rPr>
        <w:t>11.3</w:t>
      </w:r>
      <w:r>
        <w:rPr>
          <w:lang w:val="en-US"/>
        </w:rPr>
        <w:tab/>
        <w:t>Summary of 1</w:t>
      </w:r>
      <w:r w:rsidRPr="004C39F7">
        <w:rPr>
          <w:vertAlign w:val="superscript"/>
          <w:lang w:val="en-US"/>
        </w:rPr>
        <w:t>st</w:t>
      </w:r>
      <w:r>
        <w:rPr>
          <w:lang w:val="en-US"/>
        </w:rPr>
        <w:t xml:space="preserve"> round of discussion</w:t>
      </w:r>
    </w:p>
    <w:p w14:paraId="790D94AD" w14:textId="77777777" w:rsidR="004E785F" w:rsidRDefault="004E785F" w:rsidP="004E785F">
      <w:pPr>
        <w:rPr>
          <w:rFonts w:ascii="Arial" w:hAnsi="Arial" w:cs="Arial"/>
        </w:rPr>
      </w:pPr>
      <w:r>
        <w:rPr>
          <w:rFonts w:ascii="Arial" w:hAnsi="Arial" w:cs="Arial"/>
        </w:rPr>
        <w:t>Based on the views provided by companies, the following remarks are in order:</w:t>
      </w:r>
    </w:p>
    <w:p w14:paraId="3BCBC380" w14:textId="28FFD9EB" w:rsidR="004E785F" w:rsidRPr="004E785F" w:rsidRDefault="004E785F" w:rsidP="004E785F">
      <w:pPr>
        <w:pStyle w:val="aff0"/>
        <w:numPr>
          <w:ilvl w:val="0"/>
          <w:numId w:val="93"/>
        </w:numPr>
        <w:rPr>
          <w:rFonts w:ascii="Arial" w:hAnsi="Arial" w:cs="Arial"/>
        </w:rPr>
      </w:pPr>
      <w:r>
        <w:rPr>
          <w:rFonts w:ascii="Arial" w:hAnsi="Arial" w:cs="Arial"/>
          <w:lang w:val="en-US"/>
        </w:rPr>
        <w:lastRenderedPageBreak/>
        <w:t>Regarding Proposal 11.2-1) on always using t</w:t>
      </w:r>
      <w:r w:rsidRPr="004E785F">
        <w:rPr>
          <w:rFonts w:ascii="Arial" w:hAnsi="Arial" w:cs="Arial"/>
          <w:lang w:val="en-US"/>
        </w:rPr>
        <w:t xml:space="preserve">he </w:t>
      </w:r>
      <w:proofErr w:type="spellStart"/>
      <w:r w:rsidRPr="004E785F">
        <w:rPr>
          <w:rFonts w:ascii="Arial" w:hAnsi="Arial" w:cs="Arial"/>
          <w:lang w:val="en-US"/>
        </w:rPr>
        <w:t>K_offset</w:t>
      </w:r>
      <w:proofErr w:type="spellEnd"/>
      <w:r w:rsidRPr="004E785F">
        <w:rPr>
          <w:rFonts w:ascii="Arial" w:hAnsi="Arial" w:cs="Arial"/>
          <w:lang w:val="en-US"/>
        </w:rPr>
        <w:t xml:space="preserve"> value signaled in system information for PDCCH ordered PRACH timing relationship</w:t>
      </w:r>
      <w:r>
        <w:rPr>
          <w:rFonts w:ascii="Arial" w:hAnsi="Arial" w:cs="Arial"/>
          <w:lang w:val="en-US"/>
        </w:rPr>
        <w:t>, all companies are fine, except [Qualcomm].</w:t>
      </w:r>
    </w:p>
    <w:p w14:paraId="1407E33A" w14:textId="77777777" w:rsidR="004E785F" w:rsidRPr="004E785F" w:rsidRDefault="004E785F" w:rsidP="004E785F">
      <w:pPr>
        <w:pStyle w:val="aff0"/>
        <w:numPr>
          <w:ilvl w:val="1"/>
          <w:numId w:val="93"/>
        </w:numPr>
        <w:rPr>
          <w:rFonts w:ascii="Arial" w:hAnsi="Arial" w:cs="Arial"/>
        </w:rPr>
      </w:pPr>
      <w:r>
        <w:rPr>
          <w:rFonts w:ascii="Arial" w:hAnsi="Arial" w:cs="Arial"/>
          <w:lang w:val="en-US"/>
        </w:rPr>
        <w:t>[Moderator]: Given that this issue has been debated over several meetings, it does not appear to be helpful continue discussion in this document. Moderator recommends that we take further discussion in the email reflector and/or GTW.</w:t>
      </w:r>
    </w:p>
    <w:p w14:paraId="352E7851" w14:textId="73EED3C5" w:rsidR="004E785F" w:rsidRPr="004E785F" w:rsidRDefault="004E785F" w:rsidP="004E785F">
      <w:pPr>
        <w:pStyle w:val="aff0"/>
        <w:numPr>
          <w:ilvl w:val="0"/>
          <w:numId w:val="93"/>
        </w:numPr>
        <w:rPr>
          <w:rFonts w:ascii="Arial" w:hAnsi="Arial" w:cs="Arial"/>
        </w:rPr>
      </w:pPr>
      <w:r w:rsidRPr="004E785F">
        <w:rPr>
          <w:rFonts w:ascii="Arial" w:hAnsi="Arial" w:cs="Arial"/>
          <w:lang w:val="en-US"/>
        </w:rPr>
        <w:t xml:space="preserve">Regarding Proposal 11.2-2) on how to handle </w:t>
      </w:r>
      <w:proofErr w:type="spellStart"/>
      <w:r w:rsidRPr="004E785F">
        <w:rPr>
          <w:rFonts w:ascii="Arial" w:hAnsi="Arial" w:cs="Arial"/>
          <w:lang w:val="en-US"/>
        </w:rPr>
        <w:t>K_offset</w:t>
      </w:r>
      <w:proofErr w:type="spellEnd"/>
      <w:r w:rsidRPr="004E785F">
        <w:rPr>
          <w:rFonts w:ascii="Arial" w:hAnsi="Arial" w:cs="Arial"/>
          <w:lang w:val="en-US"/>
        </w:rPr>
        <w:t xml:space="preserve"> with </w:t>
      </w:r>
      <w:r w:rsidRPr="004E785F">
        <w:rPr>
          <w:rFonts w:ascii="Arial" w:hAnsi="Arial"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4E785F">
        <w:rPr>
          <w:rFonts w:ascii="Arial" w:hAnsi="Arial" w:cs="Arial"/>
        </w:rPr>
        <w:t>”</w:t>
      </w:r>
      <w:r w:rsidRPr="004E785F">
        <w:rPr>
          <w:rFonts w:ascii="Arial" w:hAnsi="Arial" w:cs="Arial"/>
          <w:lang w:val="en-US"/>
        </w:rPr>
        <w:t xml:space="preserve">, it appears many companies share the view that </w:t>
      </w:r>
      <w:r w:rsidRPr="004E785F">
        <w:rPr>
          <w:rFonts w:ascii="Arial" w:hAnsi="Arial" w:cs="Arial"/>
          <w:lang w:val="en-GB"/>
        </w:rPr>
        <w:t xml:space="preserve">UE can determine the available PRACH occasion after UL slot </w:t>
      </w:r>
      <m:oMath>
        <m:r>
          <w:rPr>
            <w:rFonts w:ascii="Cambria Math" w:hAnsi="Cambria Math" w:cs="Arial"/>
          </w:rPr>
          <m:t>n+</m:t>
        </m:r>
        <m:sSub>
          <m:sSubPr>
            <m:ctrlPr>
              <w:rPr>
                <w:rFonts w:ascii="Cambria Math" w:eastAsia="宋体" w:hAnsi="Cambria Math" w:cs="Arial"/>
                <w:i/>
                <w:iCs/>
              </w:rPr>
            </m:ctrlPr>
          </m:sSubPr>
          <m:e>
            <m:r>
              <w:rPr>
                <w:rFonts w:ascii="Cambria Math" w:hAnsi="Cambria Math" w:cs="Arial"/>
              </w:rPr>
              <m:t>K</m:t>
            </m:r>
          </m:e>
          <m:sub>
            <m:r>
              <w:rPr>
                <w:rFonts w:ascii="Cambria Math" w:hAnsi="Cambria Math" w:cs="Arial"/>
              </w:rPr>
              <m:t>offset</m:t>
            </m:r>
          </m:sub>
        </m:sSub>
      </m:oMath>
      <w:r w:rsidRPr="004E785F">
        <w:rPr>
          <w:rFonts w:ascii="Arial" w:eastAsiaTheme="minorEastAsia" w:hAnsi="Arial" w:cs="Arial"/>
        </w:rPr>
        <w:t xml:space="preserve">, subject to the limitation of processing delay given </w:t>
      </w:r>
      <w:r w:rsidRPr="004E785F">
        <w:rPr>
          <w:rFonts w:ascii="Arial" w:eastAsiaTheme="minorEastAsia" w:hAnsi="Arial" w:cs="Arial"/>
          <w:lang w:val="en-US"/>
        </w:rPr>
        <w:t xml:space="preserve">by </w:t>
      </w:r>
      <w:r w:rsidRPr="004E785F">
        <w:rPr>
          <w:rFonts w:ascii="Arial" w:hAnsi="Arial" w:cs="Arial"/>
        </w:rPr>
        <w:t>“</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T</m:t>
            </m:r>
          </m:e>
          <m:sub>
            <m:r>
              <m:rPr>
                <m:sty m:val="p"/>
              </m:rPr>
              <w:rPr>
                <w:rFonts w:ascii="Cambria Math" w:hAnsi="Cambria Math" w:cs="Arial"/>
              </w:rPr>
              <m:t>switch</m:t>
            </m:r>
          </m:sub>
        </m:sSub>
      </m:oMath>
      <w:r w:rsidRPr="004E785F">
        <w:rPr>
          <w:rFonts w:ascii="Arial" w:hAnsi="Arial" w:cs="Arial"/>
        </w:rPr>
        <w:t>”</w:t>
      </w:r>
      <w:r>
        <w:rPr>
          <w:rFonts w:ascii="Arial" w:hAnsi="Arial" w:cs="Arial"/>
          <w:lang w:val="en-US"/>
        </w:rPr>
        <w:t>.</w:t>
      </w:r>
    </w:p>
    <w:p w14:paraId="2C71E561" w14:textId="34003EEA" w:rsidR="00F2253B" w:rsidRPr="00F2253B" w:rsidRDefault="004E785F" w:rsidP="00700AA7">
      <w:pPr>
        <w:pStyle w:val="aff0"/>
        <w:numPr>
          <w:ilvl w:val="1"/>
          <w:numId w:val="93"/>
        </w:numPr>
        <w:rPr>
          <w:rFonts w:ascii="Arial" w:hAnsi="Arial" w:cs="Arial"/>
        </w:rPr>
      </w:pPr>
      <w:r>
        <w:rPr>
          <w:rFonts w:ascii="Arial" w:hAnsi="Arial" w:cs="Arial"/>
          <w:lang w:val="en-US"/>
        </w:rPr>
        <w:t xml:space="preserve">[Moderator]: This is a reasonable way forward. To facilitate spec editor capturing the agreement, Moderator recommends that we try to agree on a </w:t>
      </w:r>
      <w:r w:rsidR="00F2253B">
        <w:rPr>
          <w:rFonts w:ascii="Arial" w:hAnsi="Arial" w:cs="Arial"/>
          <w:lang w:val="en-US"/>
        </w:rPr>
        <w:t>Text Proposal, along the line [ZTE] proposed</w:t>
      </w:r>
      <w:r>
        <w:rPr>
          <w:rFonts w:ascii="Arial" w:hAnsi="Arial" w:cs="Arial"/>
          <w:lang w:val="en-US"/>
        </w:rPr>
        <w:t xml:space="preserve">. </w:t>
      </w:r>
    </w:p>
    <w:p w14:paraId="2E9C473C" w14:textId="19378924" w:rsidR="003873B4" w:rsidRPr="003873B4" w:rsidRDefault="003873B4" w:rsidP="003873B4">
      <w:pPr>
        <w:pStyle w:val="21"/>
        <w:rPr>
          <w:lang w:val="en-US"/>
        </w:rPr>
      </w:pPr>
      <w:r>
        <w:rPr>
          <w:lang w:val="en-US"/>
        </w:rPr>
        <w:t>11.4</w:t>
      </w:r>
      <w:r>
        <w:rPr>
          <w:lang w:val="en-US"/>
        </w:rPr>
        <w:tab/>
        <w:t>2</w:t>
      </w:r>
      <w:r w:rsidRPr="0006212A">
        <w:rPr>
          <w:vertAlign w:val="superscript"/>
          <w:lang w:val="en-US"/>
        </w:rPr>
        <w:t>nd</w:t>
      </w:r>
      <w:r>
        <w:rPr>
          <w:lang w:val="en-US"/>
        </w:rPr>
        <w:t xml:space="preserve"> round of discussion</w:t>
      </w:r>
    </w:p>
    <w:p w14:paraId="0871D8F3" w14:textId="53E5B6A2" w:rsidR="00250FF3" w:rsidRPr="00250FF3" w:rsidRDefault="00250FF3" w:rsidP="00250FF3">
      <w:pPr>
        <w:rPr>
          <w:rFonts w:ascii="Arial" w:eastAsia="Calibri" w:hAnsi="Arial" w:cs="Arial"/>
        </w:rPr>
      </w:pPr>
      <w:r w:rsidRPr="00250FF3">
        <w:rPr>
          <w:rFonts w:ascii="Arial" w:hAnsi="Arial" w:cs="Arial"/>
        </w:rPr>
        <w:t xml:space="preserve">Based on the outcome of the first round of discussion, Moderator </w:t>
      </w:r>
      <w:r>
        <w:rPr>
          <w:rFonts w:ascii="Arial" w:hAnsi="Arial" w:cs="Arial"/>
        </w:rPr>
        <w:t>plans to trigger direct discussion on the following proposals in the reflector</w:t>
      </w:r>
    </w:p>
    <w:p w14:paraId="52408CD3" w14:textId="6255A0F4" w:rsidR="00250FF3" w:rsidRDefault="00250FF3" w:rsidP="00290DED">
      <w:pPr>
        <w:rPr>
          <w:rFonts w:ascii="Arial" w:hAnsi="Arial" w:cs="Arial"/>
          <w:szCs w:val="20"/>
          <w:highlight w:val="yellow"/>
          <w:lang w:val="x-none" w:eastAsia="x-none"/>
        </w:rPr>
      </w:pPr>
    </w:p>
    <w:p w14:paraId="479C4F5B" w14:textId="23269560" w:rsidR="00250FF3" w:rsidRDefault="00250FF3" w:rsidP="00CE3A40">
      <w:pPr>
        <w:ind w:left="567"/>
        <w:rPr>
          <w:rFonts w:ascii="Arial" w:hAnsi="Arial" w:cs="Arial"/>
          <w:szCs w:val="20"/>
          <w:highlight w:val="yellow"/>
          <w:lang w:eastAsia="x-none"/>
        </w:rPr>
      </w:pPr>
      <w:r>
        <w:rPr>
          <w:rFonts w:ascii="Arial" w:hAnsi="Arial" w:cs="Arial"/>
          <w:szCs w:val="20"/>
          <w:highlight w:val="yellow"/>
          <w:lang w:eastAsia="x-none"/>
        </w:rPr>
        <w:t>Proposal 11.3-1-A</w:t>
      </w:r>
    </w:p>
    <w:p w14:paraId="7CAA7382" w14:textId="11676BB9" w:rsidR="004E785F" w:rsidRPr="00290DED" w:rsidRDefault="00F2253B" w:rsidP="00CE3A40">
      <w:pPr>
        <w:ind w:left="567"/>
        <w:rPr>
          <w:rFonts w:ascii="Arial" w:hAnsi="Arial" w:cs="Arial"/>
          <w:b/>
          <w:bCs/>
          <w:highlight w:val="yellow"/>
          <w:u w:val="single"/>
          <w:lang w:eastAsia="ja-JP"/>
        </w:rPr>
      </w:pPr>
      <w:r w:rsidRPr="00290DED">
        <w:rPr>
          <w:rFonts w:ascii="Arial" w:hAnsi="Arial" w:cs="Arial"/>
          <w:szCs w:val="20"/>
          <w:highlight w:val="yellow"/>
          <w:lang w:eastAsia="x-none"/>
        </w:rPr>
        <w:t>Adopt the following TP (38.213, 8.1)</w:t>
      </w:r>
      <w:r w:rsidR="00290DED" w:rsidRPr="00290DED">
        <w:rPr>
          <w:rFonts w:ascii="Arial" w:hAnsi="Arial" w:cs="Arial"/>
          <w:szCs w:val="20"/>
          <w:highlight w:val="yellow"/>
          <w:lang w:eastAsia="x-none"/>
        </w:rPr>
        <w:t>:</w:t>
      </w:r>
    </w:p>
    <w:p w14:paraId="0A8F422F" w14:textId="2C990D34" w:rsidR="00F2253B" w:rsidRPr="00290DED" w:rsidRDefault="00F2253B" w:rsidP="00CE3A40">
      <w:pPr>
        <w:ind w:left="1134"/>
        <w:rPr>
          <w:rFonts w:ascii="Arial" w:hAnsi="Arial" w:cs="Arial"/>
          <w:color w:val="FF0000"/>
          <w:highlight w:val="yellow"/>
        </w:rPr>
      </w:pPr>
      <w:r w:rsidRPr="00290DED">
        <w:rPr>
          <w:rFonts w:ascii="Arial" w:hAnsi="Arial" w:cs="Arial"/>
          <w:highlight w:val="yellow"/>
        </w:rPr>
        <w:t xml:space="preserve">For a PRACH transmission triggered by a PDCCH order, the PRACH mask index field [5, TS 38.212], if the value of the </w:t>
      </w:r>
      <w:proofErr w:type="gramStart"/>
      <w:r w:rsidRPr="00290DED">
        <w:rPr>
          <w:rFonts w:ascii="Arial" w:hAnsi="Arial" w:cs="Arial"/>
          <w:highlight w:val="yellow"/>
        </w:rPr>
        <w:t>random access</w:t>
      </w:r>
      <w:proofErr w:type="gramEnd"/>
      <w:r w:rsidRPr="00290DED">
        <w:rPr>
          <w:rFonts w:ascii="Arial" w:hAnsi="Arial" w:cs="Arial"/>
          <w:highlight w:val="yellow"/>
        </w:rPr>
        <w:t xml:space="preserve"> preamble index field is not zero, indicates the PRACH occasion for the PRACH transmission where the PRACH occasions are associated with the SS/PBCH block index indicated by the SS/PBCH block index field of the PDCCH order. </w:t>
      </w:r>
      <w:r w:rsidR="0089402F" w:rsidRPr="00290DED">
        <w:rPr>
          <w:rFonts w:ascii="Arial" w:hAnsi="Arial" w:cs="Arial"/>
          <w:color w:val="FF0000"/>
          <w:highlight w:val="yellow"/>
        </w:rPr>
        <w:t xml:space="preserve">For a PDCCH order received in downlink slot </w:t>
      </w:r>
      <m:oMath>
        <m:r>
          <w:rPr>
            <w:rFonts w:ascii="Cambria Math" w:hAnsi="Cambria Math" w:cs="Arial"/>
            <w:color w:val="FF0000"/>
            <w:highlight w:val="yellow"/>
          </w:rPr>
          <m:t>n</m:t>
        </m:r>
      </m:oMath>
      <w:r w:rsidR="0089402F" w:rsidRPr="00290DED">
        <w:rPr>
          <w:rFonts w:ascii="Arial" w:hAnsi="Arial" w:cs="Arial"/>
          <w:color w:val="FF0000"/>
          <w:highlight w:val="yellow"/>
        </w:rPr>
        <w:t xml:space="preserve">, the available PRACH occasion is after uplink slot </w:t>
      </w:r>
      <m:oMath>
        <m:r>
          <w:rPr>
            <w:rFonts w:ascii="Cambria Math" w:hAnsi="Cambria Math" w:cs="Arial"/>
            <w:color w:val="FF0000"/>
            <w:highlight w:val="yellow"/>
          </w:rPr>
          <m:t>n+</m:t>
        </m:r>
        <m:sSub>
          <m:sSubPr>
            <m:ctrlPr>
              <w:rPr>
                <w:rFonts w:ascii="Cambria Math" w:hAnsi="Cambria Math" w:cs="Arial"/>
                <w:i/>
                <w:iCs/>
                <w:color w:val="FF0000"/>
                <w:highlight w:val="yellow"/>
              </w:rPr>
            </m:ctrlPr>
          </m:sSubPr>
          <m:e>
            <m:r>
              <w:rPr>
                <w:rFonts w:ascii="Cambria Math" w:hAnsi="Cambria Math" w:cs="Arial"/>
                <w:color w:val="FF0000"/>
                <w:highlight w:val="yellow"/>
              </w:rPr>
              <m:t>K</m:t>
            </m:r>
          </m:e>
          <m:sub>
            <m:r>
              <w:rPr>
                <w:rFonts w:ascii="Cambria Math" w:hAnsi="Cambria Math" w:cs="Arial"/>
                <w:color w:val="FF0000"/>
                <w:highlight w:val="yellow"/>
              </w:rPr>
              <m:t>offset</m:t>
            </m:r>
          </m:sub>
        </m:sSub>
      </m:oMath>
      <w:r w:rsidRPr="00290DED">
        <w:rPr>
          <w:rFonts w:ascii="Arial" w:hAnsi="Arial" w:cs="Arial"/>
          <w:color w:val="FF0000"/>
          <w:highlight w:val="yellow"/>
        </w:rPr>
        <w:t>.</w:t>
      </w:r>
    </w:p>
    <w:p w14:paraId="596F6AC8" w14:textId="6E0F6F3C" w:rsidR="00F2253B" w:rsidRPr="00290DED" w:rsidRDefault="00290DED" w:rsidP="00CE3A40">
      <w:pPr>
        <w:ind w:left="567"/>
        <w:rPr>
          <w:rFonts w:ascii="Arial" w:eastAsia="宋体" w:hAnsi="Arial" w:cs="Arial"/>
        </w:rPr>
      </w:pPr>
      <w:r w:rsidRPr="00290DED">
        <w:rPr>
          <w:rFonts w:ascii="Arial" w:eastAsia="宋体" w:hAnsi="Arial" w:cs="Arial"/>
          <w:highlight w:val="yellow"/>
        </w:rPr>
        <w:t>Note: Editor can make further adjustment as appropriate.</w:t>
      </w:r>
    </w:p>
    <w:p w14:paraId="70266EB6" w14:textId="17B2B8B8" w:rsidR="00F2253B" w:rsidRDefault="00F2253B" w:rsidP="00CE3A40">
      <w:pPr>
        <w:ind w:left="567"/>
        <w:rPr>
          <w:rFonts w:ascii="Arial" w:eastAsiaTheme="majorEastAsia" w:hAnsi="Arial" w:cs="Arial"/>
          <w:highlight w:val="yellow"/>
        </w:rPr>
      </w:pPr>
    </w:p>
    <w:p w14:paraId="47298E65" w14:textId="6FC5DA46" w:rsidR="00250FF3" w:rsidRPr="00250FF3" w:rsidRDefault="00250FF3" w:rsidP="00CE3A40">
      <w:pPr>
        <w:ind w:left="567"/>
        <w:rPr>
          <w:rFonts w:ascii="Arial" w:hAnsi="Arial" w:cs="Arial"/>
          <w:szCs w:val="20"/>
          <w:highlight w:val="yellow"/>
          <w:lang w:eastAsia="x-none"/>
        </w:rPr>
      </w:pPr>
      <w:r>
        <w:rPr>
          <w:rFonts w:ascii="Arial" w:hAnsi="Arial" w:cs="Arial"/>
          <w:szCs w:val="20"/>
          <w:highlight w:val="yellow"/>
          <w:lang w:eastAsia="x-none"/>
        </w:rPr>
        <w:t>Proposal 11.3-2-A</w:t>
      </w:r>
    </w:p>
    <w:p w14:paraId="68A855A1" w14:textId="77777777" w:rsidR="00250FF3" w:rsidRPr="00700AA7" w:rsidRDefault="00250FF3" w:rsidP="00CE3A40">
      <w:pPr>
        <w:pStyle w:val="aa"/>
        <w:spacing w:line="256" w:lineRule="auto"/>
        <w:ind w:left="567"/>
        <w:rPr>
          <w:rFonts w:cs="Arial"/>
          <w:highlight w:val="yellow"/>
        </w:rPr>
      </w:pPr>
      <w:r w:rsidRPr="00700AA7">
        <w:rPr>
          <w:rFonts w:cs="Arial"/>
          <w:highlight w:val="yellow"/>
        </w:rPr>
        <w:t xml:space="preserve">The </w:t>
      </w:r>
      <w:proofErr w:type="spellStart"/>
      <w:r w:rsidRPr="00700AA7">
        <w:rPr>
          <w:rFonts w:cs="Arial"/>
          <w:highlight w:val="yellow"/>
        </w:rPr>
        <w:t>K_offset</w:t>
      </w:r>
      <w:proofErr w:type="spellEnd"/>
      <w:r w:rsidRPr="00700AA7">
        <w:rPr>
          <w:rFonts w:cs="Arial"/>
          <w:highlight w:val="yellow"/>
        </w:rPr>
        <w:t xml:space="preserve"> value signaled in system information is always used for PDCCH ordered PRACH timing relationship.</w:t>
      </w:r>
    </w:p>
    <w:p w14:paraId="3E6516D4" w14:textId="77777777" w:rsidR="00250FF3" w:rsidRDefault="00250FF3" w:rsidP="00700AA7">
      <w:pPr>
        <w:rPr>
          <w:rFonts w:ascii="Arial" w:eastAsiaTheme="majorEastAsia" w:hAnsi="Arial" w:cs="Arial"/>
          <w:highlight w:val="yellow"/>
        </w:rPr>
      </w:pPr>
    </w:p>
    <w:p w14:paraId="049A9BBC" w14:textId="77777777" w:rsidR="00290DED" w:rsidRPr="00700AA7" w:rsidRDefault="00290DED" w:rsidP="00700AA7">
      <w:pPr>
        <w:rPr>
          <w:rFonts w:ascii="Arial" w:eastAsiaTheme="majorEastAsia" w:hAnsi="Arial" w:cs="Arial"/>
          <w:highlight w:val="yellow"/>
        </w:rPr>
      </w:pPr>
    </w:p>
    <w:p w14:paraId="0ED947B7" w14:textId="6539605B" w:rsidR="005809D0" w:rsidRDefault="005809D0" w:rsidP="005809D0">
      <w:pPr>
        <w:pStyle w:val="1"/>
        <w:rPr>
          <w:lang w:val="en-US"/>
        </w:rPr>
      </w:pPr>
      <w:r>
        <w:rPr>
          <w:lang w:val="en-US"/>
        </w:rPr>
        <w:t>1</w:t>
      </w:r>
      <w:r w:rsidR="00AD6B77">
        <w:rPr>
          <w:lang w:val="en-US"/>
        </w:rPr>
        <w:t>2</w:t>
      </w:r>
      <w:r w:rsidRPr="00A85EAA">
        <w:rPr>
          <w:lang w:val="en-US"/>
        </w:rPr>
        <w:tab/>
      </w:r>
      <w:r w:rsidR="003B017D">
        <w:rPr>
          <w:lang w:val="en-US"/>
        </w:rPr>
        <w:t xml:space="preserve">[ACTIVE] </w:t>
      </w:r>
      <w:r>
        <w:rPr>
          <w:lang w:val="en-US"/>
        </w:rPr>
        <w:t>Issue #1</w:t>
      </w:r>
      <w:r w:rsidR="00AD6B77">
        <w:rPr>
          <w:lang w:val="en-US"/>
        </w:rPr>
        <w:t>2</w:t>
      </w:r>
      <w:r>
        <w:rPr>
          <w:lang w:val="en-US"/>
        </w:rPr>
        <w:t xml:space="preserve">: </w:t>
      </w:r>
      <w:r w:rsidR="00782E0D">
        <w:rPr>
          <w:lang w:val="en-US"/>
        </w:rPr>
        <w:t>Beam failure recovery</w:t>
      </w:r>
      <w:r w:rsidRPr="005809D0">
        <w:rPr>
          <w:lang w:val="en-US"/>
        </w:rPr>
        <w:t xml:space="preserve"> timing relationship</w:t>
      </w:r>
    </w:p>
    <w:p w14:paraId="40A0FA8B" w14:textId="712F6DCD" w:rsidR="005809D0" w:rsidRPr="000D6B0F" w:rsidRDefault="005809D0" w:rsidP="005809D0">
      <w:pPr>
        <w:pStyle w:val="21"/>
        <w:rPr>
          <w:lang w:val="en-US"/>
        </w:rPr>
      </w:pPr>
      <w:r>
        <w:rPr>
          <w:lang w:val="en-US"/>
        </w:rPr>
        <w:t>1</w:t>
      </w:r>
      <w:r w:rsidR="00AD6B77">
        <w:rPr>
          <w:lang w:val="en-US"/>
        </w:rPr>
        <w:t>2</w:t>
      </w:r>
      <w:r w:rsidRPr="00A85EAA">
        <w:rPr>
          <w:lang w:val="en-US"/>
        </w:rPr>
        <w:t>.1</w:t>
      </w:r>
      <w:r w:rsidRPr="00A85EAA">
        <w:rPr>
          <w:lang w:val="en-US"/>
        </w:rPr>
        <w:tab/>
      </w:r>
      <w:r>
        <w:rPr>
          <w:lang w:val="en-US"/>
        </w:rPr>
        <w:t>Background</w:t>
      </w:r>
    </w:p>
    <w:p w14:paraId="1AA2E8F8" w14:textId="0D4A21B8" w:rsidR="00603D3F" w:rsidRDefault="00603D3F" w:rsidP="005809D0">
      <w:pPr>
        <w:rPr>
          <w:rFonts w:ascii="Arial" w:hAnsi="Arial" w:cs="Arial"/>
          <w:lang w:eastAsia="ja-JP"/>
        </w:rPr>
      </w:pPr>
      <w:r>
        <w:rPr>
          <w:rFonts w:ascii="Arial" w:hAnsi="Arial" w:cs="Arial"/>
          <w:lang w:eastAsia="ja-JP"/>
        </w:rPr>
        <w:t>At RAN1#10</w:t>
      </w:r>
      <w:r w:rsidR="009E01E7">
        <w:rPr>
          <w:rFonts w:ascii="Arial" w:hAnsi="Arial" w:cs="Arial"/>
          <w:lang w:eastAsia="ja-JP"/>
        </w:rPr>
        <w:t>7</w:t>
      </w:r>
      <w:r>
        <w:rPr>
          <w:rFonts w:ascii="Arial" w:hAnsi="Arial" w:cs="Arial"/>
          <w:lang w:eastAsia="ja-JP"/>
        </w:rPr>
        <w:t>-e, several companies provide proposals on this topic:</w:t>
      </w:r>
    </w:p>
    <w:p w14:paraId="10A4F180" w14:textId="77777777" w:rsidR="005809D0" w:rsidRDefault="005809D0" w:rsidP="005809D0">
      <w:pPr>
        <w:rPr>
          <w:rFonts w:ascii="Arial" w:hAnsi="Arial" w:cs="Arial"/>
        </w:rPr>
      </w:pPr>
      <w:r w:rsidRPr="00603D3F">
        <w:rPr>
          <w:noProof/>
          <w:sz w:val="20"/>
          <w:szCs w:val="20"/>
        </w:rPr>
        <w:lastRenderedPageBreak/>
        <mc:AlternateContent>
          <mc:Choice Requires="wps">
            <w:drawing>
              <wp:inline distT="0" distB="0" distL="0" distR="0" wp14:anchorId="6E134724" wp14:editId="3479A812">
                <wp:extent cx="6120765" cy="7277100"/>
                <wp:effectExtent l="0" t="0" r="13335" b="1905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77100"/>
                        </a:xfrm>
                        <a:prstGeom prst="rect">
                          <a:avLst/>
                        </a:prstGeom>
                        <a:solidFill>
                          <a:schemeClr val="lt1">
                            <a:lumMod val="100000"/>
                            <a:lumOff val="0"/>
                          </a:schemeClr>
                        </a:solidFill>
                        <a:ln w="6350">
                          <a:solidFill>
                            <a:srgbClr val="000000"/>
                          </a:solidFill>
                          <a:miter lim="800000"/>
                          <a:headEnd/>
                          <a:tailEnd/>
                        </a:ln>
                      </wps:spPr>
                      <wps:txbx>
                        <w:txbxContent>
                          <w:p w14:paraId="38700846" w14:textId="1E40BE6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[Nokia, NSB]</w:t>
                            </w:r>
                          </w:p>
                          <w:p w14:paraId="3CFA365A"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18: For beam failure recovery, the monitoring window for the PDCCH after the PRACH transmission must be postponed.</w:t>
                            </w:r>
                          </w:p>
                          <w:p w14:paraId="6603FB2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19: The postponement used for the PDCCH monitoring window is equal to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w:t>
                            </w:r>
                          </w:p>
                          <w:p w14:paraId="41C5F21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20: For the BFR, the PUCCH transmission should occur in the first PUCCH opportunity, after the time interval corresponding to 28 symbols in DL have been elapsed.    </w:t>
                            </w:r>
                          </w:p>
                          <w:p w14:paraId="15CF3B95"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 xml:space="preserve">[Huawei, </w:t>
                            </w:r>
                            <w:proofErr w:type="spellStart"/>
                            <w:r w:rsidRPr="00D6226E">
                              <w:rPr>
                                <w:rFonts w:ascii="Times New Roman" w:eastAsiaTheme="majorEastAsia" w:hAnsi="Times New Roman" w:cs="Times New Roman"/>
                                <w:b/>
                                <w:bCs/>
                                <w:sz w:val="20"/>
                                <w:szCs w:val="20"/>
                              </w:rPr>
                              <w:t>HiSilicon</w:t>
                            </w:r>
                            <w:proofErr w:type="spellEnd"/>
                            <w:r w:rsidRPr="00D6226E">
                              <w:rPr>
                                <w:rFonts w:ascii="Times New Roman" w:eastAsiaTheme="majorEastAsia" w:hAnsi="Times New Roman" w:cs="Times New Roman"/>
                                <w:b/>
                                <w:bCs/>
                                <w:sz w:val="20"/>
                                <w:szCs w:val="20"/>
                              </w:rPr>
                              <w:t>]</w:t>
                            </w:r>
                          </w:p>
                          <w:p w14:paraId="06729C20" w14:textId="4A81BA90"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11: The timing relationship for beam failure recovery needs to be enhanced with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i.e. a UE monitors PDCCH from slot n+4+K_mac within a window configured by </w:t>
                            </w:r>
                            <w:proofErr w:type="spellStart"/>
                            <w:r w:rsidRPr="00D6226E">
                              <w:rPr>
                                <w:rFonts w:ascii="Times New Roman" w:eastAsiaTheme="majorEastAsia" w:hAnsi="Times New Roman" w:cs="Times New Roman"/>
                                <w:sz w:val="20"/>
                                <w:szCs w:val="20"/>
                              </w:rPr>
                              <w:t>BeamFailureRecoveryConfig</w:t>
                            </w:r>
                            <w:proofErr w:type="spellEnd"/>
                            <w:r w:rsidRPr="00D6226E">
                              <w:rPr>
                                <w:rFonts w:ascii="Times New Roman" w:eastAsiaTheme="majorEastAsia" w:hAnsi="Times New Roman" w:cs="Times New Roman"/>
                                <w:sz w:val="20"/>
                                <w:szCs w:val="20"/>
                              </w:rPr>
                              <w:t>.</w:t>
                            </w:r>
                          </w:p>
                          <w:p w14:paraId="75DC1A04" w14:textId="1F7D2530"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12: </w:t>
                            </w:r>
                            <w:r w:rsidRPr="00D6226E">
                              <w:rPr>
                                <w:rFonts w:ascii="Times New Roman" w:eastAsiaTheme="majorEastAsia" w:hAnsi="Times New Roman" w:cs="Times New Roman" w:hint="eastAsia"/>
                                <w:sz w:val="20"/>
                                <w:szCs w:val="20"/>
                              </w:rPr>
                              <w:t>The</w:t>
                            </w:r>
                            <w:r w:rsidRPr="00D6226E">
                              <w:rPr>
                                <w:rFonts w:ascii="Times New Roman" w:eastAsiaTheme="majorEastAsia" w:hAnsi="Times New Roman" w:cs="Times New Roman"/>
                                <w:sz w:val="20"/>
                                <w:szCs w:val="20"/>
                              </w:rPr>
                              <w:t xml:space="preserve"> 28 symbols delay between PDCCH reception and application of new PUCCH beam</w:t>
                            </w:r>
                            <w:r w:rsidRPr="00D6226E" w:rsidDel="00E201B1">
                              <w:rPr>
                                <w:rFonts w:ascii="Times New Roman" w:eastAsiaTheme="majorEastAsia" w:hAnsi="Times New Roman" w:cs="Times New Roman"/>
                                <w:sz w:val="20"/>
                                <w:szCs w:val="20"/>
                              </w:rPr>
                              <w:t xml:space="preserve"> </w:t>
                            </w:r>
                            <w:r w:rsidRPr="00D6226E">
                              <w:rPr>
                                <w:rFonts w:ascii="Times New Roman" w:eastAsiaTheme="majorEastAsia" w:hAnsi="Times New Roman" w:cs="Times New Roman"/>
                                <w:sz w:val="20"/>
                                <w:szCs w:val="20"/>
                              </w:rPr>
                              <w:t>can be interpreted as an absolute time and clarifications of the specification is needed for NTN.</w:t>
                            </w:r>
                          </w:p>
                          <w:p w14:paraId="17DEF39B"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[Apple]</w:t>
                            </w:r>
                          </w:p>
                          <w:p w14:paraId="1FC810A7"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mac</m:t>
                                  </m:r>
                                </m:sub>
                              </m:sSub>
                            </m:oMath>
                            <w:r w:rsidRPr="00D6226E">
                              <w:rPr>
                                <w:rFonts w:ascii="Times New Roman" w:eastAsiaTheme="majorEastAsia" w:hAnsi="Times New Roman" w:cs="Times New Roman"/>
                                <w:sz w:val="20"/>
                                <w:szCs w:val="20"/>
                              </w:rPr>
                              <w:t>.</w:t>
                            </w:r>
                          </w:p>
                          <w:p w14:paraId="73A2B49E" w14:textId="1B29705B"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9: RAN1 to introduce </w:t>
                            </w:r>
                            <m:oMath>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offset</m:t>
                                  </m:r>
                                </m:sub>
                              </m:sSub>
                            </m:oMath>
                            <w:r w:rsidRPr="00D6226E">
                              <w:rPr>
                                <w:rFonts w:ascii="Times New Roman" w:eastAsiaTheme="majorEastAsia" w:hAnsi="Times New Roman" w:cs="Times New Roman"/>
                                <w:sz w:val="20"/>
                                <w:szCs w:val="20"/>
                              </w:rPr>
                              <w:t xml:space="preserve"> to enhance the timing relationship on the PUCCH transmission with new beam in the beam failure recovery procedure.</w:t>
                            </w:r>
                          </w:p>
                          <w:p w14:paraId="4659AFA6"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[OPPO]</w:t>
                            </w:r>
                          </w:p>
                          <w:p w14:paraId="1B07FDE4" w14:textId="2B0DAAAE"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7: If downlink and uplink frame timings are not aligned at </w:t>
                            </w:r>
                            <w:proofErr w:type="spellStart"/>
                            <w:r w:rsidRPr="00D6226E">
                              <w:rPr>
                                <w:rFonts w:ascii="Times New Roman" w:eastAsiaTheme="majorEastAsia" w:hAnsi="Times New Roman" w:cs="Times New Roman"/>
                                <w:sz w:val="20"/>
                                <w:szCs w:val="20"/>
                              </w:rPr>
                              <w:t>gNB</w:t>
                            </w:r>
                            <w:proofErr w:type="spellEnd"/>
                            <w:r w:rsidRPr="00D6226E">
                              <w:rPr>
                                <w:rFonts w:ascii="Times New Roman" w:eastAsiaTheme="majorEastAsia" w:hAnsi="Times New Roman" w:cs="Times New Roman"/>
                                <w:sz w:val="20"/>
                                <w:szCs w:val="20"/>
                              </w:rPr>
                              <w:t xml:space="preserve">, the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is needed to guarantee the timing relationship between UL and DL for beam failure recovery procedure.</w:t>
                            </w:r>
                          </w:p>
                          <w:p w14:paraId="1CA3C92E"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8: The interpretations 1 about the “28 symbols” is more reasonable.</w:t>
                            </w:r>
                          </w:p>
                          <w:p w14:paraId="5269A9C6"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[ZTE]</w:t>
                            </w:r>
                          </w:p>
                          <w:p w14:paraId="3AA2F66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Proposal-9</w:t>
                            </w:r>
                            <w:r w:rsidRPr="00D6226E">
                              <w:rPr>
                                <w:rFonts w:ascii="Times New Roman" w:eastAsiaTheme="majorEastAsia" w:hAnsi="Times New Roman" w:cs="Times New Roman"/>
                                <w:sz w:val="20"/>
                                <w:szCs w:val="20"/>
                              </w:rPr>
                              <w:t>:</w:t>
                            </w:r>
                            <w:r w:rsidRPr="00D6226E">
                              <w:rPr>
                                <w:rFonts w:ascii="Times New Roman" w:eastAsiaTheme="majorEastAsia" w:hAnsi="Times New Roman" w:cs="Times New Roman" w:hint="eastAsia"/>
                                <w:sz w:val="20"/>
                                <w:szCs w:val="20"/>
                              </w:rPr>
                              <w:t xml:space="preserve"> If BFR is supported for NR-NTN, delay the start of PDCCH monitoring for receiving RAR with a value of </w:t>
                            </w:r>
                            <w:proofErr w:type="spellStart"/>
                            <w:r w:rsidRPr="00D6226E">
                              <w:rPr>
                                <w:rFonts w:ascii="Times New Roman" w:eastAsiaTheme="majorEastAsia" w:hAnsi="Times New Roman" w:cs="Times New Roman" w:hint="eastAsia"/>
                                <w:sz w:val="20"/>
                                <w:szCs w:val="20"/>
                              </w:rPr>
                              <w:t>K_mac</w:t>
                            </w:r>
                            <w:proofErr w:type="spellEnd"/>
                            <w:r w:rsidRPr="00D6226E">
                              <w:rPr>
                                <w:rFonts w:ascii="Times New Roman" w:eastAsiaTheme="majorEastAsia" w:hAnsi="Times New Roman" w:cs="Times New Roman" w:hint="eastAsia"/>
                                <w:sz w:val="20"/>
                                <w:szCs w:val="20"/>
                              </w:rPr>
                              <w:t xml:space="preserve"> when DL-UL frame timing is not aligned at </w:t>
                            </w:r>
                            <w:proofErr w:type="spellStart"/>
                            <w:r w:rsidRPr="00D6226E">
                              <w:rPr>
                                <w:rFonts w:ascii="Times New Roman" w:eastAsiaTheme="majorEastAsia" w:hAnsi="Times New Roman" w:cs="Times New Roman" w:hint="eastAsia"/>
                                <w:sz w:val="20"/>
                                <w:szCs w:val="20"/>
                              </w:rPr>
                              <w:t>gNB</w:t>
                            </w:r>
                            <w:proofErr w:type="spellEnd"/>
                            <w:r w:rsidRPr="00D6226E">
                              <w:rPr>
                                <w:rFonts w:ascii="Times New Roman" w:eastAsiaTheme="majorEastAsia" w:hAnsi="Times New Roman" w:cs="Times New Roman" w:hint="eastAsia"/>
                                <w:sz w:val="20"/>
                                <w:szCs w:val="20"/>
                              </w:rPr>
                              <w:t xml:space="preserve"> side.</w:t>
                            </w:r>
                          </w:p>
                          <w:p w14:paraId="18D2E532" w14:textId="6F10B49D"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[Lenovo, Motorola Mobility]</w:t>
                            </w:r>
                          </w:p>
                          <w:p w14:paraId="6DAF6F9A"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w:t>
                            </w:r>
                            <w:r w:rsidRPr="00D6226E">
                              <w:rPr>
                                <w:rFonts w:ascii="Times New Roman" w:eastAsiaTheme="majorEastAsia" w:hAnsi="Times New Roman" w:cs="Times New Roman"/>
                                <w:sz w:val="20"/>
                                <w:szCs w:val="20"/>
                              </w:rPr>
                              <w:t>roposal 4: The timing relationship between PRACH transmission and start of PDCCH monitoring in beam failure recovery is 4+K_mac.</w:t>
                            </w:r>
                          </w:p>
                          <w:p w14:paraId="7E5948E0"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w:t>
                            </w:r>
                            <w:proofErr w:type="spellStart"/>
                            <w:r w:rsidRPr="00D6226E">
                              <w:rPr>
                                <w:rFonts w:ascii="Times New Roman" w:eastAsiaTheme="majorEastAsia" w:hAnsi="Times New Roman" w:cs="Times New Roman"/>
                                <w:b/>
                                <w:bCs/>
                                <w:sz w:val="20"/>
                                <w:szCs w:val="20"/>
                              </w:rPr>
                              <w:t>InterDigital</w:t>
                            </w:r>
                            <w:proofErr w:type="spellEnd"/>
                            <w:r w:rsidRPr="00D6226E">
                              <w:rPr>
                                <w:rFonts w:ascii="Times New Roman" w:eastAsiaTheme="majorEastAsia" w:hAnsi="Times New Roman" w:cs="Times New Roman"/>
                                <w:b/>
                                <w:bCs/>
                                <w:sz w:val="20"/>
                                <w:szCs w:val="20"/>
                              </w:rPr>
                              <w:t>]</w:t>
                            </w:r>
                          </w:p>
                          <w:p w14:paraId="424DA2CD"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Proposal-4:  BFR enhancement including timing relationship is not supported for NR-NTN in Rel-17.</w:t>
                            </w:r>
                          </w:p>
                          <w:p w14:paraId="376B5BD4"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[Intel]</w:t>
                            </w:r>
                          </w:p>
                          <w:p w14:paraId="4350A7BE" w14:textId="63BCD20A"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3: Support of Beam Failure Recovery (BFR) is considered as a low priority for NR NTN</w:t>
                            </w:r>
                          </w:p>
                          <w:p w14:paraId="083FEC8F" w14:textId="77777777" w:rsidR="00B32458" w:rsidRPr="00D6226E" w:rsidRDefault="00B32458" w:rsidP="0079104D">
                            <w:pPr>
                              <w:pStyle w:val="aff0"/>
                              <w:numPr>
                                <w:ilvl w:val="0"/>
                                <w:numId w:val="44"/>
                              </w:num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Timing relationships for BFR can be enhanced by reusing solution with </w:t>
                            </w:r>
                            <w:proofErr w:type="spellStart"/>
                            <w:r w:rsidRPr="00D6226E">
                              <w:rPr>
                                <w:rFonts w:ascii="Times New Roman" w:eastAsiaTheme="majorEastAsia" w:hAnsi="Times New Roman" w:cs="Times New Roman"/>
                                <w:sz w:val="20"/>
                                <w:szCs w:val="20"/>
                              </w:rPr>
                              <w:t>K_offset</w:t>
                            </w:r>
                            <w:proofErr w:type="spellEnd"/>
                          </w:p>
                          <w:p w14:paraId="7D10C665" w14:textId="7680B092" w:rsidR="00B32458" w:rsidRPr="009E01E7" w:rsidRDefault="00B32458" w:rsidP="00603D3F">
                            <w:pPr>
                              <w:rPr>
                                <w:rFonts w:ascii="Times New Roman" w:hAnsi="Times New Roman" w:cs="Times New Roman"/>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3" type="#_x0000_t202" style="width:481.95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ttSgIAAJI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" fillcolor="white [3201]" strokeweight=".5pt">
                <v:textbox>
                  <w:txbxContent>
                    <w:p w14:paraId="38700846" w14:textId="1E40BE6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[Nokia, NSB]</w:t>
                      </w:r>
                    </w:p>
                    <w:p w14:paraId="3CFA365A"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18: For beam failure recovery, the monitoring window for the PDCCH after the PRACH transmission must be postponed.</w:t>
                      </w:r>
                    </w:p>
                    <w:p w14:paraId="6603FB2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19: The postponement used for the PDCCH monitoring window is equal to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w:t>
                      </w:r>
                    </w:p>
                    <w:p w14:paraId="41C5F21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20: For the BFR, the PUCCH transmission should occur in the first PUCCH opportunity, after the time interval corresponding to 28 symbols in DL have been elapsed.    </w:t>
                      </w:r>
                    </w:p>
                    <w:p w14:paraId="15CF3B95"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 xml:space="preserve">[Huawei, </w:t>
                      </w:r>
                      <w:proofErr w:type="spellStart"/>
                      <w:r w:rsidRPr="00D6226E">
                        <w:rPr>
                          <w:rFonts w:ascii="Times New Roman" w:eastAsiaTheme="majorEastAsia" w:hAnsi="Times New Roman" w:cs="Times New Roman"/>
                          <w:b/>
                          <w:bCs/>
                          <w:sz w:val="20"/>
                          <w:szCs w:val="20"/>
                        </w:rPr>
                        <w:t>HiSilicon</w:t>
                      </w:r>
                      <w:proofErr w:type="spellEnd"/>
                      <w:r w:rsidRPr="00D6226E">
                        <w:rPr>
                          <w:rFonts w:ascii="Times New Roman" w:eastAsiaTheme="majorEastAsia" w:hAnsi="Times New Roman" w:cs="Times New Roman"/>
                          <w:b/>
                          <w:bCs/>
                          <w:sz w:val="20"/>
                          <w:szCs w:val="20"/>
                        </w:rPr>
                        <w:t>]</w:t>
                      </w:r>
                    </w:p>
                    <w:p w14:paraId="06729C20" w14:textId="4A81BA90"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11: The timing relationship for beam failure recovery needs to be enhanced with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i.e. a UE monitors PDCCH from slot n+4+K_mac within a window configured by </w:t>
                      </w:r>
                      <w:proofErr w:type="spellStart"/>
                      <w:r w:rsidRPr="00D6226E">
                        <w:rPr>
                          <w:rFonts w:ascii="Times New Roman" w:eastAsiaTheme="majorEastAsia" w:hAnsi="Times New Roman" w:cs="Times New Roman"/>
                          <w:sz w:val="20"/>
                          <w:szCs w:val="20"/>
                        </w:rPr>
                        <w:t>BeamFailureRecoveryConfig</w:t>
                      </w:r>
                      <w:proofErr w:type="spellEnd"/>
                      <w:r w:rsidRPr="00D6226E">
                        <w:rPr>
                          <w:rFonts w:ascii="Times New Roman" w:eastAsiaTheme="majorEastAsia" w:hAnsi="Times New Roman" w:cs="Times New Roman"/>
                          <w:sz w:val="20"/>
                          <w:szCs w:val="20"/>
                        </w:rPr>
                        <w:t>.</w:t>
                      </w:r>
                    </w:p>
                    <w:p w14:paraId="75DC1A04" w14:textId="1F7D2530"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12: </w:t>
                      </w:r>
                      <w:r w:rsidRPr="00D6226E">
                        <w:rPr>
                          <w:rFonts w:ascii="Times New Roman" w:eastAsiaTheme="majorEastAsia" w:hAnsi="Times New Roman" w:cs="Times New Roman" w:hint="eastAsia"/>
                          <w:sz w:val="20"/>
                          <w:szCs w:val="20"/>
                        </w:rPr>
                        <w:t>The</w:t>
                      </w:r>
                      <w:r w:rsidRPr="00D6226E">
                        <w:rPr>
                          <w:rFonts w:ascii="Times New Roman" w:eastAsiaTheme="majorEastAsia" w:hAnsi="Times New Roman" w:cs="Times New Roman"/>
                          <w:sz w:val="20"/>
                          <w:szCs w:val="20"/>
                        </w:rPr>
                        <w:t xml:space="preserve"> 28 symbols delay between PDCCH reception and application of new PUCCH beam</w:t>
                      </w:r>
                      <w:r w:rsidRPr="00D6226E" w:rsidDel="00E201B1">
                        <w:rPr>
                          <w:rFonts w:ascii="Times New Roman" w:eastAsiaTheme="majorEastAsia" w:hAnsi="Times New Roman" w:cs="Times New Roman"/>
                          <w:sz w:val="20"/>
                          <w:szCs w:val="20"/>
                        </w:rPr>
                        <w:t xml:space="preserve"> </w:t>
                      </w:r>
                      <w:r w:rsidRPr="00D6226E">
                        <w:rPr>
                          <w:rFonts w:ascii="Times New Roman" w:eastAsiaTheme="majorEastAsia" w:hAnsi="Times New Roman" w:cs="Times New Roman"/>
                          <w:sz w:val="20"/>
                          <w:szCs w:val="20"/>
                        </w:rPr>
                        <w:t>can be interpreted as an absolute time and clarifications of the specification is needed for NTN.</w:t>
                      </w:r>
                    </w:p>
                    <w:p w14:paraId="17DEF39B"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[Apple]</w:t>
                      </w:r>
                    </w:p>
                    <w:p w14:paraId="1FC810A7"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8: RAN1 to enhance the timing relationship on the beam failure recovery response window offset, by introducing </w:t>
                      </w:r>
                      <m:oMath>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mac</m:t>
                            </m:r>
                          </m:sub>
                        </m:sSub>
                      </m:oMath>
                      <w:r w:rsidRPr="00D6226E">
                        <w:rPr>
                          <w:rFonts w:ascii="Times New Roman" w:eastAsiaTheme="majorEastAsia" w:hAnsi="Times New Roman" w:cs="Times New Roman"/>
                          <w:sz w:val="20"/>
                          <w:szCs w:val="20"/>
                        </w:rPr>
                        <w:t>.</w:t>
                      </w:r>
                    </w:p>
                    <w:p w14:paraId="73A2B49E" w14:textId="1B29705B"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9: RAN1 to introduce </w:t>
                      </w:r>
                      <m:oMath>
                        <m:sSub>
                          <m:sSubPr>
                            <m:ctrlPr>
                              <w:rPr>
                                <w:rFonts w:ascii="Cambria Math" w:eastAsiaTheme="majorEastAsia" w:hAnsi="Cambria Math" w:cs="Times New Roman"/>
                                <w:sz w:val="20"/>
                                <w:szCs w:val="20"/>
                              </w:rPr>
                            </m:ctrlPr>
                          </m:sSubPr>
                          <m:e>
                            <m:r>
                              <w:rPr>
                                <w:rFonts w:ascii="Cambria Math" w:eastAsiaTheme="majorEastAsia" w:hAnsi="Cambria Math" w:cs="Times New Roman"/>
                                <w:sz w:val="20"/>
                                <w:szCs w:val="20"/>
                              </w:rPr>
                              <m:t>K</m:t>
                            </m:r>
                          </m:e>
                          <m:sub>
                            <m:r>
                              <w:rPr>
                                <w:rFonts w:ascii="Cambria Math" w:eastAsiaTheme="majorEastAsia" w:hAnsi="Cambria Math" w:cs="Times New Roman"/>
                                <w:sz w:val="20"/>
                                <w:szCs w:val="20"/>
                              </w:rPr>
                              <m:t>offset</m:t>
                            </m:r>
                          </m:sub>
                        </m:sSub>
                      </m:oMath>
                      <w:r w:rsidRPr="00D6226E">
                        <w:rPr>
                          <w:rFonts w:ascii="Times New Roman" w:eastAsiaTheme="majorEastAsia" w:hAnsi="Times New Roman" w:cs="Times New Roman"/>
                          <w:sz w:val="20"/>
                          <w:szCs w:val="20"/>
                        </w:rPr>
                        <w:t xml:space="preserve"> to enhance the timing relationship on the PUCCH transmission with new beam in the beam failure recovery procedure.</w:t>
                      </w:r>
                    </w:p>
                    <w:p w14:paraId="4659AFA6"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[OPPO]</w:t>
                      </w:r>
                    </w:p>
                    <w:p w14:paraId="1B07FDE4" w14:textId="2B0DAAAE"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7: If downlink and uplink frame timings are not aligned at </w:t>
                      </w:r>
                      <w:proofErr w:type="spellStart"/>
                      <w:r w:rsidRPr="00D6226E">
                        <w:rPr>
                          <w:rFonts w:ascii="Times New Roman" w:eastAsiaTheme="majorEastAsia" w:hAnsi="Times New Roman" w:cs="Times New Roman"/>
                          <w:sz w:val="20"/>
                          <w:szCs w:val="20"/>
                        </w:rPr>
                        <w:t>gNB</w:t>
                      </w:r>
                      <w:proofErr w:type="spellEnd"/>
                      <w:r w:rsidRPr="00D6226E">
                        <w:rPr>
                          <w:rFonts w:ascii="Times New Roman" w:eastAsiaTheme="majorEastAsia" w:hAnsi="Times New Roman" w:cs="Times New Roman"/>
                          <w:sz w:val="20"/>
                          <w:szCs w:val="20"/>
                        </w:rPr>
                        <w:t xml:space="preserve">, the </w:t>
                      </w:r>
                      <w:proofErr w:type="spellStart"/>
                      <w:r w:rsidRPr="00D6226E">
                        <w:rPr>
                          <w:rFonts w:ascii="Times New Roman" w:eastAsiaTheme="majorEastAsia" w:hAnsi="Times New Roman" w:cs="Times New Roman"/>
                          <w:sz w:val="20"/>
                          <w:szCs w:val="20"/>
                        </w:rPr>
                        <w:t>K_mac</w:t>
                      </w:r>
                      <w:proofErr w:type="spellEnd"/>
                      <w:r w:rsidRPr="00D6226E">
                        <w:rPr>
                          <w:rFonts w:ascii="Times New Roman" w:eastAsiaTheme="majorEastAsia" w:hAnsi="Times New Roman" w:cs="Times New Roman"/>
                          <w:sz w:val="20"/>
                          <w:szCs w:val="20"/>
                        </w:rPr>
                        <w:t xml:space="preserve"> is needed to guarantee the timing relationship between UL and DL for beam failure recovery procedure.</w:t>
                      </w:r>
                    </w:p>
                    <w:p w14:paraId="1CA3C92E"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8: The interpretations 1 about the “28 symbols” is more reasonable.</w:t>
                      </w:r>
                    </w:p>
                    <w:p w14:paraId="5269A9C6"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[ZTE]</w:t>
                      </w:r>
                    </w:p>
                    <w:p w14:paraId="3AA2F66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Proposal-9</w:t>
                      </w:r>
                      <w:r w:rsidRPr="00D6226E">
                        <w:rPr>
                          <w:rFonts w:ascii="Times New Roman" w:eastAsiaTheme="majorEastAsia" w:hAnsi="Times New Roman" w:cs="Times New Roman"/>
                          <w:sz w:val="20"/>
                          <w:szCs w:val="20"/>
                        </w:rPr>
                        <w:t>:</w:t>
                      </w:r>
                      <w:r w:rsidRPr="00D6226E">
                        <w:rPr>
                          <w:rFonts w:ascii="Times New Roman" w:eastAsiaTheme="majorEastAsia" w:hAnsi="Times New Roman" w:cs="Times New Roman" w:hint="eastAsia"/>
                          <w:sz w:val="20"/>
                          <w:szCs w:val="20"/>
                        </w:rPr>
                        <w:t xml:space="preserve"> If BFR is supported for NR-NTN, delay the start of PDCCH monitoring for receiving RAR with a value of </w:t>
                      </w:r>
                      <w:proofErr w:type="spellStart"/>
                      <w:r w:rsidRPr="00D6226E">
                        <w:rPr>
                          <w:rFonts w:ascii="Times New Roman" w:eastAsiaTheme="majorEastAsia" w:hAnsi="Times New Roman" w:cs="Times New Roman" w:hint="eastAsia"/>
                          <w:sz w:val="20"/>
                          <w:szCs w:val="20"/>
                        </w:rPr>
                        <w:t>K_mac</w:t>
                      </w:r>
                      <w:proofErr w:type="spellEnd"/>
                      <w:r w:rsidRPr="00D6226E">
                        <w:rPr>
                          <w:rFonts w:ascii="Times New Roman" w:eastAsiaTheme="majorEastAsia" w:hAnsi="Times New Roman" w:cs="Times New Roman" w:hint="eastAsia"/>
                          <w:sz w:val="20"/>
                          <w:szCs w:val="20"/>
                        </w:rPr>
                        <w:t xml:space="preserve"> when DL-UL frame timing is not aligned at </w:t>
                      </w:r>
                      <w:proofErr w:type="spellStart"/>
                      <w:r w:rsidRPr="00D6226E">
                        <w:rPr>
                          <w:rFonts w:ascii="Times New Roman" w:eastAsiaTheme="majorEastAsia" w:hAnsi="Times New Roman" w:cs="Times New Roman" w:hint="eastAsia"/>
                          <w:sz w:val="20"/>
                          <w:szCs w:val="20"/>
                        </w:rPr>
                        <w:t>gNB</w:t>
                      </w:r>
                      <w:proofErr w:type="spellEnd"/>
                      <w:r w:rsidRPr="00D6226E">
                        <w:rPr>
                          <w:rFonts w:ascii="Times New Roman" w:eastAsiaTheme="majorEastAsia" w:hAnsi="Times New Roman" w:cs="Times New Roman" w:hint="eastAsia"/>
                          <w:sz w:val="20"/>
                          <w:szCs w:val="20"/>
                        </w:rPr>
                        <w:t xml:space="preserve"> side.</w:t>
                      </w:r>
                    </w:p>
                    <w:p w14:paraId="18D2E532" w14:textId="6F10B49D"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[Lenovo, Motorola Mobility]</w:t>
                      </w:r>
                    </w:p>
                    <w:p w14:paraId="6DAF6F9A"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w:t>
                      </w:r>
                      <w:r w:rsidRPr="00D6226E">
                        <w:rPr>
                          <w:rFonts w:ascii="Times New Roman" w:eastAsiaTheme="majorEastAsia" w:hAnsi="Times New Roman" w:cs="Times New Roman"/>
                          <w:sz w:val="20"/>
                          <w:szCs w:val="20"/>
                        </w:rPr>
                        <w:t>roposal 4: The timing relationship between PRACH transmission and start of PDCCH monitoring in beam failure recovery is 4+K_mac.</w:t>
                      </w:r>
                    </w:p>
                    <w:p w14:paraId="7E5948E0"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w:t>
                      </w:r>
                      <w:proofErr w:type="spellStart"/>
                      <w:r w:rsidRPr="00D6226E">
                        <w:rPr>
                          <w:rFonts w:ascii="Times New Roman" w:eastAsiaTheme="majorEastAsia" w:hAnsi="Times New Roman" w:cs="Times New Roman"/>
                          <w:b/>
                          <w:bCs/>
                          <w:sz w:val="20"/>
                          <w:szCs w:val="20"/>
                        </w:rPr>
                        <w:t>InterDigital</w:t>
                      </w:r>
                      <w:proofErr w:type="spellEnd"/>
                      <w:r w:rsidRPr="00D6226E">
                        <w:rPr>
                          <w:rFonts w:ascii="Times New Roman" w:eastAsiaTheme="majorEastAsia" w:hAnsi="Times New Roman" w:cs="Times New Roman"/>
                          <w:b/>
                          <w:bCs/>
                          <w:sz w:val="20"/>
                          <w:szCs w:val="20"/>
                        </w:rPr>
                        <w:t>]</w:t>
                      </w:r>
                    </w:p>
                    <w:p w14:paraId="424DA2CD"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Proposal-4:  BFR enhancement including timing relationship is not supported for NR-NTN in Rel-17.</w:t>
                      </w:r>
                    </w:p>
                    <w:p w14:paraId="376B5BD4" w14:textId="77777777" w:rsidR="00B32458" w:rsidRPr="00D6226E" w:rsidRDefault="00B32458" w:rsidP="00D6226E">
                      <w:pPr>
                        <w:rPr>
                          <w:rFonts w:ascii="Times New Roman" w:eastAsiaTheme="majorEastAsia" w:hAnsi="Times New Roman" w:cs="Times New Roman"/>
                          <w:b/>
                          <w:bCs/>
                          <w:sz w:val="20"/>
                          <w:szCs w:val="20"/>
                        </w:rPr>
                      </w:pPr>
                      <w:r w:rsidRPr="00D6226E">
                        <w:rPr>
                          <w:rFonts w:ascii="Times New Roman" w:eastAsiaTheme="majorEastAsia" w:hAnsi="Times New Roman" w:cs="Times New Roman"/>
                          <w:b/>
                          <w:bCs/>
                          <w:sz w:val="20"/>
                          <w:szCs w:val="20"/>
                        </w:rPr>
                        <w:t>[Intel]</w:t>
                      </w:r>
                    </w:p>
                    <w:p w14:paraId="4350A7BE" w14:textId="63BCD20A"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3: Support of Beam Failure Recovery (BFR) is considered as a low priority for NR NTN</w:t>
                      </w:r>
                    </w:p>
                    <w:p w14:paraId="083FEC8F" w14:textId="77777777" w:rsidR="00B32458" w:rsidRPr="00D6226E" w:rsidRDefault="00B32458" w:rsidP="0079104D">
                      <w:pPr>
                        <w:pStyle w:val="aff0"/>
                        <w:numPr>
                          <w:ilvl w:val="0"/>
                          <w:numId w:val="44"/>
                        </w:num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Timing relationships for BFR can be enhanced by reusing solution with </w:t>
                      </w:r>
                      <w:proofErr w:type="spellStart"/>
                      <w:r w:rsidRPr="00D6226E">
                        <w:rPr>
                          <w:rFonts w:ascii="Times New Roman" w:eastAsiaTheme="majorEastAsia" w:hAnsi="Times New Roman" w:cs="Times New Roman"/>
                          <w:sz w:val="20"/>
                          <w:szCs w:val="20"/>
                        </w:rPr>
                        <w:t>K_offset</w:t>
                      </w:r>
                      <w:proofErr w:type="spellEnd"/>
                    </w:p>
                    <w:p w14:paraId="7D10C665" w14:textId="7680B092" w:rsidR="00B32458" w:rsidRPr="009E01E7" w:rsidRDefault="00B32458" w:rsidP="00603D3F">
                      <w:pPr>
                        <w:rPr>
                          <w:rFonts w:ascii="Times New Roman" w:hAnsi="Times New Roman" w:cs="Times New Roman"/>
                          <w:sz w:val="20"/>
                          <w:szCs w:val="20"/>
                          <w:lang w:val="x-none"/>
                        </w:rPr>
                      </w:pPr>
                    </w:p>
                  </w:txbxContent>
                </v:textbox>
                <w10:anchorlock/>
              </v:shape>
            </w:pict>
          </mc:Fallback>
        </mc:AlternateContent>
      </w:r>
    </w:p>
    <w:p w14:paraId="18121034" w14:textId="4D39C632" w:rsidR="00EA033A" w:rsidRDefault="00EA033A" w:rsidP="001344DC">
      <w:pPr>
        <w:rPr>
          <w:rFonts w:ascii="Arial" w:hAnsi="Arial" w:cs="Arial"/>
        </w:rPr>
      </w:pPr>
      <w:r>
        <w:rPr>
          <w:rFonts w:ascii="Arial" w:hAnsi="Arial" w:cs="Arial"/>
        </w:rPr>
        <w:t>This issue was debated at RAN1#106-e</w:t>
      </w:r>
      <w:r w:rsidR="00D6226E">
        <w:rPr>
          <w:rFonts w:ascii="Arial" w:hAnsi="Arial" w:cs="Arial"/>
        </w:rPr>
        <w:t xml:space="preserve"> and RAN1#106bis-e</w:t>
      </w:r>
      <w:r>
        <w:rPr>
          <w:rFonts w:ascii="Arial" w:hAnsi="Arial" w:cs="Arial"/>
        </w:rPr>
        <w:t>.</w:t>
      </w:r>
    </w:p>
    <w:p w14:paraId="139EEA3D" w14:textId="067809B5" w:rsidR="00603D3F" w:rsidRDefault="00EA033A" w:rsidP="001344DC">
      <w:pPr>
        <w:rPr>
          <w:rFonts w:ascii="Arial" w:hAnsi="Arial" w:cs="Arial"/>
        </w:rPr>
      </w:pPr>
      <w:r>
        <w:rPr>
          <w:rFonts w:ascii="Arial" w:hAnsi="Arial" w:cs="Arial"/>
        </w:rPr>
        <w:t>At RAN1#10</w:t>
      </w:r>
      <w:r w:rsidR="00D6226E">
        <w:rPr>
          <w:rFonts w:ascii="Arial" w:hAnsi="Arial" w:cs="Arial"/>
        </w:rPr>
        <w:t>7</w:t>
      </w:r>
      <w:r>
        <w:rPr>
          <w:rFonts w:ascii="Arial" w:hAnsi="Arial" w:cs="Arial"/>
        </w:rPr>
        <w:t xml:space="preserve">-e, </w:t>
      </w:r>
      <w:r w:rsidR="00D6226E">
        <w:rPr>
          <w:rFonts w:ascii="Arial" w:hAnsi="Arial" w:cs="Arial"/>
        </w:rPr>
        <w:t>1</w:t>
      </w:r>
      <w:r>
        <w:rPr>
          <w:rFonts w:ascii="Arial" w:hAnsi="Arial" w:cs="Arial"/>
        </w:rPr>
        <w:t xml:space="preserve"> compan</w:t>
      </w:r>
      <w:r w:rsidR="00D6226E">
        <w:rPr>
          <w:rFonts w:ascii="Arial" w:hAnsi="Arial" w:cs="Arial"/>
        </w:rPr>
        <w:t>y</w:t>
      </w:r>
      <w:r>
        <w:rPr>
          <w:rFonts w:ascii="Arial" w:hAnsi="Arial" w:cs="Arial"/>
        </w:rPr>
        <w:t xml:space="preserve"> </w:t>
      </w:r>
      <w:r w:rsidR="00D6226E">
        <w:rPr>
          <w:rFonts w:ascii="Arial" w:hAnsi="Arial" w:cs="Arial"/>
        </w:rPr>
        <w:t>is</w:t>
      </w:r>
      <w:r>
        <w:rPr>
          <w:rFonts w:ascii="Arial" w:hAnsi="Arial" w:cs="Arial"/>
        </w:rPr>
        <w:t xml:space="preserve"> not in favor of enhancing BFR timing relationship:</w:t>
      </w:r>
    </w:p>
    <w:p w14:paraId="5C5F0B09" w14:textId="0DE6221C" w:rsidR="00D6226E" w:rsidRPr="00D6226E" w:rsidRDefault="00EA033A" w:rsidP="0079104D">
      <w:pPr>
        <w:pStyle w:val="aff0"/>
        <w:numPr>
          <w:ilvl w:val="0"/>
          <w:numId w:val="32"/>
        </w:numPr>
        <w:rPr>
          <w:rFonts w:ascii="Arial" w:hAnsi="Arial" w:cs="Arial"/>
        </w:rPr>
      </w:pPr>
      <w:r>
        <w:rPr>
          <w:rFonts w:ascii="Arial" w:hAnsi="Arial" w:cs="Arial"/>
          <w:lang w:val="en-US"/>
        </w:rPr>
        <w:t>[</w:t>
      </w:r>
      <w:proofErr w:type="spellStart"/>
      <w:r>
        <w:rPr>
          <w:rFonts w:ascii="Arial" w:hAnsi="Arial" w:cs="Arial"/>
          <w:lang w:val="en-US"/>
        </w:rPr>
        <w:t>InterDigital</w:t>
      </w:r>
      <w:proofErr w:type="spellEnd"/>
      <w:r>
        <w:rPr>
          <w:rFonts w:ascii="Arial" w:hAnsi="Arial" w:cs="Arial"/>
          <w:lang w:val="en-US"/>
        </w:rPr>
        <w:t xml:space="preserve">]: </w:t>
      </w:r>
      <w:r w:rsidR="00D6226E" w:rsidRPr="00D6226E">
        <w:rPr>
          <w:rFonts w:ascii="Arial" w:hAnsi="Arial" w:cs="Arial"/>
          <w:lang w:val="en-US"/>
        </w:rPr>
        <w:t>BFR enhancement including timing relationship is not supported for NR-NTN in Rel-17.</w:t>
      </w:r>
    </w:p>
    <w:p w14:paraId="4AFA12C0" w14:textId="5391ABC3" w:rsidR="003E320F" w:rsidRPr="00603D3F" w:rsidRDefault="00EA033A" w:rsidP="001344DC">
      <w:pPr>
        <w:rPr>
          <w:rFonts w:ascii="Arial" w:hAnsi="Arial" w:cs="Arial"/>
          <w:lang w:val="en-GB"/>
        </w:rPr>
      </w:pPr>
      <w:r>
        <w:rPr>
          <w:rFonts w:ascii="Arial" w:hAnsi="Arial" w:cs="Arial"/>
          <w:lang w:val="en-GB"/>
        </w:rPr>
        <w:t xml:space="preserve">In Moderator’s view, the proponents need to convince </w:t>
      </w:r>
      <w:r w:rsidR="00D6226E">
        <w:rPr>
          <w:rFonts w:ascii="Arial" w:hAnsi="Arial" w:cs="Arial"/>
          <w:lang w:val="en-GB"/>
        </w:rPr>
        <w:t>[</w:t>
      </w:r>
      <w:proofErr w:type="spellStart"/>
      <w:r w:rsidR="00D6226E">
        <w:rPr>
          <w:rFonts w:ascii="Arial" w:hAnsi="Arial" w:cs="Arial"/>
          <w:lang w:val="en-GB"/>
        </w:rPr>
        <w:t>InterDigital</w:t>
      </w:r>
      <w:proofErr w:type="spellEnd"/>
      <w:r w:rsidR="00D6226E">
        <w:rPr>
          <w:rFonts w:ascii="Arial" w:hAnsi="Arial" w:cs="Arial"/>
          <w:lang w:val="en-GB"/>
        </w:rPr>
        <w:t>]</w:t>
      </w:r>
      <w:r w:rsidR="0006016D">
        <w:rPr>
          <w:rFonts w:ascii="Arial" w:hAnsi="Arial" w:cs="Arial"/>
          <w:lang w:val="en-GB"/>
        </w:rPr>
        <w:t xml:space="preserve"> to resolve the deadlock.</w:t>
      </w:r>
    </w:p>
    <w:p w14:paraId="560E9057" w14:textId="0DAB5E49" w:rsidR="005809D0" w:rsidRDefault="005809D0" w:rsidP="005809D0">
      <w:pPr>
        <w:pStyle w:val="21"/>
        <w:rPr>
          <w:lang w:val="en-US"/>
        </w:rPr>
      </w:pPr>
      <w:r>
        <w:rPr>
          <w:lang w:val="en-US"/>
        </w:rPr>
        <w:t>1</w:t>
      </w:r>
      <w:r w:rsidR="00AD6B77">
        <w:rPr>
          <w:lang w:val="en-US"/>
        </w:rPr>
        <w:t>2</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2C66DDD4" w:rsidR="001344DC" w:rsidRPr="00D6226E" w:rsidRDefault="001344DC" w:rsidP="001344DC">
      <w:pPr>
        <w:rPr>
          <w:rFonts w:ascii="Arial" w:hAnsi="Arial" w:cs="Arial"/>
          <w:b/>
          <w:bCs/>
          <w:highlight w:val="yellow"/>
          <w:u w:val="single"/>
          <w:lang w:eastAsia="ja-JP"/>
        </w:rPr>
      </w:pPr>
      <w:r w:rsidRPr="00D6226E">
        <w:rPr>
          <w:rFonts w:ascii="Arial" w:hAnsi="Arial" w:cs="Arial"/>
          <w:b/>
          <w:bCs/>
          <w:highlight w:val="yellow"/>
          <w:u w:val="single"/>
          <w:lang w:eastAsia="ja-JP"/>
        </w:rPr>
        <w:t>Initial proposal 1</w:t>
      </w:r>
      <w:r w:rsidR="0006016D" w:rsidRPr="00D6226E">
        <w:rPr>
          <w:rFonts w:ascii="Arial" w:hAnsi="Arial" w:cs="Arial"/>
          <w:b/>
          <w:bCs/>
          <w:highlight w:val="yellow"/>
          <w:u w:val="single"/>
          <w:lang w:eastAsia="ja-JP"/>
        </w:rPr>
        <w:t>2</w:t>
      </w:r>
      <w:r w:rsidRPr="00D6226E">
        <w:rPr>
          <w:rFonts w:ascii="Arial" w:hAnsi="Arial" w:cs="Arial"/>
          <w:b/>
          <w:bCs/>
          <w:highlight w:val="yellow"/>
          <w:u w:val="single"/>
          <w:lang w:eastAsia="ja-JP"/>
        </w:rPr>
        <w:t>.2 (Moderator):</w:t>
      </w:r>
    </w:p>
    <w:p w14:paraId="05C12970" w14:textId="422AC8D3" w:rsidR="00D6226E" w:rsidRPr="00D6226E" w:rsidRDefault="0006016D" w:rsidP="00D6226E">
      <w:pPr>
        <w:rPr>
          <w:rFonts w:ascii="Arial" w:hAnsi="Arial" w:cs="Arial"/>
          <w:highlight w:val="yellow"/>
          <w:lang w:val="en-GB"/>
        </w:rPr>
      </w:pPr>
      <w:r w:rsidRPr="00D6226E">
        <w:rPr>
          <w:rFonts w:ascii="Arial" w:hAnsi="Arial" w:cs="Arial"/>
          <w:highlight w:val="yellow"/>
          <w:lang w:val="en-GB"/>
        </w:rPr>
        <w:lastRenderedPageBreak/>
        <w:t>Proponents of enhanc</w:t>
      </w:r>
      <w:r w:rsidR="00D6226E">
        <w:rPr>
          <w:rFonts w:ascii="Arial" w:hAnsi="Arial" w:cs="Arial"/>
          <w:highlight w:val="yellow"/>
          <w:lang w:val="en-GB"/>
        </w:rPr>
        <w:t>ing</w:t>
      </w:r>
      <w:r w:rsidRPr="00D6226E">
        <w:rPr>
          <w:rFonts w:ascii="Arial" w:hAnsi="Arial" w:cs="Arial"/>
          <w:highlight w:val="yellow"/>
          <w:lang w:val="en-GB"/>
        </w:rPr>
        <w:t xml:space="preserve"> BFR timing relationships are encouraged </w:t>
      </w:r>
      <w:r w:rsidR="00D6226E">
        <w:rPr>
          <w:rFonts w:ascii="Arial" w:hAnsi="Arial" w:cs="Arial"/>
          <w:highlight w:val="yellow"/>
          <w:lang w:val="en-GB"/>
        </w:rPr>
        <w:t xml:space="preserve">to </w:t>
      </w:r>
      <w:r w:rsidRPr="00D6226E">
        <w:rPr>
          <w:rFonts w:ascii="Arial" w:hAnsi="Arial" w:cs="Arial"/>
          <w:highlight w:val="yellow"/>
          <w:lang w:val="en-GB"/>
        </w:rPr>
        <w:t xml:space="preserve">address the concern </w:t>
      </w:r>
      <w:r w:rsidR="00D6226E" w:rsidRPr="00D6226E">
        <w:rPr>
          <w:rFonts w:ascii="Arial" w:hAnsi="Arial" w:cs="Arial"/>
          <w:highlight w:val="yellow"/>
          <w:lang w:val="en-GB"/>
        </w:rPr>
        <w:t>raised by [</w:t>
      </w:r>
      <w:proofErr w:type="spellStart"/>
      <w:r w:rsidR="00D6226E" w:rsidRPr="00D6226E">
        <w:rPr>
          <w:rFonts w:ascii="Arial" w:hAnsi="Arial" w:cs="Arial"/>
          <w:highlight w:val="yellow"/>
          <w:lang w:val="en-GB"/>
        </w:rPr>
        <w:t>InterDigital</w:t>
      </w:r>
      <w:proofErr w:type="spellEnd"/>
      <w:r w:rsidR="00D6226E" w:rsidRPr="00D6226E">
        <w:rPr>
          <w:rFonts w:ascii="Arial" w:hAnsi="Arial" w:cs="Arial"/>
          <w:highlight w:val="yellow"/>
          <w:lang w:val="en-GB"/>
        </w:rPr>
        <w:t>]</w:t>
      </w:r>
      <w:r w:rsidRPr="00D6226E">
        <w:rPr>
          <w:rFonts w:ascii="Arial" w:hAnsi="Arial" w:cs="Arial"/>
          <w:highlight w:val="yellow"/>
          <w:lang w:val="en-GB"/>
        </w:rPr>
        <w:t>:</w:t>
      </w:r>
    </w:p>
    <w:p w14:paraId="599C28F8" w14:textId="530BE1D7" w:rsidR="00653703" w:rsidRDefault="00D6226E" w:rsidP="00D6226E">
      <w:pPr>
        <w:ind w:left="567"/>
        <w:rPr>
          <w:rFonts w:ascii="Arial" w:hAnsi="Arial" w:cs="Arial"/>
          <w:i/>
          <w:iCs/>
          <w:highlight w:val="yellow"/>
        </w:rPr>
      </w:pPr>
      <w:r w:rsidRPr="00D6226E">
        <w:rPr>
          <w:rFonts w:ascii="Arial" w:hAnsi="Arial" w:cs="Arial"/>
          <w:i/>
          <w:iCs/>
          <w:highlight w:val="yellow"/>
        </w:rPr>
        <w:t>[</w:t>
      </w:r>
      <w:proofErr w:type="spellStart"/>
      <w:r w:rsidRPr="00D6226E">
        <w:rPr>
          <w:rFonts w:ascii="Arial" w:hAnsi="Arial" w:cs="Arial"/>
          <w:i/>
          <w:iCs/>
          <w:highlight w:val="yellow"/>
        </w:rPr>
        <w:t>InterDigital</w:t>
      </w:r>
      <w:proofErr w:type="spellEnd"/>
      <w:r w:rsidRPr="00D6226E">
        <w:rPr>
          <w:rFonts w:ascii="Arial" w:hAnsi="Arial" w:cs="Arial"/>
          <w:i/>
          <w:iCs/>
          <w:highlight w:val="yellow"/>
        </w:rPr>
        <w:t>]: BFR enhancement including timing relationship is not supported for NR-NTN in Rel-17.</w:t>
      </w:r>
    </w:p>
    <w:p w14:paraId="09E3E294" w14:textId="77777777" w:rsidR="00D6226E" w:rsidRPr="00D6226E" w:rsidRDefault="00D6226E" w:rsidP="00D6226E">
      <w:pPr>
        <w:rPr>
          <w:rFonts w:ascii="Arial" w:hAnsi="Arial" w:cs="Arial"/>
          <w:i/>
          <w:iCs/>
          <w:highlight w:val="yellow"/>
          <w:lang w:val="en-GB"/>
        </w:rPr>
      </w:pPr>
    </w:p>
    <w:tbl>
      <w:tblPr>
        <w:tblStyle w:val="aff5"/>
        <w:tblW w:w="0" w:type="auto"/>
        <w:tblLook w:val="04A0" w:firstRow="1" w:lastRow="0" w:firstColumn="1" w:lastColumn="0" w:noHBand="0" w:noVBand="1"/>
      </w:tblPr>
      <w:tblGrid>
        <w:gridCol w:w="1795"/>
        <w:gridCol w:w="7834"/>
      </w:tblGrid>
      <w:tr w:rsidR="00E71C74" w14:paraId="427A0FE6"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29FC3E9"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62B9EDB" w14:textId="77777777" w:rsidR="00E71C74" w:rsidRDefault="00E71C74" w:rsidP="00CD3B36">
            <w:pPr>
              <w:pStyle w:val="aa"/>
              <w:spacing w:line="254" w:lineRule="auto"/>
              <w:rPr>
                <w:rFonts w:cs="Arial"/>
              </w:rPr>
            </w:pPr>
            <w:r>
              <w:rPr>
                <w:rFonts w:cs="Arial"/>
              </w:rPr>
              <w:t>Comments</w:t>
            </w:r>
          </w:p>
        </w:tc>
      </w:tr>
      <w:tr w:rsidR="00E71C74" w14:paraId="1E7BD550" w14:textId="77777777" w:rsidTr="00CD3B36">
        <w:tc>
          <w:tcPr>
            <w:tcW w:w="1795" w:type="dxa"/>
            <w:tcBorders>
              <w:top w:val="single" w:sz="4" w:space="0" w:color="auto"/>
              <w:left w:val="single" w:sz="4" w:space="0" w:color="auto"/>
              <w:bottom w:val="single" w:sz="4" w:space="0" w:color="auto"/>
              <w:right w:val="single" w:sz="4" w:space="0" w:color="auto"/>
            </w:tcBorders>
          </w:tcPr>
          <w:p w14:paraId="5FC0CA50"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21E3E27" w14:textId="77777777" w:rsidR="00E71C74" w:rsidRDefault="00E71C74" w:rsidP="00CD3B36">
            <w:pPr>
              <w:pStyle w:val="aa"/>
              <w:spacing w:line="254" w:lineRule="auto"/>
              <w:rPr>
                <w:rFonts w:cs="Arial"/>
              </w:rPr>
            </w:pPr>
            <w:r>
              <w:rPr>
                <w:rFonts w:cs="Arial"/>
              </w:rPr>
              <w:t xml:space="preserve">If BFR timing relationship enhancement is not addressed, then the whole BFR mechanism is not usable in NTN. This is not preferrable, since BFR is used to address the issues resulting from dynamic blockage (including self-blockage) and UE rotation, which may still occur in NTN. </w:t>
            </w:r>
          </w:p>
          <w:p w14:paraId="5D42FE89" w14:textId="77777777" w:rsidR="00E71C74" w:rsidRDefault="00E71C74" w:rsidP="00CD3B36">
            <w:pPr>
              <w:pStyle w:val="aa"/>
              <w:spacing w:line="254" w:lineRule="auto"/>
              <w:rPr>
                <w:rFonts w:cs="Arial"/>
              </w:rPr>
            </w:pPr>
            <w:r>
              <w:rPr>
                <w:rFonts w:cs="Arial"/>
              </w:rPr>
              <w:t xml:space="preserve">Although we concluded that BFR enhancement for FRF (frequency reuse factor) &gt;1 is not considered in Rel-17, we still prefer that the BFR mechanism is at least usable in the NTN scenario where FRF = 1. </w:t>
            </w:r>
          </w:p>
          <w:p w14:paraId="6E2BB997" w14:textId="77777777" w:rsidR="00E71C74" w:rsidRDefault="00E71C74" w:rsidP="00CD3B36">
            <w:pPr>
              <w:pStyle w:val="aa"/>
              <w:spacing w:line="254" w:lineRule="auto"/>
              <w:rPr>
                <w:rFonts w:cs="Arial"/>
              </w:rPr>
            </w:pPr>
            <w:r>
              <w:rPr>
                <w:rFonts w:cs="Arial"/>
              </w:rPr>
              <w:t>Considering that t</w:t>
            </w:r>
            <w:r>
              <w:t xml:space="preserve">he timing relationship enhancement for BFR in NTN does not have large specification impact, we encourage </w:t>
            </w:r>
            <w:proofErr w:type="spellStart"/>
            <w:r>
              <w:t>InterDigital</w:t>
            </w:r>
            <w:proofErr w:type="spellEnd"/>
            <w:r>
              <w:t xml:space="preserve"> to re-think their position. </w:t>
            </w:r>
          </w:p>
        </w:tc>
      </w:tr>
      <w:tr w:rsidR="00E71C74" w14:paraId="07085F33" w14:textId="77777777" w:rsidTr="00CD3B36">
        <w:tc>
          <w:tcPr>
            <w:tcW w:w="1795" w:type="dxa"/>
            <w:tcBorders>
              <w:top w:val="single" w:sz="4" w:space="0" w:color="auto"/>
              <w:left w:val="single" w:sz="4" w:space="0" w:color="auto"/>
              <w:bottom w:val="single" w:sz="4" w:space="0" w:color="auto"/>
              <w:right w:val="single" w:sz="4" w:space="0" w:color="auto"/>
            </w:tcBorders>
          </w:tcPr>
          <w:p w14:paraId="0FB3107E"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638C6E9D" w14:textId="77777777" w:rsidR="00E71C74" w:rsidRDefault="00E71C74" w:rsidP="00CD3B36">
            <w:pPr>
              <w:pStyle w:val="aa"/>
              <w:spacing w:line="254" w:lineRule="auto"/>
              <w:rPr>
                <w:rFonts w:cs="Arial"/>
              </w:rPr>
            </w:pPr>
            <w:r>
              <w:rPr>
                <w:rFonts w:cs="Arial" w:hint="eastAsia"/>
              </w:rPr>
              <w:t>W</w:t>
            </w:r>
            <w:r>
              <w:rPr>
                <w:rFonts w:cs="Arial"/>
              </w:rPr>
              <w:t xml:space="preserve">e think BFR useful at least when a UE is in the overlapping area of two </w:t>
            </w:r>
            <w:proofErr w:type="spellStart"/>
            <w:r>
              <w:rPr>
                <w:rFonts w:cs="Arial"/>
              </w:rPr>
              <w:t>footpoints</w:t>
            </w:r>
            <w:proofErr w:type="spellEnd"/>
            <w:r>
              <w:rPr>
                <w:rFonts w:cs="Arial"/>
              </w:rPr>
              <w:t>. We think BFR is a robust scheme to compensate beam configuration by MAC CE.</w:t>
            </w:r>
          </w:p>
          <w:p w14:paraId="1D7C69C2" w14:textId="77777777" w:rsidR="00E71C74" w:rsidRDefault="00E71C74" w:rsidP="00CD3B36">
            <w:pPr>
              <w:pStyle w:val="aa"/>
              <w:spacing w:line="254" w:lineRule="auto"/>
              <w:rPr>
                <w:rFonts w:cs="Arial"/>
              </w:rPr>
            </w:pPr>
            <w:r>
              <w:rPr>
                <w:rFonts w:cs="Arial" w:hint="eastAsia"/>
              </w:rPr>
              <w:t>W</w:t>
            </w:r>
            <w:r>
              <w:rPr>
                <w:rFonts w:cs="Arial"/>
              </w:rPr>
              <w:t>e only need to enhance BFR by adding k-offset to the timing relationship. It is simple and straight forward.</w:t>
            </w:r>
          </w:p>
          <w:p w14:paraId="48F20075" w14:textId="77777777" w:rsidR="00E71C74" w:rsidRDefault="00E71C74" w:rsidP="00CD3B36">
            <w:pPr>
              <w:pStyle w:val="aa"/>
              <w:spacing w:line="254" w:lineRule="auto"/>
              <w:rPr>
                <w:rFonts w:cs="Arial"/>
              </w:rPr>
            </w:pPr>
            <w:r>
              <w:rPr>
                <w:rFonts w:cs="Arial" w:hint="eastAsia"/>
              </w:rPr>
              <w:t>W</w:t>
            </w:r>
            <w:r>
              <w:rPr>
                <w:rFonts w:cs="Arial"/>
              </w:rPr>
              <w:t xml:space="preserve">e prefer BFR </w:t>
            </w:r>
            <w:proofErr w:type="spellStart"/>
            <w:r>
              <w:rPr>
                <w:rFonts w:cs="Arial"/>
              </w:rPr>
              <w:t>enhancment</w:t>
            </w:r>
            <w:proofErr w:type="spellEnd"/>
            <w:r>
              <w:rPr>
                <w:rFonts w:cs="Arial"/>
              </w:rPr>
              <w:t xml:space="preserve"> to be </w:t>
            </w:r>
            <w:proofErr w:type="spellStart"/>
            <w:r>
              <w:rPr>
                <w:rFonts w:cs="Arial"/>
              </w:rPr>
              <w:t>suppored</w:t>
            </w:r>
            <w:proofErr w:type="spellEnd"/>
            <w:r>
              <w:rPr>
                <w:rFonts w:cs="Arial"/>
              </w:rPr>
              <w:t xml:space="preserve"> in R17.</w:t>
            </w:r>
          </w:p>
        </w:tc>
      </w:tr>
      <w:tr w:rsidR="00E71C74" w14:paraId="2A2EBECE" w14:textId="77777777" w:rsidTr="00CD3B36">
        <w:tc>
          <w:tcPr>
            <w:tcW w:w="1795" w:type="dxa"/>
            <w:tcBorders>
              <w:top w:val="single" w:sz="4" w:space="0" w:color="auto"/>
              <w:left w:val="single" w:sz="4" w:space="0" w:color="auto"/>
              <w:bottom w:val="single" w:sz="4" w:space="0" w:color="auto"/>
              <w:right w:val="single" w:sz="4" w:space="0" w:color="auto"/>
            </w:tcBorders>
          </w:tcPr>
          <w:p w14:paraId="6738E112"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0C1F5C90" w14:textId="77777777" w:rsidR="00E71C74" w:rsidRDefault="00E71C74" w:rsidP="00CD3B36">
            <w:pPr>
              <w:pStyle w:val="aa"/>
              <w:spacing w:line="254" w:lineRule="auto"/>
              <w:rPr>
                <w:rFonts w:cs="Arial"/>
              </w:rPr>
            </w:pPr>
            <w:r>
              <w:rPr>
                <w:rFonts w:cs="Arial" w:hint="eastAsia"/>
              </w:rPr>
              <w:t>A</w:t>
            </w:r>
            <w:r>
              <w:rPr>
                <w:rFonts w:cs="Arial"/>
              </w:rPr>
              <w:t>gree with Apple.</w:t>
            </w:r>
          </w:p>
        </w:tc>
      </w:tr>
      <w:tr w:rsidR="00E71C74" w14:paraId="31DC9C5A" w14:textId="77777777" w:rsidTr="00CD3B36">
        <w:tc>
          <w:tcPr>
            <w:tcW w:w="1795" w:type="dxa"/>
            <w:tcBorders>
              <w:top w:val="single" w:sz="4" w:space="0" w:color="auto"/>
              <w:left w:val="single" w:sz="4" w:space="0" w:color="auto"/>
              <w:bottom w:val="single" w:sz="4" w:space="0" w:color="auto"/>
              <w:right w:val="single" w:sz="4" w:space="0" w:color="auto"/>
            </w:tcBorders>
          </w:tcPr>
          <w:p w14:paraId="5E5AAB0B" w14:textId="77777777" w:rsidR="00E71C74" w:rsidRDefault="00E71C74"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60A667" w14:textId="77777777" w:rsidR="00E71C74" w:rsidRDefault="00E71C74" w:rsidP="00CD3B36">
            <w:pPr>
              <w:pStyle w:val="aa"/>
              <w:spacing w:line="254" w:lineRule="auto"/>
              <w:rPr>
                <w:rFonts w:cs="Arial"/>
              </w:rPr>
            </w:pPr>
            <w:r>
              <w:rPr>
                <w:rFonts w:cs="Arial"/>
                <w:lang w:val="en-GB"/>
              </w:rPr>
              <w:t xml:space="preserve">It seems there is a significant level of agreement between the companies proposing in this topic, in what regards what enhancements should be applied. Unless any other company has a different view, it seems a low-effort agreement on the horizon that would enable a full feature for NTN (BFR). </w:t>
            </w:r>
          </w:p>
        </w:tc>
      </w:tr>
      <w:tr w:rsidR="00E71C74" w14:paraId="3FF4A4A3" w14:textId="77777777" w:rsidTr="00CD3B36">
        <w:tc>
          <w:tcPr>
            <w:tcW w:w="1795" w:type="dxa"/>
            <w:tcBorders>
              <w:top w:val="single" w:sz="4" w:space="0" w:color="auto"/>
              <w:left w:val="single" w:sz="4" w:space="0" w:color="auto"/>
              <w:bottom w:val="single" w:sz="4" w:space="0" w:color="auto"/>
              <w:right w:val="single" w:sz="4" w:space="0" w:color="auto"/>
            </w:tcBorders>
          </w:tcPr>
          <w:p w14:paraId="776707DA"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46A52A42" w14:textId="77777777" w:rsidR="00E71C74" w:rsidRDefault="00E71C74" w:rsidP="00CD3B36">
            <w:pPr>
              <w:pStyle w:val="aa"/>
              <w:spacing w:line="254" w:lineRule="auto"/>
              <w:rPr>
                <w:rFonts w:cs="Arial"/>
              </w:rPr>
            </w:pPr>
            <w:r>
              <w:rPr>
                <w:rFonts w:cs="Arial"/>
              </w:rPr>
              <w:t>It is a little bit strange to see that the companies who mentioned that NTN system works without BFR in beam management discussion in Others AI now support BFR enhancement in timing relationship AI.</w:t>
            </w:r>
          </w:p>
          <w:p w14:paraId="49530DC1" w14:textId="77777777" w:rsidR="00E71C74" w:rsidRDefault="00E71C74" w:rsidP="00CD3B36">
            <w:pPr>
              <w:pStyle w:val="aa"/>
              <w:spacing w:line="254" w:lineRule="auto"/>
              <w:rPr>
                <w:rFonts w:cs="Arial"/>
              </w:rPr>
            </w:pPr>
            <w:r>
              <w:rPr>
                <w:rFonts w:cs="Arial"/>
              </w:rPr>
              <w:t>Although we still think that BFR enhancement is not necessary in Rel-17, we won’t object the proposal to optimize the timing relationship any further for the sake of the progress.</w:t>
            </w:r>
          </w:p>
          <w:p w14:paraId="12436E8C" w14:textId="77777777" w:rsidR="00E71C74" w:rsidRDefault="00E71C74" w:rsidP="00CD3B36">
            <w:pPr>
              <w:pStyle w:val="aa"/>
              <w:spacing w:line="254" w:lineRule="auto"/>
              <w:rPr>
                <w:rFonts w:cs="Arial"/>
              </w:rPr>
            </w:pPr>
            <w:r>
              <w:rPr>
                <w:rFonts w:cs="Arial"/>
              </w:rPr>
              <w:t xml:space="preserve">If timing relationship enhancement is supported for BFR in Rel-17, PUCCH beam application timing issue should be addressed as well in either way (adding K-offset or clarify the interpretation of current beam application timing).   </w:t>
            </w:r>
          </w:p>
        </w:tc>
      </w:tr>
      <w:tr w:rsidR="00E71C74" w14:paraId="3E6AE217" w14:textId="77777777" w:rsidTr="00CD3B36">
        <w:tc>
          <w:tcPr>
            <w:tcW w:w="1795" w:type="dxa"/>
            <w:tcBorders>
              <w:top w:val="single" w:sz="4" w:space="0" w:color="auto"/>
              <w:left w:val="single" w:sz="4" w:space="0" w:color="auto"/>
              <w:bottom w:val="single" w:sz="4" w:space="0" w:color="auto"/>
              <w:right w:val="single" w:sz="4" w:space="0" w:color="auto"/>
            </w:tcBorders>
          </w:tcPr>
          <w:p w14:paraId="275CC866" w14:textId="77777777" w:rsidR="00E71C74" w:rsidRDefault="00E71C74" w:rsidP="00CD3B36">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D80B9F6" w14:textId="77777777" w:rsidR="00E71C74" w:rsidRDefault="00E71C74" w:rsidP="00CD3B36">
            <w:pPr>
              <w:pStyle w:val="aa"/>
              <w:spacing w:line="254" w:lineRule="auto"/>
              <w:rPr>
                <w:rFonts w:cs="Arial"/>
              </w:rPr>
            </w:pPr>
            <w:r>
              <w:rPr>
                <w:rFonts w:cs="Arial"/>
              </w:rPr>
              <w:t xml:space="preserve">At least the enhancement of timing relationship is needed as there may still have some application </w:t>
            </w:r>
            <w:proofErr w:type="spellStart"/>
            <w:r>
              <w:rPr>
                <w:rFonts w:cs="Arial"/>
              </w:rPr>
              <w:t>application</w:t>
            </w:r>
            <w:proofErr w:type="spellEnd"/>
            <w:r>
              <w:rPr>
                <w:rFonts w:cs="Arial"/>
              </w:rPr>
              <w:t xml:space="preserve"> </w:t>
            </w:r>
            <w:proofErr w:type="spellStart"/>
            <w:r>
              <w:rPr>
                <w:rFonts w:cs="Arial"/>
              </w:rPr>
              <w:t>scenerios</w:t>
            </w:r>
            <w:proofErr w:type="spellEnd"/>
            <w:r>
              <w:rPr>
                <w:rFonts w:cs="Arial"/>
              </w:rPr>
              <w:t xml:space="preserve"> that need BFR, for example, UE can </w:t>
            </w:r>
            <w:proofErr w:type="spellStart"/>
            <w:r>
              <w:rPr>
                <w:rFonts w:cs="Arial"/>
              </w:rPr>
              <w:t>swith</w:t>
            </w:r>
            <w:proofErr w:type="spellEnd"/>
            <w:r>
              <w:rPr>
                <w:rFonts w:cs="Arial"/>
              </w:rPr>
              <w:t xml:space="preserve"> to the beam with BWP#0.  </w:t>
            </w:r>
          </w:p>
        </w:tc>
      </w:tr>
      <w:tr w:rsidR="00E71C74" w14:paraId="053DF544" w14:textId="77777777" w:rsidTr="00CD3B36">
        <w:tc>
          <w:tcPr>
            <w:tcW w:w="1795" w:type="dxa"/>
            <w:tcBorders>
              <w:top w:val="single" w:sz="4" w:space="0" w:color="auto"/>
              <w:left w:val="single" w:sz="4" w:space="0" w:color="auto"/>
              <w:bottom w:val="single" w:sz="4" w:space="0" w:color="auto"/>
              <w:right w:val="single" w:sz="4" w:space="0" w:color="auto"/>
            </w:tcBorders>
          </w:tcPr>
          <w:p w14:paraId="25707063" w14:textId="77777777" w:rsidR="00E71C74" w:rsidRDefault="00E71C74"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65944C3F" w14:textId="77777777" w:rsidR="00E71C74" w:rsidRDefault="00E71C74" w:rsidP="00CD3B36">
            <w:pPr>
              <w:pStyle w:val="aa"/>
              <w:spacing w:line="254" w:lineRule="auto"/>
              <w:rPr>
                <w:rFonts w:cs="Arial"/>
              </w:rPr>
            </w:pPr>
            <w:r>
              <w:rPr>
                <w:rFonts w:cs="Arial" w:hint="eastAsia"/>
              </w:rPr>
              <w:t>We agree to enable a full feature NTN through a low-effort agreement on BFR enhancement.</w:t>
            </w:r>
          </w:p>
        </w:tc>
      </w:tr>
      <w:tr w:rsidR="00E71C74" w14:paraId="2FC6D492" w14:textId="77777777" w:rsidTr="00CD3B36">
        <w:tc>
          <w:tcPr>
            <w:tcW w:w="1795" w:type="dxa"/>
            <w:tcBorders>
              <w:top w:val="single" w:sz="4" w:space="0" w:color="auto"/>
              <w:left w:val="single" w:sz="4" w:space="0" w:color="auto"/>
              <w:bottom w:val="single" w:sz="4" w:space="0" w:color="auto"/>
              <w:right w:val="single" w:sz="4" w:space="0" w:color="auto"/>
            </w:tcBorders>
          </w:tcPr>
          <w:p w14:paraId="34F6E627" w14:textId="77777777" w:rsidR="00E71C74" w:rsidRDefault="00E71C74" w:rsidP="00CD3B3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E845B3" w14:textId="77777777" w:rsidR="00E71C74" w:rsidRDefault="00E71C74" w:rsidP="00CD3B36">
            <w:pPr>
              <w:pStyle w:val="aa"/>
              <w:spacing w:line="254" w:lineRule="auto"/>
              <w:rPr>
                <w:rFonts w:cs="Arial"/>
              </w:rPr>
            </w:pPr>
          </w:p>
        </w:tc>
      </w:tr>
      <w:tr w:rsidR="00E71C74" w14:paraId="333E224E" w14:textId="77777777" w:rsidTr="00CD3B36">
        <w:tc>
          <w:tcPr>
            <w:tcW w:w="1795" w:type="dxa"/>
            <w:tcBorders>
              <w:top w:val="single" w:sz="4" w:space="0" w:color="auto"/>
              <w:left w:val="single" w:sz="4" w:space="0" w:color="auto"/>
              <w:bottom w:val="single" w:sz="4" w:space="0" w:color="auto"/>
              <w:right w:val="single" w:sz="4" w:space="0" w:color="auto"/>
            </w:tcBorders>
          </w:tcPr>
          <w:p w14:paraId="79D5B848" w14:textId="77777777" w:rsidR="00E71C74" w:rsidRDefault="00E71C74" w:rsidP="00CD3B3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70B9ACB" w14:textId="77777777" w:rsidR="00E71C74" w:rsidRDefault="00E71C74" w:rsidP="00CD3B36">
            <w:pPr>
              <w:pStyle w:val="aa"/>
              <w:spacing w:line="254" w:lineRule="auto"/>
              <w:rPr>
                <w:rFonts w:cs="Arial"/>
              </w:rPr>
            </w:pPr>
          </w:p>
        </w:tc>
      </w:tr>
      <w:tr w:rsidR="00E71C74" w14:paraId="21CA8805" w14:textId="77777777" w:rsidTr="00CD3B36">
        <w:tc>
          <w:tcPr>
            <w:tcW w:w="1795" w:type="dxa"/>
            <w:tcBorders>
              <w:top w:val="single" w:sz="4" w:space="0" w:color="auto"/>
              <w:left w:val="single" w:sz="4" w:space="0" w:color="auto"/>
              <w:bottom w:val="single" w:sz="4" w:space="0" w:color="auto"/>
              <w:right w:val="single" w:sz="4" w:space="0" w:color="auto"/>
            </w:tcBorders>
          </w:tcPr>
          <w:p w14:paraId="71B6EBE4" w14:textId="77777777" w:rsidR="00E71C74" w:rsidRDefault="00E71C74" w:rsidP="00CD3B3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8476B4" w14:textId="77777777" w:rsidR="00E71C74" w:rsidRDefault="00E71C74" w:rsidP="00CD3B36">
            <w:pPr>
              <w:pStyle w:val="aa"/>
              <w:spacing w:line="254" w:lineRule="auto"/>
              <w:rPr>
                <w:rFonts w:cs="Arial"/>
              </w:rPr>
            </w:pPr>
          </w:p>
        </w:tc>
      </w:tr>
      <w:tr w:rsidR="00E71C74" w14:paraId="1B457A4F" w14:textId="77777777" w:rsidTr="00CD3B36">
        <w:tc>
          <w:tcPr>
            <w:tcW w:w="1795" w:type="dxa"/>
            <w:tcBorders>
              <w:top w:val="single" w:sz="4" w:space="0" w:color="auto"/>
              <w:left w:val="single" w:sz="4" w:space="0" w:color="auto"/>
              <w:bottom w:val="single" w:sz="4" w:space="0" w:color="auto"/>
              <w:right w:val="single" w:sz="4" w:space="0" w:color="auto"/>
            </w:tcBorders>
          </w:tcPr>
          <w:p w14:paraId="71D0FD3B" w14:textId="77777777" w:rsidR="00E71C74" w:rsidRDefault="00E71C74" w:rsidP="00CD3B36">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8FC355" w14:textId="77777777" w:rsidR="00E71C74" w:rsidRDefault="00E71C74" w:rsidP="00CD3B36">
            <w:pPr>
              <w:pStyle w:val="aa"/>
              <w:spacing w:line="254" w:lineRule="auto"/>
              <w:rPr>
                <w:rFonts w:cs="Arial"/>
              </w:rPr>
            </w:pPr>
          </w:p>
        </w:tc>
      </w:tr>
    </w:tbl>
    <w:p w14:paraId="45B54B0F" w14:textId="570D5B36" w:rsidR="00A565C3" w:rsidRDefault="00A565C3" w:rsidP="00653703">
      <w:pPr>
        <w:rPr>
          <w:rFonts w:ascii="Arial" w:hAnsi="Arial" w:cs="Arial"/>
          <w:highlight w:val="yellow"/>
        </w:rPr>
      </w:pPr>
    </w:p>
    <w:p w14:paraId="3407FCF4" w14:textId="6E55800D" w:rsidR="00A565C3" w:rsidRDefault="00A565C3" w:rsidP="00A565C3">
      <w:pPr>
        <w:pStyle w:val="21"/>
        <w:rPr>
          <w:lang w:val="en-US"/>
        </w:rPr>
      </w:pPr>
      <w:r>
        <w:rPr>
          <w:lang w:val="en-US"/>
        </w:rPr>
        <w:lastRenderedPageBreak/>
        <w:t>12.3</w:t>
      </w:r>
      <w:r>
        <w:rPr>
          <w:lang w:val="en-US"/>
        </w:rPr>
        <w:tab/>
        <w:t>Summary of 1</w:t>
      </w:r>
      <w:r w:rsidRPr="004C39F7">
        <w:rPr>
          <w:vertAlign w:val="superscript"/>
          <w:lang w:val="en-US"/>
        </w:rPr>
        <w:t>st</w:t>
      </w:r>
      <w:r>
        <w:rPr>
          <w:lang w:val="en-US"/>
        </w:rPr>
        <w:t xml:space="preserve"> round of discussion</w:t>
      </w:r>
    </w:p>
    <w:p w14:paraId="0E632132" w14:textId="77777777" w:rsidR="0006212A" w:rsidRDefault="0006212A" w:rsidP="00A565C3">
      <w:pPr>
        <w:rPr>
          <w:rFonts w:ascii="Arial" w:hAnsi="Arial" w:cs="Arial"/>
          <w:lang w:eastAsia="ja-JP"/>
        </w:rPr>
      </w:pPr>
      <w:r>
        <w:rPr>
          <w:rFonts w:ascii="Arial" w:hAnsi="Arial" w:cs="Arial"/>
          <w:lang w:eastAsia="ja-JP"/>
        </w:rPr>
        <w:t>Considering that [</w:t>
      </w:r>
      <w:proofErr w:type="spellStart"/>
      <w:r>
        <w:rPr>
          <w:rFonts w:ascii="Arial" w:hAnsi="Arial" w:cs="Arial"/>
          <w:lang w:eastAsia="ja-JP"/>
        </w:rPr>
        <w:t>InterDigital</w:t>
      </w:r>
      <w:proofErr w:type="spellEnd"/>
      <w:r>
        <w:rPr>
          <w:rFonts w:ascii="Arial" w:hAnsi="Arial" w:cs="Arial"/>
          <w:lang w:eastAsia="ja-JP"/>
        </w:rPr>
        <w:t>] stated that they will not</w:t>
      </w:r>
      <w:r w:rsidRPr="0006212A">
        <w:rPr>
          <w:rFonts w:ascii="Arial" w:hAnsi="Arial" w:cs="Arial"/>
          <w:lang w:eastAsia="ja-JP"/>
        </w:rPr>
        <w:t xml:space="preserve"> object the proposal to optimize the</w:t>
      </w:r>
      <w:r>
        <w:rPr>
          <w:rFonts w:ascii="Arial" w:hAnsi="Arial" w:cs="Arial"/>
          <w:lang w:eastAsia="ja-JP"/>
        </w:rPr>
        <w:t xml:space="preserve"> BFR</w:t>
      </w:r>
      <w:r w:rsidRPr="0006212A">
        <w:rPr>
          <w:rFonts w:ascii="Arial" w:hAnsi="Arial" w:cs="Arial"/>
          <w:lang w:eastAsia="ja-JP"/>
        </w:rPr>
        <w:t xml:space="preserve"> timing relationship any further for the sake of the progress</w:t>
      </w:r>
      <w:r>
        <w:rPr>
          <w:rFonts w:ascii="Arial" w:hAnsi="Arial" w:cs="Arial"/>
          <w:lang w:eastAsia="ja-JP"/>
        </w:rPr>
        <w:t>, Moderator recommends that we continue the discussion on this topic in the 2</w:t>
      </w:r>
      <w:r w:rsidRPr="0006212A">
        <w:rPr>
          <w:rFonts w:ascii="Arial" w:hAnsi="Arial" w:cs="Arial"/>
          <w:vertAlign w:val="superscript"/>
          <w:lang w:eastAsia="ja-JP"/>
        </w:rPr>
        <w:t>nd</w:t>
      </w:r>
      <w:r>
        <w:rPr>
          <w:rFonts w:ascii="Arial" w:hAnsi="Arial" w:cs="Arial"/>
          <w:lang w:eastAsia="ja-JP"/>
        </w:rPr>
        <w:t xml:space="preserve"> round of discussion at this meeting.</w:t>
      </w:r>
    </w:p>
    <w:p w14:paraId="001C48F5" w14:textId="121823D9" w:rsidR="0006212A" w:rsidRDefault="0006212A" w:rsidP="0006212A">
      <w:pPr>
        <w:pStyle w:val="21"/>
        <w:rPr>
          <w:lang w:val="en-US"/>
        </w:rPr>
      </w:pPr>
      <w:r>
        <w:rPr>
          <w:lang w:val="en-US"/>
        </w:rPr>
        <w:t>12.4</w:t>
      </w:r>
      <w:r>
        <w:rPr>
          <w:lang w:val="en-US"/>
        </w:rPr>
        <w:tab/>
        <w:t>2</w:t>
      </w:r>
      <w:r w:rsidRPr="0006212A">
        <w:rPr>
          <w:vertAlign w:val="superscript"/>
          <w:lang w:val="en-US"/>
        </w:rPr>
        <w:t>nd</w:t>
      </w:r>
      <w:r>
        <w:rPr>
          <w:lang w:val="en-US"/>
        </w:rPr>
        <w:t xml:space="preserve"> round of discussion</w:t>
      </w:r>
    </w:p>
    <w:p w14:paraId="63F90223" w14:textId="77777777" w:rsidR="0006212A" w:rsidRDefault="0006212A" w:rsidP="0006212A">
      <w:pPr>
        <w:rPr>
          <w:rFonts w:ascii="Arial" w:hAnsi="Arial" w:cs="Arial"/>
        </w:rPr>
      </w:pPr>
      <w:r>
        <w:rPr>
          <w:rFonts w:ascii="Arial" w:hAnsi="Arial" w:cs="Arial"/>
          <w:lang w:eastAsia="ja-JP"/>
        </w:rPr>
        <w:t xml:space="preserve"> </w:t>
      </w:r>
      <w:r>
        <w:rPr>
          <w:rFonts w:ascii="Arial" w:hAnsi="Arial" w:cs="Arial"/>
        </w:rPr>
        <w:t>There are two main discussion points under this topic, which are described below respectively.</w:t>
      </w:r>
    </w:p>
    <w:p w14:paraId="24B91C80" w14:textId="4DD448C8" w:rsidR="0006212A" w:rsidRPr="0006212A" w:rsidRDefault="0006212A" w:rsidP="0006212A">
      <w:pPr>
        <w:rPr>
          <w:rFonts w:ascii="Arial" w:hAnsi="Arial" w:cs="Arial"/>
          <w:b/>
          <w:bCs/>
          <w:u w:val="single"/>
        </w:rPr>
      </w:pPr>
      <w:r w:rsidRPr="0006212A">
        <w:rPr>
          <w:rFonts w:ascii="Arial" w:hAnsi="Arial" w:cs="Arial"/>
          <w:b/>
          <w:bCs/>
          <w:u w:val="single"/>
        </w:rPr>
        <w:t>Delay between PRACH and start of PDCCH monitoring</w:t>
      </w:r>
    </w:p>
    <w:p w14:paraId="6C8721C1" w14:textId="77777777" w:rsidR="0006212A" w:rsidRPr="00603D3F" w:rsidRDefault="0006212A" w:rsidP="0006212A">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1726DF5A" w14:textId="77777777" w:rsidR="0006212A" w:rsidRDefault="0006212A" w:rsidP="0006212A">
      <w:pPr>
        <w:rPr>
          <w:rFonts w:ascii="Arial" w:hAnsi="Arial" w:cs="Arial"/>
        </w:rPr>
      </w:pPr>
      <w:r w:rsidRPr="00603D3F">
        <w:rPr>
          <w:noProof/>
          <w:sz w:val="20"/>
          <w:szCs w:val="20"/>
        </w:rPr>
        <mc:AlternateContent>
          <mc:Choice Requires="wps">
            <w:drawing>
              <wp:inline distT="0" distB="0" distL="0" distR="0" wp14:anchorId="3BA5F7C4" wp14:editId="691EDD30">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1D546DB" w14:textId="77777777" w:rsidR="00B32458" w:rsidRPr="00603D3F" w:rsidRDefault="00B32458" w:rsidP="0006212A">
                            <w:pPr>
                              <w:rPr>
                                <w:rFonts w:ascii="Times New Roman" w:hAnsi="Times New Roman" w:cs="Times New Roman"/>
                                <w:sz w:val="20"/>
                                <w:szCs w:val="20"/>
                              </w:rPr>
                            </w:pPr>
                            <w:r w:rsidRPr="00603D3F">
                              <w:rPr>
                                <w:rFonts w:ascii="Times New Roman" w:hAnsi="Times New Roman" w:cs="Times New Roman"/>
                                <w:sz w:val="20"/>
                                <w:szCs w:val="20"/>
                              </w:rPr>
                              <w:t xml:space="preserve">For the </w:t>
                            </w:r>
                            <w:proofErr w:type="spellStart"/>
                            <w:r w:rsidRPr="00603D3F">
                              <w:rPr>
                                <w:rFonts w:ascii="Times New Roman" w:hAnsi="Times New Roman" w:cs="Times New Roman"/>
                                <w:sz w:val="20"/>
                                <w:szCs w:val="20"/>
                              </w:rPr>
                              <w:t>PCell</w:t>
                            </w:r>
                            <w:proofErr w:type="spellEnd"/>
                            <w:r w:rsidRPr="00603D3F">
                              <w:rPr>
                                <w:rFonts w:ascii="Times New Roman" w:hAnsi="Times New Roman" w:cs="Times New Roman"/>
                                <w:sz w:val="20"/>
                                <w:szCs w:val="20"/>
                              </w:rPr>
                              <w:t xml:space="preserve"> or the </w:t>
                            </w:r>
                            <w:proofErr w:type="spellStart"/>
                            <w:r w:rsidRPr="00603D3F">
                              <w:rPr>
                                <w:rFonts w:ascii="Times New Roman" w:hAnsi="Times New Roman" w:cs="Times New Roman"/>
                                <w:sz w:val="20"/>
                                <w:szCs w:val="20"/>
                              </w:rPr>
                              <w:t>PSCell</w:t>
                            </w:r>
                            <w:proofErr w:type="spellEnd"/>
                            <w:r w:rsidRPr="00603D3F">
                              <w:rPr>
                                <w:rFonts w:ascii="Times New Roman" w:hAnsi="Times New Roman" w:cs="Times New Roman"/>
                                <w:sz w:val="20"/>
                                <w:szCs w:val="20"/>
                              </w:rPr>
                              <w:t xml:space="preserve">, the UE can be provided, by </w:t>
                            </w:r>
                            <w:r w:rsidRPr="00603D3F">
                              <w:rPr>
                                <w:rFonts w:ascii="Times New Roman" w:hAnsi="Times New Roman" w:cs="Times New Roman"/>
                                <w:i/>
                                <w:sz w:val="20"/>
                                <w:szCs w:val="20"/>
                              </w:rPr>
                              <w:t>PRACH-</w:t>
                            </w:r>
                            <w:proofErr w:type="spellStart"/>
                            <w:r w:rsidRPr="00603D3F">
                              <w:rPr>
                                <w:rFonts w:ascii="Times New Roman" w:hAnsi="Times New Roman" w:cs="Times New Roman"/>
                                <w:i/>
                                <w:sz w:val="20"/>
                                <w:szCs w:val="20"/>
                              </w:rPr>
                              <w:t>ResourceDedicatedBFR</w:t>
                            </w:r>
                            <w:proofErr w:type="spellEnd"/>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6B99F063" wp14:editId="0BA7FAA2">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4646C549" wp14:editId="240B50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proofErr w:type="spellStart"/>
                            <w:r w:rsidRPr="00603D3F">
                              <w:rPr>
                                <w:rFonts w:ascii="Times New Roman" w:hAnsi="Times New Roman" w:cs="Times New Roman"/>
                                <w:i/>
                                <w:iCs/>
                                <w:sz w:val="20"/>
                                <w:szCs w:val="20"/>
                              </w:rPr>
                              <w:t>recoverySearchSpaceId</w:t>
                            </w:r>
                            <w:proofErr w:type="spellEnd"/>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61161D1A" wp14:editId="2867662F">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proofErr w:type="spellStart"/>
                            <w:r w:rsidRPr="00603D3F">
                              <w:rPr>
                                <w:rFonts w:ascii="Times New Roman" w:hAnsi="Times New Roman" w:cs="Times New Roman"/>
                                <w:i/>
                                <w:iCs/>
                                <w:sz w:val="20"/>
                                <w:szCs w:val="20"/>
                              </w:rPr>
                              <w:t>BeamFailureRecoveryConfig</w:t>
                            </w:r>
                            <w:proofErr w:type="spellEnd"/>
                            <w:r w:rsidRPr="00603D3F">
                              <w:rPr>
                                <w:rFonts w:ascii="Times New Roman" w:hAnsi="Times New Roman" w:cs="Times New Roman"/>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3BA5F7C4" id="Text Box 34" o:spid="_x0000_s104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tA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urp+&#10;rusW2iNWxEEeDBxk3PTgflIy4FA01P/YMycoUR8NVvVtNZ/HKUrGfHE1RcNdnmwvT5jhCNXQQEne&#10;bkKevL11ctdjpCyygVvshE6mGsWWyaxO/LHxk6CnIY2TdWmnW79/Jetf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ANoStASwIA&#10;AJIEAAAOAAAAAAAAAAAAAAAAAC4CAABkcnMvZTJvRG9jLnhtbFBLAQItABQABgAIAAAAIQARoHq2&#10;2QAAAAUBAAAPAAAAAAAAAAAAAAAAAKUEAABkcnMvZG93bnJldi54bWxQSwUGAAAAAAQABADzAAAA&#10;qwUAAAAA&#10;" fillcolor="white [3201]" strokeweight=".5pt">
                <v:textbox>
                  <w:txbxContent>
                    <w:p w14:paraId="11D546DB" w14:textId="77777777" w:rsidR="00B32458" w:rsidRPr="00603D3F" w:rsidRDefault="00B32458" w:rsidP="0006212A">
                      <w:pPr>
                        <w:rPr>
                          <w:rFonts w:ascii="Times New Roman" w:hAnsi="Times New Roman" w:cs="Times New Roman"/>
                          <w:sz w:val="20"/>
                          <w:szCs w:val="20"/>
                        </w:rPr>
                      </w:pPr>
                      <w:r w:rsidRPr="00603D3F">
                        <w:rPr>
                          <w:rFonts w:ascii="Times New Roman" w:hAnsi="Times New Roman" w:cs="Times New Roman"/>
                          <w:sz w:val="20"/>
                          <w:szCs w:val="20"/>
                        </w:rPr>
                        <w:t xml:space="preserve">For the </w:t>
                      </w:r>
                      <w:proofErr w:type="spellStart"/>
                      <w:r w:rsidRPr="00603D3F">
                        <w:rPr>
                          <w:rFonts w:ascii="Times New Roman" w:hAnsi="Times New Roman" w:cs="Times New Roman"/>
                          <w:sz w:val="20"/>
                          <w:szCs w:val="20"/>
                        </w:rPr>
                        <w:t>PCell</w:t>
                      </w:r>
                      <w:proofErr w:type="spellEnd"/>
                      <w:r w:rsidRPr="00603D3F">
                        <w:rPr>
                          <w:rFonts w:ascii="Times New Roman" w:hAnsi="Times New Roman" w:cs="Times New Roman"/>
                          <w:sz w:val="20"/>
                          <w:szCs w:val="20"/>
                        </w:rPr>
                        <w:t xml:space="preserve"> or the </w:t>
                      </w:r>
                      <w:proofErr w:type="spellStart"/>
                      <w:r w:rsidRPr="00603D3F">
                        <w:rPr>
                          <w:rFonts w:ascii="Times New Roman" w:hAnsi="Times New Roman" w:cs="Times New Roman"/>
                          <w:sz w:val="20"/>
                          <w:szCs w:val="20"/>
                        </w:rPr>
                        <w:t>PSCell</w:t>
                      </w:r>
                      <w:proofErr w:type="spellEnd"/>
                      <w:r w:rsidRPr="00603D3F">
                        <w:rPr>
                          <w:rFonts w:ascii="Times New Roman" w:hAnsi="Times New Roman" w:cs="Times New Roman"/>
                          <w:sz w:val="20"/>
                          <w:szCs w:val="20"/>
                        </w:rPr>
                        <w:t xml:space="preserve">, the UE can be provided, by </w:t>
                      </w:r>
                      <w:r w:rsidRPr="00603D3F">
                        <w:rPr>
                          <w:rFonts w:ascii="Times New Roman" w:hAnsi="Times New Roman" w:cs="Times New Roman"/>
                          <w:i/>
                          <w:sz w:val="20"/>
                          <w:szCs w:val="20"/>
                        </w:rPr>
                        <w:t>PRACH-</w:t>
                      </w:r>
                      <w:proofErr w:type="spellStart"/>
                      <w:r w:rsidRPr="00603D3F">
                        <w:rPr>
                          <w:rFonts w:ascii="Times New Roman" w:hAnsi="Times New Roman" w:cs="Times New Roman"/>
                          <w:i/>
                          <w:sz w:val="20"/>
                          <w:szCs w:val="20"/>
                        </w:rPr>
                        <w:t>ResourceDedicatedBFR</w:t>
                      </w:r>
                      <w:proofErr w:type="spellEnd"/>
                      <w:r w:rsidRPr="00603D3F">
                        <w:rPr>
                          <w:rFonts w:ascii="Times New Roman" w:hAnsi="Times New Roman" w:cs="Times New Roman"/>
                          <w:sz w:val="20"/>
                          <w:szCs w:val="20"/>
                        </w:rPr>
                        <w:t xml:space="preserve">, a configuration for PRACH transmission as described in Clause 8.1. </w:t>
                      </w:r>
                      <w:r w:rsidRPr="00603D3F">
                        <w:rPr>
                          <w:rFonts w:ascii="Times New Roman" w:hAnsi="Times New Roman" w:cs="Times New Roman"/>
                          <w:sz w:val="20"/>
                          <w:szCs w:val="20"/>
                          <w:highlight w:val="yellow"/>
                        </w:rPr>
                        <w:t xml:space="preserve">For PRACH transmission in slot </w:t>
                      </w:r>
                      <w:r w:rsidRPr="00603D3F">
                        <w:rPr>
                          <w:rFonts w:ascii="Times New Roman" w:hAnsi="Times New Roman" w:cs="Times New Roman"/>
                          <w:noProof/>
                          <w:position w:val="-6"/>
                          <w:sz w:val="20"/>
                          <w:szCs w:val="20"/>
                          <w:highlight w:val="yellow"/>
                        </w:rPr>
                        <w:drawing>
                          <wp:inline distT="0" distB="0" distL="0" distR="0" wp14:anchorId="6B99F063" wp14:editId="0BA7FAA2">
                            <wp:extent cx="117475" cy="13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rFonts w:ascii="Times New Roman" w:hAnsi="Times New Roman" w:cs="Times New Roman"/>
                          <w:iCs/>
                          <w:sz w:val="20"/>
                          <w:szCs w:val="20"/>
                        </w:rPr>
                        <w:t xml:space="preserve"> </w:t>
                      </w:r>
                      <w:r w:rsidRPr="00603D3F">
                        <w:rPr>
                          <w:rFonts w:ascii="Times New Roman" w:hAnsi="Times New Roman" w:cs="Times New Roman"/>
                          <w:sz w:val="20"/>
                          <w:szCs w:val="20"/>
                        </w:rPr>
                        <w:t xml:space="preserve">and according to antenna port quasi co-location parameters associated with periodic CSI-RS resource configuration or with SS/PBCH block associated with index </w:t>
                      </w:r>
                      <w:r w:rsidRPr="00603D3F">
                        <w:rPr>
                          <w:rFonts w:ascii="Times New Roman" w:hAnsi="Times New Roman" w:cs="Times New Roman"/>
                          <w:iCs/>
                          <w:noProof/>
                          <w:position w:val="-10"/>
                          <w:sz w:val="20"/>
                          <w:szCs w:val="20"/>
                        </w:rPr>
                        <w:drawing>
                          <wp:inline distT="0" distB="0" distL="0" distR="0" wp14:anchorId="4646C549" wp14:editId="240B5059">
                            <wp:extent cx="27559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rFonts w:ascii="Times New Roman" w:hAnsi="Times New Roman" w:cs="Times New Roman"/>
                          <w:iCs/>
                          <w:sz w:val="20"/>
                          <w:szCs w:val="20"/>
                        </w:rPr>
                        <w:t xml:space="preserve"> provided by higher layers </w:t>
                      </w:r>
                      <w:r w:rsidRPr="00603D3F">
                        <w:rPr>
                          <w:rFonts w:ascii="Times New Roman" w:hAnsi="Times New Roman" w:cs="Times New Roman"/>
                          <w:sz w:val="20"/>
                          <w:szCs w:val="20"/>
                        </w:rPr>
                        <w:t xml:space="preserve">[11, TS 38.321], the UE monitors PDCCH in a search space set provided by </w:t>
                      </w:r>
                      <w:proofErr w:type="spellStart"/>
                      <w:r w:rsidRPr="00603D3F">
                        <w:rPr>
                          <w:rFonts w:ascii="Times New Roman" w:hAnsi="Times New Roman" w:cs="Times New Roman"/>
                          <w:i/>
                          <w:iCs/>
                          <w:sz w:val="20"/>
                          <w:szCs w:val="20"/>
                        </w:rPr>
                        <w:t>recoverySearchSpaceId</w:t>
                      </w:r>
                      <w:proofErr w:type="spellEnd"/>
                      <w:r w:rsidRPr="00603D3F">
                        <w:rPr>
                          <w:rFonts w:ascii="Times New Roman" w:hAnsi="Times New Roman" w:cs="Times New Roman"/>
                          <w:sz w:val="20"/>
                          <w:szCs w:val="20"/>
                        </w:rPr>
                        <w:t xml:space="preserve"> for </w:t>
                      </w:r>
                      <w:r w:rsidRPr="00603D3F">
                        <w:rPr>
                          <w:rFonts w:ascii="Times New Roman" w:hAnsi="Times New Roman" w:cs="Times New Roman"/>
                          <w:sz w:val="20"/>
                          <w:szCs w:val="20"/>
                          <w:highlight w:val="yellow"/>
                        </w:rPr>
                        <w:t xml:space="preserve">detection of a DCI format with CRC scrambled by C-RNTI or MCS-C-RNTI starting from slot </w:t>
                      </w:r>
                      <w:r w:rsidRPr="00603D3F">
                        <w:rPr>
                          <w:rFonts w:ascii="Times New Roman" w:hAnsi="Times New Roman" w:cs="Times New Roman"/>
                          <w:noProof/>
                          <w:position w:val="-6"/>
                          <w:sz w:val="20"/>
                          <w:szCs w:val="20"/>
                          <w:highlight w:val="yellow"/>
                        </w:rPr>
                        <w:drawing>
                          <wp:inline distT="0" distB="0" distL="0" distR="0" wp14:anchorId="61161D1A" wp14:editId="2867662F">
                            <wp:extent cx="299085" cy="1581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rFonts w:ascii="Times New Roman" w:hAnsi="Times New Roman" w:cs="Times New Roman"/>
                          <w:iCs/>
                          <w:sz w:val="20"/>
                          <w:szCs w:val="20"/>
                          <w:highlight w:val="yellow"/>
                        </w:rPr>
                        <w:t xml:space="preserve"> </w:t>
                      </w:r>
                      <w:r w:rsidRPr="00603D3F">
                        <w:rPr>
                          <w:rFonts w:ascii="Times New Roman" w:hAnsi="Times New Roman" w:cs="Times New Roman"/>
                          <w:noProof/>
                          <w:sz w:val="20"/>
                          <w:szCs w:val="20"/>
                          <w:highlight w:val="yellow"/>
                        </w:rPr>
                        <w:t>within a window</w:t>
                      </w:r>
                      <w:r w:rsidRPr="00603D3F">
                        <w:rPr>
                          <w:rFonts w:ascii="Times New Roman" w:hAnsi="Times New Roman" w:cs="Times New Roman"/>
                          <w:noProof/>
                          <w:sz w:val="20"/>
                          <w:szCs w:val="20"/>
                        </w:rPr>
                        <w:t xml:space="preserve"> </w:t>
                      </w:r>
                      <w:r w:rsidRPr="00603D3F">
                        <w:rPr>
                          <w:rFonts w:ascii="Times New Roman" w:hAnsi="Times New Roman" w:cs="Times New Roman"/>
                          <w:sz w:val="20"/>
                          <w:szCs w:val="20"/>
                        </w:rPr>
                        <w:t xml:space="preserve">configured by </w:t>
                      </w:r>
                      <w:proofErr w:type="spellStart"/>
                      <w:r w:rsidRPr="00603D3F">
                        <w:rPr>
                          <w:rFonts w:ascii="Times New Roman" w:hAnsi="Times New Roman" w:cs="Times New Roman"/>
                          <w:i/>
                          <w:iCs/>
                          <w:sz w:val="20"/>
                          <w:szCs w:val="20"/>
                        </w:rPr>
                        <w:t>BeamFailureRecoveryConfig</w:t>
                      </w:r>
                      <w:proofErr w:type="spellEnd"/>
                      <w:r w:rsidRPr="00603D3F">
                        <w:rPr>
                          <w:rFonts w:ascii="Times New Roman" w:hAnsi="Times New Roman" w:cs="Times New Roman"/>
                          <w:iCs/>
                          <w:sz w:val="20"/>
                          <w:szCs w:val="20"/>
                        </w:rPr>
                        <w:t>.</w:t>
                      </w:r>
                    </w:p>
                  </w:txbxContent>
                </v:textbox>
                <w10:anchorlock/>
              </v:shape>
            </w:pict>
          </mc:Fallback>
        </mc:AlternateContent>
      </w:r>
    </w:p>
    <w:p w14:paraId="49534B73" w14:textId="77777777" w:rsidR="0006212A" w:rsidRDefault="0006212A" w:rsidP="0006212A">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1B8246C2" w14:textId="77777777" w:rsidR="0006212A" w:rsidRDefault="0006212A" w:rsidP="0006212A">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the </w:t>
      </w:r>
      <w:proofErr w:type="spellStart"/>
      <w:r>
        <w:rPr>
          <w:rFonts w:ascii="Arial" w:hAnsi="Arial" w:cs="Arial"/>
        </w:rPr>
        <w:t>gNB</w:t>
      </w:r>
      <w:proofErr w:type="spellEnd"/>
      <w:r>
        <w:rPr>
          <w:rFonts w:ascii="Arial" w:hAnsi="Arial" w:cs="Arial"/>
        </w:rPr>
        <w:t xml:space="preserve"> may not have received PRACH in slot “n+4” and thus cannot send a PDCCH response.</w:t>
      </w:r>
    </w:p>
    <w:p w14:paraId="6FE13AFE" w14:textId="77777777" w:rsidR="0006212A" w:rsidRDefault="0006212A" w:rsidP="0006212A">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p>
    <w:p w14:paraId="2EA11D28" w14:textId="77777777" w:rsidR="0006212A" w:rsidRDefault="0006212A" w:rsidP="0006212A">
      <w:pPr>
        <w:rPr>
          <w:rFonts w:ascii="Arial" w:hAnsi="Arial" w:cs="Arial"/>
        </w:rPr>
      </w:pPr>
      <w:r>
        <w:rPr>
          <w:noProof/>
        </w:rPr>
        <w:drawing>
          <wp:inline distT="0" distB="0" distL="0" distR="0" wp14:anchorId="6018631C" wp14:editId="229F1FDC">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2914015"/>
                    </a:xfrm>
                    <a:prstGeom prst="rect">
                      <a:avLst/>
                    </a:prstGeom>
                  </pic:spPr>
                </pic:pic>
              </a:graphicData>
            </a:graphic>
          </wp:inline>
        </w:drawing>
      </w:r>
    </w:p>
    <w:p w14:paraId="75E85D2C" w14:textId="15DA94FF" w:rsidR="0006212A" w:rsidRPr="0006212A" w:rsidRDefault="0006212A" w:rsidP="0006212A">
      <w:pPr>
        <w:rPr>
          <w:rFonts w:ascii="Arial" w:hAnsi="Arial" w:cs="Arial"/>
          <w:b/>
          <w:bCs/>
          <w:u w:val="single"/>
        </w:rPr>
      </w:pPr>
      <w:r w:rsidRPr="0006212A">
        <w:rPr>
          <w:rFonts w:ascii="Arial" w:hAnsi="Arial" w:cs="Arial"/>
          <w:b/>
          <w:bCs/>
          <w:u w:val="single"/>
        </w:rPr>
        <w:t>Delay between PDCCH reception and application of new PUCCH beam</w:t>
      </w:r>
    </w:p>
    <w:p w14:paraId="6E4B526C" w14:textId="77777777" w:rsidR="0006212A" w:rsidRDefault="0006212A" w:rsidP="0006212A">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5AA5F9BC" w14:textId="77777777" w:rsidR="0006212A" w:rsidRPr="00603D3F" w:rsidRDefault="0006212A" w:rsidP="0006212A">
      <w:pPr>
        <w:rPr>
          <w:rFonts w:ascii="Arial" w:hAnsi="Arial" w:cs="Arial"/>
          <w:lang w:val="en-GB" w:eastAsia="ja-JP"/>
        </w:rPr>
      </w:pPr>
      <w:r w:rsidRPr="00603D3F">
        <w:rPr>
          <w:noProof/>
          <w:sz w:val="20"/>
          <w:szCs w:val="20"/>
        </w:rPr>
        <mc:AlternateContent>
          <mc:Choice Requires="wps">
            <w:drawing>
              <wp:inline distT="0" distB="0" distL="0" distR="0" wp14:anchorId="4D9609F9" wp14:editId="10096123">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21C7D698" w14:textId="77777777" w:rsidR="00B32458" w:rsidRPr="00F22F69" w:rsidRDefault="00B32458" w:rsidP="0006212A">
                            <w:pPr>
                              <w:rPr>
                                <w:rFonts w:ascii="Times New Roman" w:eastAsia="宋体" w:hAnsi="Times New Roman" w:cs="Times New Roman"/>
                                <w:iCs/>
                                <w:sz w:val="20"/>
                                <w:szCs w:val="20"/>
                              </w:rPr>
                            </w:pPr>
                            <w:r w:rsidRPr="00F22F69">
                              <w:rPr>
                                <w:rFonts w:ascii="Times New Roman" w:hAnsi="Times New Roman" w:cs="Times New Roman"/>
                                <w:iCs/>
                                <w:sz w:val="20"/>
                                <w:szCs w:val="20"/>
                              </w:rPr>
                              <w:t xml:space="preserve">For the </w:t>
                            </w:r>
                            <w:proofErr w:type="spellStart"/>
                            <w:r w:rsidRPr="00F22F69">
                              <w:rPr>
                                <w:rFonts w:ascii="Times New Roman" w:hAnsi="Times New Roman" w:cs="Times New Roman"/>
                                <w:iCs/>
                                <w:sz w:val="20"/>
                                <w:szCs w:val="20"/>
                              </w:rPr>
                              <w:t>PCell</w:t>
                            </w:r>
                            <w:proofErr w:type="spellEnd"/>
                            <w:r w:rsidRPr="00F22F69">
                              <w:rPr>
                                <w:rFonts w:ascii="Times New Roman" w:hAnsi="Times New Roman" w:cs="Times New Roman"/>
                                <w:iCs/>
                                <w:sz w:val="20"/>
                                <w:szCs w:val="20"/>
                              </w:rPr>
                              <w:t xml:space="preserve"> or the </w:t>
                            </w:r>
                            <w:proofErr w:type="spellStart"/>
                            <w:r w:rsidRPr="00F22F69">
                              <w:rPr>
                                <w:rFonts w:ascii="Times New Roman" w:hAnsi="Times New Roman" w:cs="Times New Roman"/>
                                <w:iCs/>
                                <w:sz w:val="20"/>
                                <w:szCs w:val="20"/>
                              </w:rPr>
                              <w:t>PSCell</w:t>
                            </w:r>
                            <w:proofErr w:type="spellEnd"/>
                            <w:r w:rsidRPr="00F22F69">
                              <w:rPr>
                                <w:rFonts w:ascii="Times New Roman" w:hAnsi="Times New Roman" w:cs="Times New Roman"/>
                                <w:iCs/>
                                <w:sz w:val="20"/>
                                <w:szCs w:val="20"/>
                              </w:rPr>
                              <w:t xml:space="preserve">,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proofErr w:type="spellStart"/>
                            <w:r w:rsidRPr="00F22F69">
                              <w:rPr>
                                <w:rFonts w:ascii="Times New Roman" w:hAnsi="Times New Roman" w:cs="Times New Roman"/>
                                <w:i/>
                                <w:iCs/>
                                <w:sz w:val="20"/>
                                <w:szCs w:val="20"/>
                              </w:rPr>
                              <w:t>recoverySearchSpaceId</w:t>
                            </w:r>
                            <w:proofErr w:type="spellEnd"/>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0A803D92" w14:textId="77777777" w:rsidR="00B32458" w:rsidRPr="00F22F69" w:rsidRDefault="00B32458" w:rsidP="0006212A">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74C6ADED" w14:textId="77777777" w:rsidR="00B32458" w:rsidRPr="00F22F69" w:rsidRDefault="00B32458" w:rsidP="0006212A">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17EEA4BF" wp14:editId="3932FA7F">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73C09C12" wp14:editId="3F3058BF">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3CC97B1E" wp14:editId="1884FEAD">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050B5D87" w14:textId="77777777" w:rsidR="00B32458" w:rsidRPr="00F22F69" w:rsidRDefault="00B32458" w:rsidP="0006212A">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4D9609F9" id="Text Box 43" o:spid="_x0000_s104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dE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nV1&#10;dajrGrpnrIiDPBg4yLgZwP2iZMShaKn/uWVOUKI+GazqVVXXcYqSUS8u5mi405P16QkzHKFaGijJ&#10;21XIk7e1Tm4GjJRFNnCLndDLVKPYMpnVnj82fhJ0P6Rxsk7tdOv3r2T5Ag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xLMnREsC&#10;AACSBAAADgAAAAAAAAAAAAAAAAAuAgAAZHJzL2Uyb0RvYy54bWxQSwECLQAUAAYACAAAACEAaU5J&#10;z9oAAAAFAQAADwAAAAAAAAAAAAAAAAClBAAAZHJzL2Rvd25yZXYueG1sUEsFBgAAAAAEAAQA8wAA&#10;AKwFAAAAAA==&#10;" fillcolor="white [3201]" strokeweight=".5pt">
                <v:textbox>
                  <w:txbxContent>
                    <w:p w14:paraId="21C7D698" w14:textId="77777777" w:rsidR="00B32458" w:rsidRPr="00F22F69" w:rsidRDefault="00B32458" w:rsidP="0006212A">
                      <w:pPr>
                        <w:rPr>
                          <w:rFonts w:ascii="Times New Roman" w:eastAsia="宋体" w:hAnsi="Times New Roman" w:cs="Times New Roman"/>
                          <w:iCs/>
                          <w:sz w:val="20"/>
                          <w:szCs w:val="20"/>
                        </w:rPr>
                      </w:pPr>
                      <w:r w:rsidRPr="00F22F69">
                        <w:rPr>
                          <w:rFonts w:ascii="Times New Roman" w:hAnsi="Times New Roman" w:cs="Times New Roman"/>
                          <w:iCs/>
                          <w:sz w:val="20"/>
                          <w:szCs w:val="20"/>
                        </w:rPr>
                        <w:t xml:space="preserve">For the </w:t>
                      </w:r>
                      <w:proofErr w:type="spellStart"/>
                      <w:r w:rsidRPr="00F22F69">
                        <w:rPr>
                          <w:rFonts w:ascii="Times New Roman" w:hAnsi="Times New Roman" w:cs="Times New Roman"/>
                          <w:iCs/>
                          <w:sz w:val="20"/>
                          <w:szCs w:val="20"/>
                        </w:rPr>
                        <w:t>PCell</w:t>
                      </w:r>
                      <w:proofErr w:type="spellEnd"/>
                      <w:r w:rsidRPr="00F22F69">
                        <w:rPr>
                          <w:rFonts w:ascii="Times New Roman" w:hAnsi="Times New Roman" w:cs="Times New Roman"/>
                          <w:iCs/>
                          <w:sz w:val="20"/>
                          <w:szCs w:val="20"/>
                        </w:rPr>
                        <w:t xml:space="preserve"> or the </w:t>
                      </w:r>
                      <w:proofErr w:type="spellStart"/>
                      <w:r w:rsidRPr="00F22F69">
                        <w:rPr>
                          <w:rFonts w:ascii="Times New Roman" w:hAnsi="Times New Roman" w:cs="Times New Roman"/>
                          <w:iCs/>
                          <w:sz w:val="20"/>
                          <w:szCs w:val="20"/>
                        </w:rPr>
                        <w:t>PSCell</w:t>
                      </w:r>
                      <w:proofErr w:type="spellEnd"/>
                      <w:r w:rsidRPr="00F22F69">
                        <w:rPr>
                          <w:rFonts w:ascii="Times New Roman" w:hAnsi="Times New Roman" w:cs="Times New Roman"/>
                          <w:iCs/>
                          <w:sz w:val="20"/>
                          <w:szCs w:val="20"/>
                        </w:rPr>
                        <w:t xml:space="preserve">, </w:t>
                      </w:r>
                      <w:r w:rsidRPr="003E320F">
                        <w:rPr>
                          <w:rFonts w:ascii="Times New Roman" w:hAnsi="Times New Roman" w:cs="Times New Roman"/>
                          <w:iCs/>
                          <w:sz w:val="20"/>
                          <w:szCs w:val="20"/>
                          <w:highlight w:val="yellow"/>
                        </w:rPr>
                        <w:t xml:space="preserve">after 28 symbols from a last symbol of </w:t>
                      </w:r>
                      <w:r w:rsidRPr="003E320F">
                        <w:rPr>
                          <w:rFonts w:ascii="Times New Roman" w:hAnsi="Times New Roman" w:cs="Times New Roman"/>
                          <w:sz w:val="20"/>
                          <w:szCs w:val="20"/>
                          <w:highlight w:val="yellow"/>
                        </w:rPr>
                        <w:t>a first PDCCH reception</w:t>
                      </w:r>
                      <w:r w:rsidRPr="00F22F69">
                        <w:rPr>
                          <w:rFonts w:ascii="Times New Roman" w:hAnsi="Times New Roman" w:cs="Times New Roman"/>
                          <w:sz w:val="20"/>
                          <w:szCs w:val="20"/>
                        </w:rPr>
                        <w:t xml:space="preserve"> in a search space set provided by </w:t>
                      </w:r>
                      <w:proofErr w:type="spellStart"/>
                      <w:r w:rsidRPr="00F22F69">
                        <w:rPr>
                          <w:rFonts w:ascii="Times New Roman" w:hAnsi="Times New Roman" w:cs="Times New Roman"/>
                          <w:i/>
                          <w:iCs/>
                          <w:sz w:val="20"/>
                          <w:szCs w:val="20"/>
                        </w:rPr>
                        <w:t>recoverySearchSpaceId</w:t>
                      </w:r>
                      <w:proofErr w:type="spellEnd"/>
                      <w:r w:rsidRPr="00F22F69">
                        <w:rPr>
                          <w:rFonts w:ascii="Times New Roman" w:hAnsi="Times New Roman" w:cs="Times New Roman"/>
                          <w:iCs/>
                          <w:sz w:val="20"/>
                          <w:szCs w:val="20"/>
                        </w:rPr>
                        <w:t xml:space="preserve"> </w:t>
                      </w:r>
                      <w:r w:rsidRPr="00F22F69">
                        <w:rPr>
                          <w:rFonts w:ascii="Times New Roman" w:hAnsi="Times New Roman" w:cs="Times New Roman"/>
                          <w:sz w:val="20"/>
                          <w:szCs w:val="20"/>
                        </w:rPr>
                        <w:t xml:space="preserve">for which the UE detects a DCI format with CRC scrambled by C-RNTI or MCS-C-RNTI </w:t>
                      </w:r>
                      <w:r w:rsidRPr="00F22F69">
                        <w:rPr>
                          <w:rFonts w:ascii="Times New Roman" w:hAnsi="Times New Roman" w:cs="Times New Roman"/>
                          <w:iCs/>
                          <w:sz w:val="20"/>
                          <w:szCs w:val="20"/>
                        </w:rPr>
                        <w:t xml:space="preserve">and </w:t>
                      </w:r>
                      <w:r w:rsidRPr="00F22F69">
                        <w:rPr>
                          <w:rFonts w:ascii="Times New Roman" w:hAnsi="Times New Roman" w:cs="Times New Roman"/>
                          <w:sz w:val="20"/>
                          <w:szCs w:val="20"/>
                        </w:rPr>
                        <w:t xml:space="preserve">until the UE receives an activation command for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[11, TS 38.321] or is provided </w:t>
                      </w:r>
                      <w:r w:rsidRPr="00F22F69">
                        <w:rPr>
                          <w:rFonts w:ascii="Times New Roman" w:hAnsi="Times New Roman" w:cs="Times New Roman"/>
                          <w:i/>
                          <w:sz w:val="20"/>
                          <w:szCs w:val="20"/>
                        </w:rPr>
                        <w:t>PUCCH-</w:t>
                      </w:r>
                      <w:proofErr w:type="spellStart"/>
                      <w:r w:rsidRPr="00F22F69">
                        <w:rPr>
                          <w:rFonts w:ascii="Times New Roman" w:hAnsi="Times New Roman" w:cs="Times New Roman"/>
                          <w:i/>
                          <w:sz w:val="20"/>
                          <w:szCs w:val="20"/>
                        </w:rPr>
                        <w:t>SpatialRelationInfo</w:t>
                      </w:r>
                      <w:proofErr w:type="spellEnd"/>
                      <w:r w:rsidRPr="00F22F69">
                        <w:rPr>
                          <w:rFonts w:ascii="Times New Roman" w:hAnsi="Times New Roman" w:cs="Times New Roman"/>
                          <w:sz w:val="20"/>
                          <w:szCs w:val="20"/>
                        </w:rPr>
                        <w:t xml:space="preserve"> for PUCCH resource(s), </w:t>
                      </w:r>
                      <w:r w:rsidRPr="003E320F">
                        <w:rPr>
                          <w:rFonts w:ascii="Times New Roman" w:hAnsi="Times New Roman" w:cs="Times New Roman"/>
                          <w:sz w:val="20"/>
                          <w:szCs w:val="20"/>
                          <w:highlight w:val="yellow"/>
                        </w:rPr>
                        <w:t>t</w:t>
                      </w:r>
                      <w:r w:rsidRPr="003E320F">
                        <w:rPr>
                          <w:rFonts w:ascii="Times New Roman" w:hAnsi="Times New Roman" w:cs="Times New Roman"/>
                          <w:iCs/>
                          <w:sz w:val="20"/>
                          <w:szCs w:val="20"/>
                          <w:highlight w:val="yellow"/>
                        </w:rPr>
                        <w:t>he UE transmits a PUCCH on a same cell as the PRACH transmission</w:t>
                      </w:r>
                      <w:r w:rsidRPr="00F22F69">
                        <w:rPr>
                          <w:rFonts w:ascii="Times New Roman" w:hAnsi="Times New Roman" w:cs="Times New Roman"/>
                          <w:iCs/>
                          <w:sz w:val="20"/>
                          <w:szCs w:val="20"/>
                        </w:rPr>
                        <w:t xml:space="preserve"> using </w:t>
                      </w:r>
                    </w:p>
                    <w:p w14:paraId="0A803D92" w14:textId="77777777" w:rsidR="00B32458" w:rsidRPr="00F22F69" w:rsidRDefault="00B32458" w:rsidP="0006212A">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same spatial filter as for the last PRACH transmission</w:t>
                      </w:r>
                    </w:p>
                    <w:p w14:paraId="74C6ADED" w14:textId="77777777" w:rsidR="00B32458" w:rsidRPr="00F22F69" w:rsidRDefault="00B32458" w:rsidP="0006212A">
                      <w:pPr>
                        <w:pStyle w:val="B1"/>
                        <w:rPr>
                          <w:rFonts w:cs="Times New Roman"/>
                          <w:sz w:val="20"/>
                          <w:szCs w:val="20"/>
                        </w:rPr>
                      </w:pPr>
                      <w:r w:rsidRPr="00F22F69">
                        <w:rPr>
                          <w:rFonts w:cs="Times New Roman"/>
                          <w:sz w:val="20"/>
                          <w:szCs w:val="20"/>
                        </w:rPr>
                        <w:t>-</w:t>
                      </w:r>
                      <w:r w:rsidRPr="00F22F69">
                        <w:rPr>
                          <w:rFonts w:cs="Times New Roman"/>
                          <w:sz w:val="20"/>
                          <w:szCs w:val="20"/>
                        </w:rPr>
                        <w:tab/>
                      </w:r>
                      <w:r w:rsidRPr="00F22F69">
                        <w:rPr>
                          <w:rFonts w:cs="Times New Roman"/>
                          <w:iCs/>
                          <w:sz w:val="20"/>
                          <w:szCs w:val="20"/>
                        </w:rPr>
                        <w:t xml:space="preserve">a </w:t>
                      </w:r>
                      <w:r w:rsidRPr="00F22F69">
                        <w:rPr>
                          <w:rFonts w:cs="Times New Roman"/>
                          <w:sz w:val="20"/>
                          <w:szCs w:val="20"/>
                        </w:rPr>
                        <w:t xml:space="preserve">power determined as described in Clause 7.2.1 with </w:t>
                      </w:r>
                      <w:r w:rsidRPr="00F22F69">
                        <w:rPr>
                          <w:rFonts w:cs="Times New Roman"/>
                          <w:noProof/>
                          <w:position w:val="-10"/>
                          <w:sz w:val="20"/>
                          <w:szCs w:val="20"/>
                        </w:rPr>
                        <w:drawing>
                          <wp:inline distT="0" distB="0" distL="0" distR="0" wp14:anchorId="17EEA4BF" wp14:editId="3932FA7F">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rFonts w:cs="Times New Roman"/>
                          <w:sz w:val="20"/>
                          <w:szCs w:val="20"/>
                        </w:rPr>
                        <w:t xml:space="preserve">, </w:t>
                      </w:r>
                      <w:r w:rsidRPr="00F22F69">
                        <w:rPr>
                          <w:rFonts w:cs="Times New Roman"/>
                          <w:noProof/>
                          <w:position w:val="-10"/>
                          <w:sz w:val="20"/>
                          <w:szCs w:val="20"/>
                        </w:rPr>
                        <w:drawing>
                          <wp:inline distT="0" distB="0" distL="0" distR="0" wp14:anchorId="73C09C12" wp14:editId="3F3058BF">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rFonts w:cs="Times New Roman"/>
                          <w:sz w:val="20"/>
                          <w:szCs w:val="20"/>
                        </w:rPr>
                        <w:t xml:space="preserve">, and </w:t>
                      </w:r>
                      <w:r w:rsidRPr="00F22F69">
                        <w:rPr>
                          <w:rFonts w:cs="Times New Roman"/>
                          <w:noProof/>
                          <w:position w:val="-6"/>
                          <w:sz w:val="20"/>
                          <w:szCs w:val="20"/>
                        </w:rPr>
                        <w:drawing>
                          <wp:inline distT="0" distB="0" distL="0" distR="0" wp14:anchorId="3CC97B1E" wp14:editId="1884FEAD">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rFonts w:cs="Times New Roman"/>
                          <w:sz w:val="20"/>
                          <w:szCs w:val="20"/>
                        </w:rPr>
                        <w:t xml:space="preserve"> </w:t>
                      </w:r>
                    </w:p>
                    <w:p w14:paraId="050B5D87" w14:textId="77777777" w:rsidR="00B32458" w:rsidRPr="00F22F69" w:rsidRDefault="00B32458" w:rsidP="0006212A">
                      <w:pPr>
                        <w:rPr>
                          <w:rFonts w:ascii="Times New Roman" w:hAnsi="Times New Roman" w:cs="Times New Roman"/>
                          <w:sz w:val="20"/>
                          <w:szCs w:val="20"/>
                        </w:rPr>
                      </w:pPr>
                    </w:p>
                  </w:txbxContent>
                </v:textbox>
                <w10:anchorlock/>
              </v:shape>
            </w:pict>
          </mc:Fallback>
        </mc:AlternateContent>
      </w:r>
    </w:p>
    <w:p w14:paraId="2C6A8EEB" w14:textId="77777777" w:rsidR="0006212A" w:rsidRDefault="0006212A" w:rsidP="0006212A">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 xml:space="preserve">elay </w:t>
      </w:r>
      <w:r w:rsidRPr="003E320F">
        <w:rPr>
          <w:rFonts w:ascii="Arial" w:hAnsi="Arial" w:cs="Arial"/>
          <w:lang w:val="en-GB"/>
        </w:rPr>
        <w:lastRenderedPageBreak/>
        <w:t>between PRACH and start of PDCCH monitoring</w:t>
      </w:r>
      <w:r>
        <w:rPr>
          <w:rFonts w:ascii="Arial" w:hAnsi="Arial" w:cs="Arial"/>
          <w:lang w:val="en-GB"/>
        </w:rPr>
        <w:t>.</w:t>
      </w:r>
    </w:p>
    <w:p w14:paraId="0EF99D3F" w14:textId="77777777" w:rsidR="0006212A" w:rsidRDefault="0006212A" w:rsidP="0006212A">
      <w:pPr>
        <w:rPr>
          <w:rFonts w:ascii="Arial" w:hAnsi="Arial" w:cs="Arial"/>
          <w:lang w:val="en-GB"/>
        </w:rPr>
      </w:pPr>
      <w:r>
        <w:rPr>
          <w:rFonts w:ascii="Arial" w:hAnsi="Arial" w:cs="Arial"/>
          <w:lang w:val="en-GB"/>
        </w:rPr>
        <w:t>Therefore, there may be two interpretations on the “28 symbols”, as illustrated in the figure below.</w:t>
      </w:r>
    </w:p>
    <w:p w14:paraId="1912457E" w14:textId="77777777" w:rsidR="0006212A" w:rsidRDefault="0006212A" w:rsidP="0006212A">
      <w:pPr>
        <w:pStyle w:val="aff0"/>
        <w:numPr>
          <w:ilvl w:val="0"/>
          <w:numId w:val="94"/>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6D00B0D0" w14:textId="77777777" w:rsidR="0006212A" w:rsidRDefault="0006212A" w:rsidP="0006212A">
      <w:pPr>
        <w:pStyle w:val="aff0"/>
        <w:numPr>
          <w:ilvl w:val="1"/>
          <w:numId w:val="94"/>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4E8C04B0" w14:textId="77777777" w:rsidR="0006212A" w:rsidRDefault="0006212A" w:rsidP="0006212A">
      <w:pPr>
        <w:pStyle w:val="aff0"/>
        <w:numPr>
          <w:ilvl w:val="0"/>
          <w:numId w:val="94"/>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6C9CA7C8" w14:textId="77777777" w:rsidR="0006212A" w:rsidRPr="003E320F" w:rsidRDefault="0006212A" w:rsidP="0006212A">
      <w:pPr>
        <w:pStyle w:val="aff0"/>
        <w:numPr>
          <w:ilvl w:val="1"/>
          <w:numId w:val="94"/>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0DD874F" w14:textId="77777777" w:rsidR="0006212A" w:rsidRDefault="0006212A" w:rsidP="0006212A">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5D9CD204" w14:textId="77777777" w:rsidR="0006212A" w:rsidRPr="00603D3F" w:rsidRDefault="0006212A" w:rsidP="0006212A">
      <w:pPr>
        <w:rPr>
          <w:rFonts w:ascii="Arial" w:hAnsi="Arial" w:cs="Arial"/>
          <w:lang w:val="en-GB"/>
        </w:rPr>
      </w:pPr>
      <w:r>
        <w:rPr>
          <w:noProof/>
        </w:rPr>
        <w:drawing>
          <wp:inline distT="0" distB="0" distL="0" distR="0" wp14:anchorId="52E040B9" wp14:editId="001FDE37">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2539365"/>
                    </a:xfrm>
                    <a:prstGeom prst="rect">
                      <a:avLst/>
                    </a:prstGeom>
                  </pic:spPr>
                </pic:pic>
              </a:graphicData>
            </a:graphic>
          </wp:inline>
        </w:drawing>
      </w:r>
    </w:p>
    <w:p w14:paraId="4BE91B3D" w14:textId="77777777" w:rsidR="0006212A" w:rsidRDefault="0006212A" w:rsidP="0006212A">
      <w:pPr>
        <w:rPr>
          <w:rFonts w:ascii="Arial" w:hAnsi="Arial" w:cs="Arial"/>
          <w:lang w:eastAsia="ja-JP"/>
        </w:rPr>
      </w:pPr>
    </w:p>
    <w:p w14:paraId="64D2C56C" w14:textId="50D30EBC" w:rsidR="0006212A" w:rsidRPr="00673504" w:rsidRDefault="0006212A" w:rsidP="0006212A">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4ECB221" w14:textId="19711175" w:rsidR="0006212A" w:rsidRPr="007A20C2" w:rsidRDefault="00F2253B" w:rsidP="0006212A">
      <w:pPr>
        <w:rPr>
          <w:rFonts w:ascii="Arial" w:hAnsi="Arial" w:cs="Arial"/>
          <w:b/>
          <w:bCs/>
          <w:highlight w:val="yellow"/>
          <w:u w:val="single"/>
          <w:lang w:eastAsia="ja-JP"/>
        </w:rPr>
      </w:pPr>
      <w:r>
        <w:rPr>
          <w:rFonts w:ascii="Arial" w:hAnsi="Arial" w:cs="Arial"/>
          <w:b/>
          <w:bCs/>
          <w:highlight w:val="yellow"/>
          <w:u w:val="single"/>
          <w:lang w:eastAsia="ja-JP"/>
        </w:rPr>
        <w:t>P</w:t>
      </w:r>
      <w:r w:rsidR="0006212A" w:rsidRPr="007A20C2">
        <w:rPr>
          <w:rFonts w:ascii="Arial" w:hAnsi="Arial" w:cs="Arial"/>
          <w:b/>
          <w:bCs/>
          <w:highlight w:val="yellow"/>
          <w:u w:val="single"/>
          <w:lang w:eastAsia="ja-JP"/>
        </w:rPr>
        <w:t>roposal 1</w:t>
      </w:r>
      <w:r w:rsidR="0006212A">
        <w:rPr>
          <w:rFonts w:ascii="Arial" w:hAnsi="Arial" w:cs="Arial"/>
          <w:b/>
          <w:bCs/>
          <w:highlight w:val="yellow"/>
          <w:u w:val="single"/>
          <w:lang w:eastAsia="ja-JP"/>
        </w:rPr>
        <w:t>2</w:t>
      </w:r>
      <w:r w:rsidR="0006212A" w:rsidRPr="007A20C2">
        <w:rPr>
          <w:rFonts w:ascii="Arial" w:hAnsi="Arial" w:cs="Arial"/>
          <w:b/>
          <w:bCs/>
          <w:highlight w:val="yellow"/>
          <w:u w:val="single"/>
          <w:lang w:eastAsia="ja-JP"/>
        </w:rPr>
        <w:t>.</w:t>
      </w:r>
      <w:r w:rsidR="0006212A">
        <w:rPr>
          <w:rFonts w:ascii="Arial" w:hAnsi="Arial" w:cs="Arial"/>
          <w:b/>
          <w:bCs/>
          <w:highlight w:val="yellow"/>
          <w:u w:val="single"/>
          <w:lang w:eastAsia="ja-JP"/>
        </w:rPr>
        <w:t>4</w:t>
      </w:r>
      <w:r w:rsidR="0006212A" w:rsidRPr="007A20C2">
        <w:rPr>
          <w:rFonts w:ascii="Arial" w:hAnsi="Arial" w:cs="Arial"/>
          <w:b/>
          <w:bCs/>
          <w:highlight w:val="yellow"/>
          <w:u w:val="single"/>
          <w:lang w:eastAsia="ja-JP"/>
        </w:rPr>
        <w:t>:</w:t>
      </w:r>
    </w:p>
    <w:p w14:paraId="2B87EE04" w14:textId="271DB5E5" w:rsidR="0006212A" w:rsidRPr="0006212A" w:rsidRDefault="0006212A" w:rsidP="0006212A">
      <w:pPr>
        <w:pStyle w:val="aa"/>
        <w:numPr>
          <w:ilvl w:val="0"/>
          <w:numId w:val="95"/>
        </w:numPr>
        <w:spacing w:line="252" w:lineRule="auto"/>
        <w:rPr>
          <w:rFonts w:eastAsia="Times New Roman" w:cs="Arial"/>
          <w:highlight w:val="yellow"/>
        </w:rPr>
      </w:pPr>
      <w:r w:rsidRPr="00A97FB7">
        <w:rPr>
          <w:rFonts w:eastAsia="Times New Roman" w:cs="Arial"/>
          <w:highlight w:val="yellow"/>
        </w:rPr>
        <w:t xml:space="preserve">On beam failure recovery procedure, for PRACH transmission in uplink slot n, UE monitors the corresponding PDCCH starting from downlink slot “n + </w:t>
      </w:r>
      <w:proofErr w:type="spellStart"/>
      <w:r w:rsidRPr="00A97FB7">
        <w:rPr>
          <w:rFonts w:eastAsia="Times New Roman" w:cs="Arial"/>
          <w:highlight w:val="yellow"/>
        </w:rPr>
        <w:t>K_mac</w:t>
      </w:r>
      <w:proofErr w:type="spellEnd"/>
      <w:r w:rsidRPr="00A97FB7">
        <w:rPr>
          <w:rFonts w:eastAsia="Times New Roman" w:cs="Arial"/>
          <w:highlight w:val="yellow"/>
        </w:rPr>
        <w:t xml:space="preserve"> + 4” within a corresponding RAR window.</w:t>
      </w:r>
    </w:p>
    <w:p w14:paraId="4B84A70F" w14:textId="32ECBA2B" w:rsidR="0006212A" w:rsidRPr="007A20C2" w:rsidRDefault="0006212A" w:rsidP="0006212A">
      <w:pPr>
        <w:pStyle w:val="aff0"/>
        <w:numPr>
          <w:ilvl w:val="0"/>
          <w:numId w:val="95"/>
        </w:numPr>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Pr>
          <w:rFonts w:ascii="Arial" w:hAnsi="Arial" w:cs="Arial"/>
          <w:highlight w:val="yellow"/>
          <w:lang w:val="en-US" w:eastAsia="ja-JP"/>
        </w:rPr>
        <w:t xml:space="preserve"> in the </w:t>
      </w:r>
      <w:r w:rsidRPr="007A20C2">
        <w:rPr>
          <w:rFonts w:ascii="Arial" w:hAnsi="Arial" w:cs="Arial"/>
          <w:highlight w:val="yellow"/>
          <w:lang w:eastAsia="ja-JP"/>
        </w:rPr>
        <w:t>beam failure recovery procedure</w:t>
      </w:r>
      <w:r w:rsidRPr="007A20C2">
        <w:rPr>
          <w:rFonts w:ascii="Arial" w:hAnsi="Arial" w:cs="Arial"/>
          <w:highlight w:val="yellow"/>
          <w:lang w:val="en-US" w:eastAsia="ja-JP"/>
        </w:rPr>
        <w:t>, which of the following is your interpretation? And why?</w:t>
      </w:r>
    </w:p>
    <w:p w14:paraId="3B09CABC" w14:textId="77777777" w:rsidR="0006212A" w:rsidRPr="007A20C2" w:rsidRDefault="0006212A" w:rsidP="0006212A">
      <w:pPr>
        <w:pStyle w:val="aff0"/>
        <w:numPr>
          <w:ilvl w:val="1"/>
          <w:numId w:val="95"/>
        </w:numPr>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01B35170" w14:textId="77777777" w:rsidR="0006212A" w:rsidRPr="007A20C2" w:rsidRDefault="0006212A" w:rsidP="0006212A">
      <w:pPr>
        <w:pStyle w:val="aff0"/>
        <w:numPr>
          <w:ilvl w:val="2"/>
          <w:numId w:val="95"/>
        </w:numPr>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5747DF92" w14:textId="77777777" w:rsidR="0006212A" w:rsidRPr="007A20C2" w:rsidRDefault="0006212A" w:rsidP="0006212A">
      <w:pPr>
        <w:pStyle w:val="aff0"/>
        <w:numPr>
          <w:ilvl w:val="1"/>
          <w:numId w:val="95"/>
        </w:numPr>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7B58D27B" w14:textId="77777777" w:rsidR="0006212A" w:rsidRPr="007A20C2" w:rsidRDefault="0006212A" w:rsidP="0006212A">
      <w:pPr>
        <w:pStyle w:val="aff0"/>
        <w:numPr>
          <w:ilvl w:val="2"/>
          <w:numId w:val="95"/>
        </w:numPr>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p w14:paraId="3B6C8F65" w14:textId="198FC5DA" w:rsidR="0006212A" w:rsidRPr="0006212A" w:rsidRDefault="0006212A" w:rsidP="00A565C3">
      <w:pPr>
        <w:rPr>
          <w:lang w:val="en-GB" w:eastAsia="ja-JP"/>
        </w:rPr>
      </w:pPr>
    </w:p>
    <w:tbl>
      <w:tblPr>
        <w:tblStyle w:val="aff5"/>
        <w:tblW w:w="0" w:type="auto"/>
        <w:tblLook w:val="04A0" w:firstRow="1" w:lastRow="0" w:firstColumn="1" w:lastColumn="0" w:noHBand="0" w:noVBand="1"/>
      </w:tblPr>
      <w:tblGrid>
        <w:gridCol w:w="1795"/>
        <w:gridCol w:w="7834"/>
      </w:tblGrid>
      <w:tr w:rsidR="0006212A" w14:paraId="03430CC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B390F8" w14:textId="77777777" w:rsidR="0006212A" w:rsidRDefault="0006212A" w:rsidP="00CD3B36">
            <w:pPr>
              <w:pStyle w:val="aa"/>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DCD2CF8" w14:textId="77777777" w:rsidR="0006212A" w:rsidRDefault="0006212A" w:rsidP="00CD3B36">
            <w:pPr>
              <w:pStyle w:val="aa"/>
              <w:spacing w:line="254" w:lineRule="auto"/>
              <w:rPr>
                <w:rFonts w:cs="Arial"/>
                <w:lang w:val="de-DE" w:eastAsia="en-US"/>
              </w:rPr>
            </w:pPr>
            <w:r>
              <w:rPr>
                <w:rFonts w:cs="Arial"/>
                <w:lang w:val="de-DE" w:eastAsia="en-US"/>
              </w:rPr>
              <w:t>Comments</w:t>
            </w:r>
          </w:p>
        </w:tc>
      </w:tr>
      <w:tr w:rsidR="003229A9" w14:paraId="56D69960" w14:textId="77777777" w:rsidTr="00CD3B36">
        <w:tc>
          <w:tcPr>
            <w:tcW w:w="1795" w:type="dxa"/>
            <w:tcBorders>
              <w:top w:val="single" w:sz="4" w:space="0" w:color="auto"/>
              <w:left w:val="single" w:sz="4" w:space="0" w:color="auto"/>
              <w:bottom w:val="single" w:sz="4" w:space="0" w:color="auto"/>
              <w:right w:val="single" w:sz="4" w:space="0" w:color="auto"/>
            </w:tcBorders>
          </w:tcPr>
          <w:p w14:paraId="3E4CE662" w14:textId="514EB78F" w:rsidR="003229A9" w:rsidRDefault="003229A9" w:rsidP="003229A9">
            <w:pPr>
              <w:pStyle w:val="aa"/>
              <w:spacing w:line="254" w:lineRule="auto"/>
              <w:rPr>
                <w:rFonts w:cs="Arial"/>
                <w:lang w:val="de-DE" w:eastAsia="en-US"/>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3E4CC74" w14:textId="77777777" w:rsidR="003229A9" w:rsidRDefault="003229A9" w:rsidP="003229A9">
            <w:pPr>
              <w:pStyle w:val="aa"/>
              <w:spacing w:line="254" w:lineRule="auto"/>
              <w:rPr>
                <w:rFonts w:eastAsiaTheme="minorEastAsia" w:cs="Arial"/>
                <w:lang w:val="de-DE"/>
              </w:rPr>
            </w:pPr>
            <w:r>
              <w:rPr>
                <w:rFonts w:eastAsiaTheme="minorEastAsia" w:cs="Arial" w:hint="eastAsia"/>
                <w:lang w:val="de-DE"/>
              </w:rPr>
              <w:t>1</w:t>
            </w:r>
            <w:r>
              <w:rPr>
                <w:rFonts w:eastAsiaTheme="minorEastAsia" w:cs="Arial"/>
                <w:lang w:val="de-DE"/>
              </w:rPr>
              <w:t>). Support.</w:t>
            </w:r>
          </w:p>
          <w:p w14:paraId="272F2621" w14:textId="0B846BD7" w:rsidR="003229A9" w:rsidRDefault="003229A9" w:rsidP="003229A9">
            <w:pPr>
              <w:pStyle w:val="aa"/>
              <w:spacing w:line="254" w:lineRule="auto"/>
              <w:rPr>
                <w:rFonts w:cs="Arial"/>
                <w:lang w:val="de-DE" w:eastAsia="en-US"/>
              </w:rPr>
            </w:pPr>
            <w:r>
              <w:rPr>
                <w:rFonts w:eastAsiaTheme="minorEastAsia" w:cs="Arial" w:hint="eastAsia"/>
                <w:lang w:val="de-DE"/>
              </w:rPr>
              <w:t>2</w:t>
            </w:r>
            <w:r>
              <w:rPr>
                <w:rFonts w:eastAsiaTheme="minorEastAsia" w:cs="Arial"/>
                <w:lang w:val="de-DE"/>
              </w:rPr>
              <w:t>).Our first preference is Interpreation 1. The reason is that there is no DL or UL slot index n in current specification. However, we can also accept Interpretation 2 if the description is clear without ambilguilty.</w:t>
            </w:r>
          </w:p>
        </w:tc>
      </w:tr>
      <w:tr w:rsidR="003229A9" w14:paraId="567DFB87" w14:textId="77777777" w:rsidTr="00CD3B36">
        <w:tc>
          <w:tcPr>
            <w:tcW w:w="1795" w:type="dxa"/>
            <w:tcBorders>
              <w:top w:val="single" w:sz="4" w:space="0" w:color="auto"/>
              <w:left w:val="single" w:sz="4" w:space="0" w:color="auto"/>
              <w:bottom w:val="single" w:sz="4" w:space="0" w:color="auto"/>
              <w:right w:val="single" w:sz="4" w:space="0" w:color="auto"/>
            </w:tcBorders>
          </w:tcPr>
          <w:p w14:paraId="01C6EC78" w14:textId="6F26C4B4" w:rsidR="003229A9" w:rsidRPr="003229A9" w:rsidRDefault="00DD3A0E" w:rsidP="003229A9">
            <w:pPr>
              <w:pStyle w:val="aa"/>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PPO</w:t>
            </w:r>
          </w:p>
        </w:tc>
        <w:tc>
          <w:tcPr>
            <w:tcW w:w="7834" w:type="dxa"/>
            <w:tcBorders>
              <w:top w:val="single" w:sz="4" w:space="0" w:color="auto"/>
              <w:left w:val="single" w:sz="4" w:space="0" w:color="auto"/>
              <w:bottom w:val="single" w:sz="4" w:space="0" w:color="auto"/>
              <w:right w:val="single" w:sz="4" w:space="0" w:color="auto"/>
            </w:tcBorders>
          </w:tcPr>
          <w:p w14:paraId="6B2F9927" w14:textId="2C97AB35" w:rsidR="003229A9" w:rsidRDefault="00DD3A0E" w:rsidP="003229A9">
            <w:pPr>
              <w:pStyle w:val="aa"/>
              <w:spacing w:line="254" w:lineRule="auto"/>
              <w:rPr>
                <w:rFonts w:eastAsiaTheme="minorEastAsia" w:cs="Arial"/>
                <w:lang w:val="de-DE"/>
              </w:rPr>
            </w:pPr>
            <w:r>
              <w:rPr>
                <w:rFonts w:eastAsiaTheme="minorEastAsia" w:cs="Arial" w:hint="eastAsia"/>
                <w:lang w:val="de-DE"/>
              </w:rPr>
              <w:t>1</w:t>
            </w:r>
            <w:r>
              <w:rPr>
                <w:rFonts w:eastAsiaTheme="minorEastAsia" w:cs="Arial"/>
                <w:lang w:val="de-DE"/>
              </w:rPr>
              <w:t xml:space="preserve">) </w:t>
            </w:r>
            <w:r w:rsidR="002C51D0">
              <w:rPr>
                <w:rFonts w:eastAsiaTheme="minorEastAsia" w:cs="Arial"/>
                <w:lang w:val="de-DE"/>
              </w:rPr>
              <w:t>S</w:t>
            </w:r>
            <w:bookmarkStart w:id="17" w:name="_GoBack"/>
            <w:bookmarkEnd w:id="17"/>
            <w:r>
              <w:rPr>
                <w:rFonts w:eastAsiaTheme="minorEastAsia" w:cs="Arial"/>
                <w:lang w:val="de-DE"/>
              </w:rPr>
              <w:t xml:space="preserve">upport </w:t>
            </w:r>
          </w:p>
          <w:p w14:paraId="476A5CFC" w14:textId="21E00A3E" w:rsidR="00DD3A0E" w:rsidRPr="003229A9" w:rsidRDefault="00DD3A0E" w:rsidP="003229A9">
            <w:pPr>
              <w:pStyle w:val="aa"/>
              <w:spacing w:line="254" w:lineRule="auto"/>
              <w:rPr>
                <w:rFonts w:eastAsiaTheme="minorEastAsia" w:cs="Arial" w:hint="eastAsia"/>
                <w:lang w:val="de-DE"/>
              </w:rPr>
            </w:pPr>
            <w:r>
              <w:rPr>
                <w:rFonts w:eastAsiaTheme="minorEastAsia" w:cs="Arial" w:hint="eastAsia"/>
                <w:lang w:val="de-DE"/>
              </w:rPr>
              <w:t>2</w:t>
            </w:r>
            <w:r>
              <w:rPr>
                <w:rFonts w:eastAsiaTheme="minorEastAsia" w:cs="Arial"/>
                <w:lang w:val="de-DE"/>
              </w:rPr>
              <w:t xml:space="preserve">) </w:t>
            </w:r>
            <w:r w:rsidR="002C51D0">
              <w:rPr>
                <w:rFonts w:eastAsiaTheme="minorEastAsia" w:cs="Arial"/>
                <w:lang w:val="de-DE"/>
              </w:rPr>
              <w:t>W</w:t>
            </w:r>
            <w:r w:rsidR="002C51D0" w:rsidRPr="002C51D0">
              <w:rPr>
                <w:rFonts w:eastAsiaTheme="minorEastAsia" w:cs="Arial"/>
                <w:lang w:val="de-DE"/>
              </w:rPr>
              <w:t>e understand that 28 symbols are the duration for the UE to confirm a BFR response from the detection of PDCCH. Thus, Interpretation 1 is more in line with our understanding. As long as the UE confirms a reception of the BFR response, the UE can change the PUCCH beam. On the other hand, the current specification has not contained the slot number for the interpretation 2.</w:t>
            </w:r>
          </w:p>
        </w:tc>
      </w:tr>
      <w:tr w:rsidR="003229A9" w14:paraId="3ADCC975" w14:textId="77777777" w:rsidTr="00CD3B36">
        <w:tc>
          <w:tcPr>
            <w:tcW w:w="1795" w:type="dxa"/>
            <w:tcBorders>
              <w:top w:val="single" w:sz="4" w:space="0" w:color="auto"/>
              <w:left w:val="single" w:sz="4" w:space="0" w:color="auto"/>
              <w:bottom w:val="single" w:sz="4" w:space="0" w:color="auto"/>
              <w:right w:val="single" w:sz="4" w:space="0" w:color="auto"/>
            </w:tcBorders>
          </w:tcPr>
          <w:p w14:paraId="3A273B91"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E24F522" w14:textId="77777777" w:rsidR="003229A9" w:rsidRDefault="003229A9" w:rsidP="003229A9">
            <w:pPr>
              <w:pStyle w:val="aa"/>
              <w:spacing w:line="254" w:lineRule="auto"/>
              <w:rPr>
                <w:rFonts w:cs="Arial"/>
                <w:lang w:val="de-DE" w:eastAsia="en-US"/>
              </w:rPr>
            </w:pPr>
          </w:p>
        </w:tc>
      </w:tr>
      <w:tr w:rsidR="003229A9" w14:paraId="2AD4C29E" w14:textId="77777777" w:rsidTr="00CD3B36">
        <w:tc>
          <w:tcPr>
            <w:tcW w:w="1795" w:type="dxa"/>
            <w:tcBorders>
              <w:top w:val="single" w:sz="4" w:space="0" w:color="auto"/>
              <w:left w:val="single" w:sz="4" w:space="0" w:color="auto"/>
              <w:bottom w:val="single" w:sz="4" w:space="0" w:color="auto"/>
              <w:right w:val="single" w:sz="4" w:space="0" w:color="auto"/>
            </w:tcBorders>
          </w:tcPr>
          <w:p w14:paraId="43295882"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4354640" w14:textId="77777777" w:rsidR="003229A9" w:rsidRDefault="003229A9" w:rsidP="003229A9">
            <w:pPr>
              <w:pStyle w:val="aa"/>
              <w:spacing w:line="254" w:lineRule="auto"/>
              <w:rPr>
                <w:rFonts w:cs="Arial"/>
                <w:lang w:val="de-DE" w:eastAsia="en-US"/>
              </w:rPr>
            </w:pPr>
          </w:p>
        </w:tc>
      </w:tr>
      <w:tr w:rsidR="003229A9" w14:paraId="094D8200" w14:textId="77777777" w:rsidTr="00CD3B36">
        <w:tc>
          <w:tcPr>
            <w:tcW w:w="1795" w:type="dxa"/>
            <w:tcBorders>
              <w:top w:val="single" w:sz="4" w:space="0" w:color="auto"/>
              <w:left w:val="single" w:sz="4" w:space="0" w:color="auto"/>
              <w:bottom w:val="single" w:sz="4" w:space="0" w:color="auto"/>
              <w:right w:val="single" w:sz="4" w:space="0" w:color="auto"/>
            </w:tcBorders>
          </w:tcPr>
          <w:p w14:paraId="3F3AF82C"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44F827B" w14:textId="77777777" w:rsidR="003229A9" w:rsidRDefault="003229A9" w:rsidP="003229A9">
            <w:pPr>
              <w:pStyle w:val="aa"/>
              <w:spacing w:line="254" w:lineRule="auto"/>
              <w:rPr>
                <w:rFonts w:cs="Arial"/>
                <w:lang w:val="de-DE" w:eastAsia="en-US"/>
              </w:rPr>
            </w:pPr>
          </w:p>
        </w:tc>
      </w:tr>
      <w:tr w:rsidR="003229A9" w14:paraId="580546F2" w14:textId="77777777" w:rsidTr="00CD3B36">
        <w:tc>
          <w:tcPr>
            <w:tcW w:w="1795" w:type="dxa"/>
            <w:tcBorders>
              <w:top w:val="single" w:sz="4" w:space="0" w:color="auto"/>
              <w:left w:val="single" w:sz="4" w:space="0" w:color="auto"/>
              <w:bottom w:val="single" w:sz="4" w:space="0" w:color="auto"/>
              <w:right w:val="single" w:sz="4" w:space="0" w:color="auto"/>
            </w:tcBorders>
          </w:tcPr>
          <w:p w14:paraId="7D810141"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1A10D9" w14:textId="77777777" w:rsidR="003229A9" w:rsidRDefault="003229A9" w:rsidP="003229A9">
            <w:pPr>
              <w:pStyle w:val="aa"/>
              <w:spacing w:line="254" w:lineRule="auto"/>
              <w:rPr>
                <w:rFonts w:cs="Arial"/>
                <w:lang w:val="de-DE" w:eastAsia="en-US"/>
              </w:rPr>
            </w:pPr>
          </w:p>
        </w:tc>
      </w:tr>
      <w:tr w:rsidR="003229A9" w14:paraId="4F1706A8" w14:textId="77777777" w:rsidTr="00CD3B36">
        <w:tc>
          <w:tcPr>
            <w:tcW w:w="1795" w:type="dxa"/>
            <w:tcBorders>
              <w:top w:val="single" w:sz="4" w:space="0" w:color="auto"/>
              <w:left w:val="single" w:sz="4" w:space="0" w:color="auto"/>
              <w:bottom w:val="single" w:sz="4" w:space="0" w:color="auto"/>
              <w:right w:val="single" w:sz="4" w:space="0" w:color="auto"/>
            </w:tcBorders>
          </w:tcPr>
          <w:p w14:paraId="5D7FA441"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CD3280" w14:textId="77777777" w:rsidR="003229A9" w:rsidRDefault="003229A9" w:rsidP="003229A9">
            <w:pPr>
              <w:pStyle w:val="aa"/>
              <w:spacing w:line="254" w:lineRule="auto"/>
              <w:rPr>
                <w:rFonts w:cs="Arial"/>
                <w:lang w:val="de-DE" w:eastAsia="en-US"/>
              </w:rPr>
            </w:pPr>
          </w:p>
        </w:tc>
      </w:tr>
      <w:tr w:rsidR="003229A9" w14:paraId="0FDF8917" w14:textId="77777777" w:rsidTr="00CD3B36">
        <w:tc>
          <w:tcPr>
            <w:tcW w:w="1795" w:type="dxa"/>
            <w:tcBorders>
              <w:top w:val="single" w:sz="4" w:space="0" w:color="auto"/>
              <w:left w:val="single" w:sz="4" w:space="0" w:color="auto"/>
              <w:bottom w:val="single" w:sz="4" w:space="0" w:color="auto"/>
              <w:right w:val="single" w:sz="4" w:space="0" w:color="auto"/>
            </w:tcBorders>
          </w:tcPr>
          <w:p w14:paraId="416730AD"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EC327ED" w14:textId="77777777" w:rsidR="003229A9" w:rsidRDefault="003229A9" w:rsidP="003229A9">
            <w:pPr>
              <w:pStyle w:val="aa"/>
              <w:spacing w:line="254" w:lineRule="auto"/>
              <w:rPr>
                <w:rFonts w:cs="Arial"/>
                <w:lang w:val="de-DE" w:eastAsia="en-US"/>
              </w:rPr>
            </w:pPr>
          </w:p>
        </w:tc>
      </w:tr>
      <w:tr w:rsidR="003229A9" w14:paraId="6CEF08B1" w14:textId="77777777" w:rsidTr="00CD3B36">
        <w:tc>
          <w:tcPr>
            <w:tcW w:w="1795" w:type="dxa"/>
            <w:tcBorders>
              <w:top w:val="single" w:sz="4" w:space="0" w:color="auto"/>
              <w:left w:val="single" w:sz="4" w:space="0" w:color="auto"/>
              <w:bottom w:val="single" w:sz="4" w:space="0" w:color="auto"/>
              <w:right w:val="single" w:sz="4" w:space="0" w:color="auto"/>
            </w:tcBorders>
          </w:tcPr>
          <w:p w14:paraId="0D9AF09B"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C0D1519" w14:textId="77777777" w:rsidR="003229A9" w:rsidRDefault="003229A9" w:rsidP="003229A9">
            <w:pPr>
              <w:pStyle w:val="aa"/>
              <w:spacing w:line="254" w:lineRule="auto"/>
              <w:rPr>
                <w:rFonts w:cs="Arial"/>
                <w:lang w:val="de-DE" w:eastAsia="en-US"/>
              </w:rPr>
            </w:pPr>
          </w:p>
        </w:tc>
      </w:tr>
      <w:tr w:rsidR="003229A9" w14:paraId="32C6C7DD" w14:textId="77777777" w:rsidTr="00CD3B36">
        <w:tc>
          <w:tcPr>
            <w:tcW w:w="1795" w:type="dxa"/>
            <w:tcBorders>
              <w:top w:val="single" w:sz="4" w:space="0" w:color="auto"/>
              <w:left w:val="single" w:sz="4" w:space="0" w:color="auto"/>
              <w:bottom w:val="single" w:sz="4" w:space="0" w:color="auto"/>
              <w:right w:val="single" w:sz="4" w:space="0" w:color="auto"/>
            </w:tcBorders>
          </w:tcPr>
          <w:p w14:paraId="292D5960" w14:textId="77777777" w:rsidR="003229A9" w:rsidRDefault="003229A9" w:rsidP="003229A9">
            <w:pPr>
              <w:pStyle w:val="aa"/>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CA8114" w14:textId="77777777" w:rsidR="003229A9" w:rsidRDefault="003229A9" w:rsidP="003229A9">
            <w:pPr>
              <w:pStyle w:val="aa"/>
              <w:spacing w:line="254" w:lineRule="auto"/>
              <w:rPr>
                <w:rFonts w:cs="Arial"/>
                <w:lang w:val="de-DE" w:eastAsia="en-US"/>
              </w:rPr>
            </w:pPr>
          </w:p>
        </w:tc>
      </w:tr>
    </w:tbl>
    <w:p w14:paraId="3670FB83" w14:textId="77777777" w:rsidR="00A565C3" w:rsidRPr="00653703" w:rsidRDefault="00A565C3" w:rsidP="00653703">
      <w:pPr>
        <w:rPr>
          <w:rFonts w:ascii="Arial" w:hAnsi="Arial" w:cs="Arial"/>
          <w:highlight w:val="yellow"/>
        </w:rPr>
      </w:pPr>
    </w:p>
    <w:p w14:paraId="2D577977" w14:textId="389ADC22" w:rsidR="0034382F" w:rsidRDefault="0034382F" w:rsidP="0034382F">
      <w:pPr>
        <w:pStyle w:val="1"/>
        <w:rPr>
          <w:lang w:val="en-US"/>
        </w:rPr>
      </w:pPr>
      <w:r>
        <w:rPr>
          <w:lang w:val="en-US"/>
        </w:rPr>
        <w:t>1</w:t>
      </w:r>
      <w:r w:rsidR="00AD6B77">
        <w:rPr>
          <w:lang w:val="en-US"/>
        </w:rPr>
        <w:t>3</w:t>
      </w:r>
      <w:r w:rsidRPr="00A85EAA">
        <w:rPr>
          <w:lang w:val="en-US"/>
        </w:rPr>
        <w:tab/>
      </w:r>
      <w:r w:rsidR="00360C19">
        <w:rPr>
          <w:lang w:val="en-US"/>
        </w:rPr>
        <w:t>[</w:t>
      </w:r>
      <w:r w:rsidR="005655B5">
        <w:rPr>
          <w:lang w:val="en-US"/>
        </w:rPr>
        <w:t>ACTIVE</w:t>
      </w:r>
      <w:r w:rsidR="00360C19">
        <w:rPr>
          <w:lang w:val="en-US"/>
        </w:rPr>
        <w:t xml:space="preserve">] </w:t>
      </w:r>
      <w:r>
        <w:rPr>
          <w:lang w:val="en-US"/>
        </w:rPr>
        <w:t>Issue #1</w:t>
      </w:r>
      <w:r w:rsidR="00AD6B77">
        <w:rPr>
          <w:lang w:val="en-US"/>
        </w:rPr>
        <w:t>3</w:t>
      </w:r>
      <w:r>
        <w:rPr>
          <w:lang w:val="en-US"/>
        </w:rPr>
        <w:t xml:space="preserve">: </w:t>
      </w:r>
      <w:r w:rsidR="00D9622A" w:rsidRPr="00D9622A">
        <w:rPr>
          <w:lang w:val="en-US"/>
        </w:rPr>
        <w:t>UE reporting of information about the UE specific TA pre-compensation</w:t>
      </w:r>
    </w:p>
    <w:p w14:paraId="49F90D72" w14:textId="7285A87A" w:rsidR="00D6226E" w:rsidRPr="00D6226E" w:rsidRDefault="0034382F" w:rsidP="00D6226E">
      <w:pPr>
        <w:pStyle w:val="21"/>
        <w:rPr>
          <w:lang w:val="en-US"/>
        </w:rPr>
      </w:pPr>
      <w:r>
        <w:rPr>
          <w:lang w:val="en-US"/>
        </w:rPr>
        <w:t>1</w:t>
      </w:r>
      <w:r w:rsidR="00AD6B77">
        <w:rPr>
          <w:lang w:val="en-US"/>
        </w:rPr>
        <w:t>3</w:t>
      </w:r>
      <w:r w:rsidRPr="00A85EAA">
        <w:rPr>
          <w:lang w:val="en-US"/>
        </w:rPr>
        <w:t>.1</w:t>
      </w:r>
      <w:r w:rsidRPr="00A85EAA">
        <w:rPr>
          <w:lang w:val="en-US"/>
        </w:rPr>
        <w:tab/>
      </w:r>
      <w:r>
        <w:rPr>
          <w:lang w:val="en-US"/>
        </w:rPr>
        <w:t>Background</w:t>
      </w:r>
    </w:p>
    <w:p w14:paraId="5FD1343A" w14:textId="4F2E9AE4" w:rsidR="00D9622A" w:rsidRPr="00D9622A" w:rsidRDefault="00D9622A" w:rsidP="0034382F">
      <w:pPr>
        <w:rPr>
          <w:rFonts w:ascii="Arial" w:hAnsi="Arial" w:cs="Arial"/>
          <w:lang w:eastAsia="ja-JP"/>
        </w:rPr>
      </w:pPr>
      <w:r w:rsidRPr="00D9622A">
        <w:rPr>
          <w:rFonts w:ascii="Arial" w:hAnsi="Arial" w:cs="Arial"/>
          <w:lang w:eastAsia="ja-JP"/>
        </w:rPr>
        <w:t>At RAN1#10</w:t>
      </w:r>
      <w:r w:rsidR="00D6226E">
        <w:rPr>
          <w:rFonts w:ascii="Arial" w:hAnsi="Arial" w:cs="Arial"/>
          <w:lang w:eastAsia="ja-JP"/>
        </w:rPr>
        <w:t>7</w:t>
      </w:r>
      <w:r w:rsidRPr="00D9622A">
        <w:rPr>
          <w:rFonts w:ascii="Arial" w:hAnsi="Arial" w:cs="Arial"/>
          <w:lang w:eastAsia="ja-JP"/>
        </w:rPr>
        <w:t xml:space="preserve">-e, </w:t>
      </w:r>
      <w:r w:rsidR="00D564EA">
        <w:rPr>
          <w:rFonts w:ascii="Arial" w:hAnsi="Arial" w:cs="Arial"/>
          <w:lang w:eastAsia="ja-JP"/>
        </w:rPr>
        <w:t>many</w:t>
      </w:r>
      <w:r w:rsidR="00944A15">
        <w:rPr>
          <w:rFonts w:ascii="Arial" w:hAnsi="Arial" w:cs="Arial"/>
          <w:lang w:eastAsia="ja-JP"/>
        </w:rPr>
        <w:t xml:space="preserve">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64D4579C">
                <wp:extent cx="6120765" cy="9459686"/>
                <wp:effectExtent l="0" t="0" r="13335" b="27305"/>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59686"/>
                        </a:xfrm>
                        <a:prstGeom prst="rect">
                          <a:avLst/>
                        </a:prstGeom>
                        <a:solidFill>
                          <a:schemeClr val="lt1">
                            <a:lumMod val="100000"/>
                            <a:lumOff val="0"/>
                          </a:schemeClr>
                        </a:solidFill>
                        <a:ln w="6350">
                          <a:solidFill>
                            <a:srgbClr val="000000"/>
                          </a:solidFill>
                          <a:miter lim="800000"/>
                          <a:headEnd/>
                          <a:tailEnd/>
                        </a:ln>
                      </wps:spPr>
                      <wps:txbx>
                        <w:txbxContent>
                          <w:p w14:paraId="4CB582AB" w14:textId="3E86163C"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[Nokia, NSB]</w:t>
                            </w:r>
                          </w:p>
                          <w:p w14:paraId="6A62C351"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5: The slot definition used by the UE for reporting TA should be the 15 kHz reference slot for FR1. </w:t>
                            </w:r>
                          </w:p>
                          <w:p w14:paraId="69EBFB86" w14:textId="619AEB4F"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 xml:space="preserve">[Huawei, </w:t>
                            </w:r>
                            <w:proofErr w:type="spellStart"/>
                            <w:r w:rsidRPr="008A2879">
                              <w:rPr>
                                <w:rFonts w:ascii="Times New Roman" w:eastAsiaTheme="majorEastAsia" w:hAnsi="Times New Roman" w:cs="Times New Roman"/>
                                <w:b/>
                                <w:bCs/>
                                <w:sz w:val="20"/>
                                <w:szCs w:val="20"/>
                              </w:rPr>
                              <w:t>HiSilicon</w:t>
                            </w:r>
                            <w:proofErr w:type="spellEnd"/>
                            <w:r w:rsidRPr="008A2879">
                              <w:rPr>
                                <w:rFonts w:ascii="Times New Roman" w:eastAsiaTheme="majorEastAsia" w:hAnsi="Times New Roman" w:cs="Times New Roman"/>
                                <w:b/>
                                <w:bCs/>
                                <w:sz w:val="20"/>
                                <w:szCs w:val="20"/>
                              </w:rPr>
                              <w:t>]</w:t>
                            </w:r>
                          </w:p>
                          <w:p w14:paraId="1D1D429C"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7: RAN1 sends an LS to RAN2 address the following issue</w:t>
                            </w:r>
                          </w:p>
                          <w:p w14:paraId="069128FA" w14:textId="77777777" w:rsidR="00B32458" w:rsidRPr="008A2879" w:rsidRDefault="00B32458" w:rsidP="0079104D">
                            <w:pPr>
                              <w:pStyle w:val="aff0"/>
                              <w:numPr>
                                <w:ilvl w:val="0"/>
                                <w:numId w:val="45"/>
                              </w:numPr>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The event-triggers for reporting information about UE specific TA are based on TA values (confirmation from RAN1 is needed)</w:t>
                            </w:r>
                          </w:p>
                          <w:p w14:paraId="09DDAB2E" w14:textId="77777777" w:rsidR="00B32458" w:rsidRPr="008A2879" w:rsidRDefault="00B32458" w:rsidP="008A2879">
                            <w:pPr>
                              <w:pStyle w:val="aff0"/>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B32458" w:rsidRPr="008A2879" w:rsidRDefault="00B32458" w:rsidP="0079104D">
                            <w:pPr>
                              <w:pStyle w:val="aff0"/>
                              <w:numPr>
                                <w:ilvl w:val="0"/>
                                <w:numId w:val="45"/>
                              </w:numPr>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B32458" w:rsidRPr="008A2879" w:rsidRDefault="00B32458" w:rsidP="008A2879">
                            <w:pPr>
                              <w:pStyle w:val="aff0"/>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B32458" w:rsidRPr="008A2879" w:rsidRDefault="00B32458" w:rsidP="008A2879">
                            <w:pPr>
                              <w:pStyle w:val="aff0"/>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8A2879">
                              <w:rPr>
                                <w:rFonts w:ascii="Times New Roman" w:eastAsiaTheme="majorEastAsia" w:hAnsi="Times New Roman" w:cs="Times New Roman"/>
                                <w:sz w:val="20"/>
                                <w:szCs w:val="20"/>
                              </w:rPr>
                              <w:t>gNB</w:t>
                            </w:r>
                            <w:proofErr w:type="spellEnd"/>
                            <w:r w:rsidRPr="008A2879">
                              <w:rPr>
                                <w:rFonts w:ascii="Times New Roman" w:eastAsiaTheme="majorEastAsia" w:hAnsi="Times New Roman" w:cs="Times New Roman"/>
                                <w:sz w:val="20"/>
                                <w:szCs w:val="20"/>
                              </w:rPr>
                              <w:t xml:space="preserve"> can obtain a GNSS-based location information from the UE using existing </w:t>
                            </w:r>
                            <w:proofErr w:type="spellStart"/>
                            <w:r w:rsidRPr="008A2879">
                              <w:rPr>
                                <w:rFonts w:ascii="Times New Roman" w:eastAsiaTheme="majorEastAsia" w:hAnsi="Times New Roman" w:cs="Times New Roman"/>
                                <w:sz w:val="20"/>
                                <w:szCs w:val="20"/>
                              </w:rPr>
                              <w:t>signalling</w:t>
                            </w:r>
                            <w:proofErr w:type="spellEnd"/>
                            <w:r w:rsidRPr="008A2879">
                              <w:rPr>
                                <w:rFonts w:ascii="Times New Roman" w:eastAsiaTheme="majorEastAsia" w:hAnsi="Times New Roman" w:cs="Times New Roman"/>
                                <w:sz w:val="20"/>
                                <w:szCs w:val="20"/>
                              </w:rPr>
                              <w:t xml:space="preserve">, i.e., by configuring </w:t>
                            </w:r>
                            <w:proofErr w:type="spellStart"/>
                            <w:r w:rsidRPr="008A2879">
                              <w:rPr>
                                <w:rFonts w:ascii="Times New Roman" w:eastAsiaTheme="majorEastAsia" w:hAnsi="Times New Roman" w:cs="Times New Roman"/>
                                <w:sz w:val="20"/>
                                <w:szCs w:val="20"/>
                              </w:rPr>
                              <w:t>includeCommonLocationInfo</w:t>
                            </w:r>
                            <w:proofErr w:type="spellEnd"/>
                            <w:r w:rsidRPr="008A2879">
                              <w:rPr>
                                <w:rFonts w:ascii="Times New Roman" w:eastAsiaTheme="majorEastAsia" w:hAnsi="Times New Roman" w:cs="Times New Roman"/>
                                <w:sz w:val="20"/>
                                <w:szCs w:val="20"/>
                              </w:rPr>
                              <w:t xml:space="preserve"> in the corresponding </w:t>
                            </w:r>
                            <w:proofErr w:type="spellStart"/>
                            <w:r w:rsidRPr="008A2879">
                              <w:rPr>
                                <w:rFonts w:ascii="Times New Roman" w:eastAsiaTheme="majorEastAsia" w:hAnsi="Times New Roman" w:cs="Times New Roman"/>
                                <w:sz w:val="20"/>
                                <w:szCs w:val="20"/>
                              </w:rPr>
                              <w:t>reportConfig</w:t>
                            </w:r>
                            <w:proofErr w:type="spellEnd"/>
                            <w:r w:rsidRPr="008A2879">
                              <w:rPr>
                                <w:rFonts w:ascii="Times New Roman" w:eastAsiaTheme="majorEastAsia" w:hAnsi="Times New Roman" w:cs="Times New Roman"/>
                                <w:sz w:val="20"/>
                                <w:szCs w:val="20"/>
                              </w:rPr>
                              <w:t>, which allows the network to request the accuracy it wants on the reported information. From RAN1 point of view, the accuracy can be same as the coarse UE location reported in RACH.</w:t>
                            </w:r>
                          </w:p>
                          <w:p w14:paraId="7ADF86B0"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[Apple]</w:t>
                            </w:r>
                          </w:p>
                          <w:p w14:paraId="6C3F014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B32458" w:rsidRPr="008A2879" w:rsidRDefault="00B32458" w:rsidP="0079104D">
                            <w:pPr>
                              <w:pStyle w:val="aff0"/>
                              <w:numPr>
                                <w:ilvl w:val="0"/>
                                <w:numId w:val="45"/>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FFS reporting failure handling</w:t>
                            </w:r>
                          </w:p>
                          <w:p w14:paraId="06491528"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[CMCC]</w:t>
                            </w:r>
                          </w:p>
                          <w:p w14:paraId="3CBD451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13: For UE reporting of information about the UE specific TA pre-compensation, at least one of the following options is supported.</w:t>
                            </w:r>
                          </w:p>
                          <w:p w14:paraId="440F9D74"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Option 3: UE location.</w:t>
                            </w:r>
                          </w:p>
                          <w:p w14:paraId="261843C8"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Option 4: Difference between UE-specific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and cell-specific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w:t>
                            </w:r>
                          </w:p>
                          <w:p w14:paraId="0BED24EE"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Option 5: Difference between the last applied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(e.g., cell-specific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or UE-specific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indicated by the network) and one new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suggested by UE.</w:t>
                            </w:r>
                          </w:p>
                          <w:p w14:paraId="23AE66B3"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[OPPO]</w:t>
                            </w:r>
                          </w:p>
                          <w:p w14:paraId="74A6A941"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2: Supporting different slot granularity is associated with different subcarriers in rounding TA value to slot level granularity. </w:t>
                            </w:r>
                          </w:p>
                          <w:p w14:paraId="38B826B6"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[Panasonic]</w:t>
                            </w:r>
                          </w:p>
                          <w:p w14:paraId="0BB1F6F3"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w:t>
                            </w:r>
                            <w:r w:rsidRPr="00D6226E">
                              <w:rPr>
                                <w:rFonts w:ascii="Times New Roman" w:eastAsiaTheme="majorEastAsia" w:hAnsi="Times New Roman" w:cs="Times New Roman"/>
                                <w:sz w:val="20"/>
                                <w:szCs w:val="20"/>
                              </w:rPr>
                              <w:t xml:space="preserve">roposal 8: The granularity of reported TA should be same as the granularity of </w:t>
                            </w:r>
                            <w:proofErr w:type="spellStart"/>
                            <w:r w:rsidRPr="00D6226E">
                              <w:rPr>
                                <w:rFonts w:ascii="Times New Roman" w:eastAsiaTheme="majorEastAsia" w:hAnsi="Times New Roman" w:cs="Times New Roman"/>
                                <w:sz w:val="20"/>
                                <w:szCs w:val="20"/>
                              </w:rPr>
                              <w:t>Koffset</w:t>
                            </w:r>
                            <w:proofErr w:type="spellEnd"/>
                            <w:r w:rsidRPr="00D6226E">
                              <w:rPr>
                                <w:rFonts w:ascii="Times New Roman" w:eastAsiaTheme="majorEastAsia" w:hAnsi="Times New Roman" w:cs="Times New Roman"/>
                                <w:sz w:val="20"/>
                                <w:szCs w:val="20"/>
                              </w:rPr>
                              <w:t xml:space="preserve">. </w:t>
                            </w:r>
                            <w:r w:rsidRPr="00D6226E">
                              <w:rPr>
                                <w:rFonts w:ascii="Times New Roman" w:eastAsiaTheme="majorEastAsia" w:hAnsi="Times New Roman" w:cs="Times New Roman" w:hint="eastAsia"/>
                                <w:sz w:val="20"/>
                                <w:szCs w:val="20"/>
                              </w:rPr>
                              <w:t>R</w:t>
                            </w:r>
                            <w:r w:rsidRPr="00D6226E">
                              <w:rPr>
                                <w:rFonts w:ascii="Times New Roman" w:eastAsiaTheme="majorEastAsia" w:hAnsi="Times New Roman" w:cs="Times New Roman"/>
                                <w:sz w:val="20"/>
                                <w:szCs w:val="20"/>
                              </w:rPr>
                              <w:t xml:space="preserve">ound up to the granularity should be used. </w:t>
                            </w:r>
                          </w:p>
                          <w:p w14:paraId="0F616F33" w14:textId="076EDD16" w:rsidR="00B32458" w:rsidRPr="00773F11" w:rsidRDefault="00B32458" w:rsidP="00D564EA">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B2747CA" id="Text Box 77" o:spid="_x0000_s1046" type="#_x0000_t202" style="width:481.95pt;height:7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" fillcolor="white [3201]" strokeweight=".5pt">
                <v:textbox>
                  <w:txbxContent>
                    <w:p w14:paraId="4CB582AB" w14:textId="3E86163C"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[Nokia, NSB]</w:t>
                      </w:r>
                    </w:p>
                    <w:p w14:paraId="6A62C351"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5: The slot definition used by the UE for reporting TA should be the 15 kHz reference slot for FR1. </w:t>
                      </w:r>
                    </w:p>
                    <w:p w14:paraId="69EBFB86" w14:textId="619AEB4F"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 xml:space="preserve">[Huawei, </w:t>
                      </w:r>
                      <w:proofErr w:type="spellStart"/>
                      <w:r w:rsidRPr="008A2879">
                        <w:rPr>
                          <w:rFonts w:ascii="Times New Roman" w:eastAsiaTheme="majorEastAsia" w:hAnsi="Times New Roman" w:cs="Times New Roman"/>
                          <w:b/>
                          <w:bCs/>
                          <w:sz w:val="20"/>
                          <w:szCs w:val="20"/>
                        </w:rPr>
                        <w:t>HiSilicon</w:t>
                      </w:r>
                      <w:proofErr w:type="spellEnd"/>
                      <w:r w:rsidRPr="008A2879">
                        <w:rPr>
                          <w:rFonts w:ascii="Times New Roman" w:eastAsiaTheme="majorEastAsia" w:hAnsi="Times New Roman" w:cs="Times New Roman"/>
                          <w:b/>
                          <w:bCs/>
                          <w:sz w:val="20"/>
                          <w:szCs w:val="20"/>
                        </w:rPr>
                        <w:t>]</w:t>
                      </w:r>
                    </w:p>
                    <w:p w14:paraId="1D1D429C"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7: RAN1 sends an LS to RAN2 address the following issue</w:t>
                      </w:r>
                    </w:p>
                    <w:p w14:paraId="069128FA" w14:textId="77777777" w:rsidR="00B32458" w:rsidRPr="008A2879" w:rsidRDefault="00B32458" w:rsidP="0079104D">
                      <w:pPr>
                        <w:pStyle w:val="aff0"/>
                        <w:numPr>
                          <w:ilvl w:val="0"/>
                          <w:numId w:val="45"/>
                        </w:numPr>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The event-triggers for reporting information about UE specific TA are based on TA values (confirmation from RAN1 is needed)</w:t>
                      </w:r>
                    </w:p>
                    <w:p w14:paraId="09DDAB2E" w14:textId="77777777" w:rsidR="00B32458" w:rsidRPr="008A2879" w:rsidRDefault="00B32458" w:rsidP="008A2879">
                      <w:pPr>
                        <w:pStyle w:val="aff0"/>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From RAN1 point of view, the event-triggers for reporting information about UE specific TA are based on TA values. RAN1 also understands that RAN2 has already agreed that a TA offset threshold can be used for event-triggered reporting, at least the offset threshold can be between current information about UE specific TA and the last successfully reported information about UE specific TA. </w:t>
                      </w:r>
                    </w:p>
                    <w:p w14:paraId="17FCCB92" w14:textId="77777777" w:rsidR="00B32458" w:rsidRPr="008A2879" w:rsidRDefault="00B32458" w:rsidP="0079104D">
                      <w:pPr>
                        <w:pStyle w:val="aff0"/>
                        <w:numPr>
                          <w:ilvl w:val="0"/>
                          <w:numId w:val="45"/>
                        </w:numPr>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 xml:space="preserve">Under the work assumption "the UE location information cannot be reported in connected mode", the content of UE specific TA reported in connected mode is UE specific TA pre-compensation(for the details of the TA value, confirmation from RAN1 is needed). </w:t>
                      </w:r>
                    </w:p>
                    <w:p w14:paraId="581A5AEE" w14:textId="77777777" w:rsidR="00B32458" w:rsidRPr="008A2879" w:rsidRDefault="00B32458" w:rsidP="008A2879">
                      <w:pPr>
                        <w:pStyle w:val="aff0"/>
                        <w:rPr>
                          <w:rFonts w:ascii="Times New Roman" w:eastAsiaTheme="majorEastAsia" w:hAnsi="Times New Roman" w:cs="Times New Roman"/>
                          <w:i/>
                          <w:iCs/>
                          <w:sz w:val="20"/>
                          <w:szCs w:val="20"/>
                        </w:rPr>
                      </w:pPr>
                      <w:r w:rsidRPr="008A2879">
                        <w:rPr>
                          <w:rFonts w:ascii="Times New Roman" w:eastAsiaTheme="majorEastAsia" w:hAnsi="Times New Roman" w:cs="Times New Roman"/>
                          <w:i/>
                          <w:iCs/>
                          <w:sz w:val="20"/>
                          <w:szCs w:val="20"/>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61F53D3" w14:textId="77777777" w:rsidR="00B32458" w:rsidRPr="008A2879" w:rsidRDefault="00B32458" w:rsidP="008A2879">
                      <w:pPr>
                        <w:pStyle w:val="aff0"/>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RAN1 understands that whether the above two issues would require some further input from SA3, e.g. whether User Consent is required before NW acquires location information from the UE in NTN. If it can be reported, </w:t>
                      </w:r>
                      <w:proofErr w:type="spellStart"/>
                      <w:r w:rsidRPr="008A2879">
                        <w:rPr>
                          <w:rFonts w:ascii="Times New Roman" w:eastAsiaTheme="majorEastAsia" w:hAnsi="Times New Roman" w:cs="Times New Roman"/>
                          <w:sz w:val="20"/>
                          <w:szCs w:val="20"/>
                        </w:rPr>
                        <w:t>gNB</w:t>
                      </w:r>
                      <w:proofErr w:type="spellEnd"/>
                      <w:r w:rsidRPr="008A2879">
                        <w:rPr>
                          <w:rFonts w:ascii="Times New Roman" w:eastAsiaTheme="majorEastAsia" w:hAnsi="Times New Roman" w:cs="Times New Roman"/>
                          <w:sz w:val="20"/>
                          <w:szCs w:val="20"/>
                        </w:rPr>
                        <w:t xml:space="preserve"> can obtain a GNSS-based location information from the UE using existing </w:t>
                      </w:r>
                      <w:proofErr w:type="spellStart"/>
                      <w:r w:rsidRPr="008A2879">
                        <w:rPr>
                          <w:rFonts w:ascii="Times New Roman" w:eastAsiaTheme="majorEastAsia" w:hAnsi="Times New Roman" w:cs="Times New Roman"/>
                          <w:sz w:val="20"/>
                          <w:szCs w:val="20"/>
                        </w:rPr>
                        <w:t>signalling</w:t>
                      </w:r>
                      <w:proofErr w:type="spellEnd"/>
                      <w:r w:rsidRPr="008A2879">
                        <w:rPr>
                          <w:rFonts w:ascii="Times New Roman" w:eastAsiaTheme="majorEastAsia" w:hAnsi="Times New Roman" w:cs="Times New Roman"/>
                          <w:sz w:val="20"/>
                          <w:szCs w:val="20"/>
                        </w:rPr>
                        <w:t xml:space="preserve">, i.e., by configuring </w:t>
                      </w:r>
                      <w:proofErr w:type="spellStart"/>
                      <w:r w:rsidRPr="008A2879">
                        <w:rPr>
                          <w:rFonts w:ascii="Times New Roman" w:eastAsiaTheme="majorEastAsia" w:hAnsi="Times New Roman" w:cs="Times New Roman"/>
                          <w:sz w:val="20"/>
                          <w:szCs w:val="20"/>
                        </w:rPr>
                        <w:t>includeCommonLocationInfo</w:t>
                      </w:r>
                      <w:proofErr w:type="spellEnd"/>
                      <w:r w:rsidRPr="008A2879">
                        <w:rPr>
                          <w:rFonts w:ascii="Times New Roman" w:eastAsiaTheme="majorEastAsia" w:hAnsi="Times New Roman" w:cs="Times New Roman"/>
                          <w:sz w:val="20"/>
                          <w:szCs w:val="20"/>
                        </w:rPr>
                        <w:t xml:space="preserve"> in the corresponding </w:t>
                      </w:r>
                      <w:proofErr w:type="spellStart"/>
                      <w:r w:rsidRPr="008A2879">
                        <w:rPr>
                          <w:rFonts w:ascii="Times New Roman" w:eastAsiaTheme="majorEastAsia" w:hAnsi="Times New Roman" w:cs="Times New Roman"/>
                          <w:sz w:val="20"/>
                          <w:szCs w:val="20"/>
                        </w:rPr>
                        <w:t>reportConfig</w:t>
                      </w:r>
                      <w:proofErr w:type="spellEnd"/>
                      <w:r w:rsidRPr="008A2879">
                        <w:rPr>
                          <w:rFonts w:ascii="Times New Roman" w:eastAsiaTheme="majorEastAsia" w:hAnsi="Times New Roman" w:cs="Times New Roman"/>
                          <w:sz w:val="20"/>
                          <w:szCs w:val="20"/>
                        </w:rPr>
                        <w:t>, which allows the network to request the accuracy it wants on the reported information. From RAN1 point of view, the accuracy can be same as the coarse UE location reported in RACH.</w:t>
                      </w:r>
                    </w:p>
                    <w:p w14:paraId="7ADF86B0"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[Apple]</w:t>
                      </w:r>
                    </w:p>
                    <w:p w14:paraId="6C3F014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4: UE reports the differential UE specific TA or differential full TA, where the differential UE specific TA/full TA is the difference between the current UE specific TA/full TA and the last reported UE specific TA/full TA.</w:t>
                      </w:r>
                    </w:p>
                    <w:p w14:paraId="481FE31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Support at least event-triggered UE reporting for the purpose of uplink scheduling adaptation, where the triggering condition is the difference between the current UE specific TA (or full TA) and the last reported UE specific TA (or full TA) is larger than a threshold.</w:t>
                      </w:r>
                    </w:p>
                    <w:p w14:paraId="0A56F5E5" w14:textId="77777777" w:rsidR="00B32458" w:rsidRPr="008A2879" w:rsidRDefault="00B32458" w:rsidP="0079104D">
                      <w:pPr>
                        <w:pStyle w:val="aff0"/>
                        <w:numPr>
                          <w:ilvl w:val="0"/>
                          <w:numId w:val="45"/>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FFS reporting failure handling</w:t>
                      </w:r>
                    </w:p>
                    <w:p w14:paraId="06491528"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[CMCC]</w:t>
                      </w:r>
                    </w:p>
                    <w:p w14:paraId="3CBD451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13: For UE reporting of information about the UE specific TA pre-compensation, at least one of the following options is supported.</w:t>
                      </w:r>
                    </w:p>
                    <w:p w14:paraId="440F9D74"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Option 3: UE location.</w:t>
                      </w:r>
                    </w:p>
                    <w:p w14:paraId="261843C8"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Option 4: Difference between UE-specific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and cell-specific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w:t>
                      </w:r>
                    </w:p>
                    <w:p w14:paraId="0BED24EE" w14:textId="77777777" w:rsidR="00B32458" w:rsidRPr="008A2879" w:rsidRDefault="00B32458" w:rsidP="0079104D">
                      <w:pPr>
                        <w:pStyle w:val="aff0"/>
                        <w:numPr>
                          <w:ilvl w:val="0"/>
                          <w:numId w:val="46"/>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Option 5: Difference between the last applied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(e.g., cell-specific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or UE-specific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indicated by the network) and one new </w:t>
                      </w:r>
                      <w:proofErr w:type="spellStart"/>
                      <w:r w:rsidRPr="008A2879">
                        <w:rPr>
                          <w:rFonts w:ascii="Times New Roman" w:eastAsiaTheme="majorEastAsia" w:hAnsi="Times New Roman" w:cs="Times New Roman"/>
                          <w:sz w:val="20"/>
                          <w:szCs w:val="20"/>
                        </w:rPr>
                        <w:t>K_offset</w:t>
                      </w:r>
                      <w:proofErr w:type="spellEnd"/>
                      <w:r w:rsidRPr="008A2879">
                        <w:rPr>
                          <w:rFonts w:ascii="Times New Roman" w:eastAsiaTheme="majorEastAsia" w:hAnsi="Times New Roman" w:cs="Times New Roman"/>
                          <w:sz w:val="20"/>
                          <w:szCs w:val="20"/>
                        </w:rPr>
                        <w:t xml:space="preserve"> suggested by UE.</w:t>
                      </w:r>
                    </w:p>
                    <w:p w14:paraId="23AE66B3"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[OPPO]</w:t>
                      </w:r>
                    </w:p>
                    <w:p w14:paraId="74A6A941"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2: Supporting different slot granularity is associated with different subcarriers in rounding TA value to slot level granularity. </w:t>
                      </w:r>
                    </w:p>
                    <w:p w14:paraId="38B826B6"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[Panasonic]</w:t>
                      </w:r>
                    </w:p>
                    <w:p w14:paraId="0BB1F6F3"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hint="eastAsia"/>
                          <w:sz w:val="20"/>
                          <w:szCs w:val="20"/>
                        </w:rPr>
                        <w:t>P</w:t>
                      </w:r>
                      <w:r w:rsidRPr="00D6226E">
                        <w:rPr>
                          <w:rFonts w:ascii="Times New Roman" w:eastAsiaTheme="majorEastAsia" w:hAnsi="Times New Roman" w:cs="Times New Roman"/>
                          <w:sz w:val="20"/>
                          <w:szCs w:val="20"/>
                        </w:rPr>
                        <w:t xml:space="preserve">roposal 8: The granularity of reported TA should be same as the granularity of </w:t>
                      </w:r>
                      <w:proofErr w:type="spellStart"/>
                      <w:r w:rsidRPr="00D6226E">
                        <w:rPr>
                          <w:rFonts w:ascii="Times New Roman" w:eastAsiaTheme="majorEastAsia" w:hAnsi="Times New Roman" w:cs="Times New Roman"/>
                          <w:sz w:val="20"/>
                          <w:szCs w:val="20"/>
                        </w:rPr>
                        <w:t>Koffset</w:t>
                      </w:r>
                      <w:proofErr w:type="spellEnd"/>
                      <w:r w:rsidRPr="00D6226E">
                        <w:rPr>
                          <w:rFonts w:ascii="Times New Roman" w:eastAsiaTheme="majorEastAsia" w:hAnsi="Times New Roman" w:cs="Times New Roman"/>
                          <w:sz w:val="20"/>
                          <w:szCs w:val="20"/>
                        </w:rPr>
                        <w:t xml:space="preserve">. </w:t>
                      </w:r>
                      <w:r w:rsidRPr="00D6226E">
                        <w:rPr>
                          <w:rFonts w:ascii="Times New Roman" w:eastAsiaTheme="majorEastAsia" w:hAnsi="Times New Roman" w:cs="Times New Roman" w:hint="eastAsia"/>
                          <w:sz w:val="20"/>
                          <w:szCs w:val="20"/>
                        </w:rPr>
                        <w:t>R</w:t>
                      </w:r>
                      <w:r w:rsidRPr="00D6226E">
                        <w:rPr>
                          <w:rFonts w:ascii="Times New Roman" w:eastAsiaTheme="majorEastAsia" w:hAnsi="Times New Roman" w:cs="Times New Roman"/>
                          <w:sz w:val="20"/>
                          <w:szCs w:val="20"/>
                        </w:rPr>
                        <w:t xml:space="preserve">ound up to the granularity should be used. </w:t>
                      </w:r>
                    </w:p>
                    <w:p w14:paraId="0F616F33" w14:textId="076EDD16" w:rsidR="00B32458" w:rsidRPr="00773F11" w:rsidRDefault="00B32458" w:rsidP="00D564EA">
                      <w:pPr>
                        <w:rPr>
                          <w:rFonts w:ascii="Times New Roman" w:hAnsi="Times New Roman" w:cs="Times New Roman"/>
                          <w:sz w:val="20"/>
                          <w:szCs w:val="20"/>
                        </w:rPr>
                      </w:pPr>
                    </w:p>
                  </w:txbxContent>
                </v:textbox>
                <w10:anchorlock/>
              </v:shape>
            </w:pict>
          </mc:Fallback>
        </mc:AlternateContent>
      </w:r>
    </w:p>
    <w:p w14:paraId="41BE7177" w14:textId="4F34AB47" w:rsidR="00D564EA" w:rsidRPr="00D6226E" w:rsidRDefault="006C5AEB" w:rsidP="00D6226E">
      <w:pPr>
        <w:rPr>
          <w:highlight w:val="cyan"/>
          <w:lang w:eastAsia="ja-JP"/>
        </w:rPr>
      </w:pPr>
      <w:r w:rsidRPr="00CF7A3A">
        <w:rPr>
          <w:noProof/>
          <w:sz w:val="20"/>
          <w:szCs w:val="20"/>
        </w:rPr>
        <w:lastRenderedPageBreak/>
        <mc:AlternateContent>
          <mc:Choice Requires="wps">
            <w:drawing>
              <wp:inline distT="0" distB="0" distL="0" distR="0" wp14:anchorId="529E02D7" wp14:editId="4AF2971E">
                <wp:extent cx="6120765" cy="542925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29250"/>
                        </a:xfrm>
                        <a:prstGeom prst="rect">
                          <a:avLst/>
                        </a:prstGeom>
                        <a:solidFill>
                          <a:schemeClr val="lt1">
                            <a:lumMod val="100000"/>
                            <a:lumOff val="0"/>
                          </a:schemeClr>
                        </a:solidFill>
                        <a:ln w="6350">
                          <a:solidFill>
                            <a:srgbClr val="000000"/>
                          </a:solidFill>
                          <a:miter lim="800000"/>
                          <a:headEnd/>
                          <a:tailEnd/>
                        </a:ln>
                      </wps:spPr>
                      <wps:txbx>
                        <w:txbxContent>
                          <w:p w14:paraId="1483B340"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[CATT]</w:t>
                            </w:r>
                          </w:p>
                          <w:p w14:paraId="1B806835"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w:t>
                            </w:r>
                            <w:r w:rsidRPr="00D6226E">
                              <w:rPr>
                                <w:rFonts w:ascii="Times New Roman" w:eastAsiaTheme="majorEastAsia" w:hAnsi="Times New Roman" w:cs="Times New Roman" w:hint="eastAsia"/>
                                <w:sz w:val="20"/>
                                <w:szCs w:val="20"/>
                              </w:rPr>
                              <w:t>10</w:t>
                            </w:r>
                            <w:r w:rsidRPr="00D6226E">
                              <w:rPr>
                                <w:rFonts w:ascii="Times New Roman" w:eastAsiaTheme="majorEastAsia" w:hAnsi="Times New Roman" w:cs="Times New Roman"/>
                                <w:sz w:val="20"/>
                                <w:szCs w:val="20"/>
                              </w:rPr>
                              <w:t xml:space="preserve">: On UE-specific TA reporting, periodic reporting can be supported. </w:t>
                            </w:r>
                          </w:p>
                          <w:p w14:paraId="282A777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w:t>
                            </w:r>
                            <w:r w:rsidRPr="00D6226E">
                              <w:rPr>
                                <w:rFonts w:ascii="Times New Roman" w:eastAsiaTheme="majorEastAsia" w:hAnsi="Times New Roman" w:cs="Times New Roman" w:hint="eastAsia"/>
                                <w:sz w:val="20"/>
                                <w:szCs w:val="20"/>
                              </w:rPr>
                              <w:t>1</w:t>
                            </w:r>
                            <w:r w:rsidRPr="00D6226E">
                              <w:rPr>
                                <w:rFonts w:ascii="Times New Roman" w:eastAsiaTheme="majorEastAsia" w:hAnsi="Times New Roman" w:cs="Times New Roman"/>
                                <w:sz w:val="20"/>
                                <w:szCs w:val="20"/>
                              </w:rPr>
                              <w:t>: Using RRC signaling to report TA can be supported.</w:t>
                            </w:r>
                          </w:p>
                          <w:p w14:paraId="0035211E"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w:t>
                            </w:r>
                            <w:r w:rsidRPr="00D6226E">
                              <w:rPr>
                                <w:rFonts w:ascii="Times New Roman" w:eastAsiaTheme="majorEastAsia" w:hAnsi="Times New Roman" w:cs="Times New Roman" w:hint="eastAsia"/>
                                <w:sz w:val="20"/>
                                <w:szCs w:val="20"/>
                              </w:rPr>
                              <w:t>2</w:t>
                            </w:r>
                            <w:r w:rsidRPr="00D6226E">
                              <w:rPr>
                                <w:rFonts w:ascii="Times New Roman" w:eastAsiaTheme="majorEastAsia" w:hAnsi="Times New Roman" w:cs="Times New Roman"/>
                                <w:sz w:val="20"/>
                                <w:szCs w:val="20"/>
                              </w:rPr>
                              <w:t xml:space="preserve">: Reporting differential TA between current TA and previous TA is preferred. </w:t>
                            </w:r>
                          </w:p>
                          <w:p w14:paraId="11442111"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[CAICT]</w:t>
                            </w:r>
                          </w:p>
                          <w:p w14:paraId="7DB5403F"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For TA reporting frequency for UEs in RRC connected mode:</w:t>
                            </w:r>
                          </w:p>
                          <w:p w14:paraId="09DC810C" w14:textId="77777777"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if RACH procedure for conventional RACH-triggering issues (e.g., RRC re-establishment) is adopted, event trigger and network request defined to trigger conventional RACH, are supported</w:t>
                            </w:r>
                          </w:p>
                          <w:p w14:paraId="6B4F54F7" w14:textId="77777777"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if procedure other than RACH procedure (e.g., BSR-like procedure) is adopted, </w:t>
                            </w:r>
                            <w:r w:rsidRPr="008A2879">
                              <w:rPr>
                                <w:rFonts w:ascii="Times New Roman" w:eastAsiaTheme="majorEastAsia" w:hAnsi="Times New Roman" w:cs="Times New Roman"/>
                                <w:sz w:val="20"/>
                                <w:szCs w:val="20"/>
                                <w:lang w:val="en-US"/>
                              </w:rPr>
                              <w:t>event trigger, network request and periodic reporting can all be supported</w:t>
                            </w:r>
                          </w:p>
                          <w:p w14:paraId="65770073" w14:textId="5915DFB2"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RACH procedure only for TA reporting should be avoided. </w:t>
                            </w:r>
                          </w:p>
                          <w:p w14:paraId="2159365D" w14:textId="598D0225"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[SK Telecom, ETRI]</w:t>
                            </w:r>
                          </w:p>
                          <w:p w14:paraId="7687478D"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3: If TA is reported larger than </w:t>
                            </w:r>
                            <w:proofErr w:type="spellStart"/>
                            <w:r w:rsidRPr="00D6226E">
                              <w:rPr>
                                <w:rFonts w:ascii="Times New Roman" w:eastAsiaTheme="majorEastAsia" w:hAnsi="Times New Roman" w:cs="Times New Roman"/>
                                <w:sz w:val="20"/>
                                <w:szCs w:val="20"/>
                              </w:rPr>
                              <w:t>K_offset</w:t>
                            </w:r>
                            <w:proofErr w:type="spellEnd"/>
                            <w:r w:rsidRPr="00D6226E">
                              <w:rPr>
                                <w:rFonts w:ascii="Times New Roman" w:eastAsiaTheme="majorEastAsia" w:hAnsi="Times New Roman" w:cs="Times New Roman"/>
                                <w:sz w:val="20"/>
                                <w:szCs w:val="20"/>
                              </w:rPr>
                              <w:t xml:space="preserve">, UE should perform an event-triggered report to </w:t>
                            </w:r>
                            <w:proofErr w:type="spellStart"/>
                            <w:r w:rsidRPr="00D6226E">
                              <w:rPr>
                                <w:rFonts w:ascii="Times New Roman" w:eastAsiaTheme="majorEastAsia" w:hAnsi="Times New Roman" w:cs="Times New Roman"/>
                                <w:sz w:val="20"/>
                                <w:szCs w:val="20"/>
                              </w:rPr>
                              <w:t>gNB</w:t>
                            </w:r>
                            <w:proofErr w:type="spellEnd"/>
                            <w:r w:rsidRPr="00D6226E">
                              <w:rPr>
                                <w:rFonts w:ascii="Times New Roman" w:eastAsiaTheme="majorEastAsia" w:hAnsi="Times New Roman" w:cs="Times New Roman"/>
                                <w:sz w:val="20"/>
                                <w:szCs w:val="20"/>
                              </w:rPr>
                              <w:t>.</w:t>
                            </w:r>
                          </w:p>
                          <w:p w14:paraId="3ED0EE26"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4: Not only event- triggered report but also periodic event report may be needed for </w:t>
                            </w:r>
                            <w:proofErr w:type="spellStart"/>
                            <w:r w:rsidRPr="00D6226E">
                              <w:rPr>
                                <w:rFonts w:ascii="Times New Roman" w:eastAsiaTheme="majorEastAsia" w:hAnsi="Times New Roman" w:cs="Times New Roman"/>
                                <w:sz w:val="20"/>
                                <w:szCs w:val="20"/>
                              </w:rPr>
                              <w:t>K_offset</w:t>
                            </w:r>
                            <w:proofErr w:type="spellEnd"/>
                            <w:r w:rsidRPr="00D6226E">
                              <w:rPr>
                                <w:rFonts w:ascii="Times New Roman" w:eastAsiaTheme="majorEastAsia" w:hAnsi="Times New Roman" w:cs="Times New Roman"/>
                                <w:sz w:val="20"/>
                                <w:szCs w:val="20"/>
                              </w:rPr>
                              <w:t xml:space="preserve"> update. We suggest a full value for event-triggered and a differential value for periodic report.</w:t>
                            </w:r>
                          </w:p>
                          <w:p w14:paraId="6D8E7105"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w:t>
                            </w:r>
                            <w:proofErr w:type="spellStart"/>
                            <w:r w:rsidRPr="008A2879">
                              <w:rPr>
                                <w:rFonts w:ascii="Times New Roman" w:eastAsiaTheme="majorEastAsia" w:hAnsi="Times New Roman" w:cs="Times New Roman"/>
                                <w:b/>
                                <w:bCs/>
                                <w:sz w:val="20"/>
                                <w:szCs w:val="20"/>
                              </w:rPr>
                              <w:t>InterDigital</w:t>
                            </w:r>
                            <w:proofErr w:type="spellEnd"/>
                            <w:r w:rsidRPr="008A2879">
                              <w:rPr>
                                <w:rFonts w:ascii="Times New Roman" w:eastAsiaTheme="majorEastAsia" w:hAnsi="Times New Roman" w:cs="Times New Roman"/>
                                <w:b/>
                                <w:bCs/>
                                <w:sz w:val="20"/>
                                <w:szCs w:val="20"/>
                              </w:rPr>
                              <w:t>]</w:t>
                            </w:r>
                          </w:p>
                          <w:p w14:paraId="0C92B4AC"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Proposal-1: no further discussion on UE reporting of information about UE-specific TA pre-compensation in RAN1 unless RAN2 request any feedback on RAN2 agreements/working assumption.</w:t>
                            </w:r>
                          </w:p>
                          <w:p w14:paraId="7329D4AB"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[Intel]</w:t>
                            </w:r>
                          </w:p>
                          <w:p w14:paraId="34C20092" w14:textId="145C5A2D" w:rsidR="00B32458" w:rsidRPr="008A2879" w:rsidRDefault="00B32458" w:rsidP="008A2879">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UE rounds UE-reported TA according to the ceil function (to the larger integer)</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47" type="#_x0000_t202" style="width:481.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" fillcolor="white [3201]" strokeweight=".5pt">
                <v:textbox>
                  <w:txbxContent>
                    <w:p w14:paraId="1483B340"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[CATT]</w:t>
                      </w:r>
                    </w:p>
                    <w:p w14:paraId="1B806835"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w:t>
                      </w:r>
                      <w:r w:rsidRPr="00D6226E">
                        <w:rPr>
                          <w:rFonts w:ascii="Times New Roman" w:eastAsiaTheme="majorEastAsia" w:hAnsi="Times New Roman" w:cs="Times New Roman" w:hint="eastAsia"/>
                          <w:sz w:val="20"/>
                          <w:szCs w:val="20"/>
                        </w:rPr>
                        <w:t>10</w:t>
                      </w:r>
                      <w:r w:rsidRPr="00D6226E">
                        <w:rPr>
                          <w:rFonts w:ascii="Times New Roman" w:eastAsiaTheme="majorEastAsia" w:hAnsi="Times New Roman" w:cs="Times New Roman"/>
                          <w:sz w:val="20"/>
                          <w:szCs w:val="20"/>
                        </w:rPr>
                        <w:t xml:space="preserve">: On UE-specific TA reporting, periodic reporting can be supported. </w:t>
                      </w:r>
                    </w:p>
                    <w:p w14:paraId="282A7772"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w:t>
                      </w:r>
                      <w:r w:rsidRPr="00D6226E">
                        <w:rPr>
                          <w:rFonts w:ascii="Times New Roman" w:eastAsiaTheme="majorEastAsia" w:hAnsi="Times New Roman" w:cs="Times New Roman" w:hint="eastAsia"/>
                          <w:sz w:val="20"/>
                          <w:szCs w:val="20"/>
                        </w:rPr>
                        <w:t>1</w:t>
                      </w:r>
                      <w:r w:rsidRPr="00D6226E">
                        <w:rPr>
                          <w:rFonts w:ascii="Times New Roman" w:eastAsiaTheme="majorEastAsia" w:hAnsi="Times New Roman" w:cs="Times New Roman"/>
                          <w:sz w:val="20"/>
                          <w:szCs w:val="20"/>
                        </w:rPr>
                        <w:t>: Using RRC signaling to report TA can be supported.</w:t>
                      </w:r>
                    </w:p>
                    <w:p w14:paraId="0035211E"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1</w:t>
                      </w:r>
                      <w:r w:rsidRPr="00D6226E">
                        <w:rPr>
                          <w:rFonts w:ascii="Times New Roman" w:eastAsiaTheme="majorEastAsia" w:hAnsi="Times New Roman" w:cs="Times New Roman" w:hint="eastAsia"/>
                          <w:sz w:val="20"/>
                          <w:szCs w:val="20"/>
                        </w:rPr>
                        <w:t>2</w:t>
                      </w:r>
                      <w:r w:rsidRPr="00D6226E">
                        <w:rPr>
                          <w:rFonts w:ascii="Times New Roman" w:eastAsiaTheme="majorEastAsia" w:hAnsi="Times New Roman" w:cs="Times New Roman"/>
                          <w:sz w:val="20"/>
                          <w:szCs w:val="20"/>
                        </w:rPr>
                        <w:t xml:space="preserve">: Reporting differential TA between current TA and previous TA is preferred. </w:t>
                      </w:r>
                    </w:p>
                    <w:p w14:paraId="11442111"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[CAICT]</w:t>
                      </w:r>
                    </w:p>
                    <w:p w14:paraId="7DB5403F"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4: Send LS to RAN2 to confirm the TA reporting procedure for UEs in RRC connected mode, which is highly related to the TA reporting frequency determination RAN1 is working at. </w:t>
                      </w:r>
                    </w:p>
                    <w:p w14:paraId="2D6EAC80"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For TA reporting frequency for UEs in RRC connected mode:</w:t>
                      </w:r>
                    </w:p>
                    <w:p w14:paraId="09DC810C" w14:textId="77777777"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if RACH procedure for conventional RACH-triggering issues (e.g., RRC re-establishment) is adopted, event trigger and network request defined to trigger conventional RACH, are supported</w:t>
                      </w:r>
                    </w:p>
                    <w:p w14:paraId="6B4F54F7" w14:textId="77777777"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if procedure other than RACH procedure (e.g., BSR-like procedure) is adopted, </w:t>
                      </w:r>
                      <w:r w:rsidRPr="008A2879">
                        <w:rPr>
                          <w:rFonts w:ascii="Times New Roman" w:eastAsiaTheme="majorEastAsia" w:hAnsi="Times New Roman" w:cs="Times New Roman"/>
                          <w:sz w:val="20"/>
                          <w:szCs w:val="20"/>
                          <w:lang w:val="en-US"/>
                        </w:rPr>
                        <w:t>event trigger, network request and periodic reporting can all be supported</w:t>
                      </w:r>
                    </w:p>
                    <w:p w14:paraId="65770073" w14:textId="5915DFB2" w:rsidR="00B32458" w:rsidRPr="008A2879" w:rsidRDefault="00B32458" w:rsidP="0079104D">
                      <w:pPr>
                        <w:pStyle w:val="aff0"/>
                        <w:numPr>
                          <w:ilvl w:val="0"/>
                          <w:numId w:val="47"/>
                        </w:numPr>
                        <w:rPr>
                          <w:rFonts w:ascii="Times New Roman" w:eastAsiaTheme="majorEastAsia" w:hAnsi="Times New Roman" w:cs="Times New Roman"/>
                          <w:sz w:val="20"/>
                          <w:szCs w:val="20"/>
                        </w:rPr>
                      </w:pPr>
                      <w:r w:rsidRPr="008A2879">
                        <w:rPr>
                          <w:rFonts w:ascii="Times New Roman" w:eastAsiaTheme="majorEastAsia" w:hAnsi="Times New Roman" w:cs="Times New Roman"/>
                          <w:sz w:val="20"/>
                          <w:szCs w:val="20"/>
                        </w:rPr>
                        <w:t xml:space="preserve">RACH procedure only for TA reporting should be avoided. </w:t>
                      </w:r>
                    </w:p>
                    <w:p w14:paraId="2159365D" w14:textId="598D0225"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[SK Telecom, ETRI]</w:t>
                      </w:r>
                    </w:p>
                    <w:p w14:paraId="7687478D"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3: If TA is reported larger than </w:t>
                      </w:r>
                      <w:proofErr w:type="spellStart"/>
                      <w:r w:rsidRPr="00D6226E">
                        <w:rPr>
                          <w:rFonts w:ascii="Times New Roman" w:eastAsiaTheme="majorEastAsia" w:hAnsi="Times New Roman" w:cs="Times New Roman"/>
                          <w:sz w:val="20"/>
                          <w:szCs w:val="20"/>
                        </w:rPr>
                        <w:t>K_offset</w:t>
                      </w:r>
                      <w:proofErr w:type="spellEnd"/>
                      <w:r w:rsidRPr="00D6226E">
                        <w:rPr>
                          <w:rFonts w:ascii="Times New Roman" w:eastAsiaTheme="majorEastAsia" w:hAnsi="Times New Roman" w:cs="Times New Roman"/>
                          <w:sz w:val="20"/>
                          <w:szCs w:val="20"/>
                        </w:rPr>
                        <w:t xml:space="preserve">, UE should perform an event-triggered report to </w:t>
                      </w:r>
                      <w:proofErr w:type="spellStart"/>
                      <w:r w:rsidRPr="00D6226E">
                        <w:rPr>
                          <w:rFonts w:ascii="Times New Roman" w:eastAsiaTheme="majorEastAsia" w:hAnsi="Times New Roman" w:cs="Times New Roman"/>
                          <w:sz w:val="20"/>
                          <w:szCs w:val="20"/>
                        </w:rPr>
                        <w:t>gNB</w:t>
                      </w:r>
                      <w:proofErr w:type="spellEnd"/>
                      <w:r w:rsidRPr="00D6226E">
                        <w:rPr>
                          <w:rFonts w:ascii="Times New Roman" w:eastAsiaTheme="majorEastAsia" w:hAnsi="Times New Roman" w:cs="Times New Roman"/>
                          <w:sz w:val="20"/>
                          <w:szCs w:val="20"/>
                        </w:rPr>
                        <w:t>.</w:t>
                      </w:r>
                    </w:p>
                    <w:p w14:paraId="3ED0EE26"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 xml:space="preserve">Proposal 4: Not only event- triggered report but also periodic event report may be needed for </w:t>
                      </w:r>
                      <w:proofErr w:type="spellStart"/>
                      <w:r w:rsidRPr="00D6226E">
                        <w:rPr>
                          <w:rFonts w:ascii="Times New Roman" w:eastAsiaTheme="majorEastAsia" w:hAnsi="Times New Roman" w:cs="Times New Roman"/>
                          <w:sz w:val="20"/>
                          <w:szCs w:val="20"/>
                        </w:rPr>
                        <w:t>K_offset</w:t>
                      </w:r>
                      <w:proofErr w:type="spellEnd"/>
                      <w:r w:rsidRPr="00D6226E">
                        <w:rPr>
                          <w:rFonts w:ascii="Times New Roman" w:eastAsiaTheme="majorEastAsia" w:hAnsi="Times New Roman" w:cs="Times New Roman"/>
                          <w:sz w:val="20"/>
                          <w:szCs w:val="20"/>
                        </w:rPr>
                        <w:t xml:space="preserve"> update. We suggest a full value for event-triggered and a differential value for periodic report.</w:t>
                      </w:r>
                    </w:p>
                    <w:p w14:paraId="6D8E7105"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w:t>
                      </w:r>
                      <w:proofErr w:type="spellStart"/>
                      <w:r w:rsidRPr="008A2879">
                        <w:rPr>
                          <w:rFonts w:ascii="Times New Roman" w:eastAsiaTheme="majorEastAsia" w:hAnsi="Times New Roman" w:cs="Times New Roman"/>
                          <w:b/>
                          <w:bCs/>
                          <w:sz w:val="20"/>
                          <w:szCs w:val="20"/>
                        </w:rPr>
                        <w:t>InterDigital</w:t>
                      </w:r>
                      <w:proofErr w:type="spellEnd"/>
                      <w:r w:rsidRPr="008A2879">
                        <w:rPr>
                          <w:rFonts w:ascii="Times New Roman" w:eastAsiaTheme="majorEastAsia" w:hAnsi="Times New Roman" w:cs="Times New Roman"/>
                          <w:b/>
                          <w:bCs/>
                          <w:sz w:val="20"/>
                          <w:szCs w:val="20"/>
                        </w:rPr>
                        <w:t>]</w:t>
                      </w:r>
                    </w:p>
                    <w:p w14:paraId="0C92B4AC" w14:textId="77777777" w:rsidR="00B32458" w:rsidRPr="00D6226E" w:rsidRDefault="00B32458" w:rsidP="00D6226E">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Proposal-1: no further discussion on UE reporting of information about UE-specific TA pre-compensation in RAN1 unless RAN2 request any feedback on RAN2 agreements/working assumption.</w:t>
                      </w:r>
                    </w:p>
                    <w:p w14:paraId="7329D4AB" w14:textId="77777777" w:rsidR="00B32458" w:rsidRPr="008A2879" w:rsidRDefault="00B32458" w:rsidP="00D6226E">
                      <w:pPr>
                        <w:rPr>
                          <w:rFonts w:ascii="Times New Roman" w:eastAsiaTheme="majorEastAsia" w:hAnsi="Times New Roman" w:cs="Times New Roman"/>
                          <w:b/>
                          <w:bCs/>
                          <w:sz w:val="20"/>
                          <w:szCs w:val="20"/>
                        </w:rPr>
                      </w:pPr>
                      <w:r w:rsidRPr="008A2879">
                        <w:rPr>
                          <w:rFonts w:ascii="Times New Roman" w:eastAsiaTheme="majorEastAsia" w:hAnsi="Times New Roman" w:cs="Times New Roman"/>
                          <w:b/>
                          <w:bCs/>
                          <w:sz w:val="20"/>
                          <w:szCs w:val="20"/>
                        </w:rPr>
                        <w:t>[Intel]</w:t>
                      </w:r>
                    </w:p>
                    <w:p w14:paraId="34C20092" w14:textId="145C5A2D" w:rsidR="00B32458" w:rsidRPr="008A2879" w:rsidRDefault="00B32458" w:rsidP="008A2879">
                      <w:pPr>
                        <w:rPr>
                          <w:rFonts w:ascii="Times New Roman" w:eastAsiaTheme="majorEastAsia" w:hAnsi="Times New Roman" w:cs="Times New Roman"/>
                          <w:sz w:val="20"/>
                          <w:szCs w:val="20"/>
                        </w:rPr>
                      </w:pPr>
                      <w:r w:rsidRPr="00D6226E">
                        <w:rPr>
                          <w:rFonts w:ascii="Times New Roman" w:eastAsiaTheme="majorEastAsia" w:hAnsi="Times New Roman" w:cs="Times New Roman"/>
                          <w:sz w:val="20"/>
                          <w:szCs w:val="20"/>
                        </w:rPr>
                        <w:t>Proposal 5: UE rounds UE-reported TA according to the ceil function (to the larger integer)</w:t>
                      </w:r>
                    </w:p>
                  </w:txbxContent>
                </v:textbox>
                <w10:anchorlock/>
              </v:shape>
            </w:pict>
          </mc:Fallback>
        </mc:AlternateContent>
      </w:r>
    </w:p>
    <w:p w14:paraId="3966097F" w14:textId="76993C75" w:rsidR="00E202CA" w:rsidRPr="008A2879" w:rsidRDefault="008A2879" w:rsidP="008A2879">
      <w:pPr>
        <w:rPr>
          <w:rFonts w:ascii="Arial" w:hAnsi="Arial"/>
        </w:rPr>
      </w:pPr>
      <w:r>
        <w:rPr>
          <w:rFonts w:ascii="Arial" w:hAnsi="Arial"/>
        </w:rPr>
        <w:t xml:space="preserve">RAN2 has made much progress on this topic, with a few items </w:t>
      </w:r>
      <w:r w:rsidR="00BF7266">
        <w:rPr>
          <w:rFonts w:ascii="Arial" w:hAnsi="Arial" w:cs="Arial"/>
          <w:lang w:eastAsia="ja-JP"/>
        </w:rPr>
        <w:t xml:space="preserve">that </w:t>
      </w:r>
      <w:r>
        <w:rPr>
          <w:rFonts w:ascii="Arial" w:hAnsi="Arial" w:cs="Arial"/>
          <w:lang w:eastAsia="ja-JP"/>
        </w:rPr>
        <w:t>requiring</w:t>
      </w:r>
      <w:r w:rsidR="00BF7266">
        <w:rPr>
          <w:rFonts w:ascii="Arial" w:hAnsi="Arial" w:cs="Arial"/>
          <w:lang w:eastAsia="ja-JP"/>
        </w:rPr>
        <w:t xml:space="preserve"> RAN1 input</w:t>
      </w:r>
      <w:r w:rsidR="00E202CA">
        <w:rPr>
          <w:rFonts w:ascii="Arial" w:hAnsi="Arial" w:cs="Arial"/>
          <w:lang w:eastAsia="ja-JP"/>
        </w:rPr>
        <w:t>:</w:t>
      </w:r>
    </w:p>
    <w:p w14:paraId="4AFB1881" w14:textId="46DE3D0F" w:rsidR="00E202CA" w:rsidRP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The content of UE specific TA pre-compensation reported in RA procedure using MAC CE is UE specific TA (</w:t>
      </w:r>
      <w:r w:rsidRPr="00E202CA">
        <w:rPr>
          <w:rFonts w:ascii="Arial" w:hAnsi="Arial" w:cs="Arial"/>
          <w:i/>
          <w:iCs/>
          <w:highlight w:val="yellow"/>
          <w:lang w:eastAsia="ja-JP"/>
        </w:rPr>
        <w:t>this can be revisited after receiving RAN1 response</w:t>
      </w:r>
      <w:r w:rsidRPr="00E202CA">
        <w:rPr>
          <w:rFonts w:ascii="Arial" w:hAnsi="Arial" w:cs="Arial"/>
          <w:i/>
          <w:iCs/>
          <w:lang w:eastAsia="ja-JP"/>
        </w:rPr>
        <w:t>).</w:t>
      </w:r>
    </w:p>
    <w:p w14:paraId="56D950E6" w14:textId="37F27F21" w:rsidR="00E202CA" w:rsidRP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 xml:space="preserve">Event-triggers for reporting on the information about UE specific TA in connected mode is supported. FFS on the details. </w:t>
      </w:r>
      <w:r w:rsidRPr="00E202CA">
        <w:rPr>
          <w:rFonts w:ascii="Arial" w:hAnsi="Arial" w:cs="Arial"/>
          <w:i/>
          <w:iCs/>
          <w:highlight w:val="yellow"/>
          <w:lang w:eastAsia="ja-JP"/>
        </w:rPr>
        <w:t>Confirmation by RAN1 is also needed</w:t>
      </w:r>
    </w:p>
    <w:p w14:paraId="6D03D50D" w14:textId="49513C59" w:rsidR="00E202CA" w:rsidRP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 xml:space="preserve">The event-triggers for reporting information about UE specific TA are based on TA values </w:t>
      </w:r>
      <w:r w:rsidRPr="00E202CA">
        <w:rPr>
          <w:rFonts w:ascii="Arial" w:hAnsi="Arial" w:cs="Arial"/>
          <w:i/>
          <w:iCs/>
          <w:highlight w:val="yellow"/>
          <w:lang w:eastAsia="ja-JP"/>
        </w:rPr>
        <w:t>(confirmation from RAN1 is needed)</w:t>
      </w:r>
    </w:p>
    <w:p w14:paraId="4C84EE4F" w14:textId="269C6B80" w:rsidR="00E202CA" w:rsidRP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 xml:space="preserve">Under the work assumption "the UE location information cannot be reported in connected mode", the content of UE specific TA reported in connected mode is UE specific TA pre-compensation(for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w:t>
      </w:r>
    </w:p>
    <w:p w14:paraId="33FFE92C" w14:textId="7262B24A" w:rsidR="00E202CA" w:rsidRDefault="00E202CA" w:rsidP="0079104D">
      <w:pPr>
        <w:pStyle w:val="aff0"/>
        <w:numPr>
          <w:ilvl w:val="0"/>
          <w:numId w:val="34"/>
        </w:numPr>
        <w:rPr>
          <w:rFonts w:ascii="Arial" w:hAnsi="Arial" w:cs="Arial"/>
          <w:i/>
          <w:iCs/>
          <w:lang w:eastAsia="ja-JP"/>
        </w:rPr>
      </w:pPr>
      <w:r w:rsidRPr="00E202CA">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E202CA">
        <w:rPr>
          <w:rFonts w:ascii="Arial" w:hAnsi="Arial" w:cs="Arial"/>
          <w:i/>
          <w:iCs/>
          <w:highlight w:val="yellow"/>
          <w:lang w:eastAsia="ja-JP"/>
        </w:rPr>
        <w:t>confirmation from RAN1 is needed</w:t>
      </w:r>
      <w:r w:rsidRPr="00E202CA">
        <w:rPr>
          <w:rFonts w:ascii="Arial" w:hAnsi="Arial" w:cs="Arial"/>
          <w:i/>
          <w:iCs/>
          <w:lang w:eastAsia="ja-JP"/>
        </w:rPr>
        <w:t>) or the UE location information</w:t>
      </w:r>
    </w:p>
    <w:p w14:paraId="4F5EAA02" w14:textId="69B1E106" w:rsidR="008A2879" w:rsidRDefault="008A2879" w:rsidP="008A2879">
      <w:pPr>
        <w:rPr>
          <w:rFonts w:ascii="Arial" w:hAnsi="Arial" w:cs="Arial"/>
          <w:i/>
          <w:iCs/>
          <w:lang w:eastAsia="ja-JP"/>
        </w:rPr>
      </w:pPr>
    </w:p>
    <w:p w14:paraId="7FF1C22C" w14:textId="77777777" w:rsidR="008A2879" w:rsidRDefault="008A2879" w:rsidP="008A2879">
      <w:pPr>
        <w:rPr>
          <w:rFonts w:ascii="Arial" w:hAnsi="Arial" w:cs="Arial"/>
          <w:lang w:eastAsia="ja-JP"/>
        </w:rPr>
      </w:pPr>
    </w:p>
    <w:p w14:paraId="1719C90F" w14:textId="686DDB28" w:rsidR="008A2879" w:rsidRDefault="008A2879" w:rsidP="008A2879">
      <w:pPr>
        <w:rPr>
          <w:rFonts w:ascii="Arial" w:hAnsi="Arial" w:cs="Arial"/>
          <w:lang w:eastAsia="ja-JP"/>
        </w:rPr>
      </w:pPr>
      <w:r>
        <w:rPr>
          <w:rFonts w:ascii="Arial" w:hAnsi="Arial" w:cs="Arial"/>
          <w:lang w:eastAsia="ja-JP"/>
        </w:rPr>
        <w:t xml:space="preserve">The first item was resolved at RAN1#106bis-e. From the submitted </w:t>
      </w:r>
      <w:r w:rsidR="00907429">
        <w:rPr>
          <w:rFonts w:ascii="Arial" w:hAnsi="Arial" w:cs="Arial"/>
          <w:lang w:eastAsia="ja-JP"/>
        </w:rPr>
        <w:t>proposals, it appears that there is no concern on the rest of the items.</w:t>
      </w:r>
    </w:p>
    <w:p w14:paraId="362098FC" w14:textId="33AE24AD" w:rsidR="00907429" w:rsidRDefault="00907429" w:rsidP="00907429">
      <w:pPr>
        <w:rPr>
          <w:rFonts w:ascii="Arial" w:hAnsi="Arial" w:cs="Arial"/>
          <w:lang w:eastAsia="ja-JP"/>
        </w:rPr>
      </w:pPr>
      <w:r>
        <w:rPr>
          <w:rFonts w:ascii="Arial" w:hAnsi="Arial" w:cs="Arial"/>
          <w:lang w:eastAsia="ja-JP"/>
        </w:rPr>
        <w:t>There are also several proposals on reference SCS for the reported TA as well as</w:t>
      </w:r>
      <w:r w:rsidRPr="00907429">
        <w:rPr>
          <w:rFonts w:ascii="Arial" w:hAnsi="Arial" w:cs="Arial"/>
          <w:lang w:eastAsia="ja-JP"/>
        </w:rPr>
        <w:t xml:space="preserve"> how to round TA value to slot level granularity</w:t>
      </w:r>
      <w:r>
        <w:rPr>
          <w:rFonts w:ascii="Arial" w:hAnsi="Arial" w:cs="Arial"/>
          <w:lang w:eastAsia="ja-JP"/>
        </w:rPr>
        <w:t>.</w:t>
      </w:r>
    </w:p>
    <w:p w14:paraId="6A5E08A9" w14:textId="1E82AFB7" w:rsidR="00907429" w:rsidRPr="00907429" w:rsidRDefault="00907429" w:rsidP="0079104D">
      <w:pPr>
        <w:pStyle w:val="aff0"/>
        <w:numPr>
          <w:ilvl w:val="0"/>
          <w:numId w:val="48"/>
        </w:numPr>
        <w:rPr>
          <w:rFonts w:ascii="Arial" w:hAnsi="Arial" w:cs="Arial"/>
          <w:lang w:eastAsia="ja-JP"/>
        </w:rPr>
      </w:pPr>
      <w:r w:rsidRPr="00907429">
        <w:rPr>
          <w:rFonts w:ascii="Arial" w:hAnsi="Arial" w:cs="Arial"/>
          <w:lang w:eastAsia="ja-JP"/>
        </w:rPr>
        <w:t>[Nokia, NSB]</w:t>
      </w:r>
      <w:r w:rsidRPr="00907429">
        <w:rPr>
          <w:rFonts w:ascii="Arial" w:hAnsi="Arial" w:cs="Arial"/>
          <w:lang w:val="en-US" w:eastAsia="ja-JP"/>
        </w:rPr>
        <w:t xml:space="preserve">: </w:t>
      </w:r>
      <w:r w:rsidRPr="00907429">
        <w:rPr>
          <w:rFonts w:ascii="Arial" w:hAnsi="Arial" w:cs="Arial"/>
          <w:lang w:eastAsia="ja-JP"/>
        </w:rPr>
        <w:t xml:space="preserve">The slot definition used by the UE for reporting TA should be the 15 kHz reference slot for FR1. </w:t>
      </w:r>
    </w:p>
    <w:p w14:paraId="1E0F465A" w14:textId="765B7CE3" w:rsidR="00907429" w:rsidRPr="00907429" w:rsidRDefault="00907429" w:rsidP="0079104D">
      <w:pPr>
        <w:pStyle w:val="aff0"/>
        <w:numPr>
          <w:ilvl w:val="0"/>
          <w:numId w:val="48"/>
        </w:numPr>
        <w:rPr>
          <w:rFonts w:ascii="Arial" w:hAnsi="Arial" w:cs="Arial"/>
          <w:lang w:eastAsia="ja-JP"/>
        </w:rPr>
      </w:pPr>
      <w:r w:rsidRPr="00907429">
        <w:rPr>
          <w:rFonts w:ascii="Arial" w:hAnsi="Arial" w:cs="Arial"/>
          <w:lang w:eastAsia="ja-JP"/>
        </w:rPr>
        <w:t>[OPPO]</w:t>
      </w:r>
      <w:r w:rsidRPr="00907429">
        <w:rPr>
          <w:rFonts w:ascii="Arial" w:hAnsi="Arial" w:cs="Arial"/>
          <w:lang w:val="en-US" w:eastAsia="ja-JP"/>
        </w:rPr>
        <w:t xml:space="preserve">: </w:t>
      </w:r>
      <w:r w:rsidRPr="00907429">
        <w:rPr>
          <w:rFonts w:ascii="Arial" w:hAnsi="Arial" w:cs="Arial"/>
          <w:lang w:eastAsia="ja-JP"/>
        </w:rPr>
        <w:t xml:space="preserve">Supporting different slot granularity is associated with different subcarriers in rounding </w:t>
      </w:r>
      <w:r w:rsidRPr="00907429">
        <w:rPr>
          <w:rFonts w:ascii="Arial" w:hAnsi="Arial" w:cs="Arial"/>
          <w:lang w:eastAsia="ja-JP"/>
        </w:rPr>
        <w:lastRenderedPageBreak/>
        <w:t xml:space="preserve">TA value to slot level granularity. </w:t>
      </w:r>
    </w:p>
    <w:p w14:paraId="710C9389" w14:textId="7CC4D26F" w:rsidR="00907429" w:rsidRPr="00907429" w:rsidRDefault="00907429" w:rsidP="0079104D">
      <w:pPr>
        <w:pStyle w:val="aff0"/>
        <w:numPr>
          <w:ilvl w:val="0"/>
          <w:numId w:val="48"/>
        </w:numPr>
        <w:rPr>
          <w:rFonts w:ascii="Arial" w:hAnsi="Arial" w:cs="Arial"/>
          <w:lang w:eastAsia="ja-JP"/>
        </w:rPr>
      </w:pPr>
      <w:r w:rsidRPr="00907429">
        <w:rPr>
          <w:rFonts w:ascii="Arial" w:hAnsi="Arial" w:cs="Arial"/>
          <w:lang w:eastAsia="ja-JP"/>
        </w:rPr>
        <w:t>[Panasonic]</w:t>
      </w:r>
      <w:r w:rsidRPr="00907429">
        <w:rPr>
          <w:rFonts w:ascii="Arial" w:hAnsi="Arial" w:cs="Arial"/>
          <w:lang w:val="en-US" w:eastAsia="ja-JP"/>
        </w:rPr>
        <w:t xml:space="preserve">: </w:t>
      </w:r>
      <w:r w:rsidRPr="00907429">
        <w:rPr>
          <w:rFonts w:ascii="Arial" w:hAnsi="Arial" w:cs="Arial"/>
          <w:lang w:eastAsia="ja-JP"/>
        </w:rPr>
        <w:t xml:space="preserve">The granularity of reported TA should be same as the granularity of </w:t>
      </w:r>
      <w:proofErr w:type="spellStart"/>
      <w:r w:rsidRPr="00907429">
        <w:rPr>
          <w:rFonts w:ascii="Arial" w:hAnsi="Arial" w:cs="Arial"/>
          <w:lang w:eastAsia="ja-JP"/>
        </w:rPr>
        <w:t>Koffset</w:t>
      </w:r>
      <w:proofErr w:type="spellEnd"/>
      <w:r w:rsidRPr="00907429">
        <w:rPr>
          <w:rFonts w:ascii="Arial" w:hAnsi="Arial" w:cs="Arial"/>
          <w:lang w:eastAsia="ja-JP"/>
        </w:rPr>
        <w:t xml:space="preserve">. </w:t>
      </w:r>
      <w:r w:rsidRPr="00907429">
        <w:rPr>
          <w:rFonts w:ascii="Arial" w:hAnsi="Arial" w:cs="Arial" w:hint="eastAsia"/>
          <w:lang w:eastAsia="ja-JP"/>
        </w:rPr>
        <w:t>R</w:t>
      </w:r>
      <w:r w:rsidRPr="00907429">
        <w:rPr>
          <w:rFonts w:ascii="Arial" w:hAnsi="Arial" w:cs="Arial"/>
          <w:lang w:eastAsia="ja-JP"/>
        </w:rPr>
        <w:t xml:space="preserve">ound up to the granularity should be used. </w:t>
      </w:r>
    </w:p>
    <w:p w14:paraId="681280FD" w14:textId="625A0B27" w:rsidR="008A2879" w:rsidRPr="00C607A5" w:rsidRDefault="00907429" w:rsidP="0079104D">
      <w:pPr>
        <w:pStyle w:val="aff0"/>
        <w:numPr>
          <w:ilvl w:val="0"/>
          <w:numId w:val="48"/>
        </w:numPr>
        <w:rPr>
          <w:rFonts w:ascii="Arial" w:hAnsi="Arial" w:cs="Arial"/>
          <w:lang w:eastAsia="ja-JP"/>
        </w:rPr>
      </w:pPr>
      <w:r w:rsidRPr="00907429">
        <w:rPr>
          <w:rFonts w:ascii="Arial" w:hAnsi="Arial" w:cs="Arial"/>
          <w:lang w:eastAsia="ja-JP"/>
        </w:rPr>
        <w:t>[Intel]</w:t>
      </w:r>
      <w:r w:rsidRPr="00907429">
        <w:rPr>
          <w:rFonts w:ascii="Arial" w:hAnsi="Arial" w:cs="Arial"/>
          <w:lang w:val="en-US" w:eastAsia="ja-JP"/>
        </w:rPr>
        <w:t xml:space="preserve">: </w:t>
      </w:r>
      <w:r w:rsidRPr="00907429">
        <w:rPr>
          <w:rFonts w:ascii="Arial" w:hAnsi="Arial" w:cs="Arial"/>
          <w:lang w:eastAsia="ja-JP"/>
        </w:rPr>
        <w:t>UE rounds UE-reported TA according to the ceil function (to the larger integer)</w:t>
      </w:r>
      <w:r w:rsidRPr="00907429">
        <w:rPr>
          <w:rFonts w:ascii="Arial" w:hAnsi="Arial" w:cs="Arial"/>
          <w:lang w:val="en-US" w:eastAsia="ja-JP"/>
        </w:rPr>
        <w:t>.</w:t>
      </w:r>
    </w:p>
    <w:p w14:paraId="529338DA" w14:textId="16F5D5E7" w:rsidR="0034382F" w:rsidRDefault="0034382F" w:rsidP="0034382F">
      <w:pPr>
        <w:pStyle w:val="21"/>
        <w:rPr>
          <w:lang w:val="en-US"/>
        </w:rPr>
      </w:pPr>
      <w:r>
        <w:rPr>
          <w:lang w:val="en-US"/>
        </w:rPr>
        <w:t>1</w:t>
      </w:r>
      <w:r w:rsidR="00AD6B77">
        <w:rPr>
          <w:lang w:val="en-US"/>
        </w:rPr>
        <w:t>3</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332B3D5C" w:rsidR="0034382F" w:rsidRPr="00E202CA" w:rsidRDefault="0034382F" w:rsidP="0034382F">
      <w:pPr>
        <w:rPr>
          <w:rFonts w:ascii="Arial" w:hAnsi="Arial" w:cs="Arial"/>
          <w:b/>
          <w:bCs/>
          <w:highlight w:val="yellow"/>
          <w:u w:val="single"/>
          <w:lang w:eastAsia="ja-JP"/>
        </w:rPr>
      </w:pPr>
      <w:r w:rsidRPr="00E202CA">
        <w:rPr>
          <w:rFonts w:ascii="Arial" w:hAnsi="Arial" w:cs="Arial"/>
          <w:b/>
          <w:bCs/>
          <w:highlight w:val="yellow"/>
          <w:u w:val="single"/>
          <w:lang w:eastAsia="ja-JP"/>
        </w:rPr>
        <w:t>Initial proposal 1</w:t>
      </w:r>
      <w:r w:rsidR="00D564EA" w:rsidRPr="00E202CA">
        <w:rPr>
          <w:rFonts w:ascii="Arial" w:hAnsi="Arial" w:cs="Arial"/>
          <w:b/>
          <w:bCs/>
          <w:highlight w:val="yellow"/>
          <w:u w:val="single"/>
          <w:lang w:eastAsia="ja-JP"/>
        </w:rPr>
        <w:t>3</w:t>
      </w:r>
      <w:r w:rsidRPr="00E202CA">
        <w:rPr>
          <w:rFonts w:ascii="Arial" w:hAnsi="Arial" w:cs="Arial"/>
          <w:b/>
          <w:bCs/>
          <w:highlight w:val="yellow"/>
          <w:u w:val="single"/>
          <w:lang w:eastAsia="ja-JP"/>
        </w:rPr>
        <w:t>.2 (Moderator):</w:t>
      </w:r>
    </w:p>
    <w:p w14:paraId="28B3A2D4" w14:textId="69A7B318" w:rsidR="00907429" w:rsidRPr="00907429" w:rsidRDefault="00907429" w:rsidP="0079104D">
      <w:pPr>
        <w:pStyle w:val="aff0"/>
        <w:numPr>
          <w:ilvl w:val="0"/>
          <w:numId w:val="49"/>
        </w:numPr>
        <w:rPr>
          <w:rFonts w:ascii="Arial" w:hAnsi="Arial"/>
          <w:highlight w:val="yellow"/>
        </w:rPr>
      </w:pPr>
      <w:r>
        <w:rPr>
          <w:rFonts w:ascii="Arial" w:hAnsi="Arial"/>
          <w:highlight w:val="yellow"/>
          <w:lang w:val="en-US"/>
        </w:rPr>
        <w:t>RAN1 to conclude that from RAN1’s perspective, the following RAN2 agreements are fine:</w:t>
      </w:r>
    </w:p>
    <w:p w14:paraId="217350DA" w14:textId="77777777" w:rsidR="00E202CA" w:rsidRPr="00E202CA" w:rsidRDefault="00E202CA" w:rsidP="0079104D">
      <w:pPr>
        <w:pStyle w:val="aff0"/>
        <w:numPr>
          <w:ilvl w:val="0"/>
          <w:numId w:val="33"/>
        </w:numPr>
        <w:rPr>
          <w:rFonts w:ascii="Arial" w:hAnsi="Arial" w:cs="Arial"/>
          <w:i/>
          <w:iCs/>
          <w:highlight w:val="yellow"/>
          <w:lang w:eastAsia="ja-JP"/>
        </w:rPr>
      </w:pPr>
      <w:r w:rsidRPr="00E202CA">
        <w:rPr>
          <w:rFonts w:ascii="Arial" w:hAnsi="Arial" w:cs="Arial"/>
          <w:i/>
          <w:iCs/>
          <w:highlight w:val="yellow"/>
          <w:lang w:eastAsia="ja-JP"/>
        </w:rPr>
        <w:t>Event-triggers for reporting on the information about UE specific TA in connected mode is supported. FFS on the details. Confirmation by RAN1 is also needed</w:t>
      </w:r>
    </w:p>
    <w:p w14:paraId="5FF18BBE" w14:textId="77777777" w:rsidR="00E202CA" w:rsidRPr="00E202CA" w:rsidRDefault="00E202CA" w:rsidP="0079104D">
      <w:pPr>
        <w:pStyle w:val="aff0"/>
        <w:numPr>
          <w:ilvl w:val="0"/>
          <w:numId w:val="33"/>
        </w:numPr>
        <w:rPr>
          <w:rFonts w:ascii="Arial" w:hAnsi="Arial" w:cs="Arial"/>
          <w:i/>
          <w:iCs/>
          <w:highlight w:val="yellow"/>
          <w:lang w:eastAsia="ja-JP"/>
        </w:rPr>
      </w:pPr>
      <w:r w:rsidRPr="00E202CA">
        <w:rPr>
          <w:rFonts w:ascii="Arial" w:hAnsi="Arial" w:cs="Arial"/>
          <w:i/>
          <w:iCs/>
          <w:highlight w:val="yellow"/>
          <w:lang w:eastAsia="ja-JP"/>
        </w:rPr>
        <w:t>The event-triggers for reporting information about UE specific TA are based on TA values (confirmation from RAN1 is needed)</w:t>
      </w:r>
    </w:p>
    <w:p w14:paraId="508ADBFA" w14:textId="77777777" w:rsidR="00E202CA" w:rsidRPr="00E202CA" w:rsidRDefault="00E202CA" w:rsidP="0079104D">
      <w:pPr>
        <w:pStyle w:val="aff0"/>
        <w:numPr>
          <w:ilvl w:val="0"/>
          <w:numId w:val="33"/>
        </w:numPr>
        <w:rPr>
          <w:rFonts w:ascii="Arial" w:hAnsi="Arial" w:cs="Arial"/>
          <w:i/>
          <w:iCs/>
          <w:highlight w:val="yellow"/>
          <w:lang w:eastAsia="ja-JP"/>
        </w:rPr>
      </w:pPr>
      <w:r w:rsidRPr="00E202CA">
        <w:rPr>
          <w:rFonts w:ascii="Arial" w:hAnsi="Arial" w:cs="Arial"/>
          <w:i/>
          <w:iCs/>
          <w:highlight w:val="yellow"/>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7A25EB7F" w14:textId="263EB324" w:rsidR="00E202CA" w:rsidRPr="00907429" w:rsidRDefault="00E202CA" w:rsidP="0079104D">
      <w:pPr>
        <w:pStyle w:val="aff0"/>
        <w:numPr>
          <w:ilvl w:val="0"/>
          <w:numId w:val="33"/>
        </w:numPr>
        <w:rPr>
          <w:rFonts w:ascii="Arial" w:hAnsi="Arial"/>
          <w:highlight w:val="yellow"/>
          <w:lang w:val="en-US"/>
        </w:rPr>
      </w:pPr>
      <w:r w:rsidRPr="00E202CA">
        <w:rPr>
          <w:rFonts w:ascii="Arial" w:hAnsi="Arial" w:cs="Arial"/>
          <w:i/>
          <w:iCs/>
          <w:highlight w:val="yellow"/>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907429">
        <w:rPr>
          <w:rFonts w:ascii="Arial" w:hAnsi="Arial"/>
          <w:highlight w:val="yellow"/>
          <w:lang w:val="en-US"/>
        </w:rPr>
        <w:t>confirmation from RAN1 is needed) or the UE location information</w:t>
      </w:r>
    </w:p>
    <w:p w14:paraId="36631A59" w14:textId="19BC18A1" w:rsidR="00907429" w:rsidRPr="00C607A5" w:rsidRDefault="00907429" w:rsidP="0079104D">
      <w:pPr>
        <w:pStyle w:val="aff0"/>
        <w:numPr>
          <w:ilvl w:val="0"/>
          <w:numId w:val="49"/>
        </w:numPr>
        <w:rPr>
          <w:rFonts w:ascii="Arial" w:hAnsi="Arial"/>
          <w:highlight w:val="yellow"/>
          <w:lang w:val="en-US"/>
        </w:rPr>
      </w:pPr>
      <w:r w:rsidRPr="00C607A5">
        <w:rPr>
          <w:rFonts w:ascii="Arial" w:hAnsi="Arial"/>
          <w:highlight w:val="yellow"/>
          <w:lang w:val="en-US"/>
        </w:rPr>
        <w:t>15 kHz is used as the reference subcarrier spacing value for the unit of TA reported in FR1.</w:t>
      </w:r>
    </w:p>
    <w:p w14:paraId="342624EB" w14:textId="2C0C3F07" w:rsidR="00907429" w:rsidRPr="00C607A5" w:rsidRDefault="00C607A5" w:rsidP="0079104D">
      <w:pPr>
        <w:pStyle w:val="aff0"/>
        <w:numPr>
          <w:ilvl w:val="0"/>
          <w:numId w:val="49"/>
        </w:numPr>
        <w:rPr>
          <w:rFonts w:ascii="Arial" w:hAnsi="Arial"/>
          <w:highlight w:val="yellow"/>
        </w:rPr>
      </w:pPr>
      <w:r w:rsidRPr="00C607A5">
        <w:rPr>
          <w:rFonts w:ascii="Arial" w:hAnsi="Arial"/>
          <w:highlight w:val="yellow"/>
          <w:lang w:val="en-US"/>
        </w:rPr>
        <w:t>The reported TA is the least integer number of slots greater than or equal to the corresponding TA value.</w:t>
      </w:r>
    </w:p>
    <w:p w14:paraId="6CDAAB8F" w14:textId="77777777" w:rsidR="00C607A5" w:rsidRPr="00C607A5" w:rsidRDefault="00C607A5" w:rsidP="00C607A5">
      <w:pPr>
        <w:rPr>
          <w:rFonts w:ascii="Arial" w:hAnsi="Arial"/>
          <w:highlight w:val="yellow"/>
        </w:rPr>
      </w:pPr>
    </w:p>
    <w:tbl>
      <w:tblPr>
        <w:tblStyle w:val="aff5"/>
        <w:tblW w:w="0" w:type="auto"/>
        <w:tblLook w:val="04A0" w:firstRow="1" w:lastRow="0" w:firstColumn="1" w:lastColumn="0" w:noHBand="0" w:noVBand="1"/>
      </w:tblPr>
      <w:tblGrid>
        <w:gridCol w:w="1795"/>
        <w:gridCol w:w="7834"/>
      </w:tblGrid>
      <w:tr w:rsidR="00E71C74" w14:paraId="779DD465"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56726E1" w14:textId="77777777" w:rsidR="00E71C74" w:rsidRDefault="00E71C74"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14B7A40" w14:textId="77777777" w:rsidR="00E71C74" w:rsidRDefault="00E71C74" w:rsidP="00CD3B36">
            <w:pPr>
              <w:pStyle w:val="aa"/>
              <w:spacing w:line="254" w:lineRule="auto"/>
              <w:rPr>
                <w:rFonts w:cs="Arial"/>
              </w:rPr>
            </w:pPr>
            <w:r>
              <w:rPr>
                <w:rFonts w:cs="Arial"/>
              </w:rPr>
              <w:t>Comments</w:t>
            </w:r>
          </w:p>
        </w:tc>
      </w:tr>
      <w:tr w:rsidR="00E71C74" w14:paraId="364A9618" w14:textId="77777777" w:rsidTr="00CD3B36">
        <w:tc>
          <w:tcPr>
            <w:tcW w:w="1795" w:type="dxa"/>
            <w:tcBorders>
              <w:top w:val="single" w:sz="4" w:space="0" w:color="auto"/>
              <w:left w:val="single" w:sz="4" w:space="0" w:color="auto"/>
              <w:bottom w:val="single" w:sz="4" w:space="0" w:color="auto"/>
              <w:right w:val="single" w:sz="4" w:space="0" w:color="auto"/>
            </w:tcBorders>
          </w:tcPr>
          <w:p w14:paraId="7CEA1D4D" w14:textId="77777777" w:rsidR="00E71C74" w:rsidRDefault="00E71C74"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C73017E" w14:textId="77777777" w:rsidR="00E71C74" w:rsidRDefault="00E71C74" w:rsidP="00CD3B36">
            <w:pPr>
              <w:pStyle w:val="aa"/>
              <w:spacing w:line="254" w:lineRule="auto"/>
              <w:rPr>
                <w:rFonts w:cs="Arial"/>
              </w:rPr>
            </w:pPr>
            <w:r>
              <w:rPr>
                <w:rFonts w:cs="Arial"/>
              </w:rPr>
              <w:t xml:space="preserve">1)-a). We support to confirm event-trigger based reporting. Maybe, RAN2 needs to consider the case (e.g., UE behavior) when </w:t>
            </w:r>
            <w:proofErr w:type="spellStart"/>
            <w:r>
              <w:rPr>
                <w:rFonts w:cs="Arial"/>
              </w:rPr>
              <w:t>gNB</w:t>
            </w:r>
            <w:proofErr w:type="spellEnd"/>
            <w:r>
              <w:rPr>
                <w:rFonts w:cs="Arial"/>
              </w:rPr>
              <w:t xml:space="preserve"> does not receive event-trigger based reporting.</w:t>
            </w:r>
          </w:p>
          <w:p w14:paraId="230D159E" w14:textId="77777777" w:rsidR="00E71C74" w:rsidRDefault="00E71C74" w:rsidP="00CD3B36">
            <w:pPr>
              <w:pStyle w:val="aa"/>
              <w:spacing w:line="254" w:lineRule="auto"/>
              <w:rPr>
                <w:rFonts w:cs="Arial"/>
              </w:rPr>
            </w:pPr>
            <w:r>
              <w:rPr>
                <w:rFonts w:cs="Arial"/>
              </w:rPr>
              <w:t xml:space="preserve">1)-b). We support to confirm. </w:t>
            </w:r>
          </w:p>
          <w:p w14:paraId="480315E1" w14:textId="77777777" w:rsidR="00E71C74" w:rsidRDefault="00E71C74" w:rsidP="00CD3B36">
            <w:pPr>
              <w:pStyle w:val="aa"/>
              <w:spacing w:line="252" w:lineRule="auto"/>
              <w:rPr>
                <w:rFonts w:cs="Arial"/>
              </w:rPr>
            </w:pPr>
            <w:r>
              <w:rPr>
                <w:rFonts w:cs="Arial"/>
              </w:rPr>
              <w:t xml:space="preserve">1)-c). We support to confirm in general. Regarding the details of the TA value, we think differential TA value could be reported for signaling overhead saving. </w:t>
            </w:r>
          </w:p>
          <w:p w14:paraId="396B3D84" w14:textId="77777777" w:rsidR="00E71C74" w:rsidRDefault="00E71C74" w:rsidP="00CD3B36">
            <w:pPr>
              <w:pStyle w:val="aa"/>
              <w:spacing w:line="252" w:lineRule="auto"/>
              <w:rPr>
                <w:rFonts w:cs="Arial"/>
              </w:rPr>
            </w:pPr>
            <w:r>
              <w:rPr>
                <w:rFonts w:cs="Arial"/>
              </w:rPr>
              <w:t>1)-d). It seems that RAN2 only wants RAN1 to confirm UE specific TA pre-compensation part. We are fine to confirm that. For the UE location information, since it is still pending SA3 confirmation and it is not related to RAN1 in general, we do not need to mention/confirm that part in the reply LS.</w:t>
            </w:r>
          </w:p>
          <w:p w14:paraId="6223D68E" w14:textId="77777777" w:rsidR="00E71C74" w:rsidRDefault="00E71C74" w:rsidP="00CD3B36">
            <w:pPr>
              <w:pStyle w:val="aa"/>
              <w:spacing w:line="252" w:lineRule="auto"/>
              <w:rPr>
                <w:rFonts w:cs="Arial"/>
              </w:rPr>
            </w:pPr>
            <w:r>
              <w:rPr>
                <w:rFonts w:cs="Arial"/>
              </w:rPr>
              <w:t xml:space="preserve">2). We are fine to use 15 kHz as the reference SCS for the unit of TA reporting in FR1, which is aligned with </w:t>
            </w:r>
            <w:proofErr w:type="spellStart"/>
            <w:r>
              <w:rPr>
                <w:rFonts w:cs="Arial"/>
              </w:rPr>
              <w:t>Koffset</w:t>
            </w:r>
            <w:proofErr w:type="spellEnd"/>
            <w:r>
              <w:rPr>
                <w:rFonts w:cs="Arial"/>
              </w:rPr>
              <w:t xml:space="preserve"> unit. </w:t>
            </w:r>
          </w:p>
          <w:p w14:paraId="13EAEB1E" w14:textId="77777777" w:rsidR="00E71C74" w:rsidRDefault="00E71C74" w:rsidP="00CD3B36">
            <w:pPr>
              <w:pStyle w:val="aa"/>
              <w:spacing w:line="254" w:lineRule="auto"/>
              <w:rPr>
                <w:rFonts w:cs="Arial"/>
              </w:rPr>
            </w:pPr>
            <w:r>
              <w:rPr>
                <w:rFonts w:cs="Arial"/>
              </w:rPr>
              <w:t xml:space="preserve">3). We may need to first determine whether differential TA value or absolute TA value is reported. For differential TA value reporting, we think rounding is fine.  </w:t>
            </w:r>
          </w:p>
        </w:tc>
      </w:tr>
      <w:tr w:rsidR="00E71C74" w14:paraId="491CCF40" w14:textId="77777777" w:rsidTr="00CD3B36">
        <w:tc>
          <w:tcPr>
            <w:tcW w:w="1795" w:type="dxa"/>
            <w:tcBorders>
              <w:top w:val="single" w:sz="4" w:space="0" w:color="auto"/>
              <w:left w:val="single" w:sz="4" w:space="0" w:color="auto"/>
              <w:bottom w:val="single" w:sz="4" w:space="0" w:color="auto"/>
              <w:right w:val="single" w:sz="4" w:space="0" w:color="auto"/>
            </w:tcBorders>
          </w:tcPr>
          <w:p w14:paraId="666CF966" w14:textId="77777777" w:rsidR="00E71C74" w:rsidRDefault="00E71C74"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7DA8A05B" w14:textId="77777777" w:rsidR="00E71C74" w:rsidRDefault="00E71C74" w:rsidP="00CD3B36">
            <w:pPr>
              <w:pStyle w:val="aa"/>
              <w:spacing w:line="254" w:lineRule="auto"/>
              <w:rPr>
                <w:rFonts w:cs="Arial"/>
              </w:rPr>
            </w:pPr>
            <w:r>
              <w:rPr>
                <w:rFonts w:cs="Arial" w:hint="eastAsia"/>
              </w:rPr>
              <w:t>W</w:t>
            </w:r>
            <w:r>
              <w:rPr>
                <w:rFonts w:cs="Arial"/>
              </w:rPr>
              <w:t>e are generally fine with moderator’s proposal. We only have some concern on the UE location reporting. We prefer the working assumption in d) is not confirmed.</w:t>
            </w:r>
          </w:p>
        </w:tc>
      </w:tr>
      <w:tr w:rsidR="00E71C74" w14:paraId="4E7AEE64" w14:textId="77777777" w:rsidTr="00CD3B36">
        <w:tc>
          <w:tcPr>
            <w:tcW w:w="1795" w:type="dxa"/>
            <w:tcBorders>
              <w:top w:val="single" w:sz="4" w:space="0" w:color="auto"/>
              <w:left w:val="single" w:sz="4" w:space="0" w:color="auto"/>
              <w:bottom w:val="single" w:sz="4" w:space="0" w:color="auto"/>
              <w:right w:val="single" w:sz="4" w:space="0" w:color="auto"/>
            </w:tcBorders>
          </w:tcPr>
          <w:p w14:paraId="71479E64" w14:textId="77777777" w:rsidR="00E71C74" w:rsidRDefault="00E71C74" w:rsidP="00CD3B36">
            <w:pPr>
              <w:pStyle w:val="aa"/>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39461DB" w14:textId="77777777" w:rsidR="00E71C74" w:rsidRDefault="00E71C74" w:rsidP="00CD3B36">
            <w:pPr>
              <w:pStyle w:val="aa"/>
              <w:spacing w:line="254" w:lineRule="auto"/>
              <w:rPr>
                <w:rFonts w:cs="Arial"/>
              </w:rPr>
            </w:pPr>
            <w:r>
              <w:rPr>
                <w:rFonts w:cs="Arial"/>
              </w:rPr>
              <w:t>We are fine with the proposal from the Moderator</w:t>
            </w:r>
          </w:p>
        </w:tc>
      </w:tr>
      <w:tr w:rsidR="00E71C74" w14:paraId="400E85D0" w14:textId="77777777" w:rsidTr="00CD3B36">
        <w:tc>
          <w:tcPr>
            <w:tcW w:w="1795" w:type="dxa"/>
            <w:tcBorders>
              <w:top w:val="single" w:sz="4" w:space="0" w:color="auto"/>
              <w:left w:val="single" w:sz="4" w:space="0" w:color="auto"/>
              <w:bottom w:val="single" w:sz="4" w:space="0" w:color="auto"/>
              <w:right w:val="single" w:sz="4" w:space="0" w:color="auto"/>
            </w:tcBorders>
          </w:tcPr>
          <w:p w14:paraId="5D185861" w14:textId="77777777" w:rsidR="00E71C74" w:rsidRDefault="00E71C74"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0A036A37" w14:textId="77777777" w:rsidR="00E71C74" w:rsidRDefault="00E71C74" w:rsidP="00CD3B36">
            <w:pPr>
              <w:pStyle w:val="aa"/>
              <w:spacing w:line="254" w:lineRule="auto"/>
              <w:rPr>
                <w:rFonts w:cs="Arial"/>
              </w:rPr>
            </w:pPr>
            <w:r>
              <w:rPr>
                <w:rFonts w:cs="Arial"/>
                <w:lang w:val="en-GB"/>
              </w:rPr>
              <w:t xml:space="preserve">We are fine with the proposal. </w:t>
            </w:r>
          </w:p>
        </w:tc>
      </w:tr>
      <w:tr w:rsidR="00E71C74" w14:paraId="3251F525" w14:textId="77777777" w:rsidTr="00CD3B36">
        <w:tc>
          <w:tcPr>
            <w:tcW w:w="1795" w:type="dxa"/>
            <w:tcBorders>
              <w:top w:val="single" w:sz="4" w:space="0" w:color="auto"/>
              <w:left w:val="single" w:sz="4" w:space="0" w:color="auto"/>
              <w:bottom w:val="single" w:sz="4" w:space="0" w:color="auto"/>
              <w:right w:val="single" w:sz="4" w:space="0" w:color="auto"/>
            </w:tcBorders>
          </w:tcPr>
          <w:p w14:paraId="0830617F" w14:textId="77777777" w:rsidR="00E71C74" w:rsidRDefault="00E71C74"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4318EBF3" w14:textId="77777777" w:rsidR="00E71C74" w:rsidRDefault="00E71C74" w:rsidP="00CD3B36">
            <w:pPr>
              <w:pStyle w:val="aa"/>
              <w:spacing w:line="252" w:lineRule="auto"/>
              <w:rPr>
                <w:rFonts w:cs="Arial"/>
              </w:rPr>
            </w:pPr>
            <w:r>
              <w:rPr>
                <w:rFonts w:cs="Arial"/>
              </w:rPr>
              <w:t>1) We are generally fine with moderator’s proposal. And for the UE location information, we think it is better to wait the response from the SA3.</w:t>
            </w:r>
          </w:p>
          <w:p w14:paraId="2E20A691" w14:textId="77777777" w:rsidR="00E71C74" w:rsidRDefault="00E71C74" w:rsidP="00CD3B36">
            <w:pPr>
              <w:pStyle w:val="aa"/>
              <w:spacing w:line="252" w:lineRule="auto"/>
              <w:rPr>
                <w:rFonts w:cs="Arial"/>
              </w:rPr>
            </w:pPr>
            <w:r>
              <w:rPr>
                <w:rFonts w:cs="Arial"/>
              </w:rPr>
              <w:t xml:space="preserve">2). We are OK. </w:t>
            </w:r>
          </w:p>
          <w:p w14:paraId="35A2C19F" w14:textId="77777777" w:rsidR="00E71C74" w:rsidRDefault="00E71C74" w:rsidP="00CD3B36">
            <w:pPr>
              <w:pStyle w:val="aa"/>
              <w:spacing w:line="254" w:lineRule="auto"/>
              <w:rPr>
                <w:highlight w:val="yellow"/>
              </w:rPr>
            </w:pPr>
            <w:r>
              <w:rPr>
                <w:rFonts w:cs="Arial"/>
              </w:rPr>
              <w:t xml:space="preserve">3). We are OK. And if the </w:t>
            </w:r>
            <w:r>
              <w:t>reported TA is not an integer number of slots, we suggest it can be rounded to slot as follows:</w:t>
            </w:r>
          </w:p>
          <w:p w14:paraId="3FEACC66" w14:textId="77777777" w:rsidR="00E71C74" w:rsidRDefault="00E71C74" w:rsidP="00CD3B36">
            <w:pPr>
              <w:pStyle w:val="aa"/>
              <w:rPr>
                <w:rFonts w:eastAsia="等线"/>
                <w:szCs w:val="20"/>
              </w:rPr>
            </w:pPr>
            <w:r>
              <w:rPr>
                <w:rFonts w:eastAsia="等线"/>
                <w:szCs w:val="20"/>
              </w:rPr>
              <w:lastRenderedPageBreak/>
              <w:t xml:space="preserve">e.g. assuming the content in TA reporting is </w:t>
            </w:r>
            <m:oMath>
              <m:sSub>
                <m:sSubPr>
                  <m:ctrlPr>
                    <w:rPr>
                      <w:rFonts w:ascii="Cambria Math" w:eastAsia="Batang"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TA</m:t>
                  </m:r>
                </m:sub>
              </m:sSub>
            </m:oMath>
            <w:r>
              <w:rPr>
                <w:rFonts w:eastAsia="等线"/>
                <w:szCs w:val="20"/>
              </w:rPr>
              <w:t>, the conversion formula is as follows:</w:t>
            </w:r>
          </w:p>
          <w:p w14:paraId="2DB04484" w14:textId="77777777" w:rsidR="00E71C74" w:rsidRDefault="00E71C74" w:rsidP="00CD3B36">
            <w:pPr>
              <w:pStyle w:val="aa"/>
              <w:jc w:val="center"/>
              <w:rPr>
                <w:rFonts w:eastAsia="等线"/>
                <w:szCs w:val="20"/>
              </w:rPr>
            </w:pPr>
            <m:oMath>
              <m:r>
                <m:rPr>
                  <m:sty m:val="bi"/>
                </m:rPr>
                <w:rPr>
                  <w:rFonts w:ascii="Cambria Math" w:hAnsi="Cambria Math" w:cs="Lucida Sans Unicode"/>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宋体" w:hint="eastAsia"/>
                </w:rPr>
                <m:t>/</m:t>
              </m:r>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/2^μ)</m:t>
              </m:r>
              <m:r>
                <m:rPr>
                  <m:sty m:val="bi"/>
                </m:rPr>
                <w:rPr>
                  <w:rFonts w:ascii="Cambria Math" w:hAnsi="Cambria Math" w:cs="Lucida Sans Unicode"/>
                </w:rPr>
                <m:t>⌉</m:t>
              </m:r>
            </m:oMath>
            <w:r>
              <w:rPr>
                <w:rFonts w:eastAsia="等线"/>
                <w:b/>
                <w:bCs/>
                <w:szCs w:val="20"/>
              </w:rPr>
              <w:t>=</w:t>
            </w:r>
            <m:oMath>
              <m:r>
                <m:rPr>
                  <m:sty m:val="b"/>
                </m:rPr>
                <w:rPr>
                  <w:rFonts w:ascii="Cambria Math" w:eastAsia="等线" w:hAnsi="Cambria Math"/>
                </w:rPr>
                <m:t xml:space="preserve"> (</m:t>
              </m:r>
              <m:r>
                <m:rPr>
                  <m:sty m:val="bi"/>
                </m:rPr>
                <w:rPr>
                  <w:rFonts w:ascii="Cambria Math" w:hAnsi="Cambria Math"/>
                </w:rPr>
                <m:t xml:space="preserve"> </m:t>
              </m:r>
              <m:sSup>
                <m:sSupPr>
                  <m:ctrlPr>
                    <w:rPr>
                      <w:rFonts w:ascii="Cambria Math" w:hAnsi="Cambria Math" w:cs="宋体"/>
                      <w:b/>
                      <w:bCs/>
                      <w:i/>
                    </w:rPr>
                  </m:ctrlPr>
                </m:sSupPr>
                <m:e>
                  <m:r>
                    <m:rPr>
                      <m:sty m:val="bi"/>
                    </m:rPr>
                    <w:rPr>
                      <w:rFonts w:ascii="Cambria Math" w:hAnsi="Cambria Math" w:cs="Lucida Sans Unicode"/>
                    </w:rPr>
                    <m:t>⌈</m:t>
                  </m:r>
                  <m:r>
                    <m:rPr>
                      <m:sty m:val="bi"/>
                    </m:rPr>
                    <w:rPr>
                      <w:rFonts w:ascii="Cambria Math" w:hAnsi="Cambria Math" w:cs="宋体"/>
                    </w:rPr>
                    <m:t>2</m:t>
                  </m:r>
                  <m:ctrlPr>
                    <w:rPr>
                      <w:rFonts w:ascii="Cambria Math" w:hAnsi="Cambria Math"/>
                      <w:b/>
                      <w:bCs/>
                      <w:i/>
                    </w:rPr>
                  </m:ctrlPr>
                </m:e>
                <m:sup>
                  <m:r>
                    <m:rPr>
                      <m:sty m:val="bi"/>
                    </m:rPr>
                    <w:rPr>
                      <w:rFonts w:ascii="Cambria Math" w:hAnsi="Cambria Math" w:cs="宋体"/>
                    </w:rPr>
                    <m:t>μ</m:t>
                  </m:r>
                </m:sup>
              </m:sSup>
              <m:r>
                <m:rPr>
                  <m:sty m:val="bi"/>
                </m:rPr>
                <w:rPr>
                  <w:rFonts w:ascii="Cambria Math" w:hAnsi="Cambria Math" w:cs="宋体"/>
                </w:rPr>
                <m:t>*1</m:t>
              </m:r>
              <m:sSup>
                <m:sSupPr>
                  <m:ctrlPr>
                    <w:rPr>
                      <w:rFonts w:ascii="Cambria Math" w:hAnsi="Cambria Math" w:cs="宋体"/>
                      <w:b/>
                      <w:bCs/>
                      <w:i/>
                    </w:rPr>
                  </m:ctrlPr>
                </m:sSupPr>
                <m:e>
                  <m:r>
                    <m:rPr>
                      <m:sty m:val="bi"/>
                    </m:rPr>
                    <w:rPr>
                      <w:rFonts w:ascii="Cambria Math" w:hAnsi="Cambria Math" w:cs="宋体"/>
                    </w:rPr>
                    <m:t>0</m:t>
                  </m:r>
                </m:e>
                <m:sup>
                  <m:r>
                    <m:rPr>
                      <m:sty m:val="bi"/>
                    </m:rPr>
                    <w:rPr>
                      <w:rFonts w:ascii="Cambria Math" w:hAnsi="Cambria Math" w:cs="宋体"/>
                    </w:rPr>
                    <m:t>3</m:t>
                  </m:r>
                </m:sup>
              </m:sSup>
              <m:r>
                <m:rPr>
                  <m:sty m:val="bi"/>
                </m:rPr>
                <w:rPr>
                  <w:rFonts w:ascii="Cambria Math" w:hAnsi="Cambria Math" w:cs="宋体"/>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TA</m:t>
                  </m:r>
                </m:sub>
              </m:sSub>
              <m:r>
                <m:rPr>
                  <m:sty m:val="bi"/>
                </m:rPr>
                <w:rPr>
                  <w:rFonts w:ascii="Cambria Math" w:hAnsi="Cambria Math" w:cs="Lucida Sans Unicode"/>
                </w:rPr>
                <m:t>⌉</m:t>
              </m:r>
              <m:r>
                <m:rPr>
                  <m:sty m:val="p"/>
                </m:rPr>
                <w:rPr>
                  <w:rFonts w:ascii="Cambria Math" w:eastAsia="等线" w:hAnsi="Cambria Math"/>
                </w:rPr>
                <m:t>)</m:t>
              </m:r>
            </m:oMath>
          </w:p>
          <w:p w14:paraId="5E413F2A" w14:textId="77777777" w:rsidR="00E71C74" w:rsidRDefault="00E71C74" w:rsidP="00CD3B36">
            <w:pPr>
              <w:pStyle w:val="aa"/>
              <w:rPr>
                <w:rFonts w:eastAsia="等线"/>
                <w:szCs w:val="20"/>
              </w:rPr>
            </w:pPr>
            <w:r>
              <w:rPr>
                <w:rFonts w:eastAsia="等线"/>
                <w:szCs w:val="20"/>
              </w:rPr>
              <w:t>where,</w:t>
            </w:r>
          </w:p>
          <w:p w14:paraId="0821057A" w14:textId="77777777" w:rsidR="00E71C74" w:rsidRDefault="00E71C74" w:rsidP="00CD3B36">
            <w:pPr>
              <w:pStyle w:val="aa"/>
              <w:rPr>
                <w:rFonts w:eastAsia="宋体"/>
                <w:szCs w:val="20"/>
              </w:rPr>
            </w:pPr>
            <w:r>
              <w:rPr>
                <w:rFonts w:eastAsia="Batang"/>
                <w:szCs w:val="20"/>
              </w:rPr>
              <w:t> </w:t>
            </w:r>
            <m:oMath>
              <m:r>
                <m:rPr>
                  <m:sty m:val="bi"/>
                </m:rPr>
                <w:rPr>
                  <w:rFonts w:ascii="Cambria Math" w:hAnsi="Cambria Math" w:cs="宋体"/>
                </w:rPr>
                <m:t>μ</m:t>
              </m:r>
            </m:oMath>
            <w:r>
              <w:rPr>
                <w:rFonts w:eastAsia="Batang"/>
                <w:szCs w:val="20"/>
                <w:lang w:val="en-GB"/>
              </w:rPr>
              <w:t xml:space="preserve"> is the numerology in </w:t>
            </w:r>
            <w:r>
              <w:rPr>
                <w:rFonts w:eastAsia="宋体"/>
                <w:szCs w:val="20"/>
              </w:rPr>
              <w:t>TS 38.211 section 4.2.</w:t>
            </w:r>
          </w:p>
          <w:p w14:paraId="75DBDD47" w14:textId="77777777" w:rsidR="00E71C74" w:rsidRDefault="00E71C74" w:rsidP="00CD3B36">
            <w:pPr>
              <w:pStyle w:val="aa"/>
              <w:rPr>
                <w:rFonts w:eastAsia="宋体"/>
                <w:szCs w:val="20"/>
              </w:rPr>
            </w:pPr>
            <w:r>
              <w:rPr>
                <w:rFonts w:eastAsia="等线"/>
                <w:szCs w:val="20"/>
              </w:rPr>
              <w:t xml:space="preserve"> </w:t>
            </w:r>
            <m:oMath>
              <m:sSub>
                <m:sSubPr>
                  <m:ctrlPr>
                    <w:rPr>
                      <w:rFonts w:ascii="Cambria Math" w:eastAsia="宋体" w:hAnsi="Cambria Math" w:cs="Calibri"/>
                      <w:b/>
                      <w:bCs/>
                    </w:rPr>
                  </m:ctrlPr>
                </m:sSubPr>
                <m:e>
                  <m:r>
                    <m:rPr>
                      <m:sty m:val="b"/>
                    </m:rPr>
                    <w:rPr>
                      <w:rFonts w:ascii="Cambria Math" w:eastAsia="宋体" w:hAnsi="Cambria Math" w:cs="Calibri"/>
                    </w:rPr>
                    <m:t>T</m:t>
                  </m:r>
                </m:e>
                <m:sub>
                  <m:r>
                    <m:rPr>
                      <m:sty m:val="b"/>
                    </m:rPr>
                    <w:rPr>
                      <w:rFonts w:ascii="Cambria Math" w:eastAsia="宋体" w:hAnsi="Cambria Math" w:cs="Calibri"/>
                    </w:rPr>
                    <m:t>c</m:t>
                  </m:r>
                </m:sub>
              </m:sSub>
            </m:oMath>
            <w:r>
              <w:rPr>
                <w:rFonts w:eastAsia="宋体"/>
                <w:szCs w:val="20"/>
              </w:rPr>
              <w:t xml:space="preserve"> is specified in TS 38.211 section 4.1.</w:t>
            </w:r>
          </w:p>
          <w:p w14:paraId="0EC4E355" w14:textId="77777777" w:rsidR="00E71C74" w:rsidRDefault="00E71C74" w:rsidP="00CD3B36">
            <w:pPr>
              <w:pStyle w:val="aa"/>
              <w:spacing w:line="254" w:lineRule="auto"/>
              <w:rPr>
                <w:rFonts w:cs="Arial"/>
              </w:rPr>
            </w:pPr>
          </w:p>
        </w:tc>
      </w:tr>
      <w:tr w:rsidR="00E71C74" w14:paraId="21607DB0" w14:textId="77777777" w:rsidTr="00CD3B36">
        <w:tc>
          <w:tcPr>
            <w:tcW w:w="1795" w:type="dxa"/>
            <w:tcBorders>
              <w:top w:val="single" w:sz="4" w:space="0" w:color="auto"/>
              <w:left w:val="single" w:sz="4" w:space="0" w:color="auto"/>
              <w:bottom w:val="single" w:sz="4" w:space="0" w:color="auto"/>
              <w:right w:val="single" w:sz="4" w:space="0" w:color="auto"/>
            </w:tcBorders>
          </w:tcPr>
          <w:p w14:paraId="0D3647F0" w14:textId="77777777" w:rsidR="00E71C74" w:rsidRDefault="00E71C74" w:rsidP="00CD3B36">
            <w:pPr>
              <w:pStyle w:val="aa"/>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6727E34" w14:textId="77777777" w:rsidR="00E71C74" w:rsidRDefault="00E71C74" w:rsidP="00CD3B36">
            <w:pPr>
              <w:pStyle w:val="aa"/>
              <w:spacing w:line="254" w:lineRule="auto"/>
              <w:rPr>
                <w:rFonts w:cs="Arial"/>
              </w:rPr>
            </w:pPr>
            <w:r>
              <w:rPr>
                <w:rFonts w:cs="Arial"/>
                <w:lang w:val="en-GB"/>
              </w:rPr>
              <w:t xml:space="preserve">We are fine with the moderator’s proposal. </w:t>
            </w:r>
          </w:p>
        </w:tc>
      </w:tr>
      <w:tr w:rsidR="00E71C74" w14:paraId="4EFDAC8D" w14:textId="77777777" w:rsidTr="00CD3B36">
        <w:tc>
          <w:tcPr>
            <w:tcW w:w="1795" w:type="dxa"/>
            <w:tcBorders>
              <w:top w:val="single" w:sz="4" w:space="0" w:color="auto"/>
              <w:left w:val="single" w:sz="4" w:space="0" w:color="auto"/>
              <w:bottom w:val="single" w:sz="4" w:space="0" w:color="auto"/>
              <w:right w:val="single" w:sz="4" w:space="0" w:color="auto"/>
            </w:tcBorders>
          </w:tcPr>
          <w:p w14:paraId="0DC298E4" w14:textId="77777777" w:rsidR="00E71C74" w:rsidRDefault="00E71C74"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D700F08" w14:textId="77777777" w:rsidR="00E71C74" w:rsidRDefault="00E71C74" w:rsidP="00CD3B36">
            <w:pPr>
              <w:pStyle w:val="aa"/>
              <w:spacing w:line="252" w:lineRule="auto"/>
              <w:rPr>
                <w:rFonts w:eastAsia="Yu Mincho" w:cs="Arial"/>
              </w:rPr>
            </w:pPr>
            <w:r>
              <w:rPr>
                <w:rFonts w:eastAsia="Yu Mincho" w:cs="Arial"/>
              </w:rPr>
              <w:t>Support the moderator’s proposal</w:t>
            </w:r>
          </w:p>
        </w:tc>
      </w:tr>
      <w:tr w:rsidR="00E71C74" w14:paraId="4DE4B57A" w14:textId="77777777" w:rsidTr="00CD3B36">
        <w:tc>
          <w:tcPr>
            <w:tcW w:w="1795" w:type="dxa"/>
            <w:tcBorders>
              <w:top w:val="single" w:sz="4" w:space="0" w:color="auto"/>
              <w:left w:val="single" w:sz="4" w:space="0" w:color="auto"/>
              <w:bottom w:val="single" w:sz="4" w:space="0" w:color="auto"/>
              <w:right w:val="single" w:sz="4" w:space="0" w:color="auto"/>
            </w:tcBorders>
          </w:tcPr>
          <w:p w14:paraId="74D186CB" w14:textId="77777777" w:rsidR="00E71C74" w:rsidRDefault="00E71C74" w:rsidP="00CD3B36">
            <w:pPr>
              <w:pStyle w:val="aa"/>
              <w:spacing w:line="254" w:lineRule="auto"/>
              <w:rPr>
                <w:rFonts w:cs="Arial"/>
              </w:rPr>
            </w:pPr>
            <w:r>
              <w:rPr>
                <w:rFonts w:cs="Arial" w:hint="eastAsia"/>
              </w:rPr>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252D1754" w14:textId="77777777" w:rsidR="00E71C74" w:rsidRDefault="00E71C74" w:rsidP="00CD3B36">
            <w:pPr>
              <w:pStyle w:val="aa"/>
              <w:spacing w:line="254" w:lineRule="auto"/>
              <w:rPr>
                <w:rFonts w:cs="Arial"/>
              </w:rPr>
            </w:pPr>
            <w:r>
              <w:rPr>
                <w:rFonts w:cs="Arial"/>
                <w:lang w:val="en-GB"/>
              </w:rPr>
              <w:t>We are fine with the moderator’s proposal.</w:t>
            </w:r>
          </w:p>
        </w:tc>
      </w:tr>
      <w:tr w:rsidR="00E71C74" w14:paraId="3779D12C" w14:textId="77777777" w:rsidTr="00CD3B36">
        <w:tc>
          <w:tcPr>
            <w:tcW w:w="1795" w:type="dxa"/>
            <w:tcBorders>
              <w:top w:val="single" w:sz="4" w:space="0" w:color="auto"/>
              <w:left w:val="single" w:sz="4" w:space="0" w:color="auto"/>
              <w:bottom w:val="single" w:sz="4" w:space="0" w:color="auto"/>
              <w:right w:val="single" w:sz="4" w:space="0" w:color="auto"/>
            </w:tcBorders>
          </w:tcPr>
          <w:p w14:paraId="5A12D97E" w14:textId="77777777" w:rsidR="00E71C74" w:rsidRDefault="00E71C74" w:rsidP="00CD3B36">
            <w:pPr>
              <w:pStyle w:val="aa"/>
              <w:spacing w:line="254" w:lineRule="auto"/>
              <w:rPr>
                <w:rFonts w:cs="Arial"/>
              </w:rPr>
            </w:pPr>
            <w:r>
              <w:rPr>
                <w:rFonts w:cs="Arial" w:hint="eastAsia"/>
              </w:rPr>
              <w:t>X</w:t>
            </w:r>
            <w:r>
              <w:rPr>
                <w:rFonts w:cs="Arial"/>
              </w:rPr>
              <w:t>iaomi</w:t>
            </w:r>
          </w:p>
        </w:tc>
        <w:tc>
          <w:tcPr>
            <w:tcW w:w="7834" w:type="dxa"/>
            <w:tcBorders>
              <w:top w:val="single" w:sz="4" w:space="0" w:color="auto"/>
              <w:left w:val="single" w:sz="4" w:space="0" w:color="auto"/>
              <w:bottom w:val="single" w:sz="4" w:space="0" w:color="auto"/>
              <w:right w:val="single" w:sz="4" w:space="0" w:color="auto"/>
            </w:tcBorders>
          </w:tcPr>
          <w:p w14:paraId="202E9E40" w14:textId="77777777" w:rsidR="00E71C74" w:rsidRDefault="00E71C74" w:rsidP="00CD3B36">
            <w:pPr>
              <w:pStyle w:val="aa"/>
              <w:spacing w:line="254" w:lineRule="auto"/>
              <w:rPr>
                <w:rFonts w:cs="Arial"/>
              </w:rPr>
            </w:pPr>
            <w:r>
              <w:rPr>
                <w:rFonts w:cs="Arial"/>
              </w:rPr>
              <w:t>Generally fine with the proposals</w:t>
            </w:r>
          </w:p>
        </w:tc>
      </w:tr>
      <w:tr w:rsidR="00E71C74" w14:paraId="7300A707" w14:textId="77777777" w:rsidTr="00CD3B36">
        <w:tc>
          <w:tcPr>
            <w:tcW w:w="1795" w:type="dxa"/>
            <w:tcBorders>
              <w:top w:val="single" w:sz="4" w:space="0" w:color="auto"/>
              <w:left w:val="single" w:sz="4" w:space="0" w:color="auto"/>
              <w:bottom w:val="single" w:sz="4" w:space="0" w:color="auto"/>
              <w:right w:val="single" w:sz="4" w:space="0" w:color="auto"/>
            </w:tcBorders>
          </w:tcPr>
          <w:p w14:paraId="575A493E" w14:textId="77777777" w:rsidR="00E71C74" w:rsidRDefault="00E71C74"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3DB8BB92" w14:textId="77777777" w:rsidR="00E71C74" w:rsidRDefault="00E71C74" w:rsidP="00CD3B36">
            <w:pPr>
              <w:pStyle w:val="aa"/>
              <w:spacing w:line="254" w:lineRule="auto"/>
              <w:rPr>
                <w:rFonts w:cs="Arial"/>
              </w:rPr>
            </w:pPr>
            <w:r>
              <w:rPr>
                <w:rFonts w:cs="Arial"/>
              </w:rPr>
              <w:t xml:space="preserve">We support </w:t>
            </w:r>
            <w:r>
              <w:rPr>
                <w:rFonts w:cs="Arial"/>
                <w:lang w:val="en-GB"/>
              </w:rPr>
              <w:t>the moderator’s proposal.</w:t>
            </w:r>
          </w:p>
        </w:tc>
      </w:tr>
      <w:tr w:rsidR="00E71C74" w14:paraId="5937B827" w14:textId="77777777" w:rsidTr="00CD3B36">
        <w:tc>
          <w:tcPr>
            <w:tcW w:w="1795" w:type="dxa"/>
            <w:tcBorders>
              <w:top w:val="single" w:sz="4" w:space="0" w:color="auto"/>
              <w:left w:val="single" w:sz="4" w:space="0" w:color="auto"/>
              <w:bottom w:val="single" w:sz="4" w:space="0" w:color="auto"/>
              <w:right w:val="single" w:sz="4" w:space="0" w:color="auto"/>
            </w:tcBorders>
          </w:tcPr>
          <w:p w14:paraId="7B14B352" w14:textId="77777777" w:rsidR="00E71C74" w:rsidRDefault="00E71C74"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43053B0" w14:textId="77777777" w:rsidR="00E71C74" w:rsidRDefault="00E71C74" w:rsidP="00E71C74">
            <w:pPr>
              <w:pStyle w:val="aa"/>
              <w:numPr>
                <w:ilvl w:val="0"/>
                <w:numId w:val="74"/>
              </w:numPr>
              <w:spacing w:line="252" w:lineRule="auto"/>
              <w:jc w:val="left"/>
              <w:rPr>
                <w:rFonts w:cs="Arial"/>
              </w:rPr>
            </w:pPr>
            <w:r>
              <w:rPr>
                <w:rFonts w:cs="Arial"/>
              </w:rPr>
              <w:t xml:space="preserve">Regarding the mechanism of Event-triggers, </w:t>
            </w:r>
            <w:r>
              <w:rPr>
                <w:rFonts w:cs="Arial" w:hint="eastAsia"/>
              </w:rPr>
              <w:t>more</w:t>
            </w:r>
            <w:r>
              <w:rPr>
                <w:rFonts w:cs="Arial"/>
              </w:rPr>
              <w:t xml:space="preserve"> efforts in RAN1 is expected, e.g., for example, the values of threshold to trigger the report may be different for different scenarios and need to be evaluated further and RAN may can decide the value its own.</w:t>
            </w:r>
          </w:p>
          <w:p w14:paraId="2D076D5E" w14:textId="77777777" w:rsidR="00E71C74" w:rsidRDefault="00E71C74" w:rsidP="00CD3B36">
            <w:pPr>
              <w:pStyle w:val="aa"/>
              <w:spacing w:line="252" w:lineRule="auto"/>
              <w:ind w:left="360"/>
              <w:rPr>
                <w:rFonts w:cs="Arial"/>
              </w:rPr>
            </w:pPr>
            <w:r>
              <w:rPr>
                <w:rFonts w:cs="Arial"/>
              </w:rPr>
              <w:t xml:space="preserve">With this consideration, we prefer to discuss a bit more about the alternative mechanism of Network triggering, which is simple from </w:t>
            </w:r>
            <w:proofErr w:type="spellStart"/>
            <w:r>
              <w:rPr>
                <w:rFonts w:cs="Arial"/>
              </w:rPr>
              <w:t>gNB</w:t>
            </w:r>
            <w:proofErr w:type="spellEnd"/>
            <w:r>
              <w:rPr>
                <w:rFonts w:cs="Arial"/>
              </w:rPr>
              <w:t xml:space="preserve"> prospective and the work in RAN1 can be finished in RAN1#107-e meeting. But we are also open for the progress based on majority’s view.</w:t>
            </w:r>
          </w:p>
          <w:p w14:paraId="10FB6E3E" w14:textId="77777777" w:rsidR="00E71C74" w:rsidRDefault="00E71C74" w:rsidP="00CD3B36">
            <w:pPr>
              <w:pStyle w:val="aa"/>
              <w:spacing w:line="252" w:lineRule="auto"/>
              <w:ind w:left="360"/>
              <w:rPr>
                <w:rFonts w:cs="Arial"/>
              </w:rPr>
            </w:pPr>
            <w:r>
              <w:rPr>
                <w:rFonts w:cs="Arial"/>
              </w:rPr>
              <w:t>Regarding the UE location report, we share the same views as others, and further checking on the SA’s inputs is needed.</w:t>
            </w:r>
          </w:p>
          <w:p w14:paraId="18C0F1C1" w14:textId="77777777" w:rsidR="00E71C74" w:rsidRDefault="00E71C74" w:rsidP="00CD3B36">
            <w:pPr>
              <w:pStyle w:val="aa"/>
              <w:spacing w:line="252" w:lineRule="auto"/>
              <w:rPr>
                <w:rFonts w:cs="Arial"/>
              </w:rPr>
            </w:pPr>
            <w:r>
              <w:rPr>
                <w:rFonts w:cs="Arial"/>
              </w:rPr>
              <w:t xml:space="preserve">2). Fine. </w:t>
            </w:r>
          </w:p>
          <w:p w14:paraId="3D07398D" w14:textId="77777777" w:rsidR="00E71C74" w:rsidRDefault="00E71C74" w:rsidP="00CD3B36">
            <w:pPr>
              <w:pStyle w:val="aa"/>
              <w:spacing w:line="254" w:lineRule="auto"/>
              <w:rPr>
                <w:rFonts w:cs="Arial"/>
              </w:rPr>
            </w:pPr>
            <w:r>
              <w:rPr>
                <w:rFonts w:cs="Arial"/>
              </w:rPr>
              <w:t xml:space="preserve">3). Fine. </w:t>
            </w:r>
          </w:p>
        </w:tc>
      </w:tr>
      <w:tr w:rsidR="00E71C74" w14:paraId="573201CF" w14:textId="77777777" w:rsidTr="00CD3B36">
        <w:tc>
          <w:tcPr>
            <w:tcW w:w="1795" w:type="dxa"/>
            <w:tcBorders>
              <w:top w:val="single" w:sz="4" w:space="0" w:color="auto"/>
              <w:left w:val="single" w:sz="4" w:space="0" w:color="auto"/>
              <w:bottom w:val="single" w:sz="4" w:space="0" w:color="auto"/>
              <w:right w:val="single" w:sz="4" w:space="0" w:color="auto"/>
            </w:tcBorders>
          </w:tcPr>
          <w:p w14:paraId="49A09984" w14:textId="77777777" w:rsidR="00E71C74" w:rsidRDefault="00E71C74" w:rsidP="00CD3B36">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12E45A1" w14:textId="77777777" w:rsidR="00E71C74" w:rsidRDefault="00E71C74" w:rsidP="00CD3B36">
            <w:pPr>
              <w:pStyle w:val="aa"/>
              <w:spacing w:line="252" w:lineRule="auto"/>
              <w:rPr>
                <w:rFonts w:cs="Arial"/>
              </w:rPr>
            </w:pPr>
            <w:r>
              <w:rPr>
                <w:rFonts w:cs="Arial"/>
              </w:rPr>
              <w:t>We are fine with the proposal.</w:t>
            </w:r>
          </w:p>
        </w:tc>
      </w:tr>
      <w:tr w:rsidR="00E71C74" w14:paraId="46614A7D" w14:textId="77777777" w:rsidTr="00CD3B36">
        <w:tc>
          <w:tcPr>
            <w:tcW w:w="1795" w:type="dxa"/>
            <w:tcBorders>
              <w:top w:val="single" w:sz="4" w:space="0" w:color="auto"/>
              <w:left w:val="single" w:sz="4" w:space="0" w:color="auto"/>
              <w:bottom w:val="single" w:sz="4" w:space="0" w:color="auto"/>
              <w:right w:val="single" w:sz="4" w:space="0" w:color="auto"/>
            </w:tcBorders>
          </w:tcPr>
          <w:p w14:paraId="347C579D" w14:textId="77777777" w:rsidR="00E71C74" w:rsidRDefault="00E71C74"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139EDB7" w14:textId="77777777" w:rsidR="00E71C74" w:rsidRDefault="00E71C74" w:rsidP="00CD3B36">
            <w:pPr>
              <w:pStyle w:val="aa"/>
              <w:spacing w:line="252" w:lineRule="auto"/>
              <w:rPr>
                <w:rFonts w:cs="Arial"/>
              </w:rPr>
            </w:pPr>
            <w:r>
              <w:rPr>
                <w:rFonts w:cs="Arial"/>
              </w:rPr>
              <w:t>We are ok with the moderator’s proposal</w:t>
            </w:r>
          </w:p>
        </w:tc>
      </w:tr>
      <w:tr w:rsidR="00E71C74" w14:paraId="1C430FD6" w14:textId="77777777" w:rsidTr="00CD3B36">
        <w:tc>
          <w:tcPr>
            <w:tcW w:w="1795" w:type="dxa"/>
            <w:tcBorders>
              <w:top w:val="single" w:sz="4" w:space="0" w:color="auto"/>
              <w:left w:val="single" w:sz="4" w:space="0" w:color="auto"/>
              <w:bottom w:val="single" w:sz="4" w:space="0" w:color="auto"/>
              <w:right w:val="single" w:sz="4" w:space="0" w:color="auto"/>
            </w:tcBorders>
          </w:tcPr>
          <w:p w14:paraId="1D73826A" w14:textId="77777777" w:rsidR="00E71C74" w:rsidRDefault="00E71C74" w:rsidP="00CD3B36">
            <w:pPr>
              <w:pStyle w:val="aa"/>
              <w:spacing w:line="254" w:lineRule="auto"/>
              <w:rPr>
                <w:rFonts w:eastAsia="Yu Mincho" w:cs="Arial"/>
              </w:rPr>
            </w:pPr>
            <w:r>
              <w:rPr>
                <w:rFonts w:eastAsia="Yu Mincho" w:cs="Arial" w:hint="eastAsia"/>
              </w:rPr>
              <w:t>N</w:t>
            </w:r>
            <w:r>
              <w:rPr>
                <w:rFonts w:eastAsia="Yu Mincho" w:cs="Arial"/>
              </w:rPr>
              <w:t>TT DOCOMO</w:t>
            </w:r>
          </w:p>
        </w:tc>
        <w:tc>
          <w:tcPr>
            <w:tcW w:w="7834" w:type="dxa"/>
            <w:tcBorders>
              <w:top w:val="single" w:sz="4" w:space="0" w:color="auto"/>
              <w:left w:val="single" w:sz="4" w:space="0" w:color="auto"/>
              <w:bottom w:val="single" w:sz="4" w:space="0" w:color="auto"/>
              <w:right w:val="single" w:sz="4" w:space="0" w:color="auto"/>
            </w:tcBorders>
          </w:tcPr>
          <w:p w14:paraId="735EF0A6" w14:textId="77777777" w:rsidR="00E71C74" w:rsidRDefault="00E71C74" w:rsidP="00CD3B36">
            <w:pPr>
              <w:pStyle w:val="aa"/>
              <w:spacing w:line="252" w:lineRule="auto"/>
              <w:rPr>
                <w:rFonts w:eastAsia="Yu Mincho" w:cs="Arial"/>
              </w:rPr>
            </w:pPr>
            <w:r>
              <w:rPr>
                <w:rFonts w:eastAsia="Yu Mincho" w:cs="Arial" w:hint="eastAsia"/>
              </w:rPr>
              <w:t>W</w:t>
            </w:r>
            <w:r>
              <w:rPr>
                <w:rFonts w:eastAsia="Yu Mincho" w:cs="Arial"/>
              </w:rPr>
              <w:t>e are fine with the FL proposal.</w:t>
            </w:r>
          </w:p>
        </w:tc>
      </w:tr>
      <w:tr w:rsidR="00E71C74" w14:paraId="3A662019" w14:textId="77777777" w:rsidTr="00CD3B36">
        <w:tc>
          <w:tcPr>
            <w:tcW w:w="1795" w:type="dxa"/>
            <w:tcBorders>
              <w:top w:val="single" w:sz="4" w:space="0" w:color="auto"/>
              <w:left w:val="single" w:sz="4" w:space="0" w:color="auto"/>
              <w:bottom w:val="single" w:sz="4" w:space="0" w:color="auto"/>
              <w:right w:val="single" w:sz="4" w:space="0" w:color="auto"/>
            </w:tcBorders>
          </w:tcPr>
          <w:p w14:paraId="53C33E36" w14:textId="77777777" w:rsidR="00E71C74" w:rsidRDefault="00E71C74" w:rsidP="00CD3B36">
            <w:pPr>
              <w:pStyle w:val="aa"/>
              <w:spacing w:line="254" w:lineRule="auto"/>
              <w:rPr>
                <w:rFonts w:eastAsia="Yu Mincho" w:cs="Arial"/>
              </w:rPr>
            </w:pPr>
            <w:r>
              <w:rPr>
                <w:rFonts w:eastAsia="Yu Mincho" w:cs="Arial"/>
              </w:rPr>
              <w:t>QC</w:t>
            </w:r>
          </w:p>
        </w:tc>
        <w:tc>
          <w:tcPr>
            <w:tcW w:w="7834" w:type="dxa"/>
            <w:tcBorders>
              <w:top w:val="single" w:sz="4" w:space="0" w:color="auto"/>
              <w:left w:val="single" w:sz="4" w:space="0" w:color="auto"/>
              <w:bottom w:val="single" w:sz="4" w:space="0" w:color="auto"/>
              <w:right w:val="single" w:sz="4" w:space="0" w:color="auto"/>
            </w:tcBorders>
          </w:tcPr>
          <w:p w14:paraId="043683AC" w14:textId="77777777" w:rsidR="00E71C74" w:rsidRDefault="00E71C74" w:rsidP="00CD3B36">
            <w:pPr>
              <w:pStyle w:val="aa"/>
              <w:spacing w:line="252" w:lineRule="auto"/>
              <w:rPr>
                <w:rFonts w:eastAsia="Yu Mincho" w:cs="Arial"/>
              </w:rPr>
            </w:pPr>
            <w:r>
              <w:rPr>
                <w:rFonts w:eastAsia="Yu Mincho" w:cs="Arial"/>
              </w:rPr>
              <w:t>Ok with the proposal</w:t>
            </w:r>
          </w:p>
        </w:tc>
      </w:tr>
      <w:tr w:rsidR="00E71C74" w14:paraId="77C49533" w14:textId="77777777" w:rsidTr="00CD3B36">
        <w:tc>
          <w:tcPr>
            <w:tcW w:w="1795" w:type="dxa"/>
            <w:tcBorders>
              <w:top w:val="single" w:sz="4" w:space="0" w:color="auto"/>
              <w:left w:val="single" w:sz="4" w:space="0" w:color="auto"/>
              <w:bottom w:val="single" w:sz="4" w:space="0" w:color="auto"/>
              <w:right w:val="single" w:sz="4" w:space="0" w:color="auto"/>
            </w:tcBorders>
          </w:tcPr>
          <w:p w14:paraId="7AEA24E9" w14:textId="77777777" w:rsidR="00E71C74" w:rsidRDefault="00E71C74" w:rsidP="00CD3B36">
            <w:pPr>
              <w:pStyle w:val="aa"/>
              <w:spacing w:line="254" w:lineRule="auto"/>
              <w:rPr>
                <w:rFonts w:eastAsia="Yu Mincho"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39709F1" w14:textId="77777777" w:rsidR="00E71C74" w:rsidRDefault="00E71C74" w:rsidP="00CD3B36">
            <w:pPr>
              <w:pStyle w:val="aa"/>
              <w:spacing w:line="254" w:lineRule="auto"/>
              <w:rPr>
                <w:rFonts w:cs="Arial"/>
              </w:rPr>
            </w:pPr>
            <w:r>
              <w:rPr>
                <w:rFonts w:cs="Arial" w:hint="eastAsia"/>
              </w:rPr>
              <w:t>1</w:t>
            </w:r>
            <w:r>
              <w:rPr>
                <w:rFonts w:cs="Arial"/>
              </w:rPr>
              <w:t xml:space="preserve"> a</w:t>
            </w:r>
            <w:proofErr w:type="gramStart"/>
            <w:r>
              <w:rPr>
                <w:rFonts w:cs="Arial"/>
              </w:rPr>
              <w:t>),b</w:t>
            </w:r>
            <w:proofErr w:type="gramEnd"/>
            <w:r>
              <w:rPr>
                <w:rFonts w:cs="Arial"/>
              </w:rPr>
              <w:t xml:space="preserve">) </w:t>
            </w:r>
          </w:p>
          <w:p w14:paraId="54650970" w14:textId="77777777" w:rsidR="00E71C74" w:rsidRDefault="00E71C74" w:rsidP="00CD3B36">
            <w:pPr>
              <w:pStyle w:val="aa"/>
              <w:spacing w:line="254" w:lineRule="auto"/>
              <w:rPr>
                <w:rFonts w:cs="Arial"/>
              </w:rPr>
            </w:pPr>
            <w:r>
              <w:rPr>
                <w:rFonts w:cs="Arial"/>
              </w:rPr>
              <w:t xml:space="preserve">We support confirming that from RAN1 point of view, the event-triggers for reporting information about UE specific TA are based on TA values. </w:t>
            </w:r>
          </w:p>
          <w:p w14:paraId="4327F1F1" w14:textId="77777777" w:rsidR="00E71C74" w:rsidRDefault="00E71C74" w:rsidP="00CD3B36">
            <w:pPr>
              <w:pStyle w:val="aa"/>
              <w:spacing w:line="254" w:lineRule="auto"/>
              <w:rPr>
                <w:rFonts w:cs="Arial"/>
              </w:rPr>
            </w:pPr>
            <w:r>
              <w:rPr>
                <w:rFonts w:cs="Arial"/>
              </w:rPr>
              <w:t>c</w:t>
            </w:r>
            <w:r>
              <w:rPr>
                <w:rFonts w:cs="Arial" w:hint="eastAsia"/>
              </w:rPr>
              <w:t>)</w:t>
            </w:r>
            <w:r>
              <w:rPr>
                <w:rFonts w:cs="Arial"/>
              </w:rPr>
              <w:t xml:space="preserve"> d)</w:t>
            </w:r>
          </w:p>
          <w:p w14:paraId="6E7985BC" w14:textId="77777777" w:rsidR="00E71C74" w:rsidRDefault="00E71C74" w:rsidP="00CD3B36">
            <w:pPr>
              <w:pStyle w:val="aa"/>
              <w:spacing w:line="254" w:lineRule="auto"/>
              <w:rPr>
                <w:rFonts w:cs="Arial"/>
              </w:rPr>
            </w:pPr>
            <w:r>
              <w:rPr>
                <w:rFonts w:cs="Arial"/>
              </w:rPr>
              <w:t>We support confirming these aspects from RAN1 point of view.</w:t>
            </w:r>
          </w:p>
          <w:p w14:paraId="470C7FAC" w14:textId="77777777" w:rsidR="00E71C74" w:rsidRDefault="00E71C74" w:rsidP="00CD3B36">
            <w:pPr>
              <w:pStyle w:val="aa"/>
              <w:spacing w:line="254" w:lineRule="auto"/>
              <w:rPr>
                <w:rFonts w:cs="Arial"/>
              </w:rPr>
            </w:pPr>
            <w:r>
              <w:rPr>
                <w:rFonts w:cs="Arial"/>
              </w:rPr>
              <w:t xml:space="preserve">2) Support </w:t>
            </w:r>
          </w:p>
          <w:p w14:paraId="458AC56C" w14:textId="77777777" w:rsidR="00E71C74" w:rsidRDefault="00E71C74" w:rsidP="00CD3B36">
            <w:pPr>
              <w:pStyle w:val="aa"/>
              <w:spacing w:line="252" w:lineRule="auto"/>
              <w:rPr>
                <w:rFonts w:eastAsia="Yu Mincho" w:cs="Arial"/>
              </w:rPr>
            </w:pPr>
            <w:r>
              <w:rPr>
                <w:rFonts w:cs="Arial"/>
              </w:rPr>
              <w:t>3) Support</w:t>
            </w:r>
          </w:p>
        </w:tc>
      </w:tr>
      <w:tr w:rsidR="00E71C74" w14:paraId="50AE98A9" w14:textId="77777777" w:rsidTr="00CD3B36">
        <w:tc>
          <w:tcPr>
            <w:tcW w:w="1795" w:type="dxa"/>
            <w:tcBorders>
              <w:top w:val="single" w:sz="4" w:space="0" w:color="auto"/>
              <w:left w:val="single" w:sz="4" w:space="0" w:color="auto"/>
              <w:bottom w:val="single" w:sz="4" w:space="0" w:color="auto"/>
              <w:right w:val="single" w:sz="4" w:space="0" w:color="auto"/>
            </w:tcBorders>
          </w:tcPr>
          <w:p w14:paraId="4B9CC4FB" w14:textId="77777777" w:rsidR="00E71C74" w:rsidRDefault="00E71C74" w:rsidP="00CD3B36">
            <w:pPr>
              <w:pStyle w:val="aa"/>
              <w:spacing w:line="254" w:lineRule="auto"/>
              <w:rPr>
                <w:rFonts w:cs="Arial"/>
              </w:rPr>
            </w:pPr>
            <w:r>
              <w:rPr>
                <w:rFonts w:eastAsia="Yu Mincho" w:cs="Arial" w:hint="eastAsia"/>
              </w:rPr>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583DA9F9" w14:textId="77777777" w:rsidR="00E71C74" w:rsidRDefault="00E71C74" w:rsidP="00CD3B36">
            <w:pPr>
              <w:pStyle w:val="aa"/>
              <w:spacing w:line="254" w:lineRule="auto"/>
              <w:rPr>
                <w:rFonts w:cs="Arial"/>
              </w:rPr>
            </w:pPr>
            <w:r>
              <w:rPr>
                <w:rFonts w:eastAsia="Yu Mincho" w:cs="Arial" w:hint="eastAsia"/>
              </w:rPr>
              <w:t>W</w:t>
            </w:r>
            <w:r>
              <w:rPr>
                <w:rFonts w:eastAsia="Yu Mincho" w:cs="Arial"/>
              </w:rPr>
              <w:t>e are fine with all these RAN2 agreements and the other proposals.</w:t>
            </w:r>
          </w:p>
        </w:tc>
      </w:tr>
      <w:tr w:rsidR="00E71C74" w14:paraId="1170916F" w14:textId="77777777" w:rsidTr="00CD3B36">
        <w:tc>
          <w:tcPr>
            <w:tcW w:w="1795" w:type="dxa"/>
            <w:tcBorders>
              <w:top w:val="single" w:sz="4" w:space="0" w:color="auto"/>
              <w:left w:val="single" w:sz="4" w:space="0" w:color="auto"/>
              <w:bottom w:val="single" w:sz="4" w:space="0" w:color="auto"/>
              <w:right w:val="single" w:sz="4" w:space="0" w:color="auto"/>
            </w:tcBorders>
          </w:tcPr>
          <w:p w14:paraId="5523781D" w14:textId="77777777" w:rsidR="00E71C74" w:rsidRDefault="00E71C74" w:rsidP="00CD3B36">
            <w:pPr>
              <w:pStyle w:val="aa"/>
              <w:spacing w:line="254" w:lineRule="auto"/>
              <w:rPr>
                <w:rFonts w:eastAsia="Yu Mincho"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4CC3DFE1" w14:textId="77777777" w:rsidR="00E71C74" w:rsidRDefault="00E71C74" w:rsidP="00CD3B36">
            <w:pPr>
              <w:pStyle w:val="aa"/>
              <w:spacing w:line="254" w:lineRule="auto"/>
              <w:rPr>
                <w:rFonts w:eastAsia="Yu Mincho" w:cs="Arial"/>
              </w:rPr>
            </w:pPr>
            <w:r>
              <w:rPr>
                <w:rFonts w:cs="Arial"/>
              </w:rPr>
              <w:t xml:space="preserve">For b) We generally support to confirm the item. However, RAN2 have agreed to report TA through RACH procedure. If a RACH procedure is triggered only for TA reporting, it would cost large time and signaling. We suggest RAN1 to further discuss network request-based TA reporting and periodic TA reporting methods. From our perspective, RAN2 haven’t excluded the above two methods and needs </w:t>
            </w:r>
            <w:r>
              <w:rPr>
                <w:rFonts w:cs="Arial"/>
              </w:rPr>
              <w:lastRenderedPageBreak/>
              <w:t xml:space="preserve">RAN1’s confirmation.  </w:t>
            </w:r>
          </w:p>
        </w:tc>
      </w:tr>
      <w:tr w:rsidR="00E71C74" w14:paraId="7CEA99F9" w14:textId="77777777" w:rsidTr="00CD3B36">
        <w:tc>
          <w:tcPr>
            <w:tcW w:w="1795" w:type="dxa"/>
            <w:tcBorders>
              <w:top w:val="single" w:sz="4" w:space="0" w:color="auto"/>
              <w:left w:val="single" w:sz="4" w:space="0" w:color="auto"/>
              <w:bottom w:val="single" w:sz="4" w:space="0" w:color="auto"/>
              <w:right w:val="single" w:sz="4" w:space="0" w:color="auto"/>
            </w:tcBorders>
          </w:tcPr>
          <w:p w14:paraId="268808DF" w14:textId="77777777" w:rsidR="00E71C74" w:rsidRDefault="00E71C74" w:rsidP="00CD3B36">
            <w:pPr>
              <w:pStyle w:val="aa"/>
              <w:spacing w:line="254" w:lineRule="auto"/>
              <w:rPr>
                <w:rFonts w:cs="Arial"/>
              </w:rPr>
            </w:pPr>
            <w:r>
              <w:rPr>
                <w:rFonts w:eastAsia="Malgun Gothic" w:cs="Arial" w:hint="eastAsia"/>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4BC919AB" w14:textId="77777777" w:rsidR="00E71C74" w:rsidRDefault="00E71C74" w:rsidP="00CD3B36">
            <w:pPr>
              <w:pStyle w:val="aa"/>
              <w:spacing w:line="254" w:lineRule="auto"/>
              <w:rPr>
                <w:rFonts w:cs="Arial"/>
              </w:rPr>
            </w:pPr>
            <w:r>
              <w:rPr>
                <w:rFonts w:eastAsia="Malgun Gothic" w:cs="Arial" w:hint="eastAsia"/>
              </w:rPr>
              <w:t>We are fine with the proposal.</w:t>
            </w:r>
          </w:p>
        </w:tc>
      </w:tr>
      <w:tr w:rsidR="00E71C74" w14:paraId="48092415" w14:textId="77777777" w:rsidTr="00CD3B36">
        <w:tc>
          <w:tcPr>
            <w:tcW w:w="1795" w:type="dxa"/>
            <w:tcBorders>
              <w:top w:val="single" w:sz="4" w:space="0" w:color="auto"/>
              <w:left w:val="single" w:sz="4" w:space="0" w:color="auto"/>
              <w:bottom w:val="single" w:sz="4" w:space="0" w:color="auto"/>
              <w:right w:val="single" w:sz="4" w:space="0" w:color="auto"/>
            </w:tcBorders>
          </w:tcPr>
          <w:p w14:paraId="4F21D207" w14:textId="77777777" w:rsidR="00E71C74" w:rsidRDefault="00E71C74"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Borders>
              <w:top w:val="single" w:sz="4" w:space="0" w:color="auto"/>
              <w:left w:val="single" w:sz="4" w:space="0" w:color="auto"/>
              <w:bottom w:val="single" w:sz="4" w:space="0" w:color="auto"/>
              <w:right w:val="single" w:sz="4" w:space="0" w:color="auto"/>
            </w:tcBorders>
          </w:tcPr>
          <w:p w14:paraId="5F833806" w14:textId="77777777" w:rsidR="00E71C74" w:rsidRDefault="00E71C74" w:rsidP="00CD3B36">
            <w:pPr>
              <w:pStyle w:val="aa"/>
              <w:spacing w:line="254" w:lineRule="auto"/>
              <w:rPr>
                <w:rFonts w:eastAsia="宋体" w:cs="Arial"/>
              </w:rPr>
            </w:pPr>
            <w:r>
              <w:rPr>
                <w:rFonts w:eastAsia="宋体" w:cs="Arial" w:hint="eastAsia"/>
              </w:rPr>
              <w:t>Fine with the proposal.</w:t>
            </w:r>
          </w:p>
        </w:tc>
      </w:tr>
    </w:tbl>
    <w:p w14:paraId="54A8FB55" w14:textId="4E477CBC" w:rsidR="007139E7" w:rsidRDefault="007139E7" w:rsidP="007139E7">
      <w:pPr>
        <w:rPr>
          <w:rFonts w:ascii="Arial" w:hAnsi="Arial" w:cs="Arial"/>
          <w:i/>
          <w:iCs/>
          <w:highlight w:val="yellow"/>
          <w:lang w:val="x-none"/>
        </w:rPr>
      </w:pPr>
    </w:p>
    <w:p w14:paraId="512A9325" w14:textId="284055B0" w:rsidR="00AA6084" w:rsidRDefault="00AA6084" w:rsidP="00AA6084">
      <w:pPr>
        <w:pStyle w:val="21"/>
        <w:rPr>
          <w:lang w:val="en-US"/>
        </w:rPr>
      </w:pPr>
      <w:r>
        <w:rPr>
          <w:lang w:val="en-US"/>
        </w:rPr>
        <w:t>13.3</w:t>
      </w:r>
      <w:r>
        <w:rPr>
          <w:lang w:val="en-US"/>
        </w:rPr>
        <w:tab/>
        <w:t>Summary of 1</w:t>
      </w:r>
      <w:r w:rsidRPr="004C39F7">
        <w:rPr>
          <w:vertAlign w:val="superscript"/>
          <w:lang w:val="en-US"/>
        </w:rPr>
        <w:t>st</w:t>
      </w:r>
      <w:r>
        <w:rPr>
          <w:lang w:val="en-US"/>
        </w:rPr>
        <w:t xml:space="preserve"> round of discussion</w:t>
      </w:r>
    </w:p>
    <w:p w14:paraId="4C52966D" w14:textId="0CDD58FD" w:rsidR="00AA6084" w:rsidRDefault="00AA6084" w:rsidP="00AA6084">
      <w:pPr>
        <w:rPr>
          <w:rFonts w:ascii="Arial" w:hAnsi="Arial" w:cs="Arial"/>
        </w:rPr>
      </w:pPr>
      <w:r>
        <w:rPr>
          <w:rFonts w:ascii="Arial" w:hAnsi="Arial" w:cs="Arial"/>
        </w:rPr>
        <w:t>Based on the views provided by companies, the following remarks are in order:</w:t>
      </w:r>
    </w:p>
    <w:p w14:paraId="22AB9A7C" w14:textId="30F7D05E" w:rsidR="00AA6084" w:rsidRPr="00AA6084" w:rsidRDefault="00AA6084" w:rsidP="00AA6084">
      <w:pPr>
        <w:pStyle w:val="aff0"/>
        <w:numPr>
          <w:ilvl w:val="0"/>
          <w:numId w:val="93"/>
        </w:numPr>
        <w:rPr>
          <w:rFonts w:ascii="Arial" w:hAnsi="Arial" w:cs="Arial"/>
        </w:rPr>
      </w:pPr>
      <w:r>
        <w:rPr>
          <w:rFonts w:ascii="Arial" w:hAnsi="Arial" w:cs="Arial"/>
          <w:lang w:val="en-US"/>
        </w:rPr>
        <w:t xml:space="preserve">Regarding Proposal 13.2-1) on confirming RAN2 agreements on </w:t>
      </w:r>
      <w:r w:rsidRPr="00AA6084">
        <w:rPr>
          <w:rFonts w:ascii="Arial" w:hAnsi="Arial" w:cs="Arial"/>
          <w:lang w:val="en-US"/>
        </w:rPr>
        <w:t>UE reporting of information about the UE specific TA pre-compensation</w:t>
      </w:r>
      <w:r>
        <w:rPr>
          <w:rFonts w:ascii="Arial" w:hAnsi="Arial" w:cs="Arial"/>
          <w:lang w:val="en-US"/>
        </w:rPr>
        <w:t>, it is evident that the vast majority are fine, despite there are a few detailed comments on what/how/when to confirm.</w:t>
      </w:r>
    </w:p>
    <w:p w14:paraId="5E0CECA1" w14:textId="61CB3200" w:rsidR="00B01898" w:rsidRPr="00B01898" w:rsidRDefault="00B01898" w:rsidP="00B01898">
      <w:pPr>
        <w:pStyle w:val="aff0"/>
        <w:numPr>
          <w:ilvl w:val="0"/>
          <w:numId w:val="93"/>
        </w:numPr>
        <w:rPr>
          <w:rFonts w:ascii="Arial" w:hAnsi="Arial" w:cs="Arial"/>
        </w:rPr>
      </w:pPr>
      <w:r>
        <w:rPr>
          <w:rFonts w:ascii="Arial" w:hAnsi="Arial" w:cs="Arial"/>
          <w:lang w:val="en-US"/>
        </w:rPr>
        <w:t>Regarding Proposal 13.2-2) on using</w:t>
      </w:r>
      <w:r w:rsidRPr="00B01898">
        <w:rPr>
          <w:rFonts w:ascii="Arial" w:hAnsi="Arial" w:cs="Arial"/>
          <w:lang w:val="en-US"/>
        </w:rPr>
        <w:t>15 kHz as the reference subcarrier spacing value for the unit of TA reported in FR1</w:t>
      </w:r>
      <w:r>
        <w:rPr>
          <w:rFonts w:ascii="Arial" w:hAnsi="Arial" w:cs="Arial"/>
          <w:lang w:val="en-US"/>
        </w:rPr>
        <w:t>, all companies are fine.</w:t>
      </w:r>
    </w:p>
    <w:p w14:paraId="7130B6D0" w14:textId="5F23DBFC" w:rsidR="00B01898" w:rsidRPr="00B01898" w:rsidRDefault="00B01898" w:rsidP="00B01898">
      <w:pPr>
        <w:pStyle w:val="aff0"/>
        <w:numPr>
          <w:ilvl w:val="0"/>
          <w:numId w:val="93"/>
        </w:numPr>
        <w:rPr>
          <w:rFonts w:ascii="Arial" w:hAnsi="Arial" w:cs="Arial"/>
        </w:rPr>
      </w:pPr>
      <w:r>
        <w:rPr>
          <w:rFonts w:ascii="Arial" w:hAnsi="Arial" w:cs="Arial"/>
          <w:lang w:val="en-US"/>
        </w:rPr>
        <w:t>Regarding Proposal 13.2-3) on reporting</w:t>
      </w:r>
      <w:r w:rsidRPr="00B01898">
        <w:rPr>
          <w:rFonts w:ascii="Arial" w:hAnsi="Arial" w:cs="Arial"/>
          <w:lang w:val="en-US"/>
        </w:rPr>
        <w:t xml:space="preserve"> the least integer number of slots greater than or equal to the corresponding TA value</w:t>
      </w:r>
      <w:r>
        <w:rPr>
          <w:rFonts w:ascii="Arial" w:hAnsi="Arial" w:cs="Arial"/>
          <w:lang w:val="en-US"/>
        </w:rPr>
        <w:t xml:space="preserve"> as the reported TA, all companies are fine, except [Apple] </w:t>
      </w:r>
      <w:proofErr w:type="gramStart"/>
      <w:r>
        <w:rPr>
          <w:rFonts w:ascii="Arial" w:hAnsi="Arial" w:cs="Arial"/>
          <w:lang w:val="en-US"/>
        </w:rPr>
        <w:t>made a suggestion</w:t>
      </w:r>
      <w:proofErr w:type="gramEnd"/>
      <w:r>
        <w:rPr>
          <w:rFonts w:ascii="Arial" w:hAnsi="Arial" w:cs="Arial"/>
          <w:lang w:val="en-US"/>
        </w:rPr>
        <w:t xml:space="preserve"> on </w:t>
      </w:r>
      <w:r w:rsidRPr="00B01898">
        <w:rPr>
          <w:rFonts w:ascii="Arial" w:hAnsi="Arial" w:cs="Arial"/>
          <w:lang w:val="en-US"/>
        </w:rPr>
        <w:t>determin</w:t>
      </w:r>
      <w:r>
        <w:rPr>
          <w:rFonts w:ascii="Arial" w:hAnsi="Arial" w:cs="Arial"/>
          <w:lang w:val="en-US"/>
        </w:rPr>
        <w:t>ing</w:t>
      </w:r>
      <w:r w:rsidRPr="00B01898">
        <w:rPr>
          <w:rFonts w:ascii="Arial" w:hAnsi="Arial" w:cs="Arial"/>
          <w:lang w:val="en-US"/>
        </w:rPr>
        <w:t xml:space="preserve"> whether differential TA value or absolute TA value is reported</w:t>
      </w:r>
      <w:r>
        <w:rPr>
          <w:rFonts w:ascii="Arial" w:hAnsi="Arial" w:cs="Arial"/>
          <w:lang w:val="en-US"/>
        </w:rPr>
        <w:t>.</w:t>
      </w:r>
    </w:p>
    <w:p w14:paraId="7606C6EB" w14:textId="77777777" w:rsidR="00B01898" w:rsidRPr="00B01898" w:rsidRDefault="00B01898" w:rsidP="00B01898">
      <w:pPr>
        <w:pStyle w:val="aff0"/>
        <w:numPr>
          <w:ilvl w:val="1"/>
          <w:numId w:val="93"/>
        </w:numPr>
        <w:rPr>
          <w:rFonts w:ascii="Arial" w:hAnsi="Arial" w:cs="Arial"/>
        </w:rPr>
      </w:pPr>
      <w:r>
        <w:rPr>
          <w:rFonts w:ascii="Arial" w:hAnsi="Arial" w:cs="Arial"/>
          <w:lang w:val="en-US"/>
        </w:rPr>
        <w:t xml:space="preserve">[Moderator]: Regardless of </w:t>
      </w:r>
      <w:r w:rsidRPr="00B01898">
        <w:rPr>
          <w:rFonts w:ascii="Arial" w:hAnsi="Arial" w:cs="Arial"/>
          <w:lang w:val="en-US"/>
        </w:rPr>
        <w:t>whether differential TA value or absolute TA value</w:t>
      </w:r>
      <w:r>
        <w:rPr>
          <w:rFonts w:ascii="Arial" w:hAnsi="Arial" w:cs="Arial"/>
          <w:lang w:val="en-US"/>
        </w:rPr>
        <w:t>, rounding up the TA value to the least</w:t>
      </w:r>
      <w:r w:rsidRPr="00B01898">
        <w:rPr>
          <w:rFonts w:ascii="Arial" w:hAnsi="Arial" w:cs="Arial"/>
          <w:lang w:val="en-US"/>
        </w:rPr>
        <w:t xml:space="preserve"> integer number of slots greater than or equal to the corresponding TA value</w:t>
      </w:r>
      <w:r>
        <w:rPr>
          <w:rFonts w:ascii="Arial" w:hAnsi="Arial" w:cs="Arial"/>
          <w:lang w:val="en-US"/>
        </w:rPr>
        <w:t xml:space="preserve"> is fine.</w:t>
      </w:r>
    </w:p>
    <w:p w14:paraId="7F1B1876" w14:textId="5D758FE2" w:rsidR="00B01898" w:rsidRPr="00EC6B8F" w:rsidRDefault="00B01898" w:rsidP="00EC6B8F">
      <w:pPr>
        <w:rPr>
          <w:rFonts w:ascii="Arial" w:eastAsia="Calibri" w:hAnsi="Arial" w:cs="Arial"/>
        </w:rPr>
      </w:pPr>
      <w:r w:rsidRPr="00EC6B8F">
        <w:rPr>
          <w:rFonts w:ascii="Arial" w:hAnsi="Arial" w:cs="Arial"/>
        </w:rPr>
        <w:t>Based on the outcome of the first round of discussion, Moderator marked these proposals stable for potential endorsement for the check point – before the quiet period (12 Nov 23:59 UTC):</w:t>
      </w:r>
    </w:p>
    <w:p w14:paraId="36472538" w14:textId="77777777" w:rsidR="00B01898" w:rsidRPr="00EC6B8F" w:rsidRDefault="00B01898" w:rsidP="00EC6B8F">
      <w:pPr>
        <w:pStyle w:val="aff0"/>
        <w:rPr>
          <w:rFonts w:ascii="Arial" w:hAnsi="Arial" w:cs="Arial"/>
          <w:highlight w:val="cyan"/>
          <w:lang w:val="en-US"/>
        </w:rPr>
      </w:pPr>
      <w:r w:rsidRPr="00EC6B8F">
        <w:rPr>
          <w:rFonts w:ascii="Arial" w:hAnsi="Arial" w:cs="Arial"/>
          <w:highlight w:val="cyan"/>
          <w:lang w:val="en-US"/>
        </w:rPr>
        <w:t>Proposal 1-A</w:t>
      </w:r>
    </w:p>
    <w:p w14:paraId="55553077" w14:textId="57A12A80" w:rsidR="00B01898" w:rsidRPr="00EC6B8F" w:rsidRDefault="00B01898" w:rsidP="00EC6B8F">
      <w:pPr>
        <w:pStyle w:val="aff0"/>
        <w:rPr>
          <w:rFonts w:ascii="Arial" w:hAnsi="Arial" w:cs="Arial"/>
          <w:highlight w:val="cyan"/>
          <w:lang w:val="en-US"/>
        </w:rPr>
      </w:pPr>
      <w:r w:rsidRPr="00EC6B8F">
        <w:rPr>
          <w:rFonts w:ascii="Arial" w:hAnsi="Arial" w:cs="Arial"/>
          <w:highlight w:val="cyan"/>
          <w:lang w:val="en-US"/>
        </w:rPr>
        <w:t>15 kHz is used as the reference subcarrier spacing value for the unit of TA reported in FR1.</w:t>
      </w:r>
    </w:p>
    <w:p w14:paraId="40312570" w14:textId="77777777" w:rsidR="00B01898" w:rsidRPr="00EC6B8F" w:rsidRDefault="00B01898" w:rsidP="00EC6B8F">
      <w:pPr>
        <w:pStyle w:val="aff0"/>
        <w:rPr>
          <w:rFonts w:ascii="Arial" w:hAnsi="Arial" w:cs="Arial"/>
          <w:highlight w:val="cyan"/>
          <w:lang w:val="en-US"/>
        </w:rPr>
      </w:pPr>
      <w:r w:rsidRPr="00EC6B8F">
        <w:rPr>
          <w:rFonts w:ascii="Arial" w:hAnsi="Arial" w:cs="Arial"/>
          <w:highlight w:val="cyan"/>
          <w:lang w:val="en-US"/>
        </w:rPr>
        <w:t>Proposal 2-A</w:t>
      </w:r>
    </w:p>
    <w:p w14:paraId="38761C38" w14:textId="77777777" w:rsidR="00B01898" w:rsidRPr="00EC6B8F" w:rsidRDefault="00B01898" w:rsidP="00EC6B8F">
      <w:pPr>
        <w:pStyle w:val="aff0"/>
        <w:rPr>
          <w:rFonts w:ascii="Arial" w:hAnsi="Arial" w:cs="Arial"/>
          <w:lang w:val="en-US"/>
        </w:rPr>
      </w:pPr>
      <w:r w:rsidRPr="00EC6B8F">
        <w:rPr>
          <w:rFonts w:ascii="Arial" w:hAnsi="Arial" w:cs="Arial"/>
          <w:highlight w:val="cyan"/>
          <w:lang w:val="en-US"/>
        </w:rPr>
        <w:t>The reported TA is the least integer number of slots greater than or equal to the corresponding TA value.</w:t>
      </w:r>
    </w:p>
    <w:p w14:paraId="2F4E6E54" w14:textId="14E2DD8D" w:rsidR="00CB3CE1" w:rsidRDefault="00CB3CE1" w:rsidP="00EC6B8F">
      <w:pPr>
        <w:rPr>
          <w:rFonts w:ascii="Arial" w:hAnsi="Arial" w:cs="Arial"/>
        </w:rPr>
      </w:pPr>
      <w:r>
        <w:rPr>
          <w:rFonts w:ascii="Arial" w:hAnsi="Arial" w:cs="Arial"/>
        </w:rPr>
        <w:t>The following agreements were made over email reflector:</w:t>
      </w:r>
      <w:r w:rsidR="00B01898">
        <w:rPr>
          <w:rFonts w:ascii="Arial" w:hAnsi="Arial" w:cs="Arial"/>
        </w:rPr>
        <w:t xml:space="preserve"> </w:t>
      </w:r>
    </w:p>
    <w:p w14:paraId="3423D823" w14:textId="77777777" w:rsidR="00CB3CE1" w:rsidRPr="00CB3CE1" w:rsidRDefault="00CB3CE1" w:rsidP="00CB3CE1">
      <w:pPr>
        <w:ind w:left="567"/>
        <w:rPr>
          <w:rFonts w:ascii="Arial" w:eastAsia="Gulim" w:hAnsi="Arial" w:cs="Arial"/>
          <w:b/>
          <w:bCs/>
          <w:sz w:val="24"/>
          <w:szCs w:val="24"/>
          <w:lang w:eastAsia="x-none"/>
        </w:rPr>
      </w:pPr>
      <w:r w:rsidRPr="00CB3CE1">
        <w:rPr>
          <w:rFonts w:ascii="Arial" w:hAnsi="Arial" w:cs="Arial"/>
          <w:b/>
          <w:bCs/>
          <w:highlight w:val="green"/>
          <w:lang w:eastAsia="x-none"/>
        </w:rPr>
        <w:t>Agreement</w:t>
      </w:r>
    </w:p>
    <w:p w14:paraId="2A97662A" w14:textId="5E5A1BC0" w:rsidR="00CB3CE1" w:rsidRPr="00CB3CE1" w:rsidRDefault="00CB3CE1" w:rsidP="00CB3CE1">
      <w:pPr>
        <w:ind w:left="567"/>
        <w:rPr>
          <w:rFonts w:ascii="Arial" w:hAnsi="Arial" w:cs="Arial"/>
          <w:lang w:val="en-GB" w:eastAsia="en-US"/>
        </w:rPr>
      </w:pPr>
      <w:r w:rsidRPr="00CB3CE1">
        <w:rPr>
          <w:rFonts w:ascii="Arial" w:hAnsi="Arial" w:cs="Arial"/>
        </w:rPr>
        <w:t>15 kHz is used as the reference subcarrier spacing value for the unit of TA reported in FR1.</w:t>
      </w:r>
    </w:p>
    <w:p w14:paraId="0D371C3F" w14:textId="77777777" w:rsidR="00CB3CE1" w:rsidRPr="00CB3CE1" w:rsidRDefault="00CB3CE1" w:rsidP="00CB3CE1">
      <w:pPr>
        <w:ind w:left="567"/>
        <w:rPr>
          <w:rFonts w:ascii="Arial" w:hAnsi="Arial" w:cs="Arial"/>
          <w:b/>
          <w:bCs/>
          <w:lang w:eastAsia="x-none"/>
        </w:rPr>
      </w:pPr>
      <w:r w:rsidRPr="00CB3CE1">
        <w:rPr>
          <w:rFonts w:ascii="Arial" w:hAnsi="Arial" w:cs="Arial"/>
          <w:b/>
          <w:bCs/>
          <w:highlight w:val="green"/>
          <w:lang w:eastAsia="x-none"/>
        </w:rPr>
        <w:t>Agreement</w:t>
      </w:r>
    </w:p>
    <w:p w14:paraId="5F281232" w14:textId="1F4EDF75" w:rsidR="00CB3CE1" w:rsidRPr="00CB3CE1" w:rsidRDefault="00CB3CE1" w:rsidP="00CB3CE1">
      <w:pPr>
        <w:ind w:left="567"/>
        <w:rPr>
          <w:rFonts w:ascii="Arial" w:hAnsi="Arial" w:cs="Arial"/>
        </w:rPr>
      </w:pPr>
      <w:r w:rsidRPr="00CB3CE1">
        <w:rPr>
          <w:rFonts w:ascii="Arial" w:hAnsi="Arial" w:cs="Arial"/>
        </w:rPr>
        <w:t>The reported TA is the least integer number of slots greater than or equal to the corresponding TA value.</w:t>
      </w:r>
    </w:p>
    <w:p w14:paraId="79E78654" w14:textId="77777777" w:rsidR="00CB3CE1" w:rsidRPr="003873B4" w:rsidRDefault="00CB3CE1" w:rsidP="00CB3CE1">
      <w:pPr>
        <w:pStyle w:val="21"/>
        <w:rPr>
          <w:lang w:val="en-US"/>
        </w:rPr>
      </w:pPr>
      <w:r>
        <w:rPr>
          <w:lang w:val="en-US"/>
        </w:rPr>
        <w:t>11.4</w:t>
      </w:r>
      <w:r>
        <w:rPr>
          <w:lang w:val="en-US"/>
        </w:rPr>
        <w:tab/>
        <w:t>2</w:t>
      </w:r>
      <w:r w:rsidRPr="0006212A">
        <w:rPr>
          <w:vertAlign w:val="superscript"/>
          <w:lang w:val="en-US"/>
        </w:rPr>
        <w:t>nd</w:t>
      </w:r>
      <w:r>
        <w:rPr>
          <w:lang w:val="en-US"/>
        </w:rPr>
        <w:t xml:space="preserve"> round of discussion</w:t>
      </w:r>
    </w:p>
    <w:p w14:paraId="217F6F98" w14:textId="0AEC8D59" w:rsidR="00CB3CE1" w:rsidRDefault="00CB3CE1" w:rsidP="00EC6B8F">
      <w:pPr>
        <w:rPr>
          <w:rFonts w:ascii="Arial" w:hAnsi="Arial" w:cs="Arial"/>
        </w:rPr>
      </w:pPr>
      <w:r>
        <w:rPr>
          <w:rFonts w:ascii="Arial" w:hAnsi="Arial" w:cs="Arial"/>
        </w:rPr>
        <w:t>In the 2</w:t>
      </w:r>
      <w:r w:rsidRPr="00CB3CE1">
        <w:rPr>
          <w:rFonts w:ascii="Arial" w:hAnsi="Arial" w:cs="Arial"/>
          <w:vertAlign w:val="superscript"/>
        </w:rPr>
        <w:t>nd</w:t>
      </w:r>
      <w:r>
        <w:rPr>
          <w:rFonts w:ascii="Arial" w:hAnsi="Arial" w:cs="Arial"/>
        </w:rPr>
        <w:t xml:space="preserve"> round of discussion, as suggested by RAN1 VC </w:t>
      </w:r>
      <w:r w:rsidRPr="00CB3CE1">
        <w:rPr>
          <w:rFonts w:ascii="Arial" w:hAnsi="Arial" w:cs="Arial"/>
        </w:rPr>
        <w:t xml:space="preserve">David </w:t>
      </w:r>
      <w:proofErr w:type="spellStart"/>
      <w:r>
        <w:rPr>
          <w:rFonts w:ascii="Arial" w:hAnsi="Arial" w:cs="Arial"/>
        </w:rPr>
        <w:t>M</w:t>
      </w:r>
      <w:r w:rsidRPr="00CB3CE1">
        <w:rPr>
          <w:rFonts w:ascii="Arial" w:hAnsi="Arial" w:cs="Arial"/>
        </w:rPr>
        <w:t>azzarese</w:t>
      </w:r>
      <w:proofErr w:type="spellEnd"/>
      <w:r>
        <w:rPr>
          <w:rFonts w:ascii="Arial" w:hAnsi="Arial" w:cs="Arial"/>
        </w:rPr>
        <w:t xml:space="preserve"> that we prepare a </w:t>
      </w:r>
      <w:r w:rsidRPr="00CB3CE1">
        <w:rPr>
          <w:rFonts w:ascii="Arial" w:hAnsi="Arial" w:cs="Arial"/>
        </w:rPr>
        <w:t>draft LS reply to RAN2 based on the responses to Initial proposal 13.2, for discussion in email thread.</w:t>
      </w:r>
    </w:p>
    <w:p w14:paraId="2FF74116" w14:textId="42D8B460" w:rsidR="00CB3CE1" w:rsidRDefault="00232186" w:rsidP="00EC6B8F">
      <w:pPr>
        <w:rPr>
          <w:rFonts w:ascii="Arial" w:hAnsi="Arial" w:cs="Arial"/>
        </w:rPr>
      </w:pPr>
      <w:r>
        <w:rPr>
          <w:rFonts w:ascii="Arial" w:hAnsi="Arial" w:cs="Arial"/>
        </w:rPr>
        <w:t xml:space="preserve">Moderator plans to trigger the discussion over reflector directly </w:t>
      </w:r>
      <w:r w:rsidR="00E32527">
        <w:rPr>
          <w:rFonts w:ascii="Arial" w:hAnsi="Arial" w:cs="Arial"/>
        </w:rPr>
        <w:t>using the following as a starting point.</w:t>
      </w:r>
    </w:p>
    <w:p w14:paraId="066850EB" w14:textId="21475D99" w:rsidR="00CB3CE1" w:rsidRDefault="00E32527" w:rsidP="00EC6B8F">
      <w:pPr>
        <w:rPr>
          <w:rFonts w:ascii="Arial" w:hAnsi="Arial" w:cs="Arial"/>
        </w:rPr>
      </w:pPr>
      <w:r>
        <w:rPr>
          <w:rFonts w:ascii="Arial" w:hAnsi="Arial" w:cs="Arial"/>
        </w:rPr>
        <w:t>------</w:t>
      </w:r>
    </w:p>
    <w:p w14:paraId="18C51675" w14:textId="031BF929" w:rsidR="00E32527" w:rsidRPr="00232186" w:rsidRDefault="00232186" w:rsidP="00232186">
      <w:pPr>
        <w:rPr>
          <w:rFonts w:ascii="Arial" w:hAnsi="Arial" w:cs="Arial"/>
          <w:bCs/>
        </w:rPr>
      </w:pPr>
      <w:r w:rsidRPr="00232186">
        <w:rPr>
          <w:rFonts w:ascii="Arial" w:hAnsi="Arial" w:cs="Arial"/>
          <w:bCs/>
        </w:rPr>
        <w:t>RAN1 to conclude the following as a basis to reply to RAN2:</w:t>
      </w:r>
    </w:p>
    <w:p w14:paraId="0F141EFD" w14:textId="228C4D15" w:rsidR="00232186" w:rsidRPr="00232186" w:rsidRDefault="00232186" w:rsidP="00E32527">
      <w:pPr>
        <w:ind w:left="567"/>
        <w:rPr>
          <w:rFonts w:ascii="Arial" w:hAnsi="Arial" w:cs="Arial"/>
          <w:bCs/>
        </w:rPr>
      </w:pPr>
      <w:r w:rsidRPr="00232186">
        <w:rPr>
          <w:rFonts w:ascii="Arial" w:hAnsi="Arial" w:cs="Arial"/>
          <w:bCs/>
        </w:rPr>
        <w:t>RAN1 inputs for the following RAN2 agreements</w:t>
      </w:r>
      <w:r>
        <w:rPr>
          <w:rFonts w:ascii="Arial" w:hAnsi="Arial" w:cs="Arial"/>
          <w:bCs/>
        </w:rPr>
        <w:t xml:space="preserve"> (</w:t>
      </w:r>
      <w:r w:rsidRPr="00232186">
        <w:rPr>
          <w:rFonts w:ascii="Arial" w:hAnsi="Arial" w:cs="Arial"/>
          <w:bCs/>
          <w:i/>
          <w:iCs/>
        </w:rPr>
        <w:t>in italic</w:t>
      </w:r>
      <w:r>
        <w:rPr>
          <w:rFonts w:ascii="Arial" w:hAnsi="Arial" w:cs="Arial"/>
          <w:bCs/>
        </w:rPr>
        <w:t>)</w:t>
      </w:r>
      <w:r w:rsidRPr="00232186">
        <w:rPr>
          <w:rFonts w:ascii="Arial" w:hAnsi="Arial" w:cs="Arial"/>
          <w:bCs/>
        </w:rPr>
        <w:t xml:space="preserve"> </w:t>
      </w:r>
      <w:r>
        <w:rPr>
          <w:rFonts w:ascii="Arial" w:hAnsi="Arial" w:cs="Arial"/>
          <w:bCs/>
        </w:rPr>
        <w:t>are given below:</w:t>
      </w:r>
    </w:p>
    <w:p w14:paraId="07DD0079" w14:textId="229AAFBA" w:rsidR="00232186" w:rsidRPr="00232186" w:rsidRDefault="00232186" w:rsidP="00E32527">
      <w:pPr>
        <w:pStyle w:val="aff0"/>
        <w:ind w:left="1494"/>
        <w:rPr>
          <w:rFonts w:ascii="Arial" w:hAnsi="Arial" w:cs="Arial"/>
          <w:i/>
          <w:iCs/>
          <w:lang w:eastAsia="ja-JP"/>
        </w:rPr>
      </w:pPr>
      <w:r w:rsidRPr="00232186">
        <w:rPr>
          <w:rFonts w:ascii="Arial" w:hAnsi="Arial" w:cs="Arial"/>
          <w:i/>
          <w:iCs/>
          <w:lang w:eastAsia="ja-JP"/>
        </w:rPr>
        <w:t>Event-triggers for reporting on the information about UE specific TA in connected mode is supported. FFS on the details. Confirmation by RAN1 is also needed</w:t>
      </w:r>
    </w:p>
    <w:p w14:paraId="23542C58" w14:textId="40B44558" w:rsidR="00232186" w:rsidRPr="00232186" w:rsidRDefault="00232186" w:rsidP="00E32527">
      <w:pPr>
        <w:ind w:left="567"/>
        <w:rPr>
          <w:rFonts w:ascii="Arial" w:hAnsi="Arial" w:cs="Arial"/>
          <w:lang w:eastAsia="ja-JP"/>
        </w:rPr>
      </w:pPr>
      <w:r w:rsidRPr="00232186">
        <w:rPr>
          <w:rFonts w:ascii="Arial" w:hAnsi="Arial" w:cs="Arial"/>
          <w:lang w:eastAsia="ja-JP"/>
        </w:rPr>
        <w:t>[RAN1]:</w:t>
      </w:r>
      <w:r>
        <w:rPr>
          <w:rFonts w:ascii="Arial" w:hAnsi="Arial" w:cs="Arial"/>
          <w:lang w:eastAsia="ja-JP"/>
        </w:rPr>
        <w:t xml:space="preserve"> RAN1 confirms that e</w:t>
      </w:r>
      <w:r w:rsidRPr="00232186">
        <w:rPr>
          <w:rFonts w:ascii="Arial" w:hAnsi="Arial" w:cs="Arial"/>
          <w:lang w:eastAsia="ja-JP"/>
        </w:rPr>
        <w:t xml:space="preserve">vent-triggers for reporting on the information about UE specific TA in connected mode </w:t>
      </w:r>
      <w:r>
        <w:rPr>
          <w:rFonts w:ascii="Arial" w:hAnsi="Arial" w:cs="Arial"/>
          <w:lang w:eastAsia="ja-JP"/>
        </w:rPr>
        <w:t>can be</w:t>
      </w:r>
      <w:r w:rsidRPr="00232186">
        <w:rPr>
          <w:rFonts w:ascii="Arial" w:hAnsi="Arial" w:cs="Arial"/>
          <w:lang w:eastAsia="ja-JP"/>
        </w:rPr>
        <w:t xml:space="preserve"> supported.</w:t>
      </w:r>
    </w:p>
    <w:p w14:paraId="4467C566" w14:textId="5A96A712" w:rsidR="00232186" w:rsidRPr="00232186" w:rsidRDefault="00232186" w:rsidP="00E32527">
      <w:pPr>
        <w:pStyle w:val="aff0"/>
        <w:ind w:left="1494"/>
        <w:rPr>
          <w:rFonts w:ascii="Arial" w:hAnsi="Arial" w:cs="Arial"/>
          <w:i/>
          <w:iCs/>
          <w:lang w:eastAsia="ja-JP"/>
        </w:rPr>
      </w:pPr>
      <w:r w:rsidRPr="00232186">
        <w:rPr>
          <w:rFonts w:ascii="Arial" w:hAnsi="Arial" w:cs="Arial"/>
          <w:i/>
          <w:iCs/>
          <w:lang w:eastAsia="ja-JP"/>
        </w:rPr>
        <w:t>The event-triggers for reporting information about UE specific TA are based on TA values (confirmation from RAN1 is needed)</w:t>
      </w:r>
    </w:p>
    <w:p w14:paraId="60944F94" w14:textId="319E5C02" w:rsidR="00232186" w:rsidRPr="00232186" w:rsidRDefault="00232186" w:rsidP="00E32527">
      <w:pPr>
        <w:ind w:left="567"/>
        <w:rPr>
          <w:rFonts w:ascii="Arial" w:hAnsi="Arial" w:cs="Arial"/>
          <w:lang w:eastAsia="ja-JP"/>
        </w:rPr>
      </w:pPr>
      <w:r w:rsidRPr="00232186">
        <w:rPr>
          <w:rFonts w:ascii="Arial" w:hAnsi="Arial" w:cs="Arial"/>
          <w:lang w:eastAsia="ja-JP"/>
        </w:rPr>
        <w:t xml:space="preserve">[RAN1]: </w:t>
      </w:r>
      <w:r>
        <w:rPr>
          <w:rFonts w:ascii="Arial" w:hAnsi="Arial" w:cs="Arial"/>
          <w:lang w:eastAsia="ja-JP"/>
        </w:rPr>
        <w:t>RAN1 confirms that t</w:t>
      </w:r>
      <w:r w:rsidRPr="00232186">
        <w:rPr>
          <w:rFonts w:ascii="Arial" w:hAnsi="Arial" w:cs="Arial"/>
          <w:lang w:eastAsia="ja-JP"/>
        </w:rPr>
        <w:t xml:space="preserve">he event-triggers for reporting information about UE specific TA </w:t>
      </w:r>
      <w:r>
        <w:rPr>
          <w:rFonts w:ascii="Arial" w:hAnsi="Arial" w:cs="Arial"/>
          <w:lang w:eastAsia="ja-JP"/>
        </w:rPr>
        <w:t>can be</w:t>
      </w:r>
      <w:r w:rsidRPr="00232186">
        <w:rPr>
          <w:rFonts w:ascii="Arial" w:hAnsi="Arial" w:cs="Arial"/>
          <w:lang w:eastAsia="ja-JP"/>
        </w:rPr>
        <w:t xml:space="preserve"> based on TA values.</w:t>
      </w:r>
    </w:p>
    <w:p w14:paraId="5C0CB0AC" w14:textId="7BBB9E31" w:rsidR="00232186" w:rsidRPr="00232186" w:rsidRDefault="00232186" w:rsidP="00E32527">
      <w:pPr>
        <w:pStyle w:val="aff0"/>
        <w:ind w:left="1494"/>
        <w:rPr>
          <w:rFonts w:ascii="Arial" w:hAnsi="Arial" w:cs="Arial"/>
          <w:i/>
          <w:iCs/>
          <w:lang w:eastAsia="ja-JP"/>
        </w:rPr>
      </w:pPr>
      <w:r w:rsidRPr="00232186">
        <w:rPr>
          <w:rFonts w:ascii="Arial" w:hAnsi="Arial" w:cs="Arial"/>
          <w:i/>
          <w:iCs/>
          <w:lang w:eastAsia="ja-JP"/>
        </w:rPr>
        <w:t>Under the work assumption "the UE location information cannot be reported in connected mode", the content of UE specific TA reported in connected mode is UE specific TA pre-compensation(for the details of the TA value, confirmation from RAN1 is needed).</w:t>
      </w:r>
    </w:p>
    <w:p w14:paraId="6DE28F6C" w14:textId="70E4B145" w:rsidR="00232186" w:rsidRPr="00232186" w:rsidRDefault="00232186" w:rsidP="00E32527">
      <w:pPr>
        <w:pStyle w:val="aff0"/>
        <w:ind w:left="1494"/>
        <w:rPr>
          <w:rFonts w:ascii="Arial" w:hAnsi="Arial" w:cs="Arial"/>
          <w:i/>
          <w:iCs/>
          <w:lang w:val="en-US"/>
        </w:rPr>
      </w:pPr>
      <w:r w:rsidRPr="00232186">
        <w:rPr>
          <w:rFonts w:ascii="Arial" w:hAnsi="Arial" w:cs="Arial"/>
          <w:i/>
          <w:iCs/>
          <w:lang w:eastAsia="ja-JP"/>
        </w:rPr>
        <w:t xml:space="preserve">Under the work assumption "the UE location information can be reported in connected mode", for TA reporting purposes in connected mode, the network can configure the UE to send either the UE specific TA pre-compensation (for the details of the TA value, </w:t>
      </w:r>
      <w:r w:rsidRPr="00232186">
        <w:rPr>
          <w:rFonts w:ascii="Arial" w:hAnsi="Arial" w:cs="Arial"/>
          <w:i/>
          <w:iCs/>
          <w:lang w:val="en-US"/>
        </w:rPr>
        <w:t>confirmation from RAN1 is needed) or the UE location information</w:t>
      </w:r>
    </w:p>
    <w:p w14:paraId="1FC77E9A" w14:textId="77777777" w:rsidR="00232186" w:rsidRPr="00232186" w:rsidRDefault="00232186" w:rsidP="00E32527">
      <w:pPr>
        <w:ind w:left="567"/>
        <w:rPr>
          <w:rFonts w:ascii="Arial" w:hAnsi="Arial" w:cs="Arial"/>
          <w:lang w:eastAsia="ja-JP"/>
        </w:rPr>
      </w:pPr>
      <w:r w:rsidRPr="00232186">
        <w:rPr>
          <w:rFonts w:ascii="Arial" w:hAnsi="Arial" w:cs="Arial"/>
          <w:lang w:eastAsia="ja-JP"/>
        </w:rPr>
        <w:t xml:space="preserve">[RAN1]: RAN1 made </w:t>
      </w:r>
      <w:r>
        <w:rPr>
          <w:rFonts w:ascii="Arial" w:hAnsi="Arial" w:cs="Arial"/>
          <w:lang w:eastAsia="ja-JP"/>
        </w:rPr>
        <w:t xml:space="preserve">the following </w:t>
      </w:r>
      <w:r w:rsidRPr="00232186">
        <w:rPr>
          <w:rFonts w:ascii="Arial" w:hAnsi="Arial" w:cs="Arial"/>
          <w:lang w:eastAsia="ja-JP"/>
        </w:rPr>
        <w:t xml:space="preserve">further agreements </w:t>
      </w:r>
      <w:r>
        <w:rPr>
          <w:rFonts w:ascii="Arial" w:hAnsi="Arial" w:cs="Arial"/>
          <w:lang w:eastAsia="ja-JP"/>
        </w:rPr>
        <w:t>for</w:t>
      </w:r>
      <w:r w:rsidRPr="00232186">
        <w:rPr>
          <w:rFonts w:ascii="Arial" w:hAnsi="Arial" w:cs="Arial"/>
          <w:lang w:eastAsia="ja-JP"/>
        </w:rPr>
        <w:t xml:space="preserve"> the details of the TA value:</w:t>
      </w:r>
    </w:p>
    <w:p w14:paraId="4350912B" w14:textId="77777777" w:rsidR="00232186" w:rsidRPr="00232186" w:rsidRDefault="00232186" w:rsidP="00E32527">
      <w:pPr>
        <w:ind w:left="1134"/>
        <w:rPr>
          <w:rFonts w:ascii="Arial" w:eastAsia="Gulim" w:hAnsi="Arial" w:cs="Arial"/>
          <w:b/>
          <w:bCs/>
          <w:sz w:val="24"/>
          <w:szCs w:val="24"/>
          <w:lang w:eastAsia="x-none"/>
        </w:rPr>
      </w:pPr>
      <w:r w:rsidRPr="00232186">
        <w:rPr>
          <w:rFonts w:ascii="Arial" w:hAnsi="Arial" w:cs="Arial"/>
          <w:b/>
          <w:bCs/>
          <w:highlight w:val="green"/>
          <w:lang w:eastAsia="x-none"/>
        </w:rPr>
        <w:lastRenderedPageBreak/>
        <w:t>Agreement</w:t>
      </w:r>
    </w:p>
    <w:p w14:paraId="04DDF372" w14:textId="77777777" w:rsidR="00232186" w:rsidRPr="00232186" w:rsidRDefault="00232186" w:rsidP="00E32527">
      <w:pPr>
        <w:ind w:left="1134"/>
        <w:rPr>
          <w:rFonts w:ascii="Arial" w:hAnsi="Arial" w:cs="Arial"/>
          <w:lang w:val="en-GB" w:eastAsia="en-US"/>
        </w:rPr>
      </w:pPr>
      <w:r w:rsidRPr="00232186">
        <w:rPr>
          <w:rFonts w:ascii="Arial" w:hAnsi="Arial" w:cs="Arial"/>
        </w:rPr>
        <w:t>15 kHz is used as the reference subcarrier spacing value for the unit of TA reported in FR1.</w:t>
      </w:r>
    </w:p>
    <w:p w14:paraId="51D10134" w14:textId="77777777" w:rsidR="00232186" w:rsidRPr="00232186" w:rsidRDefault="00232186" w:rsidP="00E32527">
      <w:pPr>
        <w:ind w:left="1134"/>
        <w:rPr>
          <w:rFonts w:ascii="Arial" w:hAnsi="Arial" w:cs="Arial"/>
          <w:b/>
          <w:bCs/>
          <w:lang w:eastAsia="x-none"/>
        </w:rPr>
      </w:pPr>
      <w:r w:rsidRPr="00232186">
        <w:rPr>
          <w:rFonts w:ascii="Arial" w:hAnsi="Arial" w:cs="Arial"/>
          <w:b/>
          <w:bCs/>
          <w:highlight w:val="green"/>
          <w:lang w:eastAsia="x-none"/>
        </w:rPr>
        <w:t>Agreement</w:t>
      </w:r>
    </w:p>
    <w:p w14:paraId="1E52A12F" w14:textId="62FE4776" w:rsidR="00E32527" w:rsidRPr="00E32527" w:rsidRDefault="00232186" w:rsidP="00E32527">
      <w:pPr>
        <w:ind w:left="1134"/>
        <w:rPr>
          <w:rFonts w:ascii="Arial" w:hAnsi="Arial" w:cs="Arial"/>
        </w:rPr>
      </w:pPr>
      <w:r w:rsidRPr="00232186">
        <w:rPr>
          <w:rFonts w:ascii="Arial" w:hAnsi="Arial" w:cs="Arial"/>
        </w:rPr>
        <w:t>The reported TA is the least integer number of slots greater than or equal to the corresponding TA value.</w:t>
      </w:r>
    </w:p>
    <w:p w14:paraId="0B987DD1" w14:textId="0D56FA54" w:rsidR="00017BB3" w:rsidRDefault="00017BB3" w:rsidP="00017BB3">
      <w:pPr>
        <w:pStyle w:val="1"/>
        <w:rPr>
          <w:lang w:val="en-US"/>
        </w:rPr>
      </w:pPr>
      <w:r>
        <w:rPr>
          <w:lang w:val="en-US"/>
        </w:rPr>
        <w:t>14</w:t>
      </w:r>
      <w:r w:rsidRPr="00A85EAA">
        <w:rPr>
          <w:lang w:val="en-US"/>
        </w:rPr>
        <w:tab/>
      </w:r>
      <w:r>
        <w:rPr>
          <w:lang w:val="en-US"/>
        </w:rPr>
        <w:t>Issue #14: DCI</w:t>
      </w:r>
      <w:r w:rsidR="00976026">
        <w:rPr>
          <w:lang w:val="en-US"/>
        </w:rPr>
        <w:t>-</w:t>
      </w:r>
      <w:r>
        <w:rPr>
          <w:lang w:val="en-US"/>
        </w:rPr>
        <w:t>based BWP switch</w:t>
      </w:r>
    </w:p>
    <w:p w14:paraId="741F8507" w14:textId="216C1ABB" w:rsidR="00017BB3" w:rsidRPr="00D6226E" w:rsidRDefault="00017BB3" w:rsidP="00017BB3">
      <w:pPr>
        <w:pStyle w:val="21"/>
        <w:rPr>
          <w:lang w:val="en-US"/>
        </w:rPr>
      </w:pPr>
      <w:r>
        <w:rPr>
          <w:lang w:val="en-US"/>
        </w:rPr>
        <w:t>14</w:t>
      </w:r>
      <w:r w:rsidRPr="00A85EAA">
        <w:rPr>
          <w:lang w:val="en-US"/>
        </w:rPr>
        <w:t>.1</w:t>
      </w:r>
      <w:r w:rsidRPr="00A85EAA">
        <w:rPr>
          <w:lang w:val="en-US"/>
        </w:rPr>
        <w:tab/>
      </w:r>
      <w:r>
        <w:rPr>
          <w:lang w:val="en-US"/>
        </w:rPr>
        <w:t>Background</w:t>
      </w:r>
    </w:p>
    <w:p w14:paraId="0242275D" w14:textId="492B38CB" w:rsidR="00017BB3" w:rsidRPr="00D9622A" w:rsidRDefault="00017BB3" w:rsidP="00017BB3">
      <w:pPr>
        <w:rPr>
          <w:rFonts w:ascii="Arial" w:hAnsi="Arial" w:cs="Arial"/>
          <w:lang w:eastAsia="ja-JP"/>
        </w:rPr>
      </w:pPr>
      <w:r w:rsidRPr="00D9622A">
        <w:rPr>
          <w:rFonts w:ascii="Arial" w:hAnsi="Arial" w:cs="Arial"/>
          <w:lang w:eastAsia="ja-JP"/>
        </w:rPr>
        <w:t>At RAN1#10</w:t>
      </w:r>
      <w:r>
        <w:rPr>
          <w:rFonts w:ascii="Arial" w:hAnsi="Arial" w:cs="Arial"/>
          <w:lang w:eastAsia="ja-JP"/>
        </w:rPr>
        <w:t>7</w:t>
      </w:r>
      <w:r w:rsidRPr="00D9622A">
        <w:rPr>
          <w:rFonts w:ascii="Arial" w:hAnsi="Arial" w:cs="Arial"/>
          <w:lang w:eastAsia="ja-JP"/>
        </w:rPr>
        <w:t xml:space="preserve">-e, </w:t>
      </w:r>
      <w:r>
        <w:rPr>
          <w:rFonts w:ascii="Arial" w:hAnsi="Arial" w:cs="Arial"/>
          <w:lang w:eastAsia="ja-JP"/>
        </w:rPr>
        <w:t>one company brings up</w:t>
      </w:r>
      <w:r w:rsidRPr="00D9622A">
        <w:rPr>
          <w:rFonts w:ascii="Arial" w:hAnsi="Arial" w:cs="Arial"/>
          <w:lang w:eastAsia="ja-JP"/>
        </w:rPr>
        <w:t xml:space="preserve"> </w:t>
      </w:r>
      <w:r>
        <w:rPr>
          <w:rFonts w:ascii="Arial" w:hAnsi="Arial" w:cs="Arial"/>
          <w:lang w:eastAsia="ja-JP"/>
        </w:rPr>
        <w:t xml:space="preserve">a proposal on </w:t>
      </w:r>
      <w:r w:rsidRPr="00017BB3">
        <w:rPr>
          <w:rFonts w:ascii="Arial" w:hAnsi="Arial" w:cs="Arial"/>
          <w:lang w:eastAsia="ja-JP"/>
        </w:rPr>
        <w:t>DCI</w:t>
      </w:r>
      <w:r w:rsidR="00976026">
        <w:rPr>
          <w:rFonts w:ascii="Arial" w:hAnsi="Arial" w:cs="Arial"/>
          <w:lang w:eastAsia="ja-JP"/>
        </w:rPr>
        <w:t>-</w:t>
      </w:r>
      <w:r w:rsidRPr="00017BB3">
        <w:rPr>
          <w:rFonts w:ascii="Arial" w:hAnsi="Arial" w:cs="Arial"/>
          <w:lang w:eastAsia="ja-JP"/>
        </w:rPr>
        <w:t>based BWP switch</w:t>
      </w:r>
      <w:r w:rsidRPr="00D9622A">
        <w:rPr>
          <w:rFonts w:ascii="Arial" w:hAnsi="Arial" w:cs="Arial"/>
          <w:lang w:eastAsia="ja-JP"/>
        </w:rPr>
        <w:t>:</w:t>
      </w:r>
    </w:p>
    <w:p w14:paraId="7B5CFCB3" w14:textId="1989B782" w:rsidR="007139E7" w:rsidRDefault="00017BB3" w:rsidP="007139E7">
      <w:pPr>
        <w:rPr>
          <w:highlight w:val="cyan"/>
        </w:rPr>
      </w:pPr>
      <w:r w:rsidRPr="00A85EAA">
        <w:rPr>
          <w:noProof/>
          <w:sz w:val="20"/>
          <w:szCs w:val="20"/>
        </w:rPr>
        <mc:AlternateContent>
          <mc:Choice Requires="wps">
            <w:drawing>
              <wp:inline distT="0" distB="0" distL="0" distR="0" wp14:anchorId="5351C8DF" wp14:editId="4FD0CCAB">
                <wp:extent cx="6120765" cy="850900"/>
                <wp:effectExtent l="0" t="0" r="1333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50900"/>
                        </a:xfrm>
                        <a:prstGeom prst="rect">
                          <a:avLst/>
                        </a:prstGeom>
                        <a:solidFill>
                          <a:schemeClr val="lt1">
                            <a:lumMod val="100000"/>
                            <a:lumOff val="0"/>
                          </a:schemeClr>
                        </a:solidFill>
                        <a:ln w="6350">
                          <a:solidFill>
                            <a:srgbClr val="000000"/>
                          </a:solidFill>
                          <a:miter lim="800000"/>
                          <a:headEnd/>
                          <a:tailEnd/>
                        </a:ln>
                      </wps:spPr>
                      <wps:txbx>
                        <w:txbxContent>
                          <w:p w14:paraId="5768AA24" w14:textId="77777777" w:rsidR="00B32458" w:rsidRPr="005D172D" w:rsidRDefault="00B32458" w:rsidP="00017BB3">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55F99D33" w14:textId="1A26B097" w:rsidR="00B32458" w:rsidRPr="00CE3239" w:rsidRDefault="00B32458" w:rsidP="00CE3239">
                            <w:pPr>
                              <w:pStyle w:val="aa"/>
                              <w:rPr>
                                <w:rFonts w:ascii="Times New Roman" w:hAnsi="Times New Roman" w:cs="Times New Roman"/>
                                <w:sz w:val="20"/>
                                <w:szCs w:val="20"/>
                              </w:rPr>
                            </w:pPr>
                            <w:r w:rsidRPr="00CE3239">
                              <w:rPr>
                                <w:rFonts w:ascii="Times New Roman" w:hAnsi="Times New Roman" w:cs="Times New Roman"/>
                                <w:sz w:val="20"/>
                                <w:szCs w:val="20"/>
                              </w:rPr>
                              <w:t xml:space="preserve">Proposal 8: Apply </w:t>
                            </w:r>
                            <w:proofErr w:type="spellStart"/>
                            <w:r w:rsidRPr="00CE3239">
                              <w:rPr>
                                <w:rFonts w:ascii="Times New Roman" w:hAnsi="Times New Roman" w:cs="Times New Roman"/>
                                <w:sz w:val="20"/>
                                <w:szCs w:val="20"/>
                              </w:rPr>
                              <w:t>K_offset</w:t>
                            </w:r>
                            <w:proofErr w:type="spellEnd"/>
                            <w:r w:rsidRPr="00CE3239">
                              <w:rPr>
                                <w:rFonts w:ascii="Times New Roman" w:hAnsi="Times New Roman" w:cs="Times New Roman"/>
                                <w:sz w:val="20"/>
                                <w:szCs w:val="20"/>
                              </w:rPr>
                              <w:t xml:space="preserve"> to the timing relationship of DCI-based UL BWP switch, i.e. BWP switch on the first DL or UL slot occurs right after a time duration of </w:t>
                            </w:r>
                            <w:proofErr w:type="spellStart"/>
                            <w:r w:rsidRPr="00CE3239">
                              <w:rPr>
                                <w:rFonts w:ascii="Times New Roman" w:hAnsi="Times New Roman" w:cs="Times New Roman"/>
                                <w:sz w:val="20"/>
                                <w:szCs w:val="20"/>
                              </w:rPr>
                              <w:t>T</w:t>
                            </w:r>
                            <w:r w:rsidRPr="00CE3239">
                              <w:rPr>
                                <w:rFonts w:ascii="Times New Roman" w:hAnsi="Times New Roman" w:cs="Times New Roman"/>
                                <w:sz w:val="20"/>
                                <w:szCs w:val="20"/>
                                <w:vertAlign w:val="subscript"/>
                              </w:rPr>
                              <w:t>BWPswitchDelay</w:t>
                            </w:r>
                            <w:proofErr w:type="spellEnd"/>
                            <w:r w:rsidRPr="00CE3239">
                              <w:rPr>
                                <w:rFonts w:ascii="Times New Roman" w:hAnsi="Times New Roman" w:cs="Times New Roman"/>
                                <w:sz w:val="20"/>
                                <w:szCs w:val="20"/>
                              </w:rPr>
                              <w:t xml:space="preserve"> + </w:t>
                            </w:r>
                            <w:proofErr w:type="spellStart"/>
                            <w:r w:rsidRPr="00CE3239">
                              <w:rPr>
                                <w:rFonts w:ascii="Times New Roman" w:hAnsi="Times New Roman" w:cs="Times New Roman"/>
                                <w:sz w:val="20"/>
                                <w:szCs w:val="20"/>
                              </w:rPr>
                              <w:t>Y+K_offset</w:t>
                            </w:r>
                            <w:proofErr w:type="spellEnd"/>
                            <w:r w:rsidRPr="00CE3239">
                              <w:rPr>
                                <w:rFonts w:ascii="Times New Roman" w:hAnsi="Times New Roman" w:cs="Times New Roman"/>
                                <w:sz w:val="20"/>
                                <w:szCs w:val="20"/>
                              </w:rPr>
                              <w:t xml:space="preserve"> which starts from the beginning of DL slot n.</w:t>
                            </w:r>
                          </w:p>
                          <w:p w14:paraId="6648FFC9" w14:textId="77777777" w:rsidR="00B32458" w:rsidRPr="00CE3239" w:rsidRDefault="00B32458" w:rsidP="00017BB3">
                            <w:pPr>
                              <w:pStyle w:val="aa"/>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351C8DF" id="Text Box 28" o:spid="_x0000_s1048" type="#_x0000_t202" style="width:481.9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9XSA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" fillcolor="white [3201]" strokeweight=".5pt">
                <v:textbox>
                  <w:txbxContent>
                    <w:p w14:paraId="5768AA24" w14:textId="77777777" w:rsidR="00B32458" w:rsidRPr="005D172D" w:rsidRDefault="00B32458" w:rsidP="00017BB3">
                      <w:pPr>
                        <w:rPr>
                          <w:rFonts w:ascii="Times New Roman" w:hAnsi="Times New Roman" w:cs="Times New Roman"/>
                          <w:b/>
                          <w:bCs/>
                          <w:sz w:val="20"/>
                          <w:szCs w:val="20"/>
                        </w:rPr>
                      </w:pPr>
                      <w:r w:rsidRPr="005D172D">
                        <w:rPr>
                          <w:rFonts w:ascii="Times New Roman" w:hAnsi="Times New Roman" w:cs="Times New Roman"/>
                          <w:b/>
                          <w:bCs/>
                          <w:sz w:val="20"/>
                          <w:szCs w:val="20"/>
                        </w:rPr>
                        <w:t xml:space="preserve">[Huawei, </w:t>
                      </w:r>
                      <w:proofErr w:type="spellStart"/>
                      <w:r w:rsidRPr="005D172D">
                        <w:rPr>
                          <w:rFonts w:ascii="Times New Roman" w:hAnsi="Times New Roman" w:cs="Times New Roman"/>
                          <w:b/>
                          <w:bCs/>
                          <w:sz w:val="20"/>
                          <w:szCs w:val="20"/>
                        </w:rPr>
                        <w:t>HiSilicon</w:t>
                      </w:r>
                      <w:proofErr w:type="spellEnd"/>
                      <w:r w:rsidRPr="005D172D">
                        <w:rPr>
                          <w:rFonts w:ascii="Times New Roman" w:hAnsi="Times New Roman" w:cs="Times New Roman"/>
                          <w:b/>
                          <w:bCs/>
                          <w:sz w:val="20"/>
                          <w:szCs w:val="20"/>
                        </w:rPr>
                        <w:t>]</w:t>
                      </w:r>
                    </w:p>
                    <w:p w14:paraId="55F99D33" w14:textId="1A26B097" w:rsidR="00B32458" w:rsidRPr="00CE3239" w:rsidRDefault="00B32458" w:rsidP="00CE3239">
                      <w:pPr>
                        <w:pStyle w:val="aa"/>
                        <w:rPr>
                          <w:rFonts w:ascii="Times New Roman" w:hAnsi="Times New Roman" w:cs="Times New Roman"/>
                          <w:sz w:val="20"/>
                          <w:szCs w:val="20"/>
                        </w:rPr>
                      </w:pPr>
                      <w:r w:rsidRPr="00CE3239">
                        <w:rPr>
                          <w:rFonts w:ascii="Times New Roman" w:hAnsi="Times New Roman" w:cs="Times New Roman"/>
                          <w:sz w:val="20"/>
                          <w:szCs w:val="20"/>
                        </w:rPr>
                        <w:t xml:space="preserve">Proposal 8: Apply </w:t>
                      </w:r>
                      <w:proofErr w:type="spellStart"/>
                      <w:r w:rsidRPr="00CE3239">
                        <w:rPr>
                          <w:rFonts w:ascii="Times New Roman" w:hAnsi="Times New Roman" w:cs="Times New Roman"/>
                          <w:sz w:val="20"/>
                          <w:szCs w:val="20"/>
                        </w:rPr>
                        <w:t>K_offset</w:t>
                      </w:r>
                      <w:proofErr w:type="spellEnd"/>
                      <w:r w:rsidRPr="00CE3239">
                        <w:rPr>
                          <w:rFonts w:ascii="Times New Roman" w:hAnsi="Times New Roman" w:cs="Times New Roman"/>
                          <w:sz w:val="20"/>
                          <w:szCs w:val="20"/>
                        </w:rPr>
                        <w:t xml:space="preserve"> to the timing relationship of DCI-based UL BWP switch, i.e. BWP switch on the first DL or UL slot occurs right after a time duration of </w:t>
                      </w:r>
                      <w:proofErr w:type="spellStart"/>
                      <w:r w:rsidRPr="00CE3239">
                        <w:rPr>
                          <w:rFonts w:ascii="Times New Roman" w:hAnsi="Times New Roman" w:cs="Times New Roman"/>
                          <w:sz w:val="20"/>
                          <w:szCs w:val="20"/>
                        </w:rPr>
                        <w:t>T</w:t>
                      </w:r>
                      <w:r w:rsidRPr="00CE3239">
                        <w:rPr>
                          <w:rFonts w:ascii="Times New Roman" w:hAnsi="Times New Roman" w:cs="Times New Roman"/>
                          <w:sz w:val="20"/>
                          <w:szCs w:val="20"/>
                          <w:vertAlign w:val="subscript"/>
                        </w:rPr>
                        <w:t>BWPswitchDelay</w:t>
                      </w:r>
                      <w:proofErr w:type="spellEnd"/>
                      <w:r w:rsidRPr="00CE3239">
                        <w:rPr>
                          <w:rFonts w:ascii="Times New Roman" w:hAnsi="Times New Roman" w:cs="Times New Roman"/>
                          <w:sz w:val="20"/>
                          <w:szCs w:val="20"/>
                        </w:rPr>
                        <w:t xml:space="preserve"> + </w:t>
                      </w:r>
                      <w:proofErr w:type="spellStart"/>
                      <w:r w:rsidRPr="00CE3239">
                        <w:rPr>
                          <w:rFonts w:ascii="Times New Roman" w:hAnsi="Times New Roman" w:cs="Times New Roman"/>
                          <w:sz w:val="20"/>
                          <w:szCs w:val="20"/>
                        </w:rPr>
                        <w:t>Y+K_offset</w:t>
                      </w:r>
                      <w:proofErr w:type="spellEnd"/>
                      <w:r w:rsidRPr="00CE3239">
                        <w:rPr>
                          <w:rFonts w:ascii="Times New Roman" w:hAnsi="Times New Roman" w:cs="Times New Roman"/>
                          <w:sz w:val="20"/>
                          <w:szCs w:val="20"/>
                        </w:rPr>
                        <w:t xml:space="preserve"> which starts from the beginning of DL slot n.</w:t>
                      </w:r>
                    </w:p>
                    <w:p w14:paraId="6648FFC9" w14:textId="77777777" w:rsidR="00B32458" w:rsidRPr="00CE3239" w:rsidRDefault="00B32458" w:rsidP="00017BB3">
                      <w:pPr>
                        <w:pStyle w:val="aa"/>
                        <w:rPr>
                          <w:rFonts w:ascii="Times New Roman" w:eastAsiaTheme="majorEastAsia" w:hAnsi="Times New Roman" w:cs="Times New Roman"/>
                          <w:sz w:val="20"/>
                          <w:szCs w:val="20"/>
                        </w:rPr>
                      </w:pPr>
                    </w:p>
                  </w:txbxContent>
                </v:textbox>
                <w10:anchorlock/>
              </v:shape>
            </w:pict>
          </mc:Fallback>
        </mc:AlternateContent>
      </w:r>
    </w:p>
    <w:p w14:paraId="6C36C10A" w14:textId="13EA54DE" w:rsidR="00017BB3" w:rsidRDefault="00CE3239" w:rsidP="007139E7">
      <w:pPr>
        <w:rPr>
          <w:rFonts w:ascii="Arial" w:hAnsi="Arial" w:cs="Arial"/>
          <w:lang w:eastAsia="ja-JP"/>
        </w:rPr>
      </w:pPr>
      <w:r w:rsidRPr="00CE3239">
        <w:rPr>
          <w:rFonts w:ascii="Arial" w:hAnsi="Arial" w:cs="Arial"/>
          <w:lang w:eastAsia="ja-JP"/>
        </w:rPr>
        <w:t>The corres</w:t>
      </w:r>
      <w:r>
        <w:rPr>
          <w:rFonts w:ascii="Arial" w:hAnsi="Arial" w:cs="Arial"/>
          <w:lang w:eastAsia="ja-JP"/>
        </w:rPr>
        <w:t>ponding specification text is in Section 8.6.2, TS 38.133:</w:t>
      </w:r>
    </w:p>
    <w:p w14:paraId="1FC6845E" w14:textId="3FE75F56" w:rsidR="00CE3239" w:rsidRDefault="00CE3239" w:rsidP="007139E7">
      <w:pPr>
        <w:rPr>
          <w:rFonts w:ascii="Arial" w:hAnsi="Arial" w:cs="Arial"/>
          <w:lang w:eastAsia="ja-JP"/>
        </w:rPr>
      </w:pPr>
      <w:r w:rsidRPr="00A85EAA">
        <w:rPr>
          <w:noProof/>
          <w:sz w:val="20"/>
          <w:szCs w:val="20"/>
        </w:rPr>
        <mc:AlternateContent>
          <mc:Choice Requires="wps">
            <w:drawing>
              <wp:inline distT="0" distB="0" distL="0" distR="0" wp14:anchorId="2A414F5E" wp14:editId="541B398A">
                <wp:extent cx="6120765" cy="2755900"/>
                <wp:effectExtent l="0" t="0" r="13335"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55900"/>
                        </a:xfrm>
                        <a:prstGeom prst="rect">
                          <a:avLst/>
                        </a:prstGeom>
                        <a:solidFill>
                          <a:schemeClr val="lt1">
                            <a:lumMod val="100000"/>
                            <a:lumOff val="0"/>
                          </a:schemeClr>
                        </a:solidFill>
                        <a:ln w="6350">
                          <a:solidFill>
                            <a:srgbClr val="000000"/>
                          </a:solidFill>
                          <a:miter lim="800000"/>
                          <a:headEnd/>
                          <a:tailEnd/>
                        </a:ln>
                      </wps:spPr>
                      <wps:txbx>
                        <w:txbxContent>
                          <w:p w14:paraId="100F8F31" w14:textId="77777777" w:rsidR="00B32458" w:rsidRPr="00CE3239" w:rsidRDefault="00B32458" w:rsidP="00CE3239">
                            <w:pPr>
                              <w:rPr>
                                <w:rFonts w:ascii="Times New Roman" w:eastAsia="宋体" w:hAnsi="Times New Roman" w:cs="Times New Roman"/>
                                <w:sz w:val="20"/>
                                <w:szCs w:val="20"/>
                              </w:rPr>
                            </w:pPr>
                            <w:r w:rsidRPr="00CE3239">
                              <w:rPr>
                                <w:rFonts w:ascii="Times New Roman" w:hAnsi="Times New Roman" w:cs="Times New Roman"/>
                                <w:sz w:val="20"/>
                                <w:szCs w:val="20"/>
                              </w:rPr>
                              <w:t xml:space="preserve">For DCI-based BWP switch, after the UE receives BWP switching request at DL slot n on a serving cell, </w:t>
                            </w:r>
                            <w:r w:rsidRPr="00CE3239">
                              <w:rPr>
                                <w:rFonts w:ascii="Times New Roman" w:hAnsi="Times New Roman" w:cs="Times New Roman"/>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rFonts w:ascii="Times New Roman" w:hAnsi="Times New Roman" w:cs="Times New Roman"/>
                                <w:sz w:val="20"/>
                                <w:szCs w:val="20"/>
                                <w:highlight w:val="yellow"/>
                              </w:rPr>
                              <w:t>T</w:t>
                            </w:r>
                            <w:r w:rsidRPr="00CE3239">
                              <w:rPr>
                                <w:rFonts w:ascii="Times New Roman" w:hAnsi="Times New Roman" w:cs="Times New Roman"/>
                                <w:sz w:val="20"/>
                                <w:szCs w:val="20"/>
                                <w:highlight w:val="yellow"/>
                                <w:vertAlign w:val="subscript"/>
                              </w:rPr>
                              <w:t>BWPswitchDelay</w:t>
                            </w:r>
                            <w:proofErr w:type="spellEnd"/>
                            <w:r w:rsidRPr="00CE3239">
                              <w:rPr>
                                <w:rFonts w:ascii="Times New Roman" w:hAnsi="Times New Roman" w:cs="Times New Roman"/>
                                <w:sz w:val="20"/>
                                <w:szCs w:val="20"/>
                                <w:highlight w:val="yellow"/>
                              </w:rPr>
                              <w:t xml:space="preserve"> + Y which starts from the beginning of DL slot n.</w:t>
                            </w:r>
                            <w:r w:rsidRPr="00CE3239">
                              <w:rPr>
                                <w:rFonts w:ascii="Times New Roman" w:hAnsi="Times New Roman" w:cs="Times New Roman"/>
                                <w:sz w:val="20"/>
                                <w:szCs w:val="20"/>
                              </w:rPr>
                              <w:t xml:space="preserve"> Where,</w:t>
                            </w:r>
                          </w:p>
                          <w:p w14:paraId="3FF4F1B0" w14:textId="77777777" w:rsidR="00B32458" w:rsidRPr="00CE3239" w:rsidRDefault="00B32458" w:rsidP="00CE3239">
                            <w:pPr>
                              <w:pStyle w:val="B1"/>
                              <w:rPr>
                                <w:rFonts w:cs="Times New Roman"/>
                                <w:sz w:val="20"/>
                                <w:szCs w:val="20"/>
                              </w:rPr>
                            </w:pPr>
                            <w:r w:rsidRPr="00CE3239">
                              <w:rPr>
                                <w:rFonts w:cs="Times New Roman"/>
                                <w:sz w:val="20"/>
                                <w:szCs w:val="20"/>
                              </w:rPr>
                              <w:t>-</w:t>
                            </w:r>
                            <w:r w:rsidRPr="00CE3239">
                              <w:rPr>
                                <w:rFonts w:cs="Times New Roman"/>
                                <w:sz w:val="20"/>
                                <w:szCs w:val="20"/>
                              </w:rPr>
                              <w:tab/>
                              <w:t>Y=0, if the serving cell where UE receives DCI for BWP switch request is same as the serving cell on which BWP switch occurs.</w:t>
                            </w:r>
                          </w:p>
                          <w:p w14:paraId="32E8D131" w14:textId="77777777" w:rsidR="00B32458" w:rsidRPr="00CE3239" w:rsidRDefault="00B32458" w:rsidP="00CE3239">
                            <w:pPr>
                              <w:pStyle w:val="B1"/>
                              <w:rPr>
                                <w:rFonts w:cs="Times New Roman"/>
                                <w:sz w:val="20"/>
                                <w:szCs w:val="20"/>
                              </w:rPr>
                            </w:pPr>
                            <w:r w:rsidRPr="00CE3239">
                              <w:rPr>
                                <w:rFonts w:cs="Times New Roman"/>
                                <w:sz w:val="20"/>
                                <w:szCs w:val="20"/>
                              </w:rPr>
                              <w:t>-</w:t>
                            </w:r>
                            <w:r w:rsidRPr="00CE3239">
                              <w:rPr>
                                <w:rFonts w:cs="Times New Roman"/>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rFonts w:cs="Times New Roman"/>
                                <w:sz w:val="20"/>
                                <w:szCs w:val="20"/>
                              </w:rPr>
                              <w:t>T</w:t>
                            </w:r>
                            <w:r w:rsidRPr="00CE3239">
                              <w:rPr>
                                <w:rFonts w:cs="Times New Roman"/>
                                <w:sz w:val="20"/>
                                <w:szCs w:val="20"/>
                                <w:vertAlign w:val="subscript"/>
                              </w:rPr>
                              <w:t>BWPswitchDelay</w:t>
                            </w:r>
                            <w:proofErr w:type="spellEnd"/>
                            <w:r w:rsidRPr="00CE3239">
                              <w:rPr>
                                <w:rFonts w:cs="Times New Roman"/>
                                <w:sz w:val="20"/>
                                <w:szCs w:val="20"/>
                              </w:rPr>
                              <w:t xml:space="preserve"> + Y shall follow the smaller SCS of scheduling cell, scheduled cells before and scheduled cells after active BWP change.</w:t>
                            </w:r>
                          </w:p>
                          <w:p w14:paraId="28AE1FFE" w14:textId="77777777" w:rsidR="00B32458" w:rsidRPr="00CE3239" w:rsidRDefault="00B32458" w:rsidP="00CE3239">
                            <w:pPr>
                              <w:rPr>
                                <w:rFonts w:ascii="Times New Roman" w:hAnsi="Times New Roman" w:cs="Times New Roman"/>
                                <w:sz w:val="20"/>
                                <w:szCs w:val="20"/>
                              </w:rPr>
                            </w:pPr>
                            <w:r w:rsidRPr="00CE3239">
                              <w:rPr>
                                <w:rFonts w:ascii="Times New Roman" w:hAnsi="Times New Roman" w:cs="Times New Roman"/>
                                <w:sz w:val="20"/>
                                <w:szCs w:val="20"/>
                              </w:rPr>
                              <w:t xml:space="preserve">The UE is not required to transmit UL signals or receive DL signals until the first DL or UL slot occurs right after a time duration of </w:t>
                            </w:r>
                            <w:proofErr w:type="spellStart"/>
                            <w:r w:rsidRPr="00CE3239">
                              <w:rPr>
                                <w:rFonts w:ascii="Times New Roman" w:hAnsi="Times New Roman" w:cs="Times New Roman"/>
                                <w:sz w:val="20"/>
                                <w:szCs w:val="20"/>
                              </w:rPr>
                              <w:t>T</w:t>
                            </w:r>
                            <w:r w:rsidRPr="00CE3239">
                              <w:rPr>
                                <w:rFonts w:ascii="Times New Roman" w:hAnsi="Times New Roman" w:cs="Times New Roman"/>
                                <w:sz w:val="20"/>
                                <w:szCs w:val="20"/>
                                <w:vertAlign w:val="subscript"/>
                              </w:rPr>
                              <w:t>BWPswitchDelay</w:t>
                            </w:r>
                            <w:proofErr w:type="spellEnd"/>
                            <w:r w:rsidRPr="00CE3239">
                              <w:rPr>
                                <w:rFonts w:ascii="Times New Roman" w:hAnsi="Times New Roman" w:cs="Times New Roman"/>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B32458" w:rsidRPr="00CE3239" w:rsidRDefault="00B32458" w:rsidP="00CE3239">
                            <w:pPr>
                              <w:pStyle w:val="aa"/>
                              <w:rPr>
                                <w:rFonts w:ascii="Times New Roman" w:eastAsiaTheme="majorEastAsia" w:hAnsi="Times New Roman" w:cs="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2A414F5E" id="Text Box 29" o:spid="_x0000_s1049" type="#_x0000_t202" style="width:481.9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" fillcolor="white [3201]" strokeweight=".5pt">
                <v:textbox>
                  <w:txbxContent>
                    <w:p w14:paraId="100F8F31" w14:textId="77777777" w:rsidR="00B32458" w:rsidRPr="00CE3239" w:rsidRDefault="00B32458" w:rsidP="00CE3239">
                      <w:pPr>
                        <w:rPr>
                          <w:rFonts w:ascii="Times New Roman" w:eastAsia="宋体" w:hAnsi="Times New Roman" w:cs="Times New Roman"/>
                          <w:sz w:val="20"/>
                          <w:szCs w:val="20"/>
                        </w:rPr>
                      </w:pPr>
                      <w:r w:rsidRPr="00CE3239">
                        <w:rPr>
                          <w:rFonts w:ascii="Times New Roman" w:hAnsi="Times New Roman" w:cs="Times New Roman"/>
                          <w:sz w:val="20"/>
                          <w:szCs w:val="20"/>
                        </w:rPr>
                        <w:t xml:space="preserve">For DCI-based BWP switch, after the UE receives BWP switching request at DL slot n on a serving cell, </w:t>
                      </w:r>
                      <w:r w:rsidRPr="00CE3239">
                        <w:rPr>
                          <w:rFonts w:ascii="Times New Roman" w:hAnsi="Times New Roman" w:cs="Times New Roman"/>
                          <w:sz w:val="20"/>
                          <w:szCs w:val="20"/>
                          <w:highlight w:val="yellow"/>
                        </w:rPr>
                        <w:t xml:space="preserve">UE shall be able to receive PDSCH (for DL active BWP switch) or transmit PUSCH (for UL active BWP switch) on the new BWP on the serving cell on which BWP switch on the first DL or UL slot occurs right after a time duration of </w:t>
                      </w:r>
                      <w:proofErr w:type="spellStart"/>
                      <w:r w:rsidRPr="00CE3239">
                        <w:rPr>
                          <w:rFonts w:ascii="Times New Roman" w:hAnsi="Times New Roman" w:cs="Times New Roman"/>
                          <w:sz w:val="20"/>
                          <w:szCs w:val="20"/>
                          <w:highlight w:val="yellow"/>
                        </w:rPr>
                        <w:t>T</w:t>
                      </w:r>
                      <w:r w:rsidRPr="00CE3239">
                        <w:rPr>
                          <w:rFonts w:ascii="Times New Roman" w:hAnsi="Times New Roman" w:cs="Times New Roman"/>
                          <w:sz w:val="20"/>
                          <w:szCs w:val="20"/>
                          <w:highlight w:val="yellow"/>
                          <w:vertAlign w:val="subscript"/>
                        </w:rPr>
                        <w:t>BWPswitchDelay</w:t>
                      </w:r>
                      <w:proofErr w:type="spellEnd"/>
                      <w:r w:rsidRPr="00CE3239">
                        <w:rPr>
                          <w:rFonts w:ascii="Times New Roman" w:hAnsi="Times New Roman" w:cs="Times New Roman"/>
                          <w:sz w:val="20"/>
                          <w:szCs w:val="20"/>
                          <w:highlight w:val="yellow"/>
                        </w:rPr>
                        <w:t xml:space="preserve"> + Y which starts from the beginning of DL slot n.</w:t>
                      </w:r>
                      <w:r w:rsidRPr="00CE3239">
                        <w:rPr>
                          <w:rFonts w:ascii="Times New Roman" w:hAnsi="Times New Roman" w:cs="Times New Roman"/>
                          <w:sz w:val="20"/>
                          <w:szCs w:val="20"/>
                        </w:rPr>
                        <w:t xml:space="preserve"> Where,</w:t>
                      </w:r>
                    </w:p>
                    <w:p w14:paraId="3FF4F1B0" w14:textId="77777777" w:rsidR="00B32458" w:rsidRPr="00CE3239" w:rsidRDefault="00B32458" w:rsidP="00CE3239">
                      <w:pPr>
                        <w:pStyle w:val="B1"/>
                        <w:rPr>
                          <w:rFonts w:cs="Times New Roman"/>
                          <w:sz w:val="20"/>
                          <w:szCs w:val="20"/>
                        </w:rPr>
                      </w:pPr>
                      <w:r w:rsidRPr="00CE3239">
                        <w:rPr>
                          <w:rFonts w:cs="Times New Roman"/>
                          <w:sz w:val="20"/>
                          <w:szCs w:val="20"/>
                        </w:rPr>
                        <w:t>-</w:t>
                      </w:r>
                      <w:r w:rsidRPr="00CE3239">
                        <w:rPr>
                          <w:rFonts w:cs="Times New Roman"/>
                          <w:sz w:val="20"/>
                          <w:szCs w:val="20"/>
                        </w:rPr>
                        <w:tab/>
                        <w:t>Y=0, if the serving cell where UE receives DCI for BWP switch request is same as the serving cell on which BWP switch occurs.</w:t>
                      </w:r>
                    </w:p>
                    <w:p w14:paraId="32E8D131" w14:textId="77777777" w:rsidR="00B32458" w:rsidRPr="00CE3239" w:rsidRDefault="00B32458" w:rsidP="00CE3239">
                      <w:pPr>
                        <w:pStyle w:val="B1"/>
                        <w:rPr>
                          <w:rFonts w:cs="Times New Roman"/>
                          <w:sz w:val="20"/>
                          <w:szCs w:val="20"/>
                        </w:rPr>
                      </w:pPr>
                      <w:r w:rsidRPr="00CE3239">
                        <w:rPr>
                          <w:rFonts w:cs="Times New Roman"/>
                          <w:sz w:val="20"/>
                          <w:szCs w:val="20"/>
                        </w:rPr>
                        <w:t>-</w:t>
                      </w:r>
                      <w:r w:rsidRPr="00CE3239">
                        <w:rPr>
                          <w:rFonts w:cs="Times New Roman"/>
                          <w:sz w:val="20"/>
                          <w:szCs w:val="20"/>
                        </w:rPr>
                        <w:tab/>
                        <w:t xml:space="preserve">Y equals to the length of 1 slot, if the serving cell where UE receives DCI for BWP switch is different from the serving cell on which BWP switch occurs for any involved serving cell. In this scenario, </w:t>
                      </w:r>
                      <w:proofErr w:type="spellStart"/>
                      <w:r w:rsidRPr="00CE3239">
                        <w:rPr>
                          <w:rFonts w:cs="Times New Roman"/>
                          <w:sz w:val="20"/>
                          <w:szCs w:val="20"/>
                        </w:rPr>
                        <w:t>T</w:t>
                      </w:r>
                      <w:r w:rsidRPr="00CE3239">
                        <w:rPr>
                          <w:rFonts w:cs="Times New Roman"/>
                          <w:sz w:val="20"/>
                          <w:szCs w:val="20"/>
                          <w:vertAlign w:val="subscript"/>
                        </w:rPr>
                        <w:t>BWPswitchDelay</w:t>
                      </w:r>
                      <w:proofErr w:type="spellEnd"/>
                      <w:r w:rsidRPr="00CE3239">
                        <w:rPr>
                          <w:rFonts w:cs="Times New Roman"/>
                          <w:sz w:val="20"/>
                          <w:szCs w:val="20"/>
                        </w:rPr>
                        <w:t xml:space="preserve"> + Y shall follow the smaller SCS of scheduling cell, scheduled cells before and scheduled cells after active BWP change.</w:t>
                      </w:r>
                    </w:p>
                    <w:p w14:paraId="28AE1FFE" w14:textId="77777777" w:rsidR="00B32458" w:rsidRPr="00CE3239" w:rsidRDefault="00B32458" w:rsidP="00CE3239">
                      <w:pPr>
                        <w:rPr>
                          <w:rFonts w:ascii="Times New Roman" w:hAnsi="Times New Roman" w:cs="Times New Roman"/>
                          <w:sz w:val="20"/>
                          <w:szCs w:val="20"/>
                        </w:rPr>
                      </w:pPr>
                      <w:r w:rsidRPr="00CE3239">
                        <w:rPr>
                          <w:rFonts w:ascii="Times New Roman" w:hAnsi="Times New Roman" w:cs="Times New Roman"/>
                          <w:sz w:val="20"/>
                          <w:szCs w:val="20"/>
                        </w:rPr>
                        <w:t xml:space="preserve">The UE is not required to transmit UL signals or receive DL signals until the first DL or UL slot occurs right after a time duration of </w:t>
                      </w:r>
                      <w:proofErr w:type="spellStart"/>
                      <w:r w:rsidRPr="00CE3239">
                        <w:rPr>
                          <w:rFonts w:ascii="Times New Roman" w:hAnsi="Times New Roman" w:cs="Times New Roman"/>
                          <w:sz w:val="20"/>
                          <w:szCs w:val="20"/>
                        </w:rPr>
                        <w:t>T</w:t>
                      </w:r>
                      <w:r w:rsidRPr="00CE3239">
                        <w:rPr>
                          <w:rFonts w:ascii="Times New Roman" w:hAnsi="Times New Roman" w:cs="Times New Roman"/>
                          <w:sz w:val="20"/>
                          <w:szCs w:val="20"/>
                          <w:vertAlign w:val="subscript"/>
                        </w:rPr>
                        <w:t>BWPswitchDelay</w:t>
                      </w:r>
                      <w:proofErr w:type="spellEnd"/>
                      <w:r w:rsidRPr="00CE3239">
                        <w:rPr>
                          <w:rFonts w:ascii="Times New Roman" w:hAnsi="Times New Roman" w:cs="Times New Roman"/>
                          <w:sz w:val="20"/>
                          <w:szCs w:val="20"/>
                        </w:rPr>
                        <w:t xml:space="preserve"> which starts from the beginning of DL slot n except DCI triggering BWP switch on the cell where DCI-based BWP switch occurs. The UE is not required to follow the requirements defined in this clause when performing a DCI-based BWP switch between the BWPs in disjoint channel bandwidths or in partially overlapping channel bandwidths. </w:t>
                      </w:r>
                    </w:p>
                    <w:p w14:paraId="6A46F9BB" w14:textId="77777777" w:rsidR="00B32458" w:rsidRPr="00CE3239" w:rsidRDefault="00B32458" w:rsidP="00CE3239">
                      <w:pPr>
                        <w:pStyle w:val="aa"/>
                        <w:rPr>
                          <w:rFonts w:ascii="Times New Roman" w:eastAsiaTheme="majorEastAsia" w:hAnsi="Times New Roman" w:cs="Times New Roman"/>
                          <w:sz w:val="20"/>
                          <w:szCs w:val="20"/>
                        </w:rPr>
                      </w:pPr>
                    </w:p>
                  </w:txbxContent>
                </v:textbox>
                <w10:anchorlock/>
              </v:shape>
            </w:pict>
          </mc:Fallback>
        </mc:AlternateContent>
      </w:r>
    </w:p>
    <w:p w14:paraId="49C32F90" w14:textId="63B6DB71" w:rsidR="00CE3239" w:rsidRPr="00CE3239" w:rsidRDefault="00CE3239" w:rsidP="007139E7">
      <w:pPr>
        <w:rPr>
          <w:rFonts w:ascii="Arial" w:hAnsi="Arial" w:cs="Arial"/>
          <w:lang w:eastAsia="ja-JP"/>
        </w:rPr>
      </w:pPr>
      <w:r w:rsidRPr="00CE3239">
        <w:rPr>
          <w:rFonts w:ascii="Arial" w:hAnsi="Arial" w:cs="Arial"/>
          <w:lang w:eastAsia="ja-JP"/>
        </w:rPr>
        <w:t xml:space="preserve">The main </w:t>
      </w:r>
      <w:r>
        <w:rPr>
          <w:rFonts w:ascii="Arial" w:hAnsi="Arial" w:cs="Arial"/>
          <w:lang w:eastAsia="ja-JP"/>
        </w:rPr>
        <w:t>argument</w:t>
      </w:r>
      <w:r w:rsidRPr="00CE3239">
        <w:rPr>
          <w:rFonts w:ascii="Arial" w:hAnsi="Arial" w:cs="Arial"/>
          <w:lang w:eastAsia="ja-JP"/>
        </w:rPr>
        <w:t xml:space="preserve"> made by the proponent </w:t>
      </w:r>
      <w:r>
        <w:rPr>
          <w:rFonts w:ascii="Arial" w:hAnsi="Arial" w:cs="Arial"/>
          <w:lang w:eastAsia="ja-JP"/>
        </w:rPr>
        <w:t>is as follows:</w:t>
      </w:r>
    </w:p>
    <w:p w14:paraId="1952BBB7" w14:textId="6FB4E295" w:rsidR="00CE3239" w:rsidRPr="007D6F93" w:rsidRDefault="00CE3239" w:rsidP="00CE3239">
      <w:pPr>
        <w:ind w:left="567"/>
        <w:rPr>
          <w:rFonts w:ascii="Arial" w:hAnsi="Arial" w:cs="Arial"/>
          <w:i/>
          <w:iCs/>
          <w:sz w:val="20"/>
          <w:szCs w:val="20"/>
          <w:lang w:eastAsia="ja-JP"/>
        </w:rPr>
      </w:pPr>
      <w:r w:rsidRPr="007D6F93">
        <w:rPr>
          <w:rFonts w:ascii="Arial" w:hAnsi="Arial" w:cs="Arial"/>
          <w:i/>
          <w:iCs/>
          <w:sz w:val="20"/>
          <w:szCs w:val="20"/>
        </w:rPr>
        <w:t>[Huawei/</w:t>
      </w:r>
      <w:proofErr w:type="spellStart"/>
      <w:r w:rsidRPr="007D6F93">
        <w:rPr>
          <w:rFonts w:ascii="Arial" w:hAnsi="Arial" w:cs="Arial"/>
          <w:i/>
          <w:iCs/>
          <w:sz w:val="20"/>
          <w:szCs w:val="20"/>
        </w:rPr>
        <w:t>HiSi</w:t>
      </w:r>
      <w:proofErr w:type="spellEnd"/>
      <w:r w:rsidRPr="007D6F93">
        <w:rPr>
          <w:rFonts w:ascii="Arial" w:hAnsi="Arial" w:cs="Arial"/>
          <w:i/>
          <w:iCs/>
          <w:sz w:val="20"/>
          <w:szCs w:val="20"/>
        </w:rPr>
        <w:t xml:space="preserve">] Essentially, even though the UE switches to a new UL BWP after a timer duration of </w:t>
      </w:r>
      <w:proofErr w:type="spellStart"/>
      <w:r w:rsidRPr="007D6F93">
        <w:rPr>
          <w:rFonts w:ascii="Arial" w:hAnsi="Arial" w:cs="Arial"/>
          <w:i/>
          <w:iCs/>
          <w:sz w:val="20"/>
          <w:szCs w:val="20"/>
          <w:lang w:val="en-GB"/>
        </w:rPr>
        <w:t>T</w:t>
      </w:r>
      <w:r w:rsidRPr="007D6F93">
        <w:rPr>
          <w:rFonts w:ascii="Arial" w:hAnsi="Arial" w:cs="Arial"/>
          <w:i/>
          <w:iCs/>
          <w:sz w:val="20"/>
          <w:szCs w:val="20"/>
          <w:vertAlign w:val="subscript"/>
          <w:lang w:val="en-GB"/>
        </w:rPr>
        <w:t>BWPswitchDelay</w:t>
      </w:r>
      <w:proofErr w:type="spellEnd"/>
      <w:r w:rsidRPr="007D6F93">
        <w:rPr>
          <w:rFonts w:ascii="Arial" w:hAnsi="Arial" w:cs="Arial"/>
          <w:i/>
          <w:iCs/>
          <w:sz w:val="20"/>
          <w:szCs w:val="20"/>
          <w:lang w:val="en-GB"/>
        </w:rPr>
        <w:t xml:space="preserve"> + Y which starts from the beginning of DL slot n</w:t>
      </w:r>
      <w:r w:rsidRPr="007D6F93">
        <w:rPr>
          <w:rFonts w:ascii="Arial" w:hAnsi="Arial" w:cs="Arial"/>
          <w:i/>
          <w:iCs/>
          <w:sz w:val="20"/>
          <w:szCs w:val="20"/>
        </w:rPr>
        <w:t xml:space="preserve">, it may still need to transmit UL data on the old UL BWP due to large TA. However, the </w:t>
      </w:r>
      <w:proofErr w:type="spellStart"/>
      <w:r w:rsidRPr="007D6F93">
        <w:rPr>
          <w:rFonts w:ascii="Arial" w:hAnsi="Arial" w:cs="Arial"/>
          <w:i/>
          <w:iCs/>
          <w:sz w:val="20"/>
          <w:szCs w:val="20"/>
        </w:rPr>
        <w:t>gNB</w:t>
      </w:r>
      <w:proofErr w:type="spellEnd"/>
      <w:r w:rsidRPr="007D6F93">
        <w:rPr>
          <w:rFonts w:ascii="Arial" w:hAnsi="Arial" w:cs="Arial"/>
          <w:i/>
          <w:iCs/>
          <w:sz w:val="20"/>
          <w:szCs w:val="20"/>
        </w:rPr>
        <w:t xml:space="preserve"> cannot receive the UL transmissions since it has also switched to the new UL BWP.</w:t>
      </w:r>
    </w:p>
    <w:p w14:paraId="286B4060" w14:textId="37240251" w:rsidR="00CE3239" w:rsidRDefault="00CE3239" w:rsidP="007139E7">
      <w:pPr>
        <w:rPr>
          <w:rFonts w:ascii="Arial" w:hAnsi="Arial" w:cs="Arial"/>
          <w:lang w:eastAsia="ja-JP"/>
        </w:rPr>
      </w:pPr>
      <w:r w:rsidRPr="00CE3239">
        <w:rPr>
          <w:rFonts w:ascii="Arial" w:hAnsi="Arial" w:cs="Arial"/>
          <w:lang w:eastAsia="ja-JP"/>
        </w:rPr>
        <w:t>In Moderator’s view</w:t>
      </w:r>
      <w:r>
        <w:rPr>
          <w:rFonts w:ascii="Arial" w:hAnsi="Arial" w:cs="Arial"/>
          <w:lang w:eastAsia="ja-JP"/>
        </w:rPr>
        <w:t>:</w:t>
      </w:r>
    </w:p>
    <w:p w14:paraId="7B79AFC5" w14:textId="23753EEB" w:rsidR="00CE3239" w:rsidRPr="00CE3239" w:rsidRDefault="00CE3239" w:rsidP="0079104D">
      <w:pPr>
        <w:pStyle w:val="aff0"/>
        <w:numPr>
          <w:ilvl w:val="0"/>
          <w:numId w:val="50"/>
        </w:numPr>
        <w:rPr>
          <w:rFonts w:ascii="Arial" w:hAnsi="Arial" w:cs="Arial"/>
          <w:lang w:eastAsia="ja-JP"/>
        </w:rPr>
      </w:pPr>
      <w:r>
        <w:rPr>
          <w:rFonts w:ascii="Arial" w:hAnsi="Arial" w:cs="Arial"/>
          <w:lang w:val="en-US" w:eastAsia="ja-JP"/>
        </w:rPr>
        <w:t>Network can handle the issue by implementation, i.e., it can avoid scheduling UL data on the old UL BWP when it would like to trigger a DCI-based BWP switch.</w:t>
      </w:r>
    </w:p>
    <w:p w14:paraId="3D9E72A4" w14:textId="680CF9F8" w:rsidR="00CE3239" w:rsidRPr="006C6966" w:rsidRDefault="006C6966" w:rsidP="0079104D">
      <w:pPr>
        <w:pStyle w:val="aff0"/>
        <w:numPr>
          <w:ilvl w:val="0"/>
          <w:numId w:val="50"/>
        </w:numPr>
        <w:rPr>
          <w:rFonts w:ascii="Arial" w:hAnsi="Arial" w:cs="Arial"/>
          <w:lang w:eastAsia="ja-JP"/>
        </w:rPr>
      </w:pPr>
      <w:r>
        <w:rPr>
          <w:rFonts w:ascii="Arial" w:hAnsi="Arial" w:cs="Arial"/>
          <w:lang w:val="en-US" w:eastAsia="ja-JP"/>
        </w:rPr>
        <w:t>Besides, since it</w:t>
      </w:r>
      <w:r w:rsidR="00CE3239">
        <w:rPr>
          <w:rFonts w:ascii="Arial" w:hAnsi="Arial" w:cs="Arial"/>
          <w:lang w:val="en-US" w:eastAsia="ja-JP"/>
        </w:rPr>
        <w:t xml:space="preserve"> is a RAN4 issue</w:t>
      </w:r>
      <w:bookmarkStart w:id="18" w:name="_In-sequence_SDU_delivery"/>
      <w:bookmarkEnd w:id="18"/>
      <w:r>
        <w:rPr>
          <w:rFonts w:ascii="Arial" w:hAnsi="Arial" w:cs="Arial"/>
          <w:lang w:val="en-US" w:eastAsia="ja-JP"/>
        </w:rPr>
        <w:t>, it’s better that the proponent brings up the proposal in RAN4.</w:t>
      </w:r>
    </w:p>
    <w:p w14:paraId="54DE805A" w14:textId="4661C86C" w:rsidR="006C6966" w:rsidRPr="006C6966" w:rsidRDefault="006C6966" w:rsidP="006C6966">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00D88EB8" w14:textId="77777777" w:rsidR="006C6966" w:rsidRPr="00673504" w:rsidRDefault="006C6966" w:rsidP="006C696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EE7D880" w14:textId="794DE8A0" w:rsidR="006C6966" w:rsidRPr="007D6F93" w:rsidRDefault="006C6966" w:rsidP="006C6966">
      <w:pPr>
        <w:rPr>
          <w:rFonts w:ascii="Arial" w:hAnsi="Arial" w:cs="Arial"/>
          <w:b/>
          <w:bCs/>
          <w:highlight w:val="yellow"/>
          <w:u w:val="single"/>
          <w:lang w:eastAsia="ja-JP"/>
        </w:rPr>
      </w:pPr>
      <w:r w:rsidRPr="007D6F93">
        <w:rPr>
          <w:rFonts w:ascii="Arial" w:hAnsi="Arial" w:cs="Arial"/>
          <w:b/>
          <w:bCs/>
          <w:highlight w:val="yellow"/>
          <w:u w:val="single"/>
          <w:lang w:eastAsia="ja-JP"/>
        </w:rPr>
        <w:t>Initial proposal 14.2 (Moderator):</w:t>
      </w:r>
    </w:p>
    <w:p w14:paraId="209637CE" w14:textId="1E60653C" w:rsidR="006C6966" w:rsidRPr="007D6F93" w:rsidRDefault="006C6966" w:rsidP="006C6966">
      <w:pPr>
        <w:rPr>
          <w:rFonts w:ascii="Arial" w:hAnsi="Arial" w:cs="Arial"/>
          <w:highlight w:val="yellow"/>
          <w:lang w:eastAsia="ja-JP"/>
        </w:rPr>
      </w:pPr>
      <w:r w:rsidRPr="007D6F93">
        <w:rPr>
          <w:rFonts w:ascii="Arial" w:hAnsi="Arial" w:cs="Arial"/>
          <w:highlight w:val="yellow"/>
          <w:lang w:eastAsia="ja-JP"/>
        </w:rPr>
        <w:t>Companies are encouraged to provide views on the necessity of the following proposal:</w:t>
      </w:r>
    </w:p>
    <w:p w14:paraId="06FC7CE1" w14:textId="3C4808C8" w:rsidR="006C6966" w:rsidRPr="007D6F93" w:rsidRDefault="006C6966" w:rsidP="006C6966">
      <w:pPr>
        <w:ind w:left="1134"/>
        <w:rPr>
          <w:rFonts w:ascii="Arial" w:hAnsi="Arial" w:cs="Arial"/>
          <w:i/>
          <w:iCs/>
          <w:highlight w:val="yellow"/>
        </w:rPr>
      </w:pPr>
      <w:r w:rsidRPr="007D6F93">
        <w:rPr>
          <w:rFonts w:ascii="Arial" w:hAnsi="Arial" w:cs="Arial"/>
          <w:i/>
          <w:iCs/>
          <w:highlight w:val="yellow"/>
        </w:rPr>
        <w:t xml:space="preserve">[Huawei, </w:t>
      </w:r>
      <w:proofErr w:type="spellStart"/>
      <w:r w:rsidRPr="007D6F93">
        <w:rPr>
          <w:rFonts w:ascii="Arial" w:hAnsi="Arial" w:cs="Arial"/>
          <w:i/>
          <w:iCs/>
          <w:highlight w:val="yellow"/>
        </w:rPr>
        <w:t>HiSilicon</w:t>
      </w:r>
      <w:proofErr w:type="spellEnd"/>
      <w:r w:rsidRPr="007D6F93">
        <w:rPr>
          <w:rFonts w:ascii="Arial" w:hAnsi="Arial" w:cs="Arial"/>
          <w:i/>
          <w:iCs/>
          <w:highlight w:val="yellow"/>
        </w:rPr>
        <w:t xml:space="preserve">] Apply </w:t>
      </w:r>
      <w:proofErr w:type="spellStart"/>
      <w:r w:rsidRPr="007D6F93">
        <w:rPr>
          <w:rFonts w:ascii="Arial" w:hAnsi="Arial" w:cs="Arial"/>
          <w:i/>
          <w:iCs/>
          <w:highlight w:val="yellow"/>
        </w:rPr>
        <w:t>K_offset</w:t>
      </w:r>
      <w:proofErr w:type="spellEnd"/>
      <w:r w:rsidRPr="007D6F93">
        <w:rPr>
          <w:rFonts w:ascii="Arial" w:hAnsi="Arial" w:cs="Arial"/>
          <w:i/>
          <w:iCs/>
          <w:highlight w:val="yellow"/>
        </w:rPr>
        <w:t xml:space="preserve"> to the timing relationship of DCI-based UL BWP switch, i.e. BWP switch on the first DL or UL slot occurs right after a time duration of </w:t>
      </w:r>
      <w:proofErr w:type="spellStart"/>
      <w:r w:rsidRPr="007D6F93">
        <w:rPr>
          <w:rFonts w:ascii="Arial" w:hAnsi="Arial" w:cs="Arial"/>
          <w:i/>
          <w:iCs/>
          <w:highlight w:val="yellow"/>
        </w:rPr>
        <w:t>T</w:t>
      </w:r>
      <w:r w:rsidRPr="007D6F93">
        <w:rPr>
          <w:rFonts w:ascii="Arial" w:hAnsi="Arial" w:cs="Arial"/>
          <w:i/>
          <w:iCs/>
          <w:highlight w:val="yellow"/>
          <w:vertAlign w:val="subscript"/>
        </w:rPr>
        <w:t>BWPswitchDelay</w:t>
      </w:r>
      <w:proofErr w:type="spellEnd"/>
      <w:r w:rsidRPr="007D6F93">
        <w:rPr>
          <w:rFonts w:ascii="Arial" w:hAnsi="Arial" w:cs="Arial"/>
          <w:i/>
          <w:iCs/>
          <w:highlight w:val="yellow"/>
        </w:rPr>
        <w:t xml:space="preserve"> + </w:t>
      </w:r>
      <w:proofErr w:type="spellStart"/>
      <w:r w:rsidRPr="007D6F93">
        <w:rPr>
          <w:rFonts w:ascii="Arial" w:hAnsi="Arial" w:cs="Arial"/>
          <w:i/>
          <w:iCs/>
          <w:highlight w:val="yellow"/>
        </w:rPr>
        <w:t>Y+K_offset</w:t>
      </w:r>
      <w:proofErr w:type="spellEnd"/>
      <w:r w:rsidRPr="007D6F93">
        <w:rPr>
          <w:rFonts w:ascii="Arial" w:hAnsi="Arial" w:cs="Arial"/>
          <w:i/>
          <w:iCs/>
          <w:highlight w:val="yellow"/>
        </w:rPr>
        <w:t xml:space="preserve"> which starts from the beginning of DL slot n.</w:t>
      </w:r>
    </w:p>
    <w:p w14:paraId="24CF1D8A" w14:textId="77777777" w:rsidR="006C6966" w:rsidRPr="007D6F93" w:rsidRDefault="006C6966" w:rsidP="0079104D">
      <w:pPr>
        <w:pStyle w:val="aff0"/>
        <w:numPr>
          <w:ilvl w:val="0"/>
          <w:numId w:val="51"/>
        </w:numPr>
        <w:rPr>
          <w:rFonts w:ascii="Arial" w:hAnsi="Arial" w:cs="Arial"/>
          <w:highlight w:val="yellow"/>
          <w:lang w:eastAsia="ja-JP"/>
        </w:rPr>
      </w:pPr>
      <w:r w:rsidRPr="007D6F93">
        <w:rPr>
          <w:rFonts w:ascii="Arial" w:hAnsi="Arial" w:cs="Arial"/>
          <w:highlight w:val="yellow"/>
          <w:lang w:eastAsia="ja-JP"/>
        </w:rPr>
        <w:t>Option 1: It can be handled by network implementation.</w:t>
      </w:r>
    </w:p>
    <w:p w14:paraId="38ACF4E0" w14:textId="49C42DA0" w:rsidR="006C6966" w:rsidRPr="007D6F93" w:rsidRDefault="006C6966" w:rsidP="0079104D">
      <w:pPr>
        <w:pStyle w:val="aff0"/>
        <w:numPr>
          <w:ilvl w:val="0"/>
          <w:numId w:val="51"/>
        </w:numPr>
        <w:rPr>
          <w:rFonts w:ascii="Arial" w:hAnsi="Arial" w:cs="Arial"/>
          <w:highlight w:val="yellow"/>
          <w:lang w:eastAsia="ja-JP"/>
        </w:rPr>
      </w:pPr>
      <w:r w:rsidRPr="007D6F93">
        <w:rPr>
          <w:rFonts w:ascii="Arial" w:hAnsi="Arial" w:cs="Arial"/>
          <w:highlight w:val="yellow"/>
          <w:lang w:eastAsia="ja-JP"/>
        </w:rPr>
        <w:t xml:space="preserve">Option 2: </w:t>
      </w:r>
      <w:r w:rsidRPr="007D6F93">
        <w:rPr>
          <w:rFonts w:ascii="Arial" w:hAnsi="Arial" w:cs="Arial"/>
          <w:highlight w:val="yellow"/>
          <w:lang w:val="en-US" w:eastAsia="ja-JP"/>
        </w:rPr>
        <w:t>Up to RAN4 to discuss.</w:t>
      </w:r>
    </w:p>
    <w:p w14:paraId="5E3B02A0" w14:textId="0B322906" w:rsidR="006C6966" w:rsidRPr="007D6F93" w:rsidRDefault="006C6966" w:rsidP="0079104D">
      <w:pPr>
        <w:pStyle w:val="aff0"/>
        <w:numPr>
          <w:ilvl w:val="0"/>
          <w:numId w:val="51"/>
        </w:numPr>
        <w:rPr>
          <w:rFonts w:ascii="Arial" w:hAnsi="Arial" w:cs="Arial"/>
          <w:highlight w:val="yellow"/>
          <w:lang w:eastAsia="ja-JP"/>
        </w:rPr>
      </w:pPr>
      <w:r w:rsidRPr="007D6F93">
        <w:rPr>
          <w:rFonts w:ascii="Arial" w:hAnsi="Arial" w:cs="Arial"/>
          <w:highlight w:val="yellow"/>
          <w:lang w:eastAsia="ja-JP"/>
        </w:rPr>
        <w:lastRenderedPageBreak/>
        <w:t>Other option(s)?</w:t>
      </w:r>
    </w:p>
    <w:p w14:paraId="1E5C70A5" w14:textId="77777777" w:rsidR="006C6966" w:rsidRPr="006C6966" w:rsidRDefault="006C6966" w:rsidP="006C6966">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1F03B7" w14:paraId="6AA994F0" w14:textId="77777777" w:rsidTr="00CD3B36">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0BD9529" w14:textId="77777777" w:rsidR="001F03B7" w:rsidRDefault="001F03B7" w:rsidP="00CD3B36">
            <w:pPr>
              <w:pStyle w:val="aa"/>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341026B4" w14:textId="77777777" w:rsidR="001F03B7" w:rsidRDefault="001F03B7" w:rsidP="00CD3B36">
            <w:pPr>
              <w:pStyle w:val="aa"/>
              <w:spacing w:line="254" w:lineRule="auto"/>
              <w:rPr>
                <w:rFonts w:cs="Arial"/>
              </w:rPr>
            </w:pPr>
            <w:r>
              <w:rPr>
                <w:rFonts w:cs="Arial"/>
              </w:rPr>
              <w:t>Comments</w:t>
            </w:r>
          </w:p>
        </w:tc>
      </w:tr>
      <w:tr w:rsidR="001F03B7" w14:paraId="0285B45B" w14:textId="77777777" w:rsidTr="00CD3B36">
        <w:tc>
          <w:tcPr>
            <w:tcW w:w="1795" w:type="dxa"/>
            <w:tcBorders>
              <w:top w:val="single" w:sz="4" w:space="0" w:color="auto"/>
              <w:left w:val="single" w:sz="4" w:space="0" w:color="auto"/>
              <w:bottom w:val="single" w:sz="4" w:space="0" w:color="auto"/>
              <w:right w:val="single" w:sz="4" w:space="0" w:color="auto"/>
            </w:tcBorders>
          </w:tcPr>
          <w:p w14:paraId="06C3BB52" w14:textId="77777777" w:rsidR="001F03B7" w:rsidRDefault="001F03B7" w:rsidP="00CD3B36">
            <w:pPr>
              <w:pStyle w:val="aa"/>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5DD22" w14:textId="77777777" w:rsidR="001F03B7" w:rsidRDefault="001F03B7" w:rsidP="00CD3B36">
            <w:pPr>
              <w:pStyle w:val="aa"/>
              <w:spacing w:line="254" w:lineRule="auto"/>
              <w:rPr>
                <w:rFonts w:cs="Arial"/>
              </w:rPr>
            </w:pPr>
            <w:r>
              <w:rPr>
                <w:rFonts w:cs="Arial"/>
              </w:rPr>
              <w:t xml:space="preserve">We think this issue is similar as the timing relationship on the PUCCH transmission with new beam in BFR. Both of them use an absolute timing. To align the understanding between </w:t>
            </w:r>
            <w:proofErr w:type="spellStart"/>
            <w:r>
              <w:rPr>
                <w:rFonts w:cs="Arial"/>
              </w:rPr>
              <w:t>gNB</w:t>
            </w:r>
            <w:proofErr w:type="spellEnd"/>
            <w:r>
              <w:rPr>
                <w:rFonts w:cs="Arial"/>
              </w:rPr>
              <w:t xml:space="preserve"> and UE, we may consider applying </w:t>
            </w:r>
            <w:proofErr w:type="spellStart"/>
            <w:r>
              <w:rPr>
                <w:rFonts w:cs="Arial"/>
              </w:rPr>
              <w:t>Koffset</w:t>
            </w:r>
            <w:proofErr w:type="spellEnd"/>
            <w:r>
              <w:rPr>
                <w:rFonts w:cs="Arial"/>
              </w:rPr>
              <w:t>.</w:t>
            </w:r>
          </w:p>
          <w:p w14:paraId="7C31187F" w14:textId="77777777" w:rsidR="001F03B7" w:rsidRDefault="001F03B7" w:rsidP="00CD3B36">
            <w:pPr>
              <w:pStyle w:val="aa"/>
              <w:spacing w:line="254" w:lineRule="auto"/>
              <w:rPr>
                <w:rFonts w:cs="Arial"/>
              </w:rPr>
            </w:pPr>
            <w:r>
              <w:rPr>
                <w:rFonts w:cs="Arial"/>
              </w:rPr>
              <w:t xml:space="preserve">We are fine for RAN4 discussion since it is related to RAN4 spec.  </w:t>
            </w:r>
          </w:p>
        </w:tc>
      </w:tr>
      <w:tr w:rsidR="001F03B7" w14:paraId="5B5755C0" w14:textId="77777777" w:rsidTr="00CD3B36">
        <w:tc>
          <w:tcPr>
            <w:tcW w:w="1795" w:type="dxa"/>
            <w:tcBorders>
              <w:top w:val="single" w:sz="4" w:space="0" w:color="auto"/>
              <w:left w:val="single" w:sz="4" w:space="0" w:color="auto"/>
              <w:bottom w:val="single" w:sz="4" w:space="0" w:color="auto"/>
              <w:right w:val="single" w:sz="4" w:space="0" w:color="auto"/>
            </w:tcBorders>
          </w:tcPr>
          <w:p w14:paraId="5E64B00B" w14:textId="77777777" w:rsidR="001F03B7" w:rsidRDefault="001F03B7" w:rsidP="00CD3B36">
            <w:pPr>
              <w:pStyle w:val="aa"/>
              <w:spacing w:line="254" w:lineRule="auto"/>
              <w:rPr>
                <w:rFonts w:cs="Arial"/>
              </w:rPr>
            </w:pPr>
            <w:r>
              <w:rPr>
                <w:rFonts w:cs="Arial" w:hint="eastAsia"/>
              </w:rPr>
              <w:t>L</w:t>
            </w:r>
            <w:r>
              <w:rPr>
                <w:rFonts w:cs="Arial"/>
              </w:rPr>
              <w:t>enovo/MM</w:t>
            </w:r>
          </w:p>
        </w:tc>
        <w:tc>
          <w:tcPr>
            <w:tcW w:w="7834" w:type="dxa"/>
            <w:tcBorders>
              <w:top w:val="single" w:sz="4" w:space="0" w:color="auto"/>
              <w:left w:val="single" w:sz="4" w:space="0" w:color="auto"/>
              <w:bottom w:val="single" w:sz="4" w:space="0" w:color="auto"/>
              <w:right w:val="single" w:sz="4" w:space="0" w:color="auto"/>
            </w:tcBorders>
          </w:tcPr>
          <w:p w14:paraId="57C27D8C" w14:textId="77777777" w:rsidR="001F03B7" w:rsidRDefault="001F03B7" w:rsidP="00CD3B36">
            <w:pPr>
              <w:pStyle w:val="aa"/>
              <w:spacing w:line="254" w:lineRule="auto"/>
              <w:rPr>
                <w:rFonts w:cs="Arial"/>
              </w:rPr>
            </w:pPr>
            <w:r>
              <w:rPr>
                <w:rFonts w:cs="Arial" w:hint="eastAsia"/>
              </w:rPr>
              <w:t>O</w:t>
            </w:r>
            <w:r>
              <w:rPr>
                <w:rFonts w:cs="Arial"/>
              </w:rPr>
              <w:t xml:space="preserve">ur view is that of UL BWP switching is indicated by a DCI scheduling PUSCH, then adding K-offset to the delay is necessary. Otherwise, it can be up to </w:t>
            </w:r>
            <w:proofErr w:type="spellStart"/>
            <w:r>
              <w:rPr>
                <w:rFonts w:cs="Arial"/>
              </w:rPr>
              <w:t>gNB</w:t>
            </w:r>
            <w:proofErr w:type="spellEnd"/>
            <w:r>
              <w:rPr>
                <w:rFonts w:cs="Arial"/>
              </w:rPr>
              <w:t xml:space="preserve"> implementation.</w:t>
            </w:r>
          </w:p>
        </w:tc>
      </w:tr>
      <w:tr w:rsidR="001F03B7" w14:paraId="284ED930" w14:textId="77777777" w:rsidTr="00CD3B36">
        <w:tc>
          <w:tcPr>
            <w:tcW w:w="1795" w:type="dxa"/>
            <w:tcBorders>
              <w:top w:val="single" w:sz="4" w:space="0" w:color="auto"/>
              <w:left w:val="single" w:sz="4" w:space="0" w:color="auto"/>
              <w:bottom w:val="single" w:sz="4" w:space="0" w:color="auto"/>
              <w:right w:val="single" w:sz="4" w:space="0" w:color="auto"/>
            </w:tcBorders>
          </w:tcPr>
          <w:p w14:paraId="40818430" w14:textId="77777777" w:rsidR="001F03B7" w:rsidRDefault="001F03B7" w:rsidP="00CD3B36">
            <w:pPr>
              <w:pStyle w:val="aa"/>
              <w:spacing w:line="254" w:lineRule="auto"/>
              <w:rPr>
                <w:rFonts w:cs="Arial"/>
              </w:rPr>
            </w:pPr>
            <w:r>
              <w:rPr>
                <w:rFonts w:cs="Arial"/>
                <w:lang w:val="en-GB"/>
              </w:rPr>
              <w:t>NEC</w:t>
            </w:r>
          </w:p>
        </w:tc>
        <w:tc>
          <w:tcPr>
            <w:tcW w:w="7834" w:type="dxa"/>
            <w:tcBorders>
              <w:top w:val="single" w:sz="4" w:space="0" w:color="auto"/>
              <w:left w:val="single" w:sz="4" w:space="0" w:color="auto"/>
              <w:bottom w:val="single" w:sz="4" w:space="0" w:color="auto"/>
              <w:right w:val="single" w:sz="4" w:space="0" w:color="auto"/>
            </w:tcBorders>
          </w:tcPr>
          <w:p w14:paraId="43B8EC52" w14:textId="77777777" w:rsidR="001F03B7" w:rsidRDefault="001F03B7" w:rsidP="00CD3B36">
            <w:pPr>
              <w:pStyle w:val="aa"/>
              <w:spacing w:line="254" w:lineRule="auto"/>
              <w:rPr>
                <w:rFonts w:cs="Arial"/>
              </w:rPr>
            </w:pPr>
            <w:r>
              <w:rPr>
                <w:rFonts w:cs="Arial"/>
                <w:lang w:val="en-GB"/>
              </w:rPr>
              <w:t xml:space="preserve">We slightly prefer to Option 2, as it is related to RAN 4 spec. </w:t>
            </w:r>
          </w:p>
        </w:tc>
      </w:tr>
      <w:tr w:rsidR="001F03B7" w14:paraId="007D7063" w14:textId="77777777" w:rsidTr="00CD3B36">
        <w:tc>
          <w:tcPr>
            <w:tcW w:w="1795" w:type="dxa"/>
            <w:tcBorders>
              <w:top w:val="single" w:sz="4" w:space="0" w:color="auto"/>
              <w:left w:val="single" w:sz="4" w:space="0" w:color="auto"/>
              <w:bottom w:val="single" w:sz="4" w:space="0" w:color="auto"/>
              <w:right w:val="single" w:sz="4" w:space="0" w:color="auto"/>
            </w:tcBorders>
          </w:tcPr>
          <w:p w14:paraId="73EEC048" w14:textId="77777777" w:rsidR="001F03B7" w:rsidRDefault="001F03B7" w:rsidP="00CD3B36">
            <w:pPr>
              <w:pStyle w:val="aa"/>
              <w:spacing w:line="254" w:lineRule="auto"/>
              <w:rPr>
                <w:rFonts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9536CB0" w14:textId="77777777" w:rsidR="001F03B7" w:rsidRDefault="001F03B7" w:rsidP="00CD3B36">
            <w:pPr>
              <w:pStyle w:val="aa"/>
              <w:spacing w:line="254" w:lineRule="auto"/>
              <w:rPr>
                <w:rFonts w:cs="Arial"/>
              </w:rPr>
            </w:pPr>
            <w:r>
              <w:rPr>
                <w:rFonts w:cs="Arial" w:hint="eastAsia"/>
              </w:rPr>
              <w:t>I</w:t>
            </w:r>
            <w:r>
              <w:rPr>
                <w:rFonts w:cs="Arial"/>
              </w:rPr>
              <w:t>t is better to discuss it in RAN4.</w:t>
            </w:r>
          </w:p>
        </w:tc>
      </w:tr>
      <w:tr w:rsidR="001F03B7" w14:paraId="56327D5A" w14:textId="77777777" w:rsidTr="00CD3B36">
        <w:tc>
          <w:tcPr>
            <w:tcW w:w="1795" w:type="dxa"/>
            <w:tcBorders>
              <w:top w:val="single" w:sz="4" w:space="0" w:color="auto"/>
              <w:left w:val="single" w:sz="4" w:space="0" w:color="auto"/>
              <w:bottom w:val="single" w:sz="4" w:space="0" w:color="auto"/>
              <w:right w:val="single" w:sz="4" w:space="0" w:color="auto"/>
            </w:tcBorders>
          </w:tcPr>
          <w:p w14:paraId="674D2E46" w14:textId="77777777" w:rsidR="001F03B7" w:rsidRDefault="001F03B7" w:rsidP="00CD3B36">
            <w:pPr>
              <w:pStyle w:val="aa"/>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6F528FF" w14:textId="77777777" w:rsidR="001F03B7" w:rsidRDefault="001F03B7" w:rsidP="00CD3B36">
            <w:pPr>
              <w:pStyle w:val="aa"/>
              <w:spacing w:line="254" w:lineRule="auto"/>
              <w:rPr>
                <w:rFonts w:cs="Arial"/>
              </w:rPr>
            </w:pPr>
            <w:r>
              <w:rPr>
                <w:rFonts w:cs="Arial"/>
                <w:lang w:val="en-GB"/>
              </w:rPr>
              <w:t xml:space="preserve">We agree with Apple and Lenovo. No additional specification effort is needed. </w:t>
            </w:r>
          </w:p>
        </w:tc>
      </w:tr>
      <w:tr w:rsidR="001F03B7" w14:paraId="46EE1C95" w14:textId="77777777" w:rsidTr="00CD3B36">
        <w:tc>
          <w:tcPr>
            <w:tcW w:w="1795" w:type="dxa"/>
            <w:tcBorders>
              <w:top w:val="single" w:sz="4" w:space="0" w:color="auto"/>
              <w:left w:val="single" w:sz="4" w:space="0" w:color="auto"/>
              <w:bottom w:val="single" w:sz="4" w:space="0" w:color="auto"/>
              <w:right w:val="single" w:sz="4" w:space="0" w:color="auto"/>
            </w:tcBorders>
          </w:tcPr>
          <w:p w14:paraId="69FFC0CE" w14:textId="77777777" w:rsidR="001F03B7" w:rsidRDefault="001F03B7" w:rsidP="00CD3B36">
            <w:pPr>
              <w:pStyle w:val="aa"/>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3949A3F" w14:textId="77777777" w:rsidR="001F03B7" w:rsidRDefault="001F03B7" w:rsidP="00CD3B36">
            <w:pPr>
              <w:pStyle w:val="aa"/>
              <w:spacing w:line="254" w:lineRule="auto"/>
              <w:rPr>
                <w:rFonts w:cs="Arial"/>
              </w:rPr>
            </w:pPr>
            <w:r>
              <w:rPr>
                <w:rFonts w:eastAsia="Yu Mincho" w:cs="Arial"/>
              </w:rPr>
              <w:t xml:space="preserve">Either option 1 or option 2 is fine. </w:t>
            </w:r>
          </w:p>
        </w:tc>
      </w:tr>
      <w:tr w:rsidR="001F03B7" w14:paraId="16B15440" w14:textId="77777777" w:rsidTr="00CD3B36">
        <w:tc>
          <w:tcPr>
            <w:tcW w:w="1795" w:type="dxa"/>
            <w:tcBorders>
              <w:top w:val="single" w:sz="4" w:space="0" w:color="auto"/>
              <w:left w:val="single" w:sz="4" w:space="0" w:color="auto"/>
              <w:bottom w:val="single" w:sz="4" w:space="0" w:color="auto"/>
              <w:right w:val="single" w:sz="4" w:space="0" w:color="auto"/>
            </w:tcBorders>
          </w:tcPr>
          <w:p w14:paraId="37CB54B9" w14:textId="77777777" w:rsidR="001F03B7" w:rsidRDefault="001F03B7" w:rsidP="00CD3B36">
            <w:pPr>
              <w:pStyle w:val="aa"/>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E7E19D2" w14:textId="77777777" w:rsidR="001F03B7" w:rsidRDefault="001F03B7" w:rsidP="00CD3B36">
            <w:pPr>
              <w:pStyle w:val="aa"/>
              <w:spacing w:line="254" w:lineRule="auto"/>
              <w:rPr>
                <w:rFonts w:cs="Arial"/>
              </w:rPr>
            </w:pPr>
            <w:r>
              <w:rPr>
                <w:rFonts w:cs="Arial"/>
              </w:rPr>
              <w:t>Up to RAN4 to discuss.</w:t>
            </w:r>
          </w:p>
        </w:tc>
      </w:tr>
      <w:tr w:rsidR="001F03B7" w14:paraId="0DF3C6A8" w14:textId="77777777" w:rsidTr="00CD3B36">
        <w:tc>
          <w:tcPr>
            <w:tcW w:w="1795" w:type="dxa"/>
            <w:tcBorders>
              <w:top w:val="single" w:sz="4" w:space="0" w:color="auto"/>
              <w:left w:val="single" w:sz="4" w:space="0" w:color="auto"/>
              <w:bottom w:val="single" w:sz="4" w:space="0" w:color="auto"/>
              <w:right w:val="single" w:sz="4" w:space="0" w:color="auto"/>
            </w:tcBorders>
          </w:tcPr>
          <w:p w14:paraId="2BF9CF40" w14:textId="77777777" w:rsidR="001F03B7" w:rsidRDefault="001F03B7" w:rsidP="00CD3B36">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2990A657" w14:textId="77777777" w:rsidR="001F03B7" w:rsidRDefault="001F03B7" w:rsidP="00CD3B36">
            <w:pPr>
              <w:pStyle w:val="aa"/>
              <w:spacing w:line="254" w:lineRule="auto"/>
              <w:rPr>
                <w:rFonts w:cs="Arial"/>
                <w:iCs/>
              </w:rPr>
            </w:pPr>
            <w:r>
              <w:rPr>
                <w:rFonts w:cs="Arial"/>
                <w:lang w:val="en-GB"/>
              </w:rPr>
              <w:t xml:space="preserve">It’s necessary to clarify that </w:t>
            </w:r>
            <w:r>
              <w:rPr>
                <w:rFonts w:cs="Arial"/>
                <w:i/>
                <w:iCs/>
                <w:highlight w:val="yellow"/>
              </w:rPr>
              <w:t xml:space="preserve">time duration of </w:t>
            </w:r>
            <w:proofErr w:type="spellStart"/>
            <w:r>
              <w:rPr>
                <w:rFonts w:cs="Arial"/>
                <w:i/>
                <w:iCs/>
                <w:highlight w:val="yellow"/>
              </w:rPr>
              <w:t>T</w:t>
            </w:r>
            <w:r>
              <w:rPr>
                <w:rFonts w:cs="Arial"/>
                <w:i/>
                <w:iCs/>
                <w:highlight w:val="yellow"/>
                <w:vertAlign w:val="subscript"/>
              </w:rPr>
              <w:t>BWPswitchDelay</w:t>
            </w:r>
            <w:proofErr w:type="spellEnd"/>
            <w:r>
              <w:rPr>
                <w:rFonts w:cs="Arial"/>
                <w:i/>
                <w:iCs/>
                <w:highlight w:val="yellow"/>
              </w:rPr>
              <w:t xml:space="preserve"> + Y</w:t>
            </w:r>
            <w:r>
              <w:rPr>
                <w:rFonts w:cs="Arial"/>
                <w:i/>
                <w:iCs/>
              </w:rPr>
              <w:t xml:space="preserve"> </w:t>
            </w:r>
            <w:r>
              <w:rPr>
                <w:rFonts w:cs="Arial"/>
                <w:iCs/>
              </w:rPr>
              <w:t>is the elapsed time from UE DL slot n to a UL slot. (e.g.,</w:t>
            </w:r>
            <w:r>
              <w:rPr>
                <w:sz w:val="20"/>
                <w:szCs w:val="20"/>
              </w:rPr>
              <w:t xml:space="preserve"> for UL BWP switch</w:t>
            </w:r>
            <w:r>
              <w:rPr>
                <w:rFonts w:cs="Arial"/>
                <w:iCs/>
              </w:rPr>
              <w:t>).</w:t>
            </w:r>
          </w:p>
          <w:p w14:paraId="2D4A1426" w14:textId="77777777" w:rsidR="001F03B7" w:rsidRDefault="001F03B7" w:rsidP="00CD3B36">
            <w:pPr>
              <w:pStyle w:val="aa"/>
              <w:spacing w:line="254" w:lineRule="auto"/>
              <w:rPr>
                <w:rFonts w:cs="Arial"/>
              </w:rPr>
            </w:pPr>
            <w:r>
              <w:rPr>
                <w:rFonts w:cs="Arial"/>
                <w:lang w:val="en-GB"/>
              </w:rPr>
              <w:t xml:space="preserve">In our view, there is no necessary to introduce additional </w:t>
            </w:r>
            <w:proofErr w:type="spellStart"/>
            <w:r>
              <w:rPr>
                <w:rFonts w:cs="Arial"/>
                <w:lang w:val="en-GB"/>
              </w:rPr>
              <w:t>K_offset</w:t>
            </w:r>
            <w:proofErr w:type="spellEnd"/>
            <w:r>
              <w:rPr>
                <w:rFonts w:cs="Arial"/>
                <w:lang w:val="en-GB"/>
              </w:rPr>
              <w:t>.</w:t>
            </w:r>
          </w:p>
        </w:tc>
      </w:tr>
      <w:tr w:rsidR="001F03B7" w14:paraId="6B62997D" w14:textId="77777777" w:rsidTr="00CD3B36">
        <w:tc>
          <w:tcPr>
            <w:tcW w:w="1795" w:type="dxa"/>
            <w:tcBorders>
              <w:top w:val="single" w:sz="4" w:space="0" w:color="auto"/>
              <w:left w:val="single" w:sz="4" w:space="0" w:color="auto"/>
              <w:bottom w:val="single" w:sz="4" w:space="0" w:color="auto"/>
              <w:right w:val="single" w:sz="4" w:space="0" w:color="auto"/>
            </w:tcBorders>
          </w:tcPr>
          <w:p w14:paraId="5C18CE22" w14:textId="77777777" w:rsidR="001F03B7" w:rsidRDefault="001F03B7" w:rsidP="00CD3B36">
            <w:pPr>
              <w:pStyle w:val="aa"/>
              <w:spacing w:line="254" w:lineRule="auto"/>
              <w:rPr>
                <w:rFonts w:cs="Arial"/>
              </w:rPr>
            </w:pPr>
            <w:proofErr w:type="spellStart"/>
            <w:r>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EA8C38C" w14:textId="77777777" w:rsidR="001F03B7" w:rsidRDefault="001F03B7" w:rsidP="00CD3B36">
            <w:pPr>
              <w:pStyle w:val="aa"/>
              <w:spacing w:line="254" w:lineRule="auto"/>
              <w:rPr>
                <w:rFonts w:cs="Arial"/>
              </w:rPr>
            </w:pPr>
            <w:r>
              <w:rPr>
                <w:rFonts w:cs="Arial"/>
              </w:rPr>
              <w:t>Option 2</w:t>
            </w:r>
          </w:p>
        </w:tc>
      </w:tr>
      <w:tr w:rsidR="001F03B7" w14:paraId="4C5A2CB2" w14:textId="77777777" w:rsidTr="00CD3B36">
        <w:tc>
          <w:tcPr>
            <w:tcW w:w="1795" w:type="dxa"/>
            <w:tcBorders>
              <w:top w:val="single" w:sz="4" w:space="0" w:color="auto"/>
              <w:left w:val="single" w:sz="4" w:space="0" w:color="auto"/>
              <w:bottom w:val="single" w:sz="4" w:space="0" w:color="auto"/>
              <w:right w:val="single" w:sz="4" w:space="0" w:color="auto"/>
            </w:tcBorders>
          </w:tcPr>
          <w:p w14:paraId="40A74320" w14:textId="77777777" w:rsidR="001F03B7" w:rsidRDefault="001F03B7" w:rsidP="00CD3B36">
            <w:pPr>
              <w:pStyle w:val="aa"/>
              <w:spacing w:line="254" w:lineRule="auto"/>
              <w:rPr>
                <w:rFonts w:cs="Arial"/>
              </w:rPr>
            </w:pPr>
            <w:r>
              <w:rPr>
                <w:rFonts w:cs="Arial"/>
              </w:rPr>
              <w:t xml:space="preserve">Huawei, </w:t>
            </w:r>
            <w:proofErr w:type="spellStart"/>
            <w:r>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BC7000F" w14:textId="77777777" w:rsidR="001F03B7" w:rsidRDefault="001F03B7" w:rsidP="00CD3B36">
            <w:pPr>
              <w:pStyle w:val="aa"/>
              <w:spacing w:line="254" w:lineRule="auto"/>
              <w:rPr>
                <w:rFonts w:cs="Arial"/>
              </w:rPr>
            </w:pPr>
            <w:r>
              <w:rPr>
                <w:rFonts w:cs="Arial"/>
              </w:rPr>
              <w:t xml:space="preserve">We are not convinced that the issue can be handled by network implementation without any specification change. The </w:t>
            </w:r>
            <w:proofErr w:type="spellStart"/>
            <w:r>
              <w:rPr>
                <w:rFonts w:cs="Arial"/>
              </w:rPr>
              <w:t>K_offset</w:t>
            </w:r>
            <w:proofErr w:type="spellEnd"/>
            <w:r>
              <w:rPr>
                <w:rFonts w:cs="Arial"/>
              </w:rPr>
              <w:t xml:space="preserve"> is applied for the scheduled PUSCH. However, the issue described here is about when UL BWP switching is completed at both </w:t>
            </w:r>
            <w:proofErr w:type="spellStart"/>
            <w:r>
              <w:rPr>
                <w:rFonts w:cs="Arial"/>
              </w:rPr>
              <w:t>gNB</w:t>
            </w:r>
            <w:proofErr w:type="spellEnd"/>
            <w:r>
              <w:rPr>
                <w:rFonts w:cs="Arial"/>
              </w:rPr>
              <w:t xml:space="preserve"> and UE side. Given the current specification has not taken the large TA into account, adding </w:t>
            </w:r>
            <w:proofErr w:type="spellStart"/>
            <w:r>
              <w:rPr>
                <w:rFonts w:cs="Arial"/>
              </w:rPr>
              <w:t>K_offset</w:t>
            </w:r>
            <w:proofErr w:type="spellEnd"/>
            <w:r>
              <w:rPr>
                <w:rFonts w:cs="Arial"/>
              </w:rPr>
              <w:t xml:space="preserve"> to the delay is necessary. One possible way to describe the issue and send an LS to RAN4.</w:t>
            </w:r>
          </w:p>
        </w:tc>
      </w:tr>
      <w:tr w:rsidR="001F03B7" w14:paraId="3A718258" w14:textId="77777777" w:rsidTr="00CD3B36">
        <w:tc>
          <w:tcPr>
            <w:tcW w:w="1795" w:type="dxa"/>
          </w:tcPr>
          <w:p w14:paraId="3A717C36" w14:textId="77777777" w:rsidR="001F03B7" w:rsidRDefault="001F03B7" w:rsidP="00CD3B36">
            <w:pPr>
              <w:pStyle w:val="aa"/>
              <w:spacing w:line="254" w:lineRule="auto"/>
              <w:rPr>
                <w:rFonts w:cs="Arial"/>
              </w:rPr>
            </w:pPr>
            <w:r>
              <w:rPr>
                <w:rFonts w:cs="Arial" w:hint="eastAsia"/>
              </w:rPr>
              <w:t>LG Electronics</w:t>
            </w:r>
          </w:p>
        </w:tc>
        <w:tc>
          <w:tcPr>
            <w:tcW w:w="7834" w:type="dxa"/>
          </w:tcPr>
          <w:p w14:paraId="2EB6EB66" w14:textId="77777777" w:rsidR="001F03B7" w:rsidRDefault="001F03B7" w:rsidP="00CD3B36">
            <w:pPr>
              <w:pStyle w:val="aa"/>
              <w:spacing w:line="254" w:lineRule="auto"/>
              <w:rPr>
                <w:rFonts w:cs="Arial"/>
              </w:rPr>
            </w:pPr>
            <w:r>
              <w:rPr>
                <w:rFonts w:cs="Arial" w:hint="eastAsia"/>
              </w:rPr>
              <w:t>It can be handled by RA</w:t>
            </w:r>
            <w:r>
              <w:rPr>
                <w:rFonts w:cs="Arial"/>
              </w:rPr>
              <w:t>N4.</w:t>
            </w:r>
          </w:p>
        </w:tc>
      </w:tr>
      <w:tr w:rsidR="001F03B7" w14:paraId="07688E4B" w14:textId="77777777" w:rsidTr="00CD3B36">
        <w:tc>
          <w:tcPr>
            <w:tcW w:w="1795" w:type="dxa"/>
          </w:tcPr>
          <w:p w14:paraId="2FA23F17" w14:textId="77777777" w:rsidR="001F03B7" w:rsidRDefault="001F03B7" w:rsidP="00CD3B36">
            <w:pPr>
              <w:pStyle w:val="aa"/>
              <w:spacing w:line="254" w:lineRule="auto"/>
              <w:rPr>
                <w:rFonts w:cs="Arial"/>
              </w:rPr>
            </w:pPr>
            <w:r>
              <w:rPr>
                <w:rFonts w:eastAsia="Malgun Gothic" w:cs="Arial" w:hint="eastAsia"/>
              </w:rPr>
              <w:t xml:space="preserve">Samsung </w:t>
            </w:r>
          </w:p>
        </w:tc>
        <w:tc>
          <w:tcPr>
            <w:tcW w:w="7834" w:type="dxa"/>
          </w:tcPr>
          <w:p w14:paraId="7E5B1604" w14:textId="77777777" w:rsidR="001F03B7" w:rsidRDefault="001F03B7" w:rsidP="00CD3B36">
            <w:pPr>
              <w:pStyle w:val="aa"/>
              <w:spacing w:line="254" w:lineRule="auto"/>
              <w:rPr>
                <w:rFonts w:cs="Arial"/>
              </w:rPr>
            </w:pPr>
            <w:r>
              <w:rPr>
                <w:rFonts w:eastAsia="Malgun Gothic" w:cs="Arial" w:hint="eastAsia"/>
              </w:rPr>
              <w:t>Option 2.</w:t>
            </w:r>
          </w:p>
        </w:tc>
      </w:tr>
      <w:tr w:rsidR="001F03B7" w14:paraId="51751C51" w14:textId="77777777" w:rsidTr="00CD3B36">
        <w:tc>
          <w:tcPr>
            <w:tcW w:w="1795" w:type="dxa"/>
          </w:tcPr>
          <w:p w14:paraId="51278A05" w14:textId="77777777" w:rsidR="001F03B7" w:rsidRDefault="001F03B7" w:rsidP="00CD3B36">
            <w:pPr>
              <w:pStyle w:val="aa"/>
              <w:spacing w:line="254" w:lineRule="auto"/>
              <w:rPr>
                <w:rFonts w:eastAsia="宋体" w:cs="Arial"/>
              </w:rPr>
            </w:pPr>
            <w:proofErr w:type="spellStart"/>
            <w:r>
              <w:rPr>
                <w:rFonts w:eastAsia="宋体" w:cs="Arial" w:hint="eastAsia"/>
              </w:rPr>
              <w:t>Baicells</w:t>
            </w:r>
            <w:proofErr w:type="spellEnd"/>
          </w:p>
        </w:tc>
        <w:tc>
          <w:tcPr>
            <w:tcW w:w="7834" w:type="dxa"/>
          </w:tcPr>
          <w:p w14:paraId="74E6B330" w14:textId="77777777" w:rsidR="001F03B7" w:rsidRDefault="001F03B7" w:rsidP="00CD3B36">
            <w:pPr>
              <w:pStyle w:val="aa"/>
              <w:spacing w:line="254" w:lineRule="auto"/>
              <w:rPr>
                <w:rFonts w:eastAsia="宋体" w:cs="Arial"/>
              </w:rPr>
            </w:pPr>
            <w:r>
              <w:rPr>
                <w:rFonts w:eastAsia="宋体" w:cs="Arial" w:hint="eastAsia"/>
              </w:rPr>
              <w:t>Up to RAN4 to discuss.</w:t>
            </w:r>
          </w:p>
        </w:tc>
      </w:tr>
    </w:tbl>
    <w:p w14:paraId="0A0F3E06" w14:textId="354198FF" w:rsidR="00335332" w:rsidRDefault="00335332" w:rsidP="00335332">
      <w:pPr>
        <w:rPr>
          <w:rFonts w:ascii="Arial" w:hAnsi="Arial" w:cs="Arial"/>
          <w:i/>
          <w:iCs/>
          <w:highlight w:val="yellow"/>
        </w:rPr>
      </w:pPr>
    </w:p>
    <w:p w14:paraId="353A73B6" w14:textId="77777777" w:rsidR="00AA6084" w:rsidRDefault="00AA6084" w:rsidP="00AA6084">
      <w:pPr>
        <w:pStyle w:val="21"/>
        <w:rPr>
          <w:lang w:val="en-US"/>
        </w:rPr>
      </w:pPr>
      <w:r>
        <w:rPr>
          <w:lang w:val="en-US"/>
        </w:rPr>
        <w:t>14.3</w:t>
      </w:r>
      <w:r>
        <w:rPr>
          <w:lang w:val="en-US"/>
        </w:rPr>
        <w:tab/>
        <w:t>Summary of 1</w:t>
      </w:r>
      <w:r w:rsidRPr="004C39F7">
        <w:rPr>
          <w:vertAlign w:val="superscript"/>
          <w:lang w:val="en-US"/>
        </w:rPr>
        <w:t>st</w:t>
      </w:r>
      <w:r>
        <w:rPr>
          <w:lang w:val="en-US"/>
        </w:rPr>
        <w:t xml:space="preserve"> round of discussion</w:t>
      </w:r>
    </w:p>
    <w:p w14:paraId="1E75DBA5" w14:textId="77777777" w:rsidR="00AA6084" w:rsidRPr="00EF3013" w:rsidRDefault="00AA6084" w:rsidP="00AA6084">
      <w:pPr>
        <w:rPr>
          <w:rFonts w:ascii="Arial" w:hAnsi="Arial" w:cs="Arial"/>
        </w:rPr>
      </w:pPr>
      <w:r>
        <w:rPr>
          <w:rFonts w:ascii="Arial" w:hAnsi="Arial" w:cs="Arial"/>
        </w:rPr>
        <w:t xml:space="preserve">Based on the views provided by companies, it is evident that the majority it is </w:t>
      </w:r>
      <w:r w:rsidRPr="004C39F7">
        <w:rPr>
          <w:rFonts w:ascii="Arial" w:hAnsi="Arial" w:cs="Arial"/>
        </w:rPr>
        <w:t>a RAN4 issue</w:t>
      </w:r>
      <w:r>
        <w:rPr>
          <w:rFonts w:ascii="Arial" w:hAnsi="Arial" w:cs="Arial"/>
        </w:rPr>
        <w:t xml:space="preserve"> and up to RAN4 to discuss. Given that, Moderator recommends that </w:t>
      </w:r>
      <w:r w:rsidRPr="004C39F7">
        <w:rPr>
          <w:rFonts w:ascii="Arial" w:hAnsi="Arial" w:cs="Arial"/>
        </w:rPr>
        <w:t xml:space="preserve">the proponent bring up the </w:t>
      </w:r>
      <w:r>
        <w:rPr>
          <w:rFonts w:ascii="Arial" w:hAnsi="Arial" w:cs="Arial"/>
        </w:rPr>
        <w:t>topic</w:t>
      </w:r>
      <w:r w:rsidRPr="004C39F7">
        <w:rPr>
          <w:rFonts w:ascii="Arial" w:hAnsi="Arial" w:cs="Arial"/>
        </w:rPr>
        <w:t xml:space="preserve"> in RAN4</w:t>
      </w:r>
      <w:r>
        <w:rPr>
          <w:rFonts w:ascii="Arial" w:hAnsi="Arial" w:cs="Arial"/>
        </w:rPr>
        <w:t xml:space="preserve">. </w:t>
      </w:r>
      <w:r w:rsidRPr="00EF3013">
        <w:rPr>
          <w:rFonts w:ascii="Arial" w:hAnsi="Arial" w:cs="Arial"/>
        </w:rPr>
        <w:t>With this way forward, it is not necessary to discuss issue #1</w:t>
      </w:r>
      <w:r>
        <w:rPr>
          <w:rFonts w:ascii="Arial" w:hAnsi="Arial" w:cs="Arial"/>
        </w:rPr>
        <w:t>4</w:t>
      </w:r>
      <w:r w:rsidRPr="00EF3013">
        <w:rPr>
          <w:rFonts w:ascii="Arial" w:hAnsi="Arial" w:cs="Arial"/>
        </w:rPr>
        <w:t xml:space="preserve"> further </w:t>
      </w:r>
      <w:r>
        <w:rPr>
          <w:rFonts w:ascii="Arial" w:hAnsi="Arial" w:cs="Arial"/>
        </w:rPr>
        <w:t>in RAN1</w:t>
      </w:r>
      <w:r w:rsidRPr="00EF3013">
        <w:rPr>
          <w:rFonts w:ascii="Arial" w:hAnsi="Arial" w:cs="Arial"/>
        </w:rPr>
        <w:t>.</w:t>
      </w:r>
    </w:p>
    <w:p w14:paraId="2A780A35" w14:textId="77777777" w:rsidR="00AA6084" w:rsidRPr="004C39F7" w:rsidRDefault="00AA6084" w:rsidP="00AA6084">
      <w:pPr>
        <w:rPr>
          <w:rFonts w:ascii="Arial" w:hAnsi="Arial" w:cs="Arial"/>
          <w:b/>
          <w:bCs/>
          <w:highlight w:val="cyan"/>
          <w:u w:val="single"/>
        </w:rPr>
      </w:pPr>
      <w:r w:rsidRPr="004C39F7">
        <w:rPr>
          <w:rFonts w:ascii="Arial" w:hAnsi="Arial" w:cs="Arial"/>
          <w:b/>
          <w:bCs/>
          <w:highlight w:val="cyan"/>
          <w:u w:val="single"/>
        </w:rPr>
        <w:t>Moderator recommendation on Issue #14:</w:t>
      </w:r>
    </w:p>
    <w:p w14:paraId="5A2C4EBF" w14:textId="77777777" w:rsidR="00AA6084" w:rsidRPr="004C39F7" w:rsidRDefault="00AA6084" w:rsidP="00AA6084">
      <w:pPr>
        <w:rPr>
          <w:rFonts w:ascii="Arial" w:hAnsi="Arial" w:cs="Arial"/>
          <w:highlight w:val="cyan"/>
        </w:rPr>
      </w:pPr>
      <w:r w:rsidRPr="004C39F7">
        <w:rPr>
          <w:rFonts w:ascii="Arial" w:hAnsi="Arial" w:cs="Arial"/>
          <w:highlight w:val="cyan"/>
        </w:rPr>
        <w:t>It is recommended that the proponent bring up the topic in RAN4.</w:t>
      </w:r>
    </w:p>
    <w:p w14:paraId="30973E36" w14:textId="77777777" w:rsidR="00AA6084" w:rsidRPr="001F03B7" w:rsidRDefault="00AA6084" w:rsidP="00335332">
      <w:pPr>
        <w:rPr>
          <w:rFonts w:ascii="Arial" w:hAnsi="Arial" w:cs="Arial"/>
          <w:i/>
          <w:iCs/>
          <w:highlight w:val="yellow"/>
        </w:rPr>
      </w:pPr>
    </w:p>
    <w:p w14:paraId="05CB2B0C" w14:textId="6431CC7C" w:rsidR="00335332" w:rsidRDefault="00335332" w:rsidP="00335332">
      <w:pPr>
        <w:pStyle w:val="1"/>
        <w:rPr>
          <w:lang w:val="en-US"/>
        </w:rPr>
      </w:pPr>
      <w:r>
        <w:rPr>
          <w:lang w:val="en-US"/>
        </w:rPr>
        <w:t>15</w:t>
      </w:r>
      <w:r w:rsidRPr="00A85EAA">
        <w:rPr>
          <w:lang w:val="en-US"/>
        </w:rPr>
        <w:tab/>
      </w:r>
      <w:r>
        <w:rPr>
          <w:lang w:val="en-US"/>
        </w:rPr>
        <w:t>Proposals for discussion at GTW sessions</w:t>
      </w:r>
    </w:p>
    <w:p w14:paraId="7456978B" w14:textId="01850333" w:rsidR="00335332" w:rsidRDefault="00335332" w:rsidP="00335332">
      <w:pPr>
        <w:pStyle w:val="21"/>
        <w:rPr>
          <w:lang w:val="en-US"/>
        </w:rPr>
      </w:pPr>
      <w:r>
        <w:rPr>
          <w:lang w:val="en-US"/>
        </w:rPr>
        <w:t>15</w:t>
      </w:r>
      <w:r w:rsidRPr="00A85EAA">
        <w:rPr>
          <w:lang w:val="en-US"/>
        </w:rPr>
        <w:t>.1</w:t>
      </w:r>
      <w:r w:rsidRPr="00A85EAA">
        <w:rPr>
          <w:lang w:val="en-US"/>
        </w:rPr>
        <w:tab/>
      </w:r>
      <w:r>
        <w:rPr>
          <w:lang w:val="en-US"/>
        </w:rPr>
        <w:t xml:space="preserve">GTW on </w:t>
      </w:r>
      <w:r w:rsidR="002172C4">
        <w:rPr>
          <w:lang w:val="en-US"/>
        </w:rPr>
        <w:t>Nov 12, 2021</w:t>
      </w:r>
    </w:p>
    <w:p w14:paraId="66D85DEB" w14:textId="33EE64E9" w:rsidR="002172C4" w:rsidRDefault="002172C4" w:rsidP="002172C4">
      <w:pPr>
        <w:rPr>
          <w:rFonts w:ascii="Arial" w:hAnsi="Arial" w:cs="Arial"/>
          <w:lang w:eastAsia="ja-JP"/>
        </w:rPr>
      </w:pPr>
    </w:p>
    <w:p w14:paraId="0CBC0548" w14:textId="76A04D4B" w:rsidR="00D56199" w:rsidRPr="00D56199" w:rsidRDefault="00D56199" w:rsidP="00D56199">
      <w:pPr>
        <w:rPr>
          <w:rFonts w:ascii="Arial" w:hAnsi="Arial" w:cs="Arial"/>
        </w:rPr>
      </w:pPr>
      <w:r w:rsidRPr="00D56199">
        <w:rPr>
          <w:rFonts w:ascii="Arial" w:hAnsi="Arial" w:cs="Arial"/>
          <w:highlight w:val="yellow"/>
        </w:rPr>
        <w:t>Proposal 15.1-1</w:t>
      </w:r>
      <w:r w:rsidR="00C75D6A">
        <w:rPr>
          <w:rFonts w:ascii="Arial" w:hAnsi="Arial" w:cs="Arial"/>
          <w:highlight w:val="yellow"/>
        </w:rPr>
        <w:t>-</w:t>
      </w:r>
      <w:r w:rsidRPr="00D56199">
        <w:rPr>
          <w:rFonts w:ascii="Arial" w:hAnsi="Arial" w:cs="Arial"/>
          <w:highlight w:val="yellow"/>
        </w:rPr>
        <w:t>A</w:t>
      </w:r>
    </w:p>
    <w:p w14:paraId="0D41BAA4" w14:textId="34D5E4EC" w:rsidR="00D56199" w:rsidRPr="00D56199" w:rsidRDefault="00D56199" w:rsidP="00D56199">
      <w:pPr>
        <w:rPr>
          <w:rFonts w:ascii="Arial" w:hAnsi="Arial" w:cs="Arial"/>
        </w:rPr>
      </w:pPr>
      <w:r w:rsidRPr="00D56199">
        <w:rPr>
          <w:rFonts w:ascii="Arial" w:hAnsi="Arial" w:cs="Arial"/>
        </w:rPr>
        <w:t xml:space="preserve">For defining value range(s) of </w:t>
      </w:r>
      <w:proofErr w:type="spellStart"/>
      <w:r w:rsidRPr="00D56199">
        <w:rPr>
          <w:rFonts w:ascii="Arial" w:hAnsi="Arial" w:cs="Arial"/>
        </w:rPr>
        <w:t>K_offset</w:t>
      </w:r>
      <w:proofErr w:type="spellEnd"/>
      <w:r w:rsidRPr="00D56199">
        <w:rPr>
          <w:rFonts w:ascii="Arial" w:hAnsi="Arial" w:cs="Arial"/>
        </w:rPr>
        <w:t>, down-select one option from below:</w:t>
      </w:r>
    </w:p>
    <w:p w14:paraId="7827C490" w14:textId="720F2FB5" w:rsidR="00D56199" w:rsidRDefault="00D56199" w:rsidP="00D56199">
      <w:pPr>
        <w:pStyle w:val="aff0"/>
        <w:numPr>
          <w:ilvl w:val="0"/>
          <w:numId w:val="72"/>
        </w:numPr>
        <w:rPr>
          <w:rFonts w:ascii="Arial" w:hAnsi="Arial" w:cs="Arial"/>
          <w:lang w:eastAsia="ja-JP"/>
        </w:rPr>
      </w:pPr>
      <w:r w:rsidRPr="00D56199">
        <w:rPr>
          <w:rFonts w:ascii="Arial" w:hAnsi="Arial" w:cs="Arial"/>
          <w:lang w:eastAsia="ja-JP"/>
        </w:rPr>
        <w:lastRenderedPageBreak/>
        <w:t xml:space="preserve">Option 1: One value range of </w:t>
      </w:r>
      <w:proofErr w:type="spellStart"/>
      <w:r w:rsidRPr="00D56199">
        <w:rPr>
          <w:rFonts w:ascii="Arial" w:hAnsi="Arial" w:cs="Arial"/>
          <w:lang w:eastAsia="ja-JP"/>
        </w:rPr>
        <w:t>K_offset</w:t>
      </w:r>
      <w:proofErr w:type="spellEnd"/>
      <w:r w:rsidRPr="00D56199">
        <w:rPr>
          <w:rFonts w:ascii="Arial" w:hAnsi="Arial" w:cs="Arial"/>
          <w:lang w:eastAsia="ja-JP"/>
        </w:rPr>
        <w:t xml:space="preserve"> covering all scenarios.</w:t>
      </w:r>
    </w:p>
    <w:p w14:paraId="03B58E65" w14:textId="6D835B2B" w:rsidR="00D56199" w:rsidRPr="00D56199" w:rsidRDefault="00D56199" w:rsidP="002172C4">
      <w:pPr>
        <w:pStyle w:val="aff0"/>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 xml:space="preserve">[11] sources: [Apple, Intel, NEC, OPPO, Nokia/NSB, Panasonic, Ericsson, ZTE, NTT DOCOMO, LGE, </w:t>
      </w:r>
      <w:proofErr w:type="spellStart"/>
      <w:r w:rsidRPr="00D56199">
        <w:rPr>
          <w:rFonts w:ascii="Arial" w:hAnsi="Arial" w:cs="Arial"/>
          <w:lang w:val="en-US" w:eastAsia="ja-JP"/>
        </w:rPr>
        <w:t>Baicells</w:t>
      </w:r>
      <w:proofErr w:type="spellEnd"/>
      <w:r w:rsidRPr="00D56199">
        <w:rPr>
          <w:rFonts w:ascii="Arial" w:hAnsi="Arial" w:cs="Arial"/>
          <w:lang w:val="en-US" w:eastAsia="ja-JP"/>
        </w:rPr>
        <w:t>]</w:t>
      </w:r>
    </w:p>
    <w:p w14:paraId="5BA206E0" w14:textId="19128101" w:rsidR="00D56199" w:rsidRDefault="00D56199" w:rsidP="00D56199">
      <w:pPr>
        <w:pStyle w:val="aff0"/>
        <w:numPr>
          <w:ilvl w:val="0"/>
          <w:numId w:val="72"/>
        </w:numPr>
        <w:rPr>
          <w:rFonts w:ascii="Arial" w:hAnsi="Arial" w:cs="Arial"/>
          <w:lang w:eastAsia="ja-JP"/>
        </w:rPr>
      </w:pPr>
      <w:r w:rsidRPr="00D56199">
        <w:rPr>
          <w:rFonts w:ascii="Arial" w:hAnsi="Arial" w:cs="Arial"/>
          <w:lang w:eastAsia="ja-JP"/>
        </w:rPr>
        <w:t xml:space="preserve">Option 2: Different value ranges of </w:t>
      </w:r>
      <w:proofErr w:type="spellStart"/>
      <w:r w:rsidRPr="00D56199">
        <w:rPr>
          <w:rFonts w:ascii="Arial" w:hAnsi="Arial" w:cs="Arial"/>
          <w:lang w:eastAsia="ja-JP"/>
        </w:rPr>
        <w:t>K_offset</w:t>
      </w:r>
      <w:proofErr w:type="spellEnd"/>
      <w:r w:rsidRPr="00D56199">
        <w:rPr>
          <w:rFonts w:ascii="Arial" w:hAnsi="Arial" w:cs="Arial"/>
          <w:lang w:eastAsia="ja-JP"/>
        </w:rPr>
        <w:t xml:space="preserve"> for different scenarios.</w:t>
      </w:r>
    </w:p>
    <w:p w14:paraId="75EBCC1E" w14:textId="78846B6A" w:rsidR="00D56199" w:rsidRPr="00D56199" w:rsidRDefault="00D56199" w:rsidP="00D56199">
      <w:pPr>
        <w:pStyle w:val="aff0"/>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eastAsia="ja-JP"/>
        </w:rPr>
        <w:t xml:space="preserve">[9] sources: [Lenovo/MM, CMCC, Xiaomi, </w:t>
      </w:r>
      <w:proofErr w:type="spellStart"/>
      <w:r w:rsidRPr="00D56199">
        <w:rPr>
          <w:rFonts w:ascii="Arial" w:hAnsi="Arial" w:cs="Arial"/>
          <w:lang w:eastAsia="ja-JP"/>
        </w:rPr>
        <w:t>Spreadtrum</w:t>
      </w:r>
      <w:proofErr w:type="spellEnd"/>
      <w:r w:rsidRPr="00D56199">
        <w:rPr>
          <w:rFonts w:ascii="Arial" w:hAnsi="Arial" w:cs="Arial"/>
          <w:lang w:eastAsia="ja-JP"/>
        </w:rPr>
        <w:t xml:space="preserve">, </w:t>
      </w:r>
      <w:proofErr w:type="spellStart"/>
      <w:r w:rsidRPr="00D56199">
        <w:rPr>
          <w:rFonts w:ascii="Arial" w:hAnsi="Arial" w:cs="Arial"/>
          <w:lang w:eastAsia="ja-JP"/>
        </w:rPr>
        <w:t>InterDigital</w:t>
      </w:r>
      <w:proofErr w:type="spellEnd"/>
      <w:r w:rsidRPr="00D56199">
        <w:rPr>
          <w:rFonts w:ascii="Arial" w:hAnsi="Arial" w:cs="Arial"/>
          <w:lang w:eastAsia="ja-JP"/>
        </w:rPr>
        <w:t>, Huawei/</w:t>
      </w:r>
      <w:proofErr w:type="spellStart"/>
      <w:r w:rsidRPr="00D56199">
        <w:rPr>
          <w:rFonts w:ascii="Arial" w:hAnsi="Arial" w:cs="Arial"/>
          <w:lang w:eastAsia="ja-JP"/>
        </w:rPr>
        <w:t>HiSilicon</w:t>
      </w:r>
      <w:proofErr w:type="spellEnd"/>
      <w:r w:rsidRPr="00D56199">
        <w:rPr>
          <w:rFonts w:ascii="Arial" w:hAnsi="Arial" w:cs="Arial"/>
          <w:lang w:eastAsia="ja-JP"/>
        </w:rPr>
        <w:t>, Sony, Samsung, vivo]</w:t>
      </w:r>
    </w:p>
    <w:p w14:paraId="5034BCE2" w14:textId="77777777" w:rsidR="00E96297" w:rsidRDefault="00E96297" w:rsidP="006C6966">
      <w:pPr>
        <w:pStyle w:val="aa"/>
        <w:rPr>
          <w:rFonts w:ascii="Times New Roman" w:hAnsi="Times New Roman" w:cs="Times New Roman"/>
          <w:i/>
          <w:iCs/>
          <w:sz w:val="20"/>
          <w:szCs w:val="20"/>
        </w:rPr>
      </w:pPr>
    </w:p>
    <w:p w14:paraId="198A6A28" w14:textId="250CA305" w:rsidR="00D56199" w:rsidRPr="00D56199" w:rsidRDefault="00D56199" w:rsidP="00D56199">
      <w:pPr>
        <w:rPr>
          <w:rFonts w:ascii="Arial" w:hAnsi="Arial" w:cs="Arial"/>
        </w:rPr>
      </w:pPr>
      <w:r w:rsidRPr="00D56199">
        <w:rPr>
          <w:rFonts w:ascii="Arial" w:hAnsi="Arial" w:cs="Arial"/>
          <w:highlight w:val="yellow"/>
        </w:rPr>
        <w:t>Proposal 15.1-</w:t>
      </w:r>
      <w:r>
        <w:rPr>
          <w:rFonts w:ascii="Arial" w:hAnsi="Arial" w:cs="Arial"/>
          <w:highlight w:val="yellow"/>
        </w:rPr>
        <w:t>2</w:t>
      </w:r>
      <w:r w:rsidR="00C75D6A">
        <w:rPr>
          <w:rFonts w:ascii="Arial" w:hAnsi="Arial" w:cs="Arial"/>
          <w:highlight w:val="yellow"/>
        </w:rPr>
        <w:t>-</w:t>
      </w:r>
      <w:r w:rsidRPr="00D56199">
        <w:rPr>
          <w:rFonts w:ascii="Arial" w:hAnsi="Arial" w:cs="Arial"/>
          <w:highlight w:val="yellow"/>
        </w:rPr>
        <w:t>A</w:t>
      </w:r>
    </w:p>
    <w:p w14:paraId="6E17422A" w14:textId="0D233631" w:rsidR="00D56199" w:rsidRPr="00D56199" w:rsidRDefault="00D56199" w:rsidP="00D56199">
      <w:pPr>
        <w:rPr>
          <w:rFonts w:ascii="Arial" w:hAnsi="Arial" w:cs="Arial"/>
        </w:rPr>
      </w:pPr>
      <w:r w:rsidRPr="00D56199">
        <w:rPr>
          <w:rFonts w:ascii="Arial" w:hAnsi="Arial" w:cs="Arial"/>
        </w:rPr>
        <w:t xml:space="preserve">For defining value range(s) of </w:t>
      </w:r>
      <w:proofErr w:type="spellStart"/>
      <w:r w:rsidRPr="00D56199">
        <w:rPr>
          <w:rFonts w:ascii="Arial" w:hAnsi="Arial" w:cs="Arial"/>
        </w:rPr>
        <w:t>K_</w:t>
      </w:r>
      <w:r>
        <w:rPr>
          <w:rFonts w:ascii="Arial" w:hAnsi="Arial" w:cs="Arial"/>
        </w:rPr>
        <w:t>mac</w:t>
      </w:r>
      <w:proofErr w:type="spellEnd"/>
      <w:r w:rsidRPr="00D56199">
        <w:rPr>
          <w:rFonts w:ascii="Arial" w:hAnsi="Arial" w:cs="Arial"/>
        </w:rPr>
        <w:t>, down-select one option from below:</w:t>
      </w:r>
    </w:p>
    <w:p w14:paraId="0D5249F6" w14:textId="4D80DC39" w:rsidR="00D56199" w:rsidRDefault="00D56199" w:rsidP="00D56199">
      <w:pPr>
        <w:pStyle w:val="aff0"/>
        <w:numPr>
          <w:ilvl w:val="0"/>
          <w:numId w:val="72"/>
        </w:numPr>
        <w:rPr>
          <w:rFonts w:ascii="Arial" w:hAnsi="Arial" w:cs="Arial"/>
          <w:lang w:eastAsia="ja-JP"/>
        </w:rPr>
      </w:pPr>
      <w:r w:rsidRPr="00D56199">
        <w:rPr>
          <w:rFonts w:ascii="Arial" w:hAnsi="Arial" w:cs="Arial"/>
          <w:lang w:eastAsia="ja-JP"/>
        </w:rPr>
        <w:t xml:space="preserve">Option 1: One value range of </w:t>
      </w:r>
      <w:proofErr w:type="spellStart"/>
      <w:r w:rsidRPr="00D56199">
        <w:rPr>
          <w:rFonts w:ascii="Arial" w:hAnsi="Arial" w:cs="Arial"/>
          <w:lang w:eastAsia="ja-JP"/>
        </w:rPr>
        <w:t>K_</w:t>
      </w:r>
      <w:r>
        <w:rPr>
          <w:rFonts w:ascii="Arial" w:hAnsi="Arial" w:cs="Arial"/>
          <w:lang w:val="en-US" w:eastAsia="ja-JP"/>
        </w:rPr>
        <w:t>mac</w:t>
      </w:r>
      <w:proofErr w:type="spellEnd"/>
      <w:r w:rsidRPr="00D56199">
        <w:rPr>
          <w:rFonts w:ascii="Arial" w:hAnsi="Arial" w:cs="Arial"/>
          <w:lang w:eastAsia="ja-JP"/>
        </w:rPr>
        <w:t xml:space="preserve"> covering all scenarios.</w:t>
      </w:r>
    </w:p>
    <w:p w14:paraId="28EC09DB" w14:textId="2C6E333B" w:rsidR="00D56199" w:rsidRPr="00D56199" w:rsidRDefault="00D56199" w:rsidP="00D56199">
      <w:pPr>
        <w:pStyle w:val="aff0"/>
        <w:numPr>
          <w:ilvl w:val="1"/>
          <w:numId w:val="72"/>
        </w:numPr>
        <w:rPr>
          <w:rFonts w:ascii="Arial" w:hAnsi="Arial" w:cs="Arial"/>
          <w:lang w:eastAsia="ja-JP"/>
        </w:rPr>
      </w:pPr>
      <w:r>
        <w:rPr>
          <w:rFonts w:ascii="Arial" w:hAnsi="Arial" w:cs="Arial"/>
          <w:lang w:val="en-US" w:eastAsia="ja-JP"/>
        </w:rPr>
        <w:t xml:space="preserve">Supported by </w:t>
      </w:r>
      <w:r w:rsidRPr="00D56199">
        <w:rPr>
          <w:rFonts w:ascii="Arial" w:hAnsi="Arial" w:cs="Arial"/>
          <w:lang w:val="en-US" w:eastAsia="ja-JP"/>
        </w:rPr>
        <w:t xml:space="preserve">[12] sources: [Apple, Intel, NEC, OPPO, Nokia/NSB, Panasonic, Ericsson, ZTE, NTT DOCOMO, QC, LGE, </w:t>
      </w:r>
      <w:proofErr w:type="spellStart"/>
      <w:r w:rsidRPr="00D56199">
        <w:rPr>
          <w:rFonts w:ascii="Arial" w:hAnsi="Arial" w:cs="Arial"/>
          <w:lang w:val="en-US" w:eastAsia="ja-JP"/>
        </w:rPr>
        <w:t>Baicells</w:t>
      </w:r>
      <w:proofErr w:type="spellEnd"/>
      <w:r w:rsidRPr="00D56199">
        <w:rPr>
          <w:rFonts w:ascii="Arial" w:hAnsi="Arial" w:cs="Arial"/>
          <w:lang w:val="en-US" w:eastAsia="ja-JP"/>
        </w:rPr>
        <w:t>]</w:t>
      </w:r>
    </w:p>
    <w:p w14:paraId="0242E5D6" w14:textId="380A7FFC" w:rsidR="00D56199" w:rsidRDefault="00D56199" w:rsidP="00D56199">
      <w:pPr>
        <w:pStyle w:val="aff0"/>
        <w:numPr>
          <w:ilvl w:val="0"/>
          <w:numId w:val="72"/>
        </w:numPr>
        <w:rPr>
          <w:rFonts w:ascii="Arial" w:hAnsi="Arial" w:cs="Arial"/>
          <w:lang w:eastAsia="ja-JP"/>
        </w:rPr>
      </w:pPr>
      <w:r w:rsidRPr="00D56199">
        <w:rPr>
          <w:rFonts w:ascii="Arial" w:hAnsi="Arial" w:cs="Arial"/>
          <w:lang w:eastAsia="ja-JP"/>
        </w:rPr>
        <w:t xml:space="preserve">Option 2: Different value ranges of </w:t>
      </w:r>
      <w:proofErr w:type="spellStart"/>
      <w:r w:rsidRPr="00D56199">
        <w:rPr>
          <w:rFonts w:ascii="Arial" w:hAnsi="Arial" w:cs="Arial"/>
          <w:lang w:eastAsia="ja-JP"/>
        </w:rPr>
        <w:t>K_</w:t>
      </w:r>
      <w:r>
        <w:rPr>
          <w:rFonts w:ascii="Arial" w:hAnsi="Arial" w:cs="Arial"/>
          <w:lang w:val="en-US" w:eastAsia="ja-JP"/>
        </w:rPr>
        <w:t>mac</w:t>
      </w:r>
      <w:proofErr w:type="spellEnd"/>
      <w:r w:rsidRPr="00D56199">
        <w:rPr>
          <w:rFonts w:ascii="Arial" w:hAnsi="Arial" w:cs="Arial"/>
          <w:lang w:eastAsia="ja-JP"/>
        </w:rPr>
        <w:t xml:space="preserve"> for different scenarios.</w:t>
      </w:r>
    </w:p>
    <w:p w14:paraId="28E2A2C0" w14:textId="2A165A5A" w:rsidR="00D56199" w:rsidRPr="00D56199" w:rsidRDefault="00D56199" w:rsidP="00D56199">
      <w:pPr>
        <w:pStyle w:val="aff0"/>
        <w:numPr>
          <w:ilvl w:val="1"/>
          <w:numId w:val="72"/>
        </w:numPr>
        <w:rPr>
          <w:rFonts w:ascii="Arial" w:hAnsi="Arial" w:cs="Arial"/>
          <w:lang w:val="en-US" w:eastAsia="ja-JP"/>
        </w:rPr>
      </w:pPr>
      <w:r>
        <w:rPr>
          <w:rFonts w:ascii="Arial" w:hAnsi="Arial" w:cs="Arial"/>
          <w:lang w:val="en-US" w:eastAsia="ja-JP"/>
        </w:rPr>
        <w:t>Supported by</w:t>
      </w:r>
      <w:r w:rsidRPr="00D56199">
        <w:rPr>
          <w:rFonts w:ascii="Arial" w:hAnsi="Arial" w:cs="Arial"/>
          <w:lang w:eastAsia="ja-JP"/>
        </w:rPr>
        <w:tab/>
        <w:t xml:space="preserve">[8] sources: [Lenovo/MM, CMCC, </w:t>
      </w:r>
      <w:proofErr w:type="spellStart"/>
      <w:r w:rsidRPr="00D56199">
        <w:rPr>
          <w:rFonts w:ascii="Arial" w:hAnsi="Arial" w:cs="Arial"/>
          <w:lang w:eastAsia="ja-JP"/>
        </w:rPr>
        <w:t>Spreadtrum</w:t>
      </w:r>
      <w:proofErr w:type="spellEnd"/>
      <w:r w:rsidRPr="00D56199">
        <w:rPr>
          <w:rFonts w:ascii="Arial" w:hAnsi="Arial" w:cs="Arial"/>
          <w:lang w:eastAsia="ja-JP"/>
        </w:rPr>
        <w:t xml:space="preserve">, </w:t>
      </w:r>
      <w:proofErr w:type="spellStart"/>
      <w:r w:rsidRPr="00D56199">
        <w:rPr>
          <w:rFonts w:ascii="Arial" w:hAnsi="Arial" w:cs="Arial"/>
          <w:lang w:eastAsia="ja-JP"/>
        </w:rPr>
        <w:t>InterDigital</w:t>
      </w:r>
      <w:proofErr w:type="spellEnd"/>
      <w:r w:rsidRPr="00D56199">
        <w:rPr>
          <w:rFonts w:ascii="Arial" w:hAnsi="Arial" w:cs="Arial"/>
          <w:lang w:eastAsia="ja-JP"/>
        </w:rPr>
        <w:t>, Huawei/</w:t>
      </w:r>
      <w:proofErr w:type="spellStart"/>
      <w:r w:rsidRPr="00D56199">
        <w:rPr>
          <w:rFonts w:ascii="Arial" w:hAnsi="Arial" w:cs="Arial"/>
          <w:lang w:eastAsia="ja-JP"/>
        </w:rPr>
        <w:t>HiSilicon</w:t>
      </w:r>
      <w:proofErr w:type="spellEnd"/>
      <w:r w:rsidRPr="00D56199">
        <w:rPr>
          <w:rFonts w:ascii="Arial" w:hAnsi="Arial" w:cs="Arial"/>
          <w:lang w:eastAsia="ja-JP"/>
        </w:rPr>
        <w:t>, Sony, Samsung, vivo]</w:t>
      </w:r>
    </w:p>
    <w:p w14:paraId="198A8FCB" w14:textId="4E1BB713" w:rsidR="00D56199" w:rsidRDefault="00D56199" w:rsidP="00D56199">
      <w:pPr>
        <w:rPr>
          <w:rFonts w:ascii="Arial" w:hAnsi="Arial" w:cs="Arial"/>
          <w:lang w:eastAsia="ja-JP"/>
        </w:rPr>
      </w:pPr>
    </w:p>
    <w:p w14:paraId="16C20839" w14:textId="3C83BB86" w:rsidR="000A4CE8" w:rsidRPr="00D56199" w:rsidRDefault="000A4CE8" w:rsidP="000A4CE8">
      <w:pPr>
        <w:rPr>
          <w:rFonts w:ascii="Arial" w:hAnsi="Arial" w:cs="Arial"/>
        </w:rPr>
      </w:pPr>
      <w:r w:rsidRPr="00156637">
        <w:rPr>
          <w:rFonts w:ascii="Arial" w:hAnsi="Arial" w:cs="Arial"/>
          <w:highlight w:val="yellow"/>
        </w:rPr>
        <w:t>Proposal 15.1-3</w:t>
      </w:r>
      <w:r w:rsidR="00C75D6A" w:rsidRPr="00156637">
        <w:rPr>
          <w:rFonts w:ascii="Arial" w:hAnsi="Arial" w:cs="Arial"/>
          <w:highlight w:val="yellow"/>
        </w:rPr>
        <w:t>-</w:t>
      </w:r>
      <w:r w:rsidR="00156637" w:rsidRPr="00156637">
        <w:rPr>
          <w:rFonts w:ascii="Arial" w:hAnsi="Arial" w:cs="Arial"/>
          <w:highlight w:val="yellow"/>
        </w:rPr>
        <w:t>B</w:t>
      </w:r>
    </w:p>
    <w:p w14:paraId="1D4040AA" w14:textId="77777777" w:rsidR="000A4CE8" w:rsidRDefault="000A4CE8" w:rsidP="00D56199">
      <w:pPr>
        <w:rPr>
          <w:rFonts w:ascii="Arial" w:hAnsi="Arial" w:cs="Arial"/>
          <w:lang w:eastAsia="ja-JP"/>
        </w:rPr>
      </w:pPr>
      <w:r w:rsidRPr="000A4CE8">
        <w:rPr>
          <w:rFonts w:ascii="Arial" w:hAnsi="Arial" w:cs="Arial"/>
          <w:lang w:eastAsia="ja-JP"/>
        </w:rPr>
        <w:t xml:space="preserve">For determining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down-select one option from below </w:t>
      </w:r>
    </w:p>
    <w:p w14:paraId="6471BD97" w14:textId="06D21124" w:rsidR="000A4CE8" w:rsidRDefault="000A4CE8" w:rsidP="000A4CE8">
      <w:pPr>
        <w:pStyle w:val="aff0"/>
        <w:numPr>
          <w:ilvl w:val="0"/>
          <w:numId w:val="73"/>
        </w:numPr>
        <w:rPr>
          <w:rFonts w:ascii="Arial" w:hAnsi="Arial" w:cs="Arial"/>
          <w:lang w:eastAsia="ja-JP"/>
        </w:rPr>
      </w:pPr>
      <w:r w:rsidRPr="000A4CE8">
        <w:rPr>
          <w:rFonts w:ascii="Arial" w:hAnsi="Arial" w:cs="Arial"/>
          <w:lang w:eastAsia="ja-JP"/>
        </w:rPr>
        <w:t xml:space="preserve">Option 1: MAC CE provides a full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w:t>
      </w:r>
    </w:p>
    <w:p w14:paraId="43E83345" w14:textId="4A5DF9E0" w:rsidR="000A4CE8" w:rsidRPr="000A4CE8" w:rsidRDefault="00C75D6A" w:rsidP="000A4CE8">
      <w:pPr>
        <w:pStyle w:val="aff0"/>
        <w:numPr>
          <w:ilvl w:val="1"/>
          <w:numId w:val="73"/>
        </w:numPr>
        <w:rPr>
          <w:rFonts w:ascii="Arial" w:hAnsi="Arial" w:cs="Arial"/>
          <w:lang w:eastAsia="ja-JP"/>
        </w:rPr>
      </w:pPr>
      <w:r w:rsidRPr="00C75D6A">
        <w:rPr>
          <w:rFonts w:ascii="Arial" w:hAnsi="Arial" w:cs="Arial"/>
          <w:lang w:eastAsia="ja-JP"/>
        </w:rPr>
        <w:t xml:space="preserve">[11] sources: [Apple, NEC, Nokia/NSB, Ericsson, </w:t>
      </w:r>
      <w:proofErr w:type="spellStart"/>
      <w:r w:rsidRPr="00C75D6A">
        <w:rPr>
          <w:rFonts w:ascii="Arial" w:hAnsi="Arial" w:cs="Arial"/>
          <w:lang w:eastAsia="ja-JP"/>
        </w:rPr>
        <w:t>Spreadtrum</w:t>
      </w:r>
      <w:proofErr w:type="spellEnd"/>
      <w:r w:rsidRPr="00C75D6A">
        <w:rPr>
          <w:rFonts w:ascii="Arial" w:hAnsi="Arial" w:cs="Arial"/>
          <w:lang w:eastAsia="ja-JP"/>
        </w:rPr>
        <w:t xml:space="preserve">, </w:t>
      </w:r>
      <w:proofErr w:type="spellStart"/>
      <w:r w:rsidRPr="00C75D6A">
        <w:rPr>
          <w:rFonts w:ascii="Arial" w:hAnsi="Arial" w:cs="Arial"/>
          <w:lang w:eastAsia="ja-JP"/>
        </w:rPr>
        <w:t>InterDigital</w:t>
      </w:r>
      <w:proofErr w:type="spellEnd"/>
      <w:r w:rsidRPr="00C75D6A">
        <w:rPr>
          <w:rFonts w:ascii="Arial" w:hAnsi="Arial" w:cs="Arial"/>
          <w:lang w:eastAsia="ja-JP"/>
        </w:rPr>
        <w:t xml:space="preserve">, NTT DOCOMO, QC, LGE, CAICT, </w:t>
      </w:r>
      <w:proofErr w:type="spellStart"/>
      <w:r w:rsidRPr="00C75D6A">
        <w:rPr>
          <w:rFonts w:ascii="Arial" w:hAnsi="Arial" w:cs="Arial"/>
          <w:lang w:eastAsia="ja-JP"/>
        </w:rPr>
        <w:t>Baicells</w:t>
      </w:r>
      <w:proofErr w:type="spellEnd"/>
      <w:r w:rsidRPr="00C75D6A">
        <w:rPr>
          <w:rFonts w:ascii="Arial" w:hAnsi="Arial" w:cs="Arial"/>
          <w:lang w:eastAsia="ja-JP"/>
        </w:rPr>
        <w:t>]</w:t>
      </w:r>
    </w:p>
    <w:p w14:paraId="3C47DC80" w14:textId="158F6075" w:rsidR="000A4CE8" w:rsidRDefault="000A4CE8" w:rsidP="000A4CE8">
      <w:pPr>
        <w:pStyle w:val="aff0"/>
        <w:numPr>
          <w:ilvl w:val="0"/>
          <w:numId w:val="73"/>
        </w:numPr>
        <w:rPr>
          <w:rFonts w:ascii="Arial" w:hAnsi="Arial" w:cs="Arial"/>
          <w:lang w:eastAsia="ja-JP"/>
        </w:rPr>
      </w:pPr>
      <w:r w:rsidRPr="000A4CE8">
        <w:rPr>
          <w:rFonts w:ascii="Arial" w:hAnsi="Arial" w:cs="Arial"/>
          <w:lang w:eastAsia="ja-JP"/>
        </w:rPr>
        <w:t xml:space="preserve">Option 2: MAC CE provides a differential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The full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equals the cell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 </w:t>
      </w:r>
      <w:r w:rsidR="00156637">
        <w:rPr>
          <w:rFonts w:ascii="Arial" w:hAnsi="Arial" w:cs="Arial"/>
          <w:lang w:val="en-US" w:eastAsia="ja-JP"/>
        </w:rPr>
        <w:t>minus</w:t>
      </w:r>
      <w:r w:rsidRPr="000A4CE8">
        <w:rPr>
          <w:rFonts w:ascii="Arial" w:hAnsi="Arial" w:cs="Arial"/>
          <w:lang w:eastAsia="ja-JP"/>
        </w:rPr>
        <w:t xml:space="preserve"> the differential UE specific </w:t>
      </w:r>
      <w:proofErr w:type="spellStart"/>
      <w:r w:rsidRPr="000A4CE8">
        <w:rPr>
          <w:rFonts w:ascii="Arial" w:hAnsi="Arial" w:cs="Arial"/>
          <w:lang w:eastAsia="ja-JP"/>
        </w:rPr>
        <w:t>K_offset</w:t>
      </w:r>
      <w:proofErr w:type="spellEnd"/>
      <w:r w:rsidRPr="000A4CE8">
        <w:rPr>
          <w:rFonts w:ascii="Arial" w:hAnsi="Arial" w:cs="Arial"/>
          <w:lang w:eastAsia="ja-JP"/>
        </w:rPr>
        <w:t xml:space="preserve"> value.</w:t>
      </w:r>
    </w:p>
    <w:p w14:paraId="689FC49A" w14:textId="10D032D3" w:rsidR="00C75D6A" w:rsidRPr="000A4CE8" w:rsidRDefault="00C75D6A" w:rsidP="00C75D6A">
      <w:pPr>
        <w:pStyle w:val="aff0"/>
        <w:numPr>
          <w:ilvl w:val="1"/>
          <w:numId w:val="73"/>
        </w:numPr>
        <w:rPr>
          <w:rFonts w:ascii="Arial" w:hAnsi="Arial" w:cs="Arial"/>
          <w:lang w:eastAsia="ja-JP"/>
        </w:rPr>
      </w:pPr>
      <w:r w:rsidRPr="00C75D6A">
        <w:rPr>
          <w:rFonts w:ascii="Arial" w:hAnsi="Arial" w:cs="Arial"/>
          <w:lang w:eastAsia="ja-JP"/>
        </w:rPr>
        <w:t>[13] sources: [Lenovo/MM, Intel, OPPO, Panasonic, CMCC, Xiaomi, Ericsson, ZTE, Huawei/</w:t>
      </w:r>
      <w:proofErr w:type="spellStart"/>
      <w:r w:rsidRPr="00C75D6A">
        <w:rPr>
          <w:rFonts w:ascii="Arial" w:hAnsi="Arial" w:cs="Arial"/>
          <w:lang w:eastAsia="ja-JP"/>
        </w:rPr>
        <w:t>HiSilicon</w:t>
      </w:r>
      <w:proofErr w:type="spellEnd"/>
      <w:r w:rsidRPr="00C75D6A">
        <w:rPr>
          <w:rFonts w:ascii="Arial" w:hAnsi="Arial" w:cs="Arial"/>
          <w:lang w:eastAsia="ja-JP"/>
        </w:rPr>
        <w:t xml:space="preserve">, Sony, CAICT, Samsung, </w:t>
      </w:r>
      <w:proofErr w:type="spellStart"/>
      <w:r w:rsidRPr="00C75D6A">
        <w:rPr>
          <w:rFonts w:ascii="Arial" w:hAnsi="Arial" w:cs="Arial"/>
          <w:lang w:eastAsia="ja-JP"/>
        </w:rPr>
        <w:t>Baicells</w:t>
      </w:r>
      <w:proofErr w:type="spellEnd"/>
      <w:r w:rsidRPr="00C75D6A">
        <w:rPr>
          <w:rFonts w:ascii="Arial" w:hAnsi="Arial" w:cs="Arial"/>
          <w:lang w:eastAsia="ja-JP"/>
        </w:rPr>
        <w:t>]</w:t>
      </w:r>
    </w:p>
    <w:p w14:paraId="39C501CF" w14:textId="3FCA021A" w:rsidR="000A4CE8" w:rsidRDefault="000A4CE8" w:rsidP="00D56199">
      <w:pPr>
        <w:rPr>
          <w:rFonts w:ascii="Arial" w:hAnsi="Arial" w:cs="Arial"/>
          <w:lang w:eastAsia="ja-JP"/>
        </w:rPr>
      </w:pPr>
    </w:p>
    <w:p w14:paraId="43BF6A00" w14:textId="18F3326A" w:rsidR="00D51316" w:rsidRDefault="00D51316" w:rsidP="00D56199">
      <w:pPr>
        <w:rPr>
          <w:rFonts w:ascii="Arial" w:hAnsi="Arial" w:cs="Arial"/>
          <w:lang w:eastAsia="ja-JP"/>
        </w:rPr>
      </w:pPr>
      <w:r>
        <w:rPr>
          <w:rFonts w:ascii="Arial" w:hAnsi="Arial" w:cs="Arial"/>
          <w:lang w:eastAsia="ja-JP"/>
        </w:rPr>
        <w:t>The following agreements were made at the GTW:</w:t>
      </w:r>
    </w:p>
    <w:p w14:paraId="38557340" w14:textId="77777777" w:rsidR="00D51316" w:rsidRPr="00D51316" w:rsidRDefault="00D51316" w:rsidP="00D51316">
      <w:pPr>
        <w:ind w:left="567"/>
        <w:rPr>
          <w:rFonts w:ascii="Arial" w:hAnsi="Arial" w:cs="Arial"/>
          <w:b/>
          <w:lang w:eastAsia="x-none"/>
        </w:rPr>
      </w:pPr>
      <w:r w:rsidRPr="00D51316">
        <w:rPr>
          <w:rFonts w:ascii="Arial" w:hAnsi="Arial" w:cs="Arial"/>
          <w:b/>
          <w:highlight w:val="green"/>
          <w:lang w:eastAsia="x-none"/>
        </w:rPr>
        <w:t>Agreement</w:t>
      </w:r>
    </w:p>
    <w:p w14:paraId="64800196" w14:textId="2BB2276D" w:rsidR="00D51316" w:rsidRPr="00D51316" w:rsidRDefault="00D51316" w:rsidP="00D51316">
      <w:pPr>
        <w:ind w:left="567"/>
        <w:rPr>
          <w:rFonts w:ascii="Arial" w:hAnsi="Arial" w:cs="Arial"/>
          <w:lang w:eastAsia="x-none"/>
        </w:rPr>
      </w:pPr>
      <w:r w:rsidRPr="00D51316">
        <w:rPr>
          <w:rFonts w:ascii="Arial" w:hAnsi="Arial" w:cs="Arial"/>
          <w:lang w:eastAsia="x-none"/>
        </w:rPr>
        <w:t xml:space="preserve">For defining value range(s)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specify one value range of </w:t>
      </w:r>
      <w:proofErr w:type="spellStart"/>
      <w:r w:rsidRPr="00D51316">
        <w:rPr>
          <w:rFonts w:ascii="Arial" w:hAnsi="Arial" w:cs="Arial"/>
          <w:lang w:eastAsia="x-none"/>
        </w:rPr>
        <w:t>K_offset</w:t>
      </w:r>
      <w:proofErr w:type="spellEnd"/>
      <w:r w:rsidRPr="00D51316">
        <w:rPr>
          <w:rFonts w:ascii="Arial" w:hAnsi="Arial" w:cs="Arial"/>
          <w:lang w:eastAsia="x-none"/>
        </w:rPr>
        <w:t xml:space="preserve"> covering all scenarios</w:t>
      </w:r>
    </w:p>
    <w:p w14:paraId="1DC9C8A3" w14:textId="77777777" w:rsidR="00D51316" w:rsidRPr="00D51316" w:rsidRDefault="00D51316" w:rsidP="00D51316">
      <w:pPr>
        <w:ind w:left="567"/>
        <w:rPr>
          <w:rFonts w:ascii="Arial" w:hAnsi="Arial" w:cs="Arial"/>
          <w:b/>
          <w:highlight w:val="green"/>
          <w:lang w:eastAsia="x-none"/>
        </w:rPr>
      </w:pPr>
      <w:r w:rsidRPr="00D51316">
        <w:rPr>
          <w:rFonts w:ascii="Arial" w:hAnsi="Arial" w:cs="Arial"/>
          <w:b/>
          <w:highlight w:val="green"/>
          <w:lang w:eastAsia="x-none"/>
        </w:rPr>
        <w:t>Agreement</w:t>
      </w:r>
    </w:p>
    <w:p w14:paraId="10122D9D" w14:textId="6C9F3CC3" w:rsidR="00D51316" w:rsidRPr="00D51316" w:rsidRDefault="00D51316" w:rsidP="00D51316">
      <w:pPr>
        <w:ind w:left="567"/>
        <w:rPr>
          <w:rFonts w:ascii="Arial" w:hAnsi="Arial" w:cs="Arial"/>
          <w:lang w:eastAsia="x-none"/>
        </w:rPr>
      </w:pPr>
      <w:r w:rsidRPr="00D51316">
        <w:rPr>
          <w:rFonts w:ascii="Arial" w:hAnsi="Arial" w:cs="Arial"/>
          <w:lang w:eastAsia="x-none"/>
        </w:rPr>
        <w:t xml:space="preserve">For defining value range(s) of </w:t>
      </w:r>
      <w:proofErr w:type="spellStart"/>
      <w:r w:rsidRPr="00D51316">
        <w:rPr>
          <w:rFonts w:ascii="Arial" w:hAnsi="Arial" w:cs="Arial"/>
          <w:lang w:eastAsia="x-none"/>
        </w:rPr>
        <w:t>K_mac</w:t>
      </w:r>
      <w:proofErr w:type="spellEnd"/>
      <w:r w:rsidRPr="00D51316">
        <w:rPr>
          <w:rFonts w:ascii="Arial" w:hAnsi="Arial" w:cs="Arial"/>
          <w:lang w:eastAsia="x-none"/>
        </w:rPr>
        <w:t xml:space="preserve">, specify one value range of </w:t>
      </w:r>
      <w:proofErr w:type="spellStart"/>
      <w:r w:rsidRPr="00D51316">
        <w:rPr>
          <w:rFonts w:ascii="Arial" w:hAnsi="Arial" w:cs="Arial"/>
          <w:lang w:eastAsia="x-none"/>
        </w:rPr>
        <w:t>K_mac</w:t>
      </w:r>
      <w:proofErr w:type="spellEnd"/>
      <w:r w:rsidRPr="00D51316">
        <w:rPr>
          <w:rFonts w:ascii="Arial" w:hAnsi="Arial" w:cs="Arial"/>
          <w:lang w:eastAsia="x-none"/>
        </w:rPr>
        <w:t xml:space="preserve"> covering all scenarios.</w:t>
      </w:r>
    </w:p>
    <w:p w14:paraId="246C8953" w14:textId="77777777" w:rsidR="00D51316" w:rsidRPr="00D51316" w:rsidRDefault="00D51316" w:rsidP="00D51316">
      <w:pPr>
        <w:ind w:left="567"/>
        <w:rPr>
          <w:rFonts w:ascii="Arial" w:hAnsi="Arial" w:cs="Arial"/>
          <w:b/>
          <w:highlight w:val="green"/>
          <w:lang w:eastAsia="x-none"/>
        </w:rPr>
      </w:pPr>
      <w:r w:rsidRPr="00D51316">
        <w:rPr>
          <w:rFonts w:ascii="Arial" w:hAnsi="Arial" w:cs="Arial"/>
          <w:b/>
          <w:highlight w:val="green"/>
          <w:lang w:eastAsia="x-none"/>
        </w:rPr>
        <w:t>Agreement</w:t>
      </w:r>
    </w:p>
    <w:p w14:paraId="72DCEBD9" w14:textId="77777777" w:rsidR="00D51316" w:rsidRPr="00D51316" w:rsidRDefault="00D51316" w:rsidP="00D51316">
      <w:pPr>
        <w:ind w:left="567"/>
        <w:rPr>
          <w:rFonts w:ascii="Arial" w:hAnsi="Arial" w:cs="Arial"/>
          <w:lang w:eastAsia="x-none"/>
        </w:rPr>
      </w:pPr>
      <w:r w:rsidRPr="00D51316">
        <w:rPr>
          <w:rFonts w:ascii="Arial" w:hAnsi="Arial" w:cs="Arial"/>
          <w:lang w:eastAsia="x-none"/>
        </w:rPr>
        <w:t xml:space="preserve">For determining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w:t>
      </w:r>
    </w:p>
    <w:p w14:paraId="2050D49A" w14:textId="77777777" w:rsidR="00D51316" w:rsidRPr="00D51316" w:rsidRDefault="00D51316" w:rsidP="00D51316">
      <w:pPr>
        <w:numPr>
          <w:ilvl w:val="0"/>
          <w:numId w:val="96"/>
        </w:numPr>
        <w:ind w:left="1407"/>
        <w:rPr>
          <w:rFonts w:ascii="Arial" w:hAnsi="Arial" w:cs="Arial"/>
          <w:lang w:eastAsia="x-none"/>
        </w:rPr>
      </w:pPr>
      <w:r w:rsidRPr="00D51316">
        <w:rPr>
          <w:rFonts w:ascii="Arial" w:hAnsi="Arial" w:cs="Arial"/>
          <w:lang w:eastAsia="x-none"/>
        </w:rPr>
        <w:t xml:space="preserve">Option 2: MAC CE provides a 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The full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equals the cell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minus the differential UE 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w:t>
      </w:r>
    </w:p>
    <w:p w14:paraId="57F8D9A8" w14:textId="77777777" w:rsidR="00D51316" w:rsidRPr="00D51316" w:rsidRDefault="00D51316" w:rsidP="00D51316">
      <w:pPr>
        <w:numPr>
          <w:ilvl w:val="1"/>
          <w:numId w:val="97"/>
        </w:numPr>
        <w:ind w:left="1827"/>
        <w:rPr>
          <w:rFonts w:ascii="Arial" w:hAnsi="Arial" w:cs="Arial"/>
          <w:lang w:eastAsia="x-none"/>
        </w:rPr>
      </w:pPr>
      <w:r w:rsidRPr="00D51316">
        <w:rPr>
          <w:rFonts w:ascii="Arial" w:hAnsi="Arial" w:cs="Arial"/>
          <w:lang w:eastAsia="x-none"/>
        </w:rPr>
        <w:t xml:space="preserve">FFS: whether/how to resolve ambiguity of which cell-specific </w:t>
      </w:r>
      <w:proofErr w:type="spellStart"/>
      <w:r w:rsidRPr="00D51316">
        <w:rPr>
          <w:rFonts w:ascii="Arial" w:hAnsi="Arial" w:cs="Arial"/>
          <w:lang w:eastAsia="x-none"/>
        </w:rPr>
        <w:t>K_offset</w:t>
      </w:r>
      <w:proofErr w:type="spellEnd"/>
      <w:r w:rsidRPr="00D51316">
        <w:rPr>
          <w:rFonts w:ascii="Arial" w:hAnsi="Arial" w:cs="Arial"/>
          <w:lang w:eastAsia="x-none"/>
        </w:rPr>
        <w:t xml:space="preserve"> value to use during the SIB modification period</w:t>
      </w:r>
    </w:p>
    <w:p w14:paraId="5EBBE72D" w14:textId="680133F0" w:rsidR="00D51316" w:rsidRDefault="00D51316" w:rsidP="00D56199">
      <w:pPr>
        <w:rPr>
          <w:rFonts w:ascii="Arial" w:hAnsi="Arial" w:cs="Arial"/>
          <w:lang w:eastAsia="ja-JP"/>
        </w:rPr>
      </w:pPr>
    </w:p>
    <w:p w14:paraId="11327C72" w14:textId="0B605ADE" w:rsidR="00D51316" w:rsidRPr="00D51316" w:rsidRDefault="00D51316" w:rsidP="00D51316">
      <w:pPr>
        <w:pStyle w:val="21"/>
        <w:rPr>
          <w:lang w:val="en-US"/>
        </w:rPr>
      </w:pPr>
      <w:r>
        <w:rPr>
          <w:lang w:val="en-US"/>
        </w:rPr>
        <w:t>15</w:t>
      </w:r>
      <w:r w:rsidRPr="00A85EAA">
        <w:rPr>
          <w:lang w:val="en-US"/>
        </w:rPr>
        <w:t>.</w:t>
      </w:r>
      <w:r>
        <w:rPr>
          <w:lang w:val="en-US"/>
        </w:rPr>
        <w:t>2</w:t>
      </w:r>
      <w:r w:rsidRPr="00A85EAA">
        <w:rPr>
          <w:lang w:val="en-US"/>
        </w:rPr>
        <w:tab/>
      </w:r>
      <w:r>
        <w:rPr>
          <w:lang w:val="en-US"/>
        </w:rPr>
        <w:t>GTW on Nov 17, 2021</w:t>
      </w:r>
    </w:p>
    <w:p w14:paraId="4359C8DF" w14:textId="23FF11F3" w:rsidR="00D51316" w:rsidRDefault="00D51316" w:rsidP="00D56199">
      <w:pPr>
        <w:rPr>
          <w:rFonts w:ascii="Arial" w:hAnsi="Arial" w:cs="Arial"/>
          <w:lang w:eastAsia="ja-JP"/>
        </w:rPr>
      </w:pPr>
      <w:r w:rsidRPr="00D51316">
        <w:rPr>
          <w:rFonts w:ascii="Arial" w:hAnsi="Arial" w:cs="Arial"/>
          <w:highlight w:val="yellow"/>
          <w:lang w:eastAsia="ja-JP"/>
        </w:rPr>
        <w:t>TBA</w:t>
      </w:r>
    </w:p>
    <w:p w14:paraId="393BFA4B" w14:textId="77777777" w:rsidR="00D51316" w:rsidRPr="00D56199" w:rsidRDefault="00D51316" w:rsidP="00D56199">
      <w:pPr>
        <w:rPr>
          <w:rFonts w:ascii="Arial" w:hAnsi="Arial" w:cs="Arial"/>
          <w:lang w:eastAsia="ja-JP"/>
        </w:rPr>
      </w:pPr>
    </w:p>
    <w:p w14:paraId="43055322" w14:textId="1A950341" w:rsidR="00185E4A" w:rsidRPr="00A85EAA" w:rsidRDefault="00F507D1" w:rsidP="00114AE3">
      <w:pPr>
        <w:pStyle w:val="1"/>
        <w:rPr>
          <w:lang w:val="en-US"/>
        </w:rPr>
      </w:pPr>
      <w:r w:rsidRPr="00A85EAA">
        <w:rPr>
          <w:lang w:val="en-US"/>
        </w:rPr>
        <w:t>References</w:t>
      </w:r>
      <w:bookmarkStart w:id="19" w:name="_Ref510504022"/>
      <w:bookmarkStart w:id="20" w:name="_Ref510814820"/>
      <w:bookmarkStart w:id="21" w:name="_Ref174151459"/>
      <w:bookmarkStart w:id="22" w:name="_Ref189809556"/>
    </w:p>
    <w:p w14:paraId="449FF7A8" w14:textId="4002B408" w:rsidR="00E77B9C" w:rsidRPr="00673504" w:rsidRDefault="00E77B9C" w:rsidP="005E0505">
      <w:pPr>
        <w:pStyle w:val="Reference"/>
        <w:jc w:val="left"/>
      </w:pPr>
      <w:bookmarkStart w:id="23" w:name="_Ref29827421"/>
      <w:bookmarkStart w:id="24" w:name="_Ref48034415"/>
      <w:bookmarkStart w:id="25" w:name="_Ref42716514"/>
      <w:bookmarkStart w:id="26" w:name="_Ref45286859"/>
      <w:bookmarkEnd w:id="19"/>
      <w:bookmarkEnd w:id="20"/>
      <w:bookmarkEnd w:id="21"/>
      <w:bookmarkEnd w:id="22"/>
      <w:r w:rsidRPr="00673504">
        <w:t>TR 38.821, Solutions for NR to support non-terrestrial networks</w:t>
      </w:r>
      <w:bookmarkEnd w:id="23"/>
      <w:bookmarkEnd w:id="24"/>
    </w:p>
    <w:bookmarkEnd w:id="25"/>
    <w:bookmarkEnd w:id="26"/>
    <w:p w14:paraId="642F0680" w14:textId="7815A6BA" w:rsidR="001245FB" w:rsidRDefault="00387088" w:rsidP="00387088">
      <w:pPr>
        <w:pStyle w:val="Reference"/>
      </w:pPr>
      <w:r w:rsidRPr="00A85EAA">
        <w:t>RP-2</w:t>
      </w:r>
      <w:r>
        <w:t>11</w:t>
      </w:r>
      <w:r w:rsidR="00A238F6">
        <w:t>784</w:t>
      </w:r>
      <w:r w:rsidRPr="00A85EAA">
        <w:t>, “</w:t>
      </w:r>
      <w:r w:rsidRPr="00A85EAA">
        <w:rPr>
          <w:rFonts w:eastAsia="Batang" w:cs="Arial"/>
        </w:rPr>
        <w:t>Solutions for NR to support non-terrestrial networks (NTN),</w:t>
      </w:r>
      <w:r w:rsidRPr="00A85EAA">
        <w:t>” 3GPP TSG RAN #</w:t>
      </w:r>
      <w:r>
        <w:t>9</w:t>
      </w:r>
      <w:r w:rsidR="00A238F6">
        <w:t>3</w:t>
      </w:r>
      <w:r>
        <w:t>-</w:t>
      </w:r>
      <w:r w:rsidRPr="00A85EAA">
        <w:t xml:space="preserve">e, </w:t>
      </w:r>
      <w:r w:rsidR="00A238F6">
        <w:t>September</w:t>
      </w:r>
      <w:r w:rsidRPr="00A85EAA">
        <w:t xml:space="preserve"> 202</w:t>
      </w:r>
      <w:r>
        <w:t>1</w:t>
      </w:r>
      <w:r w:rsidRPr="00A85EAA">
        <w:t>.</w:t>
      </w:r>
    </w:p>
    <w:p w14:paraId="7B194E3D" w14:textId="695C6D04" w:rsidR="001245FB" w:rsidRDefault="001245FB" w:rsidP="001245FB">
      <w:pPr>
        <w:pStyle w:val="Reference"/>
      </w:pPr>
      <w:bookmarkStart w:id="27" w:name="_Ref79245299"/>
      <w:r>
        <w:t>R1-21</w:t>
      </w:r>
      <w:r w:rsidR="00A238F6">
        <w:t>10641</w:t>
      </w:r>
      <w:r>
        <w:t>, “Feature lead summary#</w:t>
      </w:r>
      <w:r w:rsidR="00A238F6">
        <w:t>6</w:t>
      </w:r>
      <w:r>
        <w:t xml:space="preserve"> on timing relationship enhancements,” Moderator (Ericsson), RAN1#10</w:t>
      </w:r>
      <w:r w:rsidR="00C77930">
        <w:t>6</w:t>
      </w:r>
      <w:r w:rsidR="00A238F6">
        <w:t>bis</w:t>
      </w:r>
      <w:r w:rsidR="00782E0D">
        <w:t>-</w:t>
      </w:r>
      <w:r>
        <w:t>e,</w:t>
      </w:r>
      <w:r w:rsidR="00782E0D">
        <w:t xml:space="preserve"> </w:t>
      </w:r>
      <w:r w:rsidR="00A238F6">
        <w:t>October</w:t>
      </w:r>
      <w:r>
        <w:t xml:space="preserve"> 2021.</w:t>
      </w:r>
      <w:bookmarkEnd w:id="27"/>
    </w:p>
    <w:p w14:paraId="683E1AE3" w14:textId="4EE999AA" w:rsidR="00A238F6" w:rsidRDefault="00A238F6" w:rsidP="00A238F6">
      <w:pPr>
        <w:pStyle w:val="Reference"/>
      </w:pPr>
      <w:r>
        <w:t xml:space="preserve">R1-2110804, Discussion on timing relationship enhancements for NTN, Huawei, </w:t>
      </w:r>
      <w:proofErr w:type="spellStart"/>
      <w:r>
        <w:t>HiSilicon</w:t>
      </w:r>
      <w:proofErr w:type="spellEnd"/>
    </w:p>
    <w:p w14:paraId="319A5686" w14:textId="1752ED18" w:rsidR="00A238F6" w:rsidRDefault="00A238F6" w:rsidP="00A238F6">
      <w:pPr>
        <w:pStyle w:val="Reference"/>
      </w:pPr>
      <w:r>
        <w:t>R1-2110899, Remaining timing relation aspects for NR over NTN, Nokia, Nokia Shanghai Bell</w:t>
      </w:r>
    </w:p>
    <w:p w14:paraId="08F62747" w14:textId="7A613791" w:rsidR="00A238F6" w:rsidRDefault="00A238F6" w:rsidP="00A238F6">
      <w:pPr>
        <w:pStyle w:val="Reference"/>
      </w:pPr>
      <w:r>
        <w:t>R1-2111009, Remaining issues on timing relationship enhancements for NR-NTN</w:t>
      </w:r>
      <w:r>
        <w:tab/>
        <w:t>, vivo</w:t>
      </w:r>
    </w:p>
    <w:p w14:paraId="664D850A" w14:textId="3278F672" w:rsidR="00A238F6" w:rsidRDefault="00A238F6" w:rsidP="00A238F6">
      <w:pPr>
        <w:pStyle w:val="Reference"/>
      </w:pPr>
      <w:r>
        <w:lastRenderedPageBreak/>
        <w:t xml:space="preserve">R1-2111097, Discussion on timing relationship enhancements for NTN, </w:t>
      </w:r>
      <w:proofErr w:type="spellStart"/>
      <w:r>
        <w:t>Spreadtrum</w:t>
      </w:r>
      <w:proofErr w:type="spellEnd"/>
      <w:r>
        <w:t xml:space="preserve"> Communications</w:t>
      </w:r>
    </w:p>
    <w:p w14:paraId="46F5BDF4" w14:textId="4D0DF06D" w:rsidR="00A238F6" w:rsidRDefault="00A238F6" w:rsidP="00A238F6">
      <w:pPr>
        <w:pStyle w:val="Reference"/>
      </w:pPr>
      <w:r>
        <w:t>R1-2111177, Discussion on timing relationship enhancements for NTN, NEC</w:t>
      </w:r>
    </w:p>
    <w:p w14:paraId="5C851401" w14:textId="50192121" w:rsidR="00A238F6" w:rsidRDefault="00A238F6" w:rsidP="00A238F6">
      <w:pPr>
        <w:pStyle w:val="Reference"/>
      </w:pPr>
      <w:r>
        <w:t>R1-2111252, Further discussion on timing relationship enhancements for NTN, CATT</w:t>
      </w:r>
    </w:p>
    <w:p w14:paraId="785D4672" w14:textId="39CC1DD8" w:rsidR="00A238F6" w:rsidRDefault="00A238F6" w:rsidP="00A238F6">
      <w:pPr>
        <w:pStyle w:val="Reference"/>
      </w:pPr>
      <w:r>
        <w:t xml:space="preserve">R1-2111314, </w:t>
      </w:r>
      <w:proofErr w:type="spellStart"/>
      <w:r>
        <w:t>Discusson</w:t>
      </w:r>
      <w:proofErr w:type="spellEnd"/>
      <w:r>
        <w:t xml:space="preserve"> on timing relationship enhancement, OPPO</w:t>
      </w:r>
    </w:p>
    <w:p w14:paraId="2D648CAF" w14:textId="1EAC2FAB" w:rsidR="00A238F6" w:rsidRDefault="00A238F6" w:rsidP="00A238F6">
      <w:pPr>
        <w:pStyle w:val="Reference"/>
      </w:pPr>
      <w:r>
        <w:t>R1-2111353, Remaining issues for timing relationship enhancements in NTN, Zhejiang Lab</w:t>
      </w:r>
    </w:p>
    <w:p w14:paraId="0575E66D" w14:textId="37F5B5D7" w:rsidR="00A238F6" w:rsidRDefault="00A238F6" w:rsidP="00A238F6">
      <w:pPr>
        <w:pStyle w:val="Reference"/>
      </w:pPr>
      <w:r>
        <w:t>R1-2111370, Timing relationship enhancements for NR-NTN, MediaTek Inc.</w:t>
      </w:r>
    </w:p>
    <w:p w14:paraId="171596B4" w14:textId="4D985EB8" w:rsidR="00A238F6" w:rsidRDefault="00A238F6" w:rsidP="00A238F6">
      <w:pPr>
        <w:pStyle w:val="Reference"/>
      </w:pPr>
      <w:r>
        <w:t>R1-2111393, Calculation and application of timing relationship offsets, Sony</w:t>
      </w:r>
    </w:p>
    <w:p w14:paraId="32432639" w14:textId="5C38B934" w:rsidR="00A238F6" w:rsidRDefault="00A238F6" w:rsidP="00A238F6">
      <w:pPr>
        <w:pStyle w:val="Reference"/>
      </w:pPr>
      <w:r>
        <w:t>R1-2111413, On timing relationship enhancements for NTN, Ericsson</w:t>
      </w:r>
    </w:p>
    <w:p w14:paraId="551E2056" w14:textId="4884B043" w:rsidR="00A238F6" w:rsidRDefault="00A238F6" w:rsidP="00A238F6">
      <w:pPr>
        <w:pStyle w:val="Reference"/>
      </w:pPr>
      <w:r>
        <w:t xml:space="preserve">R1-2111441, Discussion on timing relationship enhancement for NTN, </w:t>
      </w:r>
      <w:proofErr w:type="spellStart"/>
      <w:r>
        <w:t>Baicells</w:t>
      </w:r>
      <w:proofErr w:type="spellEnd"/>
    </w:p>
    <w:p w14:paraId="7FCB75F4" w14:textId="7A8FA0C3" w:rsidR="00A238F6" w:rsidRDefault="00A238F6" w:rsidP="00A238F6">
      <w:pPr>
        <w:pStyle w:val="Reference"/>
      </w:pPr>
      <w:r>
        <w:t>R1-2111445, Discussions on timing relationship enhancements in NTN, SK Telecom, ETRI</w:t>
      </w:r>
    </w:p>
    <w:p w14:paraId="3B79155D" w14:textId="2C41653B" w:rsidR="00A238F6" w:rsidRDefault="00A238F6" w:rsidP="00A238F6">
      <w:pPr>
        <w:pStyle w:val="Reference"/>
      </w:pPr>
      <w:r>
        <w:t>R1-2111493, Remaining issues on timing relationships for NTN, Intel Corporation</w:t>
      </w:r>
    </w:p>
    <w:p w14:paraId="2F357737" w14:textId="144E3D87" w:rsidR="00A238F6" w:rsidRDefault="00A238F6" w:rsidP="00A238F6">
      <w:pPr>
        <w:pStyle w:val="Reference"/>
      </w:pPr>
      <w:r>
        <w:t>R1-2111570, Discussion on the remaining issues on the timing relationship enhancement for NTN, Xiaomi</w:t>
      </w:r>
    </w:p>
    <w:p w14:paraId="312B3812" w14:textId="66A678C5" w:rsidR="00A238F6" w:rsidRDefault="00A238F6" w:rsidP="00A238F6">
      <w:pPr>
        <w:pStyle w:val="Reference"/>
      </w:pPr>
      <w:r>
        <w:t>R1-2111605, Discussion on timing relationship enhancements for NTN, CMCC</w:t>
      </w:r>
    </w:p>
    <w:p w14:paraId="6212E221" w14:textId="5AC4C9D6" w:rsidR="00A238F6" w:rsidRDefault="00A238F6" w:rsidP="00A238F6">
      <w:pPr>
        <w:pStyle w:val="Reference"/>
      </w:pPr>
      <w:r>
        <w:t>R1-2111646, Timing relationship for NTN, Panasonic Corporation</w:t>
      </w:r>
    </w:p>
    <w:p w14:paraId="0979F2CB" w14:textId="2931D652" w:rsidR="00A238F6" w:rsidRDefault="00A238F6" w:rsidP="00A238F6">
      <w:pPr>
        <w:pStyle w:val="Reference"/>
      </w:pPr>
      <w:r>
        <w:t>R1-2111652, Timing relationship enhancements to support NTN</w:t>
      </w:r>
      <w:r>
        <w:tab/>
        <w:t>, CAICT</w:t>
      </w:r>
    </w:p>
    <w:p w14:paraId="26641151" w14:textId="27304DDE" w:rsidR="00A238F6" w:rsidRDefault="00A238F6" w:rsidP="00A238F6">
      <w:pPr>
        <w:pStyle w:val="Reference"/>
      </w:pPr>
      <w:r>
        <w:t>R1-2111658, Discussion on timing relationship for NR-NTN, ZTE</w:t>
      </w:r>
    </w:p>
    <w:p w14:paraId="67F91369" w14:textId="5B349AD4" w:rsidR="00A238F6" w:rsidRDefault="00A238F6" w:rsidP="00A238F6">
      <w:pPr>
        <w:pStyle w:val="Reference"/>
      </w:pPr>
      <w:r>
        <w:t>R1-2111734, Timing relationship enhancements for NTN, Samsung</w:t>
      </w:r>
    </w:p>
    <w:p w14:paraId="596A8BD1" w14:textId="21FC4244" w:rsidR="00A238F6" w:rsidRDefault="00A238F6" w:rsidP="00A238F6">
      <w:pPr>
        <w:pStyle w:val="Reference"/>
      </w:pPr>
      <w:r>
        <w:t xml:space="preserve">R1-2111820, Remaining issues on timing relationship enhancement for NTN, </w:t>
      </w:r>
      <w:proofErr w:type="spellStart"/>
      <w:r>
        <w:t>InterDigital</w:t>
      </w:r>
      <w:proofErr w:type="spellEnd"/>
      <w:r>
        <w:t>, Inc.</w:t>
      </w:r>
    </w:p>
    <w:p w14:paraId="6782C79C" w14:textId="053FB60B" w:rsidR="00A238F6" w:rsidRDefault="00A238F6" w:rsidP="00A238F6">
      <w:pPr>
        <w:pStyle w:val="Reference"/>
      </w:pPr>
      <w:r>
        <w:t>R1-2111870, Timing Relationship Enhancements for NR NTN, Apple</w:t>
      </w:r>
    </w:p>
    <w:p w14:paraId="1F30A116" w14:textId="61CB3811" w:rsidR="00A238F6" w:rsidRDefault="00A238F6" w:rsidP="00A238F6">
      <w:pPr>
        <w:pStyle w:val="Reference"/>
      </w:pPr>
      <w:r>
        <w:t>R1-2111968, Discussions on timing relationship enhancements in NTN, LG Electronics</w:t>
      </w:r>
    </w:p>
    <w:p w14:paraId="27A094AC" w14:textId="3FB7ED58" w:rsidR="00A238F6" w:rsidRDefault="00A238F6" w:rsidP="00A238F6">
      <w:pPr>
        <w:pStyle w:val="Reference"/>
      </w:pPr>
      <w:r>
        <w:t>R1-2112004, Discussion on NTN timing relationship, Lenovo, Motorola Mobility</w:t>
      </w:r>
    </w:p>
    <w:p w14:paraId="56744F7E" w14:textId="16F6C001" w:rsidR="00A238F6" w:rsidRDefault="00A238F6" w:rsidP="00A238F6">
      <w:pPr>
        <w:pStyle w:val="Reference"/>
      </w:pPr>
      <w:r>
        <w:t>R1-2112104, Discussion on timing relationship enhancements for NTN, NTT DOCOMO, INC.</w:t>
      </w:r>
    </w:p>
    <w:p w14:paraId="471A79C7" w14:textId="7214D07F" w:rsidR="00A238F6" w:rsidRDefault="00A238F6" w:rsidP="00A238F6">
      <w:pPr>
        <w:pStyle w:val="Reference"/>
      </w:pPr>
      <w:r>
        <w:t>R1-2112169, Timing relationship enhancements for NTN, ITL</w:t>
      </w:r>
    </w:p>
    <w:p w14:paraId="216621B0" w14:textId="3B043930" w:rsidR="00A238F6" w:rsidRDefault="00A238F6" w:rsidP="00A238F6">
      <w:pPr>
        <w:pStyle w:val="Reference"/>
      </w:pPr>
      <w:r>
        <w:t>R1-2112213, Enhancements on Timing Relationship for NTN, Qualcomm Incorporated</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33B21633">
                <wp:extent cx="6120765" cy="3168650"/>
                <wp:effectExtent l="0" t="0" r="13335"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6865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B32458" w:rsidRPr="0095021D" w:rsidRDefault="00B32458"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B32458" w:rsidRPr="0095021D" w:rsidRDefault="00B32458" w:rsidP="001C6DA6">
                            <w:pPr>
                              <w:numPr>
                                <w:ilvl w:val="0"/>
                                <w:numId w:val="15"/>
                              </w:numPr>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B32458" w:rsidRPr="0095021D" w:rsidRDefault="00B32458" w:rsidP="001C6DA6">
                            <w:pPr>
                              <w:numPr>
                                <w:ilvl w:val="1"/>
                                <w:numId w:val="15"/>
                              </w:numPr>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B32458" w:rsidRPr="0095021D" w:rsidRDefault="00B32458" w:rsidP="001C6DA6">
                            <w:pPr>
                              <w:numPr>
                                <w:ilvl w:val="0"/>
                                <w:numId w:val="14"/>
                              </w:numPr>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B32458" w:rsidRPr="0095021D" w:rsidRDefault="00B32458" w:rsidP="001E695F">
                            <w:pPr>
                              <w:rPr>
                                <w:rFonts w:ascii="Times New Roman" w:hAnsi="Times New Roman" w:cs="Times New Roman"/>
                                <w:sz w:val="20"/>
                                <w:szCs w:val="20"/>
                                <w:lang w:eastAsia="x-none"/>
                              </w:rPr>
                            </w:pPr>
                          </w:p>
                          <w:p w14:paraId="509FF561"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" fillcolor="white [3201]" strokeweight=".5pt">
                <v:textbox>
                  <w:txbxContent>
                    <w:p w14:paraId="709B7B87" w14:textId="77777777" w:rsidR="00B32458" w:rsidRPr="0095021D" w:rsidRDefault="00B32458" w:rsidP="001E695F">
                      <w:pPr>
                        <w:rPr>
                          <w:rFonts w:ascii="Times New Roman" w:hAnsi="Times New Roman" w:cs="Times New Roman"/>
                          <w:b/>
                          <w:bCs/>
                          <w:sz w:val="20"/>
                          <w:szCs w:val="20"/>
                          <w:u w:val="single"/>
                        </w:rPr>
                      </w:pPr>
                      <w:r w:rsidRPr="0095021D">
                        <w:rPr>
                          <w:rFonts w:ascii="Times New Roman" w:hAnsi="Times New Roman" w:cs="Times New Roman"/>
                          <w:b/>
                          <w:bCs/>
                          <w:sz w:val="20"/>
                          <w:szCs w:val="20"/>
                          <w:u w:val="single"/>
                        </w:rPr>
                        <w:t>RAN1#102-e:</w:t>
                      </w:r>
                    </w:p>
                    <w:p w14:paraId="17DED0A0"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59F63C67" w14:textId="77777777" w:rsidR="00B32458" w:rsidRPr="0095021D" w:rsidRDefault="00B32458" w:rsidP="001C6DA6">
                      <w:pPr>
                        <w:numPr>
                          <w:ilvl w:val="0"/>
                          <w:numId w:val="15"/>
                        </w:numPr>
                        <w:ind w:left="36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 xml:space="preserve">Introduce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to enhance the following timing relationships:</w:t>
                      </w:r>
                    </w:p>
                    <w:p w14:paraId="567810AF" w14:textId="77777777" w:rsidR="00B32458" w:rsidRPr="0095021D" w:rsidRDefault="00B32458" w:rsidP="001C6DA6">
                      <w:pPr>
                        <w:numPr>
                          <w:ilvl w:val="1"/>
                          <w:numId w:val="15"/>
                        </w:numPr>
                        <w:ind w:left="1080"/>
                        <w:rPr>
                          <w:rFonts w:ascii="Times New Roman" w:hAnsi="Times New Roman" w:cs="Times New Roman"/>
                          <w:b/>
                          <w:bCs/>
                          <w:sz w:val="20"/>
                          <w:szCs w:val="20"/>
                          <w:u w:val="single"/>
                          <w:lang w:eastAsia="x-none"/>
                        </w:rPr>
                      </w:pPr>
                      <w:r w:rsidRPr="0095021D">
                        <w:rPr>
                          <w:rFonts w:ascii="Times New Roman" w:hAnsi="Times New Roman" w:cs="Times New Roman"/>
                          <w:sz w:val="20"/>
                          <w:szCs w:val="20"/>
                          <w:lang w:eastAsia="x-none"/>
                        </w:rPr>
                        <w:t>The transmission timing of DCI scheduled PUSCH (including CSI on PUSCH).</w:t>
                      </w:r>
                    </w:p>
                    <w:p w14:paraId="5724FE89"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RAR grant scheduled PUSCH.</w:t>
                      </w:r>
                    </w:p>
                    <w:p w14:paraId="4145BC5D"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HARQ-ACK on PUCCH.</w:t>
                      </w:r>
                    </w:p>
                    <w:p w14:paraId="2B581986"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CSI reference resource timing.</w:t>
                      </w:r>
                    </w:p>
                    <w:p w14:paraId="6DD7E612" w14:textId="77777777" w:rsidR="00B32458" w:rsidRPr="0095021D" w:rsidRDefault="00B32458" w:rsidP="001C6DA6">
                      <w:pPr>
                        <w:numPr>
                          <w:ilvl w:val="1"/>
                          <w:numId w:val="14"/>
                        </w:numPr>
                        <w:ind w:left="108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The transmission timing of aperiodic SRS.</w:t>
                      </w:r>
                    </w:p>
                    <w:p w14:paraId="0EA229D1" w14:textId="77777777" w:rsidR="00B32458" w:rsidRPr="0095021D" w:rsidRDefault="00B32458" w:rsidP="001C6DA6">
                      <w:pPr>
                        <w:numPr>
                          <w:ilvl w:val="0"/>
                          <w:numId w:val="14"/>
                        </w:numPr>
                        <w:ind w:left="360"/>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Note: Additional timing relationships that require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of the same or different values can be further identified.</w:t>
                      </w:r>
                    </w:p>
                    <w:p w14:paraId="7E2AF257" w14:textId="77777777" w:rsidR="00B32458" w:rsidRPr="0095021D" w:rsidRDefault="00B32458" w:rsidP="001E695F">
                      <w:pPr>
                        <w:rPr>
                          <w:rFonts w:ascii="Times New Roman" w:hAnsi="Times New Roman" w:cs="Times New Roman"/>
                          <w:sz w:val="20"/>
                          <w:szCs w:val="20"/>
                          <w:lang w:eastAsia="x-none"/>
                        </w:rPr>
                      </w:pPr>
                    </w:p>
                    <w:p w14:paraId="509FF561"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highlight w:val="green"/>
                          <w:lang w:eastAsia="x-none"/>
                        </w:rPr>
                        <w:t>Agreement:</w:t>
                      </w:r>
                    </w:p>
                    <w:p w14:paraId="23957B28" w14:textId="77777777" w:rsidR="00B32458" w:rsidRPr="0095021D" w:rsidRDefault="00B32458" w:rsidP="001E695F">
                      <w:pPr>
                        <w:rPr>
                          <w:rFonts w:ascii="Times New Roman" w:hAnsi="Times New Roman" w:cs="Times New Roman"/>
                          <w:sz w:val="20"/>
                          <w:szCs w:val="20"/>
                          <w:lang w:eastAsia="x-none"/>
                        </w:rPr>
                      </w:pPr>
                      <w:r w:rsidRPr="0095021D">
                        <w:rPr>
                          <w:rFonts w:ascii="Times New Roman" w:hAnsi="Times New Roman" w:cs="Times New Roman"/>
                          <w:sz w:val="20"/>
                          <w:szCs w:val="20"/>
                          <w:lang w:eastAsia="x-none"/>
                        </w:rPr>
                        <w:t xml:space="preserve">For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used in initial access, the information of </w:t>
                      </w:r>
                      <w:proofErr w:type="spellStart"/>
                      <w:r w:rsidRPr="0095021D">
                        <w:rPr>
                          <w:rFonts w:ascii="Times New Roman" w:hAnsi="Times New Roman" w:cs="Times New Roman"/>
                          <w:sz w:val="20"/>
                          <w:szCs w:val="20"/>
                          <w:lang w:eastAsia="x-none"/>
                        </w:rPr>
                        <w:t>K_offset</w:t>
                      </w:r>
                      <w:proofErr w:type="spellEnd"/>
                      <w:r w:rsidRPr="0095021D">
                        <w:rPr>
                          <w:rFonts w:ascii="Times New Roman" w:hAnsi="Times New Roman" w:cs="Times New Roman"/>
                          <w:sz w:val="20"/>
                          <w:szCs w:val="20"/>
                          <w:lang w:eastAsia="x-none"/>
                        </w:rPr>
                        <w:t xml:space="preserve"> is carried in system information. </w:t>
                      </w:r>
                    </w:p>
                    <w:p w14:paraId="38A27D1B"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implicit and/or explicit signaling of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in system information.</w:t>
                      </w:r>
                    </w:p>
                    <w:p w14:paraId="4CA64AE7"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a cell 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 used in all beams of a cell and/or each beam in a cell uses a beam-specific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value.</w:t>
                      </w:r>
                    </w:p>
                    <w:p w14:paraId="22944E72" w14:textId="77777777" w:rsidR="00B32458" w:rsidRPr="0095021D" w:rsidRDefault="00B32458" w:rsidP="001C6DA6">
                      <w:pPr>
                        <w:numPr>
                          <w:ilvl w:val="0"/>
                          <w:numId w:val="16"/>
                        </w:numPr>
                        <w:rPr>
                          <w:rFonts w:ascii="Times New Roman" w:eastAsia="Times New Roman" w:hAnsi="Times New Roman" w:cs="Times New Roman"/>
                          <w:sz w:val="20"/>
                          <w:szCs w:val="20"/>
                          <w:lang w:eastAsia="x-none"/>
                        </w:rPr>
                      </w:pPr>
                      <w:r w:rsidRPr="0095021D">
                        <w:rPr>
                          <w:rFonts w:ascii="Times New Roman" w:eastAsia="Times New Roman" w:hAnsi="Times New Roman" w:cs="Times New Roman"/>
                          <w:sz w:val="20"/>
                          <w:szCs w:val="20"/>
                          <w:lang w:eastAsia="x-none"/>
                        </w:rPr>
                        <w:t xml:space="preserve">FFS whether/how to update </w:t>
                      </w:r>
                      <w:proofErr w:type="spellStart"/>
                      <w:r w:rsidRPr="0095021D">
                        <w:rPr>
                          <w:rFonts w:ascii="Times New Roman" w:eastAsia="Times New Roman" w:hAnsi="Times New Roman" w:cs="Times New Roman"/>
                          <w:sz w:val="20"/>
                          <w:szCs w:val="20"/>
                          <w:lang w:eastAsia="x-none"/>
                        </w:rPr>
                        <w:t>K_offset</w:t>
                      </w:r>
                      <w:proofErr w:type="spellEnd"/>
                      <w:r w:rsidRPr="0095021D">
                        <w:rPr>
                          <w:rFonts w:ascii="Times New Roman" w:eastAsia="Times New Roman" w:hAnsi="Times New Roman" w:cs="Times New Roman"/>
                          <w:sz w:val="20"/>
                          <w:szCs w:val="20"/>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B32458" w:rsidRPr="00E67C30" w:rsidRDefault="00B3245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B32458" w:rsidRPr="00E67C30" w:rsidRDefault="00B32458" w:rsidP="000D1B4D">
                            <w:pPr>
                              <w:rPr>
                                <w:rFonts w:ascii="Times New Roman" w:hAnsi="Times New Roman" w:cs="Times New Roman"/>
                                <w:sz w:val="20"/>
                                <w:szCs w:val="20"/>
                                <w:lang w:eastAsia="x-none"/>
                              </w:rPr>
                            </w:pPr>
                            <w:bookmarkStart w:id="28" w:name="_Hlk56149827"/>
                            <w:r w:rsidRPr="00E67C30">
                              <w:rPr>
                                <w:rFonts w:ascii="Times New Roman" w:hAnsi="Times New Roman" w:cs="Times New Roman"/>
                                <w:sz w:val="20"/>
                                <w:szCs w:val="20"/>
                                <w:highlight w:val="green"/>
                                <w:lang w:eastAsia="x-none"/>
                              </w:rPr>
                              <w:t>Agreement:</w:t>
                            </w:r>
                          </w:p>
                          <w:p w14:paraId="542AD2FE"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B32458" w:rsidRPr="00E67C30" w:rsidRDefault="00B32458"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B32458" w:rsidRDefault="00B32458"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B32458" w:rsidRPr="00E67C30" w:rsidRDefault="00B32458" w:rsidP="000D1B4D">
                            <w:pPr>
                              <w:ind w:left="360"/>
                              <w:rPr>
                                <w:rFonts w:ascii="Times New Roman" w:hAnsi="Times New Roman" w:cs="Times New Roman"/>
                                <w:sz w:val="20"/>
                                <w:szCs w:val="20"/>
                                <w:lang w:eastAsia="x-none"/>
                              </w:rPr>
                            </w:pPr>
                          </w:p>
                          <w:p w14:paraId="6C1B935F"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B32458" w:rsidRPr="00E67C30" w:rsidRDefault="00B32458"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B32458" w:rsidRPr="00E67C30" w:rsidRDefault="00B3245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B32458" w:rsidRPr="00E67C30" w:rsidRDefault="00B32458"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B32458" w:rsidRPr="00E67C30" w:rsidRDefault="00B32458"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B32458" w:rsidRPr="00E67C30" w:rsidRDefault="00B32458"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B32458" w:rsidRPr="00E67C30" w:rsidRDefault="00B32458"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B32458" w:rsidRPr="00E67C30" w:rsidRDefault="00B32458"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B32458" w:rsidRPr="00E67C30" w:rsidRDefault="00B32458"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B32458" w:rsidRPr="00E67C30" w:rsidRDefault="00B32458"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28"/>
                          <w:p w14:paraId="2323961C" w14:textId="77777777" w:rsidR="00B32458" w:rsidRPr="00E67C30" w:rsidRDefault="00B32458" w:rsidP="000D1B4D">
                            <w:pPr>
                              <w:rPr>
                                <w:rFonts w:ascii="Times New Roman" w:hAnsi="Times New Roman" w:cs="Times New Roman"/>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B32458" w:rsidRPr="00E67C30" w:rsidRDefault="00B32458" w:rsidP="000D1B4D">
                      <w:pPr>
                        <w:rPr>
                          <w:rFonts w:ascii="Times New Roman" w:hAnsi="Times New Roman" w:cs="Times New Roman"/>
                          <w:b/>
                          <w:bCs/>
                          <w:sz w:val="20"/>
                          <w:szCs w:val="20"/>
                          <w:u w:val="single"/>
                        </w:rPr>
                      </w:pPr>
                      <w:r w:rsidRPr="00E67C30">
                        <w:rPr>
                          <w:rFonts w:ascii="Times New Roman" w:hAnsi="Times New Roman" w:cs="Times New Roman"/>
                          <w:b/>
                          <w:bCs/>
                          <w:sz w:val="20"/>
                          <w:szCs w:val="20"/>
                          <w:u w:val="single"/>
                        </w:rPr>
                        <w:t>RAN1#103-e:</w:t>
                      </w:r>
                    </w:p>
                    <w:p w14:paraId="15FADE32" w14:textId="77777777" w:rsidR="00B32458" w:rsidRPr="00E67C30" w:rsidRDefault="00B32458" w:rsidP="000D1B4D">
                      <w:pPr>
                        <w:rPr>
                          <w:rFonts w:ascii="Times New Roman" w:hAnsi="Times New Roman" w:cs="Times New Roman"/>
                          <w:sz w:val="20"/>
                          <w:szCs w:val="20"/>
                          <w:lang w:eastAsia="x-none"/>
                        </w:rPr>
                      </w:pPr>
                      <w:bookmarkStart w:id="29" w:name="_Hlk56149827"/>
                      <w:r w:rsidRPr="00E67C30">
                        <w:rPr>
                          <w:rFonts w:ascii="Times New Roman" w:hAnsi="Times New Roman" w:cs="Times New Roman"/>
                          <w:sz w:val="20"/>
                          <w:szCs w:val="20"/>
                          <w:highlight w:val="green"/>
                          <w:lang w:eastAsia="x-none"/>
                        </w:rPr>
                        <w:t>Agreement:</w:t>
                      </w:r>
                    </w:p>
                    <w:p w14:paraId="542AD2FE"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Introduce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(may or may not be the same as the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value in other timing relationships) to enhance the timing relationship of HARQ-ACK on PUCCH to </w:t>
                      </w:r>
                      <w:proofErr w:type="spellStart"/>
                      <w:r w:rsidRPr="00E67C30">
                        <w:rPr>
                          <w:rFonts w:ascii="Times New Roman" w:hAnsi="Times New Roman" w:cs="Times New Roman"/>
                          <w:sz w:val="20"/>
                          <w:szCs w:val="20"/>
                          <w:lang w:eastAsia="x-none"/>
                        </w:rPr>
                        <w:t>MsgB</w:t>
                      </w:r>
                      <w:proofErr w:type="spellEnd"/>
                      <w:r w:rsidRPr="00E67C30">
                        <w:rPr>
                          <w:rFonts w:ascii="Times New Roman" w:hAnsi="Times New Roman" w:cs="Times New Roman"/>
                          <w:sz w:val="20"/>
                          <w:szCs w:val="20"/>
                          <w:lang w:eastAsia="x-none"/>
                        </w:rPr>
                        <w:t>.</w:t>
                      </w:r>
                    </w:p>
                    <w:p w14:paraId="09ED4846"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6EFA4B6A" w14:textId="77777777" w:rsidR="00B32458" w:rsidRPr="00E67C30" w:rsidRDefault="00B32458"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For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 at least a cell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configuration, which is used in all beams of a cell, should be supported.</w:t>
                      </w:r>
                    </w:p>
                    <w:p w14:paraId="132C253C" w14:textId="77777777" w:rsidR="00B32458" w:rsidRDefault="00B32458" w:rsidP="00D86C69">
                      <w:pPr>
                        <w:numPr>
                          <w:ilvl w:val="0"/>
                          <w:numId w:val="17"/>
                        </w:num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FFS: Beam specific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configured in system information and used in initial access.</w:t>
                      </w:r>
                    </w:p>
                    <w:p w14:paraId="1F9D2EDD" w14:textId="77777777" w:rsidR="00B32458" w:rsidRPr="00E67C30" w:rsidRDefault="00B32458" w:rsidP="000D1B4D">
                      <w:pPr>
                        <w:ind w:left="360"/>
                        <w:rPr>
                          <w:rFonts w:ascii="Times New Roman" w:hAnsi="Times New Roman" w:cs="Times New Roman"/>
                          <w:sz w:val="20"/>
                          <w:szCs w:val="20"/>
                          <w:lang w:eastAsia="x-none"/>
                        </w:rPr>
                      </w:pPr>
                    </w:p>
                    <w:p w14:paraId="6C1B935F"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darkGray"/>
                          <w:lang w:eastAsia="x-none"/>
                        </w:rPr>
                        <w:t>Working Assumption:</w:t>
                      </w:r>
                    </w:p>
                    <w:p w14:paraId="78F1A177" w14:textId="77777777" w:rsidR="00B32458" w:rsidRPr="00E67C30" w:rsidRDefault="00B32458" w:rsidP="000D1B4D">
                      <w:pPr>
                        <w:rPr>
                          <w:rFonts w:ascii="Times New Roman" w:hAnsi="Times New Roman" w:cs="Times New Roman"/>
                          <w:sz w:val="20"/>
                          <w:szCs w:val="20"/>
                          <w:lang w:eastAsia="x-none"/>
                        </w:rPr>
                      </w:pP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is applied to the transmission timing of DCI scheduled PUSCH.</w:t>
                      </w:r>
                    </w:p>
                    <w:p w14:paraId="68CC391B" w14:textId="77777777" w:rsidR="00B32458" w:rsidRPr="00E67C30" w:rsidRDefault="00B32458" w:rsidP="000D1B4D">
                      <w:pPr>
                        <w:rPr>
                          <w:rFonts w:ascii="Times New Roman" w:hAnsi="Times New Roman" w:cs="Times New Roman"/>
                          <w:b/>
                          <w:bCs/>
                          <w:sz w:val="20"/>
                          <w:szCs w:val="20"/>
                          <w:u w:val="single"/>
                          <w:lang w:eastAsia="x-none"/>
                        </w:rPr>
                      </w:pPr>
                      <w:r w:rsidRPr="00E67C30">
                        <w:rPr>
                          <w:rFonts w:ascii="Times New Roman" w:hAnsi="Times New Roman" w:cs="Times New Roman"/>
                          <w:b/>
                          <w:bCs/>
                          <w:sz w:val="20"/>
                          <w:szCs w:val="20"/>
                          <w:u w:val="single"/>
                          <w:lang w:eastAsia="x-none"/>
                        </w:rPr>
                        <w:t>Conclusion:</w:t>
                      </w:r>
                    </w:p>
                    <w:p w14:paraId="7DB7A9C8"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The agreement made at RAN1#102-e about introducing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 xml:space="preserve"> in the transmission timing of RAR grant scheduled PUSCH is also applicable to </w:t>
                      </w:r>
                      <w:proofErr w:type="spellStart"/>
                      <w:r w:rsidRPr="00E67C30">
                        <w:rPr>
                          <w:rFonts w:ascii="Times New Roman" w:hAnsi="Times New Roman" w:cs="Times New Roman"/>
                          <w:sz w:val="20"/>
                          <w:szCs w:val="20"/>
                          <w:lang w:eastAsia="x-none"/>
                        </w:rPr>
                        <w:t>fallbackRAR</w:t>
                      </w:r>
                      <w:proofErr w:type="spellEnd"/>
                      <w:r w:rsidRPr="00E67C30">
                        <w:rPr>
                          <w:rFonts w:ascii="Times New Roman" w:hAnsi="Times New Roman" w:cs="Times New Roman"/>
                          <w:sz w:val="20"/>
                          <w:szCs w:val="20"/>
                          <w:lang w:eastAsia="x-none"/>
                        </w:rPr>
                        <w:t xml:space="preserve"> scheduled PUSCH.</w:t>
                      </w:r>
                    </w:p>
                    <w:p w14:paraId="09F949DB"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highlight w:val="green"/>
                          <w:lang w:eastAsia="x-none"/>
                        </w:rPr>
                        <w:t>Agreement:</w:t>
                      </w:r>
                    </w:p>
                    <w:p w14:paraId="3B931520" w14:textId="77777777" w:rsidR="00B32458" w:rsidRPr="00E67C30" w:rsidRDefault="00B32458" w:rsidP="000D1B4D">
                      <w:pPr>
                        <w:rPr>
                          <w:rFonts w:ascii="Times New Roman" w:hAnsi="Times New Roman" w:cs="Times New Roman"/>
                          <w:sz w:val="20"/>
                          <w:szCs w:val="20"/>
                          <w:lang w:eastAsia="x-none"/>
                        </w:rPr>
                      </w:pPr>
                      <w:r w:rsidRPr="00E67C30">
                        <w:rPr>
                          <w:rFonts w:ascii="Times New Roman" w:hAnsi="Times New Roman" w:cs="Times New Roman"/>
                          <w:sz w:val="20"/>
                          <w:szCs w:val="20"/>
                          <w:lang w:eastAsia="x-none"/>
                        </w:rPr>
                        <w:t xml:space="preserve">Denote by </w:t>
                      </w:r>
                      <w:proofErr w:type="spellStart"/>
                      <w:r w:rsidRPr="00E67C30">
                        <w:rPr>
                          <w:rFonts w:ascii="Times New Roman" w:hAnsi="Times New Roman" w:cs="Times New Roman"/>
                          <w:sz w:val="20"/>
                          <w:szCs w:val="20"/>
                          <w:lang w:eastAsia="x-none"/>
                        </w:rPr>
                        <w:t>K_mac</w:t>
                      </w:r>
                      <w:proofErr w:type="spellEnd"/>
                      <w:r w:rsidRPr="00E67C30">
                        <w:rPr>
                          <w:rFonts w:ascii="Times New Roman" w:hAnsi="Times New Roman" w:cs="Times New Roman"/>
                          <w:sz w:val="20"/>
                          <w:szCs w:val="20"/>
                          <w:lang w:eastAsia="x-none"/>
                        </w:rPr>
                        <w:t xml:space="preserve"> a scheduling offset other than </w:t>
                      </w:r>
                      <w:proofErr w:type="spellStart"/>
                      <w:r w:rsidRPr="00E67C30">
                        <w:rPr>
                          <w:rFonts w:ascii="Times New Roman" w:hAnsi="Times New Roman" w:cs="Times New Roman"/>
                          <w:sz w:val="20"/>
                          <w:szCs w:val="20"/>
                          <w:lang w:eastAsia="x-none"/>
                        </w:rPr>
                        <w:t>K_offset</w:t>
                      </w:r>
                      <w:proofErr w:type="spellEnd"/>
                      <w:r w:rsidRPr="00E67C30">
                        <w:rPr>
                          <w:rFonts w:ascii="Times New Roman" w:hAnsi="Times New Roman" w:cs="Times New Roman"/>
                          <w:sz w:val="20"/>
                          <w:szCs w:val="20"/>
                          <w:lang w:eastAsia="x-none"/>
                        </w:rPr>
                        <w:t>:</w:t>
                      </w:r>
                    </w:p>
                    <w:p w14:paraId="149E39CE" w14:textId="77777777" w:rsidR="00B32458" w:rsidRPr="00E67C30" w:rsidRDefault="00B32458" w:rsidP="00D86C69">
                      <w:pPr>
                        <w:numPr>
                          <w:ilvl w:val="0"/>
                          <w:numId w:val="18"/>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151C4AC3" w14:textId="77777777" w:rsidR="00B32458" w:rsidRPr="00E67C30" w:rsidRDefault="00B32458"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 </w:t>
                      </w:r>
                    </w:p>
                    <w:p w14:paraId="796CD3C8" w14:textId="77777777" w:rsidR="00B32458" w:rsidRPr="00E67C30" w:rsidRDefault="00B32458" w:rsidP="00D86C69">
                      <w:pPr>
                        <w:numPr>
                          <w:ilvl w:val="1"/>
                          <w:numId w:val="19"/>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5F05A1A8" w14:textId="77777777" w:rsidR="00B32458" w:rsidRPr="00E67C30" w:rsidRDefault="00B32458" w:rsidP="00D86C69">
                      <w:pPr>
                        <w:numPr>
                          <w:ilvl w:val="0"/>
                          <w:numId w:val="20"/>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If downlink and uplink frame timing are not aligned at </w:t>
                      </w:r>
                      <w:proofErr w:type="spellStart"/>
                      <w:r w:rsidRPr="00E67C30">
                        <w:rPr>
                          <w:rFonts w:ascii="Times New Roman" w:hAnsi="Times New Roman" w:cs="Times New Roman"/>
                          <w:color w:val="000000"/>
                          <w:sz w:val="20"/>
                          <w:szCs w:val="20"/>
                          <w:lang w:eastAsia="ko-KR"/>
                        </w:rPr>
                        <w:t>gNB</w:t>
                      </w:r>
                      <w:proofErr w:type="spellEnd"/>
                      <w:r w:rsidRPr="00E67C30">
                        <w:rPr>
                          <w:rFonts w:ascii="Times New Roman" w:hAnsi="Times New Roman" w:cs="Times New Roman"/>
                          <w:color w:val="000000"/>
                          <w:sz w:val="20"/>
                          <w:szCs w:val="20"/>
                          <w:lang w:eastAsia="ko-KR"/>
                        </w:rPr>
                        <w:t xml:space="preserve">: </w:t>
                      </w:r>
                    </w:p>
                    <w:p w14:paraId="76178990" w14:textId="77777777" w:rsidR="00B32458" w:rsidRPr="00E67C30" w:rsidRDefault="00B32458"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downlink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w:t>
                      </w:r>
                      <w:r w:rsidRPr="00E67C30">
                        <w:rPr>
                          <w:rFonts w:ascii="Times New Roman" w:hAnsi="Times New Roman" w:cs="Times New Roman"/>
                          <w:b/>
                          <w:bCs/>
                          <w:color w:val="000000"/>
                          <w:sz w:val="20"/>
                          <w:szCs w:val="20"/>
                          <w:u w:val="single"/>
                          <w:lang w:eastAsia="ko-KR"/>
                        </w:rPr>
                        <w:t>is needed</w:t>
                      </w:r>
                      <w:r w:rsidRPr="00E67C30">
                        <w:rPr>
                          <w:rFonts w:ascii="Times New Roman" w:hAnsi="Times New Roman" w:cs="Times New Roman"/>
                          <w:color w:val="000000"/>
                          <w:sz w:val="20"/>
                          <w:szCs w:val="20"/>
                          <w:lang w:eastAsia="ko-KR"/>
                        </w:rPr>
                        <w:t xml:space="preserve">. </w:t>
                      </w:r>
                    </w:p>
                    <w:p w14:paraId="000549DC" w14:textId="77777777" w:rsidR="00B32458" w:rsidRPr="00E67C30" w:rsidRDefault="00B32458" w:rsidP="00D86C69">
                      <w:pPr>
                        <w:numPr>
                          <w:ilvl w:val="1"/>
                          <w:numId w:val="21"/>
                        </w:numPr>
                        <w:tabs>
                          <w:tab w:val="num" w:pos="1080"/>
                        </w:tabs>
                        <w:spacing w:line="252" w:lineRule="auto"/>
                        <w:ind w:left="108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ko-KR"/>
                        </w:rPr>
                        <w:t xml:space="preserve">For UE action and assumption on uplink configuration indicated by a MAC-CE command in PDSCH, </w:t>
                      </w:r>
                      <w:proofErr w:type="spellStart"/>
                      <w:r w:rsidRPr="00E67C30">
                        <w:rPr>
                          <w:rFonts w:ascii="Times New Roman" w:hAnsi="Times New Roman" w:cs="Times New Roman"/>
                          <w:color w:val="000000"/>
                          <w:sz w:val="20"/>
                          <w:szCs w:val="20"/>
                          <w:lang w:eastAsia="ko-KR"/>
                        </w:rPr>
                        <w:t>K_mac</w:t>
                      </w:r>
                      <w:proofErr w:type="spellEnd"/>
                      <w:r w:rsidRPr="00E67C30">
                        <w:rPr>
                          <w:rFonts w:ascii="Times New Roman" w:hAnsi="Times New Roman" w:cs="Times New Roman"/>
                          <w:color w:val="000000"/>
                          <w:sz w:val="20"/>
                          <w:szCs w:val="20"/>
                          <w:lang w:eastAsia="ko-KR"/>
                        </w:rPr>
                        <w:t xml:space="preserve"> is not needed.</w:t>
                      </w:r>
                    </w:p>
                    <w:p w14:paraId="65EF29CD" w14:textId="77777777" w:rsidR="00B32458" w:rsidRPr="00E67C30" w:rsidRDefault="00B32458" w:rsidP="00D86C69">
                      <w:pPr>
                        <w:numPr>
                          <w:ilvl w:val="0"/>
                          <w:numId w:val="22"/>
                        </w:numPr>
                        <w:tabs>
                          <w:tab w:val="num" w:pos="360"/>
                        </w:tabs>
                        <w:spacing w:line="252" w:lineRule="auto"/>
                        <w:ind w:left="360"/>
                        <w:rPr>
                          <w:rFonts w:ascii="Times New Roman" w:hAnsi="Times New Roman" w:cs="Times New Roman"/>
                          <w:color w:val="000000"/>
                          <w:sz w:val="20"/>
                          <w:szCs w:val="20"/>
                          <w:lang w:eastAsia="ko-KR"/>
                        </w:rPr>
                      </w:pPr>
                      <w:r w:rsidRPr="00E67C30">
                        <w:rPr>
                          <w:rFonts w:ascii="Times New Roman" w:hAnsi="Times New Roman" w:cs="Times New Roman"/>
                          <w:color w:val="000000"/>
                          <w:sz w:val="20"/>
                          <w:szCs w:val="20"/>
                          <w:lang w:eastAsia="x-none"/>
                        </w:rPr>
                        <w:t xml:space="preserve">Note: This does not preclude identifying exceptional MAC CE timing relationship(s) that may or may not require </w:t>
                      </w:r>
                      <w:proofErr w:type="spellStart"/>
                      <w:r w:rsidRPr="00E67C30">
                        <w:rPr>
                          <w:rFonts w:ascii="Times New Roman" w:hAnsi="Times New Roman" w:cs="Times New Roman"/>
                          <w:color w:val="000000"/>
                          <w:sz w:val="20"/>
                          <w:szCs w:val="20"/>
                          <w:lang w:eastAsia="x-none"/>
                        </w:rPr>
                        <w:t>K_mac</w:t>
                      </w:r>
                      <w:proofErr w:type="spellEnd"/>
                      <w:r w:rsidRPr="00E67C30">
                        <w:rPr>
                          <w:rFonts w:ascii="Times New Roman" w:hAnsi="Times New Roman" w:cs="Times New Roman"/>
                          <w:color w:val="000000"/>
                          <w:sz w:val="20"/>
                          <w:szCs w:val="20"/>
                          <w:lang w:eastAsia="x-none"/>
                        </w:rPr>
                        <w:t>.</w:t>
                      </w:r>
                    </w:p>
                    <w:bookmarkEnd w:id="29"/>
                    <w:p w14:paraId="2323961C" w14:textId="77777777" w:rsidR="00B32458" w:rsidRPr="00E67C30" w:rsidRDefault="00B32458" w:rsidP="000D1B4D">
                      <w:pPr>
                        <w:rPr>
                          <w:rFonts w:ascii="Times New Roman" w:hAnsi="Times New Roman" w:cs="Times New Roman"/>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B32458" w:rsidRPr="0030039F" w:rsidRDefault="00B32458"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B32458" w:rsidRPr="0030039F" w:rsidRDefault="00B32458"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B32458" w:rsidRPr="001245FB"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2"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JC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1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TGzCQkgCAACS&#10;BAAADgAAAAAAAAAAAAAAAAAuAgAAZHJzL2Uyb0RvYy54bWxQSwECLQAUAAYACAAAACEAjaLmLdoA&#10;AAAFAQAADwAAAAAAAAAAAAAAAACiBAAAZHJzL2Rvd25yZXYueG1sUEsFBgAAAAAEAAQA8wAAAKkF&#10;AAAAAA==&#10;" fillcolor="white [3201]" strokeweight=".5pt">
                <v:textbox>
                  <w:txbxContent>
                    <w:p w14:paraId="7F88315F" w14:textId="77777777" w:rsidR="00B32458" w:rsidRPr="0030039F" w:rsidRDefault="00B32458" w:rsidP="001245FB">
                      <w:pPr>
                        <w:rPr>
                          <w:rFonts w:ascii="Times New Roman" w:hAnsi="Times New Roman" w:cs="Times New Roman"/>
                          <w:b/>
                          <w:bCs/>
                          <w:sz w:val="20"/>
                          <w:szCs w:val="20"/>
                          <w:u w:val="single"/>
                        </w:rPr>
                      </w:pPr>
                      <w:r w:rsidRPr="0030039F">
                        <w:rPr>
                          <w:rFonts w:ascii="Times New Roman" w:hAnsi="Times New Roman" w:cs="Times New Roman"/>
                          <w:b/>
                          <w:bCs/>
                          <w:sz w:val="20"/>
                          <w:szCs w:val="20"/>
                          <w:u w:val="single"/>
                        </w:rPr>
                        <w:t>RAN1#104-e:</w:t>
                      </w:r>
                    </w:p>
                    <w:p w14:paraId="26DB0EA9"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3CCE3AB1"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Confirm the following working assumption:</w:t>
                      </w:r>
                    </w:p>
                    <w:p w14:paraId="4EAE7536" w14:textId="77777777" w:rsidR="00B32458" w:rsidRPr="0030039F" w:rsidRDefault="00B32458" w:rsidP="001245FB">
                      <w:pPr>
                        <w:rPr>
                          <w:rFonts w:ascii="Times New Roman" w:hAnsi="Times New Roman" w:cs="Times New Roman"/>
                          <w:sz w:val="20"/>
                          <w:szCs w:val="20"/>
                          <w:lang w:eastAsia="x-none"/>
                        </w:rPr>
                      </w:pP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can be applied to indicate the first transmission opportunity of PUSCH in Configured Grant Type 2 in the same way as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is applied to the transmission timing of DCI scheduled PUSCH.</w:t>
                      </w:r>
                    </w:p>
                    <w:p w14:paraId="15D37B73"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6D33B4A7"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Update of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after initial access is supported</w:t>
                      </w:r>
                    </w:p>
                    <w:p w14:paraId="73A66E9D"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green"/>
                          <w:lang w:eastAsia="x-none"/>
                        </w:rPr>
                        <w:t>Agreement:</w:t>
                      </w:r>
                    </w:p>
                    <w:p w14:paraId="52EE784B"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For unpaired spectrum, extend the value range of K1 from (</w:t>
                      </w:r>
                      <w:proofErr w:type="gramStart"/>
                      <w:r w:rsidRPr="0030039F">
                        <w:rPr>
                          <w:rFonts w:ascii="Times New Roman" w:hAnsi="Times New Roman" w:cs="Times New Roman"/>
                          <w:sz w:val="20"/>
                          <w:szCs w:val="20"/>
                          <w:lang w:eastAsia="x-none"/>
                        </w:rPr>
                        <w:t>0..</w:t>
                      </w:r>
                      <w:proofErr w:type="gramEnd"/>
                      <w:r w:rsidRPr="0030039F">
                        <w:rPr>
                          <w:rFonts w:ascii="Times New Roman" w:hAnsi="Times New Roman" w:cs="Times New Roman"/>
                          <w:sz w:val="20"/>
                          <w:szCs w:val="20"/>
                          <w:lang w:eastAsia="x-none"/>
                        </w:rPr>
                        <w:t xml:space="preserve">15) to (0..31) </w:t>
                      </w:r>
                    </w:p>
                    <w:p w14:paraId="2189A772"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FFS: Whether there is an impact on the size of the PDSCH-to-</w:t>
                      </w:r>
                      <w:proofErr w:type="spellStart"/>
                      <w:r w:rsidRPr="0030039F">
                        <w:rPr>
                          <w:rFonts w:ascii="Times New Roman" w:hAnsi="Times New Roman" w:cs="Times New Roman"/>
                          <w:sz w:val="20"/>
                          <w:szCs w:val="20"/>
                          <w:lang w:eastAsia="x-none"/>
                        </w:rPr>
                        <w:t>HARQ_feedback</w:t>
                      </w:r>
                      <w:proofErr w:type="spellEnd"/>
                      <w:r w:rsidRPr="0030039F">
                        <w:rPr>
                          <w:rFonts w:ascii="Times New Roman" w:hAnsi="Times New Roman" w:cs="Times New Roman"/>
                          <w:sz w:val="20"/>
                          <w:szCs w:val="20"/>
                          <w:lang w:eastAsia="x-none"/>
                        </w:rPr>
                        <w:t xml:space="preserve"> timing indicator field in DCI.</w:t>
                      </w:r>
                    </w:p>
                    <w:p w14:paraId="38E97DDB" w14:textId="77777777" w:rsidR="00B32458" w:rsidRPr="0030039F"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highlight w:val="darkYellow"/>
                          <w:lang w:eastAsia="x-none"/>
                        </w:rPr>
                        <w:t>Working assumption:</w:t>
                      </w:r>
                      <w:r w:rsidRPr="0030039F">
                        <w:rPr>
                          <w:rFonts w:ascii="Times New Roman" w:hAnsi="Times New Roman" w:cs="Times New Roman"/>
                          <w:sz w:val="20"/>
                          <w:szCs w:val="20"/>
                          <w:lang w:eastAsia="x-none"/>
                        </w:rPr>
                        <w:t xml:space="preserve"> </w:t>
                      </w:r>
                    </w:p>
                    <w:p w14:paraId="33DF04D3" w14:textId="44A24BA8" w:rsidR="00B32458" w:rsidRPr="001245FB" w:rsidRDefault="00B32458" w:rsidP="001245FB">
                      <w:pPr>
                        <w:rPr>
                          <w:rFonts w:ascii="Times New Roman" w:hAnsi="Times New Roman" w:cs="Times New Roman"/>
                          <w:sz w:val="20"/>
                          <w:szCs w:val="20"/>
                          <w:lang w:eastAsia="x-none"/>
                        </w:rPr>
                      </w:pPr>
                      <w:r w:rsidRPr="0030039F">
                        <w:rPr>
                          <w:rFonts w:ascii="Times New Roman" w:hAnsi="Times New Roman" w:cs="Times New Roman"/>
                          <w:sz w:val="20"/>
                          <w:szCs w:val="20"/>
                          <w:lang w:eastAsia="x-none"/>
                        </w:rPr>
                        <w:t xml:space="preserve">Introduce </w:t>
                      </w:r>
                      <w:proofErr w:type="spellStart"/>
                      <w:r w:rsidRPr="0030039F">
                        <w:rPr>
                          <w:rFonts w:ascii="Times New Roman" w:hAnsi="Times New Roman" w:cs="Times New Roman"/>
                          <w:sz w:val="20"/>
                          <w:szCs w:val="20"/>
                          <w:lang w:eastAsia="x-none"/>
                        </w:rPr>
                        <w:t>K_offset</w:t>
                      </w:r>
                      <w:proofErr w:type="spellEnd"/>
                      <w:r w:rsidRPr="0030039F">
                        <w:rPr>
                          <w:rFonts w:ascii="Times New Roman" w:hAnsi="Times New Roman" w:cs="Times New Roman"/>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B32458" w:rsidRDefault="00B32458"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B32458" w:rsidRDefault="00B32458"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B32458" w:rsidRDefault="00B32458"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B32458" w:rsidRDefault="00B32458"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B32458" w:rsidRDefault="00B32458" w:rsidP="004526CB">
                            <w:pPr>
                              <w:numPr>
                                <w:ilvl w:val="0"/>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B32458" w:rsidRDefault="00B32458"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B32458" w:rsidRDefault="00B32458"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B32458" w:rsidRDefault="00B32458"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B32458" w:rsidRDefault="00B32458"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B32458" w:rsidRDefault="00B32458"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B32458" w:rsidRDefault="00B32458"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B32458" w:rsidRDefault="00B32458" w:rsidP="004526CB">
                            <w:pPr>
                              <w:numPr>
                                <w:ilvl w:val="0"/>
                                <w:numId w:val="25"/>
                              </w:num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B32458" w:rsidRDefault="00B32458" w:rsidP="00DA0C8A">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3"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aSAIAAJA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2iF/aSAIAAJAE&#10;AAAOAAAAAAAAAAAAAAAAAC4CAABkcnMvZTJvRG9jLnhtbFBLAQItABQABgAIAAAAIQAGj6lx2QAA&#10;AAUBAAAPAAAAAAAAAAAAAAAAAKIEAABkcnMvZG93bnJldi54bWxQSwUGAAAAAAQABADzAAAAqAUA&#10;AAAA&#10;" fillcolor="white [3201]" strokeweight=".5pt">
                <v:textbox>
                  <w:txbxContent>
                    <w:p w14:paraId="7A44AF4E" w14:textId="77777777" w:rsidR="00B32458" w:rsidRDefault="00B32458" w:rsidP="00DA0C8A">
                      <w:pPr>
                        <w:rPr>
                          <w:rFonts w:ascii="Times New Roman" w:hAnsi="Times New Roman" w:cs="Times New Roman"/>
                          <w:b/>
                          <w:bCs/>
                          <w:sz w:val="20"/>
                          <w:szCs w:val="20"/>
                          <w:u w:val="single"/>
                        </w:rPr>
                      </w:pPr>
                      <w:r>
                        <w:rPr>
                          <w:rFonts w:ascii="Times New Roman" w:hAnsi="Times New Roman" w:cs="Times New Roman"/>
                          <w:b/>
                          <w:bCs/>
                          <w:sz w:val="20"/>
                          <w:szCs w:val="20"/>
                          <w:u w:val="single"/>
                        </w:rPr>
                        <w:t>RAN1#104bis-e:</w:t>
                      </w:r>
                    </w:p>
                    <w:p w14:paraId="38064B2F"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647F09B0" w14:textId="77777777" w:rsidR="00B32458" w:rsidRDefault="00B32458" w:rsidP="00DA0C8A">
                      <w:p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updating </w:t>
                      </w:r>
                      <w:proofErr w:type="spellStart"/>
                      <w:r>
                        <w:rPr>
                          <w:rFonts w:ascii="Times New Roman" w:hAnsi="Times New Roman" w:cs="Times New Roman"/>
                          <w:sz w:val="20"/>
                          <w:szCs w:val="20"/>
                          <w:lang w:val="x-none" w:eastAsia="x-none"/>
                        </w:rPr>
                        <w:t>K_offset</w:t>
                      </w:r>
                      <w:proofErr w:type="spellEnd"/>
                      <w:r>
                        <w:rPr>
                          <w:rFonts w:ascii="Times New Roman" w:hAnsi="Times New Roman" w:cs="Times New Roman"/>
                          <w:sz w:val="20"/>
                          <w:szCs w:val="20"/>
                          <w:lang w:val="x-none" w:eastAsia="x-none"/>
                        </w:rPr>
                        <w:t xml:space="preserve"> after initial access, at least one of the following options is supported:</w:t>
                      </w:r>
                    </w:p>
                    <w:p w14:paraId="78A386F1" w14:textId="77777777" w:rsidR="00B32458" w:rsidRDefault="00B32458"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1: RRC reconfiguration</w:t>
                      </w:r>
                    </w:p>
                    <w:p w14:paraId="347CBBDF" w14:textId="77777777" w:rsidR="00B32458" w:rsidRDefault="00B32458" w:rsidP="004526CB">
                      <w:pPr>
                        <w:numPr>
                          <w:ilvl w:val="0"/>
                          <w:numId w:val="23"/>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MAC CE</w:t>
                      </w:r>
                    </w:p>
                    <w:p w14:paraId="30401847"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FFS: Other options</w:t>
                      </w:r>
                    </w:p>
                    <w:p w14:paraId="25F03376"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0AF2FD47" w14:textId="77777777" w:rsidR="00B32458" w:rsidRDefault="00B32458" w:rsidP="004526CB">
                      <w:pPr>
                        <w:numPr>
                          <w:ilvl w:val="0"/>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For </w:t>
                      </w:r>
                      <w:r>
                        <w:rPr>
                          <w:rFonts w:ascii="Times New Roman" w:hAnsi="Times New Roman" w:cs="Times New Roman"/>
                          <w:sz w:val="20"/>
                          <w:szCs w:val="20"/>
                          <w:lang w:eastAsia="x-none"/>
                        </w:rPr>
                        <w:t>determination of</w:t>
                      </w:r>
                      <w:r>
                        <w:rPr>
                          <w:rFonts w:ascii="Times New Roman" w:hAnsi="Times New Roman" w:cs="Times New Roman"/>
                          <w:sz w:val="20"/>
                          <w:szCs w:val="20"/>
                          <w:lang w:val="x-none" w:eastAsia="x-none"/>
                        </w:rPr>
                        <w:t xml:space="preserve"> </w:t>
                      </w:r>
                      <w:r>
                        <w:rPr>
                          <w:rFonts w:ascii="Times New Roman" w:hAnsi="Times New Roman" w:cs="Times New Roman"/>
                          <w:sz w:val="20"/>
                          <w:szCs w:val="20"/>
                          <w:lang w:eastAsia="x-none"/>
                        </w:rPr>
                        <w:t xml:space="preserve">cell-specific </w:t>
                      </w:r>
                      <w:proofErr w:type="spellStart"/>
                      <w:r>
                        <w:rPr>
                          <w:rFonts w:ascii="Times New Roman" w:hAnsi="Times New Roman" w:cs="Times New Roman"/>
                          <w:sz w:val="20"/>
                          <w:szCs w:val="20"/>
                          <w:lang w:eastAsia="x-none"/>
                        </w:rPr>
                        <w:t>K_o</w:t>
                      </w:r>
                      <w:r>
                        <w:rPr>
                          <w:rFonts w:ascii="Times New Roman" w:hAnsi="Times New Roman" w:cs="Times New Roman"/>
                          <w:sz w:val="20"/>
                          <w:szCs w:val="20"/>
                          <w:lang w:val="x-none" w:eastAsia="x-none"/>
                        </w:rPr>
                        <w:t>ffset</w:t>
                      </w:r>
                      <w:proofErr w:type="spellEnd"/>
                      <w:r>
                        <w:rPr>
                          <w:rFonts w:ascii="Times New Roman" w:hAnsi="Times New Roman" w:cs="Times New Roman"/>
                          <w:sz w:val="20"/>
                          <w:szCs w:val="20"/>
                          <w:lang w:val="x-none" w:eastAsia="x-none"/>
                        </w:rPr>
                        <w:t xml:space="preserve"> in system information, down-select one option from below:</w:t>
                      </w:r>
                    </w:p>
                    <w:p w14:paraId="26EB443E" w14:textId="77777777" w:rsidR="00B32458" w:rsidRDefault="00B32458"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 xml:space="preserve">Option 1: Signal one offset value for </w:t>
                      </w:r>
                      <w:proofErr w:type="spellStart"/>
                      <w:r>
                        <w:rPr>
                          <w:rFonts w:ascii="Times New Roman" w:hAnsi="Times New Roman" w:cs="Times New Roman"/>
                          <w:sz w:val="20"/>
                          <w:szCs w:val="20"/>
                          <w:lang w:val="x-none" w:eastAsia="x-none"/>
                        </w:rPr>
                        <w:t>K_offset</w:t>
                      </w:r>
                      <w:proofErr w:type="spellEnd"/>
                    </w:p>
                    <w:p w14:paraId="2AA5C1E3" w14:textId="77777777" w:rsidR="00B32458" w:rsidRDefault="00B32458"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value is expected to cover the RTT of service link plus the RTT between serving satellite and reference point</w:t>
                      </w:r>
                    </w:p>
                    <w:p w14:paraId="340BE041" w14:textId="77777777" w:rsidR="00B32458" w:rsidRDefault="00B32458" w:rsidP="004526CB">
                      <w:pPr>
                        <w:numPr>
                          <w:ilvl w:val="1"/>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Option 2: Signal a first offset value and a second offset value. K</w:t>
                      </w:r>
                      <w:r>
                        <w:rPr>
                          <w:rFonts w:ascii="Times New Roman" w:hAnsi="Times New Roman" w:cs="Times New Roman"/>
                          <w:sz w:val="20"/>
                          <w:szCs w:val="20"/>
                          <w:lang w:eastAsia="x-none"/>
                        </w:rPr>
                        <w:t>_</w:t>
                      </w:r>
                      <w:r>
                        <w:rPr>
                          <w:rFonts w:ascii="Times New Roman" w:hAnsi="Times New Roman" w:cs="Times New Roman"/>
                          <w:sz w:val="20"/>
                          <w:szCs w:val="20"/>
                          <w:lang w:val="x-none" w:eastAsia="x-none"/>
                        </w:rPr>
                        <w:t>offset is equal to the sum of the two offset values</w:t>
                      </w:r>
                    </w:p>
                    <w:p w14:paraId="46A6FFB2" w14:textId="77777777" w:rsidR="00B32458" w:rsidRDefault="00B32458" w:rsidP="004526CB">
                      <w:pPr>
                        <w:numPr>
                          <w:ilvl w:val="2"/>
                          <w:numId w:val="24"/>
                        </w:numPr>
                        <w:rPr>
                          <w:rFonts w:ascii="Times New Roman" w:hAnsi="Times New Roman" w:cs="Times New Roman"/>
                          <w:sz w:val="20"/>
                          <w:szCs w:val="20"/>
                          <w:lang w:val="x-none" w:eastAsia="x-none"/>
                        </w:rPr>
                      </w:pPr>
                      <w:r>
                        <w:rPr>
                          <w:rFonts w:ascii="Times New Roman" w:hAnsi="Times New Roman" w:cs="Times New Roman"/>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596AFAEC" w14:textId="77777777" w:rsidR="00B32458" w:rsidRDefault="00B32458" w:rsidP="00DA0C8A">
                      <w:pPr>
                        <w:rPr>
                          <w:rFonts w:ascii="Times New Roman" w:hAnsi="Times New Roman" w:cs="Times New Roman"/>
                          <w:sz w:val="20"/>
                          <w:szCs w:val="20"/>
                        </w:rPr>
                      </w:pPr>
                      <w:r>
                        <w:rPr>
                          <w:rFonts w:ascii="Times New Roman" w:hAnsi="Times New Roman" w:cs="Times New Roman"/>
                          <w:sz w:val="20"/>
                          <w:szCs w:val="20"/>
                        </w:rPr>
                        <w:t>Confirm the following working assumption:</w:t>
                      </w:r>
                    </w:p>
                    <w:p w14:paraId="7829272B" w14:textId="77777777" w:rsidR="00B32458" w:rsidRDefault="00B32458" w:rsidP="00DA0C8A">
                      <w:pPr>
                        <w:rPr>
                          <w:rFonts w:ascii="Times New Roman" w:hAnsi="Times New Roman" w:cs="Times New Roman"/>
                          <w:sz w:val="20"/>
                          <w:szCs w:val="20"/>
                        </w:rPr>
                      </w:pPr>
                      <w:r>
                        <w:rPr>
                          <w:rFonts w:ascii="Times New Roman" w:hAnsi="Times New Roman" w:cs="Times New Roman"/>
                          <w:sz w:val="20"/>
                          <w:szCs w:val="20"/>
                        </w:rPr>
                        <w:t xml:space="preserve">Introduce </w:t>
                      </w:r>
                      <w:proofErr w:type="spellStart"/>
                      <w:r>
                        <w:rPr>
                          <w:rFonts w:ascii="Times New Roman" w:hAnsi="Times New Roman" w:cs="Times New Roman"/>
                          <w:sz w:val="20"/>
                          <w:szCs w:val="20"/>
                        </w:rPr>
                        <w:t>K_offset</w:t>
                      </w:r>
                      <w:proofErr w:type="spellEnd"/>
                      <w:r>
                        <w:rPr>
                          <w:rFonts w:ascii="Times New Roman" w:hAnsi="Times New Roman" w:cs="Times New Roman"/>
                          <w:sz w:val="20"/>
                          <w:szCs w:val="20"/>
                        </w:rPr>
                        <w:t xml:space="preserve"> to enhance the adjustment of uplink transmission timing upon the reception of a corresponding timing advance command.</w:t>
                      </w:r>
                    </w:p>
                    <w:p w14:paraId="5DD08AFD"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470FB2E"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with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other than the one signaled in system information, the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value signaled in system information is used for all timing relationships that require </w:t>
                      </w:r>
                      <w:proofErr w:type="spellStart"/>
                      <w:r>
                        <w:rPr>
                          <w:rFonts w:ascii="Times New Roman" w:hAnsi="Times New Roman" w:cs="Times New Roman"/>
                          <w:sz w:val="20"/>
                          <w:szCs w:val="20"/>
                          <w:lang w:eastAsia="x-none"/>
                        </w:rPr>
                        <w:t>K_offset</w:t>
                      </w:r>
                      <w:proofErr w:type="spellEnd"/>
                      <w:r>
                        <w:rPr>
                          <w:rFonts w:ascii="Times New Roman" w:hAnsi="Times New Roman" w:cs="Times New Roman"/>
                          <w:sz w:val="20"/>
                          <w:szCs w:val="20"/>
                          <w:lang w:eastAsia="x-none"/>
                        </w:rPr>
                        <w:t xml:space="preserve"> enhancement.</w:t>
                      </w:r>
                    </w:p>
                    <w:p w14:paraId="1D60E370"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highlight w:val="green"/>
                          <w:lang w:eastAsia="x-none"/>
                        </w:rPr>
                        <w:t>Agreement:</w:t>
                      </w:r>
                    </w:p>
                    <w:p w14:paraId="2901FD5B" w14:textId="77777777" w:rsidR="00B32458" w:rsidRDefault="00B32458" w:rsidP="00DA0C8A">
                      <w:p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UE can be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w:t>
                      </w:r>
                    </w:p>
                    <w:p w14:paraId="4C615257" w14:textId="77777777" w:rsidR="00B32458" w:rsidRDefault="00B32458" w:rsidP="004526CB">
                      <w:pPr>
                        <w:numPr>
                          <w:ilvl w:val="0"/>
                          <w:numId w:val="25"/>
                        </w:numPr>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When UE is not provided by network with a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value, UE assumes </w:t>
                      </w:r>
                      <w:proofErr w:type="spellStart"/>
                      <w:r>
                        <w:rPr>
                          <w:rFonts w:ascii="Times New Roman" w:hAnsi="Times New Roman" w:cs="Times New Roman"/>
                          <w:sz w:val="20"/>
                          <w:szCs w:val="20"/>
                          <w:lang w:eastAsia="x-none"/>
                        </w:rPr>
                        <w:t>K_mac</w:t>
                      </w:r>
                      <w:proofErr w:type="spellEnd"/>
                      <w:r>
                        <w:rPr>
                          <w:rFonts w:ascii="Times New Roman" w:hAnsi="Times New Roman" w:cs="Times New Roman"/>
                          <w:sz w:val="20"/>
                          <w:szCs w:val="20"/>
                          <w:lang w:eastAsia="x-none"/>
                        </w:rPr>
                        <w:t xml:space="preserve"> = 0.</w:t>
                      </w:r>
                    </w:p>
                    <w:p w14:paraId="4CA0BBFB" w14:textId="77777777" w:rsidR="00B32458" w:rsidRDefault="00B32458" w:rsidP="00DA0C8A">
                      <w:pPr>
                        <w:rPr>
                          <w:rFonts w:ascii="Times New Roman" w:hAnsi="Times New Roman" w:cs="Times New Roman"/>
                          <w:b/>
                          <w:bCs/>
                          <w:sz w:val="20"/>
                          <w:szCs w:val="20"/>
                          <w:u w:val="single"/>
                        </w:rPr>
                      </w:pPr>
                    </w:p>
                  </w:txbxContent>
                </v:textbox>
                <w10:anchorlock/>
              </v:shape>
            </w:pict>
          </mc:Fallback>
        </mc:AlternateContent>
      </w:r>
    </w:p>
    <w:p w14:paraId="27756AC4" w14:textId="59C4008D"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B32458" w:rsidRPr="00F04EDA" w:rsidRDefault="00B32458"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B32458" w:rsidRPr="00F04EDA" w:rsidRDefault="00B32458"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If a UE is provided with a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B32458" w:rsidRPr="00F04EDA" w:rsidRDefault="00B32458"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Note: Here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is assumed to have the unit of the PUCCH slot. This can be revisited after the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signaling design is finalized.</w:t>
                            </w:r>
                          </w:p>
                          <w:p w14:paraId="015F8AA6"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B32458" w:rsidRPr="00F04EDA" w:rsidRDefault="00B32458" w:rsidP="0030594F">
                            <w:pPr>
                              <w:pStyle w:val="aa"/>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w:t>
                            </w:r>
                            <w:proofErr w:type="spellStart"/>
                            <w:r w:rsidRPr="00F04EDA">
                              <w:rPr>
                                <w:rFonts w:ascii="Times New Roman" w:hAnsi="Times New Roman" w:cs="Times New Roman"/>
                                <w:sz w:val="20"/>
                                <w:szCs w:val="20"/>
                              </w:rPr>
                              <w:t>gNB</w:t>
                            </w:r>
                            <w:proofErr w:type="spellEnd"/>
                            <w:r w:rsidRPr="00F04EDA">
                              <w:rPr>
                                <w:rFonts w:ascii="Times New Roman" w:hAnsi="Times New Roman" w:cs="Times New Roman"/>
                                <w:sz w:val="20"/>
                                <w:szCs w:val="20"/>
                              </w:rPr>
                              <w:t xml:space="preserve"> RTT. </w:t>
                            </w:r>
                          </w:p>
                          <w:p w14:paraId="1F40830E" w14:textId="77777777" w:rsidR="00B32458" w:rsidRPr="00F04EDA" w:rsidRDefault="00B32458" w:rsidP="00DB7948">
                            <w:pPr>
                              <w:pStyle w:val="aa"/>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w:t>
                            </w:r>
                            <w:proofErr w:type="spellStart"/>
                            <w:r w:rsidRPr="00F04EDA">
                              <w:rPr>
                                <w:rFonts w:ascii="Times New Roman" w:eastAsia="Times New Roman" w:hAnsi="Times New Roman" w:cs="Times New Roman"/>
                                <w:sz w:val="20"/>
                                <w:szCs w:val="20"/>
                                <w:lang w:eastAsia="ko-KR"/>
                              </w:rPr>
                              <w:t>gNB</w:t>
                            </w:r>
                            <w:proofErr w:type="spellEnd"/>
                            <w:r w:rsidRPr="00F04EDA">
                              <w:rPr>
                                <w:rFonts w:ascii="Times New Roman" w:eastAsia="Times New Roman" w:hAnsi="Times New Roman" w:cs="Times New Roman"/>
                                <w:sz w:val="20"/>
                                <w:szCs w:val="20"/>
                                <w:lang w:eastAsia="ko-KR"/>
                              </w:rPr>
                              <w:t xml:space="preserve"> RTT is equal to the sum of UE’s TA and </w:t>
                            </w:r>
                            <w:proofErr w:type="spellStart"/>
                            <w:r w:rsidRPr="00F04EDA">
                              <w:rPr>
                                <w:rFonts w:ascii="Times New Roman" w:eastAsia="Times New Roman" w:hAnsi="Times New Roman" w:cs="Times New Roman"/>
                                <w:sz w:val="20"/>
                                <w:szCs w:val="20"/>
                                <w:lang w:eastAsia="ko-KR"/>
                              </w:rPr>
                              <w:t>K_mac</w:t>
                            </w:r>
                            <w:proofErr w:type="spellEnd"/>
                            <w:r w:rsidRPr="00F04EDA">
                              <w:rPr>
                                <w:rFonts w:ascii="Times New Roman" w:eastAsia="Times New Roman" w:hAnsi="Times New Roman" w:cs="Times New Roman"/>
                                <w:sz w:val="20"/>
                                <w:szCs w:val="20"/>
                                <w:lang w:eastAsia="ko-KR"/>
                              </w:rPr>
                              <w:t>.</w:t>
                            </w:r>
                          </w:p>
                          <w:p w14:paraId="08F07360" w14:textId="77777777" w:rsidR="00B32458" w:rsidRPr="00F04EDA" w:rsidRDefault="00B32458"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B32458" w:rsidRPr="00F04EDA" w:rsidRDefault="00B32458"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508D4FDE" w14:textId="77777777" w:rsidR="00B32458" w:rsidRPr="00F04EDA" w:rsidRDefault="00B32458"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B32458" w:rsidRPr="00F04EDA" w:rsidRDefault="00B32458"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B32458" w:rsidRPr="00F04EDA" w:rsidRDefault="00B32458"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B32458" w:rsidRPr="00F04EDA" w:rsidRDefault="00B32458"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B32458" w:rsidRPr="00F04EDA" w:rsidRDefault="00B32458" w:rsidP="0030594F">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54"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" fillcolor="white [3201]" strokeweight=".5pt">
                <v:textbox>
                  <w:txbxContent>
                    <w:p w14:paraId="5E8D9786" w14:textId="77777777" w:rsidR="00B32458" w:rsidRPr="00F04EDA" w:rsidRDefault="00B32458" w:rsidP="0030594F">
                      <w:pPr>
                        <w:rPr>
                          <w:rFonts w:ascii="Times New Roman" w:hAnsi="Times New Roman" w:cs="Times New Roman"/>
                          <w:b/>
                          <w:bCs/>
                          <w:sz w:val="20"/>
                          <w:szCs w:val="20"/>
                          <w:u w:val="single"/>
                        </w:rPr>
                      </w:pPr>
                      <w:r w:rsidRPr="00F04EDA">
                        <w:rPr>
                          <w:rFonts w:ascii="Times New Roman" w:hAnsi="Times New Roman" w:cs="Times New Roman"/>
                          <w:b/>
                          <w:bCs/>
                          <w:sz w:val="20"/>
                          <w:szCs w:val="20"/>
                          <w:u w:val="single"/>
                        </w:rPr>
                        <w:t>RAN1#105-e:</w:t>
                      </w:r>
                    </w:p>
                    <w:p w14:paraId="78FAE3F7"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C087756" w14:textId="77777777" w:rsidR="00B32458" w:rsidRPr="00F04EDA" w:rsidRDefault="00B32458"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If a UE is provided with a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value,</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when the UE would transmit a PUCCH with HARQ-ACK information in uplink slot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i/>
                          <w:iCs/>
                          <w:sz w:val="20"/>
                          <w:szCs w:val="20"/>
                        </w:rPr>
                        <w:t>n</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ascii="Times New Roman" w:eastAsia="Times New Roman" w:hAnsi="Times New Roman" w:cs="Times New Roman"/>
                          <w:sz w:val="20"/>
                          <w:szCs w:val="20"/>
                        </w:rPr>
                        <w:t> </w:t>
                      </w:r>
                      <m:oMath>
                        <m:r>
                          <w:rPr>
                            <w:rFonts w:ascii="Cambria Math" w:eastAsia="Times New Roman" w:hAnsi="Cambria Math" w:cs="Times New Roman"/>
                            <w:sz w:val="20"/>
                            <w:szCs w:val="20"/>
                          </w:rPr>
                          <m:t>n</m:t>
                        </m:r>
                        <m:r>
                          <m:rPr>
                            <m:sty m:val="p"/>
                          </m:rPr>
                          <w:rPr>
                            <w:rFonts w:ascii="Cambria Math" w:eastAsia="Times New Roman" w:hAnsi="Cambria Math" w:cs="Times New Roman"/>
                            <w:sz w:val="20"/>
                            <w:szCs w:val="20"/>
                          </w:rPr>
                          <m:t>+</m:t>
                        </m:r>
                        <m:sSubSup>
                          <m:sSubSupPr>
                            <m:ctrlPr>
                              <w:rPr>
                                <w:rFonts w:ascii="Cambria Math" w:hAnsi="Cambria Math" w:cs="Times New Roman"/>
                                <w:sz w:val="20"/>
                                <w:szCs w:val="20"/>
                              </w:rPr>
                            </m:ctrlPr>
                          </m:sSubSupPr>
                          <m:e>
                            <m:r>
                              <w:rPr>
                                <w:rFonts w:ascii="Cambria Math" w:eastAsia="Times New Roman" w:hAnsi="Cambria Math" w:cs="Times New Roman"/>
                                <w:sz w:val="20"/>
                                <w:szCs w:val="20"/>
                              </w:rPr>
                              <m:t>3N</m:t>
                            </m:r>
                          </m:e>
                          <m:sub>
                            <m:r>
                              <w:rPr>
                                <w:rFonts w:ascii="Cambria Math" w:eastAsia="Times New Roman" w:hAnsi="Cambria Math" w:cs="Times New Roman"/>
                                <w:sz w:val="20"/>
                                <w:szCs w:val="20"/>
                              </w:rPr>
                              <m:t>slot</m:t>
                            </m:r>
                          </m:sub>
                          <m:sup>
                            <m:r>
                              <w:rPr>
                                <w:rFonts w:ascii="Cambria Math" w:eastAsia="Times New Roman" w:hAnsi="Cambria Math" w:cs="Times New Roman"/>
                                <w:sz w:val="20"/>
                                <w:szCs w:val="20"/>
                              </w:rPr>
                              <m:t>subframe,µ</m:t>
                            </m:r>
                          </m:sup>
                        </m:sSubSup>
                        <m:r>
                          <w:rPr>
                            <w:rFonts w:ascii="Cambria Math" w:eastAsia="Times New Roman" w:hAnsi="Cambria Math" w:cs="Times New Roman"/>
                            <w:sz w:val="20"/>
                            <w:szCs w:val="20"/>
                          </w:rPr>
                          <m:t>+</m:t>
                        </m:r>
                        <m:sSub>
                          <m:sSubPr>
                            <m:ctrlPr>
                              <w:rPr>
                                <w:rFonts w:ascii="Cambria Math" w:hAnsi="Cambria Math" w:cs="Times New Roman"/>
                                <w:i/>
                                <w:iCs/>
                                <w:sz w:val="20"/>
                                <w:szCs w:val="20"/>
                              </w:rPr>
                            </m:ctrlPr>
                          </m:sSubPr>
                          <m:e>
                            <m:r>
                              <w:rPr>
                                <w:rFonts w:ascii="Cambria Math" w:eastAsia="Times New Roman" w:hAnsi="Cambria Math" w:cs="Times New Roman"/>
                                <w:sz w:val="20"/>
                                <w:szCs w:val="20"/>
                              </w:rPr>
                              <m:t>K</m:t>
                            </m:r>
                          </m:e>
                          <m:sub>
                            <m:r>
                              <w:rPr>
                                <w:rFonts w:ascii="Cambria Math" w:eastAsia="Times New Roman" w:hAnsi="Cambria Math" w:cs="Times New Roman"/>
                                <w:sz w:val="20"/>
                                <w:szCs w:val="20"/>
                              </w:rPr>
                              <m:t>mac</m:t>
                            </m:r>
                          </m:sub>
                        </m:sSub>
                      </m:oMath>
                      <w:r w:rsidRPr="00F04EDA">
                        <w:rPr>
                          <w:rFonts w:ascii="Times New Roman" w:eastAsia="Times New Roman" w:hAnsi="Times New Roman" w:cs="Times New Roman"/>
                          <w:sz w:val="20"/>
                          <w:szCs w:val="20"/>
                        </w:rPr>
                        <w:t>,</w:t>
                      </w:r>
                      <w:r w:rsidRPr="00F04EDA">
                        <w:rPr>
                          <w:rStyle w:val="apple-converted-space"/>
                          <w:rFonts w:ascii="Times New Roman" w:eastAsia="Times New Roman" w:hAnsi="Times New Roman" w:cs="Times New Roman"/>
                          <w:sz w:val="20"/>
                          <w:szCs w:val="20"/>
                        </w:rPr>
                        <w:t> </w:t>
                      </w:r>
                      <w:r w:rsidRPr="00F04EDA">
                        <w:rPr>
                          <w:rFonts w:ascii="Times New Roman" w:eastAsia="Times New Roman" w:hAnsi="Times New Roman" w:cs="Times New Roman"/>
                          <w:sz w:val="20"/>
                          <w:szCs w:val="20"/>
                        </w:rPr>
                        <w:t>where µ is the SCS configuration for the PUCCH.</w:t>
                      </w:r>
                    </w:p>
                    <w:p w14:paraId="7BD6FAC6" w14:textId="77777777" w:rsidR="00B32458" w:rsidRPr="00F04EDA" w:rsidRDefault="00B32458" w:rsidP="0030594F">
                      <w:pPr>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rPr>
                        <w:t xml:space="preserve">Note: Here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is assumed to have the unit of the PUCCH slot. This can be revisited after the </w:t>
                      </w:r>
                      <w:proofErr w:type="spellStart"/>
                      <w:r w:rsidRPr="00F04EDA">
                        <w:rPr>
                          <w:rFonts w:ascii="Times New Roman" w:eastAsia="Times New Roman" w:hAnsi="Times New Roman" w:cs="Times New Roman"/>
                          <w:sz w:val="20"/>
                          <w:szCs w:val="20"/>
                        </w:rPr>
                        <w:t>K_mac</w:t>
                      </w:r>
                      <w:proofErr w:type="spellEnd"/>
                      <w:r w:rsidRPr="00F04EDA">
                        <w:rPr>
                          <w:rFonts w:ascii="Times New Roman" w:eastAsia="Times New Roman" w:hAnsi="Times New Roman" w:cs="Times New Roman"/>
                          <w:sz w:val="20"/>
                          <w:szCs w:val="20"/>
                        </w:rPr>
                        <w:t xml:space="preserve"> signaling design is finalized.</w:t>
                      </w:r>
                    </w:p>
                    <w:p w14:paraId="015F8AA6"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4956BA93" w14:textId="77777777" w:rsidR="00B32458" w:rsidRPr="00F04EDA" w:rsidRDefault="00B32458" w:rsidP="0030594F">
                      <w:pPr>
                        <w:pStyle w:val="aa"/>
                        <w:rPr>
                          <w:rFonts w:ascii="Times New Roman" w:hAnsi="Times New Roman" w:cs="Times New Roman"/>
                          <w:sz w:val="20"/>
                          <w:szCs w:val="20"/>
                        </w:rPr>
                      </w:pPr>
                      <w:r w:rsidRPr="00F04EDA">
                        <w:rPr>
                          <w:rFonts w:ascii="Times New Roman" w:hAnsi="Times New Roman" w:cs="Times New Roman"/>
                          <w:sz w:val="20"/>
                          <w:szCs w:val="20"/>
                        </w:rPr>
                        <w:t>The starts of ra-</w:t>
                      </w:r>
                      <w:proofErr w:type="spellStart"/>
                      <w:r w:rsidRPr="00F04EDA">
                        <w:rPr>
                          <w:rFonts w:ascii="Times New Roman" w:hAnsi="Times New Roman" w:cs="Times New Roman"/>
                          <w:sz w:val="20"/>
                          <w:szCs w:val="20"/>
                        </w:rPr>
                        <w:t>ResponseWindow</w:t>
                      </w:r>
                      <w:proofErr w:type="spellEnd"/>
                      <w:r w:rsidRPr="00F04EDA">
                        <w:rPr>
                          <w:rFonts w:ascii="Times New Roman" w:hAnsi="Times New Roman" w:cs="Times New Roman"/>
                          <w:sz w:val="20"/>
                          <w:szCs w:val="20"/>
                        </w:rPr>
                        <w:t xml:space="preserve"> and </w:t>
                      </w:r>
                      <w:proofErr w:type="spellStart"/>
                      <w:r w:rsidRPr="00F04EDA">
                        <w:rPr>
                          <w:rFonts w:ascii="Times New Roman" w:hAnsi="Times New Roman" w:cs="Times New Roman"/>
                          <w:sz w:val="20"/>
                          <w:szCs w:val="20"/>
                        </w:rPr>
                        <w:t>msgB-ResponseWindow</w:t>
                      </w:r>
                      <w:proofErr w:type="spellEnd"/>
                      <w:r w:rsidRPr="00F04EDA">
                        <w:rPr>
                          <w:rFonts w:ascii="Times New Roman" w:hAnsi="Times New Roman" w:cs="Times New Roman"/>
                          <w:sz w:val="20"/>
                          <w:szCs w:val="20"/>
                        </w:rPr>
                        <w:t xml:space="preserve"> are delayed by an estimate of UE-</w:t>
                      </w:r>
                      <w:proofErr w:type="spellStart"/>
                      <w:r w:rsidRPr="00F04EDA">
                        <w:rPr>
                          <w:rFonts w:ascii="Times New Roman" w:hAnsi="Times New Roman" w:cs="Times New Roman"/>
                          <w:sz w:val="20"/>
                          <w:szCs w:val="20"/>
                        </w:rPr>
                        <w:t>gNB</w:t>
                      </w:r>
                      <w:proofErr w:type="spellEnd"/>
                      <w:r w:rsidRPr="00F04EDA">
                        <w:rPr>
                          <w:rFonts w:ascii="Times New Roman" w:hAnsi="Times New Roman" w:cs="Times New Roman"/>
                          <w:sz w:val="20"/>
                          <w:szCs w:val="20"/>
                        </w:rPr>
                        <w:t xml:space="preserve"> RTT. </w:t>
                      </w:r>
                    </w:p>
                    <w:p w14:paraId="1F40830E" w14:textId="77777777" w:rsidR="00B32458" w:rsidRPr="00F04EDA" w:rsidRDefault="00B32458" w:rsidP="00DB7948">
                      <w:pPr>
                        <w:pStyle w:val="aa"/>
                        <w:numPr>
                          <w:ilvl w:val="0"/>
                          <w:numId w:val="27"/>
                        </w:numPr>
                        <w:spacing w:line="252" w:lineRule="auto"/>
                        <w:rPr>
                          <w:rFonts w:ascii="Times New Roman" w:eastAsia="Times New Roman" w:hAnsi="Times New Roman" w:cs="Times New Roman"/>
                          <w:sz w:val="20"/>
                          <w:szCs w:val="20"/>
                        </w:rPr>
                      </w:pPr>
                      <w:r w:rsidRPr="00F04EDA">
                        <w:rPr>
                          <w:rFonts w:ascii="Times New Roman" w:eastAsia="Times New Roman" w:hAnsi="Times New Roman" w:cs="Times New Roman"/>
                          <w:sz w:val="20"/>
                          <w:szCs w:val="20"/>
                          <w:lang w:eastAsia="ko-KR"/>
                        </w:rPr>
                        <w:t>The estimate of UE-</w:t>
                      </w:r>
                      <w:proofErr w:type="spellStart"/>
                      <w:r w:rsidRPr="00F04EDA">
                        <w:rPr>
                          <w:rFonts w:ascii="Times New Roman" w:eastAsia="Times New Roman" w:hAnsi="Times New Roman" w:cs="Times New Roman"/>
                          <w:sz w:val="20"/>
                          <w:szCs w:val="20"/>
                          <w:lang w:eastAsia="ko-KR"/>
                        </w:rPr>
                        <w:t>gNB</w:t>
                      </w:r>
                      <w:proofErr w:type="spellEnd"/>
                      <w:r w:rsidRPr="00F04EDA">
                        <w:rPr>
                          <w:rFonts w:ascii="Times New Roman" w:eastAsia="Times New Roman" w:hAnsi="Times New Roman" w:cs="Times New Roman"/>
                          <w:sz w:val="20"/>
                          <w:szCs w:val="20"/>
                          <w:lang w:eastAsia="ko-KR"/>
                        </w:rPr>
                        <w:t xml:space="preserve"> RTT is equal to the sum of UE’s TA and </w:t>
                      </w:r>
                      <w:proofErr w:type="spellStart"/>
                      <w:r w:rsidRPr="00F04EDA">
                        <w:rPr>
                          <w:rFonts w:ascii="Times New Roman" w:eastAsia="Times New Roman" w:hAnsi="Times New Roman" w:cs="Times New Roman"/>
                          <w:sz w:val="20"/>
                          <w:szCs w:val="20"/>
                          <w:lang w:eastAsia="ko-KR"/>
                        </w:rPr>
                        <w:t>K_mac</w:t>
                      </w:r>
                      <w:proofErr w:type="spellEnd"/>
                      <w:r w:rsidRPr="00F04EDA">
                        <w:rPr>
                          <w:rFonts w:ascii="Times New Roman" w:eastAsia="Times New Roman" w:hAnsi="Times New Roman" w:cs="Times New Roman"/>
                          <w:sz w:val="20"/>
                          <w:szCs w:val="20"/>
                          <w:lang w:eastAsia="ko-KR"/>
                        </w:rPr>
                        <w:t>.</w:t>
                      </w:r>
                    </w:p>
                    <w:p w14:paraId="08F07360" w14:textId="77777777" w:rsidR="00B32458" w:rsidRPr="00F04EDA" w:rsidRDefault="00B32458" w:rsidP="0030594F">
                      <w:pPr>
                        <w:rPr>
                          <w:rFonts w:ascii="Times New Roman" w:hAnsi="Times New Roman" w:cs="Times New Roman"/>
                          <w:sz w:val="20"/>
                          <w:szCs w:val="20"/>
                        </w:rPr>
                      </w:pPr>
                      <w:r w:rsidRPr="00F04EDA">
                        <w:rPr>
                          <w:rFonts w:ascii="Times New Roman" w:hAnsi="Times New Roman" w:cs="Times New Roman"/>
                          <w:sz w:val="20"/>
                          <w:szCs w:val="20"/>
                        </w:rPr>
                        <w:t>Note 1: The UE’s TA is based on the RAN1#104bis-e agreement on Timing Advance applied by an NR NTN UE given by  </w:t>
                      </w:r>
                      <w:r w:rsidRPr="00F04EDA">
                        <w:rPr>
                          <w:rFonts w:ascii="Times New Roman" w:hAnsi="Times New Roman" w:cs="Times New Roman"/>
                          <w:sz w:val="20"/>
                          <w:szCs w:val="20"/>
                        </w:rPr>
                        <w:fldChar w:fldCharType="begin"/>
                      </w:r>
                      <w:r w:rsidRPr="00F04EDA">
                        <w:rPr>
                          <w:rFonts w:ascii="Times New Roman" w:hAnsi="Times New Roman" w:cs="Times New Roman"/>
                          <w:sz w:val="20"/>
                          <w:szCs w:val="20"/>
                        </w:rPr>
                        <w:instrText xml:space="preserve"> QUOTE </w:instrTex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instrText xml:space="preserve"> </w:instrText>
                      </w:r>
                      <w:r w:rsidRPr="00F04EDA">
                        <w:rPr>
                          <w:rFonts w:ascii="Times New Roman" w:hAnsi="Times New Roman" w:cs="Times New Roman"/>
                          <w:sz w:val="20"/>
                          <w:szCs w:val="20"/>
                        </w:rPr>
                        <w:fldChar w:fldCharType="separate"/>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fldChar w:fldCharType="end"/>
                      </w:r>
                      <w:r w:rsidRPr="00F04EDA">
                        <w:rPr>
                          <w:rFonts w:ascii="Times New Roman" w:hAnsi="Times New Roman" w:cs="Times New Roman"/>
                          <w:sz w:val="20"/>
                          <w:szCs w:val="20"/>
                        </w:rPr>
                        <w:t xml:space="preserve">. The estimate of gNB-satellite RTT is equal to the sum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w:r w:rsidRPr="00F04EDA">
                        <w:rPr>
                          <w:rFonts w:ascii="Times New Roman" w:hAnsi="Times New Roman" w:cs="Times New Roman"/>
                          <w:sz w:val="20"/>
                          <w:szCs w:val="20"/>
                        </w:rPr>
                        <w:t xml:space="preserve"> and K_mac.  How to treat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Pr="00F04EDA">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Pr="00F04EDA">
                        <w:rPr>
                          <w:rFonts w:ascii="Times New Roman" w:hAnsi="Times New Roman" w:cs="Times New Roman"/>
                          <w:sz w:val="20"/>
                          <w:szCs w:val="20"/>
                        </w:rPr>
                        <w:t xml:space="preserve"> can be further discussed.</w:t>
                      </w:r>
                    </w:p>
                    <w:p w14:paraId="0B86E1B3" w14:textId="77777777" w:rsidR="00B32458" w:rsidRPr="00F04EDA" w:rsidRDefault="00B32458"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 xml:space="preserve">Note 2: According to the </w:t>
                      </w:r>
                      <w:r w:rsidRPr="00F04EDA">
                        <w:rPr>
                          <w:rFonts w:ascii="Times New Roman" w:hAnsi="Times New Roman" w:cs="Times New Roman"/>
                          <w:sz w:val="20"/>
                          <w:szCs w:val="20"/>
                        </w:rPr>
                        <w:t xml:space="preserve">RAN1#104bis-e agreement: </w:t>
                      </w:r>
                      <w:r w:rsidRPr="00F04EDA">
                        <w:rPr>
                          <w:rFonts w:ascii="Times New Roman" w:hAnsi="Times New Roman" w:cs="Times New Roman"/>
                          <w:sz w:val="20"/>
                          <w:szCs w:val="20"/>
                          <w:lang w:eastAsia="x-none"/>
                        </w:rPr>
                        <w:t xml:space="preserve">When UE is not provided by network with a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value, UE assumes </w:t>
                      </w:r>
                      <w:proofErr w:type="spellStart"/>
                      <w:r w:rsidRPr="00F04EDA">
                        <w:rPr>
                          <w:rFonts w:ascii="Times New Roman" w:hAnsi="Times New Roman" w:cs="Times New Roman"/>
                          <w:sz w:val="20"/>
                          <w:szCs w:val="20"/>
                          <w:lang w:eastAsia="x-none"/>
                        </w:rPr>
                        <w:t>K_mac</w:t>
                      </w:r>
                      <w:proofErr w:type="spellEnd"/>
                      <w:r w:rsidRPr="00F04EDA">
                        <w:rPr>
                          <w:rFonts w:ascii="Times New Roman" w:hAnsi="Times New Roman" w:cs="Times New Roman"/>
                          <w:sz w:val="20"/>
                          <w:szCs w:val="20"/>
                          <w:lang w:eastAsia="x-none"/>
                        </w:rPr>
                        <w:t xml:space="preserve"> = 0.</w:t>
                      </w:r>
                    </w:p>
                    <w:p w14:paraId="508D4FDE" w14:textId="77777777" w:rsidR="00B32458" w:rsidRPr="00F04EDA" w:rsidRDefault="00B32458" w:rsidP="0030594F">
                      <w:pPr>
                        <w:rPr>
                          <w:rFonts w:ascii="Times New Roman" w:hAnsi="Times New Roman" w:cs="Times New Roman"/>
                          <w:sz w:val="20"/>
                          <w:szCs w:val="20"/>
                          <w:lang w:val="de-DE"/>
                        </w:rPr>
                      </w:pPr>
                      <w:r w:rsidRPr="00F04EDA">
                        <w:rPr>
                          <w:rFonts w:ascii="Times New Roman" w:hAnsi="Times New Roman" w:cs="Times New Roman"/>
                          <w:sz w:val="20"/>
                          <w:szCs w:val="20"/>
                          <w:lang w:val="de-DE"/>
                        </w:rPr>
                        <w:t>Note 3: The accuracy of the estimated UE-gNB RTT with respect to the true UE-gNB RTT can be further discussed.</w:t>
                      </w:r>
                    </w:p>
                    <w:p w14:paraId="583DC832" w14:textId="77777777" w:rsidR="00B32458" w:rsidRPr="00F04EDA" w:rsidRDefault="00B32458" w:rsidP="0030594F">
                      <w:pPr>
                        <w:rPr>
                          <w:rFonts w:ascii="Times New Roman" w:hAnsi="Times New Roman" w:cs="Times New Roman"/>
                          <w:sz w:val="20"/>
                          <w:szCs w:val="20"/>
                        </w:rPr>
                      </w:pPr>
                      <w:r w:rsidRPr="00F04EDA">
                        <w:rPr>
                          <w:rFonts w:ascii="Times New Roman" w:hAnsi="Times New Roman" w:cs="Times New Roman"/>
                          <w:sz w:val="20"/>
                          <w:szCs w:val="20"/>
                          <w:lang w:val="de-DE"/>
                        </w:rPr>
                        <w:t>Note 4: Other options of determining the estimate of UE-gNB RTT can be further discussed.</w:t>
                      </w:r>
                    </w:p>
                    <w:p w14:paraId="55360A1E"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highlight w:val="green"/>
                          <w:lang w:eastAsia="x-none"/>
                        </w:rPr>
                        <w:t>Agreement:</w:t>
                      </w:r>
                    </w:p>
                    <w:p w14:paraId="152F0694"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The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value signaled in system information is always used for</w:t>
                      </w:r>
                    </w:p>
                    <w:p w14:paraId="481C21E6"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RAR / </w:t>
                      </w:r>
                      <w:proofErr w:type="spellStart"/>
                      <w:r w:rsidRPr="00F04EDA">
                        <w:rPr>
                          <w:rFonts w:ascii="Times New Roman" w:hAnsi="Times New Roman" w:cs="Times New Roman"/>
                          <w:sz w:val="20"/>
                          <w:szCs w:val="20"/>
                          <w:lang w:val="x-none" w:eastAsia="x-none"/>
                        </w:rPr>
                        <w:t>fallbackRAR</w:t>
                      </w:r>
                      <w:proofErr w:type="spellEnd"/>
                      <w:r w:rsidRPr="00F04EDA">
                        <w:rPr>
                          <w:rFonts w:ascii="Times New Roman" w:hAnsi="Times New Roman" w:cs="Times New Roman"/>
                          <w:sz w:val="20"/>
                          <w:szCs w:val="20"/>
                          <w:lang w:val="x-none" w:eastAsia="x-none"/>
                        </w:rPr>
                        <w:t xml:space="preserve"> grant scheduled PUSCH</w:t>
                      </w:r>
                    </w:p>
                    <w:p w14:paraId="7A4D4EFD"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Msg3 retransmission scheduled by DCI format 0_0 with CRC scrambled by TC-RNTI</w:t>
                      </w:r>
                    </w:p>
                    <w:p w14:paraId="02DC4955"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The transmission timing of HARQ-ACK on PUCCH to contention resolution PDSCH scheduled by DCI format 1_0 with CRC scrambled by TC-RNTI</w:t>
                      </w:r>
                    </w:p>
                    <w:p w14:paraId="57F5FA73" w14:textId="77777777" w:rsidR="00B32458" w:rsidRPr="00F04EDA" w:rsidRDefault="00B32458"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FFS: The transmission timing of HARQ-ACK on PUCCH to contention resolution PDSCH scheduled by DCI format 1_0 with CRC scrambled by C-RNTI</w:t>
                      </w:r>
                    </w:p>
                    <w:p w14:paraId="1295ECF1" w14:textId="77777777" w:rsidR="00B32458" w:rsidRPr="00F04EDA" w:rsidRDefault="00B32458" w:rsidP="004526CB">
                      <w:pPr>
                        <w:numPr>
                          <w:ilvl w:val="0"/>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-RNTI</w:t>
                      </w:r>
                    </w:p>
                    <w:p w14:paraId="1CAF97E5" w14:textId="77777777" w:rsidR="00B32458" w:rsidRPr="00F04EDA" w:rsidRDefault="00B32458" w:rsidP="004526CB">
                      <w:pPr>
                        <w:numPr>
                          <w:ilvl w:val="1"/>
                          <w:numId w:val="26"/>
                        </w:numPr>
                        <w:rPr>
                          <w:rFonts w:ascii="Times New Roman" w:hAnsi="Times New Roman" w:cs="Times New Roman"/>
                          <w:sz w:val="20"/>
                          <w:szCs w:val="20"/>
                          <w:lang w:val="x-none" w:eastAsia="x-none"/>
                        </w:rPr>
                      </w:pPr>
                      <w:r w:rsidRPr="00F04EDA">
                        <w:rPr>
                          <w:rFonts w:ascii="Times New Roman" w:hAnsi="Times New Roman" w:cs="Times New Roman"/>
                          <w:sz w:val="20"/>
                          <w:szCs w:val="20"/>
                          <w:lang w:val="x-none" w:eastAsia="x-none"/>
                        </w:rPr>
                        <w:t xml:space="preserve">FFS: The transmission timing of HARQ-ACK on PUCCH to </w:t>
                      </w:r>
                      <w:proofErr w:type="spellStart"/>
                      <w:r w:rsidRPr="00F04EDA">
                        <w:rPr>
                          <w:rFonts w:ascii="Times New Roman" w:hAnsi="Times New Roman" w:cs="Times New Roman"/>
                          <w:sz w:val="20"/>
                          <w:szCs w:val="20"/>
                          <w:lang w:val="x-none" w:eastAsia="x-none"/>
                        </w:rPr>
                        <w:t>MsgB</w:t>
                      </w:r>
                      <w:proofErr w:type="spellEnd"/>
                      <w:r w:rsidRPr="00F04EDA">
                        <w:rPr>
                          <w:rFonts w:ascii="Times New Roman" w:hAnsi="Times New Roman" w:cs="Times New Roman"/>
                          <w:sz w:val="20"/>
                          <w:szCs w:val="20"/>
                          <w:lang w:val="x-none" w:eastAsia="x-none"/>
                        </w:rPr>
                        <w:t xml:space="preserve"> scheduled by DCI format 1_0 with CRC scrambled by C-RNTI</w:t>
                      </w:r>
                    </w:p>
                    <w:p w14:paraId="1762E477"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treat additional transmission timings related to fallback DCI formats </w:t>
                      </w:r>
                    </w:p>
                    <w:p w14:paraId="47E36C84" w14:textId="77777777" w:rsidR="00B32458" w:rsidRPr="00F04EDA" w:rsidRDefault="00B32458" w:rsidP="0030594F">
                      <w:pPr>
                        <w:rPr>
                          <w:rFonts w:ascii="Times New Roman" w:hAnsi="Times New Roman" w:cs="Times New Roman"/>
                          <w:sz w:val="20"/>
                          <w:szCs w:val="20"/>
                          <w:lang w:eastAsia="x-none"/>
                        </w:rPr>
                      </w:pPr>
                      <w:r w:rsidRPr="00F04EDA">
                        <w:rPr>
                          <w:rFonts w:ascii="Times New Roman" w:hAnsi="Times New Roman" w:cs="Times New Roman"/>
                          <w:sz w:val="20"/>
                          <w:szCs w:val="20"/>
                          <w:lang w:eastAsia="x-none"/>
                        </w:rPr>
                        <w:t xml:space="preserve">FFS: how to update this formulation with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if beam-specific </w:t>
                      </w:r>
                      <w:proofErr w:type="spellStart"/>
                      <w:r w:rsidRPr="00F04EDA">
                        <w:rPr>
                          <w:rFonts w:ascii="Times New Roman" w:hAnsi="Times New Roman" w:cs="Times New Roman"/>
                          <w:sz w:val="20"/>
                          <w:szCs w:val="20"/>
                          <w:lang w:eastAsia="x-none"/>
                        </w:rPr>
                        <w:t>K_offset</w:t>
                      </w:r>
                      <w:proofErr w:type="spellEnd"/>
                      <w:r w:rsidRPr="00F04EDA">
                        <w:rPr>
                          <w:rFonts w:ascii="Times New Roman" w:hAnsi="Times New Roman" w:cs="Times New Roman"/>
                          <w:sz w:val="20"/>
                          <w:szCs w:val="20"/>
                          <w:lang w:eastAsia="x-none"/>
                        </w:rPr>
                        <w:t xml:space="preserve"> is agreed to be supported</w:t>
                      </w:r>
                    </w:p>
                    <w:p w14:paraId="7AC6E222" w14:textId="77777777" w:rsidR="00B32458" w:rsidRPr="00F04EDA" w:rsidRDefault="00B32458" w:rsidP="0030594F">
                      <w:pPr>
                        <w:rPr>
                          <w:rFonts w:ascii="Times New Roman" w:hAnsi="Times New Roman" w:cs="Times New Roman"/>
                          <w:b/>
                          <w:bCs/>
                          <w:sz w:val="20"/>
                          <w:szCs w:val="20"/>
                          <w:u w:val="single"/>
                        </w:rPr>
                      </w:pPr>
                    </w:p>
                  </w:txbxContent>
                </v:textbox>
                <w10:anchorlock/>
              </v:shape>
            </w:pict>
          </mc:Fallback>
        </mc:AlternateContent>
      </w:r>
    </w:p>
    <w:p w14:paraId="4F560746" w14:textId="766A1549" w:rsidR="00C77930" w:rsidRDefault="00C77930" w:rsidP="001E695F">
      <w:pPr>
        <w:pStyle w:val="Reference"/>
        <w:numPr>
          <w:ilvl w:val="0"/>
          <w:numId w:val="0"/>
        </w:numPr>
      </w:pPr>
      <w:r w:rsidRPr="00A85EAA">
        <w:rPr>
          <w:noProof/>
          <w:sz w:val="20"/>
          <w:szCs w:val="20"/>
        </w:rPr>
        <w:lastRenderedPageBreak/>
        <mc:AlternateContent>
          <mc:Choice Requires="wps">
            <w:drawing>
              <wp:inline distT="0" distB="0" distL="0" distR="0" wp14:anchorId="498A7EB3" wp14:editId="0B8D7235">
                <wp:extent cx="6120765" cy="653415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534150"/>
                        </a:xfrm>
                        <a:prstGeom prst="rect">
                          <a:avLst/>
                        </a:prstGeom>
                        <a:solidFill>
                          <a:schemeClr val="lt1">
                            <a:lumMod val="100000"/>
                            <a:lumOff val="0"/>
                          </a:schemeClr>
                        </a:solidFill>
                        <a:ln w="6350">
                          <a:solidFill>
                            <a:srgbClr val="000000"/>
                          </a:solidFill>
                          <a:miter lim="800000"/>
                          <a:headEnd/>
                          <a:tailEnd/>
                        </a:ln>
                      </wps:spPr>
                      <wps:txbx>
                        <w:txbxContent>
                          <w:p w14:paraId="7BCC4CA6" w14:textId="77777777" w:rsidR="00B32458" w:rsidRPr="007C795F" w:rsidRDefault="00B32458"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B32458" w:rsidRPr="007C795F" w:rsidRDefault="00B32458"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B32458" w:rsidRPr="007C795F" w:rsidRDefault="00B32458"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B32458" w:rsidRPr="007C795F" w:rsidRDefault="00B32458" w:rsidP="00DB7948">
                            <w:pPr>
                              <w:numPr>
                                <w:ilvl w:val="1"/>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B32458" w:rsidRPr="007C795F" w:rsidRDefault="00B32458" w:rsidP="00C77930">
                            <w:pPr>
                              <w:rPr>
                                <w:rFonts w:ascii="Times New Roman" w:eastAsia="宋体"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DC5585">
                              <w:rPr>
                                <w:rFonts w:ascii="Times New Roman" w:hAnsi="Times New Roman" w:cs="Times New Roman"/>
                                <w:position w:val="-5"/>
                                <w:sz w:val="20"/>
                                <w:szCs w:val="20"/>
                              </w:rPr>
                              <w:pict w14:anchorId="7276E89D">
                                <v:shape id="_x0000_i1027" type="#_x0000_t75" style="width:5.9pt;height:12.3pt" o:ole="" equationxml="&lt;">
                                  <v:imagedata r:id="rId23"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DC5585">
                              <w:rPr>
                                <w:rFonts w:ascii="Times New Roman" w:hAnsi="Times New Roman" w:cs="Times New Roman"/>
                                <w:position w:val="-5"/>
                                <w:sz w:val="20"/>
                                <w:szCs w:val="20"/>
                              </w:rPr>
                              <w:pict w14:anchorId="56C6B3F6">
                                <v:shape id="_x0000_i1029" type="#_x0000_t75" style="width:5.9pt;height:12.3pt" equationxml="&lt;">
                                  <v:imagedata r:id="rId23"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8"/>
                                <w:sz w:val="20"/>
                                <w:szCs w:val="20"/>
                              </w:rPr>
                              <w:pict w14:anchorId="1FF2D7FC">
                                <v:shape id="_x0000_i1031" type="#_x0000_t75" style="width:54.25pt;height:12.3pt" equationxml="&lt;">
                                  <v:imagedata r:id="rId2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8"/>
                                <w:sz w:val="20"/>
                                <w:szCs w:val="20"/>
                              </w:rPr>
                              <w:pict w14:anchorId="42549C70">
                                <v:shape id="_x0000_i1033" type="#_x0000_t75" style="width:54.25pt;height:12.3pt" equationxml="&lt;">
                                  <v:imagedata r:id="rId2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B32458" w:rsidRPr="007C795F" w:rsidRDefault="00B32458" w:rsidP="00DB7948">
                            <w:pPr>
                              <w:numPr>
                                <w:ilvl w:val="0"/>
                                <w:numId w:val="31"/>
                              </w:numPr>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9"/>
                                <w:sz w:val="20"/>
                                <w:szCs w:val="20"/>
                              </w:rPr>
                              <w:pict w14:anchorId="43024FE0">
                                <v:shape id="_x0000_i1035" type="#_x0000_t75" style="width:282.1pt;height:17.75pt" equationxml="&lt;">
                                  <v:imagedata r:id="rId25"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9"/>
                                <w:sz w:val="20"/>
                                <w:szCs w:val="20"/>
                              </w:rPr>
                              <w:pict w14:anchorId="4ABF2063">
                                <v:shape id="_x0000_i1037" type="#_x0000_t75" style="width:282.1pt;height:17.75pt" equationxml="&lt;">
                                  <v:imagedata r:id="rId25"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5"/>
                                <w:sz w:val="20"/>
                                <w:szCs w:val="20"/>
                              </w:rPr>
                              <w:pict w14:anchorId="214A51E7">
                                <v:shape id="_x0000_i1039" type="#_x0000_t75" style="width:36.45pt;height:12.3pt" equationxml="&lt;">
                                  <v:imagedata r:id="rId2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5"/>
                                <w:sz w:val="20"/>
                                <w:szCs w:val="20"/>
                              </w:rPr>
                              <w:pict w14:anchorId="3B34DFE3">
                                <v:shape id="_x0000_i1041" type="#_x0000_t75" style="width:36.45pt;height:12.3pt" equationxml="&lt;">
                                  <v:imagedata r:id="rId2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B32458" w:rsidRPr="007C795F" w:rsidRDefault="00B32458"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8"/>
                                <w:sz w:val="20"/>
                                <w:szCs w:val="20"/>
                              </w:rPr>
                              <w:pict w14:anchorId="767DE08D">
                                <v:shape id="_x0000_i1043" type="#_x0000_t75" style="width:35.55pt;height:12.3pt" equationxml="&lt;">
                                  <v:imagedata r:id="rId2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8"/>
                                <w:sz w:val="20"/>
                                <w:szCs w:val="20"/>
                              </w:rPr>
                              <w:pict w14:anchorId="561C804D">
                                <v:shape id="_x0000_i1045" type="#_x0000_t75" style="width:35.55pt;height:12.3pt" equationxml="&lt;">
                                  <v:imagedata r:id="rId2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B32458" w:rsidRPr="007C795F" w:rsidRDefault="00B32458"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8"/>
                                <w:sz w:val="20"/>
                                <w:szCs w:val="20"/>
                              </w:rPr>
                              <w:pict w14:anchorId="1E72E636">
                                <v:shape id="_x0000_i1047" type="#_x0000_t75" style="width:54.25pt;height:12.3pt" equationxml="&lt;">
                                  <v:imagedata r:id="rId2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8"/>
                                <w:sz w:val="20"/>
                                <w:szCs w:val="20"/>
                              </w:rPr>
                              <w:pict w14:anchorId="38F67019">
                                <v:shape id="_x0000_i1049" type="#_x0000_t75" style="width:54.25pt;height:12.3pt" equationxml="&lt;">
                                  <v:imagedata r:id="rId2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B32458" w:rsidRPr="007C795F" w:rsidRDefault="00B32458"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B32458" w:rsidRPr="007C795F" w:rsidRDefault="00B32458"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B32458" w:rsidRPr="007C795F" w:rsidRDefault="00B32458"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B32458" w:rsidRPr="007C795F" w:rsidRDefault="00B32458"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rPr>
                              <w:t xml:space="preserve">The information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carried in system information.</w:t>
                            </w:r>
                          </w:p>
                          <w:p w14:paraId="479F7912"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number of slots for a given subcarrier spacing.</w:t>
                            </w:r>
                          </w:p>
                          <w:p w14:paraId="7FA985AC" w14:textId="77777777" w:rsidR="00B32458" w:rsidRPr="007C795F" w:rsidRDefault="00B32458"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B32458" w:rsidRPr="007C795F" w:rsidRDefault="00B32458"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w:t>
                            </w:r>
                            <w:proofErr w:type="spellStart"/>
                            <w:r w:rsidRPr="007C795F">
                              <w:rPr>
                                <w:rFonts w:ascii="Times New Roman" w:hAnsi="Times New Roman" w:cs="Times New Roman"/>
                                <w:sz w:val="20"/>
                                <w:szCs w:val="20"/>
                              </w:rPr>
                              <w:t>gNB</w:t>
                            </w:r>
                            <w:proofErr w:type="spellEnd"/>
                            <w:r w:rsidRPr="007C795F">
                              <w:rPr>
                                <w:rFonts w:ascii="Times New Roman" w:hAnsi="Times New Roman" w:cs="Times New Roman"/>
                                <w:sz w:val="20"/>
                                <w:szCs w:val="20"/>
                              </w:rPr>
                              <w:t xml:space="preserve"> RTT, which is equal to the sum of UE’s TA and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sz w:val="20"/>
                                <w:szCs w:val="20"/>
                              </w:rPr>
                              <w:pict w14:anchorId="613737B0">
                                <v:shape id="_x0000_i1051" type="#_x0000_t75" style="width:282.1pt;height:17.75pt" equationxml="&lt;">
                                  <v:imagedata r:id="rId25"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sz w:val="20"/>
                                <w:szCs w:val="20"/>
                              </w:rPr>
                              <w:pict w14:anchorId="1E603527">
                                <v:shape id="_x0000_i1053" type="#_x0000_t75" style="width:282.1pt;height:17.75pt" equationxml="&lt;">
                                  <v:imagedata r:id="rId25"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sz w:val="20"/>
                                <w:szCs w:val="20"/>
                              </w:rPr>
                              <w:pict w14:anchorId="6BE3E751">
                                <v:shape id="_x0000_i1055" type="#_x0000_t75" style="width:41.9pt;height:12.3pt" equationxml="&lt;">
                                  <v:imagedata r:id="rId2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sz w:val="20"/>
                                <w:szCs w:val="20"/>
                              </w:rPr>
                              <w:pict w14:anchorId="212DF993">
                                <v:shape id="_x0000_i1057" type="#_x0000_t75" style="width:41.9pt;height:12.3pt" equationxml="&lt;">
                                  <v:imagedata r:id="rId28"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B32458" w:rsidRPr="007C795F" w:rsidRDefault="00B32458"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B32458" w:rsidRPr="007C795F" w:rsidRDefault="00B32458"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B32458" w:rsidRPr="007C795F" w:rsidRDefault="00B32458" w:rsidP="00C7793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98A7EB3" id="Text Box 15" o:spid="_x0000_s1055" type="#_x0000_t202" style="width:481.9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" fillcolor="white [3201]" strokeweight=".5pt">
                <v:textbox>
                  <w:txbxContent>
                    <w:p w14:paraId="7BCC4CA6" w14:textId="77777777" w:rsidR="00B32458" w:rsidRPr="007C795F" w:rsidRDefault="00B32458" w:rsidP="00C77930">
                      <w:pPr>
                        <w:rPr>
                          <w:rFonts w:ascii="Times New Roman" w:hAnsi="Times New Roman" w:cs="Times New Roman"/>
                          <w:b/>
                          <w:bCs/>
                          <w:sz w:val="20"/>
                          <w:szCs w:val="20"/>
                          <w:u w:val="single"/>
                        </w:rPr>
                      </w:pPr>
                      <w:r w:rsidRPr="007C795F">
                        <w:rPr>
                          <w:rFonts w:ascii="Times New Roman" w:hAnsi="Times New Roman" w:cs="Times New Roman"/>
                          <w:b/>
                          <w:bCs/>
                          <w:sz w:val="20"/>
                          <w:szCs w:val="20"/>
                          <w:u w:val="single"/>
                        </w:rPr>
                        <w:t>RAN1#106-e:</w:t>
                      </w:r>
                    </w:p>
                    <w:p w14:paraId="67A56ABF"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r w:rsidRPr="007C795F">
                        <w:rPr>
                          <w:rFonts w:ascii="Times New Roman" w:hAnsi="Times New Roman" w:cs="Times New Roman"/>
                          <w:sz w:val="20"/>
                          <w:szCs w:val="20"/>
                          <w:lang w:eastAsia="x-none"/>
                        </w:rPr>
                        <w:t xml:space="preserve"> </w:t>
                      </w:r>
                    </w:p>
                    <w:p w14:paraId="4FFD17B3" w14:textId="77777777" w:rsidR="00B32458" w:rsidRPr="007C795F" w:rsidRDefault="00B32458"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The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can be provided and updated by network with MAC CE.</w:t>
                      </w:r>
                    </w:p>
                    <w:p w14:paraId="3B830099" w14:textId="77777777" w:rsidR="00B32458" w:rsidRPr="007C795F" w:rsidRDefault="00B32458" w:rsidP="00DB7948">
                      <w:pPr>
                        <w:numPr>
                          <w:ilvl w:val="0"/>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FFS: UE can be provided and updated by network with a UE-specific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in RRC reconfiguration</w:t>
                      </w:r>
                    </w:p>
                    <w:p w14:paraId="2BBACDDE" w14:textId="77777777" w:rsidR="00B32458" w:rsidRPr="007C795F" w:rsidRDefault="00B32458" w:rsidP="00DB7948">
                      <w:pPr>
                        <w:numPr>
                          <w:ilvl w:val="1"/>
                          <w:numId w:val="29"/>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FFS: Details on whether and how the two solutions work together</w:t>
                      </w:r>
                    </w:p>
                    <w:p w14:paraId="387880C9"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1F16F46" w14:textId="77777777" w:rsidR="00B32458" w:rsidRPr="007C795F" w:rsidRDefault="00B32458" w:rsidP="00C77930">
                      <w:pPr>
                        <w:rPr>
                          <w:rFonts w:ascii="Times New Roman" w:eastAsia="宋体" w:hAnsi="Times New Roman" w:cs="Times New Roman"/>
                          <w:strike/>
                          <w:sz w:val="20"/>
                          <w:szCs w:val="20"/>
                          <w:lang w:eastAsia="x-none"/>
                        </w:rPr>
                      </w:pPr>
                      <w:r w:rsidRPr="007C795F">
                        <w:rPr>
                          <w:rFonts w:ascii="Times New Roman" w:hAnsi="Times New Roman" w:cs="Times New Roman"/>
                          <w:sz w:val="20"/>
                          <w:szCs w:val="20"/>
                          <w:lang w:eastAsia="ja-JP"/>
                        </w:rPr>
                        <w:t>For</w:t>
                      </w:r>
                      <w:r w:rsidRPr="007C795F">
                        <w:rPr>
                          <w:rFonts w:ascii="Times New Roman" w:hAnsi="Times New Roman" w:cs="Times New Roman"/>
                          <w:sz w:val="20"/>
                          <w:szCs w:val="20"/>
                        </w:rPr>
                        <w:t xml:space="preserve"> </w:t>
                      </w:r>
                      <w:r w:rsidRPr="007C795F">
                        <w:rPr>
                          <w:rFonts w:ascii="Times New Roman" w:hAnsi="Times New Roman" w:cs="Times New Roman"/>
                          <w:sz w:val="20"/>
                          <w:szCs w:val="20"/>
                          <w:lang w:eastAsia="ja-JP"/>
                        </w:rPr>
                        <w:t xml:space="preserve">random access procedure initiated by a PDCCH order received in downlink slot </w:t>
                      </w:r>
                      <w:r w:rsidRPr="007C795F">
                        <w:rPr>
                          <w:rFonts w:ascii="Times New Roman" w:hAnsi="Times New Roman" w:cs="Times New Roman"/>
                          <w:sz w:val="20"/>
                          <w:szCs w:val="20"/>
                          <w:lang w:eastAsia="ja-JP"/>
                        </w:rPr>
                        <w:fldChar w:fldCharType="begin"/>
                      </w:r>
                      <w:r w:rsidRPr="007C795F">
                        <w:rPr>
                          <w:rFonts w:ascii="Times New Roman" w:hAnsi="Times New Roman" w:cs="Times New Roman"/>
                          <w:sz w:val="20"/>
                          <w:szCs w:val="20"/>
                          <w:lang w:eastAsia="ja-JP"/>
                        </w:rPr>
                        <w:instrText xml:space="preserve"> QUOTE </w:instrText>
                      </w:r>
                      <w:r w:rsidR="00DC5585">
                        <w:rPr>
                          <w:rFonts w:ascii="Times New Roman" w:hAnsi="Times New Roman" w:cs="Times New Roman"/>
                          <w:position w:val="-5"/>
                          <w:sz w:val="20"/>
                          <w:szCs w:val="20"/>
                        </w:rPr>
                        <w:pict w14:anchorId="7276E89D">
                          <v:shape id="_x0000_i1027" type="#_x0000_t75" style="width:5.9pt;height:12.3pt" o:ole="" equationxml="&lt;">
                            <v:imagedata r:id="rId23" o:title="" chromakey="white"/>
                          </v:shape>
                        </w:pict>
                      </w:r>
                      <w:r w:rsidRPr="007C795F">
                        <w:rPr>
                          <w:rFonts w:ascii="Times New Roman" w:hAnsi="Times New Roman" w:cs="Times New Roman"/>
                          <w:sz w:val="20"/>
                          <w:szCs w:val="20"/>
                          <w:lang w:eastAsia="ja-JP"/>
                        </w:rPr>
                        <w:instrText xml:space="preserve"> </w:instrText>
                      </w:r>
                      <w:r w:rsidRPr="007C795F">
                        <w:rPr>
                          <w:rFonts w:ascii="Times New Roman" w:hAnsi="Times New Roman" w:cs="Times New Roman"/>
                          <w:sz w:val="20"/>
                          <w:szCs w:val="20"/>
                          <w:lang w:eastAsia="ja-JP"/>
                        </w:rPr>
                        <w:fldChar w:fldCharType="separate"/>
                      </w:r>
                      <w:r w:rsidR="00DC5585">
                        <w:rPr>
                          <w:rFonts w:ascii="Times New Roman" w:hAnsi="Times New Roman" w:cs="Times New Roman"/>
                          <w:position w:val="-5"/>
                          <w:sz w:val="20"/>
                          <w:szCs w:val="20"/>
                        </w:rPr>
                        <w:pict w14:anchorId="56C6B3F6">
                          <v:shape id="_x0000_i1029" type="#_x0000_t75" style="width:5.9pt;height:12.3pt" equationxml="&lt;">
                            <v:imagedata r:id="rId23" o:title="" chromakey="white"/>
                          </v:shape>
                        </w:pict>
                      </w:r>
                      <w:r w:rsidRPr="007C795F">
                        <w:rPr>
                          <w:rFonts w:ascii="Times New Roman" w:hAnsi="Times New Roman" w:cs="Times New Roman"/>
                          <w:sz w:val="20"/>
                          <w:szCs w:val="20"/>
                          <w:lang w:eastAsia="ja-JP"/>
                        </w:rPr>
                        <w:fldChar w:fldCharType="end"/>
                      </w:r>
                      <w:r w:rsidRPr="007C795F">
                        <w:rPr>
                          <w:rFonts w:ascii="Times New Roman" w:hAnsi="Times New Roman" w:cs="Times New Roman"/>
                          <w:sz w:val="20"/>
                          <w:szCs w:val="20"/>
                          <w:lang w:eastAsia="ja-JP"/>
                        </w:rPr>
                        <w:t xml:space="preserve">, UE determines the </w:t>
                      </w:r>
                      <w:r w:rsidRPr="007C795F">
                        <w:rPr>
                          <w:rFonts w:ascii="Times New Roman" w:hAnsi="Times New Roman" w:cs="Times New Roman"/>
                          <w:sz w:val="20"/>
                          <w:szCs w:val="20"/>
                        </w:rPr>
                        <w:t xml:space="preserve">next available PRACH occasion after uplink slot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8"/>
                          <w:sz w:val="20"/>
                          <w:szCs w:val="20"/>
                        </w:rPr>
                        <w:pict w14:anchorId="1FF2D7FC">
                          <v:shape id="_x0000_i1031" type="#_x0000_t75" style="width:54.25pt;height:12.3pt" equationxml="&lt;">
                            <v:imagedata r:id="rId2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8"/>
                          <w:sz w:val="20"/>
                          <w:szCs w:val="20"/>
                        </w:rPr>
                        <w:pict w14:anchorId="42549C70">
                          <v:shape id="_x0000_i1033" type="#_x0000_t75" style="width:54.25pt;height:12.3pt" equationxml="&lt;">
                            <v:imagedata r:id="rId2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to </w:t>
                      </w:r>
                      <w:r w:rsidRPr="007C795F">
                        <w:rPr>
                          <w:rFonts w:ascii="Times New Roman" w:hAnsi="Times New Roman" w:cs="Times New Roman"/>
                          <w:sz w:val="20"/>
                          <w:szCs w:val="20"/>
                          <w:lang w:eastAsia="ja-JP"/>
                        </w:rPr>
                        <w:t>transmit the ordered PRACH.</w:t>
                      </w:r>
                    </w:p>
                    <w:p w14:paraId="26467226" w14:textId="77777777" w:rsidR="00B32458" w:rsidRPr="007C795F" w:rsidRDefault="00B32458" w:rsidP="00DB7948">
                      <w:pPr>
                        <w:numPr>
                          <w:ilvl w:val="0"/>
                          <w:numId w:val="31"/>
                        </w:numPr>
                        <w:rPr>
                          <w:rFonts w:ascii="Times New Roman" w:eastAsia="Batang" w:hAnsi="Times New Roman" w:cs="Times New Roman"/>
                          <w:sz w:val="20"/>
                          <w:szCs w:val="20"/>
                          <w:lang w:val="en-GB" w:eastAsia="en-US"/>
                        </w:rPr>
                      </w:pPr>
                      <w:r w:rsidRPr="007C795F">
                        <w:rPr>
                          <w:rFonts w:ascii="Times New Roman" w:hAnsi="Times New Roman" w:cs="Times New Roman"/>
                          <w:sz w:val="20"/>
                          <w:szCs w:val="20"/>
                        </w:rPr>
                        <w:t>Note: The UE’s TA is based on the RAN1#104bis-e agreement on Timing Advance applied by an NR NTN UE given by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9"/>
                          <w:sz w:val="20"/>
                          <w:szCs w:val="20"/>
                        </w:rPr>
                        <w:pict w14:anchorId="43024FE0">
                          <v:shape id="_x0000_i1035" type="#_x0000_t75" style="width:282.1pt;height:17.75pt" equationxml="&lt;">
                            <v:imagedata r:id="rId25"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9"/>
                          <w:sz w:val="20"/>
                          <w:szCs w:val="20"/>
                        </w:rPr>
                        <w:pict w14:anchorId="4ABF2063">
                          <v:shape id="_x0000_i1037" type="#_x0000_t75" style="width:282.1pt;height:17.75pt" equationxml="&lt;">
                            <v:imagedata r:id="rId25"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where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5"/>
                          <w:sz w:val="20"/>
                          <w:szCs w:val="20"/>
                        </w:rPr>
                        <w:pict w14:anchorId="214A51E7">
                          <v:shape id="_x0000_i1039" type="#_x0000_t75" style="width:36.45pt;height:12.3pt" equationxml="&lt;">
                            <v:imagedata r:id="rId26"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5"/>
                          <w:sz w:val="20"/>
                          <w:szCs w:val="20"/>
                        </w:rPr>
                        <w:pict w14:anchorId="3B34DFE3">
                          <v:shape id="_x0000_i1041" type="#_x0000_t75" style="width:36.45pt;height:12.3pt" equationxml="&lt;">
                            <v:imagedata r:id="rId26"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is assumed for PDCCH ordered PRACH.</w:t>
                      </w:r>
                    </w:p>
                    <w:p w14:paraId="7795EB9A" w14:textId="77777777" w:rsidR="00B32458" w:rsidRPr="007C795F" w:rsidRDefault="00B32458"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Which value of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8"/>
                          <w:sz w:val="20"/>
                          <w:szCs w:val="20"/>
                        </w:rPr>
                        <w:pict w14:anchorId="767DE08D">
                          <v:shape id="_x0000_i1043" type="#_x0000_t75" style="width:35.55pt;height:12.3pt" equationxml="&lt;">
                            <v:imagedata r:id="rId27"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8"/>
                          <w:sz w:val="20"/>
                          <w:szCs w:val="20"/>
                        </w:rPr>
                        <w:pict w14:anchorId="561C804D">
                          <v:shape id="_x0000_i1045" type="#_x0000_t75" style="width:35.55pt;height:12.3pt" equationxml="&lt;">
                            <v:imagedata r:id="rId27"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should be applied</w:t>
                      </w:r>
                    </w:p>
                    <w:p w14:paraId="4D7C74F2" w14:textId="77777777" w:rsidR="00B32458" w:rsidRPr="007C795F" w:rsidRDefault="00B32458" w:rsidP="00DB7948">
                      <w:pPr>
                        <w:numPr>
                          <w:ilvl w:val="0"/>
                          <w:numId w:val="31"/>
                        </w:numPr>
                        <w:rPr>
                          <w:rFonts w:ascii="Times New Roman" w:hAnsi="Times New Roman" w:cs="Times New Roman"/>
                          <w:sz w:val="20"/>
                          <w:szCs w:val="20"/>
                          <w:lang w:eastAsia="ja-JP"/>
                        </w:rPr>
                      </w:pPr>
                      <w:r w:rsidRPr="007C795F">
                        <w:rPr>
                          <w:rFonts w:ascii="Times New Roman" w:hAnsi="Times New Roman" w:cs="Times New Roman"/>
                          <w:sz w:val="20"/>
                          <w:szCs w:val="20"/>
                        </w:rPr>
                        <w:t xml:space="preserve">FFS: Whether the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position w:val="-8"/>
                          <w:sz w:val="20"/>
                          <w:szCs w:val="20"/>
                        </w:rPr>
                        <w:pict w14:anchorId="1E72E636">
                          <v:shape id="_x0000_i1047" type="#_x0000_t75" style="width:54.25pt;height:12.3pt" equationxml="&lt;">
                            <v:imagedata r:id="rId24"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position w:val="-8"/>
                          <w:sz w:val="20"/>
                          <w:szCs w:val="20"/>
                        </w:rPr>
                        <w:pict w14:anchorId="38F67019">
                          <v:shape id="_x0000_i1049" type="#_x0000_t75" style="width:54.25pt;height:12.3pt" equationxml="&lt;">
                            <v:imagedata r:id="rId24" o:title="" chromakey="white"/>
                          </v:shape>
                        </w:pict>
                      </w:r>
                      <w:r w:rsidRPr="007C795F">
                        <w:rPr>
                          <w:rFonts w:ascii="Times New Roman" w:hAnsi="Times New Roman" w:cs="Times New Roman"/>
                          <w:sz w:val="20"/>
                          <w:szCs w:val="20"/>
                        </w:rPr>
                        <w:fldChar w:fldCharType="end"/>
                      </w:r>
                      <w:r w:rsidRPr="007C795F">
                        <w:rPr>
                          <w:rFonts w:ascii="Times New Roman" w:hAnsi="Times New Roman" w:cs="Times New Roman"/>
                          <w:sz w:val="20"/>
                          <w:szCs w:val="20"/>
                        </w:rPr>
                        <w:t xml:space="preserve"> timing relationship is impacted by UE behavior within or after the validity duration.</w:t>
                      </w:r>
                    </w:p>
                    <w:p w14:paraId="3A9F4773" w14:textId="77777777" w:rsidR="00B32458" w:rsidRPr="007C795F" w:rsidRDefault="00B32458" w:rsidP="00C77930">
                      <w:pPr>
                        <w:rPr>
                          <w:rFonts w:ascii="Times New Roman" w:eastAsia="Calibri" w:hAnsi="Times New Roman" w:cs="Times New Roman"/>
                          <w:sz w:val="20"/>
                          <w:szCs w:val="20"/>
                          <w:lang w:eastAsia="en-US"/>
                        </w:rPr>
                      </w:pPr>
                      <w:r w:rsidRPr="007C795F">
                        <w:rPr>
                          <w:rFonts w:ascii="Times New Roman" w:hAnsi="Times New Roman" w:cs="Times New Roman"/>
                          <w:sz w:val="20"/>
                          <w:szCs w:val="20"/>
                          <w:highlight w:val="green"/>
                        </w:rPr>
                        <w:t>Agreement:</w:t>
                      </w:r>
                    </w:p>
                    <w:p w14:paraId="0B84D0F6" w14:textId="77777777" w:rsidR="00B32458" w:rsidRPr="007C795F" w:rsidRDefault="00B32458" w:rsidP="00C77930">
                      <w:pPr>
                        <w:rPr>
                          <w:rFonts w:ascii="Times New Roman" w:eastAsia="Batang" w:hAnsi="Times New Roman" w:cs="Times New Roman"/>
                          <w:sz w:val="20"/>
                          <w:szCs w:val="20"/>
                          <w:lang w:val="en-GB"/>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K_offset</w:t>
                      </w:r>
                      <w:proofErr w:type="spellEnd"/>
                      <w:r w:rsidRPr="007C795F">
                        <w:rPr>
                          <w:rFonts w:ascii="Times New Roman" w:hAnsi="Times New Roman" w:cs="Times New Roman"/>
                          <w:sz w:val="20"/>
                          <w:szCs w:val="20"/>
                        </w:rPr>
                        <w:t xml:space="preserve"> is number of slots for a given subcarrier spacing.</w:t>
                      </w:r>
                    </w:p>
                    <w:p w14:paraId="01511A1B" w14:textId="77777777" w:rsidR="00B32458" w:rsidRPr="007C795F" w:rsidRDefault="00B32458"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1F631BC8" w14:textId="77777777" w:rsidR="00B32458" w:rsidRPr="007C795F" w:rsidRDefault="00B32458"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382D944F"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rPr>
                        <w:t xml:space="preserve">The information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carried in system information.</w:t>
                      </w:r>
                    </w:p>
                    <w:p w14:paraId="479F7912"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highlight w:val="green"/>
                        </w:rPr>
                        <w:t>Agreement:</w:t>
                      </w:r>
                    </w:p>
                    <w:p w14:paraId="4BF48BF1" w14:textId="77777777" w:rsidR="00B32458" w:rsidRPr="007C795F" w:rsidRDefault="00B32458" w:rsidP="00C77930">
                      <w:pPr>
                        <w:rPr>
                          <w:rFonts w:ascii="Times New Roman" w:hAnsi="Times New Roman" w:cs="Times New Roman"/>
                          <w:sz w:val="20"/>
                          <w:szCs w:val="20"/>
                        </w:rPr>
                      </w:pPr>
                      <w:r w:rsidRPr="007C795F">
                        <w:rPr>
                          <w:rFonts w:ascii="Times New Roman" w:hAnsi="Times New Roman" w:cs="Times New Roman"/>
                          <w:sz w:val="20"/>
                          <w:szCs w:val="20"/>
                        </w:rPr>
                        <w:t xml:space="preserve">The unit of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xml:space="preserve"> is number of slots for a given subcarrier spacing.</w:t>
                      </w:r>
                    </w:p>
                    <w:p w14:paraId="7FA985AC" w14:textId="77777777" w:rsidR="00B32458" w:rsidRPr="007C795F" w:rsidRDefault="00B32458" w:rsidP="00DB7948">
                      <w:pPr>
                        <w:pStyle w:val="aff0"/>
                        <w:numPr>
                          <w:ilvl w:val="0"/>
                          <w:numId w:val="30"/>
                        </w:numPr>
                        <w:rPr>
                          <w:rFonts w:ascii="Times New Roman" w:eastAsia="Times New Roman" w:hAnsi="Times New Roman" w:cs="Times New Roman"/>
                          <w:sz w:val="20"/>
                          <w:szCs w:val="20"/>
                        </w:rPr>
                      </w:pPr>
                      <w:r w:rsidRPr="007C795F">
                        <w:rPr>
                          <w:rFonts w:ascii="Times New Roman" w:eastAsia="Times New Roman" w:hAnsi="Times New Roman" w:cs="Times New Roman"/>
                          <w:sz w:val="20"/>
                          <w:szCs w:val="20"/>
                        </w:rPr>
                        <w:t>FFS: one subcarrier spacing value or different subcarrier spacing values for different scenarios.</w:t>
                      </w:r>
                    </w:p>
                    <w:p w14:paraId="257A119F" w14:textId="77777777" w:rsidR="00B32458" w:rsidRPr="007C795F" w:rsidRDefault="00B32458" w:rsidP="00C77930">
                      <w:pPr>
                        <w:rPr>
                          <w:rFonts w:ascii="Times New Roman" w:eastAsia="Batang" w:hAnsi="Times New Roman" w:cs="Times New Roman"/>
                          <w:sz w:val="20"/>
                          <w:szCs w:val="20"/>
                        </w:rPr>
                      </w:pPr>
                      <w:r w:rsidRPr="007C795F">
                        <w:rPr>
                          <w:rFonts w:ascii="Times New Roman" w:hAnsi="Times New Roman" w:cs="Times New Roman"/>
                          <w:sz w:val="20"/>
                          <w:szCs w:val="20"/>
                          <w:highlight w:val="green"/>
                        </w:rPr>
                        <w:t>Agreement:</w:t>
                      </w:r>
                    </w:p>
                    <w:p w14:paraId="5702B73C"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rPr>
                        <w:t>In the estimate of UE-</w:t>
                      </w:r>
                      <w:proofErr w:type="spellStart"/>
                      <w:r w:rsidRPr="007C795F">
                        <w:rPr>
                          <w:rFonts w:ascii="Times New Roman" w:hAnsi="Times New Roman" w:cs="Times New Roman"/>
                          <w:sz w:val="20"/>
                          <w:szCs w:val="20"/>
                        </w:rPr>
                        <w:t>gNB</w:t>
                      </w:r>
                      <w:proofErr w:type="spellEnd"/>
                      <w:r w:rsidRPr="007C795F">
                        <w:rPr>
                          <w:rFonts w:ascii="Times New Roman" w:hAnsi="Times New Roman" w:cs="Times New Roman"/>
                          <w:sz w:val="20"/>
                          <w:szCs w:val="20"/>
                        </w:rPr>
                        <w:t xml:space="preserve"> RTT, which is equal to the sum of UE’s TA and </w:t>
                      </w:r>
                      <w:proofErr w:type="spellStart"/>
                      <w:r w:rsidRPr="007C795F">
                        <w:rPr>
                          <w:rFonts w:ascii="Times New Roman" w:hAnsi="Times New Roman" w:cs="Times New Roman"/>
                          <w:sz w:val="20"/>
                          <w:szCs w:val="20"/>
                        </w:rPr>
                        <w:t>K_mac</w:t>
                      </w:r>
                      <w:proofErr w:type="spellEnd"/>
                      <w:r w:rsidRPr="007C795F">
                        <w:rPr>
                          <w:rFonts w:ascii="Times New Roman" w:hAnsi="Times New Roman" w:cs="Times New Roman"/>
                          <w:sz w:val="20"/>
                          <w:szCs w:val="20"/>
                        </w:rPr>
                        <w:t>, for delaying the starts of ra-</w:t>
                      </w:r>
                      <w:proofErr w:type="spellStart"/>
                      <w:r w:rsidRPr="007C795F">
                        <w:rPr>
                          <w:rFonts w:ascii="Times New Roman" w:hAnsi="Times New Roman" w:cs="Times New Roman"/>
                          <w:sz w:val="20"/>
                          <w:szCs w:val="20"/>
                        </w:rPr>
                        <w:t>ResponseWindow</w:t>
                      </w:r>
                      <w:proofErr w:type="spellEnd"/>
                      <w:r w:rsidRPr="007C795F">
                        <w:rPr>
                          <w:rFonts w:ascii="Times New Roman" w:hAnsi="Times New Roman" w:cs="Times New Roman"/>
                          <w:sz w:val="20"/>
                          <w:szCs w:val="20"/>
                        </w:rPr>
                        <w:t xml:space="preserve"> and </w:t>
                      </w:r>
                      <w:proofErr w:type="spellStart"/>
                      <w:r w:rsidRPr="007C795F">
                        <w:rPr>
                          <w:rFonts w:ascii="Times New Roman" w:hAnsi="Times New Roman" w:cs="Times New Roman"/>
                          <w:sz w:val="20"/>
                          <w:szCs w:val="20"/>
                        </w:rPr>
                        <w:t>msgB-ResponseWindow</w:t>
                      </w:r>
                      <w:proofErr w:type="spellEnd"/>
                      <w:r w:rsidRPr="007C795F">
                        <w:rPr>
                          <w:rFonts w:ascii="Times New Roman" w:hAnsi="Times New Roman" w:cs="Times New Roman"/>
                          <w:sz w:val="20"/>
                          <w:szCs w:val="20"/>
                        </w:rPr>
                        <w:t xml:space="preserve">, the UE’s TA is equal to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sz w:val="20"/>
                          <w:szCs w:val="20"/>
                        </w:rPr>
                        <w:pict w14:anchorId="613737B0">
                          <v:shape id="_x0000_i1051" type="#_x0000_t75" style="width:282.1pt;height:17.75pt" equationxml="&lt;">
                            <v:imagedata r:id="rId25"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sz w:val="20"/>
                          <w:szCs w:val="20"/>
                        </w:rPr>
                        <w:pict w14:anchorId="1E603527">
                          <v:shape id="_x0000_i1053" type="#_x0000_t75" style="width:282.1pt;height:17.75pt" equationxml="&lt;">
                            <v:imagedata r:id="rId25"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 xml:space="preserve"> with </w:t>
                      </w:r>
                      <w:r w:rsidRPr="007C795F">
                        <w:rPr>
                          <w:rFonts w:ascii="Times New Roman" w:hAnsi="Times New Roman" w:cs="Times New Roman"/>
                          <w:sz w:val="20"/>
                          <w:szCs w:val="20"/>
                        </w:rPr>
                        <w:fldChar w:fldCharType="begin"/>
                      </w:r>
                      <w:r w:rsidRPr="007C795F">
                        <w:rPr>
                          <w:rFonts w:ascii="Times New Roman" w:hAnsi="Times New Roman" w:cs="Times New Roman"/>
                          <w:sz w:val="20"/>
                          <w:szCs w:val="20"/>
                        </w:rPr>
                        <w:instrText xml:space="preserve"> QUOTE </w:instrText>
                      </w:r>
                      <w:r w:rsidR="00DC5585">
                        <w:rPr>
                          <w:rFonts w:ascii="Times New Roman" w:hAnsi="Times New Roman" w:cs="Times New Roman"/>
                          <w:sz w:val="20"/>
                          <w:szCs w:val="20"/>
                        </w:rPr>
                        <w:pict w14:anchorId="6BE3E751">
                          <v:shape id="_x0000_i1055" type="#_x0000_t75" style="width:41.9pt;height:12.3pt" equationxml="&lt;">
                            <v:imagedata r:id="rId28" o:title="" chromakey="white"/>
                          </v:shape>
                        </w:pict>
                      </w:r>
                      <w:r w:rsidRPr="007C795F">
                        <w:rPr>
                          <w:rFonts w:ascii="Times New Roman" w:hAnsi="Times New Roman" w:cs="Times New Roman"/>
                          <w:sz w:val="20"/>
                          <w:szCs w:val="20"/>
                        </w:rPr>
                        <w:instrText xml:space="preserve"> </w:instrText>
                      </w:r>
                      <w:r w:rsidRPr="007C795F">
                        <w:rPr>
                          <w:rFonts w:ascii="Times New Roman" w:hAnsi="Times New Roman" w:cs="Times New Roman"/>
                          <w:sz w:val="20"/>
                          <w:szCs w:val="20"/>
                        </w:rPr>
                        <w:fldChar w:fldCharType="separate"/>
                      </w:r>
                      <w:r w:rsidR="00DC5585">
                        <w:rPr>
                          <w:rFonts w:ascii="Times New Roman" w:hAnsi="Times New Roman" w:cs="Times New Roman"/>
                          <w:sz w:val="20"/>
                          <w:szCs w:val="20"/>
                        </w:rPr>
                        <w:pict w14:anchorId="212DF993">
                          <v:shape id="_x0000_i1057" type="#_x0000_t75" style="width:41.9pt;height:12.3pt" equationxml="&lt;">
                            <v:imagedata r:id="rId28" o:title="" chromakey="white"/>
                          </v:shape>
                        </w:pict>
                      </w:r>
                      <w:r w:rsidRPr="007C795F">
                        <w:rPr>
                          <w:rFonts w:ascii="Times New Roman" w:hAnsi="Times New Roman" w:cs="Times New Roman"/>
                          <w:sz w:val="20"/>
                          <w:szCs w:val="20"/>
                          <w:lang w:val="en-GB"/>
                        </w:rPr>
                        <w:fldChar w:fldCharType="end"/>
                      </w:r>
                      <w:r w:rsidRPr="007C795F">
                        <w:rPr>
                          <w:rFonts w:ascii="Times New Roman" w:hAnsi="Times New Roman" w:cs="Times New Roman"/>
                          <w:sz w:val="20"/>
                          <w:szCs w:val="20"/>
                        </w:rPr>
                        <w:t>.</w:t>
                      </w:r>
                    </w:p>
                    <w:p w14:paraId="1E3C54A9"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highlight w:val="green"/>
                          <w:lang w:eastAsia="x-none"/>
                        </w:rPr>
                        <w:t>Agreement:</w:t>
                      </w:r>
                    </w:p>
                    <w:p w14:paraId="0B88A566" w14:textId="77777777" w:rsidR="00B32458" w:rsidRPr="007C795F" w:rsidRDefault="00B32458" w:rsidP="00C77930">
                      <w:p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For defining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down-select one option from below:</w:t>
                      </w:r>
                    </w:p>
                    <w:p w14:paraId="143DF0E8" w14:textId="77777777" w:rsidR="00B32458" w:rsidRPr="007C795F" w:rsidRDefault="00B32458"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1: One value range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covering all scenarios.</w:t>
                      </w:r>
                    </w:p>
                    <w:p w14:paraId="274FA643" w14:textId="77777777" w:rsidR="00B32458" w:rsidRPr="007C795F" w:rsidRDefault="00B32458" w:rsidP="00DB7948">
                      <w:pPr>
                        <w:numPr>
                          <w:ilvl w:val="0"/>
                          <w:numId w:val="30"/>
                        </w:numPr>
                        <w:rPr>
                          <w:rFonts w:ascii="Times New Roman" w:hAnsi="Times New Roman" w:cs="Times New Roman"/>
                          <w:sz w:val="20"/>
                          <w:szCs w:val="20"/>
                          <w:lang w:eastAsia="x-none"/>
                        </w:rPr>
                      </w:pPr>
                      <w:r w:rsidRPr="007C795F">
                        <w:rPr>
                          <w:rFonts w:ascii="Times New Roman" w:hAnsi="Times New Roman" w:cs="Times New Roman"/>
                          <w:sz w:val="20"/>
                          <w:szCs w:val="20"/>
                          <w:lang w:eastAsia="x-none"/>
                        </w:rPr>
                        <w:t xml:space="preserve">Option 2: Different value ranges of </w:t>
                      </w:r>
                      <w:proofErr w:type="spellStart"/>
                      <w:r w:rsidRPr="007C795F">
                        <w:rPr>
                          <w:rFonts w:ascii="Times New Roman" w:hAnsi="Times New Roman" w:cs="Times New Roman"/>
                          <w:sz w:val="20"/>
                          <w:szCs w:val="20"/>
                          <w:lang w:eastAsia="x-none"/>
                        </w:rPr>
                        <w:t>K_offset</w:t>
                      </w:r>
                      <w:proofErr w:type="spellEnd"/>
                      <w:r w:rsidRPr="007C795F">
                        <w:rPr>
                          <w:rFonts w:ascii="Times New Roman" w:hAnsi="Times New Roman" w:cs="Times New Roman"/>
                          <w:sz w:val="20"/>
                          <w:szCs w:val="20"/>
                          <w:lang w:eastAsia="x-none"/>
                        </w:rPr>
                        <w:t xml:space="preserve"> for different scenarios.</w:t>
                      </w:r>
                    </w:p>
                    <w:p w14:paraId="35AA11BC" w14:textId="77777777" w:rsidR="00B32458" w:rsidRPr="007C795F" w:rsidRDefault="00B32458" w:rsidP="00C77930">
                      <w:pPr>
                        <w:rPr>
                          <w:rFonts w:ascii="Times New Roman" w:hAnsi="Times New Roman" w:cs="Times New Roman"/>
                          <w:b/>
                          <w:bCs/>
                          <w:sz w:val="20"/>
                          <w:szCs w:val="20"/>
                          <w:u w:val="single"/>
                        </w:rPr>
                      </w:pPr>
                    </w:p>
                  </w:txbxContent>
                </v:textbox>
                <w10:anchorlock/>
              </v:shape>
            </w:pict>
          </mc:Fallback>
        </mc:AlternateContent>
      </w:r>
    </w:p>
    <w:p w14:paraId="5EBF7925" w14:textId="1F1A638A" w:rsidR="00C77930" w:rsidRDefault="00554190" w:rsidP="001E695F">
      <w:pPr>
        <w:pStyle w:val="Reference"/>
        <w:numPr>
          <w:ilvl w:val="0"/>
          <w:numId w:val="0"/>
        </w:numPr>
      </w:pPr>
      <w:r w:rsidRPr="00A85EAA">
        <w:rPr>
          <w:noProof/>
          <w:sz w:val="20"/>
          <w:szCs w:val="20"/>
        </w:rPr>
        <w:lastRenderedPageBreak/>
        <mc:AlternateContent>
          <mc:Choice Requires="wps">
            <w:drawing>
              <wp:inline distT="0" distB="0" distL="0" distR="0" wp14:anchorId="25CA05C5" wp14:editId="3F80FD6A">
                <wp:extent cx="6120765" cy="9436735"/>
                <wp:effectExtent l="0" t="0" r="13335" b="1206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6735"/>
                        </a:xfrm>
                        <a:prstGeom prst="rect">
                          <a:avLst/>
                        </a:prstGeom>
                        <a:solidFill>
                          <a:schemeClr val="lt1">
                            <a:lumMod val="100000"/>
                            <a:lumOff val="0"/>
                          </a:schemeClr>
                        </a:solidFill>
                        <a:ln w="6350">
                          <a:solidFill>
                            <a:srgbClr val="000000"/>
                          </a:solidFill>
                          <a:miter lim="800000"/>
                          <a:headEnd/>
                          <a:tailEnd/>
                        </a:ln>
                      </wps:spPr>
                      <wps:txbx>
                        <w:txbxContent>
                          <w:p w14:paraId="37E7FA33" w14:textId="77777777" w:rsidR="00B32458" w:rsidRPr="00C26A52" w:rsidRDefault="00B32458" w:rsidP="00554190">
                            <w:pPr>
                              <w:rPr>
                                <w:rFonts w:ascii="Times New Roman" w:hAnsi="Times New Roman" w:cs="Times New Roman"/>
                                <w:b/>
                                <w:bCs/>
                                <w:sz w:val="20"/>
                                <w:szCs w:val="20"/>
                                <w:u w:val="single"/>
                              </w:rPr>
                            </w:pPr>
                            <w:r w:rsidRPr="00C26A52">
                              <w:rPr>
                                <w:rFonts w:ascii="Times New Roman" w:hAnsi="Times New Roman" w:cs="Times New Roman"/>
                                <w:b/>
                                <w:bCs/>
                                <w:sz w:val="20"/>
                                <w:szCs w:val="20"/>
                                <w:u w:val="single"/>
                              </w:rPr>
                              <w:t>RAN1#106bis-e:</w:t>
                            </w:r>
                          </w:p>
                          <w:p w14:paraId="59765443"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2B8B7119" w14:textId="77777777" w:rsidR="00B32458" w:rsidRPr="00C26A52" w:rsidRDefault="00B32458" w:rsidP="00554190">
                            <w:pPr>
                              <w:rPr>
                                <w:rFonts w:ascii="Times New Roman" w:hAnsi="Times New Roman" w:cs="Times New Roman"/>
                                <w:sz w:val="20"/>
                                <w:szCs w:val="20"/>
                                <w:lang w:eastAsia="x-none"/>
                              </w:rPr>
                            </w:pPr>
                            <w:proofErr w:type="spellStart"/>
                            <w:r w:rsidRPr="00C26A52">
                              <w:rPr>
                                <w:rFonts w:ascii="Times New Roman" w:hAnsi="Times New Roman" w:cs="Times New Roman"/>
                                <w:sz w:val="20"/>
                                <w:szCs w:val="20"/>
                                <w:lang w:eastAsia="x-none"/>
                              </w:rPr>
                              <w:t>Signalling</w:t>
                            </w:r>
                            <w:proofErr w:type="spellEnd"/>
                            <w:r w:rsidRPr="00C26A52">
                              <w:rPr>
                                <w:rFonts w:ascii="Times New Roman" w:hAnsi="Times New Roman" w:cs="Times New Roman"/>
                                <w:sz w:val="20"/>
                                <w:szCs w:val="20"/>
                                <w:lang w:eastAsia="x-none"/>
                              </w:rPr>
                              <w:t xml:space="preserve"> one value for cell-specific </w:t>
                            </w:r>
                            <w:proofErr w:type="spellStart"/>
                            <w:r w:rsidRPr="00C26A52">
                              <w:rPr>
                                <w:rFonts w:ascii="Times New Roman" w:hAnsi="Times New Roman" w:cs="Times New Roman"/>
                                <w:sz w:val="20"/>
                                <w:szCs w:val="20"/>
                                <w:lang w:eastAsia="x-none"/>
                              </w:rPr>
                              <w:t>K_offset</w:t>
                            </w:r>
                            <w:proofErr w:type="spellEnd"/>
                            <w:r w:rsidRPr="00C26A52">
                              <w:rPr>
                                <w:rFonts w:ascii="Times New Roman" w:hAnsi="Times New Roman" w:cs="Times New Roman"/>
                                <w:sz w:val="20"/>
                                <w:szCs w:val="20"/>
                                <w:lang w:eastAsia="x-none"/>
                              </w:rPr>
                              <w:t xml:space="preserve"> is supported.</w:t>
                            </w:r>
                          </w:p>
                          <w:p w14:paraId="1F7E8EFF"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554087FB" w14:textId="77777777" w:rsidR="00B32458" w:rsidRPr="00C26A52" w:rsidRDefault="00B32458" w:rsidP="0079104D">
                            <w:pPr>
                              <w:numPr>
                                <w:ilvl w:val="0"/>
                                <w:numId w:val="35"/>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 xml:space="preserve">For the reference subcarrier spacing value for the unit of </w:t>
                            </w:r>
                            <w:proofErr w:type="spellStart"/>
                            <w:r w:rsidRPr="00C26A52">
                              <w:rPr>
                                <w:rFonts w:ascii="Times New Roman" w:hAnsi="Times New Roman" w:cs="Times New Roman"/>
                                <w:sz w:val="20"/>
                                <w:szCs w:val="20"/>
                                <w:lang w:eastAsia="x-none"/>
                              </w:rPr>
                              <w:t>K_offset</w:t>
                            </w:r>
                            <w:proofErr w:type="spellEnd"/>
                            <w:r w:rsidRPr="00C26A52">
                              <w:rPr>
                                <w:rFonts w:ascii="Times New Roman" w:hAnsi="Times New Roman" w:cs="Times New Roman"/>
                                <w:sz w:val="20"/>
                                <w:szCs w:val="20"/>
                                <w:lang w:eastAsia="x-none"/>
                              </w:rPr>
                              <w:t xml:space="preserve"> in FR1, a value of 15 kHz is used.</w:t>
                            </w:r>
                          </w:p>
                          <w:p w14:paraId="27AD7CA1" w14:textId="77777777" w:rsidR="00B32458" w:rsidRPr="00C26A52" w:rsidRDefault="00B32458" w:rsidP="0079104D">
                            <w:pPr>
                              <w:numPr>
                                <w:ilvl w:val="0"/>
                                <w:numId w:val="35"/>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FR2</w:t>
                            </w:r>
                          </w:p>
                          <w:p w14:paraId="4592FB2A"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32BA4975"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The granularity of the reported TA is slot.</w:t>
                            </w:r>
                          </w:p>
                          <w:p w14:paraId="2FA0E71F" w14:textId="77777777" w:rsidR="00B32458" w:rsidRPr="00C26A52" w:rsidRDefault="00B32458" w:rsidP="0079104D">
                            <w:pPr>
                              <w:numPr>
                                <w:ilvl w:val="0"/>
                                <w:numId w:val="36"/>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how to round TA value to slot level granularity</w:t>
                            </w:r>
                          </w:p>
                          <w:p w14:paraId="4ACF4D07"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0DCAEB4D"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 xml:space="preserve">For the reference subcarrier spacing value for the unit of </w:t>
                            </w:r>
                            <w:proofErr w:type="spellStart"/>
                            <w:r w:rsidRPr="00C26A52">
                              <w:rPr>
                                <w:rFonts w:ascii="Times New Roman" w:hAnsi="Times New Roman" w:cs="Times New Roman"/>
                                <w:sz w:val="20"/>
                                <w:szCs w:val="20"/>
                                <w:lang w:eastAsia="x-none"/>
                              </w:rPr>
                              <w:t>K_mac</w:t>
                            </w:r>
                            <w:proofErr w:type="spellEnd"/>
                            <w:r w:rsidRPr="00C26A52">
                              <w:rPr>
                                <w:rFonts w:ascii="Times New Roman" w:hAnsi="Times New Roman" w:cs="Times New Roman"/>
                                <w:sz w:val="20"/>
                                <w:szCs w:val="20"/>
                                <w:lang w:eastAsia="x-none"/>
                              </w:rPr>
                              <w:t xml:space="preserve"> in FR1, a value of 15 kHz is used.</w:t>
                            </w:r>
                          </w:p>
                          <w:p w14:paraId="3CB18FB6" w14:textId="77777777" w:rsidR="00B32458" w:rsidRPr="00C26A52" w:rsidRDefault="00B32458" w:rsidP="0079104D">
                            <w:pPr>
                              <w:numPr>
                                <w:ilvl w:val="0"/>
                                <w:numId w:val="36"/>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FR2</w:t>
                            </w:r>
                          </w:p>
                          <w:p w14:paraId="02E30F70" w14:textId="77777777" w:rsidR="00B32458" w:rsidRPr="00C26A52" w:rsidRDefault="00B32458" w:rsidP="00554190">
                            <w:pPr>
                              <w:rPr>
                                <w:rFonts w:ascii="Times New Roman" w:hAnsi="Times New Roman" w:cs="Times New Roman"/>
                                <w:sz w:val="20"/>
                                <w:szCs w:val="20"/>
                                <w:lang w:val="x-none" w:eastAsia="x-none"/>
                              </w:rPr>
                            </w:pPr>
                          </w:p>
                          <w:p w14:paraId="5BD3F8C1"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6DFADF60"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rPr>
                              <w:t xml:space="preserve">For defining value range(s)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89"/>
                              <w:gridCol w:w="2991"/>
                              <w:gridCol w:w="2981"/>
                            </w:tblGrid>
                            <w:tr w:rsidR="00B3245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Step size</w:t>
                                  </w:r>
                                </w:p>
                              </w:tc>
                            </w:tr>
                            <w:tr w:rsidR="00B3245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1: One value range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[0] – [542] </w:t>
                                  </w:r>
                                  <w:proofErr w:type="spellStart"/>
                                  <w:r w:rsidRPr="00C26A52">
                                    <w:rPr>
                                      <w:rFonts w:ascii="Times New Roman" w:hAnsi="Times New Roman" w:cs="Times New Roman"/>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K_offset</w:t>
                                  </w:r>
                                  <w:proofErr w:type="spellEnd"/>
                                </w:p>
                              </w:tc>
                            </w:tr>
                            <w:tr w:rsidR="00B3245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2: Different value ranges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LEO: [0] – [49] </w:t>
                                  </w:r>
                                  <w:proofErr w:type="spellStart"/>
                                  <w:r w:rsidRPr="00C26A52">
                                    <w:rPr>
                                      <w:rFonts w:ascii="Times New Roman" w:hAnsi="Times New Roman" w:cs="Times New Roman"/>
                                      <w:sz w:val="20"/>
                                      <w:szCs w:val="20"/>
                                    </w:rPr>
                                    <w:t>ms</w:t>
                                  </w:r>
                                  <w:proofErr w:type="spellEnd"/>
                                </w:p>
                                <w:p w14:paraId="5E23A360"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MEO: [93] – [395] </w:t>
                                  </w:r>
                                  <w:proofErr w:type="spellStart"/>
                                  <w:r w:rsidRPr="00C26A52">
                                    <w:rPr>
                                      <w:rFonts w:ascii="Times New Roman" w:hAnsi="Times New Roman" w:cs="Times New Roman"/>
                                      <w:sz w:val="20"/>
                                      <w:szCs w:val="20"/>
                                    </w:rPr>
                                    <w:t>ms</w:t>
                                  </w:r>
                                  <w:proofErr w:type="spellEnd"/>
                                </w:p>
                                <w:p w14:paraId="183F7E82"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GEO: [477] – [542] </w:t>
                                  </w:r>
                                  <w:proofErr w:type="spellStart"/>
                                  <w:r w:rsidRPr="00C26A52">
                                    <w:rPr>
                                      <w:rFonts w:ascii="Times New Roman" w:hAnsi="Times New Roman" w:cs="Times New Roman"/>
                                      <w:sz w:val="20"/>
                                      <w:szCs w:val="20"/>
                                    </w:rPr>
                                    <w:t>ms</w:t>
                                  </w:r>
                                  <w:proofErr w:type="spellEnd"/>
                                </w:p>
                                <w:p w14:paraId="56E4F28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ATG and HAPS</w:t>
                                  </w:r>
                                </w:p>
                                <w:p w14:paraId="283912D1"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K_offset</w:t>
                                  </w:r>
                                  <w:proofErr w:type="spellEnd"/>
                                </w:p>
                              </w:tc>
                            </w:tr>
                            <w:tr w:rsidR="00B3245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Note: If deemed necessary, numbers in bracket can be further updated at RAN1#107-e.</w:t>
                                  </w:r>
                                </w:p>
                              </w:tc>
                            </w:tr>
                          </w:tbl>
                          <w:p w14:paraId="4F2B6958"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highlight w:val="green"/>
                              </w:rPr>
                              <w:t>Agreement:</w:t>
                            </w:r>
                          </w:p>
                          <w:p w14:paraId="4F753567"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rPr>
                              <w:t xml:space="preserve">For defining value range(s)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3"/>
                              <w:gridCol w:w="2995"/>
                              <w:gridCol w:w="2973"/>
                            </w:tblGrid>
                            <w:tr w:rsidR="00B3245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Step size</w:t>
                                  </w:r>
                                </w:p>
                              </w:tc>
                            </w:tr>
                            <w:tr w:rsidR="00B3245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1: One value range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[1] – [271] </w:t>
                                  </w:r>
                                  <w:proofErr w:type="spellStart"/>
                                  <w:r w:rsidRPr="00C26A52">
                                    <w:rPr>
                                      <w:rFonts w:ascii="Times New Roman" w:hAnsi="Times New Roman" w:cs="Times New Roman"/>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K_mac</w:t>
                                  </w:r>
                                  <w:proofErr w:type="spellEnd"/>
                                </w:p>
                              </w:tc>
                            </w:tr>
                            <w:tr w:rsidR="00B3245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2: Different value ranges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LEO: [1] – [25] </w:t>
                                  </w:r>
                                  <w:proofErr w:type="spellStart"/>
                                  <w:r w:rsidRPr="00C26A52">
                                    <w:rPr>
                                      <w:rFonts w:ascii="Times New Roman" w:hAnsi="Times New Roman" w:cs="Times New Roman"/>
                                      <w:sz w:val="20"/>
                                      <w:szCs w:val="20"/>
                                    </w:rPr>
                                    <w:t>ms</w:t>
                                  </w:r>
                                  <w:proofErr w:type="spellEnd"/>
                                </w:p>
                                <w:p w14:paraId="4D14B7E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MEO: [1] – [198] </w:t>
                                  </w:r>
                                  <w:proofErr w:type="spellStart"/>
                                  <w:r w:rsidRPr="00C26A52">
                                    <w:rPr>
                                      <w:rFonts w:ascii="Times New Roman" w:hAnsi="Times New Roman" w:cs="Times New Roman"/>
                                      <w:sz w:val="20"/>
                                      <w:szCs w:val="20"/>
                                    </w:rPr>
                                    <w:t>ms</w:t>
                                  </w:r>
                                  <w:proofErr w:type="spellEnd"/>
                                </w:p>
                                <w:p w14:paraId="2EE0FEB4"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GEO: [1] – [271] </w:t>
                                  </w:r>
                                  <w:proofErr w:type="spellStart"/>
                                  <w:r w:rsidRPr="00C26A52">
                                    <w:rPr>
                                      <w:rFonts w:ascii="Times New Roman" w:hAnsi="Times New Roman" w:cs="Times New Roman"/>
                                      <w:sz w:val="20"/>
                                      <w:szCs w:val="20"/>
                                    </w:rPr>
                                    <w:t>ms</w:t>
                                  </w:r>
                                  <w:proofErr w:type="spellEnd"/>
                                </w:p>
                                <w:p w14:paraId="0897FFAF"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ATG and HAPS</w:t>
                                  </w:r>
                                </w:p>
                                <w:p w14:paraId="4A388A35"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K_mac</w:t>
                                  </w:r>
                                  <w:proofErr w:type="spellEnd"/>
                                </w:p>
                              </w:tc>
                            </w:tr>
                            <w:tr w:rsidR="00B3245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Note 1: If deemed necessary, numbers in bracket can be further updated at RAN1#107-e.</w:t>
                                  </w:r>
                                </w:p>
                                <w:p w14:paraId="3598657A"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Note 2: Note that it was agreed already that when UE is not provided by network with a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value, UE assumes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 0.</w:t>
                                  </w:r>
                                </w:p>
                              </w:tc>
                            </w:tr>
                          </w:tbl>
                          <w:p w14:paraId="0464D791" w14:textId="77777777" w:rsidR="00B32458" w:rsidRPr="00C26A52" w:rsidRDefault="00B32458" w:rsidP="00554190">
                            <w:pPr>
                              <w:rPr>
                                <w:rFonts w:ascii="Times New Roman" w:hAnsi="Times New Roman" w:cs="Times New Roman"/>
                                <w:sz w:val="20"/>
                                <w:szCs w:val="20"/>
                                <w:lang w:eastAsia="x-none"/>
                              </w:rPr>
                            </w:pPr>
                          </w:p>
                          <w:p w14:paraId="2BAE790B" w14:textId="77777777" w:rsidR="00B32458" w:rsidRPr="00C26A52" w:rsidRDefault="00B32458" w:rsidP="0055419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5CA05C5" id="Text Box 26" o:spid="_x0000_s1056" type="#_x0000_t202" style="width:481.95pt;height:7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" fillcolor="white [3201]" strokeweight=".5pt">
                <v:textbox>
                  <w:txbxContent>
                    <w:p w14:paraId="37E7FA33" w14:textId="77777777" w:rsidR="00B32458" w:rsidRPr="00C26A52" w:rsidRDefault="00B32458" w:rsidP="00554190">
                      <w:pPr>
                        <w:rPr>
                          <w:rFonts w:ascii="Times New Roman" w:hAnsi="Times New Roman" w:cs="Times New Roman"/>
                          <w:b/>
                          <w:bCs/>
                          <w:sz w:val="20"/>
                          <w:szCs w:val="20"/>
                          <w:u w:val="single"/>
                        </w:rPr>
                      </w:pPr>
                      <w:r w:rsidRPr="00C26A52">
                        <w:rPr>
                          <w:rFonts w:ascii="Times New Roman" w:hAnsi="Times New Roman" w:cs="Times New Roman"/>
                          <w:b/>
                          <w:bCs/>
                          <w:sz w:val="20"/>
                          <w:szCs w:val="20"/>
                          <w:u w:val="single"/>
                        </w:rPr>
                        <w:t>RAN1#106bis-e:</w:t>
                      </w:r>
                    </w:p>
                    <w:p w14:paraId="59765443"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2B8B7119" w14:textId="77777777" w:rsidR="00B32458" w:rsidRPr="00C26A52" w:rsidRDefault="00B32458" w:rsidP="00554190">
                      <w:pPr>
                        <w:rPr>
                          <w:rFonts w:ascii="Times New Roman" w:hAnsi="Times New Roman" w:cs="Times New Roman"/>
                          <w:sz w:val="20"/>
                          <w:szCs w:val="20"/>
                          <w:lang w:eastAsia="x-none"/>
                        </w:rPr>
                      </w:pPr>
                      <w:proofErr w:type="spellStart"/>
                      <w:r w:rsidRPr="00C26A52">
                        <w:rPr>
                          <w:rFonts w:ascii="Times New Roman" w:hAnsi="Times New Roman" w:cs="Times New Roman"/>
                          <w:sz w:val="20"/>
                          <w:szCs w:val="20"/>
                          <w:lang w:eastAsia="x-none"/>
                        </w:rPr>
                        <w:t>Signalling</w:t>
                      </w:r>
                      <w:proofErr w:type="spellEnd"/>
                      <w:r w:rsidRPr="00C26A52">
                        <w:rPr>
                          <w:rFonts w:ascii="Times New Roman" w:hAnsi="Times New Roman" w:cs="Times New Roman"/>
                          <w:sz w:val="20"/>
                          <w:szCs w:val="20"/>
                          <w:lang w:eastAsia="x-none"/>
                        </w:rPr>
                        <w:t xml:space="preserve"> one value for cell-specific </w:t>
                      </w:r>
                      <w:proofErr w:type="spellStart"/>
                      <w:r w:rsidRPr="00C26A52">
                        <w:rPr>
                          <w:rFonts w:ascii="Times New Roman" w:hAnsi="Times New Roman" w:cs="Times New Roman"/>
                          <w:sz w:val="20"/>
                          <w:szCs w:val="20"/>
                          <w:lang w:eastAsia="x-none"/>
                        </w:rPr>
                        <w:t>K_offset</w:t>
                      </w:r>
                      <w:proofErr w:type="spellEnd"/>
                      <w:r w:rsidRPr="00C26A52">
                        <w:rPr>
                          <w:rFonts w:ascii="Times New Roman" w:hAnsi="Times New Roman" w:cs="Times New Roman"/>
                          <w:sz w:val="20"/>
                          <w:szCs w:val="20"/>
                          <w:lang w:eastAsia="x-none"/>
                        </w:rPr>
                        <w:t xml:space="preserve"> is supported.</w:t>
                      </w:r>
                    </w:p>
                    <w:p w14:paraId="1F7E8EFF"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554087FB" w14:textId="77777777" w:rsidR="00B32458" w:rsidRPr="00C26A52" w:rsidRDefault="00B32458" w:rsidP="0079104D">
                      <w:pPr>
                        <w:numPr>
                          <w:ilvl w:val="0"/>
                          <w:numId w:val="35"/>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 xml:space="preserve">For the reference subcarrier spacing value for the unit of </w:t>
                      </w:r>
                      <w:proofErr w:type="spellStart"/>
                      <w:r w:rsidRPr="00C26A52">
                        <w:rPr>
                          <w:rFonts w:ascii="Times New Roman" w:hAnsi="Times New Roman" w:cs="Times New Roman"/>
                          <w:sz w:val="20"/>
                          <w:szCs w:val="20"/>
                          <w:lang w:eastAsia="x-none"/>
                        </w:rPr>
                        <w:t>K_offset</w:t>
                      </w:r>
                      <w:proofErr w:type="spellEnd"/>
                      <w:r w:rsidRPr="00C26A52">
                        <w:rPr>
                          <w:rFonts w:ascii="Times New Roman" w:hAnsi="Times New Roman" w:cs="Times New Roman"/>
                          <w:sz w:val="20"/>
                          <w:szCs w:val="20"/>
                          <w:lang w:eastAsia="x-none"/>
                        </w:rPr>
                        <w:t xml:space="preserve"> in FR1, a value of 15 kHz is used.</w:t>
                      </w:r>
                    </w:p>
                    <w:p w14:paraId="27AD7CA1" w14:textId="77777777" w:rsidR="00B32458" w:rsidRPr="00C26A52" w:rsidRDefault="00B32458" w:rsidP="0079104D">
                      <w:pPr>
                        <w:numPr>
                          <w:ilvl w:val="0"/>
                          <w:numId w:val="35"/>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FR2</w:t>
                      </w:r>
                    </w:p>
                    <w:p w14:paraId="4592FB2A"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32BA4975"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The granularity of the reported TA is slot.</w:t>
                      </w:r>
                    </w:p>
                    <w:p w14:paraId="2FA0E71F" w14:textId="77777777" w:rsidR="00B32458" w:rsidRPr="00C26A52" w:rsidRDefault="00B32458" w:rsidP="0079104D">
                      <w:pPr>
                        <w:numPr>
                          <w:ilvl w:val="0"/>
                          <w:numId w:val="36"/>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how to round TA value to slot level granularity</w:t>
                      </w:r>
                    </w:p>
                    <w:p w14:paraId="4ACF4D07"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0DCAEB4D"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 xml:space="preserve">For the reference subcarrier spacing value for the unit of </w:t>
                      </w:r>
                      <w:proofErr w:type="spellStart"/>
                      <w:r w:rsidRPr="00C26A52">
                        <w:rPr>
                          <w:rFonts w:ascii="Times New Roman" w:hAnsi="Times New Roman" w:cs="Times New Roman"/>
                          <w:sz w:val="20"/>
                          <w:szCs w:val="20"/>
                          <w:lang w:eastAsia="x-none"/>
                        </w:rPr>
                        <w:t>K_mac</w:t>
                      </w:r>
                      <w:proofErr w:type="spellEnd"/>
                      <w:r w:rsidRPr="00C26A52">
                        <w:rPr>
                          <w:rFonts w:ascii="Times New Roman" w:hAnsi="Times New Roman" w:cs="Times New Roman"/>
                          <w:sz w:val="20"/>
                          <w:szCs w:val="20"/>
                          <w:lang w:eastAsia="x-none"/>
                        </w:rPr>
                        <w:t xml:space="preserve"> in FR1, a value of 15 kHz is used.</w:t>
                      </w:r>
                    </w:p>
                    <w:p w14:paraId="3CB18FB6" w14:textId="77777777" w:rsidR="00B32458" w:rsidRPr="00C26A52" w:rsidRDefault="00B32458" w:rsidP="0079104D">
                      <w:pPr>
                        <w:numPr>
                          <w:ilvl w:val="0"/>
                          <w:numId w:val="36"/>
                        </w:numPr>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FR2</w:t>
                      </w:r>
                    </w:p>
                    <w:p w14:paraId="02E30F70" w14:textId="77777777" w:rsidR="00B32458" w:rsidRPr="00C26A52" w:rsidRDefault="00B32458" w:rsidP="00554190">
                      <w:pPr>
                        <w:rPr>
                          <w:rFonts w:ascii="Times New Roman" w:hAnsi="Times New Roman" w:cs="Times New Roman"/>
                          <w:sz w:val="20"/>
                          <w:szCs w:val="20"/>
                          <w:lang w:val="x-none" w:eastAsia="x-none"/>
                        </w:rPr>
                      </w:pPr>
                    </w:p>
                    <w:p w14:paraId="5BD3F8C1" w14:textId="77777777" w:rsidR="00B32458" w:rsidRPr="00C26A52" w:rsidRDefault="00B32458" w:rsidP="00554190">
                      <w:pPr>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6DFADF60"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rPr>
                        <w:t xml:space="preserve">For defining value range(s)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89"/>
                        <w:gridCol w:w="2991"/>
                        <w:gridCol w:w="2981"/>
                      </w:tblGrid>
                      <w:tr w:rsidR="00B32458" w:rsidRPr="00C26A52" w14:paraId="6464D94F"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585FDC"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56249A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6B121A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Step size</w:t>
                            </w:r>
                          </w:p>
                        </w:tc>
                      </w:tr>
                      <w:tr w:rsidR="00B32458" w:rsidRPr="00C26A52" w14:paraId="59DD572A"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19D25"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1: One value range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4F264811"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[0] – [542] </w:t>
                            </w:r>
                            <w:proofErr w:type="spellStart"/>
                            <w:r w:rsidRPr="00C26A52">
                              <w:rPr>
                                <w:rFonts w:ascii="Times New Roman" w:hAnsi="Times New Roman" w:cs="Times New Roman"/>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0AA793CA"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K_offset</w:t>
                            </w:r>
                            <w:proofErr w:type="spellEnd"/>
                          </w:p>
                        </w:tc>
                      </w:tr>
                      <w:tr w:rsidR="00B32458" w:rsidRPr="00C26A52" w14:paraId="28898D3D"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DB99"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2: Different value ranges of </w:t>
                            </w:r>
                            <w:proofErr w:type="spellStart"/>
                            <w:r w:rsidRPr="00C26A52">
                              <w:rPr>
                                <w:rFonts w:ascii="Times New Roman" w:hAnsi="Times New Roman" w:cs="Times New Roman"/>
                                <w:sz w:val="20"/>
                                <w:szCs w:val="20"/>
                              </w:rPr>
                              <w:t>K_offset</w:t>
                            </w:r>
                            <w:proofErr w:type="spellEnd"/>
                            <w:r w:rsidRPr="00C26A52">
                              <w:rPr>
                                <w:rFonts w:ascii="Times New Roman" w:hAnsi="Times New Roman" w:cs="Times New Roman"/>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2DA6414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LEO: [0] – [49] </w:t>
                            </w:r>
                            <w:proofErr w:type="spellStart"/>
                            <w:r w:rsidRPr="00C26A52">
                              <w:rPr>
                                <w:rFonts w:ascii="Times New Roman" w:hAnsi="Times New Roman" w:cs="Times New Roman"/>
                                <w:sz w:val="20"/>
                                <w:szCs w:val="20"/>
                              </w:rPr>
                              <w:t>ms</w:t>
                            </w:r>
                            <w:proofErr w:type="spellEnd"/>
                          </w:p>
                          <w:p w14:paraId="5E23A360"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MEO: [93] – [395] </w:t>
                            </w:r>
                            <w:proofErr w:type="spellStart"/>
                            <w:r w:rsidRPr="00C26A52">
                              <w:rPr>
                                <w:rFonts w:ascii="Times New Roman" w:hAnsi="Times New Roman" w:cs="Times New Roman"/>
                                <w:sz w:val="20"/>
                                <w:szCs w:val="20"/>
                              </w:rPr>
                              <w:t>ms</w:t>
                            </w:r>
                            <w:proofErr w:type="spellEnd"/>
                          </w:p>
                          <w:p w14:paraId="183F7E82"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GEO: [477] – [542] </w:t>
                            </w:r>
                            <w:proofErr w:type="spellStart"/>
                            <w:r w:rsidRPr="00C26A52">
                              <w:rPr>
                                <w:rFonts w:ascii="Times New Roman" w:hAnsi="Times New Roman" w:cs="Times New Roman"/>
                                <w:sz w:val="20"/>
                                <w:szCs w:val="20"/>
                              </w:rPr>
                              <w:t>ms</w:t>
                            </w:r>
                            <w:proofErr w:type="spellEnd"/>
                          </w:p>
                          <w:p w14:paraId="56E4F28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ATG and HAPS</w:t>
                            </w:r>
                          </w:p>
                          <w:p w14:paraId="283912D1"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0939360"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K_offset</w:t>
                            </w:r>
                            <w:proofErr w:type="spellEnd"/>
                          </w:p>
                        </w:tc>
                      </w:tr>
                      <w:tr w:rsidR="00B32458" w:rsidRPr="00C26A52" w14:paraId="45C91B5C"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1BF3"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Note: If deemed necessary, numbers in bracket can be further updated at RAN1#107-e.</w:t>
                            </w:r>
                          </w:p>
                        </w:tc>
                      </w:tr>
                    </w:tbl>
                    <w:p w14:paraId="4F2B6958"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highlight w:val="green"/>
                        </w:rPr>
                        <w:t>Agreement:</w:t>
                      </w:r>
                    </w:p>
                    <w:p w14:paraId="4F753567" w14:textId="77777777" w:rsidR="00B32458" w:rsidRPr="00C26A52" w:rsidRDefault="00B32458" w:rsidP="00554190">
                      <w:pPr>
                        <w:rPr>
                          <w:rFonts w:ascii="Times New Roman" w:hAnsi="Times New Roman" w:cs="Times New Roman"/>
                          <w:sz w:val="20"/>
                          <w:szCs w:val="20"/>
                        </w:rPr>
                      </w:pPr>
                      <w:r w:rsidRPr="00C26A52">
                        <w:rPr>
                          <w:rFonts w:ascii="Times New Roman" w:hAnsi="Times New Roman" w:cs="Times New Roman"/>
                          <w:sz w:val="20"/>
                          <w:szCs w:val="20"/>
                        </w:rPr>
                        <w:t xml:space="preserve">For defining value range(s)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down-select one option from below:</w:t>
                      </w:r>
                    </w:p>
                    <w:tbl>
                      <w:tblPr>
                        <w:tblW w:w="0" w:type="auto"/>
                        <w:tblInd w:w="360" w:type="dxa"/>
                        <w:tblCellMar>
                          <w:left w:w="0" w:type="dxa"/>
                          <w:right w:w="0" w:type="dxa"/>
                        </w:tblCellMar>
                        <w:tblLook w:val="04A0" w:firstRow="1" w:lastRow="0" w:firstColumn="1" w:lastColumn="0" w:noHBand="0" w:noVBand="1"/>
                      </w:tblPr>
                      <w:tblGrid>
                        <w:gridCol w:w="2993"/>
                        <w:gridCol w:w="2995"/>
                        <w:gridCol w:w="2973"/>
                      </w:tblGrid>
                      <w:tr w:rsidR="00B32458" w:rsidRPr="00C26A52" w14:paraId="157ED72B" w14:textId="77777777" w:rsidTr="00797D8E">
                        <w:tc>
                          <w:tcPr>
                            <w:tcW w:w="3209"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E8E817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Option</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1C0A86C8"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Value range</w:t>
                            </w:r>
                          </w:p>
                        </w:tc>
                        <w:tc>
                          <w:tcPr>
                            <w:tcW w:w="32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AE16F7C"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Step size</w:t>
                            </w:r>
                          </w:p>
                        </w:tc>
                      </w:tr>
                      <w:tr w:rsidR="00B32458" w:rsidRPr="00C26A52" w14:paraId="7D21DAD0"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14E69"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1: One value range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covering all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38F9D80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[1] – [271] </w:t>
                            </w:r>
                            <w:proofErr w:type="spellStart"/>
                            <w:r w:rsidRPr="00C26A52">
                              <w:rPr>
                                <w:rFonts w:ascii="Times New Roman" w:hAnsi="Times New Roman" w:cs="Times New Roman"/>
                                <w:sz w:val="20"/>
                                <w:szCs w:val="20"/>
                              </w:rPr>
                              <w:t>ms</w:t>
                            </w:r>
                            <w:proofErr w:type="spellEnd"/>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3E2569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K_mac</w:t>
                            </w:r>
                            <w:proofErr w:type="spellEnd"/>
                          </w:p>
                        </w:tc>
                      </w:tr>
                      <w:tr w:rsidR="00B32458" w:rsidRPr="00C26A52" w14:paraId="7FD5FC9B" w14:textId="77777777" w:rsidTr="00797D8E">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6197"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Option 2: Different value ranges of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for different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CB0936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LEO: [1] – [25] </w:t>
                            </w:r>
                            <w:proofErr w:type="spellStart"/>
                            <w:r w:rsidRPr="00C26A52">
                              <w:rPr>
                                <w:rFonts w:ascii="Times New Roman" w:hAnsi="Times New Roman" w:cs="Times New Roman"/>
                                <w:sz w:val="20"/>
                                <w:szCs w:val="20"/>
                              </w:rPr>
                              <w:t>ms</w:t>
                            </w:r>
                            <w:proofErr w:type="spellEnd"/>
                          </w:p>
                          <w:p w14:paraId="4D14B7EE"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MEO: [1] – [198] </w:t>
                            </w:r>
                            <w:proofErr w:type="spellStart"/>
                            <w:r w:rsidRPr="00C26A52">
                              <w:rPr>
                                <w:rFonts w:ascii="Times New Roman" w:hAnsi="Times New Roman" w:cs="Times New Roman"/>
                                <w:sz w:val="20"/>
                                <w:szCs w:val="20"/>
                              </w:rPr>
                              <w:t>ms</w:t>
                            </w:r>
                            <w:proofErr w:type="spellEnd"/>
                          </w:p>
                          <w:p w14:paraId="2EE0FEB4"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GEO: [1] – [271] </w:t>
                            </w:r>
                            <w:proofErr w:type="spellStart"/>
                            <w:r w:rsidRPr="00C26A52">
                              <w:rPr>
                                <w:rFonts w:ascii="Times New Roman" w:hAnsi="Times New Roman" w:cs="Times New Roman"/>
                                <w:sz w:val="20"/>
                                <w:szCs w:val="20"/>
                              </w:rPr>
                              <w:t>ms</w:t>
                            </w:r>
                            <w:proofErr w:type="spellEnd"/>
                          </w:p>
                          <w:p w14:paraId="0897FFAF"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ATG and HAPS</w:t>
                            </w:r>
                          </w:p>
                          <w:p w14:paraId="4A388A35"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FFS: How to determine the scenarios</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761ADE7B"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Same as the unit of </w:t>
                            </w:r>
                            <w:proofErr w:type="spellStart"/>
                            <w:r w:rsidRPr="00C26A52">
                              <w:rPr>
                                <w:rFonts w:ascii="Times New Roman" w:hAnsi="Times New Roman" w:cs="Times New Roman"/>
                                <w:sz w:val="20"/>
                                <w:szCs w:val="20"/>
                              </w:rPr>
                              <w:t>K_mac</w:t>
                            </w:r>
                            <w:proofErr w:type="spellEnd"/>
                          </w:p>
                        </w:tc>
                      </w:tr>
                      <w:tr w:rsidR="00B32458" w:rsidRPr="00C26A52" w14:paraId="3279C41A" w14:textId="77777777" w:rsidTr="00797D8E">
                        <w:tc>
                          <w:tcPr>
                            <w:tcW w:w="96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8C41D"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Note 1: If deemed necessary, numbers in bracket can be further updated at RAN1#107-e.</w:t>
                            </w:r>
                          </w:p>
                          <w:p w14:paraId="3598657A" w14:textId="77777777" w:rsidR="00B32458" w:rsidRPr="00C26A52" w:rsidRDefault="00B32458" w:rsidP="00797D8E">
                            <w:pPr>
                              <w:rPr>
                                <w:rFonts w:ascii="Times New Roman" w:hAnsi="Times New Roman" w:cs="Times New Roman"/>
                                <w:sz w:val="20"/>
                                <w:szCs w:val="20"/>
                              </w:rPr>
                            </w:pPr>
                            <w:r w:rsidRPr="00C26A52">
                              <w:rPr>
                                <w:rFonts w:ascii="Times New Roman" w:hAnsi="Times New Roman" w:cs="Times New Roman"/>
                                <w:sz w:val="20"/>
                                <w:szCs w:val="20"/>
                              </w:rPr>
                              <w:t xml:space="preserve">Note 2: Note that it was agreed already that when UE is not provided by network with a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value, UE assumes </w:t>
                            </w:r>
                            <w:proofErr w:type="spellStart"/>
                            <w:r w:rsidRPr="00C26A52">
                              <w:rPr>
                                <w:rFonts w:ascii="Times New Roman" w:hAnsi="Times New Roman" w:cs="Times New Roman"/>
                                <w:sz w:val="20"/>
                                <w:szCs w:val="20"/>
                              </w:rPr>
                              <w:t>K_mac</w:t>
                            </w:r>
                            <w:proofErr w:type="spellEnd"/>
                            <w:r w:rsidRPr="00C26A52">
                              <w:rPr>
                                <w:rFonts w:ascii="Times New Roman" w:hAnsi="Times New Roman" w:cs="Times New Roman"/>
                                <w:sz w:val="20"/>
                                <w:szCs w:val="20"/>
                              </w:rPr>
                              <w:t xml:space="preserve"> = 0.</w:t>
                            </w:r>
                          </w:p>
                        </w:tc>
                      </w:tr>
                    </w:tbl>
                    <w:p w14:paraId="0464D791" w14:textId="77777777" w:rsidR="00B32458" w:rsidRPr="00C26A52" w:rsidRDefault="00B32458" w:rsidP="00554190">
                      <w:pPr>
                        <w:rPr>
                          <w:rFonts w:ascii="Times New Roman" w:hAnsi="Times New Roman" w:cs="Times New Roman"/>
                          <w:sz w:val="20"/>
                          <w:szCs w:val="20"/>
                          <w:lang w:eastAsia="x-none"/>
                        </w:rPr>
                      </w:pPr>
                    </w:p>
                    <w:p w14:paraId="2BAE790B" w14:textId="77777777" w:rsidR="00B32458" w:rsidRPr="00C26A52" w:rsidRDefault="00B32458" w:rsidP="00554190">
                      <w:pPr>
                        <w:rPr>
                          <w:rFonts w:ascii="Times New Roman" w:hAnsi="Times New Roman" w:cs="Times New Roman"/>
                          <w:b/>
                          <w:bCs/>
                          <w:sz w:val="20"/>
                          <w:szCs w:val="20"/>
                          <w:u w:val="single"/>
                        </w:rPr>
                      </w:pPr>
                    </w:p>
                  </w:txbxContent>
                </v:textbox>
                <w10:anchorlock/>
              </v:shape>
            </w:pict>
          </mc:Fallback>
        </mc:AlternateContent>
      </w:r>
    </w:p>
    <w:p w14:paraId="52695589" w14:textId="0E253E97" w:rsidR="00554190" w:rsidRDefault="00554190" w:rsidP="001E695F">
      <w:pPr>
        <w:pStyle w:val="Reference"/>
        <w:numPr>
          <w:ilvl w:val="0"/>
          <w:numId w:val="0"/>
        </w:numPr>
      </w:pPr>
      <w:r w:rsidRPr="00A85EAA">
        <w:rPr>
          <w:noProof/>
          <w:sz w:val="20"/>
          <w:szCs w:val="20"/>
        </w:rPr>
        <w:lastRenderedPageBreak/>
        <mc:AlternateContent>
          <mc:Choice Requires="wps">
            <w:drawing>
              <wp:inline distT="0" distB="0" distL="0" distR="0" wp14:anchorId="45DED469" wp14:editId="1B244EA0">
                <wp:extent cx="6120765" cy="5568315"/>
                <wp:effectExtent l="0" t="0" r="13335"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68315"/>
                        </a:xfrm>
                        <a:prstGeom prst="rect">
                          <a:avLst/>
                        </a:prstGeom>
                        <a:solidFill>
                          <a:schemeClr val="lt1">
                            <a:lumMod val="100000"/>
                            <a:lumOff val="0"/>
                          </a:schemeClr>
                        </a:solidFill>
                        <a:ln w="6350">
                          <a:solidFill>
                            <a:srgbClr val="000000"/>
                          </a:solidFill>
                          <a:miter lim="800000"/>
                          <a:headEnd/>
                          <a:tailEnd/>
                        </a:ln>
                      </wps:spPr>
                      <wps:txbx>
                        <w:txbxContent>
                          <w:p w14:paraId="4EAFFC70" w14:textId="77777777" w:rsidR="00B32458" w:rsidRPr="00C26A52" w:rsidRDefault="00B32458" w:rsidP="00554190">
                            <w:pPr>
                              <w:rPr>
                                <w:rFonts w:ascii="Times New Roman" w:hAnsi="Times New Roman" w:cs="Times New Roman"/>
                                <w:b/>
                                <w:bCs/>
                                <w:sz w:val="20"/>
                                <w:szCs w:val="20"/>
                                <w:u w:val="single"/>
                              </w:rPr>
                            </w:pPr>
                            <w:r w:rsidRPr="00C26A52">
                              <w:rPr>
                                <w:rFonts w:ascii="Times New Roman" w:hAnsi="Times New Roman" w:cs="Times New Roman"/>
                                <w:b/>
                                <w:bCs/>
                                <w:sz w:val="20"/>
                                <w:szCs w:val="20"/>
                                <w:u w:val="single"/>
                              </w:rPr>
                              <w:t>RAN1#106bis-e (cont’d):</w:t>
                            </w:r>
                          </w:p>
                          <w:p w14:paraId="507435CB" w14:textId="77777777" w:rsidR="00B32458" w:rsidRPr="00C26A52" w:rsidRDefault="00B32458" w:rsidP="00554190">
                            <w:pPr>
                              <w:rPr>
                                <w:rFonts w:ascii="Times New Roman" w:hAnsi="Times New Roman" w:cs="Times New Roman"/>
                                <w:bCs/>
                                <w:sz w:val="20"/>
                                <w:szCs w:val="20"/>
                              </w:rPr>
                            </w:pPr>
                            <w:bookmarkStart w:id="30" w:name="_Hlk85982428"/>
                            <w:bookmarkStart w:id="31" w:name="_Hlk85982914"/>
                            <w:r w:rsidRPr="00C26A52">
                              <w:rPr>
                                <w:rFonts w:ascii="Times New Roman" w:hAnsi="Times New Roman" w:cs="Times New Roman"/>
                                <w:bCs/>
                                <w:sz w:val="20"/>
                                <w:szCs w:val="20"/>
                                <w:highlight w:val="green"/>
                              </w:rPr>
                              <w:t>Agreement:</w:t>
                            </w:r>
                          </w:p>
                          <w:p w14:paraId="1540962C" w14:textId="77777777" w:rsidR="00B32458" w:rsidRPr="00C26A52" w:rsidRDefault="00B32458" w:rsidP="00554190">
                            <w:pPr>
                              <w:rPr>
                                <w:rFonts w:ascii="Times New Roman" w:hAnsi="Times New Roman" w:cs="Times New Roman"/>
                                <w:bCs/>
                                <w:sz w:val="20"/>
                                <w:szCs w:val="20"/>
                              </w:rPr>
                            </w:pPr>
                            <w:r w:rsidRPr="00C26A52">
                              <w:rPr>
                                <w:rFonts w:ascii="Times New Roman" w:hAnsi="Times New Roman" w:cs="Times New Roman"/>
                                <w:bCs/>
                                <w:sz w:val="20"/>
                                <w:szCs w:val="20"/>
                              </w:rPr>
                              <w:t>RAN1 to conclude the following as a basis to reply to RAN2:</w:t>
                            </w:r>
                          </w:p>
                          <w:p w14:paraId="69CDDF43"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RAN1 definition of UE’s TA is given by the following agreement:</w:t>
                            </w:r>
                          </w:p>
                          <w:p w14:paraId="19FAFFE8"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4D3836B4" w14:textId="77777777" w:rsidR="00B32458" w:rsidRPr="00C26A52" w:rsidRDefault="00B32458" w:rsidP="00554190">
                            <w:pPr>
                              <w:ind w:left="1134"/>
                              <w:rPr>
                                <w:rFonts w:ascii="Times New Roman" w:hAnsi="Times New Roman" w:cs="Times New Roman"/>
                                <w:color w:val="000000"/>
                                <w:sz w:val="20"/>
                                <w:szCs w:val="20"/>
                              </w:rPr>
                            </w:pPr>
                            <w:r w:rsidRPr="00C26A52">
                              <w:rPr>
                                <w:rFonts w:ascii="Times New Roman" w:hAnsi="Times New Roman" w:cs="Times New Roman"/>
                                <w:color w:val="000000"/>
                                <w:sz w:val="20"/>
                                <w:szCs w:val="20"/>
                              </w:rPr>
                              <w:t>The Timing Advance applied by an NR NTN UE in</w:t>
                            </w:r>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color w:val="000000"/>
                                <w:sz w:val="20"/>
                                <w:szCs w:val="20"/>
                              </w:rPr>
                              <w:t>RRC_IDLE/INACTIVE and RRC_CONNECTED</w:t>
                            </w:r>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color w:val="000000"/>
                                <w:sz w:val="20"/>
                                <w:szCs w:val="20"/>
                              </w:rPr>
                              <w:t>is given by:</w:t>
                            </w:r>
                          </w:p>
                          <w:p w14:paraId="009785EA" w14:textId="77777777" w:rsidR="00B32458" w:rsidRPr="00C26A52" w:rsidRDefault="00DC5585" w:rsidP="00554190">
                            <w:pPr>
                              <w:ind w:left="1134"/>
                              <w:jc w:val="center"/>
                              <w:rPr>
                                <w:rFonts w:ascii="Times New Roman" w:hAnsi="Times New Roman" w:cs="Times New Roman"/>
                                <w:color w:val="000000"/>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m:oMathPara>
                          </w:p>
                          <w:p w14:paraId="4FF91269" w14:textId="77777777" w:rsidR="00B32458" w:rsidRPr="00C26A52" w:rsidRDefault="00B32458" w:rsidP="00554190">
                            <w:pPr>
                              <w:ind w:left="1134"/>
                              <w:rPr>
                                <w:rFonts w:ascii="Times New Roman" w:hAnsi="Times New Roman" w:cs="Times New Roman"/>
                                <w:color w:val="000000"/>
                                <w:sz w:val="20"/>
                                <w:szCs w:val="20"/>
                                <w:lang w:val="fr-FR"/>
                              </w:rPr>
                            </w:pPr>
                            <w:r w:rsidRPr="00C26A52">
                              <w:rPr>
                                <w:rFonts w:ascii="Times New Roman" w:hAnsi="Times New Roman" w:cs="Times New Roman"/>
                                <w:color w:val="000000"/>
                                <w:sz w:val="20"/>
                                <w:szCs w:val="20"/>
                              </w:rPr>
                              <w:t>Where:</w:t>
                            </w:r>
                          </w:p>
                          <w:p w14:paraId="21442D06" w14:textId="77777777" w:rsidR="00B32458" w:rsidRPr="00C26A52" w:rsidRDefault="00DC5585" w:rsidP="0079104D">
                            <w:pPr>
                              <w:numPr>
                                <w:ilvl w:val="0"/>
                                <w:numId w:val="37"/>
                              </w:numPr>
                              <w:tabs>
                                <w:tab w:val="num" w:pos="-306"/>
                              </w:tabs>
                              <w:ind w:left="1854"/>
                              <w:rPr>
                                <w:rFonts w:ascii="Times New Roman" w:hAnsi="Times New Roman" w:cs="Times New Roman"/>
                                <w:color w:val="000000"/>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00B32458" w:rsidRPr="00C26A52">
                              <w:rPr>
                                <w:rStyle w:val="apple-converted-space"/>
                                <w:rFonts w:ascii="Times New Roman" w:hAnsi="Times New Roman" w:cs="Times New Roman"/>
                                <w:color w:val="000000"/>
                                <w:sz w:val="20"/>
                                <w:szCs w:val="20"/>
                              </w:rPr>
                              <w:t> </w:t>
                            </w:r>
                            <w:r w:rsidR="00B32458" w:rsidRPr="00C26A52">
                              <w:rPr>
                                <w:rFonts w:ascii="Times New Roman" w:hAnsi="Times New Roman" w:cs="Times New Roman"/>
                                <w:i/>
                                <w:iCs/>
                                <w:color w:val="000000"/>
                                <w:sz w:val="20"/>
                                <w:szCs w:val="20"/>
                              </w:rPr>
                              <w:t> </w:t>
                            </w:r>
                            <w:r w:rsidR="00B32458" w:rsidRPr="00C26A52">
                              <w:rPr>
                                <w:rFonts w:ascii="Times New Roman" w:hAnsi="Times New Roman" w:cs="Times New Roman"/>
                                <w:color w:val="000000"/>
                                <w:sz w:val="20"/>
                                <w:szCs w:val="20"/>
                              </w:rPr>
                              <w:t>is defined as 0 for PRACH and updated based on TA Command field in msg2/</w:t>
                            </w:r>
                            <w:proofErr w:type="spellStart"/>
                            <w:r w:rsidR="00B32458" w:rsidRPr="00C26A52">
                              <w:rPr>
                                <w:rFonts w:ascii="Times New Roman" w:hAnsi="Times New Roman" w:cs="Times New Roman"/>
                                <w:color w:val="000000"/>
                                <w:sz w:val="20"/>
                                <w:szCs w:val="20"/>
                              </w:rPr>
                              <w:t>msgB</w:t>
                            </w:r>
                            <w:proofErr w:type="spellEnd"/>
                            <w:r w:rsidR="00B32458" w:rsidRPr="00C26A52">
                              <w:rPr>
                                <w:rFonts w:ascii="Times New Roman" w:hAnsi="Times New Roman" w:cs="Times New Roman"/>
                                <w:color w:val="000000"/>
                                <w:sz w:val="20"/>
                                <w:szCs w:val="20"/>
                              </w:rPr>
                              <w:t xml:space="preserve"> and MAC CE TA command. </w:t>
                            </w:r>
                          </w:p>
                          <w:p w14:paraId="4F800D2E" w14:textId="77777777" w:rsidR="00B32458" w:rsidRPr="00C26A52" w:rsidRDefault="00B32458" w:rsidP="0079104D">
                            <w:pPr>
                              <w:numPr>
                                <w:ilvl w:val="1"/>
                                <w:numId w:val="37"/>
                              </w:numPr>
                              <w:tabs>
                                <w:tab w:val="num" w:pos="414"/>
                              </w:tabs>
                              <w:ind w:left="2574"/>
                              <w:rPr>
                                <w:rFonts w:ascii="Times New Roman" w:hAnsi="Times New Roman" w:cs="Times New Roman"/>
                                <w:sz w:val="20"/>
                                <w:szCs w:val="20"/>
                              </w:rPr>
                            </w:pPr>
                            <w:r w:rsidRPr="00C26A52">
                              <w:rPr>
                                <w:rFonts w:ascii="Times New Roman" w:hAnsi="Times New Roman" w:cs="Times New Roman"/>
                                <w:sz w:val="20"/>
                                <w:szCs w:val="20"/>
                              </w:rPr>
                              <w:t>FFS: details of</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N</w:t>
                            </w:r>
                            <w:r w:rsidRPr="00C26A52">
                              <w:rPr>
                                <w:rFonts w:ascii="Times New Roman" w:hAnsi="Times New Roman" w:cs="Times New Roman"/>
                                <w:sz w:val="20"/>
                                <w:szCs w:val="20"/>
                                <w:vertAlign w:val="subscript"/>
                              </w:rPr>
                              <w:t>TA</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update/accumulation.</w:t>
                            </w:r>
                          </w:p>
                          <w:p w14:paraId="7E867AEB" w14:textId="77777777" w:rsidR="00B32458" w:rsidRPr="00C26A52" w:rsidRDefault="00DC5585"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oMath>
                            <w:r w:rsidR="00B32458" w:rsidRPr="00C26A52">
                              <w:rPr>
                                <w:rFonts w:ascii="Times New Roman" w:hAnsi="Times New Roman" w:cs="Times New Roman"/>
                                <w:sz w:val="20"/>
                                <w:szCs w:val="20"/>
                              </w:rPr>
                              <w:t>  is UE self-estimated TA to pre-compensate for the service link delay.</w:t>
                            </w:r>
                          </w:p>
                          <w:p w14:paraId="08268814" w14:textId="77777777" w:rsidR="00B32458" w:rsidRPr="00C26A52" w:rsidRDefault="00DC5585"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oMath>
                            <w:r w:rsidR="00B32458" w:rsidRPr="00C26A52">
                              <w:rPr>
                                <w:rStyle w:val="apple-converted-space"/>
                                <w:rFonts w:ascii="Times New Roman" w:hAnsi="Times New Roman" w:cs="Times New Roman"/>
                                <w:sz w:val="20"/>
                                <w:szCs w:val="20"/>
                              </w:rPr>
                              <w:t> </w:t>
                            </w:r>
                            <w:r w:rsidR="00B32458" w:rsidRPr="00C26A52">
                              <w:rPr>
                                <w:rFonts w:ascii="Times New Roman" w:hAnsi="Times New Roman" w:cs="Times New Roman"/>
                                <w:sz w:val="20"/>
                                <w:szCs w:val="20"/>
                              </w:rPr>
                              <w:t>is network-controlled common TA, and may</w:t>
                            </w:r>
                            <w:r w:rsidR="00B32458" w:rsidRPr="00C26A52">
                              <w:rPr>
                                <w:rStyle w:val="apple-converted-space"/>
                                <w:rFonts w:ascii="Times New Roman" w:hAnsi="Times New Roman" w:cs="Times New Roman"/>
                                <w:sz w:val="20"/>
                                <w:szCs w:val="20"/>
                              </w:rPr>
                              <w:t> </w:t>
                            </w:r>
                            <w:r w:rsidR="00B32458" w:rsidRPr="00C26A52">
                              <w:rPr>
                                <w:rFonts w:ascii="Times New Roman" w:hAnsi="Times New Roman" w:cs="Times New Roman"/>
                                <w:sz w:val="20"/>
                                <w:szCs w:val="20"/>
                              </w:rPr>
                              <w:t>include any timing offset considered necessary by the network.</w:t>
                            </w:r>
                          </w:p>
                          <w:p w14:paraId="493F20BC" w14:textId="77777777" w:rsidR="00B32458" w:rsidRPr="00C26A52" w:rsidRDefault="00DC5585"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oMath>
                            <w:r w:rsidR="00B32458" w:rsidRPr="00C26A52">
                              <w:rPr>
                                <w:rStyle w:val="apple-converted-space"/>
                                <w:rFonts w:ascii="Times New Roman" w:hAnsi="Times New Roman" w:cs="Times New Roman"/>
                                <w:sz w:val="20"/>
                                <w:szCs w:val="20"/>
                              </w:rPr>
                              <w:t> </w:t>
                            </w:r>
                            <w:r w:rsidR="00B32458" w:rsidRPr="00C26A52">
                              <w:rPr>
                                <w:rFonts w:ascii="Times New Roman" w:hAnsi="Times New Roman" w:cs="Times New Roman"/>
                                <w:sz w:val="20"/>
                                <w:szCs w:val="20"/>
                              </w:rPr>
                              <w:t xml:space="preserve">with value of 0 is supported. </w:t>
                            </w:r>
                          </w:p>
                          <w:p w14:paraId="15D7B25A" w14:textId="77777777" w:rsidR="00B32458" w:rsidRPr="00C26A52" w:rsidRDefault="00B32458" w:rsidP="0079104D">
                            <w:pPr>
                              <w:numPr>
                                <w:ilvl w:val="1"/>
                                <w:numId w:val="37"/>
                              </w:numPr>
                              <w:tabs>
                                <w:tab w:val="num" w:pos="414"/>
                              </w:tabs>
                              <w:ind w:left="2574"/>
                              <w:rPr>
                                <w:rFonts w:ascii="Times New Roman" w:hAnsi="Times New Roman" w:cs="Times New Roman"/>
                                <w:sz w:val="20"/>
                                <w:szCs w:val="20"/>
                              </w:rPr>
                            </w:pPr>
                            <w:r w:rsidRPr="00C26A52">
                              <w:rPr>
                                <w:rFonts w:ascii="Times New Roman" w:hAnsi="Times New Roman" w:cs="Times New Roman"/>
                                <w:sz w:val="20"/>
                                <w:szCs w:val="20"/>
                              </w:rPr>
                              <w:t>FFS:  details of signaling including granularity.</w:t>
                            </w:r>
                          </w:p>
                          <w:p w14:paraId="0EE1E94F" w14:textId="77777777" w:rsidR="00B32458" w:rsidRPr="00C26A52" w:rsidRDefault="00DC5585" w:rsidP="0079104D">
                            <w:pPr>
                              <w:numPr>
                                <w:ilvl w:val="0"/>
                                <w:numId w:val="37"/>
                              </w:numPr>
                              <w:tabs>
                                <w:tab w:val="num" w:pos="-306"/>
                              </w:tabs>
                              <w:ind w:left="1854"/>
                              <w:rPr>
                                <w:rStyle w:val="apple-converted-space"/>
                                <w:rFonts w:ascii="Times New Roman" w:hAnsi="Times New Roman" w:cs="Times New Roman"/>
                                <w:color w:val="000000"/>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00B32458" w:rsidRPr="00C26A52">
                              <w:rPr>
                                <w:rStyle w:val="apple-converted-space"/>
                                <w:rFonts w:ascii="Times New Roman" w:hAnsi="Times New Roman" w:cs="Times New Roman"/>
                                <w:color w:val="000000"/>
                                <w:sz w:val="20"/>
                                <w:szCs w:val="20"/>
                              </w:rPr>
                              <w:t> is a</w:t>
                            </w:r>
                            <w:r w:rsidR="00B32458" w:rsidRPr="00C26A52">
                              <w:rPr>
                                <w:rFonts w:ascii="Times New Roman" w:hAnsi="Times New Roman" w:cs="Times New Roman"/>
                                <w:color w:val="000000"/>
                                <w:sz w:val="20"/>
                                <w:szCs w:val="20"/>
                              </w:rPr>
                              <w:t xml:space="preserve"> fixed offset used to calculate the timing </w:t>
                            </w:r>
                            <w:proofErr w:type="gramStart"/>
                            <w:r w:rsidR="00B32458" w:rsidRPr="00C26A52">
                              <w:rPr>
                                <w:rFonts w:ascii="Times New Roman" w:hAnsi="Times New Roman" w:cs="Times New Roman"/>
                                <w:color w:val="000000"/>
                                <w:sz w:val="20"/>
                                <w:szCs w:val="20"/>
                              </w:rPr>
                              <w:t>advance.</w:t>
                            </w:r>
                            <w:proofErr w:type="gramEnd"/>
                            <w:r w:rsidR="00B32458" w:rsidRPr="00C26A52">
                              <w:rPr>
                                <w:rStyle w:val="apple-converted-space"/>
                                <w:rFonts w:ascii="Times New Roman" w:hAnsi="Times New Roman" w:cs="Times New Roman"/>
                                <w:color w:val="000000"/>
                                <w:sz w:val="20"/>
                                <w:szCs w:val="20"/>
                              </w:rPr>
                              <w:t> </w:t>
                            </w:r>
                          </w:p>
                          <w:p w14:paraId="0BC04189" w14:textId="77777777" w:rsidR="00B32458" w:rsidRPr="00C26A52" w:rsidRDefault="00B32458" w:rsidP="00554190">
                            <w:pPr>
                              <w:ind w:left="567"/>
                              <w:rPr>
                                <w:rFonts w:ascii="Times New Roman" w:hAnsi="Times New Roman" w:cs="Times New Roman"/>
                                <w:bCs/>
                                <w:sz w:val="20"/>
                                <w:szCs w:val="20"/>
                              </w:rPr>
                            </w:pPr>
                          </w:p>
                          <w:p w14:paraId="699EE355"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In addition, RAN1 has agreed the following for UE TA reporting:</w:t>
                            </w:r>
                          </w:p>
                          <w:p w14:paraId="0F84276C"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5BE91128"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The granularity of the reported TA is slot.</w:t>
                            </w:r>
                          </w:p>
                          <w:p w14:paraId="17440AD8" w14:textId="77777777" w:rsidR="00B32458" w:rsidRPr="00C26A52" w:rsidRDefault="00B32458" w:rsidP="0079104D">
                            <w:pPr>
                              <w:numPr>
                                <w:ilvl w:val="0"/>
                                <w:numId w:val="36"/>
                              </w:numPr>
                              <w:ind w:left="1854"/>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how to round TA value to slot level granularity</w:t>
                            </w:r>
                          </w:p>
                          <w:p w14:paraId="2860B5BF" w14:textId="77777777" w:rsidR="00B32458" w:rsidRPr="00C26A52" w:rsidRDefault="00B32458" w:rsidP="00554190">
                            <w:pPr>
                              <w:ind w:left="567"/>
                              <w:rPr>
                                <w:rFonts w:ascii="Times New Roman" w:hAnsi="Times New Roman" w:cs="Times New Roman"/>
                                <w:bCs/>
                                <w:sz w:val="20"/>
                                <w:szCs w:val="20"/>
                              </w:rPr>
                            </w:pPr>
                          </w:p>
                          <w:p w14:paraId="2129197C"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It is up to RAN2 to decide which component or what combination of the components in the UE’s TA formula to use in TA reporting.</w:t>
                            </w:r>
                            <w:bookmarkEnd w:id="30"/>
                          </w:p>
                          <w:bookmarkEnd w:id="31"/>
                          <w:p w14:paraId="40C36D42" w14:textId="77777777" w:rsidR="00B32458" w:rsidRPr="00C26A52" w:rsidRDefault="00B32458" w:rsidP="00554190">
                            <w:pPr>
                              <w:rPr>
                                <w:rFonts w:ascii="Times New Roman" w:hAnsi="Times New Roman" w:cs="Times New Roman"/>
                                <w:b/>
                                <w:bCs/>
                                <w:sz w:val="20"/>
                                <w:szCs w:val="20"/>
                                <w:u w:val="single"/>
                              </w:rPr>
                            </w:pPr>
                          </w:p>
                          <w:p w14:paraId="24435432" w14:textId="77777777" w:rsidR="00B32458" w:rsidRPr="00C26A52" w:rsidRDefault="00B32458" w:rsidP="00554190">
                            <w:pPr>
                              <w:rPr>
                                <w:rFonts w:ascii="Times New Roman" w:hAnsi="Times New Roman" w:cs="Times New Roman"/>
                                <w:sz w:val="20"/>
                                <w:szCs w:val="20"/>
                                <w:lang w:eastAsia="x-none"/>
                              </w:rPr>
                            </w:pPr>
                          </w:p>
                          <w:p w14:paraId="4601C620" w14:textId="77777777" w:rsidR="00B32458" w:rsidRPr="00C26A52" w:rsidRDefault="00B32458" w:rsidP="00554190">
                            <w:pPr>
                              <w:rPr>
                                <w:rFonts w:ascii="Times New Roman" w:hAnsi="Times New Roman" w:cs="Times New Roman"/>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45DED469" id="Text Box 27" o:spid="_x0000_s1057" type="#_x0000_t202" style="width:481.95pt;height:4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BrSwIAAJIEAAAOAAAAZHJzL2Uyb0RvYy54bWysVF1v2yAUfZ+0/4B4X2ynT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" fillcolor="white [3201]" strokeweight=".5pt">
                <v:textbox>
                  <w:txbxContent>
                    <w:p w14:paraId="4EAFFC70" w14:textId="77777777" w:rsidR="00B32458" w:rsidRPr="00C26A52" w:rsidRDefault="00B32458" w:rsidP="00554190">
                      <w:pPr>
                        <w:rPr>
                          <w:rFonts w:ascii="Times New Roman" w:hAnsi="Times New Roman" w:cs="Times New Roman"/>
                          <w:b/>
                          <w:bCs/>
                          <w:sz w:val="20"/>
                          <w:szCs w:val="20"/>
                          <w:u w:val="single"/>
                        </w:rPr>
                      </w:pPr>
                      <w:r w:rsidRPr="00C26A52">
                        <w:rPr>
                          <w:rFonts w:ascii="Times New Roman" w:hAnsi="Times New Roman" w:cs="Times New Roman"/>
                          <w:b/>
                          <w:bCs/>
                          <w:sz w:val="20"/>
                          <w:szCs w:val="20"/>
                          <w:u w:val="single"/>
                        </w:rPr>
                        <w:t>RAN1#106bis-e (cont’d):</w:t>
                      </w:r>
                    </w:p>
                    <w:p w14:paraId="507435CB" w14:textId="77777777" w:rsidR="00B32458" w:rsidRPr="00C26A52" w:rsidRDefault="00B32458" w:rsidP="00554190">
                      <w:pPr>
                        <w:rPr>
                          <w:rFonts w:ascii="Times New Roman" w:hAnsi="Times New Roman" w:cs="Times New Roman"/>
                          <w:bCs/>
                          <w:sz w:val="20"/>
                          <w:szCs w:val="20"/>
                        </w:rPr>
                      </w:pPr>
                      <w:bookmarkStart w:id="32" w:name="_Hlk85982428"/>
                      <w:bookmarkStart w:id="33" w:name="_Hlk85982914"/>
                      <w:r w:rsidRPr="00C26A52">
                        <w:rPr>
                          <w:rFonts w:ascii="Times New Roman" w:hAnsi="Times New Roman" w:cs="Times New Roman"/>
                          <w:bCs/>
                          <w:sz w:val="20"/>
                          <w:szCs w:val="20"/>
                          <w:highlight w:val="green"/>
                        </w:rPr>
                        <w:t>Agreement:</w:t>
                      </w:r>
                    </w:p>
                    <w:p w14:paraId="1540962C" w14:textId="77777777" w:rsidR="00B32458" w:rsidRPr="00C26A52" w:rsidRDefault="00B32458" w:rsidP="00554190">
                      <w:pPr>
                        <w:rPr>
                          <w:rFonts w:ascii="Times New Roman" w:hAnsi="Times New Roman" w:cs="Times New Roman"/>
                          <w:bCs/>
                          <w:sz w:val="20"/>
                          <w:szCs w:val="20"/>
                        </w:rPr>
                      </w:pPr>
                      <w:r w:rsidRPr="00C26A52">
                        <w:rPr>
                          <w:rFonts w:ascii="Times New Roman" w:hAnsi="Times New Roman" w:cs="Times New Roman"/>
                          <w:bCs/>
                          <w:sz w:val="20"/>
                          <w:szCs w:val="20"/>
                        </w:rPr>
                        <w:t>RAN1 to conclude the following as a basis to reply to RAN2:</w:t>
                      </w:r>
                    </w:p>
                    <w:p w14:paraId="69CDDF43"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RAN1 definition of UE’s TA is given by the following agreement:</w:t>
                      </w:r>
                    </w:p>
                    <w:p w14:paraId="19FAFFE8"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4D3836B4" w14:textId="77777777" w:rsidR="00B32458" w:rsidRPr="00C26A52" w:rsidRDefault="00B32458" w:rsidP="00554190">
                      <w:pPr>
                        <w:ind w:left="1134"/>
                        <w:rPr>
                          <w:rFonts w:ascii="Times New Roman" w:hAnsi="Times New Roman" w:cs="Times New Roman"/>
                          <w:color w:val="000000"/>
                          <w:sz w:val="20"/>
                          <w:szCs w:val="20"/>
                        </w:rPr>
                      </w:pPr>
                      <w:r w:rsidRPr="00C26A52">
                        <w:rPr>
                          <w:rFonts w:ascii="Times New Roman" w:hAnsi="Times New Roman" w:cs="Times New Roman"/>
                          <w:color w:val="000000"/>
                          <w:sz w:val="20"/>
                          <w:szCs w:val="20"/>
                        </w:rPr>
                        <w:t>The Timing Advance applied by an NR NTN UE in</w:t>
                      </w:r>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color w:val="000000"/>
                          <w:sz w:val="20"/>
                          <w:szCs w:val="20"/>
                        </w:rPr>
                        <w:t>RRC_IDLE/INACTIVE and RRC_CONNECTED</w:t>
                      </w:r>
                      <w:r w:rsidRPr="00C26A52">
                        <w:rPr>
                          <w:rStyle w:val="apple-converted-space"/>
                          <w:rFonts w:ascii="Times New Roman" w:hAnsi="Times New Roman" w:cs="Times New Roman"/>
                          <w:color w:val="000000"/>
                          <w:sz w:val="20"/>
                          <w:szCs w:val="20"/>
                        </w:rPr>
                        <w:t> </w:t>
                      </w:r>
                      <w:r w:rsidRPr="00C26A52">
                        <w:rPr>
                          <w:rFonts w:ascii="Times New Roman" w:hAnsi="Times New Roman" w:cs="Times New Roman"/>
                          <w:color w:val="000000"/>
                          <w:sz w:val="20"/>
                          <w:szCs w:val="20"/>
                        </w:rPr>
                        <w:t>is given by:</w:t>
                      </w:r>
                    </w:p>
                    <w:p w14:paraId="009785EA" w14:textId="77777777" w:rsidR="00B32458" w:rsidRPr="00C26A52" w:rsidRDefault="00DC5585" w:rsidP="00554190">
                      <w:pPr>
                        <w:ind w:left="1134"/>
                        <w:jc w:val="center"/>
                        <w:rPr>
                          <w:rFonts w:ascii="Times New Roman" w:hAnsi="Times New Roman" w:cs="Times New Roman"/>
                          <w:color w:val="000000"/>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c</m:t>
                              </m:r>
                            </m:sub>
                          </m:sSub>
                        </m:oMath>
                      </m:oMathPara>
                    </w:p>
                    <w:p w14:paraId="4FF91269" w14:textId="77777777" w:rsidR="00B32458" w:rsidRPr="00C26A52" w:rsidRDefault="00B32458" w:rsidP="00554190">
                      <w:pPr>
                        <w:ind w:left="1134"/>
                        <w:rPr>
                          <w:rFonts w:ascii="Times New Roman" w:hAnsi="Times New Roman" w:cs="Times New Roman"/>
                          <w:color w:val="000000"/>
                          <w:sz w:val="20"/>
                          <w:szCs w:val="20"/>
                          <w:lang w:val="fr-FR"/>
                        </w:rPr>
                      </w:pPr>
                      <w:r w:rsidRPr="00C26A52">
                        <w:rPr>
                          <w:rFonts w:ascii="Times New Roman" w:hAnsi="Times New Roman" w:cs="Times New Roman"/>
                          <w:color w:val="000000"/>
                          <w:sz w:val="20"/>
                          <w:szCs w:val="20"/>
                        </w:rPr>
                        <w:t>Where:</w:t>
                      </w:r>
                    </w:p>
                    <w:p w14:paraId="21442D06" w14:textId="77777777" w:rsidR="00B32458" w:rsidRPr="00C26A52" w:rsidRDefault="00DC5585" w:rsidP="0079104D">
                      <w:pPr>
                        <w:numPr>
                          <w:ilvl w:val="0"/>
                          <w:numId w:val="37"/>
                        </w:numPr>
                        <w:tabs>
                          <w:tab w:val="num" w:pos="-306"/>
                        </w:tabs>
                        <w:ind w:left="1854"/>
                        <w:rPr>
                          <w:rFonts w:ascii="Times New Roman" w:hAnsi="Times New Roman" w:cs="Times New Roman"/>
                          <w:color w:val="000000"/>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m:t>
                            </m:r>
                          </m:sub>
                        </m:sSub>
                      </m:oMath>
                      <w:r w:rsidR="00B32458" w:rsidRPr="00C26A52">
                        <w:rPr>
                          <w:rStyle w:val="apple-converted-space"/>
                          <w:rFonts w:ascii="Times New Roman" w:hAnsi="Times New Roman" w:cs="Times New Roman"/>
                          <w:color w:val="000000"/>
                          <w:sz w:val="20"/>
                          <w:szCs w:val="20"/>
                        </w:rPr>
                        <w:t> </w:t>
                      </w:r>
                      <w:r w:rsidR="00B32458" w:rsidRPr="00C26A52">
                        <w:rPr>
                          <w:rFonts w:ascii="Times New Roman" w:hAnsi="Times New Roman" w:cs="Times New Roman"/>
                          <w:i/>
                          <w:iCs/>
                          <w:color w:val="000000"/>
                          <w:sz w:val="20"/>
                          <w:szCs w:val="20"/>
                        </w:rPr>
                        <w:t> </w:t>
                      </w:r>
                      <w:r w:rsidR="00B32458" w:rsidRPr="00C26A52">
                        <w:rPr>
                          <w:rFonts w:ascii="Times New Roman" w:hAnsi="Times New Roman" w:cs="Times New Roman"/>
                          <w:color w:val="000000"/>
                          <w:sz w:val="20"/>
                          <w:szCs w:val="20"/>
                        </w:rPr>
                        <w:t>is defined as 0 for PRACH and updated based on TA Command field in msg2/</w:t>
                      </w:r>
                      <w:proofErr w:type="spellStart"/>
                      <w:r w:rsidR="00B32458" w:rsidRPr="00C26A52">
                        <w:rPr>
                          <w:rFonts w:ascii="Times New Roman" w:hAnsi="Times New Roman" w:cs="Times New Roman"/>
                          <w:color w:val="000000"/>
                          <w:sz w:val="20"/>
                          <w:szCs w:val="20"/>
                        </w:rPr>
                        <w:t>msgB</w:t>
                      </w:r>
                      <w:proofErr w:type="spellEnd"/>
                      <w:r w:rsidR="00B32458" w:rsidRPr="00C26A52">
                        <w:rPr>
                          <w:rFonts w:ascii="Times New Roman" w:hAnsi="Times New Roman" w:cs="Times New Roman"/>
                          <w:color w:val="000000"/>
                          <w:sz w:val="20"/>
                          <w:szCs w:val="20"/>
                        </w:rPr>
                        <w:t xml:space="preserve"> and MAC CE TA command. </w:t>
                      </w:r>
                    </w:p>
                    <w:p w14:paraId="4F800D2E" w14:textId="77777777" w:rsidR="00B32458" w:rsidRPr="00C26A52" w:rsidRDefault="00B32458" w:rsidP="0079104D">
                      <w:pPr>
                        <w:numPr>
                          <w:ilvl w:val="1"/>
                          <w:numId w:val="37"/>
                        </w:numPr>
                        <w:tabs>
                          <w:tab w:val="num" w:pos="414"/>
                        </w:tabs>
                        <w:ind w:left="2574"/>
                        <w:rPr>
                          <w:rFonts w:ascii="Times New Roman" w:hAnsi="Times New Roman" w:cs="Times New Roman"/>
                          <w:sz w:val="20"/>
                          <w:szCs w:val="20"/>
                        </w:rPr>
                      </w:pPr>
                      <w:r w:rsidRPr="00C26A52">
                        <w:rPr>
                          <w:rFonts w:ascii="Times New Roman" w:hAnsi="Times New Roman" w:cs="Times New Roman"/>
                          <w:sz w:val="20"/>
                          <w:szCs w:val="20"/>
                        </w:rPr>
                        <w:t>FFS: details of</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N</w:t>
                      </w:r>
                      <w:r w:rsidRPr="00C26A52">
                        <w:rPr>
                          <w:rFonts w:ascii="Times New Roman" w:hAnsi="Times New Roman" w:cs="Times New Roman"/>
                          <w:sz w:val="20"/>
                          <w:szCs w:val="20"/>
                          <w:vertAlign w:val="subscript"/>
                        </w:rPr>
                        <w:t>TA</w:t>
                      </w:r>
                      <w:r w:rsidRPr="00C26A52">
                        <w:rPr>
                          <w:rStyle w:val="apple-converted-space"/>
                          <w:rFonts w:ascii="Times New Roman" w:hAnsi="Times New Roman" w:cs="Times New Roman"/>
                          <w:sz w:val="20"/>
                          <w:szCs w:val="20"/>
                        </w:rPr>
                        <w:t> </w:t>
                      </w:r>
                      <w:r w:rsidRPr="00C26A52">
                        <w:rPr>
                          <w:rFonts w:ascii="Times New Roman" w:hAnsi="Times New Roman" w:cs="Times New Roman"/>
                          <w:sz w:val="20"/>
                          <w:szCs w:val="20"/>
                        </w:rPr>
                        <w:t>update/accumulation.</w:t>
                      </w:r>
                    </w:p>
                    <w:p w14:paraId="7E867AEB" w14:textId="77777777" w:rsidR="00B32458" w:rsidRPr="00C26A52" w:rsidRDefault="00DC5585"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 UE-specific</m:t>
                            </m:r>
                          </m:sub>
                        </m:sSub>
                      </m:oMath>
                      <w:r w:rsidR="00B32458" w:rsidRPr="00C26A52">
                        <w:rPr>
                          <w:rFonts w:ascii="Times New Roman" w:hAnsi="Times New Roman" w:cs="Times New Roman"/>
                          <w:sz w:val="20"/>
                          <w:szCs w:val="20"/>
                        </w:rPr>
                        <w:t>  is UE self-estimated TA to pre-compensate for the service link delay.</w:t>
                      </w:r>
                    </w:p>
                    <w:p w14:paraId="08268814" w14:textId="77777777" w:rsidR="00B32458" w:rsidRPr="00C26A52" w:rsidRDefault="00DC5585"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oMath>
                      <w:r w:rsidR="00B32458" w:rsidRPr="00C26A52">
                        <w:rPr>
                          <w:rStyle w:val="apple-converted-space"/>
                          <w:rFonts w:ascii="Times New Roman" w:hAnsi="Times New Roman" w:cs="Times New Roman"/>
                          <w:sz w:val="20"/>
                          <w:szCs w:val="20"/>
                        </w:rPr>
                        <w:t> </w:t>
                      </w:r>
                      <w:r w:rsidR="00B32458" w:rsidRPr="00C26A52">
                        <w:rPr>
                          <w:rFonts w:ascii="Times New Roman" w:hAnsi="Times New Roman" w:cs="Times New Roman"/>
                          <w:sz w:val="20"/>
                          <w:szCs w:val="20"/>
                        </w:rPr>
                        <w:t>is network-controlled common TA, and may</w:t>
                      </w:r>
                      <w:r w:rsidR="00B32458" w:rsidRPr="00C26A52">
                        <w:rPr>
                          <w:rStyle w:val="apple-converted-space"/>
                          <w:rFonts w:ascii="Times New Roman" w:hAnsi="Times New Roman" w:cs="Times New Roman"/>
                          <w:sz w:val="20"/>
                          <w:szCs w:val="20"/>
                        </w:rPr>
                        <w:t> </w:t>
                      </w:r>
                      <w:r w:rsidR="00B32458" w:rsidRPr="00C26A52">
                        <w:rPr>
                          <w:rFonts w:ascii="Times New Roman" w:hAnsi="Times New Roman" w:cs="Times New Roman"/>
                          <w:sz w:val="20"/>
                          <w:szCs w:val="20"/>
                        </w:rPr>
                        <w:t>include any timing offset considered necessary by the network.</w:t>
                      </w:r>
                    </w:p>
                    <w:p w14:paraId="493F20BC" w14:textId="77777777" w:rsidR="00B32458" w:rsidRPr="00C26A52" w:rsidRDefault="00DC5585" w:rsidP="0079104D">
                      <w:pPr>
                        <w:numPr>
                          <w:ilvl w:val="0"/>
                          <w:numId w:val="37"/>
                        </w:numPr>
                        <w:tabs>
                          <w:tab w:val="num" w:pos="-306"/>
                        </w:tabs>
                        <w:ind w:left="1854"/>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TA,common</m:t>
                            </m:r>
                          </m:sub>
                        </m:sSub>
                      </m:oMath>
                      <w:r w:rsidR="00B32458" w:rsidRPr="00C26A52">
                        <w:rPr>
                          <w:rStyle w:val="apple-converted-space"/>
                          <w:rFonts w:ascii="Times New Roman" w:hAnsi="Times New Roman" w:cs="Times New Roman"/>
                          <w:sz w:val="20"/>
                          <w:szCs w:val="20"/>
                        </w:rPr>
                        <w:t> </w:t>
                      </w:r>
                      <w:r w:rsidR="00B32458" w:rsidRPr="00C26A52">
                        <w:rPr>
                          <w:rFonts w:ascii="Times New Roman" w:hAnsi="Times New Roman" w:cs="Times New Roman"/>
                          <w:sz w:val="20"/>
                          <w:szCs w:val="20"/>
                        </w:rPr>
                        <w:t xml:space="preserve">with value of 0 is supported. </w:t>
                      </w:r>
                    </w:p>
                    <w:p w14:paraId="15D7B25A" w14:textId="77777777" w:rsidR="00B32458" w:rsidRPr="00C26A52" w:rsidRDefault="00B32458" w:rsidP="0079104D">
                      <w:pPr>
                        <w:numPr>
                          <w:ilvl w:val="1"/>
                          <w:numId w:val="37"/>
                        </w:numPr>
                        <w:tabs>
                          <w:tab w:val="num" w:pos="414"/>
                        </w:tabs>
                        <w:ind w:left="2574"/>
                        <w:rPr>
                          <w:rFonts w:ascii="Times New Roman" w:hAnsi="Times New Roman" w:cs="Times New Roman"/>
                          <w:sz w:val="20"/>
                          <w:szCs w:val="20"/>
                        </w:rPr>
                      </w:pPr>
                      <w:r w:rsidRPr="00C26A52">
                        <w:rPr>
                          <w:rFonts w:ascii="Times New Roman" w:hAnsi="Times New Roman" w:cs="Times New Roman"/>
                          <w:sz w:val="20"/>
                          <w:szCs w:val="20"/>
                        </w:rPr>
                        <w:t>FFS:  details of signaling including granularity.</w:t>
                      </w:r>
                    </w:p>
                    <w:p w14:paraId="0EE1E94F" w14:textId="77777777" w:rsidR="00B32458" w:rsidRPr="00C26A52" w:rsidRDefault="00DC5585" w:rsidP="0079104D">
                      <w:pPr>
                        <w:numPr>
                          <w:ilvl w:val="0"/>
                          <w:numId w:val="37"/>
                        </w:numPr>
                        <w:tabs>
                          <w:tab w:val="num" w:pos="-306"/>
                        </w:tabs>
                        <w:ind w:left="1854"/>
                        <w:rPr>
                          <w:rStyle w:val="apple-converted-space"/>
                          <w:rFonts w:ascii="Times New Roman" w:hAnsi="Times New Roman" w:cs="Times New Roman"/>
                          <w:color w:val="000000"/>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TA,offset</m:t>
                            </m:r>
                          </m:sub>
                        </m:sSub>
                      </m:oMath>
                      <w:r w:rsidR="00B32458" w:rsidRPr="00C26A52">
                        <w:rPr>
                          <w:rStyle w:val="apple-converted-space"/>
                          <w:rFonts w:ascii="Times New Roman" w:hAnsi="Times New Roman" w:cs="Times New Roman"/>
                          <w:color w:val="000000"/>
                          <w:sz w:val="20"/>
                          <w:szCs w:val="20"/>
                        </w:rPr>
                        <w:t> is a</w:t>
                      </w:r>
                      <w:r w:rsidR="00B32458" w:rsidRPr="00C26A52">
                        <w:rPr>
                          <w:rFonts w:ascii="Times New Roman" w:hAnsi="Times New Roman" w:cs="Times New Roman"/>
                          <w:color w:val="000000"/>
                          <w:sz w:val="20"/>
                          <w:szCs w:val="20"/>
                        </w:rPr>
                        <w:t xml:space="preserve"> fixed offset used to calculate the timing </w:t>
                      </w:r>
                      <w:proofErr w:type="gramStart"/>
                      <w:r w:rsidR="00B32458" w:rsidRPr="00C26A52">
                        <w:rPr>
                          <w:rFonts w:ascii="Times New Roman" w:hAnsi="Times New Roman" w:cs="Times New Roman"/>
                          <w:color w:val="000000"/>
                          <w:sz w:val="20"/>
                          <w:szCs w:val="20"/>
                        </w:rPr>
                        <w:t>advance.</w:t>
                      </w:r>
                      <w:proofErr w:type="gramEnd"/>
                      <w:r w:rsidR="00B32458" w:rsidRPr="00C26A52">
                        <w:rPr>
                          <w:rStyle w:val="apple-converted-space"/>
                          <w:rFonts w:ascii="Times New Roman" w:hAnsi="Times New Roman" w:cs="Times New Roman"/>
                          <w:color w:val="000000"/>
                          <w:sz w:val="20"/>
                          <w:szCs w:val="20"/>
                        </w:rPr>
                        <w:t> </w:t>
                      </w:r>
                    </w:p>
                    <w:p w14:paraId="0BC04189" w14:textId="77777777" w:rsidR="00B32458" w:rsidRPr="00C26A52" w:rsidRDefault="00B32458" w:rsidP="00554190">
                      <w:pPr>
                        <w:ind w:left="567"/>
                        <w:rPr>
                          <w:rFonts w:ascii="Times New Roman" w:hAnsi="Times New Roman" w:cs="Times New Roman"/>
                          <w:bCs/>
                          <w:sz w:val="20"/>
                          <w:szCs w:val="20"/>
                        </w:rPr>
                      </w:pPr>
                    </w:p>
                    <w:p w14:paraId="699EE355"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In addition, RAN1 has agreed the following for UE TA reporting:</w:t>
                      </w:r>
                    </w:p>
                    <w:p w14:paraId="0F84276C"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highlight w:val="green"/>
                          <w:lang w:eastAsia="x-none"/>
                        </w:rPr>
                        <w:t>Agreement:</w:t>
                      </w:r>
                    </w:p>
                    <w:p w14:paraId="5BE91128" w14:textId="77777777" w:rsidR="00B32458" w:rsidRPr="00C26A52" w:rsidRDefault="00B32458" w:rsidP="00554190">
                      <w:pPr>
                        <w:ind w:left="1134"/>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The granularity of the reported TA is slot.</w:t>
                      </w:r>
                    </w:p>
                    <w:p w14:paraId="17440AD8" w14:textId="77777777" w:rsidR="00B32458" w:rsidRPr="00C26A52" w:rsidRDefault="00B32458" w:rsidP="0079104D">
                      <w:pPr>
                        <w:numPr>
                          <w:ilvl w:val="0"/>
                          <w:numId w:val="36"/>
                        </w:numPr>
                        <w:ind w:left="1854"/>
                        <w:rPr>
                          <w:rFonts w:ascii="Times New Roman" w:hAnsi="Times New Roman" w:cs="Times New Roman"/>
                          <w:sz w:val="20"/>
                          <w:szCs w:val="20"/>
                          <w:lang w:eastAsia="x-none"/>
                        </w:rPr>
                      </w:pPr>
                      <w:r w:rsidRPr="00C26A52">
                        <w:rPr>
                          <w:rFonts w:ascii="Times New Roman" w:hAnsi="Times New Roman" w:cs="Times New Roman"/>
                          <w:sz w:val="20"/>
                          <w:szCs w:val="20"/>
                          <w:lang w:eastAsia="x-none"/>
                        </w:rPr>
                        <w:t>FFS how to round TA value to slot level granularity</w:t>
                      </w:r>
                    </w:p>
                    <w:p w14:paraId="2860B5BF" w14:textId="77777777" w:rsidR="00B32458" w:rsidRPr="00C26A52" w:rsidRDefault="00B32458" w:rsidP="00554190">
                      <w:pPr>
                        <w:ind w:left="567"/>
                        <w:rPr>
                          <w:rFonts w:ascii="Times New Roman" w:hAnsi="Times New Roman" w:cs="Times New Roman"/>
                          <w:bCs/>
                          <w:sz w:val="20"/>
                          <w:szCs w:val="20"/>
                        </w:rPr>
                      </w:pPr>
                    </w:p>
                    <w:p w14:paraId="2129197C" w14:textId="77777777" w:rsidR="00B32458" w:rsidRPr="00C26A52" w:rsidRDefault="00B32458" w:rsidP="00554190">
                      <w:pPr>
                        <w:ind w:left="567"/>
                        <w:rPr>
                          <w:rFonts w:ascii="Times New Roman" w:hAnsi="Times New Roman" w:cs="Times New Roman"/>
                          <w:bCs/>
                          <w:sz w:val="20"/>
                          <w:szCs w:val="20"/>
                        </w:rPr>
                      </w:pPr>
                      <w:r w:rsidRPr="00C26A52">
                        <w:rPr>
                          <w:rFonts w:ascii="Times New Roman" w:hAnsi="Times New Roman" w:cs="Times New Roman"/>
                          <w:bCs/>
                          <w:sz w:val="20"/>
                          <w:szCs w:val="20"/>
                        </w:rPr>
                        <w:t>It is up to RAN2 to decide which component or what combination of the components in the UE’s TA formula to use in TA reporting.</w:t>
                      </w:r>
                      <w:bookmarkEnd w:id="32"/>
                    </w:p>
                    <w:bookmarkEnd w:id="33"/>
                    <w:p w14:paraId="40C36D42" w14:textId="77777777" w:rsidR="00B32458" w:rsidRPr="00C26A52" w:rsidRDefault="00B32458" w:rsidP="00554190">
                      <w:pPr>
                        <w:rPr>
                          <w:rFonts w:ascii="Times New Roman" w:hAnsi="Times New Roman" w:cs="Times New Roman"/>
                          <w:b/>
                          <w:bCs/>
                          <w:sz w:val="20"/>
                          <w:szCs w:val="20"/>
                          <w:u w:val="single"/>
                        </w:rPr>
                      </w:pPr>
                    </w:p>
                    <w:p w14:paraId="24435432" w14:textId="77777777" w:rsidR="00B32458" w:rsidRPr="00C26A52" w:rsidRDefault="00B32458" w:rsidP="00554190">
                      <w:pPr>
                        <w:rPr>
                          <w:rFonts w:ascii="Times New Roman" w:hAnsi="Times New Roman" w:cs="Times New Roman"/>
                          <w:sz w:val="20"/>
                          <w:szCs w:val="20"/>
                          <w:lang w:eastAsia="x-none"/>
                        </w:rPr>
                      </w:pPr>
                    </w:p>
                    <w:p w14:paraId="4601C620" w14:textId="77777777" w:rsidR="00B32458" w:rsidRPr="00C26A52" w:rsidRDefault="00B32458" w:rsidP="00554190">
                      <w:pPr>
                        <w:rPr>
                          <w:rFonts w:ascii="Times New Roman" w:hAnsi="Times New Roman" w:cs="Times New Roman"/>
                          <w:b/>
                          <w:bCs/>
                          <w:sz w:val="20"/>
                          <w:szCs w:val="20"/>
                          <w:u w:val="single"/>
                        </w:rPr>
                      </w:pPr>
                    </w:p>
                  </w:txbxContent>
                </v:textbox>
                <w10:anchorlock/>
              </v:shape>
            </w:pict>
          </mc:Fallback>
        </mc:AlternateContent>
      </w:r>
    </w:p>
    <w:sectPr w:rsidR="00554190"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4A58" w14:textId="77777777" w:rsidR="00DC5585" w:rsidRDefault="00DC5585">
      <w:r>
        <w:separator/>
      </w:r>
    </w:p>
  </w:endnote>
  <w:endnote w:type="continuationSeparator" w:id="0">
    <w:p w14:paraId="2A63CE30" w14:textId="77777777" w:rsidR="00DC5585" w:rsidRDefault="00DC5585">
      <w:r>
        <w:continuationSeparator/>
      </w:r>
    </w:p>
  </w:endnote>
  <w:endnote w:type="continuationNotice" w:id="1">
    <w:p w14:paraId="0FC2A887" w14:textId="77777777" w:rsidR="00DC5585" w:rsidRDefault="00DC5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B32458" w:rsidRDefault="00B3245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94652" w14:textId="77777777" w:rsidR="00DC5585" w:rsidRDefault="00DC5585">
      <w:r>
        <w:separator/>
      </w:r>
    </w:p>
  </w:footnote>
  <w:footnote w:type="continuationSeparator" w:id="0">
    <w:p w14:paraId="4A494D25" w14:textId="77777777" w:rsidR="00DC5585" w:rsidRDefault="00DC5585">
      <w:r>
        <w:continuationSeparator/>
      </w:r>
    </w:p>
  </w:footnote>
  <w:footnote w:type="continuationNotice" w:id="1">
    <w:p w14:paraId="0ECEF17B" w14:textId="77777777" w:rsidR="00DC5585" w:rsidRDefault="00DC5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B32458" w:rsidRDefault="00B324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EFAE41"/>
    <w:multiLevelType w:val="singleLevel"/>
    <w:tmpl w:val="E1EFAE41"/>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BF1456"/>
    <w:multiLevelType w:val="hybridMultilevel"/>
    <w:tmpl w:val="976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C430F4"/>
    <w:multiLevelType w:val="hybridMultilevel"/>
    <w:tmpl w:val="5BAA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D6942"/>
    <w:multiLevelType w:val="hybridMultilevel"/>
    <w:tmpl w:val="BE30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D24CA"/>
    <w:multiLevelType w:val="hybridMultilevel"/>
    <w:tmpl w:val="1E32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460EB2"/>
    <w:multiLevelType w:val="multilevel"/>
    <w:tmpl w:val="05460EB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057221F2"/>
    <w:multiLevelType w:val="hybridMultilevel"/>
    <w:tmpl w:val="0D24A456"/>
    <w:lvl w:ilvl="0" w:tplc="242AE2E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7F77D4"/>
    <w:multiLevelType w:val="hybridMultilevel"/>
    <w:tmpl w:val="60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3C4AE7"/>
    <w:multiLevelType w:val="hybridMultilevel"/>
    <w:tmpl w:val="9D36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0F933A50"/>
    <w:multiLevelType w:val="hybridMultilevel"/>
    <w:tmpl w:val="9C92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890403"/>
    <w:multiLevelType w:val="hybridMultilevel"/>
    <w:tmpl w:val="48EAB904"/>
    <w:lvl w:ilvl="0" w:tplc="06926B4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37B03B5"/>
    <w:multiLevelType w:val="hybridMultilevel"/>
    <w:tmpl w:val="B214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BB1977"/>
    <w:multiLevelType w:val="multilevel"/>
    <w:tmpl w:val="13BB1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EA3685"/>
    <w:multiLevelType w:val="hybridMultilevel"/>
    <w:tmpl w:val="475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E1091"/>
    <w:multiLevelType w:val="multilevel"/>
    <w:tmpl w:val="14AE1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394016"/>
    <w:multiLevelType w:val="multilevel"/>
    <w:tmpl w:val="16394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63F139C"/>
    <w:multiLevelType w:val="hybridMultilevel"/>
    <w:tmpl w:val="FA82D5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1B37D6"/>
    <w:multiLevelType w:val="hybridMultilevel"/>
    <w:tmpl w:val="6332D58A"/>
    <w:lvl w:ilvl="0" w:tplc="9AF07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A7C36A8"/>
    <w:multiLevelType w:val="multilevel"/>
    <w:tmpl w:val="1A7C36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B095F0A"/>
    <w:multiLevelType w:val="hybridMultilevel"/>
    <w:tmpl w:val="8FA8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5318DA"/>
    <w:multiLevelType w:val="hybridMultilevel"/>
    <w:tmpl w:val="1A9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20546F3D"/>
    <w:multiLevelType w:val="multilevel"/>
    <w:tmpl w:val="6C10186A"/>
    <w:lvl w:ilvl="0">
      <w:start w:val="3"/>
      <w:numFmt w:val="decimal"/>
      <w:lvlText w:val="%1"/>
      <w:lvlJc w:val="left"/>
      <w:pPr>
        <w:ind w:left="456" w:hanging="456"/>
      </w:pPr>
      <w:rPr>
        <w:rFonts w:hint="default"/>
      </w:rPr>
    </w:lvl>
    <w:lvl w:ilvl="1">
      <w:start w:val="4"/>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630177"/>
    <w:multiLevelType w:val="hybridMultilevel"/>
    <w:tmpl w:val="C67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F56D1B"/>
    <w:multiLevelType w:val="multilevel"/>
    <w:tmpl w:val="21F56D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760CF1"/>
    <w:multiLevelType w:val="multilevel"/>
    <w:tmpl w:val="2B760C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350740"/>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2D3E4CC8"/>
    <w:multiLevelType w:val="hybridMultilevel"/>
    <w:tmpl w:val="C52E32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2F3F3C"/>
    <w:multiLevelType w:val="hybridMultilevel"/>
    <w:tmpl w:val="4288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DD459E"/>
    <w:multiLevelType w:val="hybridMultilevel"/>
    <w:tmpl w:val="FCC00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6F3C30"/>
    <w:multiLevelType w:val="hybridMultilevel"/>
    <w:tmpl w:val="58B6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646060"/>
    <w:multiLevelType w:val="hybridMultilevel"/>
    <w:tmpl w:val="3500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692394"/>
    <w:multiLevelType w:val="hybridMultilevel"/>
    <w:tmpl w:val="5FAE3522"/>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330E5876"/>
    <w:multiLevelType w:val="hybridMultilevel"/>
    <w:tmpl w:val="E2BA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34AB4B90"/>
    <w:multiLevelType w:val="hybridMultilevel"/>
    <w:tmpl w:val="157A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4115AA"/>
    <w:multiLevelType w:val="hybridMultilevel"/>
    <w:tmpl w:val="EFCC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85C5997"/>
    <w:multiLevelType w:val="hybridMultilevel"/>
    <w:tmpl w:val="808C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C891724"/>
    <w:multiLevelType w:val="hybridMultilevel"/>
    <w:tmpl w:val="105A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F94501"/>
    <w:multiLevelType w:val="hybridMultilevel"/>
    <w:tmpl w:val="F2928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894708"/>
    <w:multiLevelType w:val="hybridMultilevel"/>
    <w:tmpl w:val="7F6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90568E"/>
    <w:multiLevelType w:val="hybridMultilevel"/>
    <w:tmpl w:val="35E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3B6FB1"/>
    <w:multiLevelType w:val="hybridMultilevel"/>
    <w:tmpl w:val="3028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2C0C0B"/>
    <w:multiLevelType w:val="hybridMultilevel"/>
    <w:tmpl w:val="F23A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60727F"/>
    <w:multiLevelType w:val="multilevel"/>
    <w:tmpl w:val="4360727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45B90CF4"/>
    <w:multiLevelType w:val="hybridMultilevel"/>
    <w:tmpl w:val="3C72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C21768"/>
    <w:multiLevelType w:val="hybridMultilevel"/>
    <w:tmpl w:val="401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016C9A"/>
    <w:multiLevelType w:val="hybridMultilevel"/>
    <w:tmpl w:val="4B8A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205A4F"/>
    <w:multiLevelType w:val="multilevel"/>
    <w:tmpl w:val="4B205A4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BD43D03"/>
    <w:multiLevelType w:val="hybridMultilevel"/>
    <w:tmpl w:val="E164585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C0A695C"/>
    <w:multiLevelType w:val="hybridMultilevel"/>
    <w:tmpl w:val="9A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18464C"/>
    <w:multiLevelType w:val="hybridMultilevel"/>
    <w:tmpl w:val="08D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CB71D6"/>
    <w:multiLevelType w:val="hybridMultilevel"/>
    <w:tmpl w:val="37205394"/>
    <w:lvl w:ilvl="0" w:tplc="06926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8D51D9"/>
    <w:multiLevelType w:val="hybridMultilevel"/>
    <w:tmpl w:val="516E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62D4A59"/>
    <w:multiLevelType w:val="multilevel"/>
    <w:tmpl w:val="562D4A59"/>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5721456D"/>
    <w:multiLevelType w:val="hybridMultilevel"/>
    <w:tmpl w:val="76C0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77616B8"/>
    <w:multiLevelType w:val="hybridMultilevel"/>
    <w:tmpl w:val="6A7C982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7BA40B4"/>
    <w:multiLevelType w:val="multilevel"/>
    <w:tmpl w:val="57BA40B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D63BF85"/>
    <w:multiLevelType w:val="singleLevel"/>
    <w:tmpl w:val="5D63BF85"/>
    <w:lvl w:ilvl="0">
      <w:start w:val="1"/>
      <w:numFmt w:val="decimal"/>
      <w:suff w:val="space"/>
      <w:lvlText w:val="%1)"/>
      <w:lvlJc w:val="left"/>
    </w:lvl>
  </w:abstractNum>
  <w:abstractNum w:abstractNumId="8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0165E1"/>
    <w:multiLevelType w:val="hybridMultilevel"/>
    <w:tmpl w:val="85A8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701AD9"/>
    <w:multiLevelType w:val="hybridMultilevel"/>
    <w:tmpl w:val="1B8C35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0BE130E"/>
    <w:multiLevelType w:val="hybridMultilevel"/>
    <w:tmpl w:val="8AAA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AE050D"/>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58747BF"/>
    <w:multiLevelType w:val="hybridMultilevel"/>
    <w:tmpl w:val="3804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A3B36D8"/>
    <w:multiLevelType w:val="hybridMultilevel"/>
    <w:tmpl w:val="9B76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B223C51"/>
    <w:multiLevelType w:val="hybridMultilevel"/>
    <w:tmpl w:val="5ED4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236E39"/>
    <w:multiLevelType w:val="hybridMultilevel"/>
    <w:tmpl w:val="8E9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2A6D13"/>
    <w:multiLevelType w:val="hybridMultilevel"/>
    <w:tmpl w:val="90C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1F013A"/>
    <w:multiLevelType w:val="multilevel"/>
    <w:tmpl w:val="6D1F0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72992352"/>
    <w:multiLevelType w:val="multilevel"/>
    <w:tmpl w:val="729923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4470CA9"/>
    <w:multiLevelType w:val="hybridMultilevel"/>
    <w:tmpl w:val="DA5C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7" w15:restartNumberingAfterBreak="0">
    <w:nsid w:val="775425E8"/>
    <w:multiLevelType w:val="hybridMultilevel"/>
    <w:tmpl w:val="FC02A2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BA79C1"/>
    <w:multiLevelType w:val="hybridMultilevel"/>
    <w:tmpl w:val="6A6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E718C7"/>
    <w:multiLevelType w:val="hybridMultilevel"/>
    <w:tmpl w:val="5D4CB90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5"/>
  </w:num>
  <w:num w:numId="2">
    <w:abstractNumId w:val="51"/>
  </w:num>
  <w:num w:numId="3">
    <w:abstractNumId w:val="1"/>
  </w:num>
  <w:num w:numId="4">
    <w:abstractNumId w:val="70"/>
  </w:num>
  <w:num w:numId="5">
    <w:abstractNumId w:val="72"/>
  </w:num>
  <w:num w:numId="6">
    <w:abstractNumId w:val="78"/>
  </w:num>
  <w:num w:numId="7">
    <w:abstractNumId w:val="29"/>
  </w:num>
  <w:num w:numId="8">
    <w:abstractNumId w:val="33"/>
  </w:num>
  <w:num w:numId="9">
    <w:abstractNumId w:val="15"/>
  </w:num>
  <w:num w:numId="10">
    <w:abstractNumId w:val="96"/>
  </w:num>
  <w:num w:numId="11">
    <w:abstractNumId w:val="46"/>
  </w:num>
  <w:num w:numId="12">
    <w:abstractNumId w:val="93"/>
  </w:num>
  <w:num w:numId="13">
    <w:abstractNumId w:val="39"/>
  </w:num>
  <w:num w:numId="14">
    <w:abstractNumId w:val="11"/>
  </w:num>
  <w:num w:numId="15">
    <w:abstractNumId w:val="67"/>
  </w:num>
  <w:num w:numId="16">
    <w:abstractNumId w:val="34"/>
  </w:num>
  <w:num w:numId="17">
    <w:abstractNumId w:val="10"/>
  </w:num>
  <w:num w:numId="18">
    <w:abstractNumId w:val="36"/>
  </w:num>
  <w:num w:numId="19">
    <w:abstractNumId w:val="87"/>
  </w:num>
  <w:num w:numId="20">
    <w:abstractNumId w:val="13"/>
  </w:num>
  <w:num w:numId="21">
    <w:abstractNumId w:val="77"/>
  </w:num>
  <w:num w:numId="22">
    <w:abstractNumId w:val="98"/>
  </w:num>
  <w:num w:numId="23">
    <w:abstractNumId w:val="85"/>
  </w:num>
  <w:num w:numId="24">
    <w:abstractNumId w:val="80"/>
  </w:num>
  <w:num w:numId="25">
    <w:abstractNumId w:val="4"/>
  </w:num>
  <w:num w:numId="26">
    <w:abstractNumId w:val="24"/>
  </w:num>
  <w:num w:numId="27">
    <w:abstractNumId w:val="2"/>
  </w:num>
  <w:num w:numId="28">
    <w:abstractNumId w:val="53"/>
  </w:num>
  <w:num w:numId="29">
    <w:abstractNumId w:val="99"/>
  </w:num>
  <w:num w:numId="30">
    <w:abstractNumId w:val="88"/>
  </w:num>
  <w:num w:numId="31">
    <w:abstractNumId w:val="48"/>
  </w:num>
  <w:num w:numId="32">
    <w:abstractNumId w:val="57"/>
  </w:num>
  <w:num w:numId="33">
    <w:abstractNumId w:val="44"/>
  </w:num>
  <w:num w:numId="34">
    <w:abstractNumId w:val="38"/>
  </w:num>
  <w:num w:numId="35">
    <w:abstractNumId w:val="20"/>
  </w:num>
  <w:num w:numId="36">
    <w:abstractNumId w:val="55"/>
  </w:num>
  <w:num w:numId="37">
    <w:abstractNumId w:val="50"/>
  </w:num>
  <w:num w:numId="38">
    <w:abstractNumId w:val="102"/>
  </w:num>
  <w:num w:numId="39">
    <w:abstractNumId w:val="56"/>
  </w:num>
  <w:num w:numId="40">
    <w:abstractNumId w:val="52"/>
  </w:num>
  <w:num w:numId="41">
    <w:abstractNumId w:val="43"/>
  </w:num>
  <w:num w:numId="42">
    <w:abstractNumId w:val="61"/>
  </w:num>
  <w:num w:numId="43">
    <w:abstractNumId w:val="42"/>
  </w:num>
  <w:num w:numId="44">
    <w:abstractNumId w:val="16"/>
  </w:num>
  <w:num w:numId="45">
    <w:abstractNumId w:val="12"/>
  </w:num>
  <w:num w:numId="46">
    <w:abstractNumId w:val="86"/>
  </w:num>
  <w:num w:numId="47">
    <w:abstractNumId w:val="62"/>
  </w:num>
  <w:num w:numId="48">
    <w:abstractNumId w:val="49"/>
  </w:num>
  <w:num w:numId="49">
    <w:abstractNumId w:val="82"/>
  </w:num>
  <w:num w:numId="50">
    <w:abstractNumId w:val="7"/>
  </w:num>
  <w:num w:numId="51">
    <w:abstractNumId w:val="18"/>
  </w:num>
  <w:num w:numId="52">
    <w:abstractNumId w:val="27"/>
  </w:num>
  <w:num w:numId="53">
    <w:abstractNumId w:val="91"/>
  </w:num>
  <w:num w:numId="54">
    <w:abstractNumId w:val="31"/>
  </w:num>
  <w:num w:numId="55">
    <w:abstractNumId w:val="3"/>
  </w:num>
  <w:num w:numId="56">
    <w:abstractNumId w:val="40"/>
  </w:num>
  <w:num w:numId="57">
    <w:abstractNumId w:val="23"/>
  </w:num>
  <w:num w:numId="58">
    <w:abstractNumId w:val="90"/>
  </w:num>
  <w:num w:numId="59">
    <w:abstractNumId w:val="41"/>
  </w:num>
  <w:num w:numId="60">
    <w:abstractNumId w:val="97"/>
  </w:num>
  <w:num w:numId="61">
    <w:abstractNumId w:val="81"/>
  </w:num>
  <w:num w:numId="62">
    <w:abstractNumId w:val="83"/>
  </w:num>
  <w:num w:numId="63">
    <w:abstractNumId w:val="28"/>
  </w:num>
  <w:num w:numId="64">
    <w:abstractNumId w:val="101"/>
  </w:num>
  <w:num w:numId="65">
    <w:abstractNumId w:val="60"/>
  </w:num>
  <w:num w:numId="66">
    <w:abstractNumId w:val="74"/>
  </w:num>
  <w:num w:numId="67">
    <w:abstractNumId w:val="14"/>
  </w:num>
  <w:num w:numId="68">
    <w:abstractNumId w:val="68"/>
  </w:num>
  <w:num w:numId="69">
    <w:abstractNumId w:val="66"/>
  </w:num>
  <w:num w:numId="70">
    <w:abstractNumId w:val="54"/>
  </w:num>
  <w:num w:numId="71">
    <w:abstractNumId w:val="84"/>
  </w:num>
  <w:num w:numId="72">
    <w:abstractNumId w:val="6"/>
  </w:num>
  <w:num w:numId="73">
    <w:abstractNumId w:val="71"/>
  </w:num>
  <w:num w:numId="74">
    <w:abstractNumId w:val="26"/>
  </w:num>
  <w:num w:numId="75">
    <w:abstractNumId w:val="19"/>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92"/>
  </w:num>
  <w:num w:numId="79">
    <w:abstractNumId w:val="35"/>
  </w:num>
  <w:num w:numId="80">
    <w:abstractNumId w:val="8"/>
  </w:num>
  <w:num w:numId="81">
    <w:abstractNumId w:val="94"/>
  </w:num>
  <w:num w:numId="82">
    <w:abstractNumId w:val="79"/>
  </w:num>
  <w:num w:numId="83">
    <w:abstractNumId w:val="69"/>
  </w:num>
  <w:num w:numId="84">
    <w:abstractNumId w:val="9"/>
  </w:num>
  <w:num w:numId="85">
    <w:abstractNumId w:val="17"/>
  </w:num>
  <w:num w:numId="86">
    <w:abstractNumId w:val="58"/>
  </w:num>
  <w:num w:numId="87">
    <w:abstractNumId w:val="25"/>
  </w:num>
  <w:num w:numId="88">
    <w:abstractNumId w:val="21"/>
  </w:num>
  <w:num w:numId="89">
    <w:abstractNumId w:val="32"/>
  </w:num>
  <w:num w:numId="90">
    <w:abstractNumId w:val="76"/>
  </w:num>
  <w:num w:numId="91">
    <w:abstractNumId w:val="73"/>
  </w:num>
  <w:num w:numId="92">
    <w:abstractNumId w:val="0"/>
  </w:num>
  <w:num w:numId="93">
    <w:abstractNumId w:val="47"/>
  </w:num>
  <w:num w:numId="94">
    <w:abstractNumId w:val="100"/>
  </w:num>
  <w:num w:numId="95">
    <w:abstractNumId w:val="75"/>
  </w:num>
  <w:num w:numId="96">
    <w:abstractNumId w:val="103"/>
  </w:num>
  <w:num w:numId="97">
    <w:abstractNumId w:val="59"/>
  </w:num>
  <w:num w:numId="98">
    <w:abstractNumId w:val="5"/>
  </w:num>
  <w:num w:numId="99">
    <w:abstractNumId w:val="89"/>
  </w:num>
  <w:num w:numId="100">
    <w:abstractNumId w:val="45"/>
  </w:num>
  <w:num w:numId="101">
    <w:abstractNumId w:val="30"/>
  </w:num>
  <w:num w:numId="102">
    <w:abstractNumId w:val="95"/>
  </w:num>
  <w:num w:numId="103">
    <w:abstractNumId w:val="64"/>
  </w:num>
  <w:num w:numId="104">
    <w:abstractNumId w:val="3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17BB3"/>
    <w:rsid w:val="00020BB4"/>
    <w:rsid w:val="000212AB"/>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36DB5"/>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52C5"/>
    <w:rsid w:val="0005606A"/>
    <w:rsid w:val="00057117"/>
    <w:rsid w:val="000578A9"/>
    <w:rsid w:val="00057A10"/>
    <w:rsid w:val="0006016D"/>
    <w:rsid w:val="0006060C"/>
    <w:rsid w:val="000616E7"/>
    <w:rsid w:val="0006212A"/>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6E0"/>
    <w:rsid w:val="00085B52"/>
    <w:rsid w:val="000866F2"/>
    <w:rsid w:val="0009009F"/>
    <w:rsid w:val="000900EE"/>
    <w:rsid w:val="00091557"/>
    <w:rsid w:val="00091B81"/>
    <w:rsid w:val="000924C1"/>
    <w:rsid w:val="000924F0"/>
    <w:rsid w:val="00092F46"/>
    <w:rsid w:val="00093358"/>
    <w:rsid w:val="000933F5"/>
    <w:rsid w:val="00093474"/>
    <w:rsid w:val="0009370F"/>
    <w:rsid w:val="000938F7"/>
    <w:rsid w:val="00094104"/>
    <w:rsid w:val="0009510F"/>
    <w:rsid w:val="000951A0"/>
    <w:rsid w:val="000A0F67"/>
    <w:rsid w:val="000A1943"/>
    <w:rsid w:val="000A1B7B"/>
    <w:rsid w:val="000A3DA4"/>
    <w:rsid w:val="000A3F2A"/>
    <w:rsid w:val="000A4CE8"/>
    <w:rsid w:val="000A5107"/>
    <w:rsid w:val="000A56F2"/>
    <w:rsid w:val="000A580C"/>
    <w:rsid w:val="000A628E"/>
    <w:rsid w:val="000A665C"/>
    <w:rsid w:val="000B078B"/>
    <w:rsid w:val="000B25E7"/>
    <w:rsid w:val="000B2719"/>
    <w:rsid w:val="000B3030"/>
    <w:rsid w:val="000B38B2"/>
    <w:rsid w:val="000B3A8F"/>
    <w:rsid w:val="000B3BE8"/>
    <w:rsid w:val="000B4AB9"/>
    <w:rsid w:val="000B5179"/>
    <w:rsid w:val="000B58C3"/>
    <w:rsid w:val="000B5B4E"/>
    <w:rsid w:val="000B61E9"/>
    <w:rsid w:val="000B6B37"/>
    <w:rsid w:val="000B6F09"/>
    <w:rsid w:val="000B71EB"/>
    <w:rsid w:val="000C06E7"/>
    <w:rsid w:val="000C1148"/>
    <w:rsid w:val="000C165A"/>
    <w:rsid w:val="000C2E19"/>
    <w:rsid w:val="000C3441"/>
    <w:rsid w:val="000C3C55"/>
    <w:rsid w:val="000C4F3E"/>
    <w:rsid w:val="000C51EC"/>
    <w:rsid w:val="000C5BC4"/>
    <w:rsid w:val="000C6325"/>
    <w:rsid w:val="000C6F25"/>
    <w:rsid w:val="000C72EF"/>
    <w:rsid w:val="000C7772"/>
    <w:rsid w:val="000C7E89"/>
    <w:rsid w:val="000D0D07"/>
    <w:rsid w:val="000D1B4D"/>
    <w:rsid w:val="000D2055"/>
    <w:rsid w:val="000D2359"/>
    <w:rsid w:val="000D2AFA"/>
    <w:rsid w:val="000D311E"/>
    <w:rsid w:val="000D3D4C"/>
    <w:rsid w:val="000D40F1"/>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5EE"/>
    <w:rsid w:val="00105EE7"/>
    <w:rsid w:val="001062FB"/>
    <w:rsid w:val="001063E6"/>
    <w:rsid w:val="0010686F"/>
    <w:rsid w:val="00110BB2"/>
    <w:rsid w:val="00110E2A"/>
    <w:rsid w:val="0011246D"/>
    <w:rsid w:val="00113CF4"/>
    <w:rsid w:val="00114AE3"/>
    <w:rsid w:val="001153EA"/>
    <w:rsid w:val="00115643"/>
    <w:rsid w:val="00116765"/>
    <w:rsid w:val="0011691C"/>
    <w:rsid w:val="00116CD0"/>
    <w:rsid w:val="00117814"/>
    <w:rsid w:val="00117C5C"/>
    <w:rsid w:val="001206CC"/>
    <w:rsid w:val="00120AD4"/>
    <w:rsid w:val="0012131B"/>
    <w:rsid w:val="001219F5"/>
    <w:rsid w:val="00121A20"/>
    <w:rsid w:val="00122385"/>
    <w:rsid w:val="0012278F"/>
    <w:rsid w:val="0012377F"/>
    <w:rsid w:val="00124314"/>
    <w:rsid w:val="001245FB"/>
    <w:rsid w:val="00125163"/>
    <w:rsid w:val="00125228"/>
    <w:rsid w:val="00125679"/>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490A"/>
    <w:rsid w:val="00144FFA"/>
    <w:rsid w:val="00145800"/>
    <w:rsid w:val="00146176"/>
    <w:rsid w:val="0014666B"/>
    <w:rsid w:val="00147936"/>
    <w:rsid w:val="001510F6"/>
    <w:rsid w:val="00151E23"/>
    <w:rsid w:val="001526E0"/>
    <w:rsid w:val="001538A2"/>
    <w:rsid w:val="00153C88"/>
    <w:rsid w:val="001546BD"/>
    <w:rsid w:val="00154A5D"/>
    <w:rsid w:val="00155079"/>
    <w:rsid w:val="001551B5"/>
    <w:rsid w:val="00155480"/>
    <w:rsid w:val="00156589"/>
    <w:rsid w:val="00156637"/>
    <w:rsid w:val="00156D49"/>
    <w:rsid w:val="0015767E"/>
    <w:rsid w:val="0016097D"/>
    <w:rsid w:val="00161575"/>
    <w:rsid w:val="00161B75"/>
    <w:rsid w:val="001620CC"/>
    <w:rsid w:val="001621FF"/>
    <w:rsid w:val="00162C1B"/>
    <w:rsid w:val="001639D9"/>
    <w:rsid w:val="00163DF4"/>
    <w:rsid w:val="00164076"/>
    <w:rsid w:val="00164326"/>
    <w:rsid w:val="00164AD9"/>
    <w:rsid w:val="00164EFC"/>
    <w:rsid w:val="001655E2"/>
    <w:rsid w:val="001659C1"/>
    <w:rsid w:val="00165FB8"/>
    <w:rsid w:val="0016666C"/>
    <w:rsid w:val="001675CB"/>
    <w:rsid w:val="00167794"/>
    <w:rsid w:val="0017028F"/>
    <w:rsid w:val="00173472"/>
    <w:rsid w:val="00173A8E"/>
    <w:rsid w:val="00174FC2"/>
    <w:rsid w:val="0017502C"/>
    <w:rsid w:val="0017732B"/>
    <w:rsid w:val="0017777C"/>
    <w:rsid w:val="00180BFA"/>
    <w:rsid w:val="00180F2F"/>
    <w:rsid w:val="0018143F"/>
    <w:rsid w:val="00181FF8"/>
    <w:rsid w:val="00183F43"/>
    <w:rsid w:val="00184345"/>
    <w:rsid w:val="001846B6"/>
    <w:rsid w:val="00184BC0"/>
    <w:rsid w:val="00185687"/>
    <w:rsid w:val="00185E4A"/>
    <w:rsid w:val="0018683C"/>
    <w:rsid w:val="0018740C"/>
    <w:rsid w:val="00190AC1"/>
    <w:rsid w:val="00190CF6"/>
    <w:rsid w:val="00190FBB"/>
    <w:rsid w:val="00191365"/>
    <w:rsid w:val="00191A58"/>
    <w:rsid w:val="0019341A"/>
    <w:rsid w:val="0019636E"/>
    <w:rsid w:val="001972E8"/>
    <w:rsid w:val="00197DF9"/>
    <w:rsid w:val="001A03B0"/>
    <w:rsid w:val="001A0438"/>
    <w:rsid w:val="001A1987"/>
    <w:rsid w:val="001A2564"/>
    <w:rsid w:val="001A29D7"/>
    <w:rsid w:val="001A2CB5"/>
    <w:rsid w:val="001A54F7"/>
    <w:rsid w:val="001A5690"/>
    <w:rsid w:val="001A59F9"/>
    <w:rsid w:val="001A5A7B"/>
    <w:rsid w:val="001A5C53"/>
    <w:rsid w:val="001A5F42"/>
    <w:rsid w:val="001A6173"/>
    <w:rsid w:val="001A68CD"/>
    <w:rsid w:val="001A6A1A"/>
    <w:rsid w:val="001A6CBA"/>
    <w:rsid w:val="001A717F"/>
    <w:rsid w:val="001B00A7"/>
    <w:rsid w:val="001B0C2B"/>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28E"/>
    <w:rsid w:val="001D781B"/>
    <w:rsid w:val="001E1624"/>
    <w:rsid w:val="001E32B7"/>
    <w:rsid w:val="001E3D8E"/>
    <w:rsid w:val="001E3EA7"/>
    <w:rsid w:val="001E3FB6"/>
    <w:rsid w:val="001E438D"/>
    <w:rsid w:val="001E48A5"/>
    <w:rsid w:val="001E553C"/>
    <w:rsid w:val="001E58E2"/>
    <w:rsid w:val="001E5BB3"/>
    <w:rsid w:val="001E5F64"/>
    <w:rsid w:val="001E695F"/>
    <w:rsid w:val="001E738D"/>
    <w:rsid w:val="001E7AED"/>
    <w:rsid w:val="001F02B4"/>
    <w:rsid w:val="001F03B7"/>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55B3"/>
    <w:rsid w:val="002069B2"/>
    <w:rsid w:val="00207C8E"/>
    <w:rsid w:val="00207FA3"/>
    <w:rsid w:val="002115A2"/>
    <w:rsid w:val="00211A58"/>
    <w:rsid w:val="00211B9C"/>
    <w:rsid w:val="00213DA9"/>
    <w:rsid w:val="002145E0"/>
    <w:rsid w:val="00214DA8"/>
    <w:rsid w:val="00214EF3"/>
    <w:rsid w:val="00215017"/>
    <w:rsid w:val="00215423"/>
    <w:rsid w:val="002158FA"/>
    <w:rsid w:val="00215DAD"/>
    <w:rsid w:val="002172C4"/>
    <w:rsid w:val="00217921"/>
    <w:rsid w:val="00220600"/>
    <w:rsid w:val="00220A15"/>
    <w:rsid w:val="002214D6"/>
    <w:rsid w:val="002224DB"/>
    <w:rsid w:val="002239B7"/>
    <w:rsid w:val="00223FCB"/>
    <w:rsid w:val="002252C3"/>
    <w:rsid w:val="00225551"/>
    <w:rsid w:val="00225C54"/>
    <w:rsid w:val="0022614E"/>
    <w:rsid w:val="00226ABC"/>
    <w:rsid w:val="00227475"/>
    <w:rsid w:val="002304D4"/>
    <w:rsid w:val="00230765"/>
    <w:rsid w:val="00230D18"/>
    <w:rsid w:val="0023129A"/>
    <w:rsid w:val="00231424"/>
    <w:rsid w:val="002319E4"/>
    <w:rsid w:val="00232186"/>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FF3"/>
    <w:rsid w:val="002516C8"/>
    <w:rsid w:val="00251882"/>
    <w:rsid w:val="002519DB"/>
    <w:rsid w:val="00252523"/>
    <w:rsid w:val="00252826"/>
    <w:rsid w:val="00256209"/>
    <w:rsid w:val="00257543"/>
    <w:rsid w:val="0026011D"/>
    <w:rsid w:val="002617E7"/>
    <w:rsid w:val="00261A00"/>
    <w:rsid w:val="00262905"/>
    <w:rsid w:val="00262B53"/>
    <w:rsid w:val="00262BCE"/>
    <w:rsid w:val="00263710"/>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0DED"/>
    <w:rsid w:val="00291740"/>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A2C"/>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51D0"/>
    <w:rsid w:val="002C62BF"/>
    <w:rsid w:val="002C7467"/>
    <w:rsid w:val="002D071A"/>
    <w:rsid w:val="002D167E"/>
    <w:rsid w:val="002D34B2"/>
    <w:rsid w:val="002D48B0"/>
    <w:rsid w:val="002D490F"/>
    <w:rsid w:val="002D5B37"/>
    <w:rsid w:val="002D6010"/>
    <w:rsid w:val="002D6766"/>
    <w:rsid w:val="002D676D"/>
    <w:rsid w:val="002D7637"/>
    <w:rsid w:val="002D7BF1"/>
    <w:rsid w:val="002D7E85"/>
    <w:rsid w:val="002E17F2"/>
    <w:rsid w:val="002E19C3"/>
    <w:rsid w:val="002E22DD"/>
    <w:rsid w:val="002E543D"/>
    <w:rsid w:val="002E583A"/>
    <w:rsid w:val="002E5CC3"/>
    <w:rsid w:val="002E76DD"/>
    <w:rsid w:val="002E7CAE"/>
    <w:rsid w:val="002F0577"/>
    <w:rsid w:val="002F1017"/>
    <w:rsid w:val="002F13FB"/>
    <w:rsid w:val="002F1FC4"/>
    <w:rsid w:val="002F2126"/>
    <w:rsid w:val="002F2338"/>
    <w:rsid w:val="002F2771"/>
    <w:rsid w:val="002F35FC"/>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9A9"/>
    <w:rsid w:val="00322C9F"/>
    <w:rsid w:val="0032382C"/>
    <w:rsid w:val="00323A6A"/>
    <w:rsid w:val="00324D23"/>
    <w:rsid w:val="003308CF"/>
    <w:rsid w:val="003308FC"/>
    <w:rsid w:val="00330E05"/>
    <w:rsid w:val="003310DA"/>
    <w:rsid w:val="00331751"/>
    <w:rsid w:val="00331AC9"/>
    <w:rsid w:val="0033318D"/>
    <w:rsid w:val="0033369F"/>
    <w:rsid w:val="00333AB0"/>
    <w:rsid w:val="003342F0"/>
    <w:rsid w:val="00334579"/>
    <w:rsid w:val="00334CC0"/>
    <w:rsid w:val="00335332"/>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746"/>
    <w:rsid w:val="00353B2F"/>
    <w:rsid w:val="003546F4"/>
    <w:rsid w:val="003551C2"/>
    <w:rsid w:val="00357380"/>
    <w:rsid w:val="00357806"/>
    <w:rsid w:val="00357B0D"/>
    <w:rsid w:val="003602D9"/>
    <w:rsid w:val="003604CE"/>
    <w:rsid w:val="00360BFB"/>
    <w:rsid w:val="00360C19"/>
    <w:rsid w:val="00362890"/>
    <w:rsid w:val="00363423"/>
    <w:rsid w:val="00365442"/>
    <w:rsid w:val="003662A8"/>
    <w:rsid w:val="00366C81"/>
    <w:rsid w:val="00367F23"/>
    <w:rsid w:val="003700E8"/>
    <w:rsid w:val="00370D54"/>
    <w:rsid w:val="00370E47"/>
    <w:rsid w:val="00370F25"/>
    <w:rsid w:val="00371DF1"/>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22D8"/>
    <w:rsid w:val="00384ADB"/>
    <w:rsid w:val="00384E51"/>
    <w:rsid w:val="00384EB4"/>
    <w:rsid w:val="003853FD"/>
    <w:rsid w:val="00385BF0"/>
    <w:rsid w:val="00387088"/>
    <w:rsid w:val="003872C6"/>
    <w:rsid w:val="0038732B"/>
    <w:rsid w:val="003873B4"/>
    <w:rsid w:val="0039094C"/>
    <w:rsid w:val="003909F6"/>
    <w:rsid w:val="003917BB"/>
    <w:rsid w:val="00391B98"/>
    <w:rsid w:val="00391E36"/>
    <w:rsid w:val="00392526"/>
    <w:rsid w:val="00392828"/>
    <w:rsid w:val="003934A6"/>
    <w:rsid w:val="003934DD"/>
    <w:rsid w:val="003939FF"/>
    <w:rsid w:val="0039612C"/>
    <w:rsid w:val="003971C8"/>
    <w:rsid w:val="003971CF"/>
    <w:rsid w:val="003A21E2"/>
    <w:rsid w:val="003A2223"/>
    <w:rsid w:val="003A281B"/>
    <w:rsid w:val="003A2A0F"/>
    <w:rsid w:val="003A2B9F"/>
    <w:rsid w:val="003A30FF"/>
    <w:rsid w:val="003A45A1"/>
    <w:rsid w:val="003A468E"/>
    <w:rsid w:val="003A4929"/>
    <w:rsid w:val="003A5B0A"/>
    <w:rsid w:val="003A5B85"/>
    <w:rsid w:val="003A6795"/>
    <w:rsid w:val="003A6BAC"/>
    <w:rsid w:val="003A70A4"/>
    <w:rsid w:val="003A7EF3"/>
    <w:rsid w:val="003B017D"/>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47D"/>
    <w:rsid w:val="003C0918"/>
    <w:rsid w:val="003C11C8"/>
    <w:rsid w:val="003C123B"/>
    <w:rsid w:val="003C1C03"/>
    <w:rsid w:val="003C20D7"/>
    <w:rsid w:val="003C2702"/>
    <w:rsid w:val="003C3CF7"/>
    <w:rsid w:val="003C4636"/>
    <w:rsid w:val="003C4777"/>
    <w:rsid w:val="003C4B5F"/>
    <w:rsid w:val="003C4B73"/>
    <w:rsid w:val="003C58C5"/>
    <w:rsid w:val="003C6B30"/>
    <w:rsid w:val="003C7148"/>
    <w:rsid w:val="003C7806"/>
    <w:rsid w:val="003D03C3"/>
    <w:rsid w:val="003D0626"/>
    <w:rsid w:val="003D0B64"/>
    <w:rsid w:val="003D109F"/>
    <w:rsid w:val="003D2478"/>
    <w:rsid w:val="003D3C45"/>
    <w:rsid w:val="003D4C48"/>
    <w:rsid w:val="003D4FE1"/>
    <w:rsid w:val="003D5B1F"/>
    <w:rsid w:val="003D5BE4"/>
    <w:rsid w:val="003D65BC"/>
    <w:rsid w:val="003D71B0"/>
    <w:rsid w:val="003D737A"/>
    <w:rsid w:val="003D7686"/>
    <w:rsid w:val="003D7CD1"/>
    <w:rsid w:val="003E092C"/>
    <w:rsid w:val="003E0B74"/>
    <w:rsid w:val="003E15FA"/>
    <w:rsid w:val="003E2259"/>
    <w:rsid w:val="003E2F61"/>
    <w:rsid w:val="003E3128"/>
    <w:rsid w:val="003E320F"/>
    <w:rsid w:val="003E37F3"/>
    <w:rsid w:val="003E45A7"/>
    <w:rsid w:val="003E55E4"/>
    <w:rsid w:val="003E59CF"/>
    <w:rsid w:val="003E6476"/>
    <w:rsid w:val="003E660B"/>
    <w:rsid w:val="003E66BC"/>
    <w:rsid w:val="003E67E8"/>
    <w:rsid w:val="003E74E3"/>
    <w:rsid w:val="003F05C7"/>
    <w:rsid w:val="003F1710"/>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CCF"/>
    <w:rsid w:val="00402E2B"/>
    <w:rsid w:val="00404DAD"/>
    <w:rsid w:val="0040512B"/>
    <w:rsid w:val="00405CA5"/>
    <w:rsid w:val="00407CD3"/>
    <w:rsid w:val="00410134"/>
    <w:rsid w:val="00410438"/>
    <w:rsid w:val="00410B72"/>
    <w:rsid w:val="00410F18"/>
    <w:rsid w:val="0041263E"/>
    <w:rsid w:val="0041356B"/>
    <w:rsid w:val="00413AAC"/>
    <w:rsid w:val="00413E92"/>
    <w:rsid w:val="00415288"/>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2DA"/>
    <w:rsid w:val="004253D8"/>
    <w:rsid w:val="00425476"/>
    <w:rsid w:val="004254A8"/>
    <w:rsid w:val="00426A94"/>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6CB"/>
    <w:rsid w:val="00452CAC"/>
    <w:rsid w:val="004552EF"/>
    <w:rsid w:val="00456A9C"/>
    <w:rsid w:val="00457565"/>
    <w:rsid w:val="00457944"/>
    <w:rsid w:val="0045799C"/>
    <w:rsid w:val="00457B71"/>
    <w:rsid w:val="00457FF1"/>
    <w:rsid w:val="00460877"/>
    <w:rsid w:val="0046178F"/>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2208"/>
    <w:rsid w:val="00483238"/>
    <w:rsid w:val="00483B14"/>
    <w:rsid w:val="00484314"/>
    <w:rsid w:val="00484999"/>
    <w:rsid w:val="0048542E"/>
    <w:rsid w:val="00485E45"/>
    <w:rsid w:val="0048677B"/>
    <w:rsid w:val="0048708B"/>
    <w:rsid w:val="0049015F"/>
    <w:rsid w:val="00490985"/>
    <w:rsid w:val="004910AD"/>
    <w:rsid w:val="00491BFA"/>
    <w:rsid w:val="00492BC5"/>
    <w:rsid w:val="004939B4"/>
    <w:rsid w:val="00493A6B"/>
    <w:rsid w:val="0049405F"/>
    <w:rsid w:val="0049571B"/>
    <w:rsid w:val="004964F1"/>
    <w:rsid w:val="00497023"/>
    <w:rsid w:val="00497919"/>
    <w:rsid w:val="004A0F8E"/>
    <w:rsid w:val="004A159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2DE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E785F"/>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497D"/>
    <w:rsid w:val="005055F1"/>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0AA5"/>
    <w:rsid w:val="00541417"/>
    <w:rsid w:val="0054141C"/>
    <w:rsid w:val="0054241E"/>
    <w:rsid w:val="00542DA4"/>
    <w:rsid w:val="005465AA"/>
    <w:rsid w:val="00546970"/>
    <w:rsid w:val="00547706"/>
    <w:rsid w:val="00550115"/>
    <w:rsid w:val="00550919"/>
    <w:rsid w:val="0055306A"/>
    <w:rsid w:val="00553AA3"/>
    <w:rsid w:val="00553AB0"/>
    <w:rsid w:val="00554190"/>
    <w:rsid w:val="00554E19"/>
    <w:rsid w:val="005565C7"/>
    <w:rsid w:val="00556D4E"/>
    <w:rsid w:val="00560227"/>
    <w:rsid w:val="005609FD"/>
    <w:rsid w:val="0056121F"/>
    <w:rsid w:val="00562A90"/>
    <w:rsid w:val="00563BBC"/>
    <w:rsid w:val="005655B5"/>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411B"/>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2E45"/>
    <w:rsid w:val="005B32A8"/>
    <w:rsid w:val="005B35D7"/>
    <w:rsid w:val="005B392A"/>
    <w:rsid w:val="005B3AA3"/>
    <w:rsid w:val="005B3C09"/>
    <w:rsid w:val="005B4102"/>
    <w:rsid w:val="005B4A33"/>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6E87"/>
    <w:rsid w:val="005F70BD"/>
    <w:rsid w:val="005F78B5"/>
    <w:rsid w:val="006005EF"/>
    <w:rsid w:val="00602303"/>
    <w:rsid w:val="006025DD"/>
    <w:rsid w:val="0060283C"/>
    <w:rsid w:val="00603D3F"/>
    <w:rsid w:val="00604F14"/>
    <w:rsid w:val="00605064"/>
    <w:rsid w:val="0060606F"/>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5C2"/>
    <w:rsid w:val="0063284C"/>
    <w:rsid w:val="00632A67"/>
    <w:rsid w:val="00633408"/>
    <w:rsid w:val="00633677"/>
    <w:rsid w:val="00635E1E"/>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3703"/>
    <w:rsid w:val="00654DC4"/>
    <w:rsid w:val="00655733"/>
    <w:rsid w:val="00655ACD"/>
    <w:rsid w:val="0065605A"/>
    <w:rsid w:val="00656471"/>
    <w:rsid w:val="00656A71"/>
    <w:rsid w:val="00656A92"/>
    <w:rsid w:val="00656B73"/>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3947"/>
    <w:rsid w:val="006741F2"/>
    <w:rsid w:val="00674596"/>
    <w:rsid w:val="00674CC3"/>
    <w:rsid w:val="006751F1"/>
    <w:rsid w:val="006752C2"/>
    <w:rsid w:val="00675C72"/>
    <w:rsid w:val="00676266"/>
    <w:rsid w:val="00676409"/>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47EC"/>
    <w:rsid w:val="00695C4B"/>
    <w:rsid w:val="00695FC2"/>
    <w:rsid w:val="00696949"/>
    <w:rsid w:val="00696A4F"/>
    <w:rsid w:val="00697052"/>
    <w:rsid w:val="00697181"/>
    <w:rsid w:val="006A064A"/>
    <w:rsid w:val="006A1112"/>
    <w:rsid w:val="006A20C2"/>
    <w:rsid w:val="006A2E1E"/>
    <w:rsid w:val="006A3D9A"/>
    <w:rsid w:val="006A4215"/>
    <w:rsid w:val="006A46FB"/>
    <w:rsid w:val="006A51F9"/>
    <w:rsid w:val="006A550E"/>
    <w:rsid w:val="006A5A3D"/>
    <w:rsid w:val="006A5E28"/>
    <w:rsid w:val="006A65C2"/>
    <w:rsid w:val="006A697B"/>
    <w:rsid w:val="006A71E2"/>
    <w:rsid w:val="006A7AFF"/>
    <w:rsid w:val="006B0820"/>
    <w:rsid w:val="006B0966"/>
    <w:rsid w:val="006B1816"/>
    <w:rsid w:val="006B2099"/>
    <w:rsid w:val="006B24F8"/>
    <w:rsid w:val="006B50CF"/>
    <w:rsid w:val="006B5246"/>
    <w:rsid w:val="006B61E7"/>
    <w:rsid w:val="006B743F"/>
    <w:rsid w:val="006C03B8"/>
    <w:rsid w:val="006C1093"/>
    <w:rsid w:val="006C1C20"/>
    <w:rsid w:val="006C1C7B"/>
    <w:rsid w:val="006C32DB"/>
    <w:rsid w:val="006C457B"/>
    <w:rsid w:val="006C4D52"/>
    <w:rsid w:val="006C5AEB"/>
    <w:rsid w:val="006C5EC9"/>
    <w:rsid w:val="006C6059"/>
    <w:rsid w:val="006C643E"/>
    <w:rsid w:val="006C6966"/>
    <w:rsid w:val="006C6F2C"/>
    <w:rsid w:val="006C7522"/>
    <w:rsid w:val="006D17DE"/>
    <w:rsid w:val="006D2F9E"/>
    <w:rsid w:val="006D30C0"/>
    <w:rsid w:val="006D320E"/>
    <w:rsid w:val="006D389B"/>
    <w:rsid w:val="006D3B23"/>
    <w:rsid w:val="006D57E3"/>
    <w:rsid w:val="006D62DC"/>
    <w:rsid w:val="006D6F08"/>
    <w:rsid w:val="006D7953"/>
    <w:rsid w:val="006E017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AA7"/>
    <w:rsid w:val="00701D4A"/>
    <w:rsid w:val="00702716"/>
    <w:rsid w:val="00702D81"/>
    <w:rsid w:val="00702E9B"/>
    <w:rsid w:val="007031AE"/>
    <w:rsid w:val="0070346E"/>
    <w:rsid w:val="00704B72"/>
    <w:rsid w:val="00704EDB"/>
    <w:rsid w:val="007052D8"/>
    <w:rsid w:val="00705949"/>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39E7"/>
    <w:rsid w:val="0071400C"/>
    <w:rsid w:val="007140E5"/>
    <w:rsid w:val="007148D3"/>
    <w:rsid w:val="00715B9A"/>
    <w:rsid w:val="00715EB1"/>
    <w:rsid w:val="007171CB"/>
    <w:rsid w:val="00717DBF"/>
    <w:rsid w:val="00717FCD"/>
    <w:rsid w:val="00720598"/>
    <w:rsid w:val="00721B57"/>
    <w:rsid w:val="007225F1"/>
    <w:rsid w:val="007228D1"/>
    <w:rsid w:val="007234F1"/>
    <w:rsid w:val="00725422"/>
    <w:rsid w:val="00725677"/>
    <w:rsid w:val="007257D0"/>
    <w:rsid w:val="0072588A"/>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0C7"/>
    <w:rsid w:val="007362A6"/>
    <w:rsid w:val="00736411"/>
    <w:rsid w:val="0073669A"/>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0FB"/>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3F11"/>
    <w:rsid w:val="00774FBB"/>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04D"/>
    <w:rsid w:val="00791833"/>
    <w:rsid w:val="007925EA"/>
    <w:rsid w:val="0079325D"/>
    <w:rsid w:val="00793485"/>
    <w:rsid w:val="00793649"/>
    <w:rsid w:val="007937D6"/>
    <w:rsid w:val="00793CD8"/>
    <w:rsid w:val="00795C92"/>
    <w:rsid w:val="00796231"/>
    <w:rsid w:val="007962CB"/>
    <w:rsid w:val="007966F3"/>
    <w:rsid w:val="00796956"/>
    <w:rsid w:val="00797D8E"/>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5B39"/>
    <w:rsid w:val="007C60BF"/>
    <w:rsid w:val="007C63F0"/>
    <w:rsid w:val="007C67B9"/>
    <w:rsid w:val="007C6A07"/>
    <w:rsid w:val="007C6BC6"/>
    <w:rsid w:val="007C75A1"/>
    <w:rsid w:val="007C77A5"/>
    <w:rsid w:val="007C7E48"/>
    <w:rsid w:val="007D0416"/>
    <w:rsid w:val="007D04E5"/>
    <w:rsid w:val="007D078F"/>
    <w:rsid w:val="007D1C33"/>
    <w:rsid w:val="007D3DDC"/>
    <w:rsid w:val="007D4EE1"/>
    <w:rsid w:val="007D5810"/>
    <w:rsid w:val="007D5901"/>
    <w:rsid w:val="007D5C67"/>
    <w:rsid w:val="007D64E9"/>
    <w:rsid w:val="007D6F93"/>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AA"/>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251A"/>
    <w:rsid w:val="00843099"/>
    <w:rsid w:val="0084348F"/>
    <w:rsid w:val="00843B4C"/>
    <w:rsid w:val="00843F41"/>
    <w:rsid w:val="008444E8"/>
    <w:rsid w:val="00844E80"/>
    <w:rsid w:val="00844F3D"/>
    <w:rsid w:val="008453C8"/>
    <w:rsid w:val="0084550F"/>
    <w:rsid w:val="00845746"/>
    <w:rsid w:val="00846B0D"/>
    <w:rsid w:val="00846FE7"/>
    <w:rsid w:val="0085065E"/>
    <w:rsid w:val="00851CFA"/>
    <w:rsid w:val="00852E3F"/>
    <w:rsid w:val="00854CE2"/>
    <w:rsid w:val="00855382"/>
    <w:rsid w:val="008561EE"/>
    <w:rsid w:val="00856911"/>
    <w:rsid w:val="008579B4"/>
    <w:rsid w:val="008600EC"/>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77"/>
    <w:rsid w:val="00875EF4"/>
    <w:rsid w:val="00875F82"/>
    <w:rsid w:val="00876B2B"/>
    <w:rsid w:val="00876B4D"/>
    <w:rsid w:val="00876F21"/>
    <w:rsid w:val="00877F18"/>
    <w:rsid w:val="008801D6"/>
    <w:rsid w:val="00880D03"/>
    <w:rsid w:val="008811EA"/>
    <w:rsid w:val="008828A2"/>
    <w:rsid w:val="00883350"/>
    <w:rsid w:val="0088343D"/>
    <w:rsid w:val="0088347A"/>
    <w:rsid w:val="00883785"/>
    <w:rsid w:val="00884E75"/>
    <w:rsid w:val="00886E66"/>
    <w:rsid w:val="00887F83"/>
    <w:rsid w:val="008909CB"/>
    <w:rsid w:val="00892E00"/>
    <w:rsid w:val="008930A5"/>
    <w:rsid w:val="0089402F"/>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879"/>
    <w:rsid w:val="008A2CE2"/>
    <w:rsid w:val="008A2F4A"/>
    <w:rsid w:val="008A30AC"/>
    <w:rsid w:val="008A34C1"/>
    <w:rsid w:val="008A449F"/>
    <w:rsid w:val="008A44B8"/>
    <w:rsid w:val="008A51A8"/>
    <w:rsid w:val="008A54C7"/>
    <w:rsid w:val="008A54FE"/>
    <w:rsid w:val="008A6343"/>
    <w:rsid w:val="008A63C1"/>
    <w:rsid w:val="008A77D8"/>
    <w:rsid w:val="008A7CCB"/>
    <w:rsid w:val="008B0483"/>
    <w:rsid w:val="008B120C"/>
    <w:rsid w:val="008B22EB"/>
    <w:rsid w:val="008B2BB0"/>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2485"/>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3F73"/>
    <w:rsid w:val="008E45F3"/>
    <w:rsid w:val="008E577C"/>
    <w:rsid w:val="008F1C4E"/>
    <w:rsid w:val="008F1EAB"/>
    <w:rsid w:val="008F334B"/>
    <w:rsid w:val="008F33DC"/>
    <w:rsid w:val="008F477F"/>
    <w:rsid w:val="008F4EBC"/>
    <w:rsid w:val="008F7187"/>
    <w:rsid w:val="00900C53"/>
    <w:rsid w:val="00901C14"/>
    <w:rsid w:val="009022F8"/>
    <w:rsid w:val="00902350"/>
    <w:rsid w:val="00902C6E"/>
    <w:rsid w:val="00902CAF"/>
    <w:rsid w:val="0090336B"/>
    <w:rsid w:val="00903F77"/>
    <w:rsid w:val="00904513"/>
    <w:rsid w:val="00904DFD"/>
    <w:rsid w:val="009053AA"/>
    <w:rsid w:val="00906939"/>
    <w:rsid w:val="00907429"/>
    <w:rsid w:val="00910B7D"/>
    <w:rsid w:val="00911DFB"/>
    <w:rsid w:val="009131FD"/>
    <w:rsid w:val="009133F4"/>
    <w:rsid w:val="009139D9"/>
    <w:rsid w:val="00914570"/>
    <w:rsid w:val="0091458D"/>
    <w:rsid w:val="00914AD8"/>
    <w:rsid w:val="00914C66"/>
    <w:rsid w:val="00915D11"/>
    <w:rsid w:val="00915D78"/>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248"/>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6F3E"/>
    <w:rsid w:val="00947713"/>
    <w:rsid w:val="0095021D"/>
    <w:rsid w:val="00950DE7"/>
    <w:rsid w:val="00952DDF"/>
    <w:rsid w:val="0095319D"/>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16A"/>
    <w:rsid w:val="0096430A"/>
    <w:rsid w:val="0096554B"/>
    <w:rsid w:val="0096584A"/>
    <w:rsid w:val="0096604A"/>
    <w:rsid w:val="009662ED"/>
    <w:rsid w:val="00966DAD"/>
    <w:rsid w:val="009708A7"/>
    <w:rsid w:val="009711F0"/>
    <w:rsid w:val="00971A6F"/>
    <w:rsid w:val="00971F08"/>
    <w:rsid w:val="009735F3"/>
    <w:rsid w:val="0097375E"/>
    <w:rsid w:val="00976026"/>
    <w:rsid w:val="0097603D"/>
    <w:rsid w:val="00976949"/>
    <w:rsid w:val="00977739"/>
    <w:rsid w:val="00977D3E"/>
    <w:rsid w:val="00980369"/>
    <w:rsid w:val="00980477"/>
    <w:rsid w:val="00980507"/>
    <w:rsid w:val="00981CC9"/>
    <w:rsid w:val="009827CE"/>
    <w:rsid w:val="00983AA6"/>
    <w:rsid w:val="00984363"/>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622"/>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C756C"/>
    <w:rsid w:val="009D0394"/>
    <w:rsid w:val="009D0F4E"/>
    <w:rsid w:val="009D1584"/>
    <w:rsid w:val="009D2DEB"/>
    <w:rsid w:val="009D3001"/>
    <w:rsid w:val="009D4CA3"/>
    <w:rsid w:val="009D4FF0"/>
    <w:rsid w:val="009D60A0"/>
    <w:rsid w:val="009D6D52"/>
    <w:rsid w:val="009D703C"/>
    <w:rsid w:val="009D718F"/>
    <w:rsid w:val="009D7C3C"/>
    <w:rsid w:val="009E01E7"/>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25E"/>
    <w:rsid w:val="009F4D00"/>
    <w:rsid w:val="009F53D4"/>
    <w:rsid w:val="009F608F"/>
    <w:rsid w:val="009F736D"/>
    <w:rsid w:val="00A0104A"/>
    <w:rsid w:val="00A025BA"/>
    <w:rsid w:val="00A02A3C"/>
    <w:rsid w:val="00A031D8"/>
    <w:rsid w:val="00A044B8"/>
    <w:rsid w:val="00A048A8"/>
    <w:rsid w:val="00A04ACE"/>
    <w:rsid w:val="00A04B5D"/>
    <w:rsid w:val="00A04D14"/>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38F6"/>
    <w:rsid w:val="00A24E11"/>
    <w:rsid w:val="00A25F7A"/>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55913"/>
    <w:rsid w:val="00A565C3"/>
    <w:rsid w:val="00A60C75"/>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779"/>
    <w:rsid w:val="00A978C2"/>
    <w:rsid w:val="00A97B3B"/>
    <w:rsid w:val="00A97FB7"/>
    <w:rsid w:val="00AA016F"/>
    <w:rsid w:val="00AA0E37"/>
    <w:rsid w:val="00AA1ED6"/>
    <w:rsid w:val="00AA2945"/>
    <w:rsid w:val="00AA5185"/>
    <w:rsid w:val="00AA51D6"/>
    <w:rsid w:val="00AA6084"/>
    <w:rsid w:val="00AA61A0"/>
    <w:rsid w:val="00AA6355"/>
    <w:rsid w:val="00AA7AD6"/>
    <w:rsid w:val="00AB05FA"/>
    <w:rsid w:val="00AB0BC8"/>
    <w:rsid w:val="00AB11CA"/>
    <w:rsid w:val="00AB14D9"/>
    <w:rsid w:val="00AB21C0"/>
    <w:rsid w:val="00AB42DC"/>
    <w:rsid w:val="00AB4AB8"/>
    <w:rsid w:val="00AB4B6E"/>
    <w:rsid w:val="00AB4D8E"/>
    <w:rsid w:val="00AB4EE7"/>
    <w:rsid w:val="00AB5AE9"/>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6B77"/>
    <w:rsid w:val="00AD75C1"/>
    <w:rsid w:val="00AD7E16"/>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898"/>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26AC"/>
    <w:rsid w:val="00B24FCD"/>
    <w:rsid w:val="00B264ED"/>
    <w:rsid w:val="00B2763F"/>
    <w:rsid w:val="00B27AAC"/>
    <w:rsid w:val="00B306CA"/>
    <w:rsid w:val="00B30929"/>
    <w:rsid w:val="00B31B75"/>
    <w:rsid w:val="00B32458"/>
    <w:rsid w:val="00B32AEF"/>
    <w:rsid w:val="00B34EA2"/>
    <w:rsid w:val="00B35301"/>
    <w:rsid w:val="00B35E7A"/>
    <w:rsid w:val="00B366D0"/>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520"/>
    <w:rsid w:val="00B53A10"/>
    <w:rsid w:val="00B53FA9"/>
    <w:rsid w:val="00B54215"/>
    <w:rsid w:val="00B54296"/>
    <w:rsid w:val="00B548B7"/>
    <w:rsid w:val="00B567B0"/>
    <w:rsid w:val="00B57515"/>
    <w:rsid w:val="00B60284"/>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011"/>
    <w:rsid w:val="00B75C9E"/>
    <w:rsid w:val="00B76503"/>
    <w:rsid w:val="00B7783A"/>
    <w:rsid w:val="00B81335"/>
    <w:rsid w:val="00B81A6C"/>
    <w:rsid w:val="00B82F2B"/>
    <w:rsid w:val="00B83F10"/>
    <w:rsid w:val="00B846C2"/>
    <w:rsid w:val="00B85DE5"/>
    <w:rsid w:val="00B86125"/>
    <w:rsid w:val="00B87DEC"/>
    <w:rsid w:val="00B90F73"/>
    <w:rsid w:val="00B911A0"/>
    <w:rsid w:val="00B917D9"/>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49B5"/>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371E"/>
    <w:rsid w:val="00BC44D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3BB0"/>
    <w:rsid w:val="00BE42E9"/>
    <w:rsid w:val="00BE7204"/>
    <w:rsid w:val="00BE7406"/>
    <w:rsid w:val="00BE7603"/>
    <w:rsid w:val="00BE7771"/>
    <w:rsid w:val="00BF03E8"/>
    <w:rsid w:val="00BF184D"/>
    <w:rsid w:val="00BF3279"/>
    <w:rsid w:val="00BF34AD"/>
    <w:rsid w:val="00BF42D5"/>
    <w:rsid w:val="00BF4FB3"/>
    <w:rsid w:val="00BF7266"/>
    <w:rsid w:val="00BF74C7"/>
    <w:rsid w:val="00BF7AF7"/>
    <w:rsid w:val="00C00ECC"/>
    <w:rsid w:val="00C015F1"/>
    <w:rsid w:val="00C01F33"/>
    <w:rsid w:val="00C02CC6"/>
    <w:rsid w:val="00C03547"/>
    <w:rsid w:val="00C03A8B"/>
    <w:rsid w:val="00C040F7"/>
    <w:rsid w:val="00C044AB"/>
    <w:rsid w:val="00C05706"/>
    <w:rsid w:val="00C060E9"/>
    <w:rsid w:val="00C0719F"/>
    <w:rsid w:val="00C07377"/>
    <w:rsid w:val="00C10478"/>
    <w:rsid w:val="00C10B18"/>
    <w:rsid w:val="00C116F3"/>
    <w:rsid w:val="00C12107"/>
    <w:rsid w:val="00C12498"/>
    <w:rsid w:val="00C1322F"/>
    <w:rsid w:val="00C138A7"/>
    <w:rsid w:val="00C1453E"/>
    <w:rsid w:val="00C14D4B"/>
    <w:rsid w:val="00C1512D"/>
    <w:rsid w:val="00C154BB"/>
    <w:rsid w:val="00C16247"/>
    <w:rsid w:val="00C17EDA"/>
    <w:rsid w:val="00C21261"/>
    <w:rsid w:val="00C21497"/>
    <w:rsid w:val="00C23A94"/>
    <w:rsid w:val="00C2455F"/>
    <w:rsid w:val="00C25467"/>
    <w:rsid w:val="00C276FB"/>
    <w:rsid w:val="00C279B5"/>
    <w:rsid w:val="00C27C45"/>
    <w:rsid w:val="00C32FC3"/>
    <w:rsid w:val="00C33F7D"/>
    <w:rsid w:val="00C353C6"/>
    <w:rsid w:val="00C3719D"/>
    <w:rsid w:val="00C37CB2"/>
    <w:rsid w:val="00C42397"/>
    <w:rsid w:val="00C426D0"/>
    <w:rsid w:val="00C4316F"/>
    <w:rsid w:val="00C463DA"/>
    <w:rsid w:val="00C4721E"/>
    <w:rsid w:val="00C47318"/>
    <w:rsid w:val="00C473A5"/>
    <w:rsid w:val="00C53E27"/>
    <w:rsid w:val="00C5419E"/>
    <w:rsid w:val="00C54995"/>
    <w:rsid w:val="00C54B41"/>
    <w:rsid w:val="00C54D41"/>
    <w:rsid w:val="00C576C7"/>
    <w:rsid w:val="00C60093"/>
    <w:rsid w:val="00C60783"/>
    <w:rsid w:val="00C607A5"/>
    <w:rsid w:val="00C60F74"/>
    <w:rsid w:val="00C624C8"/>
    <w:rsid w:val="00C62864"/>
    <w:rsid w:val="00C643F5"/>
    <w:rsid w:val="00C64672"/>
    <w:rsid w:val="00C6685A"/>
    <w:rsid w:val="00C6763B"/>
    <w:rsid w:val="00C67979"/>
    <w:rsid w:val="00C67BB9"/>
    <w:rsid w:val="00C70397"/>
    <w:rsid w:val="00C70697"/>
    <w:rsid w:val="00C72093"/>
    <w:rsid w:val="00C72EAF"/>
    <w:rsid w:val="00C72EF4"/>
    <w:rsid w:val="00C7315A"/>
    <w:rsid w:val="00C744FE"/>
    <w:rsid w:val="00C7452B"/>
    <w:rsid w:val="00C7492F"/>
    <w:rsid w:val="00C74D95"/>
    <w:rsid w:val="00C75D2F"/>
    <w:rsid w:val="00C75D6A"/>
    <w:rsid w:val="00C767BE"/>
    <w:rsid w:val="00C76E3C"/>
    <w:rsid w:val="00C77930"/>
    <w:rsid w:val="00C8133E"/>
    <w:rsid w:val="00C8154C"/>
    <w:rsid w:val="00C81568"/>
    <w:rsid w:val="00C822FF"/>
    <w:rsid w:val="00C82CCF"/>
    <w:rsid w:val="00C836D8"/>
    <w:rsid w:val="00C84963"/>
    <w:rsid w:val="00C8537C"/>
    <w:rsid w:val="00C85D87"/>
    <w:rsid w:val="00C85DA0"/>
    <w:rsid w:val="00C8674A"/>
    <w:rsid w:val="00C86CF7"/>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318"/>
    <w:rsid w:val="00CA0D3A"/>
    <w:rsid w:val="00CA0E56"/>
    <w:rsid w:val="00CA0E71"/>
    <w:rsid w:val="00CA1ED8"/>
    <w:rsid w:val="00CA2443"/>
    <w:rsid w:val="00CA2886"/>
    <w:rsid w:val="00CA325F"/>
    <w:rsid w:val="00CA446F"/>
    <w:rsid w:val="00CA4AAC"/>
    <w:rsid w:val="00CA4D57"/>
    <w:rsid w:val="00CA54FC"/>
    <w:rsid w:val="00CA5BFC"/>
    <w:rsid w:val="00CA7542"/>
    <w:rsid w:val="00CA779C"/>
    <w:rsid w:val="00CB1205"/>
    <w:rsid w:val="00CB1F63"/>
    <w:rsid w:val="00CB2B94"/>
    <w:rsid w:val="00CB3AFC"/>
    <w:rsid w:val="00CB3CE1"/>
    <w:rsid w:val="00CB7084"/>
    <w:rsid w:val="00CB7170"/>
    <w:rsid w:val="00CB7F7D"/>
    <w:rsid w:val="00CC040E"/>
    <w:rsid w:val="00CC0C6E"/>
    <w:rsid w:val="00CC111F"/>
    <w:rsid w:val="00CC1A8F"/>
    <w:rsid w:val="00CC2011"/>
    <w:rsid w:val="00CC3EA0"/>
    <w:rsid w:val="00CC418D"/>
    <w:rsid w:val="00CC51B0"/>
    <w:rsid w:val="00CC5F97"/>
    <w:rsid w:val="00CC6427"/>
    <w:rsid w:val="00CC7B45"/>
    <w:rsid w:val="00CD0448"/>
    <w:rsid w:val="00CD098A"/>
    <w:rsid w:val="00CD1188"/>
    <w:rsid w:val="00CD24CA"/>
    <w:rsid w:val="00CD2ED1"/>
    <w:rsid w:val="00CD337B"/>
    <w:rsid w:val="00CD3B36"/>
    <w:rsid w:val="00CD5280"/>
    <w:rsid w:val="00CE0424"/>
    <w:rsid w:val="00CE0BF7"/>
    <w:rsid w:val="00CE28CA"/>
    <w:rsid w:val="00CE2D95"/>
    <w:rsid w:val="00CE3239"/>
    <w:rsid w:val="00CE3725"/>
    <w:rsid w:val="00CE3A40"/>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3EE9"/>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56"/>
    <w:rsid w:val="00D21882"/>
    <w:rsid w:val="00D232A9"/>
    <w:rsid w:val="00D239A7"/>
    <w:rsid w:val="00D23F47"/>
    <w:rsid w:val="00D2446E"/>
    <w:rsid w:val="00D252F0"/>
    <w:rsid w:val="00D25A95"/>
    <w:rsid w:val="00D261C7"/>
    <w:rsid w:val="00D26E27"/>
    <w:rsid w:val="00D270B7"/>
    <w:rsid w:val="00D308C9"/>
    <w:rsid w:val="00D30C9B"/>
    <w:rsid w:val="00D32DE6"/>
    <w:rsid w:val="00D3300A"/>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316"/>
    <w:rsid w:val="00D51D31"/>
    <w:rsid w:val="00D52445"/>
    <w:rsid w:val="00D527FB"/>
    <w:rsid w:val="00D542CC"/>
    <w:rsid w:val="00D546FF"/>
    <w:rsid w:val="00D5518F"/>
    <w:rsid w:val="00D55AD5"/>
    <w:rsid w:val="00D55FD1"/>
    <w:rsid w:val="00D56199"/>
    <w:rsid w:val="00D564EA"/>
    <w:rsid w:val="00D576CA"/>
    <w:rsid w:val="00D579F8"/>
    <w:rsid w:val="00D57EB3"/>
    <w:rsid w:val="00D61862"/>
    <w:rsid w:val="00D61AF5"/>
    <w:rsid w:val="00D6223C"/>
    <w:rsid w:val="00D6226E"/>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3924"/>
    <w:rsid w:val="00D73A13"/>
    <w:rsid w:val="00D73B54"/>
    <w:rsid w:val="00D758E9"/>
    <w:rsid w:val="00D77B1D"/>
    <w:rsid w:val="00D8021F"/>
    <w:rsid w:val="00D802A7"/>
    <w:rsid w:val="00D80383"/>
    <w:rsid w:val="00D814C2"/>
    <w:rsid w:val="00D81EED"/>
    <w:rsid w:val="00D823C6"/>
    <w:rsid w:val="00D8269C"/>
    <w:rsid w:val="00D82FFB"/>
    <w:rsid w:val="00D8327F"/>
    <w:rsid w:val="00D833A9"/>
    <w:rsid w:val="00D833C8"/>
    <w:rsid w:val="00D83449"/>
    <w:rsid w:val="00D84B3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1BE4"/>
    <w:rsid w:val="00DB32E2"/>
    <w:rsid w:val="00DB3592"/>
    <w:rsid w:val="00DB3720"/>
    <w:rsid w:val="00DB377D"/>
    <w:rsid w:val="00DB70F1"/>
    <w:rsid w:val="00DB75C3"/>
    <w:rsid w:val="00DB7948"/>
    <w:rsid w:val="00DC0C84"/>
    <w:rsid w:val="00DC19EF"/>
    <w:rsid w:val="00DC2547"/>
    <w:rsid w:val="00DC2D36"/>
    <w:rsid w:val="00DC3459"/>
    <w:rsid w:val="00DC354F"/>
    <w:rsid w:val="00DC3EC7"/>
    <w:rsid w:val="00DC4058"/>
    <w:rsid w:val="00DC49FA"/>
    <w:rsid w:val="00DC5317"/>
    <w:rsid w:val="00DC53EF"/>
    <w:rsid w:val="00DC5585"/>
    <w:rsid w:val="00DC575B"/>
    <w:rsid w:val="00DC7337"/>
    <w:rsid w:val="00DC7FB3"/>
    <w:rsid w:val="00DD0839"/>
    <w:rsid w:val="00DD0DA0"/>
    <w:rsid w:val="00DD1DA5"/>
    <w:rsid w:val="00DD30EC"/>
    <w:rsid w:val="00DD3863"/>
    <w:rsid w:val="00DD3A0E"/>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A5A"/>
    <w:rsid w:val="00DF0B6E"/>
    <w:rsid w:val="00DF15E0"/>
    <w:rsid w:val="00DF2A61"/>
    <w:rsid w:val="00DF316A"/>
    <w:rsid w:val="00DF37A0"/>
    <w:rsid w:val="00DF440B"/>
    <w:rsid w:val="00DF4822"/>
    <w:rsid w:val="00DF4ABC"/>
    <w:rsid w:val="00DF5629"/>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02CA"/>
    <w:rsid w:val="00E22330"/>
    <w:rsid w:val="00E23300"/>
    <w:rsid w:val="00E2371F"/>
    <w:rsid w:val="00E23953"/>
    <w:rsid w:val="00E239BA"/>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527"/>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05F"/>
    <w:rsid w:val="00E5545B"/>
    <w:rsid w:val="00E57565"/>
    <w:rsid w:val="00E575F4"/>
    <w:rsid w:val="00E57D4A"/>
    <w:rsid w:val="00E61D13"/>
    <w:rsid w:val="00E63838"/>
    <w:rsid w:val="00E63BBA"/>
    <w:rsid w:val="00E6442A"/>
    <w:rsid w:val="00E64434"/>
    <w:rsid w:val="00E647CC"/>
    <w:rsid w:val="00E64C77"/>
    <w:rsid w:val="00E6666B"/>
    <w:rsid w:val="00E667B1"/>
    <w:rsid w:val="00E67110"/>
    <w:rsid w:val="00E67C51"/>
    <w:rsid w:val="00E71C74"/>
    <w:rsid w:val="00E7243C"/>
    <w:rsid w:val="00E727B7"/>
    <w:rsid w:val="00E72EFC"/>
    <w:rsid w:val="00E758EC"/>
    <w:rsid w:val="00E75916"/>
    <w:rsid w:val="00E762E9"/>
    <w:rsid w:val="00E77B9C"/>
    <w:rsid w:val="00E80078"/>
    <w:rsid w:val="00E80668"/>
    <w:rsid w:val="00E80A15"/>
    <w:rsid w:val="00E80ACA"/>
    <w:rsid w:val="00E81986"/>
    <w:rsid w:val="00E821DE"/>
    <w:rsid w:val="00E8234C"/>
    <w:rsid w:val="00E82A13"/>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96297"/>
    <w:rsid w:val="00EA033A"/>
    <w:rsid w:val="00EA054C"/>
    <w:rsid w:val="00EA1229"/>
    <w:rsid w:val="00EA132A"/>
    <w:rsid w:val="00EA17A9"/>
    <w:rsid w:val="00EA2716"/>
    <w:rsid w:val="00EA2877"/>
    <w:rsid w:val="00EA7A41"/>
    <w:rsid w:val="00EB077B"/>
    <w:rsid w:val="00EB097F"/>
    <w:rsid w:val="00EB39DB"/>
    <w:rsid w:val="00EB3A86"/>
    <w:rsid w:val="00EB4EA2"/>
    <w:rsid w:val="00EB56EF"/>
    <w:rsid w:val="00EB624F"/>
    <w:rsid w:val="00EB6591"/>
    <w:rsid w:val="00EB6D87"/>
    <w:rsid w:val="00EB6FFE"/>
    <w:rsid w:val="00EB70ED"/>
    <w:rsid w:val="00EB7619"/>
    <w:rsid w:val="00EB79FE"/>
    <w:rsid w:val="00EB7AC2"/>
    <w:rsid w:val="00EC0745"/>
    <w:rsid w:val="00EC094D"/>
    <w:rsid w:val="00EC0AD6"/>
    <w:rsid w:val="00EC24D5"/>
    <w:rsid w:val="00EC27C6"/>
    <w:rsid w:val="00EC4207"/>
    <w:rsid w:val="00EC4A0A"/>
    <w:rsid w:val="00EC5653"/>
    <w:rsid w:val="00EC5D2E"/>
    <w:rsid w:val="00EC6B83"/>
    <w:rsid w:val="00EC6B8F"/>
    <w:rsid w:val="00EC71CE"/>
    <w:rsid w:val="00ED0C87"/>
    <w:rsid w:val="00ED1006"/>
    <w:rsid w:val="00ED1D89"/>
    <w:rsid w:val="00ED2684"/>
    <w:rsid w:val="00ED3008"/>
    <w:rsid w:val="00ED30A3"/>
    <w:rsid w:val="00ED52F2"/>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3013"/>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473"/>
    <w:rsid w:val="00F13FF3"/>
    <w:rsid w:val="00F157F2"/>
    <w:rsid w:val="00F15FA5"/>
    <w:rsid w:val="00F1711B"/>
    <w:rsid w:val="00F20800"/>
    <w:rsid w:val="00F209B7"/>
    <w:rsid w:val="00F22355"/>
    <w:rsid w:val="00F2253B"/>
    <w:rsid w:val="00F22D7D"/>
    <w:rsid w:val="00F22F69"/>
    <w:rsid w:val="00F2376F"/>
    <w:rsid w:val="00F23853"/>
    <w:rsid w:val="00F243D8"/>
    <w:rsid w:val="00F24E2A"/>
    <w:rsid w:val="00F256D6"/>
    <w:rsid w:val="00F26302"/>
    <w:rsid w:val="00F26C37"/>
    <w:rsid w:val="00F30828"/>
    <w:rsid w:val="00F31220"/>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48D7"/>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248"/>
    <w:rsid w:val="00F71262"/>
    <w:rsid w:val="00F7136D"/>
    <w:rsid w:val="00F71F69"/>
    <w:rsid w:val="00F7210D"/>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136"/>
    <w:rsid w:val="00FA0BE8"/>
    <w:rsid w:val="00FA10BD"/>
    <w:rsid w:val="00FA2BB3"/>
    <w:rsid w:val="00FA2DA3"/>
    <w:rsid w:val="00FA31A9"/>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5E8F"/>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1251"/>
    <w:rsid w:val="00FF2C08"/>
    <w:rsid w:val="00FF2C32"/>
    <w:rsid w:val="00FF320F"/>
    <w:rsid w:val="00FF358B"/>
    <w:rsid w:val="00FF3D6E"/>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86061B96-A970-4C79-BE05-CD4CB59E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600EC"/>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8600E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600E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列"/>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qFormat/>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ascii="Times New Roman" w:eastAsiaTheme="minorEastAsia" w:hAnsi="Times New Roman"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ascii="Times New Roman" w:eastAsia="Batang" w:hAnsi="Times New Roman" w:cs="Times New Roman"/>
      <w:b/>
      <w:sz w:val="28"/>
      <w:szCs w:val="20"/>
      <w:lang w:val="en-GB" w:eastAsia="ko-KR"/>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qFormat/>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ascii="Times New Roman" w:eastAsia="宋体" w:hAnsi="Times New Roman" w:cs="Times New Roman"/>
      <w:lang w:eastAsia="ja-JP"/>
    </w:rPr>
  </w:style>
  <w:style w:type="character" w:customStyle="1" w:styleId="B3Char">
    <w:name w:val="B3 Char"/>
    <w:qFormat/>
    <w:locked/>
    <w:rsid w:val="00736C4E"/>
    <w:rPr>
      <w:lang w:eastAsia="en-US"/>
    </w:rPr>
  </w:style>
  <w:style w:type="paragraph" w:customStyle="1" w:styleId="paragraph">
    <w:name w:val="paragraph"/>
    <w:basedOn w:val="a1"/>
    <w:rsid w:val="0065605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rsid w:val="0065605A"/>
  </w:style>
  <w:style w:type="character" w:customStyle="1" w:styleId="eop">
    <w:name w:val="eop"/>
    <w:basedOn w:val="a2"/>
    <w:rsid w:val="006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52431428">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58376462">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085701">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55492305">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7294705">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6148992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79247840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35456224">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04848749">
      <w:bodyDiv w:val="1"/>
      <w:marLeft w:val="0"/>
      <w:marRight w:val="0"/>
      <w:marTop w:val="0"/>
      <w:marBottom w:val="0"/>
      <w:divBdr>
        <w:top w:val="none" w:sz="0" w:space="0" w:color="auto"/>
        <w:left w:val="none" w:sz="0" w:space="0" w:color="auto"/>
        <w:bottom w:val="none" w:sz="0" w:space="0" w:color="auto"/>
        <w:right w:val="none" w:sz="0" w:space="0" w:color="auto"/>
      </w:divBdr>
    </w:div>
    <w:div w:id="1318344882">
      <w:bodyDiv w:val="1"/>
      <w:marLeft w:val="0"/>
      <w:marRight w:val="0"/>
      <w:marTop w:val="0"/>
      <w:marBottom w:val="0"/>
      <w:divBdr>
        <w:top w:val="none" w:sz="0" w:space="0" w:color="auto"/>
        <w:left w:val="none" w:sz="0" w:space="0" w:color="auto"/>
        <w:bottom w:val="none" w:sz="0" w:space="0" w:color="auto"/>
        <w:right w:val="none" w:sz="0" w:space="0" w:color="auto"/>
      </w:divBdr>
    </w:div>
    <w:div w:id="131984331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0440405">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03047164">
      <w:bodyDiv w:val="1"/>
      <w:marLeft w:val="0"/>
      <w:marRight w:val="0"/>
      <w:marTop w:val="0"/>
      <w:marBottom w:val="0"/>
      <w:divBdr>
        <w:top w:val="none" w:sz="0" w:space="0" w:color="auto"/>
        <w:left w:val="none" w:sz="0" w:space="0" w:color="auto"/>
        <w:bottom w:val="none" w:sz="0" w:space="0" w:color="auto"/>
        <w:right w:val="none" w:sz="0" w:space="0" w:color="auto"/>
      </w:divBdr>
    </w:div>
    <w:div w:id="1710252956">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5180792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05612971">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20226185">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8113216">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78614680">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6872871">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14296-3E95-4E92-B4D5-A0815C8F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12661</Words>
  <Characters>72171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Dongjun Ma</cp:lastModifiedBy>
  <cp:revision>5</cp:revision>
  <dcterms:created xsi:type="dcterms:W3CDTF">2021-11-15T02:12:00Z</dcterms:created>
  <dcterms:modified xsi:type="dcterms:W3CDTF">2021-11-15T03:03:00Z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