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353FB8B8" w:rsidR="00391643" w:rsidRPr="00F0479B" w:rsidRDefault="00391643" w:rsidP="00391643">
      <w:pPr>
        <w:pStyle w:val="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position w:val="-10"/>
                <w:sz w:val="16"/>
                <w:szCs w:val="16"/>
                <w:lang w:eastAsia="en-US"/>
              </w:rPr>
              <w:object w:dxaOrig="660" w:dyaOrig="330" w14:anchorId="3EC0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6.3pt" o:ole="">
                  <v:imagedata r:id="rId8" o:title=""/>
                </v:shape>
                <o:OLEObject Type="Embed" ProgID="Equation.3" ShapeID="_x0000_i1025" DrawAspect="Content" ObjectID="_1698249299" r:id="rId9"/>
              </w:object>
            </w:r>
            <w:r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Pr="00F01FB1">
        <w:rPr>
          <w:iCs/>
          <w:position w:val="-12"/>
        </w:rPr>
        <w:object w:dxaOrig="2690" w:dyaOrig="396" w14:anchorId="16B7E3F9">
          <v:shape id="_x0000_i1026" type="#_x0000_t75" style="width:133.8pt;height:19pt" o:ole="">
            <v:imagedata r:id="rId10" o:title=""/>
          </v:shape>
          <o:OLEObject Type="Embed" ProgID="Equation.3" ShapeID="_x0000_i1026" DrawAspect="Content" ObjectID="_1698249300" r:id="rId11"/>
        </w:object>
      </w:r>
      <w:r w:rsidRPr="00F01FB1">
        <w:rPr>
          <w:rFonts w:hint="eastAsia"/>
          <w:iCs/>
          <w:lang w:eastAsia="zh-CN"/>
        </w:rPr>
        <w:t xml:space="preserve"> bits</w:t>
      </w:r>
    </w:p>
    <w:p w14:paraId="3922E8DE" w14:textId="1955267A" w:rsidR="00F01FB1" w:rsidRPr="00F01FB1" w:rsidRDefault="00F01FB1" w:rsidP="00B34299">
      <w:pPr>
        <w:pStyle w:val="B2"/>
        <w:numPr>
          <w:ilvl w:val="3"/>
          <w:numId w:val="22"/>
        </w:numPr>
        <w:spacing w:after="0"/>
        <w:rPr>
          <w:iCs/>
          <w:lang w:eastAsia="zh-CN"/>
        </w:rPr>
      </w:pPr>
      <w:r w:rsidRPr="00F01FB1">
        <w:rPr>
          <w:iCs/>
          <w:position w:val="-10"/>
        </w:rPr>
        <w:object w:dxaOrig="673" w:dyaOrig="301" w14:anchorId="27B18054">
          <v:shape id="_x0000_i1027" type="#_x0000_t75" style="width:33.3pt;height:14.95pt" o:ole="">
            <v:imagedata r:id="rId12" o:title=""/>
          </v:shape>
          <o:OLEObject Type="Embed" ProgID="Equation.3" ShapeID="_x0000_i1027" DrawAspect="Content" ObjectID="_1698249301" r:id="rId13"/>
        </w:object>
      </w:r>
      <w:r w:rsidRPr="00F01FB1">
        <w:rPr>
          <w:iCs/>
          <w:lang w:eastAsia="zh-CN"/>
        </w:rPr>
        <w:t xml:space="preserve"> is the size of </w:t>
      </w:r>
      <w:r w:rsidRPr="00F01FB1">
        <w:rPr>
          <w:rFonts w:hint="eastAsia"/>
          <w:iCs/>
          <w:lang w:eastAsia="zh-CN"/>
        </w:rPr>
        <w:t>CORESET 0</w:t>
      </w:r>
      <w:r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 xml:space="preserve">[ZTE] proposes to have the same handling to what has been agreed for multicast in AI 8.12.1 to </w:t>
      </w:r>
      <w:r w:rsidR="005C60A4">
        <w:rPr>
          <w:rFonts w:eastAsia="Malgun Gothic"/>
          <w:lang w:val="en-US" w:eastAsia="ja-JP"/>
        </w:rPr>
        <w:lastRenderedPageBreak/>
        <w:t>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F22E76">
        <w:tc>
          <w:tcPr>
            <w:tcW w:w="1650" w:type="dxa"/>
          </w:tcPr>
          <w:p w14:paraId="38F09BF9" w14:textId="77777777" w:rsidR="00C57EB5" w:rsidRDefault="00C57EB5" w:rsidP="00F22E76">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F22E76">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F22E76">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F22E76">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F22E76">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 xml:space="preserve">Q 2.1-8) </w:t>
            </w:r>
            <w:proofErr w:type="gramStart"/>
            <w:r w:rsidRPr="00E57949">
              <w:rPr>
                <w:rFonts w:eastAsiaTheme="minorEastAsia" w:cs="Times"/>
                <w:b w:val="0"/>
                <w:lang w:eastAsia="zh-CN"/>
              </w:rPr>
              <w:t>It</w:t>
            </w:r>
            <w:proofErr w:type="gramEnd"/>
            <w:r w:rsidRPr="00E57949">
              <w:rPr>
                <w:rFonts w:eastAsiaTheme="minorEastAsia" w:cs="Times"/>
                <w:b w:val="0"/>
                <w:lang w:eastAsia="zh-CN"/>
              </w:rPr>
              <w:t xml:space="preserve">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w:t>
            </w:r>
            <w:proofErr w:type="gramStart"/>
            <w:r>
              <w:rPr>
                <w:rFonts w:eastAsia="等线"/>
                <w:lang w:eastAsia="zh-CN"/>
              </w:rPr>
              <w:t>multicast</w:t>
            </w:r>
            <w:proofErr w:type="gramEnd"/>
            <w:r>
              <w:rPr>
                <w:rFonts w:eastAsia="等线"/>
                <w:lang w:eastAsia="zh-CN"/>
              </w:rPr>
              <w:t xml:space="preserve">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A0519F">
      <w:pPr>
        <w:pStyle w:val="3"/>
        <w:numPr>
          <w:ilvl w:val="2"/>
          <w:numId w:val="1"/>
        </w:numPr>
        <w:rPr>
          <w:b/>
          <w:bCs/>
        </w:rPr>
      </w:pPr>
      <w:r>
        <w:rPr>
          <w:b/>
          <w:bCs/>
        </w:rPr>
        <w:t xml:space="preserve"> Tdoc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lastRenderedPageBreak/>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lastRenderedPageBreak/>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F22E76">
        <w:tc>
          <w:tcPr>
            <w:tcW w:w="1650" w:type="dxa"/>
          </w:tcPr>
          <w:p w14:paraId="5511CCF8" w14:textId="77777777" w:rsidR="001F054D" w:rsidRDefault="001F054D" w:rsidP="00F22E76">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F22E76">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F22E76">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bl>
    <w:p w14:paraId="247CB5A4" w14:textId="58F5D7F6" w:rsidR="00A0519F" w:rsidRDefault="00A0519F" w:rsidP="00C85D82">
      <w:pPr>
        <w:rPr>
          <w:highlight w:val="yellow"/>
        </w:rPr>
      </w:pPr>
    </w:p>
    <w:p w14:paraId="22002B0B" w14:textId="17920807" w:rsidR="009E55BF" w:rsidRPr="00760141" w:rsidRDefault="009E55BF" w:rsidP="009E55BF">
      <w:pPr>
        <w:pStyle w:val="2"/>
        <w:numPr>
          <w:ilvl w:val="1"/>
          <w:numId w:val="1"/>
        </w:numPr>
      </w:pPr>
      <w:r w:rsidRPr="00760141">
        <w:t>Issue 3: PDCCH: Details of CSS for MCCH/MTCH channels</w:t>
      </w:r>
    </w:p>
    <w:p w14:paraId="7B8018D6" w14:textId="77777777" w:rsidR="009E55BF" w:rsidRDefault="009E55BF" w:rsidP="009E55BF">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lastRenderedPageBreak/>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3"/>
        <w:numPr>
          <w:ilvl w:val="2"/>
          <w:numId w:val="1"/>
        </w:numPr>
        <w:rPr>
          <w:b/>
          <w:bCs/>
        </w:rPr>
      </w:pPr>
      <w:r>
        <w:rPr>
          <w:b/>
          <w:bCs/>
        </w:rPr>
        <w:t>Tdoc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lastRenderedPageBreak/>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Proposal 7: Type-x CSS for RRC_IDLE is configured and the signaling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w:t>
      </w:r>
      <w:r w:rsidRPr="005F65C1">
        <w:lastRenderedPageBreak/>
        <w:t>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lastRenderedPageBreak/>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lastRenderedPageBreak/>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F22E76">
        <w:tc>
          <w:tcPr>
            <w:tcW w:w="1650" w:type="dxa"/>
          </w:tcPr>
          <w:p w14:paraId="2C31E40F" w14:textId="77777777" w:rsidR="004633D5" w:rsidRPr="007F0E1A" w:rsidRDefault="004633D5" w:rsidP="00F22E76">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F22E76">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F22E76">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F22E76">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bl>
    <w:p w14:paraId="53759A52" w14:textId="4291465E" w:rsidR="009E55BF" w:rsidRDefault="009E55BF" w:rsidP="009E55BF"/>
    <w:p w14:paraId="333638F2" w14:textId="2769A17B" w:rsidR="00F5429F" w:rsidRPr="00F5429F" w:rsidRDefault="00F5429F" w:rsidP="00F5429F">
      <w:pPr>
        <w:pStyle w:val="2"/>
        <w:numPr>
          <w:ilvl w:val="1"/>
          <w:numId w:val="1"/>
        </w:numPr>
      </w:pPr>
      <w:bookmarkStart w:id="3" w:name="_GoBack"/>
      <w:bookmarkEnd w:id="3"/>
      <w:r w:rsidRPr="00F5429F">
        <w:lastRenderedPageBreak/>
        <w:t xml:space="preserve">Issue </w:t>
      </w:r>
      <w:r>
        <w:t>4</w:t>
      </w:r>
      <w:r w:rsidRPr="00F5429F">
        <w:t>: Parameters and configuration of the CFR for MCCH/MTCH</w:t>
      </w:r>
    </w:p>
    <w:p w14:paraId="42335BAE" w14:textId="77777777" w:rsidR="00F5429F" w:rsidRDefault="00F5429F" w:rsidP="00F5429F">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4" w:name="_Hlk87437543"/>
          </w:p>
        </w:tc>
      </w:tr>
      <w:bookmarkEnd w:id="4"/>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lastRenderedPageBreak/>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AsusTek]</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5" w:name="_Hlk87440417"/>
      <w:r w:rsidRPr="007C1514">
        <w:rPr>
          <w:b/>
          <w:bCs/>
          <w:i/>
          <w:iCs/>
        </w:rPr>
        <w:t>RateMatchPattern</w:t>
      </w:r>
    </w:p>
    <w:bookmarkEnd w:id="5"/>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d"/>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3333C6">
        <w:tc>
          <w:tcPr>
            <w:tcW w:w="1109"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5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3333C6">
        <w:tc>
          <w:tcPr>
            <w:tcW w:w="1109" w:type="dxa"/>
          </w:tcPr>
          <w:p w14:paraId="222C43C7" w14:textId="6D87DA28" w:rsidR="00F5429F" w:rsidRDefault="00611E8A" w:rsidP="00CA3A69">
            <w:pPr>
              <w:rPr>
                <w:lang w:eastAsia="ko-KR"/>
              </w:rPr>
            </w:pPr>
            <w:r>
              <w:rPr>
                <w:rFonts w:hint="eastAsia"/>
                <w:lang w:eastAsia="ko-KR"/>
              </w:rPr>
              <w:t>LG Electronics</w:t>
            </w:r>
          </w:p>
        </w:tc>
        <w:tc>
          <w:tcPr>
            <w:tcW w:w="85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3333C6">
        <w:tc>
          <w:tcPr>
            <w:tcW w:w="1109" w:type="dxa"/>
          </w:tcPr>
          <w:p w14:paraId="3E5D4311" w14:textId="06DE9CB4" w:rsidR="00750F64" w:rsidRDefault="00750F64" w:rsidP="00CA3A69">
            <w:pPr>
              <w:rPr>
                <w:lang w:eastAsia="ko-KR"/>
              </w:rPr>
            </w:pPr>
            <w:r>
              <w:rPr>
                <w:lang w:eastAsia="ko-KR"/>
              </w:rPr>
              <w:t>NOKIA/NSB</w:t>
            </w:r>
          </w:p>
        </w:tc>
        <w:tc>
          <w:tcPr>
            <w:tcW w:w="85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3333C6">
        <w:tc>
          <w:tcPr>
            <w:tcW w:w="1109"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5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3333C6">
        <w:tc>
          <w:tcPr>
            <w:tcW w:w="1109"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5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3333C6">
        <w:tc>
          <w:tcPr>
            <w:tcW w:w="1109"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5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3333C6">
        <w:tc>
          <w:tcPr>
            <w:tcW w:w="1109" w:type="dxa"/>
          </w:tcPr>
          <w:p w14:paraId="08E1F068" w14:textId="77777777" w:rsidR="003333C6" w:rsidRDefault="003333C6" w:rsidP="00F22E76">
            <w:pPr>
              <w:rPr>
                <w:rFonts w:eastAsia="等线"/>
                <w:lang w:eastAsia="zh-CN"/>
              </w:rPr>
            </w:pPr>
            <w:r>
              <w:rPr>
                <w:rFonts w:eastAsia="等线" w:hint="eastAsia"/>
                <w:lang w:eastAsia="zh-CN"/>
              </w:rPr>
              <w:t>CATT</w:t>
            </w:r>
          </w:p>
        </w:tc>
        <w:tc>
          <w:tcPr>
            <w:tcW w:w="8520" w:type="dxa"/>
          </w:tcPr>
          <w:p w14:paraId="5ED07177" w14:textId="77777777" w:rsidR="003333C6" w:rsidRPr="006C4F70" w:rsidRDefault="003333C6" w:rsidP="00F22E76">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F22E76">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3333C6">
        <w:tc>
          <w:tcPr>
            <w:tcW w:w="1109"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5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3333C6">
        <w:tc>
          <w:tcPr>
            <w:tcW w:w="1109"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5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3333C6">
        <w:tc>
          <w:tcPr>
            <w:tcW w:w="1109"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5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6"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6"/>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3"/>
        <w:numPr>
          <w:ilvl w:val="2"/>
          <w:numId w:val="1"/>
        </w:numPr>
        <w:rPr>
          <w:b/>
          <w:bCs/>
        </w:rPr>
      </w:pPr>
      <w:r>
        <w:rPr>
          <w:b/>
          <w:bCs/>
        </w:rPr>
        <w:lastRenderedPageBreak/>
        <w:t>Tdoc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lastRenderedPageBreak/>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Proposal 11: A MTCH scheduling window is associated with all G-RNTIs configured by gNB.</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lastRenderedPageBreak/>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7"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8"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7"/>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8"/>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9"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0"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lastRenderedPageBreak/>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0"/>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9"/>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lastRenderedPageBreak/>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F22E76">
        <w:tc>
          <w:tcPr>
            <w:tcW w:w="1644" w:type="dxa"/>
          </w:tcPr>
          <w:p w14:paraId="5B685F71" w14:textId="77777777" w:rsidR="003D5ECB" w:rsidRDefault="003D5ECB" w:rsidP="00F22E76">
            <w:pPr>
              <w:rPr>
                <w:rFonts w:eastAsia="等线"/>
                <w:lang w:eastAsia="zh-CN"/>
              </w:rPr>
            </w:pPr>
            <w:r>
              <w:rPr>
                <w:rFonts w:eastAsia="等线" w:hint="eastAsia"/>
                <w:lang w:eastAsia="zh-CN"/>
              </w:rPr>
              <w:t>CATT</w:t>
            </w:r>
          </w:p>
        </w:tc>
        <w:tc>
          <w:tcPr>
            <w:tcW w:w="7985" w:type="dxa"/>
          </w:tcPr>
          <w:p w14:paraId="4E22479E" w14:textId="77777777" w:rsidR="003D5ECB" w:rsidRDefault="003D5ECB" w:rsidP="00F22E76">
            <w:pPr>
              <w:pStyle w:val="aff0"/>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F22E76">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F22E76">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 xml:space="preserve">Question 2.5-3) </w:t>
            </w:r>
            <w:proofErr w:type="gramStart"/>
            <w:r w:rsidRPr="00ED2740">
              <w:rPr>
                <w:b w:val="0"/>
              </w:rPr>
              <w:t>It</w:t>
            </w:r>
            <w:proofErr w:type="gramEnd"/>
            <w:r w:rsidRPr="00ED2740">
              <w:rPr>
                <w:b w:val="0"/>
              </w:rPr>
              <w:t xml:space="preserve">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lastRenderedPageBreak/>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lastRenderedPageBreak/>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Futurewei</w:t>
      </w:r>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2F8AF3A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w:t>
      </w:r>
      <w:r w:rsidRPr="000029FA">
        <w:lastRenderedPageBreak/>
        <w:t>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Spreadtrum]</w:t>
      </w:r>
    </w:p>
    <w:p w14:paraId="23302D3D" w14:textId="1B78F520" w:rsidR="00BF7573" w:rsidRDefault="00B57A65" w:rsidP="00BF7573">
      <w:pPr>
        <w:pStyle w:val="afd"/>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d"/>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d"/>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d"/>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d"/>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measn two initial DL BWPs are being maintained in the system. </w:t>
      </w:r>
    </w:p>
    <w:p w14:paraId="084C88C8" w14:textId="77777777" w:rsidR="00414E91" w:rsidRDefault="00414E91" w:rsidP="00414E91">
      <w:pPr>
        <w:pStyle w:val="afd"/>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d"/>
        <w:numPr>
          <w:ilvl w:val="2"/>
          <w:numId w:val="16"/>
        </w:numPr>
      </w:pPr>
      <w:r>
        <w:t>For case C, there is no discrepancy between gNB and UE. There is no legacy bahivor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lastRenderedPageBreak/>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77777777"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d"/>
        <w:numPr>
          <w:ilvl w:val="1"/>
          <w:numId w:val="16"/>
        </w:numPr>
      </w:pPr>
      <w:r>
        <w:t>Proposal 1: Support Case D and E for gNB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d"/>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xml:space="preserve">: On the other hand, if we define the “configured BWP” as another SIB-x configured initial BWP only for MBS UEs which supersedes the legacy initial BWP configuration, then the issue of CFR outside of initial active BWP for UEs transitioning to CONNECTED mode does not exist. In </w:t>
      </w:r>
      <w:r>
        <w:lastRenderedPageBreak/>
        <w:t>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77777777" w:rsidR="00CC7D68" w:rsidRDefault="00CC7D68" w:rsidP="00CC7D68">
      <w:pPr>
        <w:pStyle w:val="afd"/>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d"/>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d"/>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w:t>
      </w:r>
      <w:r>
        <w:lastRenderedPageBreak/>
        <w:t>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77777777" w:rsidR="00D87B50" w:rsidRDefault="00D87B50" w:rsidP="00275DA6">
      <w:pPr>
        <w:pStyle w:val="afd"/>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31F07F63" w:rsidR="00475991" w:rsidRDefault="00475991" w:rsidP="00275DA6">
      <w:pPr>
        <w:pStyle w:val="afd"/>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d"/>
        <w:numPr>
          <w:ilvl w:val="1"/>
          <w:numId w:val="65"/>
        </w:numPr>
      </w:pPr>
      <w:r>
        <w:t>Observation 4: Idle/Inactive mode UE can’t send MBS interest indication to gNB.</w:t>
      </w:r>
    </w:p>
    <w:p w14:paraId="0B563C77" w14:textId="77777777"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lastRenderedPageBreak/>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t>In [</w:t>
      </w:r>
      <w:r w:rsidRPr="00FF0531">
        <w:t>R1-2112314</w:t>
      </w:r>
      <w:r>
        <w:t>, MediaTek]</w:t>
      </w:r>
    </w:p>
    <w:p w14:paraId="0A98B6C3" w14:textId="77777777" w:rsidR="00AA4993" w:rsidRDefault="00AA4993" w:rsidP="00275DA6">
      <w:pPr>
        <w:pStyle w:val="afd"/>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lastRenderedPageBreak/>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0EE314E1" w:rsidR="00B7282A" w:rsidRDefault="00B7282A" w:rsidP="00275DA6">
      <w:pPr>
        <w:pStyle w:val="afd"/>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[Futurewei, Spreadtrum,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lastRenderedPageBreak/>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d"/>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d"/>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d"/>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lastRenderedPageBreak/>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d"/>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w:t>
            </w:r>
            <w:r>
              <w:rPr>
                <w:lang w:eastAsia="ko-KR"/>
              </w:rPr>
              <w:lastRenderedPageBreak/>
              <w:t xml:space="preserve">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F22E76">
        <w:tc>
          <w:tcPr>
            <w:tcW w:w="1650" w:type="dxa"/>
          </w:tcPr>
          <w:p w14:paraId="3FB81F80" w14:textId="77777777" w:rsidR="000F5F80" w:rsidRDefault="000F5F80" w:rsidP="00F22E76">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F22E76">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F22E76">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F22E76">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d"/>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lastRenderedPageBreak/>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d"/>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lastRenderedPageBreak/>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d"/>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d"/>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lastRenderedPageBreak/>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lastRenderedPageBreak/>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F22E76">
        <w:tc>
          <w:tcPr>
            <w:tcW w:w="1644" w:type="dxa"/>
          </w:tcPr>
          <w:p w14:paraId="7C2798B9" w14:textId="77777777" w:rsidR="00C5549B" w:rsidRDefault="00C5549B" w:rsidP="00F22E76">
            <w:pPr>
              <w:rPr>
                <w:rFonts w:eastAsia="等线"/>
                <w:lang w:eastAsia="zh-CN"/>
              </w:rPr>
            </w:pPr>
            <w:r>
              <w:rPr>
                <w:rFonts w:eastAsia="等线" w:hint="eastAsia"/>
                <w:lang w:eastAsia="zh-CN"/>
              </w:rPr>
              <w:t>CATT</w:t>
            </w:r>
          </w:p>
        </w:tc>
        <w:tc>
          <w:tcPr>
            <w:tcW w:w="7985" w:type="dxa"/>
          </w:tcPr>
          <w:p w14:paraId="161AE80C" w14:textId="77777777" w:rsidR="00C5549B" w:rsidRDefault="00C5549B" w:rsidP="00F22E76">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F22E76">
            <w:pPr>
              <w:pStyle w:val="4"/>
            </w:pPr>
          </w:p>
        </w:tc>
      </w:tr>
      <w:tr w:rsidR="00C5549B" w14:paraId="47D19E01" w14:textId="77777777" w:rsidTr="00F22E76">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 xml:space="preserve">e are open to support slot-level repetition for MCCH. However, for both MCCH and MTCH, we think only </w:t>
            </w:r>
            <w:proofErr w:type="spellStart"/>
            <w:r w:rsidRPr="0063160A">
              <w:rPr>
                <w:rFonts w:eastAsia="等线"/>
                <w:lang w:eastAsia="zh-CN"/>
              </w:rPr>
              <w:t>Config</w:t>
            </w:r>
            <w:proofErr w:type="spellEnd"/>
            <w:r w:rsidRPr="0063160A">
              <w:rPr>
                <w:rFonts w:eastAsia="等线"/>
                <w:lang w:eastAsia="zh-CN"/>
              </w:rPr>
              <w:t xml:space="preserve">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 xml:space="preserve">Proposal 2.7-2: One is enough, and prefer </w:t>
            </w:r>
            <w:proofErr w:type="spellStart"/>
            <w:r>
              <w:rPr>
                <w:rFonts w:eastAsia="等线"/>
                <w:lang w:eastAsia="zh-CN"/>
              </w:rPr>
              <w:t>Config.A</w:t>
            </w:r>
            <w:proofErr w:type="spellEnd"/>
            <w:r>
              <w:rPr>
                <w:rFonts w:eastAsia="等线"/>
                <w:lang w:eastAsia="zh-CN"/>
              </w:rPr>
              <w:t>.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bl>
    <w:p w14:paraId="21E2AC1A" w14:textId="77777777" w:rsidR="00187589" w:rsidRDefault="00187589" w:rsidP="00187589"/>
    <w:p w14:paraId="6E6B69F2" w14:textId="22F3FB82" w:rsidR="00A57C1A" w:rsidRPr="009505E4" w:rsidRDefault="00A57C1A" w:rsidP="00A57C1A">
      <w:pPr>
        <w:pStyle w:val="2"/>
        <w:numPr>
          <w:ilvl w:val="1"/>
          <w:numId w:val="1"/>
        </w:numPr>
      </w:pPr>
      <w:r w:rsidRPr="009505E4">
        <w:lastRenderedPageBreak/>
        <w:t xml:space="preserve">Issue </w:t>
      </w:r>
      <w:r w:rsidR="00D925E6">
        <w:t>8</w:t>
      </w:r>
      <w:r w:rsidRPr="009505E4">
        <w:t xml:space="preserve">: </w:t>
      </w:r>
      <w:r w:rsidR="008C1DAD" w:rsidRPr="009505E4">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r>
        <w:rPr>
          <w:b/>
          <w:bCs/>
        </w:rPr>
        <w:t>Tdoc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w:t>
      </w:r>
      <w:r w:rsidR="00D10999">
        <w:lastRenderedPageBreak/>
        <w:t xml:space="preserve">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d"/>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d"/>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lastRenderedPageBreak/>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UE may assume that the GC-PDCCH/PDSCH is QCL’d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UE may assume that the GC-PDCCH/PDSCH is QCL’d with periodic TRS if configured for broadcast.</w:t>
      </w:r>
    </w:p>
    <w:p w14:paraId="003BE14C" w14:textId="43128CD8" w:rsidR="00F34D16" w:rsidRDefault="00F00B1C" w:rsidP="00275DA6">
      <w:pPr>
        <w:pStyle w:val="afd"/>
        <w:numPr>
          <w:ilvl w:val="0"/>
          <w:numId w:val="58"/>
        </w:numPr>
      </w:pPr>
      <w:r w:rsidRPr="00F00B1C">
        <w:t>The TRS can be QCL-ed with SSB at least in terms of timing, doppler.</w:t>
      </w:r>
    </w:p>
    <w:p w14:paraId="39B2204C" w14:textId="018DD7AF" w:rsidR="00F60076" w:rsidRPr="00F00B1C" w:rsidRDefault="00F60076" w:rsidP="00275DA6">
      <w:pPr>
        <w:pStyle w:val="afd"/>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lastRenderedPageBreak/>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bl>
    <w:p w14:paraId="7E2ECEB9" w14:textId="77777777" w:rsidR="00E7678C" w:rsidRDefault="00E7678C" w:rsidP="00E7678C"/>
    <w:p w14:paraId="1CABD221" w14:textId="41839FA2" w:rsidR="00211C78" w:rsidRPr="00231F05" w:rsidRDefault="00211C78" w:rsidP="00211C78">
      <w:pPr>
        <w:pStyle w:val="2"/>
        <w:numPr>
          <w:ilvl w:val="1"/>
          <w:numId w:val="1"/>
        </w:numPr>
      </w:pPr>
      <w:r w:rsidRPr="00231F05">
        <w:t>Issue 9: Multiplexing MCCH/MTCH and other PDCCH/PDSCH</w:t>
      </w:r>
    </w:p>
    <w:p w14:paraId="701A6DD3" w14:textId="3AB48353" w:rsidR="00231F05" w:rsidRDefault="00231F05" w:rsidP="00231F05">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3"/>
        <w:numPr>
          <w:ilvl w:val="2"/>
          <w:numId w:val="1"/>
        </w:numPr>
        <w:rPr>
          <w:b/>
          <w:bCs/>
        </w:rPr>
      </w:pPr>
      <w:r>
        <w:rPr>
          <w:b/>
          <w:bCs/>
        </w:rPr>
        <w:lastRenderedPageBreak/>
        <w:t>Tdoc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RRC_IDLE UEs are not required to receive FDMed SC-PTM and PBCH/SIB/Paging in PCell.</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For RRC_IDLE/INACTIVE UEs, whether the UE is required to support FDMed MCCH/MTCH and PBCH/SIB/Paging in PCell.</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RRC_IDLE/INACTIVE UEs are not required to support FDMed MCCH/MTCH and PBCH/SIB/Paging in PCell.</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RRC_IDLE/INACTIVE UEs are not required to support FDMed MCCH/MTCH and PBCH/SIB/Paging in PCell.</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Shall be able to support FDMed one PDSCH (for MCCH/MTCH, multicast, or unicast) and PBCH/SIB in a DL CC.</w:t>
      </w:r>
    </w:p>
    <w:p w14:paraId="53AD3F8E" w14:textId="77777777" w:rsidR="00373A1A" w:rsidRDefault="00373A1A" w:rsidP="00275DA6">
      <w:pPr>
        <w:pStyle w:val="afd"/>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d"/>
        <w:numPr>
          <w:ilvl w:val="3"/>
          <w:numId w:val="60"/>
        </w:numPr>
      </w:pPr>
      <w:r>
        <w:t>Whether to support FDMed one PDSCH (for MCCH/MTCH), one PDSCH for multicast and unicast in a DL CC is subject to UE capability.</w:t>
      </w:r>
    </w:p>
    <w:p w14:paraId="6F9A71B8" w14:textId="0DDE4F36" w:rsidR="00231F05" w:rsidRDefault="00231F05" w:rsidP="00231F05">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 xml:space="preserve">required to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lastRenderedPageBreak/>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lastRenderedPageBreak/>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CE611D"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CE611D"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CE611D"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CE611D"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CE611D"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CE611D"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1" w:name="OLE_LINK57"/>
            <w:bookmarkStart w:id="1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3" w:name="OLE_LINK61"/>
            <w:bookmarkStart w:id="14" w:name="OLE_LINK60"/>
            <w:bookmarkStart w:id="15" w:name="OLE_LINK59"/>
            <w:bookmarkEnd w:id="11"/>
            <w:bookmarkEnd w:id="1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3"/>
          <w:bookmarkEnd w:id="14"/>
          <w:bookmarkEnd w:id="1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6" w:name="OLE_LINK4"/>
            <w:bookmarkStart w:id="17" w:name="OLE_LINK3"/>
            <w:bookmarkStart w:id="18" w:name="OLE_LINK2"/>
            <w:bookmarkStart w:id="1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
            <w:bookmarkEnd w:id="17"/>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8"/>
          <w:bookmarkEnd w:id="1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1"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D572A" w14:textId="77777777" w:rsidR="00CE611D" w:rsidRDefault="00CE611D">
      <w:pPr>
        <w:spacing w:after="0"/>
      </w:pPr>
      <w:r>
        <w:separator/>
      </w:r>
    </w:p>
  </w:endnote>
  <w:endnote w:type="continuationSeparator" w:id="0">
    <w:p w14:paraId="650E7514" w14:textId="77777777" w:rsidR="00CE611D" w:rsidRDefault="00CE61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swiss"/>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1981739F" w:rsidR="004D1B77" w:rsidRDefault="004D1B77">
    <w:pPr>
      <w:pStyle w:val="a9"/>
    </w:pPr>
    <w:r>
      <w:rPr>
        <w:noProof w:val="0"/>
      </w:rPr>
      <w:fldChar w:fldCharType="begin"/>
    </w:r>
    <w:r>
      <w:instrText xml:space="preserve"> PAGE   \* MERGEFORMAT </w:instrText>
    </w:r>
    <w:r>
      <w:rPr>
        <w:noProof w:val="0"/>
      </w:rPr>
      <w:fldChar w:fldCharType="separate"/>
    </w:r>
    <w:r w:rsidR="0062194A">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61D1A" w14:textId="77777777" w:rsidR="00CE611D" w:rsidRDefault="00CE611D">
      <w:pPr>
        <w:spacing w:after="0"/>
      </w:pPr>
      <w:r>
        <w:separator/>
      </w:r>
    </w:p>
  </w:footnote>
  <w:footnote w:type="continuationSeparator" w:id="0">
    <w:p w14:paraId="001CA3BB" w14:textId="77777777" w:rsidR="00CE611D" w:rsidRDefault="00CE61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4D1B77" w:rsidRDefault="004D1B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5"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0"/>
  </w:num>
  <w:num w:numId="3">
    <w:abstractNumId w:val="41"/>
  </w:num>
  <w:num w:numId="4">
    <w:abstractNumId w:val="31"/>
  </w:num>
  <w:num w:numId="5">
    <w:abstractNumId w:val="24"/>
  </w:num>
  <w:num w:numId="6">
    <w:abstractNumId w:val="9"/>
  </w:num>
  <w:num w:numId="7">
    <w:abstractNumId w:val="3"/>
  </w:num>
  <w:num w:numId="8">
    <w:abstractNumId w:val="22"/>
  </w:num>
  <w:num w:numId="9">
    <w:abstractNumId w:val="10"/>
  </w:num>
  <w:num w:numId="10">
    <w:abstractNumId w:val="21"/>
  </w:num>
  <w:num w:numId="11">
    <w:abstractNumId w:val="60"/>
  </w:num>
  <w:num w:numId="12">
    <w:abstractNumId w:val="43"/>
  </w:num>
  <w:num w:numId="13">
    <w:abstractNumId w:val="53"/>
  </w:num>
  <w:num w:numId="14">
    <w:abstractNumId w:val="37"/>
  </w:num>
  <w:num w:numId="15">
    <w:abstractNumId w:val="43"/>
  </w:num>
  <w:num w:numId="16">
    <w:abstractNumId w:val="32"/>
  </w:num>
  <w:num w:numId="17">
    <w:abstractNumId w:val="12"/>
  </w:num>
  <w:num w:numId="18">
    <w:abstractNumId w:val="38"/>
  </w:num>
  <w:num w:numId="19">
    <w:abstractNumId w:val="55"/>
  </w:num>
  <w:num w:numId="20">
    <w:abstractNumId w:val="56"/>
  </w:num>
  <w:num w:numId="21">
    <w:abstractNumId w:val="64"/>
  </w:num>
  <w:num w:numId="22">
    <w:abstractNumId w:val="54"/>
  </w:num>
  <w:num w:numId="23">
    <w:abstractNumId w:val="63"/>
  </w:num>
  <w:num w:numId="24">
    <w:abstractNumId w:val="18"/>
  </w:num>
  <w:num w:numId="25">
    <w:abstractNumId w:val="19"/>
  </w:num>
  <w:num w:numId="26">
    <w:abstractNumId w:val="8"/>
  </w:num>
  <w:num w:numId="27">
    <w:abstractNumId w:val="33"/>
  </w:num>
  <w:num w:numId="28">
    <w:abstractNumId w:val="6"/>
  </w:num>
  <w:num w:numId="29">
    <w:abstractNumId w:val="47"/>
  </w:num>
  <w:num w:numId="30">
    <w:abstractNumId w:val="66"/>
  </w:num>
  <w:num w:numId="31">
    <w:abstractNumId w:val="23"/>
  </w:num>
  <w:num w:numId="32">
    <w:abstractNumId w:val="4"/>
  </w:num>
  <w:num w:numId="33">
    <w:abstractNumId w:val="34"/>
  </w:num>
  <w:num w:numId="34">
    <w:abstractNumId w:val="36"/>
  </w:num>
  <w:num w:numId="35">
    <w:abstractNumId w:val="25"/>
  </w:num>
  <w:num w:numId="36">
    <w:abstractNumId w:val="50"/>
  </w:num>
  <w:num w:numId="37">
    <w:abstractNumId w:val="16"/>
  </w:num>
  <w:num w:numId="38">
    <w:abstractNumId w:val="30"/>
  </w:num>
  <w:num w:numId="39">
    <w:abstractNumId w:val="49"/>
  </w:num>
  <w:num w:numId="40">
    <w:abstractNumId w:val="14"/>
  </w:num>
  <w:num w:numId="41">
    <w:abstractNumId w:val="59"/>
  </w:num>
  <w:num w:numId="42">
    <w:abstractNumId w:val="65"/>
  </w:num>
  <w:num w:numId="43">
    <w:abstractNumId w:val="26"/>
  </w:num>
  <w:num w:numId="44">
    <w:abstractNumId w:val="61"/>
  </w:num>
  <w:num w:numId="45">
    <w:abstractNumId w:val="52"/>
  </w:num>
  <w:num w:numId="46">
    <w:abstractNumId w:val="7"/>
  </w:num>
  <w:num w:numId="47">
    <w:abstractNumId w:val="27"/>
  </w:num>
  <w:num w:numId="48">
    <w:abstractNumId w:val="1"/>
  </w:num>
  <w:num w:numId="49">
    <w:abstractNumId w:val="11"/>
  </w:num>
  <w:num w:numId="50">
    <w:abstractNumId w:val="29"/>
  </w:num>
  <w:num w:numId="51">
    <w:abstractNumId w:val="4"/>
  </w:num>
  <w:num w:numId="52">
    <w:abstractNumId w:val="48"/>
  </w:num>
  <w:num w:numId="53">
    <w:abstractNumId w:val="39"/>
  </w:num>
  <w:num w:numId="54">
    <w:abstractNumId w:val="44"/>
  </w:num>
  <w:num w:numId="55">
    <w:abstractNumId w:val="13"/>
  </w:num>
  <w:num w:numId="56">
    <w:abstractNumId w:val="57"/>
  </w:num>
  <w:num w:numId="57">
    <w:abstractNumId w:val="17"/>
  </w:num>
  <w:num w:numId="58">
    <w:abstractNumId w:val="35"/>
  </w:num>
  <w:num w:numId="59">
    <w:abstractNumId w:val="5"/>
  </w:num>
  <w:num w:numId="60">
    <w:abstractNumId w:val="2"/>
  </w:num>
  <w:num w:numId="61">
    <w:abstractNumId w:val="28"/>
  </w:num>
  <w:num w:numId="62">
    <w:abstractNumId w:val="15"/>
  </w:num>
  <w:num w:numId="63">
    <w:abstractNumId w:val="58"/>
  </w:num>
  <w:num w:numId="64">
    <w:abstractNumId w:val="0"/>
  </w:num>
  <w:num w:numId="65">
    <w:abstractNumId w:val="42"/>
  </w:num>
  <w:num w:numId="66">
    <w:abstractNumId w:val="51"/>
  </w:num>
  <w:num w:numId="67">
    <w:abstractNumId w:val="62"/>
  </w:num>
  <w:num w:numId="68">
    <w:abstractNumId w:val="40"/>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5CEB16A-AB93-4DDE-93FD-C45C7D53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E0780-3563-4A13-A711-EB117435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75</Pages>
  <Words>33525</Words>
  <Characters>191098</Characters>
  <Application>Microsoft Office Word</Application>
  <DocSecurity>0</DocSecurity>
  <Lines>1592</Lines>
  <Paragraphs>448</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Hualei Wang</cp:lastModifiedBy>
  <cp:revision>6</cp:revision>
  <cp:lastPrinted>2019-08-16T08:11:00Z</cp:lastPrinted>
  <dcterms:created xsi:type="dcterms:W3CDTF">2021-11-12T09:22:00Z</dcterms:created>
  <dcterms:modified xsi:type="dcterms:W3CDTF">2021-11-12T10:43:00Z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