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9F7BF" w14:textId="15A0A074" w:rsidR="006C27B0" w:rsidRPr="003E16C8" w:rsidRDefault="006C27B0" w:rsidP="003E16C8">
      <w:pPr>
        <w:ind w:left="1988" w:hanging="1988"/>
        <w:jc w:val="both"/>
        <w:rPr>
          <w:b/>
          <w:lang w:val="en-US"/>
        </w:rPr>
      </w:pPr>
      <w:r w:rsidRPr="003E16C8">
        <w:rPr>
          <w:b/>
          <w:lang w:val="en-US"/>
        </w:rPr>
        <w:t>3GPP TSG RAN WG1 #107-e</w:t>
      </w:r>
      <w:r w:rsidRPr="003E16C8">
        <w:rPr>
          <w:b/>
          <w:lang w:val="en-US"/>
        </w:rPr>
        <w:tab/>
      </w:r>
      <w:r w:rsidRPr="003E16C8">
        <w:rPr>
          <w:b/>
          <w:lang w:val="en-US"/>
        </w:rPr>
        <w:tab/>
      </w:r>
      <w:r w:rsidRPr="003E16C8">
        <w:rPr>
          <w:b/>
          <w:lang w:val="en-US"/>
        </w:rPr>
        <w:tab/>
      </w:r>
      <w:r w:rsidR="00507C3C">
        <w:rPr>
          <w:b/>
          <w:lang w:val="en-US"/>
        </w:rPr>
        <w:t xml:space="preserve">                                                                                      </w:t>
      </w:r>
      <w:r w:rsidR="008C70EE" w:rsidRPr="008C70EE">
        <w:rPr>
          <w:b/>
          <w:lang w:val="en-US"/>
        </w:rPr>
        <w:t>R1-2111602</w:t>
      </w:r>
    </w:p>
    <w:p w14:paraId="7FF20684" w14:textId="77777777" w:rsidR="006C27B0" w:rsidRPr="003E16C8" w:rsidRDefault="006C27B0" w:rsidP="003E16C8">
      <w:pPr>
        <w:ind w:left="1988" w:hanging="1988"/>
        <w:jc w:val="both"/>
        <w:rPr>
          <w:b/>
          <w:lang w:val="en-US"/>
        </w:rPr>
      </w:pPr>
      <w:r w:rsidRPr="003E16C8">
        <w:rPr>
          <w:b/>
          <w:lang w:val="en-US"/>
        </w:rPr>
        <w:t>e-Meeting, November 11th – 19th, 2021</w:t>
      </w:r>
    </w:p>
    <w:p w14:paraId="7D82B003" w14:textId="77777777" w:rsidR="00B769F5" w:rsidRPr="006C27B0" w:rsidRDefault="00B769F5" w:rsidP="00B769F5">
      <w:pPr>
        <w:tabs>
          <w:tab w:val="left" w:pos="1985"/>
        </w:tabs>
        <w:ind w:left="1870" w:hangingChars="850" w:hanging="1870"/>
        <w:jc w:val="both"/>
        <w:rPr>
          <w:rFonts w:ascii="Arial" w:hAnsi="Arial" w:cs="Arial"/>
          <w:b/>
          <w:sz w:val="22"/>
        </w:rPr>
      </w:pPr>
    </w:p>
    <w:p w14:paraId="19A75535" w14:textId="77777777" w:rsidR="00B769F5" w:rsidRPr="00DF0BAD" w:rsidRDefault="00B769F5" w:rsidP="00B769F5">
      <w:pPr>
        <w:ind w:left="1988" w:hanging="1988"/>
        <w:jc w:val="both"/>
        <w:rPr>
          <w:b/>
          <w:lang w:val="en-US" w:eastAsia="zh-CN"/>
        </w:rPr>
      </w:pPr>
      <w:r w:rsidRPr="00DF0BAD">
        <w:rPr>
          <w:b/>
          <w:lang w:val="en-US"/>
        </w:rPr>
        <w:t>Agenda item:</w:t>
      </w:r>
      <w:r w:rsidRPr="00DF0BAD">
        <w:rPr>
          <w:b/>
          <w:lang w:val="en-US"/>
        </w:rPr>
        <w:tab/>
      </w:r>
      <w:r w:rsidR="00AF148F" w:rsidRPr="00DF0BAD">
        <w:rPr>
          <w:b/>
          <w:lang w:val="en-US" w:eastAsia="zh-CN"/>
        </w:rPr>
        <w:t>8.1.3</w:t>
      </w:r>
    </w:p>
    <w:p w14:paraId="437C9E4E" w14:textId="77777777" w:rsidR="00B769F5" w:rsidRPr="00DF0BAD" w:rsidRDefault="00B769F5" w:rsidP="00B769F5">
      <w:pPr>
        <w:ind w:left="1988" w:hanging="1988"/>
        <w:jc w:val="both"/>
        <w:rPr>
          <w:b/>
          <w:lang w:val="en-US"/>
        </w:rPr>
      </w:pPr>
      <w:r w:rsidRPr="00DF0BAD">
        <w:rPr>
          <w:b/>
          <w:lang w:val="en-US"/>
        </w:rPr>
        <w:t xml:space="preserve">Source: </w:t>
      </w:r>
      <w:r w:rsidRPr="00DF0BAD">
        <w:rPr>
          <w:b/>
          <w:lang w:val="en-US"/>
        </w:rPr>
        <w:tab/>
        <w:t>CMCC</w:t>
      </w:r>
    </w:p>
    <w:p w14:paraId="1ED1FE30" w14:textId="77777777" w:rsidR="00B769F5" w:rsidRPr="00DF0BAD" w:rsidRDefault="00B769F5" w:rsidP="00B769F5">
      <w:pPr>
        <w:ind w:left="1988" w:hanging="1988"/>
        <w:jc w:val="both"/>
        <w:rPr>
          <w:b/>
          <w:lang w:val="en-US" w:eastAsia="zh-CN"/>
        </w:rPr>
      </w:pPr>
      <w:r w:rsidRPr="00DF0BAD">
        <w:rPr>
          <w:b/>
          <w:lang w:val="en-US"/>
        </w:rPr>
        <w:t xml:space="preserve">Title: </w:t>
      </w:r>
      <w:r w:rsidRPr="00DF0BAD">
        <w:rPr>
          <w:b/>
          <w:lang w:val="en-US"/>
        </w:rPr>
        <w:tab/>
      </w:r>
      <w:r w:rsidR="00AF148F" w:rsidRPr="00DF0BAD">
        <w:rPr>
          <w:b/>
          <w:lang w:val="en-US"/>
        </w:rPr>
        <w:t>Enhancements on SRS flexibility, coverage and capacity</w:t>
      </w:r>
    </w:p>
    <w:p w14:paraId="791147D5" w14:textId="77777777" w:rsidR="00B769F5" w:rsidRPr="00DF0BAD" w:rsidRDefault="00B769F5" w:rsidP="00B769F5">
      <w:pPr>
        <w:ind w:left="1988" w:hanging="1988"/>
        <w:jc w:val="both"/>
        <w:rPr>
          <w:b/>
          <w:lang w:val="en-US"/>
        </w:rPr>
      </w:pPr>
      <w:r w:rsidRPr="00DF0BAD">
        <w:rPr>
          <w:b/>
          <w:lang w:val="en-US"/>
        </w:rPr>
        <w:t>Document for:</w:t>
      </w:r>
      <w:bookmarkStart w:id="0" w:name="DocumentFor"/>
      <w:bookmarkEnd w:id="0"/>
      <w:r w:rsidRPr="00DF0BAD">
        <w:rPr>
          <w:b/>
          <w:lang w:val="en-US"/>
        </w:rPr>
        <w:tab/>
        <w:t>Discussion and Decision</w:t>
      </w:r>
    </w:p>
    <w:p w14:paraId="26FDB2C3" w14:textId="77777777" w:rsidR="004607C3" w:rsidRPr="00FB26F3" w:rsidRDefault="004607C3">
      <w:pPr>
        <w:pBdr>
          <w:bottom w:val="single" w:sz="4" w:space="1" w:color="auto"/>
        </w:pBdr>
        <w:rPr>
          <w:rFonts w:ascii="Arial" w:hAnsi="Arial" w:cs="Arial"/>
        </w:rPr>
      </w:pPr>
    </w:p>
    <w:p w14:paraId="6DBFAA65" w14:textId="77777777" w:rsidR="00EC64FC" w:rsidRDefault="00EC64FC" w:rsidP="00371D6B">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FB26F3">
        <w:rPr>
          <w:rFonts w:eastAsia="Batang" w:cs="Arial"/>
          <w:sz w:val="28"/>
          <w:szCs w:val="28"/>
          <w:lang w:eastAsia="ko-KR"/>
        </w:rPr>
        <w:t>Introduction</w:t>
      </w:r>
      <w:r w:rsidR="004E6E3D" w:rsidRPr="00FB26F3">
        <w:rPr>
          <w:rFonts w:eastAsia="Batang" w:cs="Arial"/>
          <w:sz w:val="28"/>
          <w:szCs w:val="28"/>
          <w:lang w:eastAsia="ko-KR"/>
        </w:rPr>
        <w:t xml:space="preserve"> </w:t>
      </w:r>
    </w:p>
    <w:p w14:paraId="6CF8D070" w14:textId="0EDAE02C" w:rsidR="00EC4CE7" w:rsidRPr="00B74016" w:rsidRDefault="00883E10" w:rsidP="00883E10">
      <w:pPr>
        <w:widowControl w:val="0"/>
        <w:adjustRightInd w:val="0"/>
        <w:snapToGrid w:val="0"/>
        <w:spacing w:afterLines="50" w:after="120"/>
        <w:jc w:val="both"/>
        <w:rPr>
          <w:kern w:val="2"/>
          <w:lang w:val="en-US" w:eastAsia="zh-CN"/>
        </w:rPr>
      </w:pPr>
      <w:r w:rsidRPr="00B74016">
        <w:rPr>
          <w:kern w:val="2"/>
          <w:lang w:val="en-US" w:eastAsia="zh-CN"/>
        </w:rPr>
        <w:t>In</w:t>
      </w:r>
      <w:r w:rsidRPr="00B74016">
        <w:rPr>
          <w:rFonts w:hint="eastAsia"/>
          <w:kern w:val="2"/>
          <w:lang w:val="en-US" w:eastAsia="zh-CN"/>
        </w:rPr>
        <w:t xml:space="preserve"> the RAN1#10</w:t>
      </w:r>
      <w:r w:rsidR="00D13607">
        <w:rPr>
          <w:kern w:val="2"/>
          <w:lang w:val="en-US" w:eastAsia="zh-CN"/>
        </w:rPr>
        <w:t>7</w:t>
      </w:r>
      <w:r w:rsidRPr="00B74016">
        <w:rPr>
          <w:rFonts w:hint="eastAsia"/>
          <w:kern w:val="2"/>
          <w:lang w:val="en-US" w:eastAsia="zh-CN"/>
        </w:rPr>
        <w:t xml:space="preserve">e meeting, </w:t>
      </w:r>
      <w:r w:rsidR="000D1D88" w:rsidRPr="00B74016">
        <w:rPr>
          <w:kern w:val="2"/>
          <w:lang w:val="en-US" w:eastAsia="zh-CN"/>
        </w:rPr>
        <w:t xml:space="preserve">several </w:t>
      </w:r>
      <w:r w:rsidRPr="00B74016">
        <w:rPr>
          <w:kern w:val="2"/>
          <w:lang w:val="en-US" w:eastAsia="zh-CN"/>
        </w:rPr>
        <w:t>agreements have been achieved</w:t>
      </w:r>
      <w:r w:rsidR="000D1D88" w:rsidRPr="00B74016">
        <w:rPr>
          <w:kern w:val="2"/>
          <w:lang w:val="en-US" w:eastAsia="zh-CN"/>
        </w:rPr>
        <w:t xml:space="preserve"> for the SRS </w:t>
      </w:r>
      <w:r w:rsidR="00AD3492" w:rsidRPr="00B74016">
        <w:rPr>
          <w:kern w:val="2"/>
          <w:lang w:val="en-US" w:eastAsia="zh-CN"/>
        </w:rPr>
        <w:t>enhancements [</w:t>
      </w:r>
      <w:r w:rsidR="00EC4CE7" w:rsidRPr="00B74016">
        <w:rPr>
          <w:kern w:val="2"/>
          <w:lang w:val="en-US" w:eastAsia="zh-CN"/>
        </w:rPr>
        <w:t>1]. T</w:t>
      </w:r>
      <w:r w:rsidR="00EC4CE7" w:rsidRPr="00B74016">
        <w:rPr>
          <w:rFonts w:hint="eastAsia"/>
          <w:kern w:val="2"/>
          <w:lang w:val="en-US" w:eastAsia="zh-CN"/>
        </w:rPr>
        <w:t>he</w:t>
      </w:r>
      <w:r w:rsidR="00EC4CE7" w:rsidRPr="00B74016">
        <w:rPr>
          <w:kern w:val="2"/>
          <w:lang w:val="en-US" w:eastAsia="zh-CN"/>
        </w:rPr>
        <w:t xml:space="preserve"> agreements are listed in the front part of each section to facilitate the discussion. </w:t>
      </w:r>
    </w:p>
    <w:p w14:paraId="20613A52" w14:textId="77777777" w:rsidR="000D1D88" w:rsidRPr="00B74016" w:rsidRDefault="00180703" w:rsidP="00987F06">
      <w:pPr>
        <w:widowControl w:val="0"/>
        <w:adjustRightInd w:val="0"/>
        <w:snapToGrid w:val="0"/>
        <w:spacing w:beforeLines="50" w:before="120" w:line="288" w:lineRule="auto"/>
        <w:jc w:val="both"/>
        <w:rPr>
          <w:kern w:val="2"/>
          <w:lang w:val="en-US" w:eastAsia="zh-CN"/>
        </w:rPr>
      </w:pPr>
      <w:r w:rsidRPr="00B74016">
        <w:rPr>
          <w:kern w:val="2"/>
          <w:lang w:val="en-US" w:eastAsia="zh-CN"/>
        </w:rPr>
        <w:t xml:space="preserve">In this contrition, we provide our views on </w:t>
      </w:r>
      <w:r w:rsidR="000D1D88" w:rsidRPr="00B74016">
        <w:rPr>
          <w:kern w:val="2"/>
          <w:lang w:val="en-US" w:eastAsia="zh-CN"/>
        </w:rPr>
        <w:t>SRS flexibility, coverage and capacity enhancements</w:t>
      </w:r>
      <w:r w:rsidR="00A27208" w:rsidRPr="00B74016">
        <w:rPr>
          <w:kern w:val="2"/>
          <w:lang w:val="en-US" w:eastAsia="zh-CN"/>
        </w:rPr>
        <w:t>.</w:t>
      </w:r>
    </w:p>
    <w:p w14:paraId="4D072957" w14:textId="77777777" w:rsidR="00EC64FC" w:rsidRPr="00FB26F3" w:rsidRDefault="00A74ED3" w:rsidP="001863FC">
      <w:pPr>
        <w:pStyle w:val="1"/>
        <w:keepLines/>
        <w:numPr>
          <w:ilvl w:val="0"/>
          <w:numId w:val="6"/>
        </w:numPr>
        <w:tabs>
          <w:tab w:val="left" w:pos="426"/>
        </w:tabs>
        <w:overflowPunct w:val="0"/>
        <w:autoSpaceDE w:val="0"/>
        <w:autoSpaceDN w:val="0"/>
        <w:adjustRightInd w:val="0"/>
        <w:snapToGrid w:val="0"/>
        <w:spacing w:after="0"/>
        <w:ind w:left="357" w:right="0" w:hanging="357"/>
        <w:jc w:val="both"/>
        <w:textAlignment w:val="baseline"/>
        <w:rPr>
          <w:rFonts w:eastAsia="Batang" w:cs="Arial"/>
          <w:sz w:val="28"/>
          <w:szCs w:val="28"/>
          <w:lang w:eastAsia="ko-KR"/>
        </w:rPr>
      </w:pPr>
      <w:r w:rsidRPr="00FB26F3">
        <w:rPr>
          <w:rFonts w:eastAsia="Batang" w:cs="Arial"/>
          <w:sz w:val="28"/>
          <w:szCs w:val="28"/>
          <w:lang w:eastAsia="ko-KR"/>
        </w:rPr>
        <w:t>Discussion</w:t>
      </w:r>
    </w:p>
    <w:p w14:paraId="26C9C85F" w14:textId="65C37105" w:rsidR="00B31C4B" w:rsidRDefault="00AD3492" w:rsidP="00F51860">
      <w:pPr>
        <w:pStyle w:val="2"/>
        <w:spacing w:afterLines="100" w:after="240"/>
        <w:rPr>
          <w:lang w:val="en-US" w:eastAsia="zh-CN"/>
        </w:rPr>
      </w:pPr>
      <w:r w:rsidRPr="00FB26F3">
        <w:rPr>
          <w:lang w:val="en-US" w:eastAsia="zh-CN"/>
        </w:rPr>
        <w:t xml:space="preserve">2.1 </w:t>
      </w:r>
      <w:r>
        <w:rPr>
          <w:lang w:val="en-US" w:eastAsia="zh-CN"/>
        </w:rPr>
        <w:t>Flexibility</w:t>
      </w:r>
      <w:r w:rsidR="006A5BE7" w:rsidRPr="006A5BE7">
        <w:rPr>
          <w:lang w:val="en-US" w:eastAsia="zh-CN"/>
        </w:rPr>
        <w:t xml:space="preserve"> enhancements</w:t>
      </w:r>
    </w:p>
    <w:p w14:paraId="1A9EF8EB" w14:textId="77777777" w:rsidR="004821FB" w:rsidRDefault="004821FB" w:rsidP="006E1126">
      <w:pPr>
        <w:widowControl w:val="0"/>
        <w:adjustRightInd w:val="0"/>
        <w:snapToGrid w:val="0"/>
        <w:jc w:val="both"/>
        <w:outlineLvl w:val="2"/>
        <w:rPr>
          <w:rFonts w:ascii="Arial" w:hAnsi="Arial" w:cs="Arial"/>
          <w:b/>
          <w:bCs/>
          <w:sz w:val="22"/>
          <w:szCs w:val="22"/>
          <w:u w:val="single"/>
        </w:rPr>
      </w:pPr>
      <w:r w:rsidRPr="004821FB">
        <w:rPr>
          <w:rFonts w:ascii="Arial" w:hAnsi="Arial" w:cs="Arial"/>
          <w:b/>
          <w:bCs/>
          <w:sz w:val="22"/>
          <w:szCs w:val="22"/>
          <w:u w:val="single"/>
        </w:rPr>
        <w:t>Collision handling</w:t>
      </w:r>
      <w:r w:rsidRPr="00EB4DA5">
        <w:rPr>
          <w:rFonts w:ascii="Arial" w:hAnsi="Arial" w:cs="Arial" w:hint="eastAsia"/>
          <w:b/>
          <w:bCs/>
          <w:sz w:val="22"/>
          <w:szCs w:val="22"/>
          <w:u w:val="single"/>
        </w:rPr>
        <w:t xml:space="preserve"> </w:t>
      </w:r>
    </w:p>
    <w:p w14:paraId="2B6B1074" w14:textId="77777777" w:rsidR="006E1126" w:rsidRPr="00EB4DA5" w:rsidRDefault="006E1126" w:rsidP="005117B3"/>
    <w:p w14:paraId="5042E3A4" w14:textId="043EF8B3" w:rsidR="00B32742" w:rsidRPr="00B74016" w:rsidRDefault="00B32742" w:rsidP="006E1126">
      <w:pPr>
        <w:widowControl w:val="0"/>
        <w:adjustRightInd w:val="0"/>
        <w:snapToGrid w:val="0"/>
        <w:jc w:val="both"/>
        <w:rPr>
          <w:rFonts w:eastAsia="宋体"/>
          <w:kern w:val="2"/>
          <w:lang w:eastAsia="zh-CN"/>
        </w:rPr>
      </w:pPr>
      <w:r w:rsidRPr="00B74016">
        <w:rPr>
          <w:rFonts w:eastAsia="宋体"/>
          <w:kern w:val="2"/>
          <w:lang w:eastAsia="zh-CN"/>
        </w:rPr>
        <w:t xml:space="preserve">In the #106 meeting, the collision issue is still under the discussion and no conclusion have been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B4DA5" w:rsidRPr="00B74016" w14:paraId="6A898A73" w14:textId="77777777" w:rsidTr="00C83797">
        <w:tc>
          <w:tcPr>
            <w:tcW w:w="10081" w:type="dxa"/>
            <w:shd w:val="clear" w:color="auto" w:fill="auto"/>
          </w:tcPr>
          <w:p w14:paraId="31C74638" w14:textId="77777777" w:rsidR="003A5E28" w:rsidRDefault="003A5E28" w:rsidP="001863FC">
            <w:pPr>
              <w:widowControl w:val="0"/>
              <w:snapToGrid w:val="0"/>
              <w:jc w:val="both"/>
              <w:rPr>
                <w:rFonts w:eastAsia="微软雅黑"/>
                <w:i/>
              </w:rPr>
            </w:pPr>
            <w:r w:rsidRPr="00E56BD1">
              <w:rPr>
                <w:rFonts w:eastAsia="微软雅黑" w:hint="eastAsia"/>
                <w:b/>
                <w:i/>
                <w:highlight w:val="yellow"/>
              </w:rPr>
              <w:t>F</w:t>
            </w:r>
            <w:r w:rsidRPr="00E56BD1">
              <w:rPr>
                <w:rFonts w:eastAsia="微软雅黑"/>
                <w:b/>
                <w:i/>
                <w:highlight w:val="yellow"/>
              </w:rPr>
              <w:t>L Proposal</w:t>
            </w:r>
            <w:r>
              <w:rPr>
                <w:rFonts w:eastAsia="微软雅黑"/>
                <w:b/>
                <w:i/>
                <w:highlight w:val="yellow"/>
              </w:rPr>
              <w:t xml:space="preserve"> 2-1</w:t>
            </w:r>
            <w:r w:rsidRPr="00E56BD1">
              <w:rPr>
                <w:rFonts w:eastAsia="微软雅黑"/>
                <w:b/>
                <w:i/>
                <w:highlight w:val="yellow"/>
              </w:rPr>
              <w:t>:</w:t>
            </w:r>
            <w:r>
              <w:rPr>
                <w:rFonts w:eastAsia="微软雅黑"/>
                <w:i/>
              </w:rPr>
              <w:t xml:space="preserve"> </w:t>
            </w:r>
            <w:r w:rsidRPr="00AF55BF">
              <w:rPr>
                <w:rFonts w:eastAsia="微软雅黑"/>
                <w:i/>
              </w:rPr>
              <w:t xml:space="preserve">Introduce dropping rule when collision happens among </w:t>
            </w:r>
            <w:r>
              <w:rPr>
                <w:rFonts w:eastAsia="微软雅黑"/>
                <w:i/>
              </w:rPr>
              <w:t xml:space="preserve">multiple </w:t>
            </w:r>
            <w:r w:rsidRPr="00AF55BF">
              <w:rPr>
                <w:rFonts w:eastAsia="微软雅黑"/>
                <w:i/>
              </w:rPr>
              <w:t>aperiodic SRS resource sets</w:t>
            </w:r>
            <w:r w:rsidRPr="000C0168">
              <w:rPr>
                <w:rFonts w:eastAsia="微软雅黑"/>
                <w:i/>
              </w:rPr>
              <w:t xml:space="preserve"> </w:t>
            </w:r>
            <w:r>
              <w:rPr>
                <w:rFonts w:eastAsia="微软雅黑"/>
                <w:i/>
              </w:rPr>
              <w:t xml:space="preserve">in a same CC </w:t>
            </w:r>
            <w:r>
              <w:rPr>
                <w:rFonts w:eastAsia="微软雅黑" w:hint="eastAsia"/>
                <w:i/>
              </w:rPr>
              <w:t>or</w:t>
            </w:r>
            <w:r>
              <w:rPr>
                <w:rFonts w:eastAsia="微软雅黑"/>
                <w:i/>
              </w:rPr>
              <w:t xml:space="preserve"> different CCs.</w:t>
            </w:r>
          </w:p>
          <w:p w14:paraId="44DD99C0" w14:textId="77777777" w:rsidR="003A5E28" w:rsidRDefault="003A5E28" w:rsidP="001863FC">
            <w:pPr>
              <w:pStyle w:val="af6"/>
              <w:widowControl w:val="0"/>
              <w:numPr>
                <w:ilvl w:val="0"/>
                <w:numId w:val="24"/>
              </w:numPr>
              <w:snapToGrid w:val="0"/>
              <w:spacing w:after="0"/>
              <w:jc w:val="both"/>
              <w:rPr>
                <w:rFonts w:eastAsia="微软雅黑"/>
                <w:i/>
              </w:rPr>
            </w:pPr>
            <w:r w:rsidRPr="00D966C2">
              <w:rPr>
                <w:rFonts w:eastAsia="微软雅黑"/>
                <w:i/>
                <w:strike/>
                <w:color w:val="FF0000"/>
              </w:rPr>
              <w:t xml:space="preserve">Select one or more </w:t>
            </w:r>
            <w:r w:rsidRPr="00D966C2">
              <w:rPr>
                <w:rFonts w:eastAsia="微软雅黑"/>
                <w:i/>
                <w:color w:val="FF0000"/>
                <w:u w:val="single"/>
              </w:rPr>
              <w:t>Support a combination</w:t>
            </w:r>
            <w:r>
              <w:rPr>
                <w:rFonts w:eastAsia="微软雅黑"/>
                <w:i/>
              </w:rPr>
              <w:t xml:space="preserve"> of the following priority rules</w:t>
            </w:r>
          </w:p>
          <w:p w14:paraId="04603890" w14:textId="77777777" w:rsidR="003A5E28" w:rsidRDefault="003A5E28" w:rsidP="001863FC">
            <w:pPr>
              <w:pStyle w:val="af6"/>
              <w:widowControl w:val="0"/>
              <w:numPr>
                <w:ilvl w:val="1"/>
                <w:numId w:val="24"/>
              </w:numPr>
              <w:snapToGrid w:val="0"/>
              <w:spacing w:after="0"/>
              <w:jc w:val="both"/>
              <w:rPr>
                <w:rFonts w:eastAsia="微软雅黑"/>
                <w:i/>
              </w:rPr>
            </w:pPr>
            <w:r w:rsidRPr="00F6395C">
              <w:rPr>
                <w:rFonts w:eastAsia="微软雅黑"/>
                <w:i/>
              </w:rPr>
              <w:t xml:space="preserve">Rule 1 </w:t>
            </w:r>
            <w:r>
              <w:rPr>
                <w:rFonts w:eastAsia="微软雅黑"/>
                <w:i/>
              </w:rPr>
              <w:t>–</w:t>
            </w:r>
            <w:r w:rsidRPr="00F6395C">
              <w:rPr>
                <w:rFonts w:eastAsia="微软雅黑"/>
                <w:i/>
              </w:rPr>
              <w:t xml:space="preserve"> Based on usage</w:t>
            </w:r>
          </w:p>
          <w:p w14:paraId="7A66AFAB" w14:textId="77777777" w:rsidR="003A5E28" w:rsidRDefault="003A5E28" w:rsidP="001863FC">
            <w:pPr>
              <w:pStyle w:val="af6"/>
              <w:widowControl w:val="0"/>
              <w:numPr>
                <w:ilvl w:val="1"/>
                <w:numId w:val="24"/>
              </w:numPr>
              <w:snapToGrid w:val="0"/>
              <w:spacing w:after="0"/>
              <w:jc w:val="both"/>
              <w:rPr>
                <w:rFonts w:eastAsia="微软雅黑"/>
                <w:i/>
              </w:rPr>
            </w:pPr>
            <w:r w:rsidRPr="00F6395C">
              <w:rPr>
                <w:rFonts w:eastAsia="微软雅黑"/>
                <w:i/>
              </w:rPr>
              <w:t xml:space="preserve">Rule 2 </w:t>
            </w:r>
            <w:r>
              <w:rPr>
                <w:rFonts w:eastAsia="微软雅黑"/>
                <w:i/>
              </w:rPr>
              <w:t>–</w:t>
            </w:r>
            <w:r w:rsidRPr="00F6395C">
              <w:rPr>
                <w:rFonts w:eastAsia="微软雅黑"/>
                <w:i/>
              </w:rPr>
              <w:t xml:space="preserve"> Based on set ID and CC ID</w:t>
            </w:r>
          </w:p>
          <w:p w14:paraId="506E3EA3" w14:textId="77777777" w:rsidR="003A5E28" w:rsidRPr="00E051B5" w:rsidRDefault="003A5E28" w:rsidP="001863FC">
            <w:pPr>
              <w:pStyle w:val="af6"/>
              <w:widowControl w:val="0"/>
              <w:numPr>
                <w:ilvl w:val="1"/>
                <w:numId w:val="24"/>
              </w:numPr>
              <w:snapToGrid w:val="0"/>
              <w:spacing w:after="0"/>
              <w:jc w:val="both"/>
              <w:rPr>
                <w:rFonts w:eastAsia="微软雅黑"/>
                <w:i/>
                <w:strike/>
                <w:color w:val="FF0000"/>
              </w:rPr>
            </w:pPr>
            <w:r w:rsidRPr="00E051B5">
              <w:rPr>
                <w:rFonts w:eastAsia="微软雅黑"/>
                <w:i/>
                <w:strike/>
                <w:color w:val="FF0000"/>
              </w:rPr>
              <w:t>Rule 3 – Based on order of the triggering DCI</w:t>
            </w:r>
          </w:p>
          <w:p w14:paraId="3065D572" w14:textId="77777777" w:rsidR="003A5E28" w:rsidRPr="00E051B5" w:rsidRDefault="003A5E28" w:rsidP="001863FC">
            <w:pPr>
              <w:pStyle w:val="af6"/>
              <w:widowControl w:val="0"/>
              <w:numPr>
                <w:ilvl w:val="1"/>
                <w:numId w:val="24"/>
              </w:numPr>
              <w:snapToGrid w:val="0"/>
              <w:spacing w:after="0"/>
              <w:jc w:val="both"/>
              <w:rPr>
                <w:rFonts w:eastAsia="微软雅黑"/>
                <w:i/>
                <w:strike/>
                <w:color w:val="FF0000"/>
              </w:rPr>
            </w:pPr>
            <w:r w:rsidRPr="00E051B5">
              <w:rPr>
                <w:rFonts w:eastAsia="微软雅黑"/>
                <w:i/>
                <w:strike/>
                <w:color w:val="FF0000"/>
              </w:rPr>
              <w:t>Rule 4 – Based on type of the aperiodic SRS (e.g., with Rel-17 offset or not)</w:t>
            </w:r>
          </w:p>
          <w:p w14:paraId="4DBA5546" w14:textId="77777777" w:rsidR="003A5E28" w:rsidRDefault="003A5E28" w:rsidP="001863FC">
            <w:pPr>
              <w:pStyle w:val="af6"/>
              <w:widowControl w:val="0"/>
              <w:numPr>
                <w:ilvl w:val="0"/>
                <w:numId w:val="24"/>
              </w:numPr>
              <w:snapToGrid w:val="0"/>
              <w:spacing w:after="0"/>
              <w:jc w:val="both"/>
              <w:rPr>
                <w:rFonts w:eastAsia="微软雅黑"/>
                <w:i/>
              </w:rPr>
            </w:pPr>
            <w:r>
              <w:rPr>
                <w:rFonts w:eastAsia="微软雅黑" w:hint="eastAsia"/>
                <w:i/>
              </w:rPr>
              <w:t>T</w:t>
            </w:r>
            <w:r>
              <w:rPr>
                <w:rFonts w:eastAsia="微软雅黑"/>
                <w:i/>
              </w:rPr>
              <w:t>he new dropping rule is a UE optional feature</w:t>
            </w:r>
          </w:p>
          <w:p w14:paraId="006636A0" w14:textId="77777777" w:rsidR="003A5E28" w:rsidRPr="008A4B4A" w:rsidRDefault="003A5E28" w:rsidP="001863FC">
            <w:pPr>
              <w:pStyle w:val="af6"/>
              <w:widowControl w:val="0"/>
              <w:numPr>
                <w:ilvl w:val="0"/>
                <w:numId w:val="24"/>
              </w:numPr>
              <w:snapToGrid w:val="0"/>
              <w:spacing w:after="0"/>
              <w:jc w:val="both"/>
              <w:rPr>
                <w:rFonts w:eastAsia="微软雅黑"/>
                <w:i/>
              </w:rPr>
            </w:pPr>
            <w:r>
              <w:rPr>
                <w:rFonts w:eastAsia="微软雅黑"/>
                <w:i/>
              </w:rPr>
              <w:t xml:space="preserve">FFS collision handling among Rel-17 flexible </w:t>
            </w:r>
            <w:r w:rsidRPr="00AF55BF">
              <w:rPr>
                <w:rFonts w:eastAsia="微软雅黑"/>
                <w:i/>
              </w:rPr>
              <w:t>SRS and other UL channels/signals</w:t>
            </w:r>
          </w:p>
          <w:p w14:paraId="3FEC6272" w14:textId="48237190" w:rsidR="003A5E28" w:rsidRPr="003A5E28" w:rsidRDefault="003A5E28" w:rsidP="003A5E28">
            <w:pPr>
              <w:widowControl w:val="0"/>
              <w:adjustRightInd w:val="0"/>
              <w:snapToGrid w:val="0"/>
              <w:jc w:val="both"/>
              <w:rPr>
                <w:rFonts w:eastAsia="微软雅黑"/>
                <w:i/>
              </w:rPr>
            </w:pPr>
          </w:p>
        </w:tc>
      </w:tr>
    </w:tbl>
    <w:p w14:paraId="4AC3A8A0" w14:textId="68C31BD2" w:rsidR="006E1126" w:rsidRDefault="006E1126" w:rsidP="006E1126">
      <w:pPr>
        <w:widowControl w:val="0"/>
        <w:adjustRightInd w:val="0"/>
        <w:snapToGrid w:val="0"/>
        <w:jc w:val="both"/>
        <w:rPr>
          <w:rFonts w:eastAsia="宋体"/>
          <w:kern w:val="2"/>
          <w:sz w:val="21"/>
          <w:szCs w:val="21"/>
          <w:lang w:eastAsia="zh-CN"/>
        </w:rPr>
      </w:pPr>
    </w:p>
    <w:p w14:paraId="3F69CDFC" w14:textId="0567E7E5" w:rsidR="00356EEE" w:rsidRDefault="00707EFE" w:rsidP="006E1126">
      <w:pPr>
        <w:widowControl w:val="0"/>
        <w:adjustRightInd w:val="0"/>
        <w:snapToGrid w:val="0"/>
        <w:jc w:val="both"/>
        <w:rPr>
          <w:rFonts w:eastAsia="宋体"/>
          <w:kern w:val="2"/>
          <w:lang w:eastAsia="zh-CN"/>
        </w:rPr>
      </w:pPr>
      <w:r w:rsidRPr="00B74016">
        <w:rPr>
          <w:rFonts w:eastAsia="宋体"/>
          <w:kern w:val="2"/>
          <w:lang w:eastAsia="zh-CN"/>
        </w:rPr>
        <w:t xml:space="preserve">The collisions that multiple SRS resource sets are triggered by a same DCI but with overlapping symbols could be avoided through scheduling. </w:t>
      </w:r>
      <w:r w:rsidR="00D94255" w:rsidRPr="00B74016">
        <w:rPr>
          <w:rFonts w:eastAsia="宋体"/>
          <w:kern w:val="2"/>
          <w:lang w:eastAsia="zh-CN"/>
        </w:rPr>
        <w:t>T</w:t>
      </w:r>
      <w:r w:rsidR="00491E54" w:rsidRPr="00B74016">
        <w:rPr>
          <w:rFonts w:eastAsia="宋体"/>
          <w:kern w:val="2"/>
          <w:lang w:eastAsia="zh-CN"/>
        </w:rPr>
        <w:t>he multiple transmissions of SRS</w:t>
      </w:r>
      <w:r w:rsidR="00D94255" w:rsidRPr="00B74016">
        <w:rPr>
          <w:rFonts w:eastAsia="宋体"/>
          <w:kern w:val="2"/>
          <w:lang w:eastAsia="zh-CN"/>
        </w:rPr>
        <w:t xml:space="preserve"> resources</w:t>
      </w:r>
      <w:r w:rsidR="00491E54" w:rsidRPr="00B74016">
        <w:rPr>
          <w:rFonts w:eastAsia="宋体"/>
          <w:kern w:val="2"/>
          <w:lang w:eastAsia="zh-CN"/>
        </w:rPr>
        <w:t xml:space="preserve"> could be separated through different offsets</w:t>
      </w:r>
      <w:r w:rsidR="00D94255" w:rsidRPr="00B74016">
        <w:rPr>
          <w:rFonts w:eastAsia="宋体"/>
          <w:kern w:val="2"/>
          <w:lang w:eastAsia="zh-CN"/>
        </w:rPr>
        <w:t xml:space="preserve"> and the value t</w:t>
      </w:r>
      <w:r w:rsidR="00491E54" w:rsidRPr="00B74016">
        <w:rPr>
          <w:rFonts w:eastAsia="宋体"/>
          <w:kern w:val="2"/>
          <w:lang w:eastAsia="zh-CN"/>
        </w:rPr>
        <w:t xml:space="preserve">. </w:t>
      </w:r>
      <w:r w:rsidR="007914A3">
        <w:rPr>
          <w:rFonts w:eastAsia="宋体"/>
          <w:kern w:val="2"/>
          <w:lang w:eastAsia="zh-CN"/>
        </w:rPr>
        <w:t xml:space="preserve">gNB should have the full information of SRS transmission, then it could avoid the overlapped aperiodic SRS triggering. There is no reason for gNB triggering </w:t>
      </w:r>
      <w:proofErr w:type="gramStart"/>
      <w:r w:rsidR="007914A3">
        <w:rPr>
          <w:rFonts w:eastAsia="宋体"/>
          <w:kern w:val="2"/>
          <w:lang w:eastAsia="zh-CN"/>
        </w:rPr>
        <w:t>a</w:t>
      </w:r>
      <w:proofErr w:type="gramEnd"/>
      <w:r w:rsidR="007914A3">
        <w:rPr>
          <w:rFonts w:eastAsia="宋体"/>
          <w:kern w:val="2"/>
          <w:lang w:eastAsia="zh-CN"/>
        </w:rPr>
        <w:t xml:space="preserve"> SRS and then in the next slot triggering a SRS in the same slots</w:t>
      </w:r>
      <w:r w:rsidR="00356EEE">
        <w:rPr>
          <w:rFonts w:eastAsia="宋体"/>
          <w:kern w:val="2"/>
          <w:lang w:eastAsia="zh-CN"/>
        </w:rPr>
        <w:t xml:space="preserve">. </w:t>
      </w:r>
      <w:r w:rsidR="00D94255" w:rsidRPr="00B74016">
        <w:rPr>
          <w:rFonts w:eastAsia="宋体"/>
          <w:kern w:val="2"/>
          <w:lang w:eastAsia="zh-CN"/>
        </w:rPr>
        <w:t>Per the FL proposal in the last meeting, we suggest to remove the “same CC” in the main bullet.</w:t>
      </w:r>
      <w:r w:rsidR="000E4466" w:rsidRPr="00B74016">
        <w:rPr>
          <w:rFonts w:eastAsia="宋体"/>
          <w:kern w:val="2"/>
          <w:lang w:eastAsia="zh-CN"/>
        </w:rPr>
        <w:t xml:space="preserve"> </w:t>
      </w:r>
      <w:r w:rsidR="00356EEE">
        <w:rPr>
          <w:rFonts w:eastAsia="宋体"/>
          <w:kern w:val="2"/>
          <w:lang w:eastAsia="zh-CN"/>
        </w:rPr>
        <w:t xml:space="preserve">For multiple CC’s case, if the multiple CCs is too many for gNB handling, it could be understandable. But for single UE on single CC, it seems not the case. </w:t>
      </w:r>
    </w:p>
    <w:p w14:paraId="55E1EC0C" w14:textId="77777777" w:rsidR="00356EEE" w:rsidRDefault="00356EEE" w:rsidP="006E1126">
      <w:pPr>
        <w:widowControl w:val="0"/>
        <w:adjustRightInd w:val="0"/>
        <w:snapToGrid w:val="0"/>
        <w:jc w:val="both"/>
        <w:rPr>
          <w:rFonts w:eastAsia="宋体"/>
          <w:kern w:val="2"/>
          <w:lang w:eastAsia="zh-CN"/>
        </w:rPr>
      </w:pPr>
    </w:p>
    <w:p w14:paraId="3F6FB51D" w14:textId="77777777" w:rsidR="007B7194" w:rsidRPr="00B74016" w:rsidRDefault="007B7194" w:rsidP="006E1126">
      <w:pPr>
        <w:widowControl w:val="0"/>
        <w:adjustRightInd w:val="0"/>
        <w:snapToGrid w:val="0"/>
        <w:jc w:val="both"/>
        <w:rPr>
          <w:rFonts w:eastAsia="宋体"/>
          <w:b/>
          <w:bCs/>
          <w:kern w:val="2"/>
          <w:lang w:eastAsia="zh-CN"/>
        </w:rPr>
      </w:pPr>
      <w:bookmarkStart w:id="1" w:name="_Hlk68275637"/>
      <w:r w:rsidRPr="00B74016">
        <w:rPr>
          <w:rFonts w:eastAsia="宋体" w:hint="eastAsia"/>
          <w:b/>
          <w:bCs/>
          <w:kern w:val="2"/>
          <w:lang w:eastAsia="zh-CN"/>
        </w:rPr>
        <w:t>O</w:t>
      </w:r>
      <w:r w:rsidRPr="00B74016">
        <w:rPr>
          <w:rFonts w:eastAsia="宋体"/>
          <w:b/>
          <w:bCs/>
          <w:kern w:val="2"/>
          <w:lang w:eastAsia="zh-CN"/>
        </w:rPr>
        <w:t>bservation 1:</w:t>
      </w:r>
    </w:p>
    <w:p w14:paraId="3B83F9AB" w14:textId="15353E41" w:rsidR="007B7194" w:rsidRPr="00B74016" w:rsidRDefault="007B7194" w:rsidP="006E1126">
      <w:pPr>
        <w:widowControl w:val="0"/>
        <w:adjustRightInd w:val="0"/>
        <w:snapToGrid w:val="0"/>
        <w:jc w:val="both"/>
        <w:rPr>
          <w:rFonts w:eastAsia="宋体"/>
          <w:b/>
          <w:bCs/>
          <w:kern w:val="2"/>
          <w:lang w:eastAsia="zh-CN"/>
        </w:rPr>
      </w:pPr>
      <w:r w:rsidRPr="00B74016">
        <w:rPr>
          <w:rFonts w:eastAsia="宋体"/>
          <w:b/>
          <w:bCs/>
          <w:kern w:val="2"/>
          <w:lang w:eastAsia="zh-CN"/>
        </w:rPr>
        <w:t xml:space="preserve">The case of multiple SRS resource sets with overlapping symbols </w:t>
      </w:r>
      <w:r w:rsidR="00C3645E">
        <w:rPr>
          <w:rFonts w:eastAsia="宋体"/>
          <w:b/>
          <w:bCs/>
          <w:kern w:val="2"/>
          <w:lang w:eastAsia="zh-CN"/>
        </w:rPr>
        <w:t>with single DCI or multiple DCIs</w:t>
      </w:r>
      <w:r w:rsidRPr="00B74016">
        <w:rPr>
          <w:rFonts w:eastAsia="宋体"/>
          <w:b/>
          <w:bCs/>
          <w:kern w:val="2"/>
          <w:lang w:eastAsia="zh-CN"/>
        </w:rPr>
        <w:t xml:space="preserve"> </w:t>
      </w:r>
      <w:r w:rsidR="00C3645E">
        <w:rPr>
          <w:rFonts w:eastAsia="宋体"/>
          <w:b/>
          <w:bCs/>
          <w:kern w:val="2"/>
          <w:lang w:eastAsia="zh-CN"/>
        </w:rPr>
        <w:t>could</w:t>
      </w:r>
      <w:r w:rsidRPr="00B74016">
        <w:rPr>
          <w:rFonts w:eastAsia="宋体"/>
          <w:b/>
          <w:bCs/>
          <w:kern w:val="2"/>
          <w:lang w:eastAsia="zh-CN"/>
        </w:rPr>
        <w:t xml:space="preserve"> be avoided through the scheduling of gNB </w:t>
      </w:r>
      <w:r w:rsidR="00C3645E">
        <w:rPr>
          <w:rFonts w:eastAsia="宋体"/>
          <w:b/>
          <w:bCs/>
          <w:kern w:val="2"/>
          <w:lang w:eastAsia="zh-CN"/>
        </w:rPr>
        <w:t>and</w:t>
      </w:r>
      <w:r w:rsidRPr="00B74016">
        <w:rPr>
          <w:rFonts w:eastAsia="宋体"/>
          <w:b/>
          <w:bCs/>
          <w:kern w:val="2"/>
          <w:lang w:eastAsia="zh-CN"/>
        </w:rPr>
        <w:t xml:space="preserve"> the setting </w:t>
      </w:r>
      <w:r w:rsidR="00C3645E">
        <w:rPr>
          <w:rFonts w:eastAsia="宋体"/>
          <w:b/>
          <w:bCs/>
          <w:kern w:val="2"/>
          <w:lang w:eastAsia="zh-CN"/>
        </w:rPr>
        <w:t>with</w:t>
      </w:r>
      <w:r w:rsidRPr="00B74016">
        <w:rPr>
          <w:rFonts w:eastAsia="宋体"/>
          <w:b/>
          <w:bCs/>
          <w:kern w:val="2"/>
          <w:lang w:eastAsia="zh-CN"/>
        </w:rPr>
        <w:t xml:space="preserve"> different slot offset</w:t>
      </w:r>
      <w:r w:rsidR="00C3645E">
        <w:rPr>
          <w:rFonts w:eastAsia="宋体"/>
          <w:b/>
          <w:bCs/>
          <w:kern w:val="2"/>
          <w:lang w:eastAsia="zh-CN"/>
        </w:rPr>
        <w:t xml:space="preserve"> in RRC or value t</w:t>
      </w:r>
      <w:r w:rsidRPr="00B74016">
        <w:rPr>
          <w:rFonts w:eastAsia="宋体"/>
          <w:b/>
          <w:bCs/>
          <w:kern w:val="2"/>
          <w:lang w:eastAsia="zh-CN"/>
        </w:rPr>
        <w:t>.</w:t>
      </w:r>
    </w:p>
    <w:p w14:paraId="510DF0AF" w14:textId="77777777" w:rsidR="00707EFE" w:rsidRPr="00B74016" w:rsidRDefault="00707EFE" w:rsidP="006E1126">
      <w:pPr>
        <w:widowControl w:val="0"/>
        <w:adjustRightInd w:val="0"/>
        <w:snapToGrid w:val="0"/>
        <w:jc w:val="both"/>
        <w:rPr>
          <w:rFonts w:eastAsia="宋体"/>
          <w:b/>
          <w:bCs/>
          <w:kern w:val="2"/>
          <w:lang w:eastAsia="zh-CN"/>
        </w:rPr>
      </w:pPr>
    </w:p>
    <w:p w14:paraId="1ED74211" w14:textId="32BE3FB0" w:rsidR="00756DEB" w:rsidRPr="00B74016" w:rsidRDefault="00756DEB" w:rsidP="006E1126">
      <w:pPr>
        <w:widowControl w:val="0"/>
        <w:adjustRightInd w:val="0"/>
        <w:snapToGrid w:val="0"/>
        <w:jc w:val="both"/>
        <w:rPr>
          <w:rFonts w:eastAsia="宋体"/>
          <w:b/>
          <w:bCs/>
          <w:kern w:val="2"/>
          <w:lang w:eastAsia="zh-CN"/>
        </w:rPr>
      </w:pPr>
      <w:r w:rsidRPr="00B74016">
        <w:rPr>
          <w:rFonts w:eastAsia="宋体"/>
          <w:b/>
          <w:bCs/>
          <w:kern w:val="2"/>
          <w:lang w:eastAsia="zh-CN"/>
        </w:rPr>
        <w:t xml:space="preserve">Proposal </w:t>
      </w:r>
      <w:r w:rsidR="00127C65" w:rsidRPr="00B74016">
        <w:rPr>
          <w:rFonts w:eastAsia="宋体"/>
          <w:b/>
          <w:bCs/>
          <w:kern w:val="2"/>
          <w:lang w:eastAsia="zh-CN"/>
        </w:rPr>
        <w:t>1</w:t>
      </w:r>
      <w:r w:rsidRPr="00B74016">
        <w:rPr>
          <w:rFonts w:eastAsia="宋体"/>
          <w:b/>
          <w:bCs/>
          <w:kern w:val="2"/>
          <w:lang w:eastAsia="zh-CN"/>
        </w:rPr>
        <w:t>:</w:t>
      </w:r>
    </w:p>
    <w:p w14:paraId="50DA4183" w14:textId="056A0EBF" w:rsidR="00CB010E" w:rsidRDefault="00CB010E" w:rsidP="006E1126">
      <w:pPr>
        <w:widowControl w:val="0"/>
        <w:adjustRightInd w:val="0"/>
        <w:snapToGrid w:val="0"/>
        <w:jc w:val="both"/>
        <w:rPr>
          <w:b/>
          <w:bCs/>
          <w:iCs/>
          <w:lang w:eastAsia="zh-CN"/>
        </w:rPr>
      </w:pPr>
      <w:r>
        <w:rPr>
          <w:b/>
          <w:bCs/>
          <w:iCs/>
          <w:lang w:eastAsia="zh-CN"/>
        </w:rPr>
        <w:t>The collision between SRS resource sets in same CC should be avoided based on gNB’s scheduling. No collision rules should be defined for single CC’s case.</w:t>
      </w:r>
    </w:p>
    <w:p w14:paraId="50C46258" w14:textId="18FDA336" w:rsidR="00CB010E" w:rsidRDefault="00CB010E" w:rsidP="006E1126">
      <w:pPr>
        <w:widowControl w:val="0"/>
        <w:adjustRightInd w:val="0"/>
        <w:snapToGrid w:val="0"/>
        <w:jc w:val="both"/>
        <w:rPr>
          <w:b/>
          <w:bCs/>
          <w:iCs/>
          <w:lang w:eastAsia="zh-CN"/>
        </w:rPr>
      </w:pPr>
    </w:p>
    <w:p w14:paraId="556B0EE8" w14:textId="2D7531B0" w:rsidR="00CB010E" w:rsidRPr="0010021D" w:rsidRDefault="0010021D" w:rsidP="006E1126">
      <w:pPr>
        <w:widowControl w:val="0"/>
        <w:adjustRightInd w:val="0"/>
        <w:snapToGrid w:val="0"/>
        <w:jc w:val="both"/>
        <w:rPr>
          <w:iCs/>
          <w:lang w:eastAsia="zh-CN"/>
        </w:rPr>
      </w:pPr>
      <w:r>
        <w:rPr>
          <w:iCs/>
          <w:lang w:eastAsia="zh-CN"/>
        </w:rPr>
        <w:t>For the dropping rule, the combination of Rule 1 and Rule 2 is more reasonable. Among multiple CCs, usage of SRS should be considered first. And then if multiple CCs have the same usage, the component carrier with the lowest id should have the 1</w:t>
      </w:r>
      <w:r w:rsidRPr="0010021D">
        <w:rPr>
          <w:iCs/>
          <w:vertAlign w:val="superscript"/>
          <w:lang w:eastAsia="zh-CN"/>
        </w:rPr>
        <w:t>st</w:t>
      </w:r>
      <w:r>
        <w:rPr>
          <w:iCs/>
          <w:lang w:eastAsia="zh-CN"/>
        </w:rPr>
        <w:t xml:space="preserve"> priority to transmit the AP SRS. Among the multiple usage of SRS, beam management is to facilitate of FR2 uplink transmission. If the UL beam cannot point to the serving TRP accurately, the uplink transmission would be failed. Once the UE works in FR2, the usage of beam management should have the highest priority. SRSs for antenna switching are used for DL CSI, which is important for DL MIMO transmission. And the CB and NCB are for uplink transmission. As in some component carrier, the UEs may only support DL transmissions. Then the Antenna switching should have the 2</w:t>
      </w:r>
      <w:r w:rsidRPr="0010021D">
        <w:rPr>
          <w:iCs/>
          <w:vertAlign w:val="superscript"/>
          <w:lang w:eastAsia="zh-CN"/>
        </w:rPr>
        <w:t>nd</w:t>
      </w:r>
      <w:r>
        <w:rPr>
          <w:iCs/>
          <w:lang w:eastAsia="zh-CN"/>
        </w:rPr>
        <w:t xml:space="preserve"> priority. And the CB and NCB could be the last. And as the CB and NCB may not configured at same time, then there is no need to further differentiate the CB and NCB transmission.</w:t>
      </w:r>
    </w:p>
    <w:p w14:paraId="1855A506" w14:textId="73D66DE3" w:rsidR="00CB010E" w:rsidRDefault="00CB010E" w:rsidP="006E1126">
      <w:pPr>
        <w:widowControl w:val="0"/>
        <w:adjustRightInd w:val="0"/>
        <w:snapToGrid w:val="0"/>
        <w:jc w:val="both"/>
        <w:rPr>
          <w:b/>
          <w:bCs/>
          <w:iCs/>
          <w:lang w:eastAsia="zh-CN"/>
        </w:rPr>
      </w:pPr>
    </w:p>
    <w:p w14:paraId="04428039" w14:textId="62375FC6" w:rsidR="002D519E" w:rsidRDefault="002D519E" w:rsidP="006E1126">
      <w:pPr>
        <w:widowControl w:val="0"/>
        <w:adjustRightInd w:val="0"/>
        <w:snapToGrid w:val="0"/>
        <w:jc w:val="both"/>
        <w:rPr>
          <w:b/>
          <w:bCs/>
          <w:iCs/>
          <w:lang w:eastAsia="zh-CN"/>
        </w:rPr>
      </w:pPr>
      <w:r>
        <w:rPr>
          <w:b/>
          <w:bCs/>
          <w:iCs/>
          <w:lang w:eastAsia="zh-CN"/>
        </w:rPr>
        <w:t xml:space="preserve">Proposal 2: </w:t>
      </w:r>
    </w:p>
    <w:p w14:paraId="01622279" w14:textId="6DC54F31" w:rsidR="00FC1B6D" w:rsidRDefault="00FC1B6D" w:rsidP="006E1126">
      <w:pPr>
        <w:widowControl w:val="0"/>
        <w:adjustRightInd w:val="0"/>
        <w:snapToGrid w:val="0"/>
        <w:jc w:val="both"/>
        <w:rPr>
          <w:b/>
          <w:bCs/>
          <w:iCs/>
          <w:lang w:eastAsia="zh-CN"/>
        </w:rPr>
      </w:pPr>
      <w:r>
        <w:rPr>
          <w:b/>
          <w:bCs/>
          <w:iCs/>
          <w:lang w:eastAsia="zh-CN"/>
        </w:rPr>
        <w:t xml:space="preserve">Support the combination of Rule 1 and 2 as the dropping rule for multiple CCs’ collision issue. </w:t>
      </w:r>
    </w:p>
    <w:p w14:paraId="4B21D097" w14:textId="3516271A" w:rsidR="00FC1B6D" w:rsidRDefault="00FC1B6D" w:rsidP="006E1126">
      <w:pPr>
        <w:widowControl w:val="0"/>
        <w:adjustRightInd w:val="0"/>
        <w:snapToGrid w:val="0"/>
        <w:jc w:val="both"/>
        <w:rPr>
          <w:b/>
          <w:bCs/>
          <w:iCs/>
          <w:lang w:eastAsia="zh-CN"/>
        </w:rPr>
      </w:pPr>
    </w:p>
    <w:p w14:paraId="2DE6E3EB" w14:textId="4BDD8059" w:rsidR="00FC1B6D" w:rsidRDefault="00FC1B6D" w:rsidP="006E1126">
      <w:pPr>
        <w:widowControl w:val="0"/>
        <w:adjustRightInd w:val="0"/>
        <w:snapToGrid w:val="0"/>
        <w:jc w:val="both"/>
        <w:rPr>
          <w:b/>
          <w:bCs/>
          <w:iCs/>
          <w:lang w:eastAsia="zh-CN"/>
        </w:rPr>
      </w:pPr>
      <w:r>
        <w:rPr>
          <w:b/>
          <w:bCs/>
          <w:iCs/>
          <w:lang w:eastAsia="zh-CN"/>
        </w:rPr>
        <w:t>Proposal 3:</w:t>
      </w:r>
    </w:p>
    <w:p w14:paraId="0B91A802" w14:textId="0AEE580E" w:rsidR="00FC1B6D" w:rsidRDefault="00FC1B6D" w:rsidP="006E1126">
      <w:pPr>
        <w:widowControl w:val="0"/>
        <w:adjustRightInd w:val="0"/>
        <w:snapToGrid w:val="0"/>
        <w:jc w:val="both"/>
        <w:rPr>
          <w:b/>
          <w:bCs/>
          <w:iCs/>
          <w:lang w:eastAsia="zh-CN"/>
        </w:rPr>
      </w:pPr>
      <w:r>
        <w:rPr>
          <w:rFonts w:hint="eastAsia"/>
          <w:b/>
          <w:bCs/>
          <w:iCs/>
          <w:lang w:eastAsia="zh-CN"/>
        </w:rPr>
        <w:t>U</w:t>
      </w:r>
      <w:r>
        <w:rPr>
          <w:b/>
          <w:bCs/>
          <w:iCs/>
          <w:lang w:eastAsia="zh-CN"/>
        </w:rPr>
        <w:t>E should determine the priority first based on the usage and then the CC numbers.</w:t>
      </w:r>
    </w:p>
    <w:p w14:paraId="74B4D7AA" w14:textId="58C29901" w:rsidR="00FC1B6D" w:rsidRDefault="00FC1B6D" w:rsidP="006E1126">
      <w:pPr>
        <w:widowControl w:val="0"/>
        <w:adjustRightInd w:val="0"/>
        <w:snapToGrid w:val="0"/>
        <w:jc w:val="both"/>
        <w:rPr>
          <w:b/>
          <w:bCs/>
          <w:iCs/>
          <w:lang w:eastAsia="zh-CN"/>
        </w:rPr>
      </w:pPr>
    </w:p>
    <w:p w14:paraId="3C74AC22" w14:textId="6971161C" w:rsidR="00FC1B6D" w:rsidRDefault="00FC1B6D" w:rsidP="006E1126">
      <w:pPr>
        <w:widowControl w:val="0"/>
        <w:adjustRightInd w:val="0"/>
        <w:snapToGrid w:val="0"/>
        <w:jc w:val="both"/>
        <w:rPr>
          <w:b/>
          <w:bCs/>
          <w:iCs/>
          <w:lang w:eastAsia="zh-CN"/>
        </w:rPr>
      </w:pPr>
      <w:r>
        <w:rPr>
          <w:b/>
          <w:bCs/>
          <w:iCs/>
          <w:lang w:eastAsia="zh-CN"/>
        </w:rPr>
        <w:lastRenderedPageBreak/>
        <w:t>Proposal 4:</w:t>
      </w:r>
    </w:p>
    <w:p w14:paraId="326A20A4" w14:textId="122E08CD" w:rsidR="00FC1B6D" w:rsidRDefault="00FC1B6D" w:rsidP="006E1126">
      <w:pPr>
        <w:widowControl w:val="0"/>
        <w:adjustRightInd w:val="0"/>
        <w:snapToGrid w:val="0"/>
        <w:jc w:val="both"/>
        <w:rPr>
          <w:b/>
          <w:bCs/>
          <w:iCs/>
          <w:lang w:eastAsia="zh-CN"/>
        </w:rPr>
      </w:pPr>
      <w:r>
        <w:rPr>
          <w:b/>
          <w:bCs/>
          <w:iCs/>
          <w:lang w:eastAsia="zh-CN"/>
        </w:rPr>
        <w:t>The usage of beam management should have the first priority. The Antenna switching has the second priority. And the CB and NCB SRS should have the 3</w:t>
      </w:r>
      <w:r w:rsidRPr="00FC1B6D">
        <w:rPr>
          <w:b/>
          <w:bCs/>
          <w:iCs/>
          <w:vertAlign w:val="superscript"/>
          <w:lang w:eastAsia="zh-CN"/>
        </w:rPr>
        <w:t>rd</w:t>
      </w:r>
      <w:r>
        <w:rPr>
          <w:b/>
          <w:bCs/>
          <w:iCs/>
          <w:lang w:eastAsia="zh-CN"/>
        </w:rPr>
        <w:t xml:space="preserve"> priority.</w:t>
      </w:r>
    </w:p>
    <w:p w14:paraId="0C0BC7DA" w14:textId="77777777" w:rsidR="002D519E" w:rsidRDefault="002D519E" w:rsidP="006E1126">
      <w:pPr>
        <w:widowControl w:val="0"/>
        <w:adjustRightInd w:val="0"/>
        <w:snapToGrid w:val="0"/>
        <w:jc w:val="both"/>
        <w:rPr>
          <w:b/>
          <w:bCs/>
          <w:iCs/>
          <w:lang w:eastAsia="zh-CN"/>
        </w:rPr>
      </w:pPr>
    </w:p>
    <w:bookmarkEnd w:id="1"/>
    <w:p w14:paraId="16C04B12" w14:textId="7834B551" w:rsidR="00D3264B" w:rsidRPr="00AB50CE" w:rsidRDefault="00691ABE" w:rsidP="006E1126">
      <w:pPr>
        <w:widowControl w:val="0"/>
        <w:adjustRightInd w:val="0"/>
        <w:snapToGrid w:val="0"/>
        <w:jc w:val="both"/>
        <w:rPr>
          <w:iCs/>
          <w:lang w:eastAsia="zh-CN"/>
        </w:rPr>
      </w:pPr>
      <w:r>
        <w:rPr>
          <w:iCs/>
          <w:lang w:eastAsia="zh-CN"/>
        </w:rPr>
        <w:t>Collision handling among flexible SRS and other UL channels are not preferred. As in Rel-15/16, the collision resolution</w:t>
      </w:r>
      <w:r w:rsidR="00793558">
        <w:rPr>
          <w:iCs/>
          <w:lang w:eastAsia="zh-CN"/>
        </w:rPr>
        <w:t>s</w:t>
      </w:r>
      <w:r>
        <w:rPr>
          <w:iCs/>
          <w:lang w:eastAsia="zh-CN"/>
        </w:rPr>
        <w:t xml:space="preserve"> have been clearly defined. </w:t>
      </w:r>
    </w:p>
    <w:p w14:paraId="7B839464" w14:textId="01E0C40E" w:rsidR="00AB50CE" w:rsidRDefault="00AB50CE" w:rsidP="006E1126">
      <w:pPr>
        <w:widowControl w:val="0"/>
        <w:adjustRightInd w:val="0"/>
        <w:snapToGrid w:val="0"/>
        <w:jc w:val="both"/>
        <w:rPr>
          <w:b/>
          <w:bCs/>
          <w:iCs/>
        </w:rPr>
      </w:pPr>
    </w:p>
    <w:p w14:paraId="26CE0D27" w14:textId="77777777" w:rsidR="00AB50CE" w:rsidRDefault="00AB50CE" w:rsidP="006E1126">
      <w:pPr>
        <w:widowControl w:val="0"/>
        <w:adjustRightInd w:val="0"/>
        <w:snapToGrid w:val="0"/>
        <w:jc w:val="both"/>
        <w:rPr>
          <w:rFonts w:eastAsia="宋体"/>
          <w:b/>
          <w:kern w:val="2"/>
          <w:sz w:val="21"/>
          <w:szCs w:val="21"/>
          <w:lang w:eastAsia="zh-CN"/>
        </w:rPr>
      </w:pPr>
    </w:p>
    <w:p w14:paraId="6A0CB905" w14:textId="77777777" w:rsidR="00D3264B" w:rsidRPr="002945D5" w:rsidRDefault="00D3264B" w:rsidP="006E1126">
      <w:pPr>
        <w:widowControl w:val="0"/>
        <w:adjustRightInd w:val="0"/>
        <w:snapToGrid w:val="0"/>
        <w:jc w:val="both"/>
        <w:outlineLvl w:val="2"/>
        <w:rPr>
          <w:rFonts w:ascii="Arial" w:hAnsi="Arial" w:cs="Arial"/>
          <w:b/>
          <w:bCs/>
          <w:sz w:val="22"/>
          <w:szCs w:val="22"/>
          <w:u w:val="single"/>
        </w:rPr>
      </w:pPr>
      <w:r w:rsidRPr="002945D5">
        <w:rPr>
          <w:rFonts w:ascii="Arial" w:hAnsi="Arial" w:cs="Arial"/>
          <w:b/>
          <w:bCs/>
          <w:sz w:val="22"/>
          <w:szCs w:val="22"/>
          <w:u w:val="single"/>
        </w:rPr>
        <w:t>Determination on the value of t</w:t>
      </w:r>
    </w:p>
    <w:p w14:paraId="0522D999" w14:textId="77777777" w:rsidR="00D3264B" w:rsidRDefault="00D3264B" w:rsidP="006E1126">
      <w:pPr>
        <w:widowControl w:val="0"/>
        <w:adjustRightInd w:val="0"/>
        <w:snapToGrid w:val="0"/>
        <w:jc w:val="both"/>
        <w:rPr>
          <w:rFonts w:eastAsia="宋体"/>
          <w:b/>
          <w:kern w:val="2"/>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71D86" w:rsidRPr="00B74016" w14:paraId="4B71C33B" w14:textId="77777777" w:rsidTr="00C83797">
        <w:tc>
          <w:tcPr>
            <w:tcW w:w="10081" w:type="dxa"/>
            <w:shd w:val="clear" w:color="auto" w:fill="auto"/>
          </w:tcPr>
          <w:p w14:paraId="5E2C21AA" w14:textId="77777777" w:rsidR="002007F5" w:rsidRPr="00A45514" w:rsidRDefault="002007F5" w:rsidP="002007F5">
            <w:pPr>
              <w:widowControl w:val="0"/>
              <w:snapToGrid w:val="0"/>
              <w:jc w:val="both"/>
              <w:rPr>
                <w:rFonts w:eastAsia="微软雅黑"/>
                <w:iCs/>
                <w:highlight w:val="green"/>
              </w:rPr>
            </w:pPr>
            <w:bookmarkStart w:id="2" w:name="_Hlk67580266"/>
            <w:r w:rsidRPr="00A45514">
              <w:rPr>
                <w:rFonts w:eastAsia="微软雅黑"/>
                <w:b/>
                <w:iCs/>
                <w:highlight w:val="green"/>
              </w:rPr>
              <w:t>Agreement</w:t>
            </w:r>
          </w:p>
          <w:p w14:paraId="5E1459E3" w14:textId="77777777" w:rsidR="002007F5" w:rsidRPr="00EF6981" w:rsidRDefault="002007F5" w:rsidP="002007F5">
            <w:pPr>
              <w:pStyle w:val="af9"/>
              <w:spacing w:before="0" w:beforeAutospacing="0" w:after="0" w:afterAutospacing="0"/>
              <w:rPr>
                <w:rFonts w:ascii="Times" w:hAnsi="Times" w:cs="Times"/>
                <w:color w:val="auto"/>
                <w:sz w:val="20"/>
                <w:szCs w:val="20"/>
              </w:rPr>
            </w:pPr>
            <w:r w:rsidRPr="00EF6981">
              <w:rPr>
                <w:rStyle w:val="afa"/>
                <w:rFonts w:ascii="Times" w:hAnsi="Times" w:cs="Times"/>
                <w:i w:val="0"/>
                <w:color w:val="auto"/>
                <w:sz w:val="20"/>
                <w:szCs w:val="20"/>
              </w:rPr>
              <w:t>Bit width of SOI depends on the maximum number of “t” values configured for any of the aperiodic SRS resource sets (FFS: across all CCs or across a CC/BWP)</w:t>
            </w:r>
          </w:p>
          <w:p w14:paraId="4DC93F38" w14:textId="77777777" w:rsidR="002007F5" w:rsidRPr="00EF6981" w:rsidRDefault="002007F5" w:rsidP="002007F5">
            <w:pPr>
              <w:pStyle w:val="af6"/>
              <w:widowControl w:val="0"/>
              <w:numPr>
                <w:ilvl w:val="0"/>
                <w:numId w:val="33"/>
              </w:numPr>
              <w:snapToGrid w:val="0"/>
              <w:spacing w:after="0"/>
              <w:jc w:val="both"/>
              <w:rPr>
                <w:iCs/>
              </w:rPr>
            </w:pPr>
            <w:r w:rsidRPr="00EF6981">
              <w:t>The SOI field is 0 bit if the maximum number of ‘t’ values is one</w:t>
            </w:r>
          </w:p>
          <w:p w14:paraId="3C8B1472" w14:textId="77777777" w:rsidR="002007F5" w:rsidRPr="00EF6981" w:rsidRDefault="002007F5" w:rsidP="002007F5">
            <w:pPr>
              <w:pStyle w:val="af6"/>
              <w:widowControl w:val="0"/>
              <w:numPr>
                <w:ilvl w:val="0"/>
                <w:numId w:val="33"/>
              </w:numPr>
              <w:snapToGrid w:val="0"/>
              <w:spacing w:after="0"/>
              <w:jc w:val="both"/>
              <w:rPr>
                <w:iCs/>
              </w:rPr>
            </w:pPr>
            <w:r w:rsidRPr="00EF6981">
              <w:t>If at least one resource set has “t” configured</w:t>
            </w:r>
          </w:p>
          <w:p w14:paraId="3E9C2FBB" w14:textId="77777777" w:rsidR="002007F5" w:rsidRPr="00EF6981" w:rsidRDefault="002007F5" w:rsidP="002007F5">
            <w:pPr>
              <w:pStyle w:val="af6"/>
              <w:widowControl w:val="0"/>
              <w:numPr>
                <w:ilvl w:val="1"/>
                <w:numId w:val="33"/>
              </w:numPr>
              <w:snapToGrid w:val="0"/>
              <w:spacing w:after="0"/>
              <w:jc w:val="both"/>
              <w:rPr>
                <w:iCs/>
              </w:rPr>
            </w:pPr>
            <w:r w:rsidRPr="00EF6981">
              <w:t>For the resource sets with “t” value configured, each of them is configured with K values of “t”, where 1&lt;=K&lt;=4</w:t>
            </w:r>
          </w:p>
          <w:p w14:paraId="08DFFC5E" w14:textId="77777777" w:rsidR="002007F5" w:rsidRPr="00EF6981" w:rsidRDefault="002007F5" w:rsidP="002007F5">
            <w:pPr>
              <w:pStyle w:val="af6"/>
              <w:widowControl w:val="0"/>
              <w:numPr>
                <w:ilvl w:val="1"/>
                <w:numId w:val="33"/>
              </w:numPr>
              <w:snapToGrid w:val="0"/>
              <w:spacing w:after="0"/>
              <w:jc w:val="both"/>
              <w:rPr>
                <w:iCs/>
              </w:rPr>
            </w:pPr>
            <w:r w:rsidRPr="00EF6981">
              <w:t>t=0 applies for the resource set(s) without </w:t>
            </w:r>
            <w:r w:rsidRPr="00EF6981">
              <w:rPr>
                <w:rFonts w:hint="eastAsia"/>
              </w:rPr>
              <w:t>“</w:t>
            </w:r>
            <w:r w:rsidRPr="00EF6981">
              <w:t>t</w:t>
            </w:r>
            <w:r w:rsidRPr="00EF6981">
              <w:rPr>
                <w:rFonts w:hint="eastAsia"/>
              </w:rPr>
              <w:t>”</w:t>
            </w:r>
            <w:r w:rsidRPr="00EF6981">
              <w:t> configured in RRC</w:t>
            </w:r>
          </w:p>
          <w:p w14:paraId="13E1570D" w14:textId="77777777" w:rsidR="002007F5" w:rsidRPr="00EF6981" w:rsidRDefault="002007F5" w:rsidP="002007F5">
            <w:pPr>
              <w:pStyle w:val="af6"/>
              <w:widowControl w:val="0"/>
              <w:numPr>
                <w:ilvl w:val="0"/>
                <w:numId w:val="33"/>
              </w:numPr>
              <w:snapToGrid w:val="0"/>
              <w:spacing w:after="0"/>
              <w:jc w:val="both"/>
              <w:rPr>
                <w:iCs/>
              </w:rPr>
            </w:pPr>
            <w:r w:rsidRPr="00EF6981">
              <w:t>If none of the resource sets is configured with “t” values, follow Rel-15 approach to determine slot offset</w:t>
            </w:r>
          </w:p>
          <w:p w14:paraId="156E81AF" w14:textId="2A1596CC" w:rsidR="00471D86" w:rsidRPr="00B74016" w:rsidRDefault="00471D86" w:rsidP="006E1126">
            <w:pPr>
              <w:pStyle w:val="xmsonormal"/>
              <w:adjustRightInd w:val="0"/>
              <w:snapToGrid w:val="0"/>
              <w:spacing w:before="0" w:beforeAutospacing="0" w:after="0" w:afterAutospacing="0"/>
              <w:jc w:val="both"/>
              <w:rPr>
                <w:rFonts w:ascii="Times New Roman" w:hAnsi="Times New Roman" w:cs="Times New Roman"/>
                <w:iCs/>
                <w:sz w:val="20"/>
                <w:szCs w:val="20"/>
              </w:rPr>
            </w:pPr>
          </w:p>
        </w:tc>
      </w:tr>
      <w:bookmarkEnd w:id="2"/>
    </w:tbl>
    <w:p w14:paraId="25D22FC9" w14:textId="77777777" w:rsidR="00F36A2B" w:rsidRDefault="00F36A2B" w:rsidP="006E1126">
      <w:pPr>
        <w:widowControl w:val="0"/>
        <w:adjustRightInd w:val="0"/>
        <w:snapToGrid w:val="0"/>
        <w:jc w:val="both"/>
        <w:rPr>
          <w:rFonts w:eastAsia="宋体"/>
          <w:bCs/>
          <w:kern w:val="2"/>
          <w:lang w:eastAsia="zh-CN"/>
        </w:rPr>
      </w:pPr>
    </w:p>
    <w:p w14:paraId="0DE364EB" w14:textId="0223E4C3" w:rsidR="00CC3FDC" w:rsidRDefault="00ED500E" w:rsidP="006E1126">
      <w:pPr>
        <w:widowControl w:val="0"/>
        <w:adjustRightInd w:val="0"/>
        <w:snapToGrid w:val="0"/>
        <w:jc w:val="both"/>
        <w:rPr>
          <w:rFonts w:eastAsia="宋体"/>
          <w:bCs/>
          <w:kern w:val="2"/>
          <w:lang w:eastAsia="zh-CN"/>
        </w:rPr>
      </w:pPr>
      <w:r>
        <w:rPr>
          <w:rFonts w:eastAsia="宋体"/>
          <w:bCs/>
          <w:kern w:val="2"/>
          <w:lang w:eastAsia="zh-CN"/>
        </w:rPr>
        <w:t>It was determined the bit width of t value indication in DCI depends on the maximum number of configured t values</w:t>
      </w:r>
      <w:r w:rsidR="00D15F22">
        <w:rPr>
          <w:rFonts w:eastAsia="宋体"/>
          <w:bCs/>
          <w:kern w:val="2"/>
          <w:lang w:eastAsia="zh-CN"/>
        </w:rPr>
        <w:t>. When no value or single value of t is configured for one SRS resource set, no DCI indication is needed. And if 2,3 or 4 values are configured, one or two bits are needed. The SRS resource</w:t>
      </w:r>
      <w:r w:rsidR="008D00C6">
        <w:rPr>
          <w:rFonts w:eastAsia="宋体"/>
          <w:bCs/>
          <w:kern w:val="2"/>
          <w:lang w:eastAsia="zh-CN"/>
        </w:rPr>
        <w:t xml:space="preserve"> sets </w:t>
      </w:r>
      <w:r w:rsidR="00CC3FDC">
        <w:rPr>
          <w:rFonts w:eastAsia="宋体"/>
          <w:bCs/>
          <w:kern w:val="2"/>
          <w:lang w:eastAsia="zh-CN"/>
        </w:rPr>
        <w:t xml:space="preserve">are triggered through different trigger state and the t value numbers could be different according the configuration. When the DCI field is determined according to the maximum t value number of SRS resource sets, there could be unused indication. </w:t>
      </w:r>
      <w:r w:rsidR="00BE0BE9">
        <w:rPr>
          <w:rFonts w:eastAsia="宋体"/>
          <w:bCs/>
          <w:kern w:val="2"/>
          <w:lang w:eastAsia="zh-CN"/>
        </w:rPr>
        <w:t>For example,</w:t>
      </w:r>
      <w:r w:rsidR="00CC3FDC">
        <w:rPr>
          <w:rFonts w:eastAsia="宋体"/>
          <w:bCs/>
          <w:kern w:val="2"/>
          <w:lang w:eastAsia="zh-CN"/>
        </w:rPr>
        <w:t xml:space="preserve"> </w:t>
      </w:r>
      <w:r w:rsidR="00BE0BE9">
        <w:rPr>
          <w:rFonts w:eastAsia="宋体"/>
          <w:bCs/>
          <w:kern w:val="2"/>
          <w:lang w:eastAsia="zh-CN"/>
        </w:rPr>
        <w:t xml:space="preserve">an SRS resource set with single value or no configuration of t value is triggered. And the field of t value indication in DCI should remain to keep the DCI size consistent. Then if the SOI field is 2 bits, and only 2 values are defined for the triggered SRS resource set. The additional one bit would not be used. In case of only single t value or no t value is configured for the triggered SRS resource set, the t value indication in DCI field will not taking effect. And for the t value indication in DCI fields which could indicate more values than that configured for the SRS resource sets, those additional indications should not be allowed. </w:t>
      </w:r>
      <w:proofErr w:type="gramStart"/>
      <w:r w:rsidR="00BE0BE9">
        <w:rPr>
          <w:rFonts w:eastAsia="宋体"/>
          <w:bCs/>
          <w:kern w:val="2"/>
          <w:lang w:eastAsia="zh-CN"/>
        </w:rPr>
        <w:t>E.g.</w:t>
      </w:r>
      <w:proofErr w:type="gramEnd"/>
      <w:r w:rsidR="00BE0BE9">
        <w:rPr>
          <w:rFonts w:eastAsia="宋体"/>
          <w:bCs/>
          <w:kern w:val="2"/>
          <w:lang w:eastAsia="zh-CN"/>
        </w:rPr>
        <w:t xml:space="preserve"> if the SRS resource set is only configured with 2 t values, but the </w:t>
      </w:r>
      <w:r w:rsidR="00936C6B">
        <w:rPr>
          <w:rFonts w:eastAsia="宋体"/>
          <w:bCs/>
          <w:kern w:val="2"/>
          <w:lang w:eastAsia="zh-CN"/>
        </w:rPr>
        <w:t>t value indication field in the DCI is 2 bits. Then the zero (00) and one (01) will take effect. And 3 (10) and 4(11) will not allowed to be used.</w:t>
      </w:r>
    </w:p>
    <w:p w14:paraId="360BB514" w14:textId="43439906" w:rsidR="00936C6B" w:rsidRDefault="00936C6B" w:rsidP="006E1126">
      <w:pPr>
        <w:widowControl w:val="0"/>
        <w:adjustRightInd w:val="0"/>
        <w:snapToGrid w:val="0"/>
        <w:jc w:val="both"/>
        <w:rPr>
          <w:rFonts w:eastAsia="宋体"/>
          <w:bCs/>
          <w:kern w:val="2"/>
          <w:lang w:eastAsia="zh-CN"/>
        </w:rPr>
      </w:pPr>
    </w:p>
    <w:p w14:paraId="13526595" w14:textId="2456F7C9" w:rsidR="00936C6B" w:rsidRPr="00936C6B" w:rsidRDefault="00936C6B" w:rsidP="006E1126">
      <w:pPr>
        <w:widowControl w:val="0"/>
        <w:adjustRightInd w:val="0"/>
        <w:snapToGrid w:val="0"/>
        <w:jc w:val="both"/>
        <w:rPr>
          <w:rFonts w:eastAsia="宋体"/>
          <w:b/>
          <w:kern w:val="2"/>
          <w:lang w:eastAsia="zh-CN"/>
        </w:rPr>
      </w:pPr>
      <w:r w:rsidRPr="00936C6B">
        <w:rPr>
          <w:rFonts w:eastAsia="宋体"/>
          <w:b/>
          <w:kern w:val="2"/>
          <w:lang w:eastAsia="zh-CN"/>
        </w:rPr>
        <w:t xml:space="preserve">Observation </w:t>
      </w:r>
      <w:r w:rsidR="000C15D9">
        <w:rPr>
          <w:rFonts w:eastAsia="宋体"/>
          <w:b/>
          <w:kern w:val="2"/>
          <w:lang w:eastAsia="zh-CN"/>
        </w:rPr>
        <w:t>2</w:t>
      </w:r>
      <w:r w:rsidRPr="00936C6B">
        <w:rPr>
          <w:rFonts w:eastAsia="宋体"/>
          <w:b/>
          <w:kern w:val="2"/>
          <w:lang w:eastAsia="zh-CN"/>
        </w:rPr>
        <w:t xml:space="preserve">: </w:t>
      </w:r>
    </w:p>
    <w:p w14:paraId="5DF7AF37" w14:textId="62F89DCD" w:rsidR="00936C6B" w:rsidRPr="00936C6B" w:rsidRDefault="00936C6B" w:rsidP="006E1126">
      <w:pPr>
        <w:widowControl w:val="0"/>
        <w:adjustRightInd w:val="0"/>
        <w:snapToGrid w:val="0"/>
        <w:jc w:val="both"/>
        <w:rPr>
          <w:rFonts w:eastAsia="宋体"/>
          <w:b/>
          <w:kern w:val="2"/>
          <w:lang w:eastAsia="zh-CN"/>
        </w:rPr>
      </w:pPr>
      <w:r w:rsidRPr="00936C6B">
        <w:rPr>
          <w:rFonts w:eastAsia="宋体"/>
          <w:b/>
          <w:kern w:val="2"/>
          <w:lang w:eastAsia="zh-CN"/>
        </w:rPr>
        <w:t>The t value indications in DCI could indicate more values than that configured for an SRS resource set.</w:t>
      </w:r>
    </w:p>
    <w:p w14:paraId="13B25DA0" w14:textId="77777777" w:rsidR="00936C6B" w:rsidRDefault="00936C6B" w:rsidP="006E1126">
      <w:pPr>
        <w:widowControl w:val="0"/>
        <w:adjustRightInd w:val="0"/>
        <w:snapToGrid w:val="0"/>
        <w:jc w:val="both"/>
        <w:rPr>
          <w:rFonts w:eastAsia="宋体"/>
          <w:bCs/>
          <w:kern w:val="2"/>
          <w:lang w:eastAsia="zh-CN"/>
        </w:rPr>
      </w:pPr>
    </w:p>
    <w:p w14:paraId="663764DF" w14:textId="7E50DBA8" w:rsidR="00936C6B" w:rsidRPr="00936C6B" w:rsidRDefault="00936C6B" w:rsidP="006E1126">
      <w:pPr>
        <w:widowControl w:val="0"/>
        <w:adjustRightInd w:val="0"/>
        <w:snapToGrid w:val="0"/>
        <w:jc w:val="both"/>
        <w:rPr>
          <w:rFonts w:eastAsia="宋体"/>
          <w:b/>
          <w:kern w:val="2"/>
          <w:lang w:eastAsia="zh-CN"/>
        </w:rPr>
      </w:pPr>
      <w:r w:rsidRPr="00936C6B">
        <w:rPr>
          <w:rFonts w:eastAsia="宋体"/>
          <w:b/>
          <w:kern w:val="2"/>
          <w:lang w:eastAsia="zh-CN"/>
        </w:rPr>
        <w:t xml:space="preserve">Proposal </w:t>
      </w:r>
      <w:r w:rsidR="000C15D9">
        <w:rPr>
          <w:rFonts w:eastAsia="宋体"/>
          <w:b/>
          <w:kern w:val="2"/>
          <w:lang w:eastAsia="zh-CN"/>
        </w:rPr>
        <w:t>5</w:t>
      </w:r>
      <w:r w:rsidRPr="00936C6B">
        <w:rPr>
          <w:rFonts w:eastAsia="宋体"/>
          <w:b/>
          <w:kern w:val="2"/>
          <w:lang w:eastAsia="zh-CN"/>
        </w:rPr>
        <w:t>:</w:t>
      </w:r>
    </w:p>
    <w:p w14:paraId="4211E417" w14:textId="281560EA" w:rsidR="00936C6B" w:rsidRPr="00936C6B" w:rsidRDefault="00936C6B" w:rsidP="006E1126">
      <w:pPr>
        <w:widowControl w:val="0"/>
        <w:adjustRightInd w:val="0"/>
        <w:snapToGrid w:val="0"/>
        <w:jc w:val="both"/>
        <w:rPr>
          <w:rFonts w:eastAsia="宋体"/>
          <w:b/>
          <w:kern w:val="2"/>
          <w:lang w:eastAsia="zh-CN"/>
        </w:rPr>
      </w:pPr>
      <w:r w:rsidRPr="00936C6B">
        <w:rPr>
          <w:rFonts w:eastAsia="宋体"/>
          <w:b/>
          <w:kern w:val="2"/>
          <w:lang w:eastAsia="zh-CN"/>
        </w:rPr>
        <w:t xml:space="preserve">The t value indications in DCI that out of the range of configured t value for the SRS resource set will not take effect or not be allowed. </w:t>
      </w:r>
    </w:p>
    <w:p w14:paraId="7E0403AF" w14:textId="77777777" w:rsidR="006E1126" w:rsidRDefault="006E1126" w:rsidP="006E1126">
      <w:pPr>
        <w:widowControl w:val="0"/>
        <w:adjustRightInd w:val="0"/>
        <w:snapToGrid w:val="0"/>
        <w:jc w:val="both"/>
        <w:rPr>
          <w:rFonts w:eastAsia="宋体"/>
          <w:b/>
          <w:kern w:val="2"/>
          <w:sz w:val="21"/>
          <w:szCs w:val="21"/>
          <w:lang w:eastAsia="zh-CN"/>
        </w:rPr>
      </w:pPr>
      <w:bookmarkStart w:id="3" w:name="_Hlk68275651"/>
    </w:p>
    <w:bookmarkEnd w:id="3"/>
    <w:p w14:paraId="50ADAD45" w14:textId="77777777" w:rsidR="002D3C11" w:rsidRPr="002D3C11" w:rsidRDefault="002D3C11" w:rsidP="006E1126">
      <w:pPr>
        <w:widowControl w:val="0"/>
        <w:adjustRightInd w:val="0"/>
        <w:snapToGrid w:val="0"/>
        <w:jc w:val="both"/>
        <w:outlineLvl w:val="2"/>
        <w:rPr>
          <w:rFonts w:ascii="Arial" w:hAnsi="Arial" w:cs="Arial"/>
          <w:b/>
          <w:bCs/>
          <w:sz w:val="22"/>
          <w:szCs w:val="22"/>
          <w:u w:val="single"/>
        </w:rPr>
      </w:pPr>
      <w:r w:rsidRPr="002D3C11">
        <w:rPr>
          <w:rFonts w:ascii="Arial" w:hAnsi="Arial" w:cs="Arial"/>
          <w:b/>
          <w:bCs/>
          <w:sz w:val="22"/>
          <w:szCs w:val="22"/>
          <w:u w:val="single"/>
        </w:rPr>
        <w:t>Flexible DCI format</w:t>
      </w:r>
    </w:p>
    <w:p w14:paraId="31DD0868" w14:textId="77777777" w:rsidR="002D3C11" w:rsidRDefault="002D3C11" w:rsidP="006E1126">
      <w:pPr>
        <w:widowControl w:val="0"/>
        <w:adjustRightInd w:val="0"/>
        <w:snapToGrid w:val="0"/>
        <w:jc w:val="both"/>
        <w:rPr>
          <w:rFonts w:eastAsia="宋体"/>
          <w:b/>
          <w:kern w:val="2"/>
          <w:sz w:val="21"/>
          <w:szCs w:val="21"/>
          <w:lang w:eastAsia="zh-CN"/>
        </w:rPr>
      </w:pPr>
      <w:bookmarkStart w:id="4" w:name="_Hlk676451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95474" w:rsidRPr="00B74016" w14:paraId="6B686B01" w14:textId="77777777" w:rsidTr="001C2583">
        <w:tc>
          <w:tcPr>
            <w:tcW w:w="10081" w:type="dxa"/>
            <w:shd w:val="clear" w:color="auto" w:fill="auto"/>
          </w:tcPr>
          <w:p w14:paraId="07985D8B" w14:textId="77777777" w:rsidR="00295474" w:rsidRPr="00B74016" w:rsidRDefault="00295474" w:rsidP="006E1126">
            <w:pPr>
              <w:widowControl w:val="0"/>
              <w:adjustRightInd w:val="0"/>
              <w:snapToGrid w:val="0"/>
              <w:jc w:val="both"/>
              <w:rPr>
                <w:rFonts w:eastAsia="微软雅黑"/>
                <w:highlight w:val="green"/>
              </w:rPr>
            </w:pPr>
            <w:r w:rsidRPr="00B74016">
              <w:rPr>
                <w:rFonts w:eastAsia="微软雅黑"/>
                <w:highlight w:val="green"/>
              </w:rPr>
              <w:t xml:space="preserve">Agreement </w:t>
            </w:r>
          </w:p>
          <w:p w14:paraId="7B495637" w14:textId="77777777" w:rsidR="00295474" w:rsidRPr="00B74016" w:rsidRDefault="00295474" w:rsidP="006E1126">
            <w:pPr>
              <w:widowControl w:val="0"/>
              <w:adjustRightInd w:val="0"/>
              <w:snapToGrid w:val="0"/>
              <w:jc w:val="both"/>
              <w:rPr>
                <w:rFonts w:eastAsia="微软雅黑"/>
              </w:rPr>
            </w:pPr>
            <w:r w:rsidRPr="00B74016">
              <w:rPr>
                <w:rFonts w:eastAsia="微软雅黑"/>
              </w:rPr>
              <w:t>Further study whether and if needed, how to achieve further enhancements on aperiodic SRS triggering and resource management based on repurposing unused fields in DCI format 0_1/0_2 without data and without CSI. Consider the following examples</w:t>
            </w:r>
          </w:p>
          <w:p w14:paraId="477D6913" w14:textId="77777777" w:rsidR="00295474" w:rsidRPr="00B74016" w:rsidRDefault="00295474"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CAT A: Time-domain parameters</w:t>
            </w:r>
          </w:p>
          <w:p w14:paraId="3134E9BA"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A-1: Indication of available slot position, i.e., the t values</w:t>
            </w:r>
          </w:p>
          <w:p w14:paraId="55F746A8"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A-2: Indication of slot offset</w:t>
            </w:r>
          </w:p>
          <w:p w14:paraId="0A5E7CD1"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A-3: Indication of SRS symbol-level offset</w:t>
            </w:r>
          </w:p>
          <w:p w14:paraId="65E712F9"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A-4: Indication of time-domain behavior for SRS transmission over multiple OFDM symbols, e.g., repetition, hopping, and/or splitting</w:t>
            </w:r>
          </w:p>
          <w:p w14:paraId="6CCFCB5F" w14:textId="77777777" w:rsidR="00295474" w:rsidRPr="00B74016" w:rsidRDefault="00295474"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CAT B: Frequency-domain parameters</w:t>
            </w:r>
          </w:p>
          <w:p w14:paraId="7AB9F172"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B-1: Indication of a group of CCs for SRS transmission</w:t>
            </w:r>
          </w:p>
          <w:p w14:paraId="4A709F05"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B-2: Indication of frequency domain resource in a BWP for SRS transmission</w:t>
            </w:r>
          </w:p>
          <w:p w14:paraId="5D915F5A"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B-3: Indication of whether DL/UL BWP is applied for SRS transmission</w:t>
            </w:r>
          </w:p>
          <w:p w14:paraId="2D03E60D" w14:textId="77777777" w:rsidR="00295474" w:rsidRPr="00B74016" w:rsidRDefault="00295474"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CAT C: Power control parameters</w:t>
            </w:r>
          </w:p>
          <w:p w14:paraId="099D38D9"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C-1: Re-purpose ‘TPC command for PUSCH’ as ‘TPC command for SRS’</w:t>
            </w:r>
          </w:p>
          <w:p w14:paraId="6F9A922E" w14:textId="77777777" w:rsidR="00295474" w:rsidRPr="00B74016" w:rsidRDefault="00295474" w:rsidP="006E1126">
            <w:pPr>
              <w:pStyle w:val="xmsonormal"/>
              <w:numPr>
                <w:ilvl w:val="2"/>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FFS impact on power control, impact from triggering a group of CCs for SRS</w:t>
            </w:r>
          </w:p>
          <w:p w14:paraId="17E6D524" w14:textId="77777777" w:rsidR="00295474" w:rsidRPr="00B74016"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C-2: Indication of open loop power control parameter e.g., p0.</w:t>
            </w:r>
          </w:p>
          <w:p w14:paraId="0D8B853F" w14:textId="77777777" w:rsidR="00295474" w:rsidRPr="00B74016" w:rsidRDefault="00295474"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t>CAT D: Spatial-domain parameters, i.e., indication of SRS port and beamforming</w:t>
            </w:r>
          </w:p>
          <w:p w14:paraId="3C837A15" w14:textId="77777777" w:rsidR="00295474" w:rsidRPr="00B74016" w:rsidRDefault="00295474"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B74016">
              <w:rPr>
                <w:rFonts w:ascii="Times New Roman" w:hAnsi="Times New Roman" w:cs="Times New Roman"/>
                <w:iCs/>
                <w:sz w:val="20"/>
                <w:szCs w:val="20"/>
              </w:rPr>
              <w:lastRenderedPageBreak/>
              <w:t>CAT E: Extend the number of DCI codepoints for aperiodic SRS trigger states</w:t>
            </w:r>
          </w:p>
          <w:p w14:paraId="753B4C73" w14:textId="77777777" w:rsidR="00295474" w:rsidRDefault="00295474" w:rsidP="006E1126">
            <w:pPr>
              <w:pStyle w:val="xmsonormal"/>
              <w:numPr>
                <w:ilvl w:val="0"/>
                <w:numId w:val="21"/>
              </w:numPr>
              <w:adjustRightInd w:val="0"/>
              <w:snapToGrid w:val="0"/>
              <w:spacing w:before="0" w:beforeAutospacing="0" w:after="0" w:afterAutospacing="0"/>
              <w:ind w:left="714" w:hanging="357"/>
              <w:jc w:val="both"/>
              <w:rPr>
                <w:rFonts w:ascii="Times New Roman" w:hAnsi="Times New Roman" w:cs="Times New Roman"/>
                <w:iCs/>
                <w:sz w:val="20"/>
                <w:szCs w:val="20"/>
              </w:rPr>
            </w:pPr>
            <w:r w:rsidRPr="00B74016">
              <w:rPr>
                <w:rFonts w:ascii="Times New Roman" w:hAnsi="Times New Roman" w:cs="Times New Roman"/>
                <w:iCs/>
                <w:sz w:val="20"/>
                <w:szCs w:val="20"/>
              </w:rPr>
              <w:t>Other examples are not precluded</w:t>
            </w:r>
          </w:p>
          <w:p w14:paraId="79E7FAED" w14:textId="77777777" w:rsidR="00FF50D6" w:rsidRDefault="00FF50D6" w:rsidP="00FF50D6">
            <w:pPr>
              <w:pStyle w:val="xmsonormal"/>
              <w:adjustRightInd w:val="0"/>
              <w:snapToGrid w:val="0"/>
              <w:spacing w:before="0" w:beforeAutospacing="0" w:after="0" w:afterAutospacing="0"/>
              <w:jc w:val="both"/>
              <w:rPr>
                <w:rFonts w:ascii="Times New Roman" w:hAnsi="Times New Roman" w:cs="Times New Roman"/>
                <w:iCs/>
                <w:sz w:val="20"/>
                <w:szCs w:val="20"/>
              </w:rPr>
            </w:pPr>
          </w:p>
          <w:p w14:paraId="581EF080" w14:textId="77777777" w:rsidR="00143CD1" w:rsidRPr="000C7DCE" w:rsidRDefault="00143CD1" w:rsidP="00630C30">
            <w:pPr>
              <w:widowControl w:val="0"/>
              <w:adjustRightInd w:val="0"/>
              <w:snapToGrid w:val="0"/>
              <w:jc w:val="both"/>
              <w:rPr>
                <w:rFonts w:eastAsia="微软雅黑"/>
                <w:b/>
                <w:u w:val="single"/>
              </w:rPr>
            </w:pPr>
            <w:r w:rsidRPr="00707909">
              <w:rPr>
                <w:rFonts w:eastAsia="微软雅黑"/>
                <w:b/>
                <w:u w:val="single"/>
              </w:rPr>
              <w:t>Re-purpose</w:t>
            </w:r>
          </w:p>
          <w:p w14:paraId="35FD3B56" w14:textId="77777777" w:rsidR="00143CD1" w:rsidRPr="0008185B" w:rsidRDefault="00143CD1" w:rsidP="00630C30">
            <w:pPr>
              <w:widowControl w:val="0"/>
              <w:adjustRightInd w:val="0"/>
              <w:snapToGrid w:val="0"/>
              <w:jc w:val="both"/>
              <w:rPr>
                <w:rFonts w:eastAsia="微软雅黑"/>
                <w:i/>
              </w:rPr>
            </w:pPr>
            <w:r w:rsidRPr="00756D69">
              <w:rPr>
                <w:rFonts w:eastAsia="微软雅黑" w:hint="eastAsia"/>
                <w:b/>
                <w:i/>
                <w:highlight w:val="yellow"/>
              </w:rPr>
              <w:t>F</w:t>
            </w:r>
            <w:r w:rsidRPr="00756D69">
              <w:rPr>
                <w:rFonts w:eastAsia="微软雅黑"/>
                <w:b/>
                <w:i/>
                <w:highlight w:val="yellow"/>
              </w:rPr>
              <w:t>L Proposal</w:t>
            </w:r>
            <w:r>
              <w:rPr>
                <w:rFonts w:eastAsia="微软雅黑"/>
                <w:b/>
                <w:i/>
                <w:highlight w:val="yellow"/>
              </w:rPr>
              <w:t xml:space="preserve"> 2-3A</w:t>
            </w:r>
            <w:r w:rsidRPr="00756D69">
              <w:rPr>
                <w:rFonts w:eastAsia="微软雅黑"/>
                <w:b/>
                <w:i/>
                <w:highlight w:val="yellow"/>
              </w:rPr>
              <w:t>:</w:t>
            </w:r>
            <w:r w:rsidRPr="00756D69">
              <w:rPr>
                <w:rFonts w:eastAsia="微软雅黑"/>
                <w:i/>
              </w:rPr>
              <w:t xml:space="preserve"> </w:t>
            </w:r>
            <w:r w:rsidRPr="00670255">
              <w:rPr>
                <w:rFonts w:eastAsia="微软雅黑" w:hint="eastAsia"/>
                <w:i/>
              </w:rPr>
              <w:t>N</w:t>
            </w:r>
            <w:r w:rsidRPr="00670255">
              <w:rPr>
                <w:rFonts w:eastAsia="微软雅黑"/>
                <w:i/>
              </w:rPr>
              <w:t>o</w:t>
            </w:r>
            <w:r>
              <w:rPr>
                <w:rFonts w:eastAsia="微软雅黑"/>
                <w:i/>
              </w:rPr>
              <w:t xml:space="preserve"> consensus to support</w:t>
            </w:r>
            <w:r w:rsidRPr="00670255">
              <w:rPr>
                <w:rFonts w:eastAsia="微软雅黑"/>
                <w:i/>
              </w:rPr>
              <w:t xml:space="preserve"> </w:t>
            </w:r>
            <w:proofErr w:type="gramStart"/>
            <w:r w:rsidRPr="00670255">
              <w:rPr>
                <w:rFonts w:eastAsia="微软雅黑"/>
                <w:i/>
              </w:rPr>
              <w:t>repurpose</w:t>
            </w:r>
            <w:proofErr w:type="gramEnd"/>
            <w:r w:rsidRPr="00670255">
              <w:rPr>
                <w:rFonts w:eastAsia="微软雅黑"/>
                <w:i/>
              </w:rPr>
              <w:t xml:space="preserve"> of DCI field(s) for SRS parameter indication in Rel-17.</w:t>
            </w:r>
          </w:p>
          <w:p w14:paraId="3FC4D569" w14:textId="77777777" w:rsidR="00143CD1" w:rsidRDefault="00143CD1" w:rsidP="00630C30">
            <w:pPr>
              <w:widowControl w:val="0"/>
              <w:adjustRightInd w:val="0"/>
              <w:snapToGrid w:val="0"/>
              <w:jc w:val="both"/>
              <w:rPr>
                <w:rFonts w:eastAsia="微软雅黑"/>
              </w:rPr>
            </w:pPr>
            <w:r w:rsidRPr="00270A44">
              <w:rPr>
                <w:rFonts w:eastAsia="微软雅黑"/>
                <w:b/>
                <w:i/>
                <w:highlight w:val="yellow"/>
              </w:rPr>
              <w:t>FL Proposal 2-3B:</w:t>
            </w:r>
            <w:r>
              <w:rPr>
                <w:rFonts w:eastAsia="微软雅黑"/>
              </w:rPr>
              <w:t xml:space="preserve"> </w:t>
            </w:r>
            <w:r w:rsidRPr="00270A44">
              <w:rPr>
                <w:rFonts w:eastAsia="微软雅黑"/>
                <w:i/>
              </w:rPr>
              <w:t xml:space="preserve">Further discuss and </w:t>
            </w:r>
            <w:r>
              <w:rPr>
                <w:rFonts w:eastAsia="微软雅黑"/>
                <w:i/>
              </w:rPr>
              <w:t>d</w:t>
            </w:r>
            <w:r w:rsidRPr="00270A44">
              <w:rPr>
                <w:rFonts w:eastAsia="微软雅黑"/>
                <w:i/>
              </w:rPr>
              <w:t xml:space="preserve">ecide if the existing </w:t>
            </w:r>
            <w:r w:rsidRPr="00270A44">
              <w:rPr>
                <w:rFonts w:eastAsia="微软雅黑"/>
                <w:i/>
                <w:iCs/>
              </w:rPr>
              <w:t xml:space="preserve">TPC command field, bandwidth part indicator field, and FDRA field in the DCI </w:t>
            </w:r>
            <w:r w:rsidRPr="00270A44">
              <w:rPr>
                <w:rFonts w:eastAsia="微软雅黑"/>
                <w:i/>
              </w:rPr>
              <w:t>configured for data transmission apply to the AP SRS or not.</w:t>
            </w:r>
          </w:p>
          <w:p w14:paraId="1AEF5A50" w14:textId="2131D063" w:rsidR="00FF50D6" w:rsidRPr="00B74016" w:rsidRDefault="00FF50D6" w:rsidP="00FF50D6">
            <w:pPr>
              <w:pStyle w:val="xmsonormal"/>
              <w:adjustRightInd w:val="0"/>
              <w:snapToGrid w:val="0"/>
              <w:spacing w:before="0" w:beforeAutospacing="0" w:after="0" w:afterAutospacing="0"/>
              <w:jc w:val="both"/>
              <w:rPr>
                <w:rFonts w:ascii="Times New Roman" w:hAnsi="Times New Roman" w:cs="Times New Roman"/>
                <w:iCs/>
                <w:sz w:val="20"/>
                <w:szCs w:val="20"/>
              </w:rPr>
            </w:pPr>
          </w:p>
        </w:tc>
      </w:tr>
    </w:tbl>
    <w:p w14:paraId="26C290A9" w14:textId="77777777" w:rsidR="00630C30" w:rsidRDefault="00630C30" w:rsidP="006E1126">
      <w:pPr>
        <w:widowControl w:val="0"/>
        <w:adjustRightInd w:val="0"/>
        <w:snapToGrid w:val="0"/>
        <w:jc w:val="both"/>
        <w:rPr>
          <w:rFonts w:eastAsia="宋体"/>
          <w:bCs/>
          <w:kern w:val="2"/>
          <w:lang w:eastAsia="zh-CN"/>
        </w:rPr>
      </w:pPr>
      <w:bookmarkStart w:id="5" w:name="_Hlk68275671"/>
      <w:bookmarkEnd w:id="4"/>
    </w:p>
    <w:p w14:paraId="5627EFD8" w14:textId="0155805C" w:rsidR="009242D2" w:rsidRDefault="009242D2" w:rsidP="006E1126">
      <w:pPr>
        <w:widowControl w:val="0"/>
        <w:adjustRightInd w:val="0"/>
        <w:snapToGrid w:val="0"/>
        <w:jc w:val="both"/>
        <w:rPr>
          <w:rFonts w:eastAsia="宋体"/>
          <w:bCs/>
          <w:kern w:val="2"/>
          <w:lang w:eastAsia="zh-CN"/>
        </w:rPr>
      </w:pPr>
      <w:r w:rsidRPr="00B74016">
        <w:rPr>
          <w:rFonts w:eastAsia="宋体"/>
          <w:bCs/>
          <w:kern w:val="2"/>
          <w:lang w:eastAsia="zh-CN"/>
        </w:rPr>
        <w:t xml:space="preserve">As the t value </w:t>
      </w:r>
      <w:r w:rsidR="00630C30">
        <w:rPr>
          <w:rFonts w:eastAsia="宋体" w:hint="eastAsia"/>
          <w:bCs/>
          <w:kern w:val="2"/>
          <w:lang w:eastAsia="zh-CN"/>
        </w:rPr>
        <w:t>woul</w:t>
      </w:r>
      <w:r w:rsidR="00630C30">
        <w:rPr>
          <w:rFonts w:eastAsia="宋体"/>
          <w:bCs/>
          <w:kern w:val="2"/>
          <w:lang w:eastAsia="zh-CN"/>
        </w:rPr>
        <w:t>d be indicated through additional DCI bits</w:t>
      </w:r>
      <w:r w:rsidRPr="00B74016">
        <w:rPr>
          <w:rFonts w:eastAsia="宋体"/>
          <w:bCs/>
          <w:kern w:val="2"/>
          <w:lang w:eastAsia="zh-CN"/>
        </w:rPr>
        <w:t xml:space="preserve">, there is no need to further discuss the repurposing of the time domain indications. </w:t>
      </w:r>
    </w:p>
    <w:p w14:paraId="7A9BA6E1" w14:textId="77777777" w:rsidR="00630C30" w:rsidRPr="00B74016" w:rsidRDefault="00630C30" w:rsidP="006E1126">
      <w:pPr>
        <w:widowControl w:val="0"/>
        <w:adjustRightInd w:val="0"/>
        <w:snapToGrid w:val="0"/>
        <w:jc w:val="both"/>
        <w:rPr>
          <w:rFonts w:eastAsia="宋体"/>
          <w:bCs/>
          <w:kern w:val="2"/>
          <w:lang w:eastAsia="zh-CN"/>
        </w:rPr>
      </w:pPr>
    </w:p>
    <w:bookmarkEnd w:id="5"/>
    <w:p w14:paraId="41E83C78" w14:textId="075EBCEC" w:rsidR="00295474" w:rsidRPr="00B74016" w:rsidRDefault="009E46EC" w:rsidP="006E1126">
      <w:pPr>
        <w:widowControl w:val="0"/>
        <w:adjustRightInd w:val="0"/>
        <w:snapToGrid w:val="0"/>
        <w:jc w:val="both"/>
        <w:rPr>
          <w:rFonts w:eastAsia="宋体"/>
          <w:bCs/>
          <w:kern w:val="2"/>
          <w:lang w:eastAsia="zh-CN"/>
        </w:rPr>
      </w:pPr>
      <w:r w:rsidRPr="00B74016">
        <w:rPr>
          <w:rFonts w:eastAsia="宋体"/>
          <w:bCs/>
          <w:kern w:val="2"/>
          <w:lang w:eastAsia="zh-CN"/>
        </w:rPr>
        <w:t xml:space="preserve">For the indication of </w:t>
      </w:r>
      <w:r w:rsidR="00455423" w:rsidRPr="00B74016">
        <w:rPr>
          <w:rFonts w:eastAsia="宋体"/>
          <w:bCs/>
          <w:kern w:val="2"/>
          <w:lang w:eastAsia="zh-CN"/>
        </w:rPr>
        <w:t>frequency</w:t>
      </w:r>
      <w:r w:rsidRPr="00B74016">
        <w:rPr>
          <w:rFonts w:eastAsia="宋体"/>
          <w:bCs/>
          <w:kern w:val="2"/>
          <w:lang w:eastAsia="zh-CN"/>
        </w:rPr>
        <w:t xml:space="preserve"> </w:t>
      </w:r>
      <w:r w:rsidR="00455423" w:rsidRPr="00B74016">
        <w:rPr>
          <w:rFonts w:eastAsia="宋体"/>
          <w:bCs/>
          <w:kern w:val="2"/>
          <w:lang w:eastAsia="zh-CN"/>
        </w:rPr>
        <w:t xml:space="preserve">domain parameter, </w:t>
      </w:r>
      <w:r w:rsidR="00ED1F92" w:rsidRPr="00B74016">
        <w:rPr>
          <w:rFonts w:eastAsia="宋体" w:hint="eastAsia"/>
          <w:bCs/>
          <w:kern w:val="2"/>
          <w:lang w:eastAsia="zh-CN"/>
        </w:rPr>
        <w:t>the</w:t>
      </w:r>
      <w:r w:rsidR="00ED1F92" w:rsidRPr="00B74016">
        <w:rPr>
          <w:rFonts w:eastAsia="宋体"/>
          <w:bCs/>
          <w:kern w:val="2"/>
          <w:lang w:eastAsia="zh-CN"/>
        </w:rPr>
        <w:t xml:space="preserve"> function of B-1 is covered by the DCI format 2_3. There is no need to introduced the overlapped functions. And the function of B-2 </w:t>
      </w:r>
      <w:r w:rsidR="00630C30">
        <w:rPr>
          <w:rFonts w:eastAsia="宋体"/>
          <w:bCs/>
          <w:kern w:val="2"/>
          <w:lang w:eastAsia="zh-CN"/>
        </w:rPr>
        <w:t xml:space="preserve">provides the flexibility for indication of sounding location in the frequency domain. But it also overlaps with the SRS configurations in RRC. As in the partial frequency sounding discussion, </w:t>
      </w:r>
      <w:r w:rsidR="00603EDF">
        <w:rPr>
          <w:rFonts w:eastAsia="宋体"/>
          <w:bCs/>
          <w:kern w:val="2"/>
          <w:lang w:eastAsia="zh-CN"/>
        </w:rPr>
        <w:t xml:space="preserve">the motivation of dynamic indication of sounding location in the frequency domain is still not clear. Then there is no need to further introduce this function through repurposing parts of the fields. </w:t>
      </w:r>
      <w:r w:rsidR="00ED1F92" w:rsidRPr="00B74016">
        <w:rPr>
          <w:rFonts w:eastAsia="宋体"/>
          <w:bCs/>
          <w:kern w:val="2"/>
          <w:lang w:eastAsia="zh-CN"/>
        </w:rPr>
        <w:t>B-3 seems introducing a new function of transmitting the SRS in a DL BWP, which needs more justification</w:t>
      </w:r>
      <w:r w:rsidR="00630C30">
        <w:rPr>
          <w:rFonts w:eastAsia="宋体"/>
          <w:bCs/>
          <w:kern w:val="2"/>
          <w:lang w:eastAsia="zh-CN"/>
        </w:rPr>
        <w:t>s</w:t>
      </w:r>
      <w:r w:rsidR="00ED1F92" w:rsidRPr="00B74016">
        <w:rPr>
          <w:rFonts w:eastAsia="宋体"/>
          <w:bCs/>
          <w:kern w:val="2"/>
          <w:lang w:eastAsia="zh-CN"/>
        </w:rPr>
        <w:t xml:space="preserve">. </w:t>
      </w:r>
    </w:p>
    <w:p w14:paraId="65D64470" w14:textId="77777777" w:rsidR="00F33632" w:rsidRPr="00B74016" w:rsidRDefault="00F33632" w:rsidP="006E1126">
      <w:pPr>
        <w:widowControl w:val="0"/>
        <w:adjustRightInd w:val="0"/>
        <w:snapToGrid w:val="0"/>
        <w:jc w:val="both"/>
        <w:rPr>
          <w:rFonts w:eastAsia="宋体"/>
          <w:bCs/>
          <w:kern w:val="2"/>
          <w:lang w:eastAsia="zh-CN"/>
        </w:rPr>
      </w:pPr>
    </w:p>
    <w:p w14:paraId="20F752BF" w14:textId="7583450C" w:rsidR="00760100" w:rsidRDefault="00760100" w:rsidP="006E1126">
      <w:pPr>
        <w:widowControl w:val="0"/>
        <w:adjustRightInd w:val="0"/>
        <w:snapToGrid w:val="0"/>
        <w:jc w:val="both"/>
        <w:rPr>
          <w:rFonts w:eastAsia="宋体"/>
          <w:b/>
          <w:kern w:val="2"/>
          <w:lang w:eastAsia="zh-CN"/>
        </w:rPr>
      </w:pPr>
      <w:bookmarkStart w:id="6" w:name="_Hlk79163107"/>
      <w:bookmarkStart w:id="7" w:name="_Hlk68275675"/>
      <w:r>
        <w:rPr>
          <w:rFonts w:eastAsia="宋体" w:hint="eastAsia"/>
          <w:b/>
          <w:kern w:val="2"/>
          <w:lang w:eastAsia="zh-CN"/>
        </w:rPr>
        <w:t>O</w:t>
      </w:r>
      <w:r>
        <w:rPr>
          <w:rFonts w:eastAsia="宋体"/>
          <w:b/>
          <w:kern w:val="2"/>
          <w:lang w:eastAsia="zh-CN"/>
        </w:rPr>
        <w:t>bservation 3:</w:t>
      </w:r>
    </w:p>
    <w:p w14:paraId="47FCD94A" w14:textId="187BFD7F" w:rsidR="00760100" w:rsidRDefault="00760100" w:rsidP="006E1126">
      <w:pPr>
        <w:widowControl w:val="0"/>
        <w:adjustRightInd w:val="0"/>
        <w:snapToGrid w:val="0"/>
        <w:jc w:val="both"/>
        <w:rPr>
          <w:rFonts w:eastAsia="宋体"/>
          <w:b/>
          <w:kern w:val="2"/>
          <w:lang w:eastAsia="zh-CN"/>
        </w:rPr>
      </w:pPr>
      <w:r>
        <w:rPr>
          <w:rFonts w:eastAsia="宋体"/>
          <w:b/>
          <w:kern w:val="2"/>
          <w:lang w:eastAsia="zh-CN"/>
        </w:rPr>
        <w:t>The motivation of dynamically indicating the frequency location of sounding is still not clear.</w:t>
      </w:r>
    </w:p>
    <w:bookmarkEnd w:id="6"/>
    <w:p w14:paraId="413CF2B8" w14:textId="77777777" w:rsidR="00F33632" w:rsidRPr="00B74016" w:rsidRDefault="00F33632" w:rsidP="006E1126">
      <w:pPr>
        <w:widowControl w:val="0"/>
        <w:adjustRightInd w:val="0"/>
        <w:snapToGrid w:val="0"/>
        <w:jc w:val="both"/>
        <w:rPr>
          <w:rFonts w:eastAsia="宋体"/>
          <w:b/>
          <w:kern w:val="2"/>
          <w:lang w:eastAsia="zh-CN"/>
        </w:rPr>
      </w:pPr>
    </w:p>
    <w:bookmarkEnd w:id="7"/>
    <w:p w14:paraId="6A42C831" w14:textId="0E0D40CE" w:rsidR="008C03A5" w:rsidRPr="00B74016" w:rsidRDefault="008C03A5" w:rsidP="006E1126">
      <w:pPr>
        <w:widowControl w:val="0"/>
        <w:adjustRightInd w:val="0"/>
        <w:snapToGrid w:val="0"/>
        <w:jc w:val="both"/>
        <w:rPr>
          <w:rFonts w:eastAsia="宋体"/>
          <w:bCs/>
          <w:kern w:val="2"/>
          <w:lang w:eastAsia="zh-CN"/>
        </w:rPr>
      </w:pPr>
      <w:r w:rsidRPr="00B74016">
        <w:rPr>
          <w:rFonts w:eastAsia="宋体"/>
          <w:bCs/>
          <w:kern w:val="2"/>
          <w:lang w:eastAsia="zh-CN"/>
        </w:rPr>
        <w:t>For Category C and D, there is no strong motivation to support. As the TPC of SRS is also supported by the current DCI format 2_3</w:t>
      </w:r>
      <w:r w:rsidR="008D5FBD" w:rsidRPr="00B74016">
        <w:rPr>
          <w:rFonts w:eastAsia="宋体"/>
          <w:bCs/>
          <w:kern w:val="2"/>
          <w:lang w:eastAsia="zh-CN"/>
        </w:rPr>
        <w:t xml:space="preserve">. CAT D and C-2 could be bundled, as when the spatial domain parameter of SRS changes, the open loop power control should also </w:t>
      </w:r>
      <w:r w:rsidR="00CD5C64" w:rsidRPr="00B74016">
        <w:rPr>
          <w:rFonts w:eastAsia="宋体"/>
          <w:bCs/>
          <w:kern w:val="2"/>
          <w:lang w:eastAsia="zh-CN"/>
        </w:rPr>
        <w:t>change</w:t>
      </w:r>
      <w:r w:rsidR="008D5FBD" w:rsidRPr="00B74016">
        <w:rPr>
          <w:rFonts w:eastAsia="宋体"/>
          <w:bCs/>
          <w:kern w:val="2"/>
          <w:lang w:eastAsia="zh-CN"/>
        </w:rPr>
        <w:t xml:space="preserve">. But in the Rel-16 specification, the spatial relation information of SRS could be update through MAC CE. There is no need to further improve the flexibility of SRS spatial relations. </w:t>
      </w:r>
    </w:p>
    <w:p w14:paraId="11912E63" w14:textId="77777777" w:rsidR="00F33632" w:rsidRPr="00B74016" w:rsidRDefault="00F33632" w:rsidP="006E1126">
      <w:pPr>
        <w:widowControl w:val="0"/>
        <w:adjustRightInd w:val="0"/>
        <w:snapToGrid w:val="0"/>
        <w:jc w:val="both"/>
        <w:rPr>
          <w:rFonts w:eastAsia="宋体"/>
          <w:bCs/>
          <w:kern w:val="2"/>
          <w:lang w:eastAsia="zh-CN"/>
        </w:rPr>
      </w:pPr>
    </w:p>
    <w:p w14:paraId="1F06F7EA" w14:textId="68D84401" w:rsidR="00C42683" w:rsidRPr="00B74016" w:rsidRDefault="00C42683" w:rsidP="006E1126">
      <w:pPr>
        <w:widowControl w:val="0"/>
        <w:adjustRightInd w:val="0"/>
        <w:snapToGrid w:val="0"/>
        <w:jc w:val="both"/>
        <w:rPr>
          <w:rFonts w:eastAsia="宋体"/>
          <w:b/>
          <w:kern w:val="2"/>
          <w:lang w:eastAsia="zh-CN"/>
        </w:rPr>
      </w:pPr>
      <w:bookmarkStart w:id="8" w:name="_Hlk79163112"/>
      <w:bookmarkStart w:id="9" w:name="_Hlk68275680"/>
      <w:r w:rsidRPr="00B74016">
        <w:rPr>
          <w:rFonts w:eastAsia="宋体"/>
          <w:b/>
          <w:kern w:val="2"/>
          <w:lang w:eastAsia="zh-CN"/>
        </w:rPr>
        <w:t xml:space="preserve">Proposal </w:t>
      </w:r>
      <w:r w:rsidR="000C15D9">
        <w:rPr>
          <w:rFonts w:eastAsia="宋体"/>
          <w:b/>
          <w:kern w:val="2"/>
          <w:lang w:eastAsia="zh-CN"/>
        </w:rPr>
        <w:t>6</w:t>
      </w:r>
      <w:r w:rsidRPr="00B74016">
        <w:rPr>
          <w:rFonts w:eastAsia="宋体"/>
          <w:b/>
          <w:kern w:val="2"/>
          <w:lang w:eastAsia="zh-CN"/>
        </w:rPr>
        <w:t>:</w:t>
      </w:r>
    </w:p>
    <w:p w14:paraId="69618600" w14:textId="25A2E6A7" w:rsidR="004D21ED" w:rsidRPr="00B74016" w:rsidRDefault="004D21ED" w:rsidP="006E1126">
      <w:pPr>
        <w:widowControl w:val="0"/>
        <w:adjustRightInd w:val="0"/>
        <w:snapToGrid w:val="0"/>
        <w:jc w:val="both"/>
        <w:rPr>
          <w:rFonts w:eastAsia="宋体"/>
          <w:b/>
          <w:kern w:val="2"/>
          <w:lang w:eastAsia="zh-CN"/>
        </w:rPr>
      </w:pPr>
      <w:r w:rsidRPr="00B74016">
        <w:rPr>
          <w:rFonts w:eastAsia="宋体"/>
          <w:b/>
          <w:kern w:val="2"/>
          <w:lang w:eastAsia="zh-CN"/>
        </w:rPr>
        <w:t>There is no need to include</w:t>
      </w:r>
      <w:r w:rsidR="00C42683" w:rsidRPr="00B74016">
        <w:rPr>
          <w:rFonts w:eastAsia="宋体"/>
          <w:b/>
          <w:kern w:val="2"/>
          <w:lang w:eastAsia="zh-CN"/>
        </w:rPr>
        <w:t xml:space="preserve"> power control parameter</w:t>
      </w:r>
      <w:r w:rsidRPr="00B74016">
        <w:rPr>
          <w:rFonts w:eastAsia="宋体"/>
          <w:b/>
          <w:kern w:val="2"/>
          <w:lang w:eastAsia="zh-CN"/>
        </w:rPr>
        <w:t>s</w:t>
      </w:r>
      <w:r w:rsidR="00C42683" w:rsidRPr="00B74016">
        <w:rPr>
          <w:rFonts w:eastAsia="宋体"/>
          <w:b/>
          <w:kern w:val="2"/>
          <w:lang w:eastAsia="zh-CN"/>
        </w:rPr>
        <w:t xml:space="preserve"> (CAT C) and spatial domain parameter</w:t>
      </w:r>
      <w:r w:rsidRPr="00B74016">
        <w:rPr>
          <w:rFonts w:eastAsia="宋体"/>
          <w:b/>
          <w:kern w:val="2"/>
          <w:lang w:eastAsia="zh-CN"/>
        </w:rPr>
        <w:t>s</w:t>
      </w:r>
      <w:r w:rsidR="00C42683" w:rsidRPr="00B74016">
        <w:rPr>
          <w:rFonts w:eastAsia="宋体"/>
          <w:b/>
          <w:kern w:val="2"/>
          <w:lang w:eastAsia="zh-CN"/>
        </w:rPr>
        <w:t xml:space="preserve"> (CAT D) </w:t>
      </w:r>
      <w:r w:rsidRPr="00B74016">
        <w:rPr>
          <w:rFonts w:eastAsia="宋体"/>
          <w:b/>
          <w:kern w:val="2"/>
          <w:lang w:eastAsia="zh-CN"/>
        </w:rPr>
        <w:t xml:space="preserve">in the DCI without data and without CSI request, considering both functions have already been supported. </w:t>
      </w:r>
    </w:p>
    <w:bookmarkEnd w:id="8"/>
    <w:p w14:paraId="7577503C" w14:textId="77777777" w:rsidR="00F33632" w:rsidRPr="00B74016" w:rsidRDefault="00F33632" w:rsidP="006E1126">
      <w:pPr>
        <w:widowControl w:val="0"/>
        <w:adjustRightInd w:val="0"/>
        <w:snapToGrid w:val="0"/>
        <w:jc w:val="both"/>
        <w:rPr>
          <w:rFonts w:eastAsia="宋体"/>
          <w:b/>
          <w:kern w:val="2"/>
          <w:lang w:eastAsia="zh-CN"/>
        </w:rPr>
      </w:pPr>
    </w:p>
    <w:bookmarkEnd w:id="9"/>
    <w:p w14:paraId="5D5E9E77" w14:textId="77777777" w:rsidR="004D21ED" w:rsidRPr="00B74016" w:rsidRDefault="004D21ED" w:rsidP="006E1126">
      <w:pPr>
        <w:widowControl w:val="0"/>
        <w:adjustRightInd w:val="0"/>
        <w:snapToGrid w:val="0"/>
        <w:jc w:val="both"/>
        <w:rPr>
          <w:rFonts w:eastAsia="宋体"/>
          <w:bCs/>
          <w:kern w:val="2"/>
          <w:lang w:eastAsia="zh-CN"/>
        </w:rPr>
      </w:pPr>
      <w:r w:rsidRPr="00B74016">
        <w:rPr>
          <w:rFonts w:eastAsia="宋体"/>
          <w:bCs/>
          <w:kern w:val="2"/>
          <w:lang w:eastAsia="zh-CN"/>
        </w:rPr>
        <w:t>The extension of DCI codepoints for aperiodic SRS trigger state could be considered</w:t>
      </w:r>
      <w:r w:rsidR="001C7F50" w:rsidRPr="00B74016">
        <w:rPr>
          <w:rFonts w:eastAsia="宋体"/>
          <w:bCs/>
          <w:kern w:val="2"/>
          <w:lang w:eastAsia="zh-CN"/>
        </w:rPr>
        <w:t>, if the using scenarios could be justified.</w:t>
      </w:r>
      <w:r w:rsidR="00AD5F6E" w:rsidRPr="00B74016">
        <w:rPr>
          <w:rFonts w:eastAsia="宋体"/>
          <w:bCs/>
          <w:kern w:val="2"/>
          <w:lang w:eastAsia="zh-CN"/>
        </w:rPr>
        <w:t xml:space="preserve"> On the other hand, if the number of trigger state is increased in the DCI without data and CSI request, the trigger states in the DCI with data should also be extended. </w:t>
      </w:r>
    </w:p>
    <w:p w14:paraId="11F22DB9" w14:textId="77777777" w:rsidR="00CA05BF" w:rsidRPr="004D21ED" w:rsidRDefault="00CA05BF" w:rsidP="0075415D">
      <w:pPr>
        <w:widowControl w:val="0"/>
        <w:adjustRightInd w:val="0"/>
        <w:snapToGrid w:val="0"/>
        <w:spacing w:beforeLines="50" w:before="120"/>
        <w:jc w:val="both"/>
        <w:rPr>
          <w:rFonts w:eastAsia="宋体"/>
          <w:bCs/>
          <w:kern w:val="2"/>
          <w:sz w:val="21"/>
          <w:szCs w:val="21"/>
          <w:lang w:eastAsia="zh-CN"/>
        </w:rPr>
      </w:pPr>
    </w:p>
    <w:p w14:paraId="154818C7" w14:textId="77777777" w:rsidR="008B4899" w:rsidRPr="00FB26F3" w:rsidRDefault="008B4899" w:rsidP="008B4899">
      <w:pPr>
        <w:pStyle w:val="2"/>
        <w:spacing w:afterLines="100" w:after="240"/>
        <w:rPr>
          <w:lang w:eastAsia="ko-KR"/>
        </w:rPr>
      </w:pPr>
      <w:r w:rsidRPr="00FB26F3">
        <w:rPr>
          <w:lang w:eastAsia="ko-KR"/>
        </w:rPr>
        <w:t xml:space="preserve">2.2 </w:t>
      </w:r>
      <w:r w:rsidRPr="0036259B">
        <w:rPr>
          <w:lang w:eastAsia="ko-KR"/>
        </w:rPr>
        <w:t xml:space="preserve">Antenna switching </w:t>
      </w:r>
      <w:bookmarkStart w:id="10" w:name="_Hlk78797675"/>
      <w:r w:rsidRPr="0036259B">
        <w:rPr>
          <w:lang w:eastAsia="ko-KR"/>
        </w:rPr>
        <w:t>up to 8Rx</w:t>
      </w:r>
      <w:bookmarkEnd w:id="10"/>
    </w:p>
    <w:p w14:paraId="55DD292C" w14:textId="77777777" w:rsidR="00231C30" w:rsidRPr="00F22809" w:rsidRDefault="00231C30" w:rsidP="00F22809">
      <w:pPr>
        <w:pStyle w:val="3"/>
        <w:spacing w:afterLines="50" w:after="120"/>
        <w:rPr>
          <w:rFonts w:ascii="Arial" w:hAnsi="Arial"/>
          <w:b/>
          <w:lang w:eastAsia="ko-KR"/>
        </w:rPr>
      </w:pPr>
      <w:r w:rsidRPr="00F22809">
        <w:rPr>
          <w:rFonts w:ascii="Arial" w:hAnsi="Arial"/>
          <w:b/>
          <w:lang w:eastAsia="ko-KR"/>
        </w:rPr>
        <w:t>2.2.1 Configurations for 4T6R</w:t>
      </w:r>
    </w:p>
    <w:p w14:paraId="62363D5E" w14:textId="77777777" w:rsidR="00231C30" w:rsidRDefault="00231C30" w:rsidP="00D7658B">
      <w:pPr>
        <w:widowControl w:val="0"/>
        <w:adjustRightInd w:val="0"/>
        <w:snapToGrid w:val="0"/>
        <w:jc w:val="both"/>
        <w:rPr>
          <w:rFonts w:eastAsia="宋体"/>
          <w:kern w:val="2"/>
          <w:sz w:val="21"/>
          <w:szCs w:val="21"/>
          <w:lang w:val="en-US" w:eastAsia="zh-CN"/>
        </w:rPr>
      </w:pPr>
    </w:p>
    <w:p w14:paraId="0D656D8A" w14:textId="45A1F45D" w:rsidR="00C27D8A" w:rsidRDefault="008B4899" w:rsidP="00D7658B">
      <w:pPr>
        <w:widowControl w:val="0"/>
        <w:adjustRightInd w:val="0"/>
        <w:snapToGrid w:val="0"/>
        <w:jc w:val="both"/>
        <w:rPr>
          <w:rFonts w:eastAsia="宋体"/>
          <w:kern w:val="2"/>
          <w:lang w:val="en-US" w:eastAsia="zh-CN"/>
        </w:rPr>
      </w:pPr>
      <w:r w:rsidRPr="00B74016">
        <w:rPr>
          <w:rFonts w:eastAsia="宋体"/>
          <w:kern w:val="2"/>
          <w:lang w:val="en-US" w:eastAsia="zh-CN"/>
        </w:rPr>
        <w:t>In RAN1#10</w:t>
      </w:r>
      <w:r w:rsidR="000775E2" w:rsidRPr="00B74016">
        <w:rPr>
          <w:rFonts w:eastAsia="宋体"/>
          <w:kern w:val="2"/>
          <w:lang w:val="en-US" w:eastAsia="zh-CN"/>
        </w:rPr>
        <w:t>6</w:t>
      </w:r>
      <w:r w:rsidR="00C27D8A">
        <w:rPr>
          <w:rFonts w:eastAsia="宋体" w:hint="eastAsia"/>
          <w:kern w:val="2"/>
          <w:lang w:val="en-US" w:eastAsia="zh-CN"/>
        </w:rPr>
        <w:t>bis</w:t>
      </w:r>
      <w:r w:rsidRPr="00B74016">
        <w:rPr>
          <w:rFonts w:eastAsia="宋体"/>
          <w:kern w:val="2"/>
          <w:lang w:val="en-US" w:eastAsia="zh-CN"/>
        </w:rPr>
        <w:t xml:space="preserve"> e-meeting, the agreements on the SRS antenna </w:t>
      </w:r>
      <w:proofErr w:type="gramStart"/>
      <w:r w:rsidRPr="00B74016">
        <w:rPr>
          <w:rFonts w:eastAsia="宋体"/>
          <w:kern w:val="2"/>
          <w:lang w:val="en-US" w:eastAsia="zh-CN"/>
        </w:rPr>
        <w:t xml:space="preserve">switching </w:t>
      </w:r>
      <w:r w:rsidR="00C27D8A">
        <w:rPr>
          <w:rFonts w:eastAsia="宋体"/>
          <w:kern w:val="2"/>
          <w:lang w:val="en-US" w:eastAsia="zh-CN"/>
        </w:rPr>
        <w:t xml:space="preserve"> for</w:t>
      </w:r>
      <w:proofErr w:type="gramEnd"/>
      <w:r w:rsidR="00C27D8A">
        <w:rPr>
          <w:rFonts w:eastAsia="宋体"/>
          <w:kern w:val="2"/>
          <w:lang w:val="en-US" w:eastAsia="zh-CN"/>
        </w:rPr>
        <w:t xml:space="preserve"> 4T6R </w:t>
      </w:r>
      <w:r w:rsidRPr="00B74016">
        <w:rPr>
          <w:rFonts w:eastAsia="宋体"/>
          <w:kern w:val="2"/>
          <w:lang w:val="en-US" w:eastAsia="zh-CN"/>
        </w:rPr>
        <w:t>were made</w:t>
      </w:r>
      <w:r w:rsidR="00C27D8A">
        <w:rPr>
          <w:rFonts w:eastAsia="宋体"/>
          <w:kern w:val="2"/>
          <w:lang w:val="en-US" w:eastAsia="zh-CN"/>
        </w:rPr>
        <w:t>. And two alternatives are left for down-selection in #107 meeting.</w:t>
      </w:r>
    </w:p>
    <w:p w14:paraId="71287963" w14:textId="77777777" w:rsidR="00C27D8A" w:rsidRPr="00C27D8A" w:rsidRDefault="00C27D8A" w:rsidP="00D7658B">
      <w:pPr>
        <w:widowControl w:val="0"/>
        <w:adjustRightInd w:val="0"/>
        <w:snapToGrid w:val="0"/>
        <w:jc w:val="both"/>
        <w:rPr>
          <w:rFonts w:eastAsia="宋体"/>
          <w:kern w:val="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B4899" w:rsidRPr="00B74016" w14:paraId="5A635A63" w14:textId="77777777" w:rsidTr="00C27D8A">
        <w:tc>
          <w:tcPr>
            <w:tcW w:w="9855" w:type="dxa"/>
            <w:shd w:val="clear" w:color="auto" w:fill="auto"/>
          </w:tcPr>
          <w:p w14:paraId="6777B414" w14:textId="77777777" w:rsidR="00C27D8A" w:rsidRPr="000E4C0F" w:rsidRDefault="00C27D8A" w:rsidP="00B46022">
            <w:pPr>
              <w:adjustRightInd w:val="0"/>
              <w:snapToGrid w:val="0"/>
              <w:rPr>
                <w:b/>
                <w:highlight w:val="green"/>
                <w:lang w:eastAsia="x-none"/>
              </w:rPr>
            </w:pPr>
            <w:r w:rsidRPr="000E4C0F">
              <w:rPr>
                <w:b/>
                <w:highlight w:val="green"/>
                <w:lang w:eastAsia="x-none"/>
              </w:rPr>
              <w:t>Agreement</w:t>
            </w:r>
          </w:p>
          <w:p w14:paraId="764450F5" w14:textId="77777777" w:rsidR="00C27D8A" w:rsidRPr="002502D5" w:rsidRDefault="00C27D8A" w:rsidP="00B46022">
            <w:pPr>
              <w:pStyle w:val="af9"/>
              <w:adjustRightInd w:val="0"/>
              <w:snapToGrid w:val="0"/>
              <w:spacing w:before="0" w:beforeAutospacing="0" w:after="0" w:afterAutospacing="0"/>
              <w:jc w:val="both"/>
              <w:textAlignment w:val="center"/>
              <w:rPr>
                <w:rFonts w:ascii="Times" w:hAnsi="Times" w:cs="Times"/>
                <w:color w:val="auto"/>
                <w:sz w:val="20"/>
                <w:szCs w:val="20"/>
              </w:rPr>
            </w:pPr>
            <w:r w:rsidRPr="002502D5">
              <w:rPr>
                <w:rStyle w:val="afa"/>
                <w:rFonts w:ascii="Times" w:hAnsi="Times" w:cs="Times"/>
                <w:i w:val="0"/>
                <w:color w:val="auto"/>
                <w:sz w:val="20"/>
                <w:szCs w:val="20"/>
              </w:rPr>
              <w:t>On SRS configuration for 4T6R, select at least one from the following three alternatives in RAN1#107e</w:t>
            </w:r>
          </w:p>
          <w:p w14:paraId="35E2C436" w14:textId="77777777" w:rsidR="00C27D8A" w:rsidRPr="002502D5" w:rsidRDefault="00C27D8A" w:rsidP="00B46022">
            <w:pPr>
              <w:pStyle w:val="af6"/>
              <w:widowControl w:val="0"/>
              <w:numPr>
                <w:ilvl w:val="0"/>
                <w:numId w:val="33"/>
              </w:numPr>
              <w:adjustRightInd w:val="0"/>
              <w:snapToGrid w:val="0"/>
              <w:spacing w:after="0"/>
              <w:jc w:val="both"/>
              <w:textAlignment w:val="center"/>
            </w:pPr>
            <w:r w:rsidRPr="002502D5">
              <w:rPr>
                <w:iCs/>
              </w:rPr>
              <w:t>Alt 1: 4 + 2</w:t>
            </w:r>
          </w:p>
          <w:p w14:paraId="578E132C" w14:textId="77777777" w:rsidR="00C27D8A" w:rsidRDefault="00C27D8A" w:rsidP="00B46022">
            <w:pPr>
              <w:pStyle w:val="af6"/>
              <w:widowControl w:val="0"/>
              <w:numPr>
                <w:ilvl w:val="0"/>
                <w:numId w:val="33"/>
              </w:numPr>
              <w:adjustRightInd w:val="0"/>
              <w:snapToGrid w:val="0"/>
              <w:spacing w:after="0"/>
              <w:jc w:val="both"/>
              <w:textAlignment w:val="center"/>
            </w:pPr>
            <w:r w:rsidRPr="002502D5">
              <w:rPr>
                <w:iCs/>
              </w:rPr>
              <w:t>Alt 2: 2+2+2</w:t>
            </w:r>
          </w:p>
          <w:p w14:paraId="00826ABC" w14:textId="77777777" w:rsidR="00C27D8A" w:rsidRPr="002502D5" w:rsidRDefault="00C27D8A" w:rsidP="00B46022">
            <w:pPr>
              <w:pStyle w:val="af6"/>
              <w:widowControl w:val="0"/>
              <w:numPr>
                <w:ilvl w:val="1"/>
                <w:numId w:val="33"/>
              </w:numPr>
              <w:adjustRightInd w:val="0"/>
              <w:snapToGrid w:val="0"/>
              <w:spacing w:after="0"/>
              <w:jc w:val="both"/>
              <w:textAlignment w:val="center"/>
            </w:pPr>
            <w:r w:rsidRPr="002502D5">
              <w:rPr>
                <w:rStyle w:val="afa"/>
                <w:rFonts w:cs="Times"/>
                <w:i w:val="0"/>
              </w:rPr>
              <w:t xml:space="preserve">Alt 2-1: </w:t>
            </w:r>
          </w:p>
          <w:p w14:paraId="2645696B" w14:textId="77777777" w:rsidR="00C27D8A" w:rsidRPr="002502D5" w:rsidRDefault="00C27D8A" w:rsidP="00B46022">
            <w:pPr>
              <w:pStyle w:val="af6"/>
              <w:widowControl w:val="0"/>
              <w:numPr>
                <w:ilvl w:val="2"/>
                <w:numId w:val="33"/>
              </w:numPr>
              <w:adjustRightInd w:val="0"/>
              <w:snapToGrid w:val="0"/>
              <w:spacing w:after="0"/>
              <w:jc w:val="both"/>
              <w:textAlignment w:val="center"/>
            </w:pPr>
            <w:r w:rsidRPr="002502D5">
              <w:rPr>
                <w:rStyle w:val="afa"/>
                <w:rFonts w:cs="Times"/>
                <w:i w:val="0"/>
              </w:rPr>
              <w:t>No guard symbols exist between the 1</w:t>
            </w:r>
            <w:r w:rsidRPr="002502D5">
              <w:rPr>
                <w:rStyle w:val="afa"/>
                <w:rFonts w:cs="Times"/>
                <w:i w:val="0"/>
                <w:vertAlign w:val="superscript"/>
              </w:rPr>
              <w:t>st</w:t>
            </w:r>
            <w:r w:rsidRPr="002502D5">
              <w:rPr>
                <w:rStyle w:val="afa"/>
                <w:rFonts w:cs="Times"/>
                <w:i w:val="0"/>
              </w:rPr>
              <w:t xml:space="preserve"> and the 2</w:t>
            </w:r>
            <w:r w:rsidRPr="002502D5">
              <w:rPr>
                <w:rStyle w:val="afa"/>
                <w:rFonts w:cs="Times"/>
                <w:i w:val="0"/>
                <w:vertAlign w:val="superscript"/>
              </w:rPr>
              <w:t>nd</w:t>
            </w:r>
            <w:r w:rsidRPr="002502D5">
              <w:rPr>
                <w:rStyle w:val="afa"/>
                <w:rFonts w:cs="Times"/>
                <w:i w:val="0"/>
              </w:rPr>
              <w:t xml:space="preserve"> transmission. Y guard symbol(s) exist between 2</w:t>
            </w:r>
            <w:r w:rsidRPr="002502D5">
              <w:rPr>
                <w:rStyle w:val="afa"/>
                <w:rFonts w:cs="Times"/>
                <w:i w:val="0"/>
                <w:vertAlign w:val="superscript"/>
              </w:rPr>
              <w:t>nd</w:t>
            </w:r>
            <w:r w:rsidRPr="002502D5">
              <w:rPr>
                <w:rStyle w:val="afa"/>
                <w:rFonts w:cs="Times"/>
                <w:i w:val="0"/>
              </w:rPr>
              <w:t xml:space="preserve"> and 3</w:t>
            </w:r>
            <w:r w:rsidRPr="002502D5">
              <w:rPr>
                <w:rStyle w:val="afa"/>
                <w:rFonts w:cs="Times"/>
                <w:i w:val="0"/>
                <w:vertAlign w:val="superscript"/>
              </w:rPr>
              <w:t>rd</w:t>
            </w:r>
            <w:r w:rsidRPr="002502D5">
              <w:rPr>
                <w:rStyle w:val="afa"/>
                <w:rFonts w:cs="Times"/>
                <w:i w:val="0"/>
              </w:rPr>
              <w:t xml:space="preserve"> transmission, where Y is same as the value defined in the current specification for different SCSs</w:t>
            </w:r>
          </w:p>
          <w:p w14:paraId="4FE9ED69" w14:textId="77777777" w:rsidR="00C27D8A" w:rsidRPr="002502D5" w:rsidRDefault="00C27D8A" w:rsidP="00B46022">
            <w:pPr>
              <w:pStyle w:val="af6"/>
              <w:widowControl w:val="0"/>
              <w:numPr>
                <w:ilvl w:val="1"/>
                <w:numId w:val="33"/>
              </w:numPr>
              <w:adjustRightInd w:val="0"/>
              <w:snapToGrid w:val="0"/>
              <w:spacing w:after="0"/>
              <w:jc w:val="both"/>
              <w:textAlignment w:val="center"/>
            </w:pPr>
            <w:r w:rsidRPr="002502D5">
              <w:rPr>
                <w:rStyle w:val="afa"/>
                <w:rFonts w:cs="Times"/>
                <w:i w:val="0"/>
              </w:rPr>
              <w:t xml:space="preserve">Alt 2-2: </w:t>
            </w:r>
          </w:p>
          <w:p w14:paraId="5C45BBAF" w14:textId="77777777" w:rsidR="00C27D8A" w:rsidRPr="002502D5" w:rsidRDefault="00C27D8A" w:rsidP="00B46022">
            <w:pPr>
              <w:pStyle w:val="af6"/>
              <w:widowControl w:val="0"/>
              <w:numPr>
                <w:ilvl w:val="2"/>
                <w:numId w:val="33"/>
              </w:numPr>
              <w:adjustRightInd w:val="0"/>
              <w:snapToGrid w:val="0"/>
              <w:spacing w:after="0"/>
              <w:jc w:val="both"/>
              <w:textAlignment w:val="center"/>
            </w:pPr>
            <w:r w:rsidRPr="002502D5">
              <w:rPr>
                <w:rStyle w:val="afa"/>
                <w:rFonts w:cs="Times"/>
                <w:i w:val="0"/>
              </w:rPr>
              <w:t>For SCS=15, 30 and 60KHz: No guard symbols exist</w:t>
            </w:r>
          </w:p>
          <w:p w14:paraId="7A3E0555" w14:textId="77777777" w:rsidR="00C27D8A" w:rsidRPr="002502D5" w:rsidRDefault="00C27D8A" w:rsidP="00B46022">
            <w:pPr>
              <w:pStyle w:val="af6"/>
              <w:widowControl w:val="0"/>
              <w:numPr>
                <w:ilvl w:val="2"/>
                <w:numId w:val="33"/>
              </w:numPr>
              <w:adjustRightInd w:val="0"/>
              <w:snapToGrid w:val="0"/>
              <w:spacing w:after="0"/>
              <w:jc w:val="both"/>
              <w:textAlignment w:val="center"/>
            </w:pPr>
            <w:r w:rsidRPr="002502D5">
              <w:rPr>
                <w:rStyle w:val="afa"/>
                <w:rFonts w:cs="Times"/>
                <w:i w:val="0"/>
              </w:rPr>
              <w:t>For SCS=120 KHz: No guard symbols exist between the 1</w:t>
            </w:r>
            <w:proofErr w:type="gramStart"/>
            <w:r w:rsidRPr="002502D5">
              <w:rPr>
                <w:rStyle w:val="afa"/>
                <w:rFonts w:cs="Times"/>
                <w:i w:val="0"/>
                <w:vertAlign w:val="superscript"/>
              </w:rPr>
              <w:t>st</w:t>
            </w:r>
            <w:r w:rsidRPr="002502D5">
              <w:rPr>
                <w:rStyle w:val="afa"/>
                <w:rFonts w:cs="Times"/>
                <w:i w:val="0"/>
              </w:rPr>
              <w:t>  and</w:t>
            </w:r>
            <w:proofErr w:type="gramEnd"/>
            <w:r w:rsidRPr="002502D5">
              <w:rPr>
                <w:rStyle w:val="afa"/>
                <w:rFonts w:cs="Times"/>
                <w:i w:val="0"/>
              </w:rPr>
              <w:t xml:space="preserve"> the 2</w:t>
            </w:r>
            <w:r w:rsidRPr="002502D5">
              <w:rPr>
                <w:rStyle w:val="afa"/>
                <w:rFonts w:cs="Times"/>
                <w:i w:val="0"/>
                <w:vertAlign w:val="superscript"/>
              </w:rPr>
              <w:t>nd</w:t>
            </w:r>
            <w:r w:rsidRPr="002502D5">
              <w:rPr>
                <w:rStyle w:val="afa"/>
                <w:rFonts w:cs="Times"/>
                <w:i w:val="0"/>
              </w:rPr>
              <w:t xml:space="preserve"> transmission, and 1 guard symbol exists between the 2</w:t>
            </w:r>
            <w:r w:rsidRPr="002502D5">
              <w:rPr>
                <w:rStyle w:val="afa"/>
                <w:rFonts w:cs="Times"/>
                <w:i w:val="0"/>
                <w:vertAlign w:val="superscript"/>
              </w:rPr>
              <w:t>nd</w:t>
            </w:r>
            <w:r w:rsidRPr="002502D5">
              <w:rPr>
                <w:rStyle w:val="afa"/>
                <w:rFonts w:cs="Times"/>
                <w:i w:val="0"/>
              </w:rPr>
              <w:t xml:space="preserve"> and 3</w:t>
            </w:r>
            <w:r w:rsidRPr="002502D5">
              <w:rPr>
                <w:rStyle w:val="afa"/>
                <w:rFonts w:cs="Times"/>
                <w:i w:val="0"/>
                <w:vertAlign w:val="superscript"/>
              </w:rPr>
              <w:t>rd</w:t>
            </w:r>
            <w:r w:rsidRPr="002502D5">
              <w:rPr>
                <w:rStyle w:val="afa"/>
                <w:rFonts w:cs="Times"/>
                <w:i w:val="0"/>
              </w:rPr>
              <w:t xml:space="preserve"> transmission</w:t>
            </w:r>
          </w:p>
          <w:p w14:paraId="385F8923" w14:textId="77777777" w:rsidR="00C27D8A" w:rsidRPr="002502D5" w:rsidRDefault="00C27D8A" w:rsidP="00B46022">
            <w:pPr>
              <w:pStyle w:val="af6"/>
              <w:widowControl w:val="0"/>
              <w:numPr>
                <w:ilvl w:val="0"/>
                <w:numId w:val="33"/>
              </w:numPr>
              <w:adjustRightInd w:val="0"/>
              <w:snapToGrid w:val="0"/>
              <w:spacing w:after="0"/>
              <w:jc w:val="both"/>
              <w:textAlignment w:val="center"/>
            </w:pPr>
            <w:r w:rsidRPr="002502D5">
              <w:rPr>
                <w:rStyle w:val="afa"/>
                <w:rFonts w:cs="Times"/>
                <w:i w:val="0"/>
              </w:rPr>
              <w:t xml:space="preserve">Clarification on the notation: </w:t>
            </w:r>
            <w:r w:rsidRPr="002502D5">
              <w:rPr>
                <w:rFonts w:cs="Times"/>
              </w:rPr>
              <w:fldChar w:fldCharType="begin"/>
            </w:r>
            <w:r w:rsidRPr="002502D5">
              <w:rPr>
                <w:rFonts w:cs="Times"/>
              </w:rPr>
              <w:instrText xml:space="preserve"> INCLUDEPICTURE  "cid:image003.png@01D7C59E.E5BB21F0" \* MERGEFORMATINET </w:instrText>
            </w:r>
            <w:r w:rsidRPr="002502D5">
              <w:rPr>
                <w:rFonts w:cs="Times"/>
              </w:rPr>
              <w:fldChar w:fldCharType="separate"/>
            </w:r>
            <w:r w:rsidR="002527A9">
              <w:rPr>
                <w:rFonts w:cs="Times"/>
              </w:rPr>
              <w:fldChar w:fldCharType="begin"/>
            </w:r>
            <w:r w:rsidR="002527A9">
              <w:rPr>
                <w:rFonts w:cs="Times"/>
              </w:rPr>
              <w:instrText xml:space="preserve"> </w:instrText>
            </w:r>
            <w:r w:rsidR="002527A9">
              <w:rPr>
                <w:rFonts w:cs="Times"/>
              </w:rPr>
              <w:instrText>INCLUDEPICTURE  "cid:image003.png@01D7C59E.E5BB21F0" \* MERGEFORMATINET</w:instrText>
            </w:r>
            <w:r w:rsidR="002527A9">
              <w:rPr>
                <w:rFonts w:cs="Times"/>
              </w:rPr>
              <w:instrText xml:space="preserve"> </w:instrText>
            </w:r>
            <w:r w:rsidR="002527A9">
              <w:rPr>
                <w:rFonts w:cs="Times"/>
              </w:rPr>
              <w:fldChar w:fldCharType="separate"/>
            </w:r>
            <w:r w:rsidR="008C70EE">
              <w:rPr>
                <w:rFonts w:cs="Times"/>
              </w:rPr>
              <w:pict w14:anchorId="28DD8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pt;height:19.3pt">
                  <v:imagedata r:id="rId8" r:href="rId9"/>
                </v:shape>
              </w:pict>
            </w:r>
            <w:r w:rsidR="002527A9">
              <w:rPr>
                <w:rFonts w:cs="Times"/>
              </w:rPr>
              <w:fldChar w:fldCharType="end"/>
            </w:r>
            <w:r w:rsidRPr="002502D5">
              <w:rPr>
                <w:rFonts w:cs="Times"/>
              </w:rPr>
              <w:fldChar w:fldCharType="end"/>
            </w:r>
            <w:r w:rsidRPr="002502D5">
              <w:rPr>
                <w:rStyle w:val="afa"/>
                <w:rFonts w:cs="Times"/>
                <w:i w:val="0"/>
              </w:rPr>
              <w:t xml:space="preserve"> means totally K resources are needed, where the k-th resource contains </w:t>
            </w:r>
            <w:r w:rsidRPr="002502D5">
              <w:rPr>
                <w:rFonts w:cs="Times"/>
              </w:rPr>
              <w:fldChar w:fldCharType="begin"/>
            </w:r>
            <w:r w:rsidRPr="002502D5">
              <w:rPr>
                <w:rFonts w:cs="Times"/>
              </w:rPr>
              <w:instrText xml:space="preserve"> INCLUDEPICTURE  "cid:image004.png@01D7C59E.E5BB21F0" \* MERGEFORMATINET </w:instrText>
            </w:r>
            <w:r w:rsidRPr="002502D5">
              <w:rPr>
                <w:rFonts w:cs="Times"/>
              </w:rPr>
              <w:fldChar w:fldCharType="separate"/>
            </w:r>
            <w:r w:rsidR="002527A9">
              <w:rPr>
                <w:rFonts w:cs="Times"/>
              </w:rPr>
              <w:fldChar w:fldCharType="begin"/>
            </w:r>
            <w:r w:rsidR="002527A9">
              <w:rPr>
                <w:rFonts w:cs="Times"/>
              </w:rPr>
              <w:instrText xml:space="preserve"> </w:instrText>
            </w:r>
            <w:r w:rsidR="002527A9">
              <w:rPr>
                <w:rFonts w:cs="Times"/>
              </w:rPr>
              <w:instrText>INCLUDEPICTURE  "cid:image004.png@01D7C59E.E5BB21F0" \* MERGEFORMATINET</w:instrText>
            </w:r>
            <w:r w:rsidR="002527A9">
              <w:rPr>
                <w:rFonts w:cs="Times"/>
              </w:rPr>
              <w:instrText xml:space="preserve"> </w:instrText>
            </w:r>
            <w:r w:rsidR="002527A9">
              <w:rPr>
                <w:rFonts w:cs="Times"/>
              </w:rPr>
              <w:fldChar w:fldCharType="separate"/>
            </w:r>
            <w:r w:rsidR="008C70EE">
              <w:rPr>
                <w:rFonts w:cs="Times"/>
              </w:rPr>
              <w:pict w14:anchorId="568C8283">
                <v:shape id="_x0000_i1026" type="#_x0000_t75" style="width:9.85pt;height:18.45pt">
                  <v:imagedata r:id="rId10" r:href="rId11"/>
                </v:shape>
              </w:pict>
            </w:r>
            <w:r w:rsidR="002527A9">
              <w:rPr>
                <w:rFonts w:cs="Times"/>
              </w:rPr>
              <w:fldChar w:fldCharType="end"/>
            </w:r>
            <w:r w:rsidRPr="002502D5">
              <w:rPr>
                <w:rFonts w:cs="Times"/>
              </w:rPr>
              <w:fldChar w:fldCharType="end"/>
            </w:r>
            <w:r w:rsidRPr="002502D5">
              <w:rPr>
                <w:rStyle w:val="afa"/>
                <w:rFonts w:cs="Times"/>
                <w:i w:val="0"/>
              </w:rPr>
              <w:t> ports, 1&lt;=k&lt;=K</w:t>
            </w:r>
          </w:p>
          <w:p w14:paraId="65D29322" w14:textId="2CE2AD9E" w:rsidR="000775E2" w:rsidRPr="00C27D8A" w:rsidRDefault="000775E2" w:rsidP="000775E2">
            <w:pPr>
              <w:adjustRightInd w:val="0"/>
              <w:snapToGrid w:val="0"/>
              <w:rPr>
                <w:color w:val="000000"/>
              </w:rPr>
            </w:pPr>
          </w:p>
        </w:tc>
      </w:tr>
    </w:tbl>
    <w:p w14:paraId="239361E4" w14:textId="01B7D447" w:rsidR="00CD6AAB" w:rsidRDefault="00CD6AAB" w:rsidP="00D7658B">
      <w:pPr>
        <w:widowControl w:val="0"/>
        <w:adjustRightInd w:val="0"/>
        <w:snapToGrid w:val="0"/>
        <w:jc w:val="both"/>
        <w:rPr>
          <w:rFonts w:eastAsia="宋体"/>
          <w:kern w:val="2"/>
          <w:lang w:val="en-US" w:eastAsia="zh-CN"/>
        </w:rPr>
      </w:pPr>
    </w:p>
    <w:p w14:paraId="39D24644" w14:textId="3C5B16B8" w:rsidR="004E1B0A" w:rsidRDefault="00CD6AAB" w:rsidP="00D7658B">
      <w:pPr>
        <w:widowControl w:val="0"/>
        <w:adjustRightInd w:val="0"/>
        <w:snapToGrid w:val="0"/>
        <w:jc w:val="both"/>
        <w:rPr>
          <w:rFonts w:eastAsia="宋体"/>
          <w:kern w:val="2"/>
          <w:lang w:val="en-US" w:eastAsia="zh-CN"/>
        </w:rPr>
      </w:pPr>
      <w:r>
        <w:rPr>
          <w:rFonts w:eastAsia="宋体"/>
          <w:kern w:val="2"/>
          <w:lang w:val="en-US" w:eastAsia="zh-CN"/>
        </w:rPr>
        <w:t>Alt 1 transmits the 4 port and 2 port SRS with Rel-15 defined guard symbols inserted in-between. Total 3 symbols will be occupied for Alt 1</w:t>
      </w:r>
      <w:r w:rsidR="004113C8">
        <w:rPr>
          <w:rFonts w:eastAsia="宋体"/>
          <w:kern w:val="2"/>
          <w:lang w:val="en-US" w:eastAsia="zh-CN"/>
        </w:rPr>
        <w:t xml:space="preserve">, if the guard symbol is one symbol for 30kHz SCS. The transmit power of each port is 1/4 and 1/2 of total transmit power for 4 port and 2 port SRS resource. Though the two port SRS have 3dB power gains compared with 4 port </w:t>
      </w:r>
      <w:r w:rsidR="004113C8">
        <w:rPr>
          <w:rFonts w:eastAsia="宋体"/>
          <w:kern w:val="2"/>
          <w:lang w:val="en-US" w:eastAsia="zh-CN"/>
        </w:rPr>
        <w:lastRenderedPageBreak/>
        <w:t xml:space="preserve">SRS, but channel estimation </w:t>
      </w:r>
      <w:r w:rsidR="004E1B0A">
        <w:rPr>
          <w:rFonts w:eastAsia="宋体"/>
          <w:kern w:val="2"/>
          <w:lang w:val="en-US" w:eastAsia="zh-CN"/>
        </w:rPr>
        <w:t xml:space="preserve">performance may not be improved, since the power of 4 port SRS is low and has a major impact to the channel estimation. </w:t>
      </w:r>
    </w:p>
    <w:p w14:paraId="09C17FF6" w14:textId="32CFF88D" w:rsidR="004E1B0A" w:rsidRDefault="004E1B0A" w:rsidP="00D7658B">
      <w:pPr>
        <w:widowControl w:val="0"/>
        <w:adjustRightInd w:val="0"/>
        <w:snapToGrid w:val="0"/>
        <w:jc w:val="both"/>
        <w:rPr>
          <w:rFonts w:eastAsia="宋体"/>
          <w:kern w:val="2"/>
          <w:lang w:val="en-US" w:eastAsia="zh-CN"/>
        </w:rPr>
      </w:pPr>
      <w:r>
        <w:rPr>
          <w:rFonts w:eastAsia="宋体"/>
          <w:kern w:val="2"/>
          <w:lang w:val="en-US" w:eastAsia="zh-CN"/>
        </w:rPr>
        <w:t xml:space="preserve">Alt 2 transmit 2 port SRS for each time. For each port of SRS, the transmit power is 3dB higher than the 4 port SRS, due to which additional improvements could be obtained. Alt 2-1 reuse the legacy </w:t>
      </w:r>
      <w:r w:rsidR="00A51475">
        <w:rPr>
          <w:rFonts w:eastAsia="宋体"/>
          <w:kern w:val="2"/>
          <w:lang w:val="en-US" w:eastAsia="zh-CN"/>
        </w:rPr>
        <w:t>guard symbols, and occupies 4 symbols for 30kHz SCS. Alt 2-2 use the 2</w:t>
      </w:r>
      <w:r w:rsidR="00A51475" w:rsidRPr="00A51475">
        <w:rPr>
          <w:rFonts w:eastAsia="宋体"/>
          <w:kern w:val="2"/>
          <w:vertAlign w:val="superscript"/>
          <w:lang w:val="en-US" w:eastAsia="zh-CN"/>
        </w:rPr>
        <w:t>nd</w:t>
      </w:r>
      <w:r w:rsidR="00A51475">
        <w:rPr>
          <w:rFonts w:eastAsia="宋体"/>
          <w:kern w:val="2"/>
          <w:lang w:val="en-US" w:eastAsia="zh-CN"/>
        </w:rPr>
        <w:t xml:space="preserve"> SRS symbol as one guard symbol. Then for SCS =15, 20 and 60 kHz, no explicit guard symbol is observed. The Alt 2-2 occupies 3 symbols if the SCS =30 kHz. The Alt 2-2 occupies the same symbol as Alt 1 but with additional channel estimation gains over Alt 1. </w:t>
      </w:r>
      <w:r w:rsidR="00123A9B">
        <w:rPr>
          <w:rFonts w:eastAsia="宋体"/>
          <w:kern w:val="2"/>
          <w:lang w:val="en-US" w:eastAsia="zh-CN"/>
        </w:rPr>
        <w:t xml:space="preserve">Alt 2-1 and Alt 2-2 </w:t>
      </w:r>
      <w:r w:rsidR="00800459">
        <w:rPr>
          <w:rFonts w:eastAsia="宋体"/>
          <w:kern w:val="2"/>
          <w:lang w:val="en-US" w:eastAsia="zh-CN"/>
        </w:rPr>
        <w:t>are</w:t>
      </w:r>
      <w:r w:rsidR="00123A9B">
        <w:rPr>
          <w:rFonts w:eastAsia="宋体"/>
          <w:kern w:val="2"/>
          <w:lang w:val="en-US" w:eastAsia="zh-CN"/>
        </w:rPr>
        <w:t xml:space="preserve"> </w:t>
      </w:r>
      <w:r w:rsidR="00800459">
        <w:rPr>
          <w:rFonts w:eastAsia="宋体"/>
          <w:kern w:val="2"/>
          <w:lang w:val="en-US" w:eastAsia="zh-CN"/>
        </w:rPr>
        <w:t xml:space="preserve">almost </w:t>
      </w:r>
      <w:r w:rsidR="00123A9B">
        <w:rPr>
          <w:rFonts w:eastAsia="宋体"/>
          <w:kern w:val="2"/>
          <w:lang w:val="en-US" w:eastAsia="zh-CN"/>
        </w:rPr>
        <w:t xml:space="preserve">the same but with </w:t>
      </w:r>
      <w:r w:rsidR="00800459">
        <w:rPr>
          <w:rFonts w:eastAsia="宋体"/>
          <w:kern w:val="2"/>
          <w:lang w:val="en-US" w:eastAsia="zh-CN"/>
        </w:rPr>
        <w:t>different assumptions of which of the 2 port transmit chains would be used for the 3</w:t>
      </w:r>
      <w:r w:rsidR="00800459" w:rsidRPr="00800459">
        <w:rPr>
          <w:rFonts w:eastAsia="宋体"/>
          <w:kern w:val="2"/>
          <w:vertAlign w:val="superscript"/>
          <w:lang w:val="en-US" w:eastAsia="zh-CN"/>
        </w:rPr>
        <w:t>rd</w:t>
      </w:r>
      <w:r w:rsidR="00800459">
        <w:rPr>
          <w:rFonts w:eastAsia="宋体"/>
          <w:kern w:val="2"/>
          <w:lang w:val="en-US" w:eastAsia="zh-CN"/>
        </w:rPr>
        <w:t xml:space="preserve"> SRS resources. </w:t>
      </w:r>
    </w:p>
    <w:p w14:paraId="051F116D" w14:textId="05A96CC8" w:rsidR="00800459" w:rsidRDefault="00800459" w:rsidP="00800459">
      <w:pPr>
        <w:widowControl w:val="0"/>
        <w:adjustRightInd w:val="0"/>
        <w:snapToGrid w:val="0"/>
        <w:jc w:val="center"/>
        <w:rPr>
          <w:rFonts w:eastAsia="宋体"/>
          <w:kern w:val="2"/>
          <w:lang w:val="en-US" w:eastAsia="zh-CN"/>
        </w:rPr>
      </w:pPr>
      <w:r w:rsidRPr="00800459">
        <w:rPr>
          <w:rFonts w:eastAsia="宋体"/>
          <w:noProof/>
          <w:kern w:val="2"/>
          <w:lang w:val="en-US" w:eastAsia="zh-CN"/>
        </w:rPr>
        <w:drawing>
          <wp:inline distT="0" distB="0" distL="0" distR="0" wp14:anchorId="3218BC24" wp14:editId="657647B2">
            <wp:extent cx="3352800" cy="984258"/>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72476" cy="990034"/>
                    </a:xfrm>
                    <a:prstGeom prst="rect">
                      <a:avLst/>
                    </a:prstGeom>
                  </pic:spPr>
                </pic:pic>
              </a:graphicData>
            </a:graphic>
          </wp:inline>
        </w:drawing>
      </w:r>
    </w:p>
    <w:p w14:paraId="4FBEE476" w14:textId="09364046" w:rsidR="00800459" w:rsidRDefault="00800459" w:rsidP="00800459">
      <w:pPr>
        <w:pStyle w:val="af8"/>
        <w:jc w:val="center"/>
        <w:rPr>
          <w:rFonts w:eastAsia="宋体"/>
          <w:kern w:val="2"/>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the Alternative 2 of the 4T6R antenna switching</w:t>
      </w:r>
    </w:p>
    <w:p w14:paraId="23BB5823" w14:textId="77777777" w:rsidR="00123A9B" w:rsidRDefault="00123A9B" w:rsidP="00D7658B">
      <w:pPr>
        <w:widowControl w:val="0"/>
        <w:adjustRightInd w:val="0"/>
        <w:snapToGrid w:val="0"/>
        <w:jc w:val="both"/>
        <w:rPr>
          <w:rFonts w:eastAsia="宋体"/>
          <w:kern w:val="2"/>
          <w:lang w:val="en-US" w:eastAsia="zh-CN"/>
        </w:rPr>
      </w:pPr>
    </w:p>
    <w:p w14:paraId="3FBB7B42" w14:textId="5F4B5B75" w:rsidR="00A51475" w:rsidRPr="00800459" w:rsidRDefault="00A51475" w:rsidP="00D7658B">
      <w:pPr>
        <w:widowControl w:val="0"/>
        <w:adjustRightInd w:val="0"/>
        <w:snapToGrid w:val="0"/>
        <w:jc w:val="both"/>
        <w:rPr>
          <w:rFonts w:eastAsia="宋体"/>
          <w:b/>
          <w:bCs/>
          <w:kern w:val="2"/>
          <w:lang w:val="en-US" w:eastAsia="zh-CN"/>
        </w:rPr>
      </w:pPr>
      <w:r w:rsidRPr="00800459">
        <w:rPr>
          <w:rFonts w:eastAsia="宋体" w:hint="eastAsia"/>
          <w:b/>
          <w:bCs/>
          <w:kern w:val="2"/>
          <w:lang w:val="en-US" w:eastAsia="zh-CN"/>
        </w:rPr>
        <w:t>O</w:t>
      </w:r>
      <w:r w:rsidRPr="00800459">
        <w:rPr>
          <w:rFonts w:eastAsia="宋体"/>
          <w:b/>
          <w:bCs/>
          <w:kern w:val="2"/>
          <w:lang w:val="en-US" w:eastAsia="zh-CN"/>
        </w:rPr>
        <w:t>bservation</w:t>
      </w:r>
      <w:r w:rsidR="002072B8">
        <w:rPr>
          <w:rFonts w:eastAsia="宋体"/>
          <w:b/>
          <w:bCs/>
          <w:kern w:val="2"/>
          <w:lang w:val="en-US" w:eastAsia="zh-CN"/>
        </w:rPr>
        <w:t xml:space="preserve"> </w:t>
      </w:r>
      <w:r w:rsidR="000C15D9">
        <w:rPr>
          <w:rFonts w:eastAsia="宋体"/>
          <w:b/>
          <w:bCs/>
          <w:kern w:val="2"/>
          <w:lang w:val="en-US" w:eastAsia="zh-CN"/>
        </w:rPr>
        <w:t>4</w:t>
      </w:r>
      <w:r w:rsidRPr="00800459">
        <w:rPr>
          <w:rFonts w:eastAsia="宋体"/>
          <w:b/>
          <w:bCs/>
          <w:kern w:val="2"/>
          <w:lang w:val="en-US" w:eastAsia="zh-CN"/>
        </w:rPr>
        <w:t xml:space="preserve">: </w:t>
      </w:r>
    </w:p>
    <w:p w14:paraId="46693CCB" w14:textId="6F7F17B4" w:rsidR="00A51475" w:rsidRDefault="00A51475" w:rsidP="00D7658B">
      <w:pPr>
        <w:widowControl w:val="0"/>
        <w:adjustRightInd w:val="0"/>
        <w:snapToGrid w:val="0"/>
        <w:jc w:val="both"/>
        <w:rPr>
          <w:rFonts w:eastAsia="宋体"/>
          <w:b/>
          <w:bCs/>
          <w:kern w:val="2"/>
          <w:lang w:val="en-US" w:eastAsia="zh-CN"/>
        </w:rPr>
      </w:pPr>
      <w:r w:rsidRPr="00800459">
        <w:rPr>
          <w:rFonts w:eastAsia="宋体"/>
          <w:b/>
          <w:bCs/>
          <w:kern w:val="2"/>
          <w:lang w:val="en-US" w:eastAsia="zh-CN"/>
        </w:rPr>
        <w:t xml:space="preserve">The Alt 2-2 occupies the same </w:t>
      </w:r>
      <w:r w:rsidR="00800459" w:rsidRPr="00800459">
        <w:rPr>
          <w:rFonts w:eastAsia="宋体"/>
          <w:b/>
          <w:bCs/>
          <w:kern w:val="2"/>
          <w:lang w:val="en-US" w:eastAsia="zh-CN"/>
        </w:rPr>
        <w:t xml:space="preserve">number of </w:t>
      </w:r>
      <w:r w:rsidRPr="00800459">
        <w:rPr>
          <w:rFonts w:eastAsia="宋体"/>
          <w:b/>
          <w:bCs/>
          <w:kern w:val="2"/>
          <w:lang w:val="en-US" w:eastAsia="zh-CN"/>
        </w:rPr>
        <w:t>symbol</w:t>
      </w:r>
      <w:r w:rsidR="00800459" w:rsidRPr="00800459">
        <w:rPr>
          <w:rFonts w:eastAsia="宋体"/>
          <w:b/>
          <w:bCs/>
          <w:kern w:val="2"/>
          <w:lang w:val="en-US" w:eastAsia="zh-CN"/>
        </w:rPr>
        <w:t>s</w:t>
      </w:r>
      <w:r w:rsidRPr="00800459">
        <w:rPr>
          <w:rFonts w:eastAsia="宋体"/>
          <w:b/>
          <w:bCs/>
          <w:kern w:val="2"/>
          <w:lang w:val="en-US" w:eastAsia="zh-CN"/>
        </w:rPr>
        <w:t xml:space="preserve"> as Alt 1</w:t>
      </w:r>
      <w:r w:rsidR="00800459" w:rsidRPr="00800459">
        <w:rPr>
          <w:rFonts w:eastAsia="宋体"/>
          <w:b/>
          <w:bCs/>
          <w:kern w:val="2"/>
          <w:lang w:val="en-US" w:eastAsia="zh-CN"/>
        </w:rPr>
        <w:t>,</w:t>
      </w:r>
      <w:r w:rsidRPr="00800459">
        <w:rPr>
          <w:rFonts w:eastAsia="宋体"/>
          <w:b/>
          <w:bCs/>
          <w:kern w:val="2"/>
          <w:lang w:val="en-US" w:eastAsia="zh-CN"/>
        </w:rPr>
        <w:t xml:space="preserve"> but with additional channel estimation gains over Alt 1.</w:t>
      </w:r>
    </w:p>
    <w:p w14:paraId="79BD5677" w14:textId="6FAAF9A8" w:rsidR="00800459" w:rsidRDefault="00800459" w:rsidP="00D7658B">
      <w:pPr>
        <w:widowControl w:val="0"/>
        <w:adjustRightInd w:val="0"/>
        <w:snapToGrid w:val="0"/>
        <w:jc w:val="both"/>
        <w:rPr>
          <w:rFonts w:eastAsia="宋体"/>
          <w:b/>
          <w:bCs/>
          <w:kern w:val="2"/>
          <w:lang w:val="en-US" w:eastAsia="zh-CN"/>
        </w:rPr>
      </w:pPr>
    </w:p>
    <w:p w14:paraId="1D3BBA1B" w14:textId="4278E491" w:rsidR="00BD2439" w:rsidRDefault="00BD2439" w:rsidP="00D7658B">
      <w:pPr>
        <w:widowControl w:val="0"/>
        <w:adjustRightInd w:val="0"/>
        <w:snapToGrid w:val="0"/>
        <w:jc w:val="both"/>
        <w:rPr>
          <w:rFonts w:eastAsia="宋体"/>
          <w:kern w:val="2"/>
          <w:lang w:val="en-US" w:eastAsia="zh-CN"/>
        </w:rPr>
      </w:pPr>
      <w:r>
        <w:rPr>
          <w:rFonts w:eastAsia="宋体"/>
          <w:kern w:val="2"/>
          <w:lang w:val="en-US" w:eastAsia="zh-CN"/>
        </w:rPr>
        <w:t>But Alt 2 requires additional transmit power capability, as for each two port SRS should support the full power transmission of SRS.</w:t>
      </w:r>
      <w:r>
        <w:rPr>
          <w:rFonts w:eastAsia="宋体" w:hint="eastAsia"/>
          <w:kern w:val="2"/>
          <w:lang w:val="en-US" w:eastAsia="zh-CN"/>
        </w:rPr>
        <w:t xml:space="preserve"> </w:t>
      </w:r>
      <w:r>
        <w:rPr>
          <w:rFonts w:eastAsia="宋体"/>
          <w:kern w:val="2"/>
          <w:lang w:val="en-US" w:eastAsia="zh-CN"/>
        </w:rPr>
        <w:t>Alt 1 only requires 4 port transmission with full power. And the 2</w:t>
      </w:r>
      <w:r w:rsidRPr="00BD2439">
        <w:rPr>
          <w:rFonts w:eastAsia="宋体"/>
          <w:kern w:val="2"/>
          <w:vertAlign w:val="superscript"/>
          <w:lang w:val="en-US" w:eastAsia="zh-CN"/>
        </w:rPr>
        <w:t>nd</w:t>
      </w:r>
      <w:r>
        <w:rPr>
          <w:rFonts w:eastAsia="宋体"/>
          <w:kern w:val="2"/>
          <w:lang w:val="en-US" w:eastAsia="zh-CN"/>
        </w:rPr>
        <w:t xml:space="preserve"> two port SRS in Alt 1 could use the transmit chains of the 4 port SRS to reach the full power. </w:t>
      </w:r>
      <w:r w:rsidR="00323168">
        <w:rPr>
          <w:rFonts w:eastAsia="宋体"/>
          <w:kern w:val="2"/>
          <w:lang w:val="en-US" w:eastAsia="zh-CN"/>
        </w:rPr>
        <w:t>Then considering the best performance and efficiency, the Alt 2-2 should be the 1</w:t>
      </w:r>
      <w:r w:rsidR="00323168" w:rsidRPr="00323168">
        <w:rPr>
          <w:rFonts w:eastAsia="宋体"/>
          <w:kern w:val="2"/>
          <w:vertAlign w:val="superscript"/>
          <w:lang w:val="en-US" w:eastAsia="zh-CN"/>
        </w:rPr>
        <w:t>st</w:t>
      </w:r>
      <w:r w:rsidR="00323168">
        <w:rPr>
          <w:rFonts w:eastAsia="宋体"/>
          <w:kern w:val="2"/>
          <w:lang w:val="en-US" w:eastAsia="zh-CN"/>
        </w:rPr>
        <w:t xml:space="preserve"> preference. And if the PA is limited for some UEs, then Alt 1 could also work for them but with a lower performance. </w:t>
      </w:r>
    </w:p>
    <w:p w14:paraId="0BD080C9" w14:textId="58E96633" w:rsidR="002072B8" w:rsidRDefault="002072B8" w:rsidP="00D7658B">
      <w:pPr>
        <w:widowControl w:val="0"/>
        <w:adjustRightInd w:val="0"/>
        <w:snapToGrid w:val="0"/>
        <w:jc w:val="both"/>
        <w:rPr>
          <w:rFonts w:eastAsia="宋体"/>
          <w:kern w:val="2"/>
          <w:lang w:val="en-US" w:eastAsia="zh-CN"/>
        </w:rPr>
      </w:pPr>
    </w:p>
    <w:p w14:paraId="0D02A1CD" w14:textId="511A4DDD" w:rsidR="002072B8" w:rsidRPr="002072B8" w:rsidRDefault="002072B8" w:rsidP="00D7658B">
      <w:pPr>
        <w:widowControl w:val="0"/>
        <w:adjustRightInd w:val="0"/>
        <w:snapToGrid w:val="0"/>
        <w:jc w:val="both"/>
        <w:rPr>
          <w:rFonts w:eastAsia="宋体"/>
          <w:b/>
          <w:bCs/>
          <w:kern w:val="2"/>
          <w:lang w:val="en-US" w:eastAsia="zh-CN"/>
        </w:rPr>
      </w:pPr>
      <w:r w:rsidRPr="002072B8">
        <w:rPr>
          <w:rFonts w:eastAsia="宋体" w:hint="eastAsia"/>
          <w:b/>
          <w:bCs/>
          <w:kern w:val="2"/>
          <w:lang w:val="en-US" w:eastAsia="zh-CN"/>
        </w:rPr>
        <w:t>O</w:t>
      </w:r>
      <w:r w:rsidRPr="002072B8">
        <w:rPr>
          <w:rFonts w:eastAsia="宋体"/>
          <w:b/>
          <w:bCs/>
          <w:kern w:val="2"/>
          <w:lang w:val="en-US" w:eastAsia="zh-CN"/>
        </w:rPr>
        <w:t xml:space="preserve">bservation </w:t>
      </w:r>
      <w:r w:rsidR="000C15D9">
        <w:rPr>
          <w:rFonts w:eastAsia="宋体"/>
          <w:b/>
          <w:bCs/>
          <w:kern w:val="2"/>
          <w:lang w:val="en-US" w:eastAsia="zh-CN"/>
        </w:rPr>
        <w:t>5</w:t>
      </w:r>
      <w:r w:rsidRPr="002072B8">
        <w:rPr>
          <w:rFonts w:eastAsia="宋体"/>
          <w:b/>
          <w:bCs/>
          <w:kern w:val="2"/>
          <w:lang w:val="en-US" w:eastAsia="zh-CN"/>
        </w:rPr>
        <w:t>:</w:t>
      </w:r>
    </w:p>
    <w:p w14:paraId="0C050FC3" w14:textId="544861AF" w:rsidR="002072B8" w:rsidRDefault="002072B8" w:rsidP="00D7658B">
      <w:pPr>
        <w:widowControl w:val="0"/>
        <w:adjustRightInd w:val="0"/>
        <w:snapToGrid w:val="0"/>
        <w:jc w:val="both"/>
        <w:rPr>
          <w:rFonts w:eastAsia="宋体"/>
          <w:b/>
          <w:bCs/>
          <w:kern w:val="2"/>
          <w:lang w:val="en-US" w:eastAsia="zh-CN"/>
        </w:rPr>
      </w:pPr>
      <w:r w:rsidRPr="002072B8">
        <w:rPr>
          <w:rFonts w:eastAsia="宋体"/>
          <w:b/>
          <w:bCs/>
          <w:kern w:val="2"/>
          <w:lang w:val="en-US" w:eastAsia="zh-CN"/>
        </w:rPr>
        <w:t>The Alt 2 and Alt 1 have different requirements of transmit power of PA.</w:t>
      </w:r>
    </w:p>
    <w:p w14:paraId="77D868FD" w14:textId="444099C3" w:rsidR="00C81DAE" w:rsidRDefault="00C81DAE" w:rsidP="00D7658B">
      <w:pPr>
        <w:widowControl w:val="0"/>
        <w:adjustRightInd w:val="0"/>
        <w:snapToGrid w:val="0"/>
        <w:jc w:val="both"/>
        <w:rPr>
          <w:rFonts w:eastAsia="宋体"/>
          <w:b/>
          <w:bCs/>
          <w:kern w:val="2"/>
          <w:lang w:val="en-US" w:eastAsia="zh-CN"/>
        </w:rPr>
      </w:pPr>
    </w:p>
    <w:p w14:paraId="7D579E62" w14:textId="18611771" w:rsidR="00C81DAE" w:rsidRDefault="00C81DAE" w:rsidP="00D7658B">
      <w:pPr>
        <w:widowControl w:val="0"/>
        <w:adjustRightInd w:val="0"/>
        <w:snapToGrid w:val="0"/>
        <w:jc w:val="both"/>
        <w:rPr>
          <w:rFonts w:eastAsia="宋体"/>
          <w:b/>
          <w:bCs/>
          <w:kern w:val="2"/>
          <w:lang w:val="en-US" w:eastAsia="zh-CN"/>
        </w:rPr>
      </w:pPr>
      <w:r>
        <w:rPr>
          <w:rFonts w:eastAsia="宋体"/>
          <w:b/>
          <w:bCs/>
          <w:kern w:val="2"/>
          <w:lang w:val="en-US" w:eastAsia="zh-CN"/>
        </w:rPr>
        <w:t xml:space="preserve">Proposal </w:t>
      </w:r>
      <w:r w:rsidR="000C15D9">
        <w:rPr>
          <w:rFonts w:eastAsia="宋体"/>
          <w:b/>
          <w:bCs/>
          <w:kern w:val="2"/>
          <w:lang w:val="en-US" w:eastAsia="zh-CN"/>
        </w:rPr>
        <w:t>7</w:t>
      </w:r>
      <w:r>
        <w:rPr>
          <w:rFonts w:eastAsia="宋体"/>
          <w:b/>
          <w:bCs/>
          <w:kern w:val="2"/>
          <w:lang w:val="en-US" w:eastAsia="zh-CN"/>
        </w:rPr>
        <w:t>:</w:t>
      </w:r>
    </w:p>
    <w:p w14:paraId="513FD777" w14:textId="2A871EB5" w:rsidR="00C81DAE" w:rsidRDefault="00C81DAE" w:rsidP="00D7658B">
      <w:pPr>
        <w:widowControl w:val="0"/>
        <w:adjustRightInd w:val="0"/>
        <w:snapToGrid w:val="0"/>
        <w:jc w:val="both"/>
        <w:rPr>
          <w:rFonts w:eastAsia="宋体"/>
          <w:b/>
          <w:bCs/>
          <w:kern w:val="2"/>
          <w:lang w:val="en-US" w:eastAsia="zh-CN"/>
        </w:rPr>
      </w:pPr>
      <w:r>
        <w:rPr>
          <w:rFonts w:eastAsia="宋体"/>
          <w:b/>
          <w:bCs/>
          <w:kern w:val="2"/>
          <w:lang w:val="en-US" w:eastAsia="zh-CN"/>
        </w:rPr>
        <w:t>Considering the best performance and efficiency, Alt 2-2 with no guard symbols for 15, 30 and 60kHz SCS is the 1</w:t>
      </w:r>
      <w:r w:rsidRPr="00C81DAE">
        <w:rPr>
          <w:rFonts w:eastAsia="宋体"/>
          <w:b/>
          <w:bCs/>
          <w:kern w:val="2"/>
          <w:vertAlign w:val="superscript"/>
          <w:lang w:val="en-US" w:eastAsia="zh-CN"/>
        </w:rPr>
        <w:t>st</w:t>
      </w:r>
      <w:r>
        <w:rPr>
          <w:rFonts w:eastAsia="宋体"/>
          <w:b/>
          <w:bCs/>
          <w:kern w:val="2"/>
          <w:lang w:val="en-US" w:eastAsia="zh-CN"/>
        </w:rPr>
        <w:t xml:space="preserve"> preference. </w:t>
      </w:r>
    </w:p>
    <w:p w14:paraId="1CB1CF7C" w14:textId="6C7197B1" w:rsidR="00C81DAE" w:rsidRDefault="00C81DAE" w:rsidP="00D7658B">
      <w:pPr>
        <w:widowControl w:val="0"/>
        <w:adjustRightInd w:val="0"/>
        <w:snapToGrid w:val="0"/>
        <w:jc w:val="both"/>
        <w:rPr>
          <w:rFonts w:eastAsia="宋体"/>
          <w:b/>
          <w:bCs/>
          <w:kern w:val="2"/>
          <w:lang w:val="en-US" w:eastAsia="zh-CN"/>
        </w:rPr>
      </w:pPr>
    </w:p>
    <w:p w14:paraId="5CD564B9" w14:textId="552A0118" w:rsidR="00C81DAE" w:rsidRDefault="00C81DAE" w:rsidP="00D7658B">
      <w:pPr>
        <w:widowControl w:val="0"/>
        <w:adjustRightInd w:val="0"/>
        <w:snapToGrid w:val="0"/>
        <w:jc w:val="both"/>
        <w:rPr>
          <w:rFonts w:eastAsia="宋体"/>
          <w:b/>
          <w:bCs/>
          <w:kern w:val="2"/>
          <w:lang w:val="en-US" w:eastAsia="zh-CN"/>
        </w:rPr>
      </w:pPr>
      <w:r>
        <w:rPr>
          <w:rFonts w:eastAsia="宋体"/>
          <w:b/>
          <w:bCs/>
          <w:kern w:val="2"/>
          <w:lang w:val="en-US" w:eastAsia="zh-CN"/>
        </w:rPr>
        <w:t xml:space="preserve">Proposal </w:t>
      </w:r>
      <w:r w:rsidR="000C15D9">
        <w:rPr>
          <w:rFonts w:eastAsia="宋体"/>
          <w:b/>
          <w:bCs/>
          <w:kern w:val="2"/>
          <w:lang w:val="en-US" w:eastAsia="zh-CN"/>
        </w:rPr>
        <w:t>8</w:t>
      </w:r>
      <w:r>
        <w:rPr>
          <w:rFonts w:eastAsia="宋体"/>
          <w:b/>
          <w:bCs/>
          <w:kern w:val="2"/>
          <w:lang w:val="en-US" w:eastAsia="zh-CN"/>
        </w:rPr>
        <w:t>:</w:t>
      </w:r>
    </w:p>
    <w:p w14:paraId="0B949D9E" w14:textId="71E598D7" w:rsidR="00C81DAE" w:rsidRPr="002072B8" w:rsidRDefault="00C81DAE" w:rsidP="00D7658B">
      <w:pPr>
        <w:widowControl w:val="0"/>
        <w:adjustRightInd w:val="0"/>
        <w:snapToGrid w:val="0"/>
        <w:jc w:val="both"/>
        <w:rPr>
          <w:rFonts w:eastAsia="宋体"/>
          <w:b/>
          <w:bCs/>
          <w:kern w:val="2"/>
          <w:lang w:val="en-US" w:eastAsia="zh-CN"/>
        </w:rPr>
      </w:pPr>
      <w:r>
        <w:rPr>
          <w:rFonts w:eastAsia="宋体"/>
          <w:b/>
          <w:bCs/>
          <w:kern w:val="2"/>
          <w:lang w:val="en-US" w:eastAsia="zh-CN"/>
        </w:rPr>
        <w:t>Depending on the PA capability, Alt 1 is also workable as 2</w:t>
      </w:r>
      <w:r w:rsidRPr="00C81DAE">
        <w:rPr>
          <w:rFonts w:eastAsia="宋体"/>
          <w:b/>
          <w:bCs/>
          <w:kern w:val="2"/>
          <w:vertAlign w:val="superscript"/>
          <w:lang w:val="en-US" w:eastAsia="zh-CN"/>
        </w:rPr>
        <w:t>nd</w:t>
      </w:r>
      <w:r>
        <w:rPr>
          <w:rFonts w:eastAsia="宋体"/>
          <w:b/>
          <w:bCs/>
          <w:kern w:val="2"/>
          <w:lang w:val="en-US" w:eastAsia="zh-CN"/>
        </w:rPr>
        <w:t xml:space="preserve"> preference.</w:t>
      </w:r>
    </w:p>
    <w:p w14:paraId="25ECE80D" w14:textId="660782FF" w:rsidR="00BD2439" w:rsidRDefault="00BD2439" w:rsidP="00D7658B">
      <w:pPr>
        <w:widowControl w:val="0"/>
        <w:adjustRightInd w:val="0"/>
        <w:snapToGrid w:val="0"/>
        <w:jc w:val="both"/>
        <w:rPr>
          <w:rFonts w:eastAsia="宋体"/>
          <w:kern w:val="2"/>
          <w:lang w:val="en-US" w:eastAsia="zh-CN"/>
        </w:rPr>
      </w:pPr>
    </w:p>
    <w:p w14:paraId="49394BC0" w14:textId="77777777" w:rsidR="000318B7" w:rsidRDefault="000318B7" w:rsidP="00D7658B">
      <w:pPr>
        <w:widowControl w:val="0"/>
        <w:adjustRightInd w:val="0"/>
        <w:snapToGrid w:val="0"/>
        <w:jc w:val="both"/>
        <w:rPr>
          <w:rFonts w:eastAsia="宋体"/>
          <w:kern w:val="2"/>
          <w:lang w:val="en-US" w:eastAsia="zh-CN"/>
        </w:rPr>
      </w:pPr>
    </w:p>
    <w:p w14:paraId="7B52697C" w14:textId="1D333AE8" w:rsidR="003923BB" w:rsidRPr="00CF2F2E" w:rsidRDefault="003923BB" w:rsidP="00CF2F2E">
      <w:pPr>
        <w:pStyle w:val="2"/>
        <w:spacing w:afterLines="100" w:after="240"/>
        <w:rPr>
          <w:lang w:eastAsia="ko-KR"/>
        </w:rPr>
      </w:pPr>
      <w:r w:rsidRPr="00FB26F3">
        <w:rPr>
          <w:lang w:eastAsia="ko-KR"/>
        </w:rPr>
        <w:t>2.2</w:t>
      </w:r>
      <w:r>
        <w:rPr>
          <w:lang w:eastAsia="ko-KR"/>
        </w:rPr>
        <w:t>.2</w:t>
      </w:r>
      <w:r w:rsidRPr="00FB26F3">
        <w:rPr>
          <w:lang w:eastAsia="ko-KR"/>
        </w:rPr>
        <w:t xml:space="preserve"> </w:t>
      </w:r>
      <w:bookmarkStart w:id="11" w:name="_Hlk83511948"/>
      <w:r w:rsidRPr="00CF2F2E">
        <w:rPr>
          <w:lang w:eastAsia="ko-KR"/>
        </w:rPr>
        <w:t>Guard period</w:t>
      </w:r>
      <w:bookmarkEnd w:id="11"/>
      <w:r w:rsidRPr="00CF2F2E">
        <w:rPr>
          <w:lang w:eastAsia="ko-KR"/>
        </w:rPr>
        <w:t xml:space="preserve"> for antenna switching</w:t>
      </w:r>
    </w:p>
    <w:p w14:paraId="7348BBF6" w14:textId="65E70B2F" w:rsidR="00FF0B2F" w:rsidRDefault="00FF0B2F" w:rsidP="00FF0B2F">
      <w:pPr>
        <w:widowControl w:val="0"/>
        <w:adjustRightInd w:val="0"/>
        <w:snapToGrid w:val="0"/>
        <w:jc w:val="both"/>
        <w:rPr>
          <w:rFonts w:eastAsia="宋体"/>
          <w:kern w:val="2"/>
          <w:lang w:val="en-US" w:eastAsia="zh-CN"/>
        </w:rPr>
      </w:pPr>
      <w:r w:rsidRPr="00B74016">
        <w:rPr>
          <w:rFonts w:eastAsia="宋体"/>
          <w:kern w:val="2"/>
          <w:lang w:val="en-US" w:eastAsia="zh-CN"/>
        </w:rPr>
        <w:t>In RAN1#106</w:t>
      </w:r>
      <w:r w:rsidR="007D21AB">
        <w:rPr>
          <w:rFonts w:eastAsia="宋体"/>
          <w:kern w:val="2"/>
          <w:lang w:val="en-US" w:eastAsia="zh-CN"/>
        </w:rPr>
        <w:t>bis</w:t>
      </w:r>
      <w:r w:rsidRPr="00B74016">
        <w:rPr>
          <w:rFonts w:eastAsia="宋体"/>
          <w:kern w:val="2"/>
          <w:lang w:val="en-US" w:eastAsia="zh-CN"/>
        </w:rPr>
        <w:t xml:space="preserve"> e-meeting, the agreement on the guard period for SRS antenna switching was made [1]:</w:t>
      </w:r>
    </w:p>
    <w:p w14:paraId="6BA4E9CB" w14:textId="77777777" w:rsidR="00DD7051" w:rsidRPr="00B74016" w:rsidRDefault="00DD7051" w:rsidP="00FF0B2F">
      <w:pPr>
        <w:widowControl w:val="0"/>
        <w:adjustRightInd w:val="0"/>
        <w:snapToGrid w:val="0"/>
        <w:jc w:val="both"/>
        <w:rPr>
          <w:rFonts w:eastAsia="宋体"/>
          <w:kern w:val="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F0B2F" w:rsidRPr="00B74016" w14:paraId="1C92675B" w14:textId="77777777" w:rsidTr="007E22CD">
        <w:tc>
          <w:tcPr>
            <w:tcW w:w="10081" w:type="dxa"/>
            <w:shd w:val="clear" w:color="auto" w:fill="auto"/>
          </w:tcPr>
          <w:p w14:paraId="69F58E8F" w14:textId="77777777" w:rsidR="00DD7051" w:rsidRPr="00A45514" w:rsidRDefault="00DD7051" w:rsidP="00DD7051">
            <w:pPr>
              <w:widowControl w:val="0"/>
              <w:snapToGrid w:val="0"/>
              <w:jc w:val="both"/>
              <w:rPr>
                <w:rFonts w:eastAsia="微软雅黑"/>
                <w:iCs/>
                <w:highlight w:val="green"/>
              </w:rPr>
            </w:pPr>
            <w:r w:rsidRPr="00A45514">
              <w:rPr>
                <w:rFonts w:eastAsia="微软雅黑"/>
                <w:b/>
                <w:iCs/>
                <w:highlight w:val="green"/>
              </w:rPr>
              <w:t>Agreement</w:t>
            </w:r>
          </w:p>
          <w:p w14:paraId="0C6AF0C0" w14:textId="77777777" w:rsidR="00DD7051" w:rsidRPr="00A45514" w:rsidRDefault="00DD7051" w:rsidP="00DD7051">
            <w:pPr>
              <w:widowControl w:val="0"/>
              <w:snapToGrid w:val="0"/>
              <w:jc w:val="both"/>
              <w:rPr>
                <w:rFonts w:eastAsia="微软雅黑"/>
                <w:iCs/>
              </w:rPr>
            </w:pPr>
            <w:r w:rsidRPr="00A45514">
              <w:rPr>
                <w:rFonts w:eastAsia="微软雅黑"/>
                <w:iCs/>
              </w:rPr>
              <w:t>For two SRS resource sets of an xTyR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7DA29F55" w14:textId="77777777" w:rsidR="00DD7051" w:rsidRPr="00A45514" w:rsidRDefault="00DD7051" w:rsidP="00DD7051">
            <w:pPr>
              <w:pStyle w:val="af6"/>
              <w:widowControl w:val="0"/>
              <w:numPr>
                <w:ilvl w:val="0"/>
                <w:numId w:val="34"/>
              </w:numPr>
              <w:snapToGrid w:val="0"/>
              <w:spacing w:after="0"/>
              <w:jc w:val="both"/>
              <w:rPr>
                <w:rFonts w:eastAsia="微软雅黑"/>
                <w:iCs/>
              </w:rPr>
            </w:pPr>
            <w:r w:rsidRPr="00A45514">
              <w:rPr>
                <w:rFonts w:eastAsia="微软雅黑"/>
                <w:iCs/>
              </w:rPr>
              <w:t xml:space="preserve">The value of Y is same </w:t>
            </w:r>
            <w:r w:rsidRPr="00A45514">
              <w:rPr>
                <w:rFonts w:eastAsia="微软雅黑" w:hint="eastAsia"/>
                <w:iCs/>
              </w:rPr>
              <w:t>as</w:t>
            </w:r>
            <w:r w:rsidRPr="00A45514">
              <w:rPr>
                <w:rFonts w:eastAsia="微软雅黑"/>
                <w:iCs/>
              </w:rPr>
              <w:t xml:space="preserve"> the inter-resource GP defined in Rel-15 </w:t>
            </w:r>
          </w:p>
          <w:p w14:paraId="62C778D0" w14:textId="77777777" w:rsidR="00DD7051" w:rsidRPr="00A45514" w:rsidRDefault="00DD7051" w:rsidP="00DD7051">
            <w:pPr>
              <w:pStyle w:val="af6"/>
              <w:widowControl w:val="0"/>
              <w:numPr>
                <w:ilvl w:val="0"/>
                <w:numId w:val="34"/>
              </w:numPr>
              <w:snapToGrid w:val="0"/>
              <w:spacing w:after="0"/>
              <w:jc w:val="both"/>
              <w:rPr>
                <w:rFonts w:eastAsia="微软雅黑"/>
                <w:iCs/>
              </w:rPr>
            </w:pPr>
            <w:r w:rsidRPr="00A45514">
              <w:rPr>
                <w:rFonts w:eastAsia="微软雅黑"/>
                <w:iCs/>
              </w:rPr>
              <w:t>FFS: Whether or not the minimum GP exists can be RRC configurable subject to UE capability</w:t>
            </w:r>
          </w:p>
          <w:p w14:paraId="1972A3FF" w14:textId="77777777" w:rsidR="00DD7051" w:rsidRPr="00A45514" w:rsidRDefault="00DD7051" w:rsidP="00DD7051">
            <w:pPr>
              <w:pStyle w:val="af6"/>
              <w:widowControl w:val="0"/>
              <w:numPr>
                <w:ilvl w:val="0"/>
                <w:numId w:val="34"/>
              </w:numPr>
              <w:snapToGrid w:val="0"/>
              <w:spacing w:after="0"/>
              <w:jc w:val="both"/>
              <w:rPr>
                <w:rFonts w:eastAsia="微软雅黑"/>
                <w:iCs/>
              </w:rPr>
            </w:pPr>
            <w:r w:rsidRPr="00A45514">
              <w:rPr>
                <w:rFonts w:eastAsia="微软雅黑"/>
                <w:iCs/>
              </w:rPr>
              <w:t>Whether this inter-set GP is needed for 4T6R can be discussed later per the decision on 4T6R configuration.</w:t>
            </w:r>
          </w:p>
          <w:p w14:paraId="5E0A3EB5" w14:textId="77777777" w:rsidR="00DD7051" w:rsidRPr="0039276E" w:rsidRDefault="00DD7051" w:rsidP="00DD7051">
            <w:pPr>
              <w:pStyle w:val="af6"/>
              <w:widowControl w:val="0"/>
              <w:numPr>
                <w:ilvl w:val="0"/>
                <w:numId w:val="34"/>
              </w:numPr>
              <w:snapToGrid w:val="0"/>
              <w:spacing w:after="0"/>
              <w:jc w:val="both"/>
              <w:rPr>
                <w:rFonts w:eastAsia="微软雅黑"/>
                <w:iCs/>
              </w:rPr>
            </w:pPr>
            <w:r w:rsidRPr="0039276E">
              <w:rPr>
                <w:rFonts w:eastAsia="微软雅黑"/>
                <w:iCs/>
              </w:rPr>
              <w:t>FFS: How/Whether to handle the case where the interval between SRS resource sets is larger than Y</w:t>
            </w:r>
          </w:p>
          <w:p w14:paraId="56F1FD61" w14:textId="04969428" w:rsidR="00DD7051" w:rsidRPr="00DD7051" w:rsidRDefault="00DD7051" w:rsidP="00DD7051">
            <w:pPr>
              <w:jc w:val="both"/>
              <w:rPr>
                <w:i/>
                <w:iCs/>
              </w:rPr>
            </w:pPr>
          </w:p>
        </w:tc>
      </w:tr>
    </w:tbl>
    <w:p w14:paraId="3793BDDD" w14:textId="77777777" w:rsidR="00FF0B2F" w:rsidRPr="00B74016" w:rsidRDefault="00FF0B2F" w:rsidP="00FF0B2F">
      <w:pPr>
        <w:widowControl w:val="0"/>
        <w:snapToGrid w:val="0"/>
        <w:jc w:val="both"/>
        <w:rPr>
          <w:rFonts w:eastAsia="Yu Mincho"/>
          <w:lang w:eastAsia="ja-JP"/>
        </w:rPr>
      </w:pPr>
    </w:p>
    <w:p w14:paraId="2BD31BE8" w14:textId="331459D3" w:rsidR="00662CCD" w:rsidRDefault="00662CCD" w:rsidP="002E32AE">
      <w:pPr>
        <w:widowControl w:val="0"/>
        <w:snapToGrid w:val="0"/>
        <w:jc w:val="both"/>
        <w:rPr>
          <w:rFonts w:eastAsiaTheme="minorEastAsia"/>
          <w:lang w:eastAsia="zh-CN"/>
        </w:rPr>
      </w:pPr>
      <w:r>
        <w:rPr>
          <w:rFonts w:eastAsiaTheme="minorEastAsia"/>
          <w:lang w:eastAsia="zh-CN"/>
        </w:rPr>
        <w:t>B</w:t>
      </w:r>
      <w:r>
        <w:rPr>
          <w:rFonts w:eastAsiaTheme="minorEastAsia" w:hint="eastAsia"/>
          <w:lang w:eastAsia="zh-CN"/>
        </w:rPr>
        <w:t>ase</w:t>
      </w:r>
      <w:r>
        <w:rPr>
          <w:rFonts w:eastAsiaTheme="minorEastAsia"/>
          <w:lang w:eastAsia="zh-CN"/>
        </w:rPr>
        <w:t xml:space="preserve"> on the agreement, whether the GP exists between the SRS resource sets is subject to UE capability and the RRC configurations. If the UE support zero gap between two consecutive SRS sets, then no guard symbol is needed. And gNB could configure SRS resources in the 1</w:t>
      </w:r>
      <w:r w:rsidRPr="00662CCD">
        <w:rPr>
          <w:rFonts w:eastAsiaTheme="minorEastAsia"/>
          <w:vertAlign w:val="superscript"/>
          <w:lang w:eastAsia="zh-CN"/>
        </w:rPr>
        <w:t>st</w:t>
      </w:r>
      <w:r>
        <w:rPr>
          <w:rFonts w:eastAsiaTheme="minorEastAsia"/>
          <w:lang w:eastAsia="zh-CN"/>
        </w:rPr>
        <w:t xml:space="preserve"> symbol of the 2</w:t>
      </w:r>
      <w:r w:rsidRPr="00662CCD">
        <w:rPr>
          <w:rFonts w:eastAsiaTheme="minorEastAsia"/>
          <w:vertAlign w:val="superscript"/>
          <w:lang w:eastAsia="zh-CN"/>
        </w:rPr>
        <w:t>nd</w:t>
      </w:r>
      <w:r>
        <w:rPr>
          <w:rFonts w:eastAsiaTheme="minorEastAsia"/>
          <w:lang w:eastAsia="zh-CN"/>
        </w:rPr>
        <w:t xml:space="preserve"> slot, no matter the SRS resource is P/SP or aperiodic. </w:t>
      </w:r>
    </w:p>
    <w:p w14:paraId="2EC6C28E" w14:textId="1A227F54" w:rsidR="00662CCD" w:rsidRDefault="00662CCD" w:rsidP="002E32AE">
      <w:pPr>
        <w:widowControl w:val="0"/>
        <w:snapToGrid w:val="0"/>
        <w:jc w:val="both"/>
        <w:rPr>
          <w:rFonts w:eastAsiaTheme="minorEastAsia"/>
          <w:lang w:eastAsia="zh-CN"/>
        </w:rPr>
      </w:pPr>
    </w:p>
    <w:p w14:paraId="387B86C4" w14:textId="03491566" w:rsidR="00662CCD" w:rsidRPr="00662CCD" w:rsidRDefault="00662CCD" w:rsidP="002E32AE">
      <w:pPr>
        <w:widowControl w:val="0"/>
        <w:snapToGrid w:val="0"/>
        <w:jc w:val="both"/>
        <w:rPr>
          <w:rFonts w:eastAsiaTheme="minorEastAsia"/>
          <w:b/>
          <w:bCs/>
          <w:lang w:eastAsia="zh-CN"/>
        </w:rPr>
      </w:pPr>
      <w:r w:rsidRPr="00662CCD">
        <w:rPr>
          <w:rFonts w:eastAsiaTheme="minorEastAsia"/>
          <w:b/>
          <w:bCs/>
          <w:lang w:eastAsia="zh-CN"/>
        </w:rPr>
        <w:t xml:space="preserve">Proposal </w:t>
      </w:r>
      <w:r w:rsidR="000C15D9">
        <w:rPr>
          <w:rFonts w:eastAsiaTheme="minorEastAsia"/>
          <w:b/>
          <w:bCs/>
          <w:lang w:eastAsia="zh-CN"/>
        </w:rPr>
        <w:t>9</w:t>
      </w:r>
      <w:r w:rsidRPr="00662CCD">
        <w:rPr>
          <w:rFonts w:eastAsiaTheme="minorEastAsia"/>
          <w:b/>
          <w:bCs/>
          <w:lang w:eastAsia="zh-CN"/>
        </w:rPr>
        <w:t xml:space="preserve">: </w:t>
      </w:r>
    </w:p>
    <w:p w14:paraId="0D1A0A64" w14:textId="5E36A770" w:rsidR="00662CCD" w:rsidRPr="00662CCD" w:rsidRDefault="00662CCD" w:rsidP="002E32AE">
      <w:pPr>
        <w:widowControl w:val="0"/>
        <w:snapToGrid w:val="0"/>
        <w:jc w:val="both"/>
        <w:rPr>
          <w:rFonts w:eastAsiaTheme="minorEastAsia"/>
          <w:b/>
          <w:bCs/>
          <w:lang w:eastAsia="zh-CN"/>
        </w:rPr>
      </w:pPr>
      <w:r w:rsidRPr="00662CCD">
        <w:rPr>
          <w:rFonts w:eastAsiaTheme="minorEastAsia"/>
          <w:b/>
          <w:bCs/>
          <w:lang w:eastAsia="zh-CN"/>
        </w:rPr>
        <w:t xml:space="preserve">Whether the GP between 2 consecutive SRS resource sets could be zero depends on UE capability. </w:t>
      </w:r>
    </w:p>
    <w:p w14:paraId="70EC44B2" w14:textId="77777777" w:rsidR="00662CCD" w:rsidRDefault="00662CCD" w:rsidP="002E32AE">
      <w:pPr>
        <w:widowControl w:val="0"/>
        <w:snapToGrid w:val="0"/>
        <w:jc w:val="both"/>
        <w:rPr>
          <w:rFonts w:eastAsiaTheme="minorEastAsia"/>
          <w:lang w:eastAsia="zh-CN"/>
        </w:rPr>
      </w:pPr>
    </w:p>
    <w:p w14:paraId="28D76B2A" w14:textId="0BC18CBE" w:rsidR="008A7B4C" w:rsidRDefault="00662CCD" w:rsidP="002E32AE">
      <w:pPr>
        <w:widowControl w:val="0"/>
        <w:snapToGrid w:val="0"/>
        <w:jc w:val="both"/>
        <w:rPr>
          <w:rFonts w:eastAsiaTheme="minorEastAsia"/>
          <w:lang w:eastAsia="zh-CN"/>
        </w:rPr>
      </w:pPr>
      <w:r>
        <w:rPr>
          <w:rFonts w:eastAsiaTheme="minorEastAsia"/>
          <w:lang w:eastAsia="zh-CN"/>
        </w:rPr>
        <w:t xml:space="preserve">On the other hand, if the UE does not support the </w:t>
      </w:r>
      <w:proofErr w:type="gramStart"/>
      <w:r>
        <w:rPr>
          <w:rFonts w:eastAsiaTheme="minorEastAsia"/>
          <w:lang w:eastAsia="zh-CN"/>
        </w:rPr>
        <w:t>zero gap</w:t>
      </w:r>
      <w:proofErr w:type="gramEnd"/>
      <w:r>
        <w:rPr>
          <w:rFonts w:eastAsiaTheme="minorEastAsia"/>
          <w:lang w:eastAsia="zh-CN"/>
        </w:rPr>
        <w:t xml:space="preserve"> capability, Y symbols should reserved between the two SRS sets in the 1</w:t>
      </w:r>
      <w:r w:rsidRPr="00662CCD">
        <w:rPr>
          <w:rFonts w:eastAsiaTheme="minorEastAsia"/>
          <w:vertAlign w:val="superscript"/>
          <w:lang w:eastAsia="zh-CN"/>
        </w:rPr>
        <w:t>st</w:t>
      </w:r>
      <w:r>
        <w:rPr>
          <w:rFonts w:eastAsiaTheme="minorEastAsia"/>
          <w:lang w:eastAsia="zh-CN"/>
        </w:rPr>
        <w:t xml:space="preserve"> and 2</w:t>
      </w:r>
      <w:r w:rsidRPr="00662CCD">
        <w:rPr>
          <w:rFonts w:eastAsiaTheme="minorEastAsia"/>
          <w:vertAlign w:val="superscript"/>
          <w:lang w:eastAsia="zh-CN"/>
        </w:rPr>
        <w:t>nd</w:t>
      </w:r>
      <w:r>
        <w:rPr>
          <w:rFonts w:eastAsiaTheme="minorEastAsia"/>
          <w:lang w:eastAsia="zh-CN"/>
        </w:rPr>
        <w:t xml:space="preserve"> slots. </w:t>
      </w:r>
      <w:r w:rsidR="008A7B4C">
        <w:rPr>
          <w:rFonts w:eastAsiaTheme="minorEastAsia"/>
          <w:lang w:eastAsia="zh-CN"/>
        </w:rPr>
        <w:t xml:space="preserve">Then the issue is how to define which Y symbols should be reserved as a GP. For the periodic and semi-persistent SRS resource set, the location of SRS resources </w:t>
      </w:r>
      <w:proofErr w:type="gramStart"/>
      <w:r w:rsidR="008A7B4C">
        <w:rPr>
          <w:rFonts w:eastAsiaTheme="minorEastAsia"/>
          <w:lang w:eastAsia="zh-CN"/>
        </w:rPr>
        <w:t>are</w:t>
      </w:r>
      <w:proofErr w:type="gramEnd"/>
      <w:r w:rsidR="008A7B4C">
        <w:rPr>
          <w:rFonts w:eastAsiaTheme="minorEastAsia"/>
          <w:lang w:eastAsia="zh-CN"/>
        </w:rPr>
        <w:t xml:space="preserve"> semi-static configured. If the SRS resources in the 1</w:t>
      </w:r>
      <w:r w:rsidR="008A7B4C" w:rsidRPr="008A7B4C">
        <w:rPr>
          <w:rFonts w:eastAsiaTheme="minorEastAsia"/>
          <w:vertAlign w:val="superscript"/>
          <w:lang w:eastAsia="zh-CN"/>
        </w:rPr>
        <w:t>st</w:t>
      </w:r>
      <w:r w:rsidR="008A7B4C">
        <w:rPr>
          <w:rFonts w:eastAsiaTheme="minorEastAsia"/>
          <w:lang w:eastAsia="zh-CN"/>
        </w:rPr>
        <w:t xml:space="preserve"> and 2</w:t>
      </w:r>
      <w:r w:rsidR="008A7B4C" w:rsidRPr="008A7B4C">
        <w:rPr>
          <w:rFonts w:eastAsiaTheme="minorEastAsia"/>
          <w:vertAlign w:val="superscript"/>
          <w:lang w:eastAsia="zh-CN"/>
        </w:rPr>
        <w:t>nd</w:t>
      </w:r>
      <w:r w:rsidR="008A7B4C">
        <w:rPr>
          <w:rFonts w:eastAsiaTheme="minorEastAsia"/>
          <w:lang w:eastAsia="zh-CN"/>
        </w:rPr>
        <w:t xml:space="preserve"> slots are P</w:t>
      </w:r>
      <w:r w:rsidR="00631EF2">
        <w:rPr>
          <w:rFonts w:eastAsiaTheme="minorEastAsia"/>
          <w:lang w:eastAsia="zh-CN"/>
        </w:rPr>
        <w:t>/SP, the end symbol of SRS in the 1</w:t>
      </w:r>
      <w:r w:rsidR="00631EF2" w:rsidRPr="00631EF2">
        <w:rPr>
          <w:rFonts w:eastAsiaTheme="minorEastAsia"/>
          <w:vertAlign w:val="superscript"/>
          <w:lang w:eastAsia="zh-CN"/>
        </w:rPr>
        <w:t>st</w:t>
      </w:r>
      <w:r w:rsidR="00631EF2">
        <w:rPr>
          <w:rFonts w:eastAsiaTheme="minorEastAsia"/>
          <w:lang w:eastAsia="zh-CN"/>
        </w:rPr>
        <w:t xml:space="preserve"> slot is </w:t>
      </w:r>
      <w:proofErr w:type="gramStart"/>
      <w:r w:rsidR="00631EF2">
        <w:rPr>
          <w:rFonts w:eastAsiaTheme="minorEastAsia"/>
          <w:lang w:eastAsia="zh-CN"/>
        </w:rPr>
        <w:t>clear</w:t>
      </w:r>
      <w:proofErr w:type="gramEnd"/>
      <w:r w:rsidR="00631EF2">
        <w:rPr>
          <w:rFonts w:eastAsiaTheme="minorEastAsia"/>
          <w:lang w:eastAsia="zh-CN"/>
        </w:rPr>
        <w:t xml:space="preserve"> defined. Then from the last SRS symbol of the 1</w:t>
      </w:r>
      <w:r w:rsidR="00631EF2" w:rsidRPr="00631EF2">
        <w:rPr>
          <w:rFonts w:eastAsiaTheme="minorEastAsia"/>
          <w:vertAlign w:val="superscript"/>
          <w:lang w:eastAsia="zh-CN"/>
        </w:rPr>
        <w:t>st</w:t>
      </w:r>
      <w:r w:rsidR="00631EF2">
        <w:rPr>
          <w:rFonts w:eastAsiaTheme="minorEastAsia"/>
          <w:lang w:eastAsia="zh-CN"/>
        </w:rPr>
        <w:t xml:space="preserve"> </w:t>
      </w:r>
      <w:r w:rsidR="00631EF2">
        <w:rPr>
          <w:rFonts w:eastAsiaTheme="minorEastAsia" w:hint="eastAsia"/>
          <w:lang w:eastAsia="zh-CN"/>
        </w:rPr>
        <w:t>slot</w:t>
      </w:r>
      <w:r w:rsidR="00631EF2">
        <w:rPr>
          <w:rFonts w:eastAsiaTheme="minorEastAsia"/>
          <w:lang w:eastAsia="zh-CN"/>
        </w:rPr>
        <w:t>, Y symbols could be counted. Then the Y+1 symbol after the last SRS symbol in the 1</w:t>
      </w:r>
      <w:r w:rsidR="00631EF2" w:rsidRPr="00631EF2">
        <w:rPr>
          <w:rFonts w:eastAsiaTheme="minorEastAsia"/>
          <w:vertAlign w:val="superscript"/>
          <w:lang w:eastAsia="zh-CN"/>
        </w:rPr>
        <w:t>st</w:t>
      </w:r>
      <w:r w:rsidR="00631EF2">
        <w:rPr>
          <w:rFonts w:eastAsiaTheme="minorEastAsia"/>
          <w:lang w:eastAsia="zh-CN"/>
        </w:rPr>
        <w:t xml:space="preserve"> slot could be used for the 2</w:t>
      </w:r>
      <w:r w:rsidR="00631EF2" w:rsidRPr="00631EF2">
        <w:rPr>
          <w:rFonts w:eastAsiaTheme="minorEastAsia"/>
          <w:vertAlign w:val="superscript"/>
          <w:lang w:eastAsia="zh-CN"/>
        </w:rPr>
        <w:t>nd</w:t>
      </w:r>
      <w:r w:rsidR="00631EF2">
        <w:rPr>
          <w:rFonts w:eastAsiaTheme="minorEastAsia"/>
          <w:lang w:eastAsia="zh-CN"/>
        </w:rPr>
        <w:t xml:space="preserve"> SRS resource set. </w:t>
      </w:r>
      <w:r w:rsidR="00D8310A">
        <w:rPr>
          <w:rFonts w:eastAsiaTheme="minorEastAsia"/>
          <w:lang w:eastAsia="zh-CN"/>
        </w:rPr>
        <w:t>The 1</w:t>
      </w:r>
      <w:r w:rsidR="00D8310A" w:rsidRPr="00D8310A">
        <w:rPr>
          <w:rFonts w:eastAsiaTheme="minorEastAsia"/>
          <w:vertAlign w:val="superscript"/>
          <w:lang w:eastAsia="zh-CN"/>
        </w:rPr>
        <w:t>st</w:t>
      </w:r>
      <w:r w:rsidR="00D8310A">
        <w:rPr>
          <w:rFonts w:eastAsiaTheme="minorEastAsia"/>
          <w:lang w:eastAsia="zh-CN"/>
        </w:rPr>
        <w:t xml:space="preserve"> or the first 2 symbols would be reserved for the GP. </w:t>
      </w:r>
      <w:r w:rsidR="00631EF2">
        <w:rPr>
          <w:rFonts w:eastAsiaTheme="minorEastAsia"/>
          <w:lang w:eastAsia="zh-CN"/>
        </w:rPr>
        <w:t xml:space="preserve"> </w:t>
      </w:r>
      <w:r w:rsidR="00D8310A">
        <w:rPr>
          <w:rFonts w:eastAsiaTheme="minorEastAsia"/>
          <w:lang w:eastAsia="zh-CN"/>
        </w:rPr>
        <w:t>The SRS symbols in the 2</w:t>
      </w:r>
      <w:r w:rsidR="00D8310A" w:rsidRPr="00D8310A">
        <w:rPr>
          <w:rFonts w:eastAsiaTheme="minorEastAsia"/>
          <w:vertAlign w:val="superscript"/>
          <w:lang w:eastAsia="zh-CN"/>
        </w:rPr>
        <w:t>nd</w:t>
      </w:r>
      <w:r w:rsidR="00D8310A">
        <w:rPr>
          <w:rFonts w:eastAsiaTheme="minorEastAsia"/>
          <w:lang w:eastAsia="zh-CN"/>
        </w:rPr>
        <w:t xml:space="preserve"> set which overlapped </w:t>
      </w:r>
      <w:r w:rsidR="00D8310A">
        <w:rPr>
          <w:rFonts w:eastAsiaTheme="minorEastAsia"/>
          <w:lang w:eastAsia="zh-CN"/>
        </w:rPr>
        <w:lastRenderedPageBreak/>
        <w:t xml:space="preserve">with GP should not be transmitted. When one of the SRS resource </w:t>
      </w:r>
      <w:proofErr w:type="gramStart"/>
      <w:r w:rsidR="00D8310A">
        <w:rPr>
          <w:rFonts w:eastAsiaTheme="minorEastAsia"/>
          <w:lang w:eastAsia="zh-CN"/>
        </w:rPr>
        <w:t>set</w:t>
      </w:r>
      <w:proofErr w:type="gramEnd"/>
      <w:r w:rsidR="00D8310A">
        <w:rPr>
          <w:rFonts w:eastAsiaTheme="minorEastAsia"/>
          <w:lang w:eastAsia="zh-CN"/>
        </w:rPr>
        <w:t xml:space="preserve"> is aperiodic and the other is P/SP, the aperiodic SRS resources should have higher priority. Depending on the location of the AP SRS resources, the last Y symbols</w:t>
      </w:r>
      <w:r w:rsidR="00DF6471">
        <w:rPr>
          <w:rFonts w:eastAsiaTheme="minorEastAsia"/>
          <w:lang w:eastAsia="zh-CN"/>
        </w:rPr>
        <w:t xml:space="preserve"> or smaller than Y symbols</w:t>
      </w:r>
      <w:r w:rsidR="00D8310A">
        <w:rPr>
          <w:rFonts w:eastAsiaTheme="minorEastAsia"/>
          <w:lang w:eastAsia="zh-CN"/>
        </w:rPr>
        <w:t xml:space="preserve"> in the 1</w:t>
      </w:r>
      <w:r w:rsidR="00D8310A" w:rsidRPr="00D8310A">
        <w:rPr>
          <w:rFonts w:eastAsiaTheme="minorEastAsia"/>
          <w:vertAlign w:val="superscript"/>
          <w:lang w:eastAsia="zh-CN"/>
        </w:rPr>
        <w:t>st</w:t>
      </w:r>
      <w:r w:rsidR="00D8310A">
        <w:rPr>
          <w:rFonts w:eastAsiaTheme="minorEastAsia"/>
          <w:lang w:eastAsia="zh-CN"/>
        </w:rPr>
        <w:t xml:space="preserve"> slot, or the first Y </w:t>
      </w:r>
      <w:r w:rsidR="00DF6471">
        <w:rPr>
          <w:rFonts w:eastAsiaTheme="minorEastAsia"/>
          <w:lang w:eastAsia="zh-CN"/>
        </w:rPr>
        <w:t xml:space="preserve">(or smaller than Y) </w:t>
      </w:r>
      <w:r w:rsidR="00D8310A">
        <w:rPr>
          <w:rFonts w:eastAsiaTheme="minorEastAsia"/>
          <w:lang w:eastAsia="zh-CN"/>
        </w:rPr>
        <w:t>symbols in the 2</w:t>
      </w:r>
      <w:r w:rsidR="00D8310A" w:rsidRPr="00D8310A">
        <w:rPr>
          <w:rFonts w:eastAsiaTheme="minorEastAsia"/>
          <w:vertAlign w:val="superscript"/>
          <w:lang w:eastAsia="zh-CN"/>
        </w:rPr>
        <w:t>nd</w:t>
      </w:r>
      <w:r w:rsidR="00D8310A">
        <w:rPr>
          <w:rFonts w:eastAsiaTheme="minorEastAsia"/>
          <w:lang w:eastAsia="zh-CN"/>
        </w:rPr>
        <w:t xml:space="preserve"> slot should be reserved as GP.</w:t>
      </w:r>
      <w:r w:rsidR="00C543C6">
        <w:rPr>
          <w:rFonts w:eastAsiaTheme="minorEastAsia"/>
          <w:lang w:eastAsia="zh-CN"/>
        </w:rPr>
        <w:t xml:space="preserve"> As the AP SRS transmissions are triggered by DCI, then UE have enough time to process the DCI and determine the location of GP. And if the two SRS sets are both aperiodic, then the </w:t>
      </w:r>
      <w:r w:rsidR="00DF6471">
        <w:rPr>
          <w:rFonts w:eastAsiaTheme="minorEastAsia"/>
          <w:lang w:eastAsia="zh-CN"/>
        </w:rPr>
        <w:t xml:space="preserve">Y symbols or smaller than Y symbols should be reserved. </w:t>
      </w:r>
    </w:p>
    <w:p w14:paraId="1B4115EA" w14:textId="2AF27106" w:rsidR="00DF6471" w:rsidRDefault="00DF6471" w:rsidP="002E32AE">
      <w:pPr>
        <w:widowControl w:val="0"/>
        <w:snapToGrid w:val="0"/>
        <w:jc w:val="both"/>
        <w:rPr>
          <w:rFonts w:eastAsiaTheme="minorEastAsia"/>
          <w:lang w:eastAsia="zh-CN"/>
        </w:rPr>
      </w:pPr>
    </w:p>
    <w:p w14:paraId="31E6C3CE" w14:textId="10D683D8" w:rsidR="00DF6471" w:rsidRPr="00DF6471" w:rsidRDefault="00DF6471" w:rsidP="002E32AE">
      <w:pPr>
        <w:widowControl w:val="0"/>
        <w:snapToGrid w:val="0"/>
        <w:jc w:val="both"/>
        <w:rPr>
          <w:rFonts w:eastAsiaTheme="minorEastAsia"/>
          <w:b/>
          <w:bCs/>
          <w:lang w:eastAsia="zh-CN"/>
        </w:rPr>
      </w:pPr>
      <w:r w:rsidRPr="00DF6471">
        <w:rPr>
          <w:rFonts w:eastAsiaTheme="minorEastAsia"/>
          <w:b/>
          <w:bCs/>
          <w:lang w:eastAsia="zh-CN"/>
        </w:rPr>
        <w:t xml:space="preserve">Proposal </w:t>
      </w:r>
      <w:r w:rsidR="000C15D9">
        <w:rPr>
          <w:rFonts w:eastAsiaTheme="minorEastAsia"/>
          <w:b/>
          <w:bCs/>
          <w:lang w:eastAsia="zh-CN"/>
        </w:rPr>
        <w:t>10</w:t>
      </w:r>
      <w:r w:rsidRPr="00DF6471">
        <w:rPr>
          <w:rFonts w:eastAsiaTheme="minorEastAsia"/>
          <w:b/>
          <w:bCs/>
          <w:lang w:eastAsia="zh-CN"/>
        </w:rPr>
        <w:t>:</w:t>
      </w:r>
    </w:p>
    <w:p w14:paraId="401D2554" w14:textId="673A265D" w:rsidR="00DF6471" w:rsidRDefault="00DF6471" w:rsidP="002E32AE">
      <w:pPr>
        <w:widowControl w:val="0"/>
        <w:snapToGrid w:val="0"/>
        <w:jc w:val="both"/>
        <w:rPr>
          <w:rFonts w:eastAsiaTheme="minorEastAsia"/>
          <w:b/>
          <w:bCs/>
          <w:lang w:eastAsia="zh-CN"/>
        </w:rPr>
      </w:pPr>
      <w:r w:rsidRPr="00DF6471">
        <w:rPr>
          <w:rFonts w:eastAsiaTheme="minorEastAsia"/>
          <w:b/>
          <w:bCs/>
          <w:lang w:eastAsia="zh-CN"/>
        </w:rPr>
        <w:t>A rule should be defined for the location of GP when UE do</w:t>
      </w:r>
      <w:r w:rsidR="002C0FD1">
        <w:rPr>
          <w:rFonts w:eastAsiaTheme="minorEastAsia"/>
          <w:b/>
          <w:bCs/>
          <w:lang w:eastAsia="zh-CN"/>
        </w:rPr>
        <w:t>es</w:t>
      </w:r>
      <w:r w:rsidRPr="00DF6471">
        <w:rPr>
          <w:rFonts w:eastAsiaTheme="minorEastAsia"/>
          <w:b/>
          <w:bCs/>
          <w:lang w:eastAsia="zh-CN"/>
        </w:rPr>
        <w:t xml:space="preserve"> not support the capability of zero gap between the 2 consecutive SRS resource sets. </w:t>
      </w:r>
    </w:p>
    <w:p w14:paraId="629A04EA" w14:textId="49BB7A45" w:rsidR="00E12D9D" w:rsidRDefault="00E12D9D" w:rsidP="002E32AE">
      <w:pPr>
        <w:widowControl w:val="0"/>
        <w:snapToGrid w:val="0"/>
        <w:jc w:val="both"/>
        <w:rPr>
          <w:rFonts w:eastAsiaTheme="minorEastAsia"/>
          <w:b/>
          <w:bCs/>
          <w:lang w:eastAsia="zh-CN"/>
        </w:rPr>
      </w:pPr>
    </w:p>
    <w:p w14:paraId="57A027D8" w14:textId="65C12C01" w:rsidR="0053036E" w:rsidRPr="002247C5" w:rsidRDefault="0053036E" w:rsidP="00E903D1">
      <w:pPr>
        <w:widowControl w:val="0"/>
        <w:adjustRightInd w:val="0"/>
        <w:snapToGrid w:val="0"/>
        <w:jc w:val="both"/>
        <w:rPr>
          <w:rFonts w:eastAsiaTheme="minorEastAsia"/>
          <w:b/>
          <w:bCs/>
          <w:lang w:eastAsia="zh-CN"/>
        </w:rPr>
      </w:pPr>
      <w:r w:rsidRPr="002247C5">
        <w:rPr>
          <w:rFonts w:eastAsiaTheme="minorEastAsia"/>
          <w:b/>
          <w:bCs/>
          <w:lang w:eastAsia="zh-CN"/>
        </w:rPr>
        <w:t xml:space="preserve">Proposal </w:t>
      </w:r>
      <w:r w:rsidR="000C15D9">
        <w:rPr>
          <w:rFonts w:eastAsiaTheme="minorEastAsia"/>
          <w:b/>
          <w:bCs/>
          <w:lang w:eastAsia="zh-CN"/>
        </w:rPr>
        <w:t>11</w:t>
      </w:r>
      <w:r w:rsidRPr="002247C5">
        <w:rPr>
          <w:rFonts w:eastAsiaTheme="minorEastAsia"/>
          <w:b/>
          <w:bCs/>
          <w:lang w:eastAsia="zh-CN"/>
        </w:rPr>
        <w:t>:</w:t>
      </w:r>
    </w:p>
    <w:p w14:paraId="5174D32D" w14:textId="22FE4398" w:rsidR="0053036E" w:rsidRPr="002247C5" w:rsidRDefault="0053036E" w:rsidP="00E903D1">
      <w:pPr>
        <w:widowControl w:val="0"/>
        <w:adjustRightInd w:val="0"/>
        <w:snapToGrid w:val="0"/>
        <w:jc w:val="both"/>
        <w:rPr>
          <w:rFonts w:eastAsiaTheme="minorEastAsia"/>
          <w:b/>
          <w:bCs/>
          <w:lang w:eastAsia="zh-CN"/>
        </w:rPr>
      </w:pPr>
      <w:r w:rsidRPr="002247C5">
        <w:rPr>
          <w:rFonts w:eastAsiaTheme="minorEastAsia"/>
          <w:b/>
          <w:bCs/>
          <w:lang w:eastAsia="zh-CN"/>
        </w:rPr>
        <w:t xml:space="preserve">One rule which considers the SRS resource type </w:t>
      </w:r>
      <w:r w:rsidR="00F528DF">
        <w:rPr>
          <w:rFonts w:eastAsiaTheme="minorEastAsia"/>
          <w:b/>
          <w:bCs/>
          <w:lang w:eastAsia="zh-CN"/>
        </w:rPr>
        <w:t xml:space="preserve">could be defined as, </w:t>
      </w:r>
    </w:p>
    <w:p w14:paraId="71239DCB" w14:textId="26ED7208" w:rsidR="0053036E" w:rsidRPr="002247C5" w:rsidRDefault="0053036E" w:rsidP="00E903D1">
      <w:pPr>
        <w:pStyle w:val="af6"/>
        <w:widowControl w:val="0"/>
        <w:numPr>
          <w:ilvl w:val="0"/>
          <w:numId w:val="35"/>
        </w:numPr>
        <w:adjustRightInd w:val="0"/>
        <w:snapToGrid w:val="0"/>
        <w:spacing w:after="0"/>
        <w:jc w:val="both"/>
        <w:rPr>
          <w:rFonts w:eastAsiaTheme="minorEastAsia"/>
          <w:b/>
          <w:bCs/>
        </w:rPr>
      </w:pPr>
      <w:r w:rsidRPr="002247C5">
        <w:rPr>
          <w:rFonts w:eastAsiaTheme="minorEastAsia"/>
          <w:b/>
          <w:bCs/>
        </w:rPr>
        <w:t>When the two SRS resource sets are periodic or semi-persistent, the 2</w:t>
      </w:r>
      <w:r w:rsidRPr="002247C5">
        <w:rPr>
          <w:rFonts w:eastAsiaTheme="minorEastAsia"/>
          <w:b/>
          <w:bCs/>
          <w:vertAlign w:val="superscript"/>
        </w:rPr>
        <w:t>nd</w:t>
      </w:r>
      <w:r w:rsidRPr="002247C5">
        <w:rPr>
          <w:rFonts w:eastAsiaTheme="minorEastAsia"/>
          <w:b/>
          <w:bCs/>
        </w:rPr>
        <w:t xml:space="preserve"> GP symbols depends on the last SRS symbols in the 1</w:t>
      </w:r>
      <w:r w:rsidRPr="002247C5">
        <w:rPr>
          <w:rFonts w:eastAsiaTheme="minorEastAsia"/>
          <w:b/>
          <w:bCs/>
          <w:vertAlign w:val="superscript"/>
        </w:rPr>
        <w:t>st</w:t>
      </w:r>
      <w:r w:rsidRPr="002247C5">
        <w:rPr>
          <w:rFonts w:eastAsiaTheme="minorEastAsia"/>
          <w:b/>
          <w:bCs/>
        </w:rPr>
        <w:t xml:space="preserve"> slot. The Y or smaller than Y symbols should be reserved as GP. The SRS symbols in the 2</w:t>
      </w:r>
      <w:r w:rsidRPr="002247C5">
        <w:rPr>
          <w:rFonts w:eastAsiaTheme="minorEastAsia"/>
          <w:b/>
          <w:bCs/>
          <w:vertAlign w:val="superscript"/>
        </w:rPr>
        <w:t>nd</w:t>
      </w:r>
      <w:r w:rsidRPr="002247C5">
        <w:rPr>
          <w:rFonts w:eastAsiaTheme="minorEastAsia"/>
          <w:b/>
          <w:bCs/>
        </w:rPr>
        <w:t xml:space="preserve"> slot/ SRS sets that overlapped with GP should not be transmitted. </w:t>
      </w:r>
    </w:p>
    <w:p w14:paraId="4B282696" w14:textId="77777777" w:rsidR="003F682C" w:rsidRPr="002247C5" w:rsidRDefault="003F682C" w:rsidP="00E903D1">
      <w:pPr>
        <w:pStyle w:val="af6"/>
        <w:widowControl w:val="0"/>
        <w:numPr>
          <w:ilvl w:val="0"/>
          <w:numId w:val="35"/>
        </w:numPr>
        <w:adjustRightInd w:val="0"/>
        <w:snapToGrid w:val="0"/>
        <w:spacing w:after="0"/>
        <w:jc w:val="both"/>
        <w:rPr>
          <w:rFonts w:eastAsiaTheme="minorEastAsia"/>
          <w:b/>
          <w:bCs/>
        </w:rPr>
      </w:pPr>
      <w:r w:rsidRPr="002247C5">
        <w:rPr>
          <w:rFonts w:eastAsiaTheme="minorEastAsia"/>
          <w:b/>
          <w:bCs/>
        </w:rPr>
        <w:t xml:space="preserve">When one of the two SRS resource sets is aperiodic and the other is P/SP SRS resource set, the AP SRS resources have higher priority. </w:t>
      </w:r>
    </w:p>
    <w:p w14:paraId="5C763E1D" w14:textId="07A1132F" w:rsidR="003F682C" w:rsidRPr="002247C5" w:rsidRDefault="003F682C" w:rsidP="00E903D1">
      <w:pPr>
        <w:pStyle w:val="af6"/>
        <w:widowControl w:val="0"/>
        <w:numPr>
          <w:ilvl w:val="1"/>
          <w:numId w:val="35"/>
        </w:numPr>
        <w:adjustRightInd w:val="0"/>
        <w:snapToGrid w:val="0"/>
        <w:spacing w:after="0"/>
        <w:jc w:val="both"/>
        <w:rPr>
          <w:rFonts w:eastAsiaTheme="minorEastAsia"/>
          <w:b/>
          <w:bCs/>
        </w:rPr>
      </w:pPr>
      <w:r w:rsidRPr="002247C5">
        <w:rPr>
          <w:rFonts w:eastAsiaTheme="minorEastAsia"/>
          <w:b/>
          <w:bCs/>
        </w:rPr>
        <w:t>If the AP SRS resource is in the 1</w:t>
      </w:r>
      <w:r w:rsidRPr="002247C5">
        <w:rPr>
          <w:rFonts w:eastAsiaTheme="minorEastAsia"/>
          <w:b/>
          <w:bCs/>
          <w:vertAlign w:val="superscript"/>
        </w:rPr>
        <w:t>st</w:t>
      </w:r>
      <w:r w:rsidRPr="002247C5">
        <w:rPr>
          <w:rFonts w:eastAsiaTheme="minorEastAsia"/>
          <w:b/>
          <w:bCs/>
        </w:rPr>
        <w:t xml:space="preserve"> slot, the GP is counted from the last AP SRS symbol.  The symbols in the P/SP SRS resource set that overlapped with GP should not be transmitted.</w:t>
      </w:r>
    </w:p>
    <w:p w14:paraId="4969ACF8" w14:textId="4E22DBC8" w:rsidR="003F682C" w:rsidRPr="002247C5" w:rsidRDefault="003F682C" w:rsidP="00E903D1">
      <w:pPr>
        <w:pStyle w:val="af6"/>
        <w:widowControl w:val="0"/>
        <w:numPr>
          <w:ilvl w:val="1"/>
          <w:numId w:val="35"/>
        </w:numPr>
        <w:adjustRightInd w:val="0"/>
        <w:snapToGrid w:val="0"/>
        <w:spacing w:after="0"/>
        <w:jc w:val="both"/>
        <w:rPr>
          <w:rFonts w:eastAsiaTheme="minorEastAsia"/>
          <w:b/>
          <w:bCs/>
        </w:rPr>
      </w:pPr>
      <w:r w:rsidRPr="002247C5">
        <w:rPr>
          <w:rFonts w:eastAsiaTheme="minorEastAsia"/>
          <w:b/>
          <w:bCs/>
        </w:rPr>
        <w:t>If the AP SRS resource is in the 2</w:t>
      </w:r>
      <w:r w:rsidRPr="002247C5">
        <w:rPr>
          <w:rFonts w:eastAsiaTheme="minorEastAsia"/>
          <w:b/>
          <w:bCs/>
          <w:vertAlign w:val="superscript"/>
        </w:rPr>
        <w:t>nd</w:t>
      </w:r>
      <w:r w:rsidRPr="002247C5">
        <w:rPr>
          <w:rFonts w:eastAsiaTheme="minorEastAsia"/>
          <w:b/>
          <w:bCs/>
        </w:rPr>
        <w:t xml:space="preserve"> slot, the GP is the Y symbols in front of the first symbol of the AP SRS resources.</w:t>
      </w:r>
    </w:p>
    <w:p w14:paraId="71386D67" w14:textId="244C07E5" w:rsidR="00B00903" w:rsidRPr="002247C5" w:rsidRDefault="003F682C" w:rsidP="00E903D1">
      <w:pPr>
        <w:pStyle w:val="af6"/>
        <w:widowControl w:val="0"/>
        <w:numPr>
          <w:ilvl w:val="0"/>
          <w:numId w:val="35"/>
        </w:numPr>
        <w:adjustRightInd w:val="0"/>
        <w:snapToGrid w:val="0"/>
        <w:spacing w:after="0"/>
        <w:jc w:val="both"/>
        <w:rPr>
          <w:rFonts w:eastAsiaTheme="minorEastAsia"/>
          <w:b/>
          <w:bCs/>
        </w:rPr>
      </w:pPr>
      <w:r w:rsidRPr="002247C5">
        <w:rPr>
          <w:rFonts w:eastAsiaTheme="minorEastAsia"/>
          <w:b/>
          <w:bCs/>
        </w:rPr>
        <w:t>When both of the SRS resources are aperiodic SRS resource sets, the 1</w:t>
      </w:r>
      <w:r w:rsidRPr="002247C5">
        <w:rPr>
          <w:rFonts w:eastAsiaTheme="minorEastAsia"/>
          <w:b/>
          <w:bCs/>
          <w:vertAlign w:val="superscript"/>
        </w:rPr>
        <w:t>st</w:t>
      </w:r>
      <w:r w:rsidRPr="002247C5">
        <w:rPr>
          <w:rFonts w:eastAsiaTheme="minorEastAsia"/>
          <w:b/>
          <w:bCs/>
        </w:rPr>
        <w:t xml:space="preserve"> AP SRS has a higher priority. And the GP should be counted after the last symbol of </w:t>
      </w:r>
      <w:proofErr w:type="gramStart"/>
      <w:r w:rsidRPr="002247C5">
        <w:rPr>
          <w:rFonts w:eastAsiaTheme="minorEastAsia"/>
          <w:b/>
          <w:bCs/>
        </w:rPr>
        <w:t>the  1</w:t>
      </w:r>
      <w:proofErr w:type="gramEnd"/>
      <w:r w:rsidRPr="002247C5">
        <w:rPr>
          <w:rFonts w:eastAsiaTheme="minorEastAsia"/>
          <w:b/>
          <w:bCs/>
          <w:vertAlign w:val="superscript"/>
        </w:rPr>
        <w:t>st</w:t>
      </w:r>
      <w:r w:rsidRPr="002247C5">
        <w:rPr>
          <w:rFonts w:eastAsiaTheme="minorEastAsia"/>
          <w:b/>
          <w:bCs/>
        </w:rPr>
        <w:t xml:space="preserve"> SRS resource set.</w:t>
      </w:r>
    </w:p>
    <w:p w14:paraId="3BB476BB" w14:textId="153BB7C8" w:rsidR="0053036E" w:rsidRDefault="0053036E" w:rsidP="002E32AE">
      <w:pPr>
        <w:widowControl w:val="0"/>
        <w:snapToGrid w:val="0"/>
        <w:jc w:val="both"/>
        <w:rPr>
          <w:rFonts w:eastAsiaTheme="minorEastAsia"/>
          <w:b/>
          <w:bCs/>
          <w:lang w:eastAsia="zh-CN"/>
        </w:rPr>
      </w:pPr>
    </w:p>
    <w:p w14:paraId="2F0630F3" w14:textId="06E7DFED" w:rsidR="0053036E" w:rsidRDefault="0053036E" w:rsidP="002E32AE">
      <w:pPr>
        <w:widowControl w:val="0"/>
        <w:snapToGrid w:val="0"/>
        <w:jc w:val="both"/>
        <w:rPr>
          <w:rFonts w:eastAsiaTheme="minorEastAsia"/>
          <w:lang w:eastAsia="zh-CN"/>
        </w:rPr>
      </w:pPr>
      <w:r>
        <w:rPr>
          <w:rFonts w:eastAsiaTheme="minorEastAsia"/>
          <w:lang w:eastAsia="zh-CN"/>
        </w:rPr>
        <w:t xml:space="preserve">A second way </w:t>
      </w:r>
      <w:r w:rsidR="000F75D2">
        <w:rPr>
          <w:rFonts w:eastAsiaTheme="minorEastAsia"/>
          <w:lang w:eastAsia="zh-CN"/>
        </w:rPr>
        <w:t>is</w:t>
      </w:r>
      <w:r>
        <w:rPr>
          <w:rFonts w:eastAsiaTheme="minorEastAsia"/>
          <w:lang w:eastAsia="zh-CN"/>
        </w:rPr>
        <w:t xml:space="preserve"> more static and does not </w:t>
      </w:r>
      <w:r w:rsidR="000F75D2">
        <w:rPr>
          <w:rFonts w:eastAsiaTheme="minorEastAsia"/>
          <w:lang w:eastAsia="zh-CN"/>
        </w:rPr>
        <w:t>depend on</w:t>
      </w:r>
      <w:r>
        <w:rPr>
          <w:rFonts w:eastAsiaTheme="minorEastAsia"/>
          <w:lang w:eastAsia="zh-CN"/>
        </w:rPr>
        <w:t xml:space="preserve"> the SRS resource type</w:t>
      </w:r>
      <w:r w:rsidR="00C52623">
        <w:rPr>
          <w:rFonts w:eastAsiaTheme="minorEastAsia"/>
          <w:lang w:eastAsia="zh-CN"/>
        </w:rPr>
        <w:t>s</w:t>
      </w:r>
      <w:r>
        <w:rPr>
          <w:rFonts w:eastAsiaTheme="minorEastAsia"/>
          <w:lang w:eastAsia="zh-CN"/>
        </w:rPr>
        <w:t xml:space="preserve">. </w:t>
      </w:r>
      <w:r w:rsidR="00B00903">
        <w:rPr>
          <w:rFonts w:eastAsiaTheme="minorEastAsia"/>
          <w:lang w:eastAsia="zh-CN"/>
        </w:rPr>
        <w:t>The first Y symbols in the 2</w:t>
      </w:r>
      <w:r w:rsidR="00B00903" w:rsidRPr="00B00903">
        <w:rPr>
          <w:rFonts w:eastAsiaTheme="minorEastAsia"/>
          <w:vertAlign w:val="superscript"/>
          <w:lang w:eastAsia="zh-CN"/>
        </w:rPr>
        <w:t>nd</w:t>
      </w:r>
      <w:r w:rsidR="00B00903">
        <w:rPr>
          <w:rFonts w:eastAsiaTheme="minorEastAsia"/>
          <w:lang w:eastAsia="zh-CN"/>
        </w:rPr>
        <w:t xml:space="preserve"> slot should be reserved as GP, no matter which resource type </w:t>
      </w:r>
      <w:r w:rsidR="003431FF">
        <w:rPr>
          <w:rFonts w:eastAsiaTheme="minorEastAsia"/>
          <w:lang w:eastAsia="zh-CN"/>
        </w:rPr>
        <w:t>the SRS resource set</w:t>
      </w:r>
      <w:r w:rsidR="00C52623">
        <w:rPr>
          <w:rFonts w:eastAsiaTheme="minorEastAsia"/>
          <w:lang w:eastAsia="zh-CN"/>
        </w:rPr>
        <w:t>s</w:t>
      </w:r>
      <w:r w:rsidR="003431FF">
        <w:rPr>
          <w:rFonts w:eastAsiaTheme="minorEastAsia"/>
          <w:lang w:eastAsia="zh-CN"/>
        </w:rPr>
        <w:t xml:space="preserve"> are.</w:t>
      </w:r>
    </w:p>
    <w:p w14:paraId="41A07053" w14:textId="43020455" w:rsidR="003431FF" w:rsidRDefault="003431FF" w:rsidP="002E32AE">
      <w:pPr>
        <w:widowControl w:val="0"/>
        <w:snapToGrid w:val="0"/>
        <w:jc w:val="both"/>
        <w:rPr>
          <w:rFonts w:eastAsiaTheme="minorEastAsia"/>
          <w:lang w:eastAsia="zh-CN"/>
        </w:rPr>
      </w:pPr>
    </w:p>
    <w:p w14:paraId="3F6D0519" w14:textId="739A962F" w:rsidR="003431FF" w:rsidRPr="00207BBB" w:rsidRDefault="00DE12D6" w:rsidP="002E32AE">
      <w:pPr>
        <w:widowControl w:val="0"/>
        <w:snapToGrid w:val="0"/>
        <w:jc w:val="both"/>
        <w:rPr>
          <w:rFonts w:eastAsiaTheme="minorEastAsia"/>
          <w:b/>
          <w:bCs/>
          <w:lang w:eastAsia="zh-CN"/>
        </w:rPr>
      </w:pPr>
      <w:r w:rsidRPr="00207BBB">
        <w:rPr>
          <w:rFonts w:eastAsiaTheme="minorEastAsia"/>
          <w:b/>
          <w:bCs/>
          <w:lang w:eastAsia="zh-CN"/>
        </w:rPr>
        <w:t>P</w:t>
      </w:r>
      <w:r w:rsidRPr="00207BBB">
        <w:rPr>
          <w:rFonts w:eastAsiaTheme="minorEastAsia" w:hint="eastAsia"/>
          <w:b/>
          <w:bCs/>
          <w:lang w:eastAsia="zh-CN"/>
        </w:rPr>
        <w:t>roposal</w:t>
      </w:r>
      <w:r w:rsidRPr="00207BBB">
        <w:rPr>
          <w:rFonts w:eastAsiaTheme="minorEastAsia"/>
          <w:b/>
          <w:bCs/>
          <w:lang w:eastAsia="zh-CN"/>
        </w:rPr>
        <w:t xml:space="preserve"> </w:t>
      </w:r>
      <w:r w:rsidR="000C15D9">
        <w:rPr>
          <w:rFonts w:eastAsiaTheme="minorEastAsia"/>
          <w:b/>
          <w:bCs/>
          <w:lang w:eastAsia="zh-CN"/>
        </w:rPr>
        <w:t>12</w:t>
      </w:r>
      <w:r w:rsidRPr="00207BBB">
        <w:rPr>
          <w:rFonts w:eastAsiaTheme="minorEastAsia" w:hint="eastAsia"/>
          <w:b/>
          <w:bCs/>
          <w:lang w:eastAsia="zh-CN"/>
        </w:rPr>
        <w:t>:</w:t>
      </w:r>
    </w:p>
    <w:p w14:paraId="38E5480D" w14:textId="15E74AB8" w:rsidR="00E12D9D" w:rsidRDefault="00DE12D6" w:rsidP="002E32AE">
      <w:pPr>
        <w:widowControl w:val="0"/>
        <w:snapToGrid w:val="0"/>
        <w:jc w:val="both"/>
        <w:rPr>
          <w:rFonts w:eastAsiaTheme="minorEastAsia"/>
          <w:b/>
          <w:bCs/>
          <w:lang w:eastAsia="zh-CN"/>
        </w:rPr>
      </w:pPr>
      <w:r w:rsidRPr="00207BBB">
        <w:rPr>
          <w:rFonts w:eastAsiaTheme="minorEastAsia"/>
          <w:b/>
          <w:bCs/>
          <w:lang w:eastAsia="zh-CN"/>
        </w:rPr>
        <w:t>The first Y symbols in the 2</w:t>
      </w:r>
      <w:r w:rsidRPr="00207BBB">
        <w:rPr>
          <w:rFonts w:eastAsiaTheme="minorEastAsia"/>
          <w:b/>
          <w:bCs/>
          <w:vertAlign w:val="superscript"/>
          <w:lang w:eastAsia="zh-CN"/>
        </w:rPr>
        <w:t>nd</w:t>
      </w:r>
      <w:r w:rsidRPr="00207BBB">
        <w:rPr>
          <w:rFonts w:eastAsiaTheme="minorEastAsia"/>
          <w:b/>
          <w:bCs/>
          <w:lang w:eastAsia="zh-CN"/>
        </w:rPr>
        <w:t xml:space="preserve"> slot </w:t>
      </w:r>
      <w:r w:rsidR="00B22412">
        <w:rPr>
          <w:rFonts w:eastAsiaTheme="minorEastAsia"/>
          <w:b/>
          <w:bCs/>
          <w:lang w:eastAsia="zh-CN"/>
        </w:rPr>
        <w:t>could</w:t>
      </w:r>
      <w:r w:rsidRPr="00207BBB">
        <w:rPr>
          <w:rFonts w:eastAsiaTheme="minorEastAsia"/>
          <w:b/>
          <w:bCs/>
          <w:lang w:eastAsia="zh-CN"/>
        </w:rPr>
        <w:t xml:space="preserve"> be reserved as GP</w:t>
      </w:r>
      <w:r w:rsidR="00B22412">
        <w:rPr>
          <w:rFonts w:eastAsiaTheme="minorEastAsia"/>
          <w:b/>
          <w:bCs/>
          <w:lang w:eastAsia="zh-CN"/>
        </w:rPr>
        <w:t xml:space="preserve"> as one option</w:t>
      </w:r>
      <w:r w:rsidRPr="00207BBB">
        <w:rPr>
          <w:rFonts w:eastAsiaTheme="minorEastAsia"/>
          <w:b/>
          <w:bCs/>
          <w:lang w:eastAsia="zh-CN"/>
        </w:rPr>
        <w:t>.</w:t>
      </w:r>
    </w:p>
    <w:p w14:paraId="652A270B" w14:textId="1D28C5A9" w:rsidR="00331E71" w:rsidRDefault="00331E71" w:rsidP="002E32AE">
      <w:pPr>
        <w:widowControl w:val="0"/>
        <w:snapToGrid w:val="0"/>
        <w:jc w:val="both"/>
        <w:rPr>
          <w:rFonts w:eastAsiaTheme="minorEastAsia"/>
          <w:b/>
          <w:bCs/>
          <w:lang w:eastAsia="zh-CN"/>
        </w:rPr>
      </w:pPr>
    </w:p>
    <w:p w14:paraId="4033B71E" w14:textId="2E1ED938" w:rsidR="00331E71" w:rsidRDefault="00331E71" w:rsidP="002E32AE">
      <w:pPr>
        <w:widowControl w:val="0"/>
        <w:snapToGrid w:val="0"/>
        <w:jc w:val="both"/>
        <w:rPr>
          <w:rFonts w:eastAsiaTheme="minorEastAsia"/>
          <w:lang w:eastAsia="zh-CN"/>
        </w:rPr>
      </w:pPr>
      <w:r>
        <w:rPr>
          <w:rFonts w:eastAsiaTheme="minorEastAsia"/>
          <w:lang w:eastAsia="zh-CN"/>
        </w:rPr>
        <w:t>Under this agreement, when the interval between SRS resource sets is larger than Y and not occupied for other UL transmission, there is no need to further handl</w:t>
      </w:r>
      <w:r w:rsidR="00491C48">
        <w:rPr>
          <w:rFonts w:eastAsiaTheme="minorEastAsia"/>
          <w:lang w:eastAsia="zh-CN"/>
        </w:rPr>
        <w:t>e</w:t>
      </w:r>
      <w:r>
        <w:rPr>
          <w:rFonts w:eastAsiaTheme="minorEastAsia"/>
          <w:lang w:eastAsia="zh-CN"/>
        </w:rPr>
        <w:t xml:space="preserve"> it. </w:t>
      </w:r>
    </w:p>
    <w:p w14:paraId="1AA74886" w14:textId="1E960AAF" w:rsidR="00491C48" w:rsidRDefault="00491C48" w:rsidP="002E32AE">
      <w:pPr>
        <w:widowControl w:val="0"/>
        <w:snapToGrid w:val="0"/>
        <w:jc w:val="both"/>
        <w:rPr>
          <w:rFonts w:eastAsiaTheme="minorEastAsia"/>
          <w:lang w:eastAsia="zh-CN"/>
        </w:rPr>
      </w:pPr>
    </w:p>
    <w:p w14:paraId="7D24926B" w14:textId="1A8265A7" w:rsidR="00491C48" w:rsidRPr="00491C48" w:rsidRDefault="00491C48" w:rsidP="002E32AE">
      <w:pPr>
        <w:widowControl w:val="0"/>
        <w:snapToGrid w:val="0"/>
        <w:jc w:val="both"/>
        <w:rPr>
          <w:rFonts w:eastAsiaTheme="minorEastAsia"/>
          <w:b/>
          <w:bCs/>
          <w:lang w:eastAsia="zh-CN"/>
        </w:rPr>
      </w:pPr>
      <w:r w:rsidRPr="00491C48">
        <w:rPr>
          <w:rFonts w:eastAsiaTheme="minorEastAsia"/>
          <w:b/>
          <w:bCs/>
          <w:lang w:eastAsia="zh-CN"/>
        </w:rPr>
        <w:t xml:space="preserve">Proposal </w:t>
      </w:r>
      <w:r w:rsidR="000C15D9">
        <w:rPr>
          <w:rFonts w:eastAsiaTheme="minorEastAsia"/>
          <w:b/>
          <w:bCs/>
          <w:lang w:eastAsia="zh-CN"/>
        </w:rPr>
        <w:t>13</w:t>
      </w:r>
      <w:r w:rsidRPr="00491C48">
        <w:rPr>
          <w:rFonts w:eastAsiaTheme="minorEastAsia"/>
          <w:b/>
          <w:bCs/>
          <w:lang w:eastAsia="zh-CN"/>
        </w:rPr>
        <w:t>:</w:t>
      </w:r>
    </w:p>
    <w:p w14:paraId="3817D75B" w14:textId="0E9DCAFC" w:rsidR="00491C48" w:rsidRPr="00491C48" w:rsidRDefault="00491C48" w:rsidP="002E32AE">
      <w:pPr>
        <w:widowControl w:val="0"/>
        <w:snapToGrid w:val="0"/>
        <w:jc w:val="both"/>
        <w:rPr>
          <w:rFonts w:eastAsiaTheme="minorEastAsia"/>
          <w:b/>
          <w:bCs/>
          <w:lang w:eastAsia="zh-CN"/>
        </w:rPr>
      </w:pPr>
      <w:r w:rsidRPr="00491C48">
        <w:rPr>
          <w:rFonts w:eastAsiaTheme="minorEastAsia"/>
          <w:b/>
          <w:bCs/>
          <w:lang w:eastAsia="zh-CN"/>
        </w:rPr>
        <w:t>There is no need to further handle it, when the interval between SRS resource sets is larger than Y and not occupied for other UL transmissions.</w:t>
      </w:r>
    </w:p>
    <w:p w14:paraId="372C75B2" w14:textId="77777777" w:rsidR="008A7B4C" w:rsidRDefault="008A7B4C" w:rsidP="002E32AE">
      <w:pPr>
        <w:widowControl w:val="0"/>
        <w:snapToGrid w:val="0"/>
        <w:jc w:val="both"/>
        <w:rPr>
          <w:rFonts w:eastAsiaTheme="minorEastAsia"/>
          <w:lang w:eastAsia="zh-CN"/>
        </w:rPr>
      </w:pPr>
    </w:p>
    <w:p w14:paraId="6A21E536" w14:textId="77777777" w:rsidR="00635411" w:rsidRPr="00FB26F3" w:rsidRDefault="00635411" w:rsidP="00A27208">
      <w:pPr>
        <w:pStyle w:val="2"/>
        <w:spacing w:beforeLines="50" w:before="120" w:afterLines="50" w:after="120"/>
        <w:rPr>
          <w:lang w:eastAsia="ko-KR"/>
        </w:rPr>
      </w:pPr>
      <w:r w:rsidRPr="00FB26F3">
        <w:rPr>
          <w:lang w:eastAsia="ko-KR"/>
        </w:rPr>
        <w:t xml:space="preserve">2.3 </w:t>
      </w:r>
      <w:r w:rsidR="00830CE8" w:rsidRPr="00830CE8">
        <w:t>Coverage and capacity enhancements</w:t>
      </w:r>
    </w:p>
    <w:p w14:paraId="4A7E7206" w14:textId="77777777" w:rsidR="00F96077" w:rsidRDefault="00F96077" w:rsidP="00B016F8"/>
    <w:p w14:paraId="6470CACC" w14:textId="37CA1426" w:rsidR="00AD5DB5" w:rsidRDefault="00AD5DB5" w:rsidP="00AD5DB5">
      <w:pPr>
        <w:spacing w:afterLines="50" w:after="120"/>
        <w:outlineLvl w:val="2"/>
        <w:rPr>
          <w:rFonts w:ascii="Arial" w:hAnsi="Arial" w:cs="Arial"/>
          <w:b/>
          <w:bCs/>
          <w:sz w:val="22"/>
          <w:szCs w:val="22"/>
          <w:u w:val="single"/>
        </w:rPr>
      </w:pPr>
      <w:r w:rsidRPr="00AD5DB5">
        <w:rPr>
          <w:rFonts w:ascii="Arial" w:hAnsi="Arial" w:cs="Arial"/>
          <w:b/>
          <w:bCs/>
          <w:sz w:val="22"/>
          <w:szCs w:val="22"/>
          <w:u w:val="single"/>
        </w:rPr>
        <w:t>Partial frequency sounding</w:t>
      </w:r>
    </w:p>
    <w:p w14:paraId="5E73D2A4" w14:textId="459FBDE2" w:rsidR="00E91320" w:rsidRPr="00E91320" w:rsidRDefault="00E91320" w:rsidP="00E91320">
      <w:pPr>
        <w:spacing w:afterLines="50" w:after="120"/>
        <w:rPr>
          <w:lang w:eastAsia="zh-CN"/>
        </w:rPr>
      </w:pPr>
      <w:r w:rsidRPr="00E91320">
        <w:rPr>
          <w:lang w:eastAsia="zh-CN"/>
        </w:rPr>
        <w:t xml:space="preserve">There are still </w:t>
      </w:r>
      <w:r>
        <w:rPr>
          <w:lang w:eastAsia="zh-CN"/>
        </w:rPr>
        <w:t>remaining issues for partial frequency soundings, including PF values, starting RB location hopping, applicable cases and further restriction on the number of 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C0CFB" w14:paraId="44F6F610" w14:textId="77777777" w:rsidTr="00374882">
        <w:tc>
          <w:tcPr>
            <w:tcW w:w="10081" w:type="dxa"/>
            <w:shd w:val="clear" w:color="auto" w:fill="auto"/>
          </w:tcPr>
          <w:p w14:paraId="19D0CA4D" w14:textId="77777777" w:rsidR="00AA4E65" w:rsidRPr="00A45514" w:rsidRDefault="00AA4E65" w:rsidP="00AA4E65">
            <w:pPr>
              <w:widowControl w:val="0"/>
              <w:snapToGrid w:val="0"/>
              <w:jc w:val="both"/>
              <w:rPr>
                <w:rFonts w:eastAsia="微软雅黑"/>
                <w:iCs/>
                <w:highlight w:val="green"/>
              </w:rPr>
            </w:pPr>
            <w:r w:rsidRPr="00A45514">
              <w:rPr>
                <w:rFonts w:eastAsia="微软雅黑"/>
                <w:b/>
                <w:iCs/>
                <w:highlight w:val="green"/>
              </w:rPr>
              <w:t>Agreement</w:t>
            </w:r>
          </w:p>
          <w:p w14:paraId="79EDA943" w14:textId="77777777" w:rsidR="00AA4E65" w:rsidRPr="003079C7" w:rsidRDefault="00AA4E65" w:rsidP="00AA4E65">
            <w:pPr>
              <w:widowControl w:val="0"/>
              <w:snapToGrid w:val="0"/>
              <w:jc w:val="both"/>
              <w:rPr>
                <w:rFonts w:eastAsia="Malgun Gothic"/>
                <w:iCs/>
              </w:rPr>
            </w:pPr>
            <w:r w:rsidRPr="003079C7">
              <w:rPr>
                <w:rFonts w:eastAsia="Malgun Gothic"/>
                <w:iCs/>
              </w:rPr>
              <w:t xml:space="preserve">For the detailed pattern of </w:t>
            </w:r>
            <w:r w:rsidRPr="00ED62BC">
              <w:rPr>
                <w:rFonts w:eastAsia="Malgun Gothic"/>
                <w:i/>
              </w:rPr>
              <w:t>k</w:t>
            </w:r>
            <w:r w:rsidRPr="00ED62BC">
              <w:rPr>
                <w:rFonts w:eastAsia="Malgun Gothic"/>
                <w:i/>
                <w:vertAlign w:val="subscript"/>
              </w:rPr>
              <w:t>hopping</w:t>
            </w:r>
            <w:r w:rsidRPr="003079C7">
              <w:rPr>
                <w:rFonts w:eastAsia="Malgun Gothic"/>
                <w:iCs/>
              </w:rPr>
              <w:t xml:space="preserve"> when start RB location hopping across legacy FH periods is enabled</w:t>
            </w:r>
            <w:r w:rsidRPr="003079C7">
              <w:rPr>
                <w:rFonts w:eastAsia="Malgun Gothic" w:hint="eastAsia"/>
                <w:iCs/>
              </w:rPr>
              <w:t>,</w:t>
            </w:r>
            <w:r w:rsidRPr="003079C7">
              <w:rPr>
                <w:rFonts w:eastAsia="Malgun Gothic"/>
                <w:iCs/>
              </w:rPr>
              <w:t xml:space="preserve"> support the following</w:t>
            </w:r>
          </w:p>
          <w:p w14:paraId="2D835F82" w14:textId="77777777" w:rsidR="00AA4E65" w:rsidRPr="003079C7" w:rsidRDefault="00AA4E65" w:rsidP="00AA4E65">
            <w:pPr>
              <w:pStyle w:val="af6"/>
              <w:widowControl w:val="0"/>
              <w:numPr>
                <w:ilvl w:val="0"/>
                <w:numId w:val="33"/>
              </w:numPr>
              <w:snapToGrid w:val="0"/>
              <w:spacing w:after="0"/>
              <w:jc w:val="both"/>
              <w:rPr>
                <w:iCs/>
              </w:rPr>
            </w:pPr>
            <w:r w:rsidRPr="003079C7">
              <w:rPr>
                <w:rFonts w:hint="eastAsia"/>
                <w:iCs/>
              </w:rPr>
              <w:t>F</w:t>
            </w:r>
            <w:r w:rsidRPr="003079C7">
              <w:rPr>
                <w:iCs/>
              </w:rPr>
              <w:t>or P</w:t>
            </w:r>
            <w:r w:rsidRPr="003079C7">
              <w:rPr>
                <w:iCs/>
                <w:vertAlign w:val="subscript"/>
              </w:rPr>
              <w:t>F</w:t>
            </w:r>
            <w:r w:rsidRPr="003079C7">
              <w:rPr>
                <w:iCs/>
              </w:rPr>
              <w:t xml:space="preserve"> = 2,</w:t>
            </w:r>
            <w:r>
              <w:rPr>
                <w:iCs/>
              </w:rPr>
              <w:t xml:space="preserve"> </w:t>
            </w:r>
            <w:r w:rsidRPr="00ED62BC">
              <w:rPr>
                <w:rFonts w:eastAsia="微软雅黑"/>
                <w:i/>
              </w:rPr>
              <w:fldChar w:fldCharType="begin"/>
            </w:r>
            <w:r w:rsidRPr="00ED62BC">
              <w:rPr>
                <w:rFonts w:eastAsia="微软雅黑"/>
                <w:i/>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oMath>
            <w:r w:rsidRPr="00ED62BC">
              <w:rPr>
                <w:rFonts w:eastAsia="微软雅黑"/>
                <w:i/>
              </w:rPr>
              <w:instrText xml:space="preserve"> </w:instrText>
            </w:r>
            <w:r w:rsidRPr="00ED62BC">
              <w:rPr>
                <w:rFonts w:eastAsia="微软雅黑"/>
                <w:i/>
              </w:rPr>
              <w:fldChar w:fldCharType="separate"/>
            </w:r>
            <w:r w:rsidRPr="00ED62BC">
              <w:rPr>
                <w:i/>
              </w:rPr>
              <w:t>k</w:t>
            </w:r>
            <w:r w:rsidRPr="00ED62BC">
              <w:rPr>
                <w:i/>
                <w:vertAlign w:val="subscript"/>
              </w:rPr>
              <w:t>hopping</w:t>
            </w:r>
            <w:r w:rsidRPr="00ED62BC">
              <w:rPr>
                <w:rFonts w:eastAsia="微软雅黑"/>
                <w:i/>
              </w:rPr>
              <w:fldChar w:fldCharType="end"/>
            </w:r>
            <w:r>
              <w:rPr>
                <w:rFonts w:eastAsia="微软雅黑"/>
                <w:iCs/>
              </w:rPr>
              <w:t xml:space="preserve"> </w:t>
            </w:r>
            <w:r w:rsidRPr="003079C7">
              <w:rPr>
                <w:rFonts w:eastAsia="微软雅黑" w:hint="eastAsia"/>
                <w:iCs/>
              </w:rPr>
              <w:t>=</w:t>
            </w:r>
            <w:r w:rsidRPr="003079C7">
              <w:rPr>
                <w:rFonts w:eastAsia="微软雅黑"/>
                <w:iCs/>
              </w:rPr>
              <w:t xml:space="preserve"> </w:t>
            </w:r>
            <w:r w:rsidRPr="003079C7">
              <w:rPr>
                <w:rFonts w:eastAsia="微软雅黑" w:hint="eastAsia"/>
                <w:iCs/>
              </w:rPr>
              <w:t>{</w:t>
            </w:r>
            <w:r w:rsidRPr="003079C7">
              <w:rPr>
                <w:rFonts w:eastAsia="微软雅黑"/>
                <w:iCs/>
              </w:rPr>
              <w:t>0, 1}</w:t>
            </w:r>
          </w:p>
          <w:p w14:paraId="23F3D4EC" w14:textId="77777777" w:rsidR="00AA4E65" w:rsidRPr="003079C7" w:rsidRDefault="00AA4E65" w:rsidP="00AA4E65">
            <w:pPr>
              <w:pStyle w:val="af6"/>
              <w:widowControl w:val="0"/>
              <w:numPr>
                <w:ilvl w:val="0"/>
                <w:numId w:val="33"/>
              </w:numPr>
              <w:snapToGrid w:val="0"/>
              <w:spacing w:after="0"/>
              <w:jc w:val="both"/>
              <w:rPr>
                <w:iCs/>
              </w:rPr>
            </w:pPr>
            <w:r w:rsidRPr="003079C7">
              <w:rPr>
                <w:iCs/>
              </w:rPr>
              <w:t>For P</w:t>
            </w:r>
            <w:r w:rsidRPr="003079C7">
              <w:rPr>
                <w:iCs/>
                <w:vertAlign w:val="subscript"/>
              </w:rPr>
              <w:t>F</w:t>
            </w:r>
            <w:r w:rsidRPr="003079C7">
              <w:rPr>
                <w:iCs/>
              </w:rPr>
              <w:t xml:space="preserve"> = 4,</w:t>
            </w:r>
            <w:r>
              <w:rPr>
                <w:iCs/>
              </w:rPr>
              <w:t xml:space="preserve"> </w:t>
            </w:r>
            <w:r w:rsidRPr="00ED62BC">
              <w:rPr>
                <w:rFonts w:eastAsia="微软雅黑"/>
                <w:i/>
              </w:rPr>
              <w:fldChar w:fldCharType="begin"/>
            </w:r>
            <w:r w:rsidRPr="00ED62BC">
              <w:rPr>
                <w:rFonts w:eastAsia="微软雅黑"/>
                <w:i/>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oMath>
            <w:r w:rsidRPr="00ED62BC">
              <w:rPr>
                <w:rFonts w:eastAsia="微软雅黑"/>
                <w:i/>
              </w:rPr>
              <w:instrText xml:space="preserve"> </w:instrText>
            </w:r>
            <w:r w:rsidRPr="00ED62BC">
              <w:rPr>
                <w:rFonts w:eastAsia="微软雅黑"/>
                <w:i/>
              </w:rPr>
              <w:fldChar w:fldCharType="separate"/>
            </w:r>
            <w:r w:rsidRPr="00ED62BC">
              <w:rPr>
                <w:i/>
              </w:rPr>
              <w:t>k</w:t>
            </w:r>
            <w:r w:rsidRPr="00ED62BC">
              <w:rPr>
                <w:i/>
                <w:vertAlign w:val="subscript"/>
              </w:rPr>
              <w:t>hopping</w:t>
            </w:r>
            <w:r w:rsidRPr="00ED62BC">
              <w:rPr>
                <w:rFonts w:eastAsia="微软雅黑"/>
                <w:i/>
              </w:rPr>
              <w:fldChar w:fldCharType="end"/>
            </w:r>
            <w:r>
              <w:rPr>
                <w:rFonts w:eastAsia="微软雅黑"/>
                <w:iCs/>
              </w:rPr>
              <w:t xml:space="preserve"> </w:t>
            </w:r>
            <w:r w:rsidRPr="003079C7">
              <w:rPr>
                <w:rFonts w:eastAsia="微软雅黑" w:hint="eastAsia"/>
                <w:iCs/>
              </w:rPr>
              <w:t>=</w:t>
            </w:r>
            <w:r w:rsidRPr="003079C7">
              <w:rPr>
                <w:rFonts w:eastAsia="微软雅黑"/>
                <w:iCs/>
              </w:rPr>
              <w:t xml:space="preserve"> {0, 2, 1, 3}</w:t>
            </w:r>
          </w:p>
          <w:p w14:paraId="5C3C1B47" w14:textId="77777777" w:rsidR="00AA4E65" w:rsidRPr="003079C7" w:rsidRDefault="00AA4E65" w:rsidP="00AA4E65">
            <w:pPr>
              <w:pStyle w:val="af6"/>
              <w:widowControl w:val="0"/>
              <w:numPr>
                <w:ilvl w:val="0"/>
                <w:numId w:val="33"/>
              </w:numPr>
              <w:snapToGrid w:val="0"/>
              <w:spacing w:after="0"/>
              <w:jc w:val="both"/>
              <w:textAlignment w:val="center"/>
              <w:rPr>
                <w:iCs/>
              </w:rPr>
            </w:pPr>
            <w:r w:rsidRPr="003079C7">
              <w:rPr>
                <w:rFonts w:hint="eastAsia"/>
                <w:iCs/>
              </w:rPr>
              <w:t>N</w:t>
            </w:r>
            <w:r w:rsidRPr="003079C7">
              <w:rPr>
                <w:iCs/>
              </w:rPr>
              <w:t>ote:</w:t>
            </w:r>
            <w:r>
              <w:rPr>
                <w:iCs/>
              </w:rPr>
              <w:t xml:space="preserve"> </w:t>
            </w:r>
            <w:r>
              <w:rPr>
                <w:iCs/>
                <w:noProof/>
              </w:rPr>
              <w:drawing>
                <wp:inline distT="0" distB="0" distL="0" distR="0" wp14:anchorId="08EF5FD1" wp14:editId="623B936A">
                  <wp:extent cx="1400810" cy="193675"/>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00810" cy="193675"/>
                          </a:xfrm>
                          <a:prstGeom prst="rect">
                            <a:avLst/>
                          </a:prstGeom>
                          <a:noFill/>
                          <a:ln>
                            <a:noFill/>
                          </a:ln>
                        </pic:spPr>
                      </pic:pic>
                    </a:graphicData>
                  </a:graphic>
                </wp:inline>
              </w:drawing>
            </w:r>
            <w:r w:rsidRPr="003079C7">
              <w:rPr>
                <w:iCs/>
              </w:rPr>
              <w:t xml:space="preserve"> </w:t>
            </w:r>
            <w:r w:rsidRPr="003079C7">
              <w:rPr>
                <w:rFonts w:eastAsia="微软雅黑"/>
                <w:iCs/>
              </w:rPr>
              <w:fldChar w:fldCharType="begin"/>
            </w:r>
            <w:r w:rsidRPr="003079C7">
              <w:rPr>
                <w:rFonts w:eastAsia="微软雅黑"/>
                <w:iCs/>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r>
                    <m:rPr>
                      <m:sty m:val="p"/>
                    </m:rPr>
                    <w:rPr>
                      <w:rFonts w:ascii="Cambria Math" w:eastAsia="微软雅黑" w:hAnsi="Cambria Math"/>
                    </w:rPr>
                    <m:t>0</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sSub>
                    <m:sSubPr>
                      <m:ctrlPr>
                        <w:rPr>
                          <w:rFonts w:ascii="Cambria Math" w:eastAsia="微软雅黑" w:hAnsi="Cambria Math"/>
                          <w:i/>
                        </w:rPr>
                      </m:ctrlPr>
                    </m:sSubPr>
                    <m:e>
                      <m:r>
                        <m:rPr>
                          <m:sty m:val="p"/>
                        </m:rPr>
                        <w:rPr>
                          <w:rFonts w:ascii="Cambria Math" w:eastAsia="微软雅黑" w:hAnsi="Cambria Math"/>
                        </w:rPr>
                        <m:t>P</m:t>
                      </m:r>
                    </m:e>
                    <m:sub>
                      <m:r>
                        <m:rPr>
                          <m:sty m:val="p"/>
                        </m:rPr>
                        <w:rPr>
                          <w:rFonts w:ascii="Cambria Math" w:eastAsia="微软雅黑" w:hAnsi="Cambria Math"/>
                        </w:rPr>
                        <m:t>F</m:t>
                      </m:r>
                    </m:sub>
                  </m:sSub>
                  <m:r>
                    <m:rPr>
                      <m:sty m:val="p"/>
                    </m:rPr>
                    <w:rPr>
                      <w:rFonts w:ascii="Cambria Math" w:eastAsia="微软雅黑" w:hAnsi="Cambria Math"/>
                    </w:rPr>
                    <m:t>-1</m:t>
                  </m:r>
                </m:sub>
              </m:sSub>
              <m:r>
                <m:rPr>
                  <m:sty m:val="p"/>
                </m:rPr>
                <w:rPr>
                  <w:rFonts w:ascii="Cambria Math" w:eastAsia="微软雅黑" w:hAnsi="Cambria Math"/>
                </w:rPr>
                <m:t>}</m:t>
              </m:r>
            </m:oMath>
            <w:r w:rsidRPr="003079C7">
              <w:rPr>
                <w:rFonts w:eastAsia="微软雅黑"/>
                <w:iCs/>
              </w:rPr>
              <w:instrText xml:space="preserve"> </w:instrText>
            </w:r>
            <w:r w:rsidR="002527A9">
              <w:rPr>
                <w:rFonts w:eastAsia="微软雅黑"/>
                <w:iCs/>
              </w:rPr>
              <w:fldChar w:fldCharType="separate"/>
            </w:r>
            <w:r w:rsidRPr="003079C7">
              <w:rPr>
                <w:rFonts w:eastAsia="微软雅黑"/>
                <w:iCs/>
              </w:rPr>
              <w:fldChar w:fldCharType="end"/>
            </w:r>
            <w:r w:rsidRPr="003079C7">
              <w:rPr>
                <w:rFonts w:eastAsia="微软雅黑" w:hint="eastAsia"/>
                <w:iCs/>
              </w:rPr>
              <w:t xml:space="preserve"> </w:t>
            </w:r>
            <w:r w:rsidRPr="003079C7">
              <w:rPr>
                <w:rFonts w:eastAsia="微软雅黑"/>
                <w:iCs/>
              </w:rPr>
              <w:t xml:space="preserve">means </w:t>
            </w:r>
            <w:r>
              <w:rPr>
                <w:rFonts w:eastAsia="微软雅黑"/>
                <w:iCs/>
                <w:noProof/>
              </w:rPr>
              <w:drawing>
                <wp:inline distT="0" distB="0" distL="0" distR="0" wp14:anchorId="22933615" wp14:editId="048E7EAD">
                  <wp:extent cx="1189990" cy="17018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9990" cy="170180"/>
                          </a:xfrm>
                          <a:prstGeom prst="rect">
                            <a:avLst/>
                          </a:prstGeom>
                          <a:noFill/>
                          <a:ln>
                            <a:noFill/>
                          </a:ln>
                        </pic:spPr>
                      </pic:pic>
                    </a:graphicData>
                  </a:graphic>
                </wp:inline>
              </w:drawing>
            </w:r>
            <w:r w:rsidRPr="003079C7">
              <w:rPr>
                <w:rFonts w:eastAsia="微软雅黑"/>
                <w:iCs/>
              </w:rPr>
              <w:fldChar w:fldCharType="begin"/>
            </w:r>
            <w:r w:rsidRPr="003079C7">
              <w:rPr>
                <w:rFonts w:eastAsia="微软雅黑"/>
                <w:iCs/>
              </w:rPr>
              <w:instrText xml:space="preserve"> QUOTE </w:instrText>
            </w:r>
            <m:oMath>
              <m:sSub>
                <m:sSubPr>
                  <m:ctrlPr>
                    <w:rPr>
                      <w:rFonts w:ascii="Cambria Math" w:eastAsia="微软雅黑" w:hAnsi="Cambria Math"/>
                      <w:i/>
                    </w:rPr>
                  </m:ctrlPr>
                </m:sSubPr>
                <m:e>
                  <m:r>
                    <m:rPr>
                      <m:sty m:val="p"/>
                    </m:rPr>
                    <w:rPr>
                      <w:rFonts w:ascii="Cambria Math" w:eastAsia="微软雅黑" w:hAnsi="Cambria Math"/>
                    </w:rPr>
                    <m:t>k</m:t>
                  </m:r>
                </m:e>
                <m:sub>
                  <m:r>
                    <m:rPr>
                      <m:sty m:val="p"/>
                    </m:rPr>
                    <w:rPr>
                      <w:rFonts w:ascii="Cambria Math" w:eastAsia="微软雅黑" w:hAnsi="Cambria Math"/>
                    </w:rPr>
                    <m:t>hopping</m:t>
                  </m:r>
                </m:sub>
              </m:sSub>
              <m:r>
                <m:rPr>
                  <m:sty m:val="p"/>
                </m:rPr>
                <w:rPr>
                  <w:rFonts w:ascii="Cambria Math" w:eastAsia="微软雅黑" w:hAnsi="Cambria Math"/>
                </w:rPr>
                <m:t>=</m:t>
              </m:r>
              <m:sSub>
                <m:sSubPr>
                  <m:ctrlPr>
                    <w:rPr>
                      <w:rFonts w:ascii="Cambria Math" w:eastAsia="微软雅黑" w:hAnsi="Cambria Math"/>
                      <w:i/>
                    </w:rPr>
                  </m:ctrlPr>
                </m:sSubPr>
                <m:e>
                  <m:r>
                    <m:rPr>
                      <m:sty m:val="p"/>
                    </m:rPr>
                    <w:rPr>
                      <w:rFonts w:ascii="Cambria Math" w:eastAsia="微软雅黑" w:hAnsi="Cambria Math"/>
                    </w:rPr>
                    <m:t>x</m:t>
                  </m:r>
                </m:e>
                <m:sub>
                  <m:r>
                    <m:rPr>
                      <m:sty m:val="p"/>
                    </m:rPr>
                    <w:rPr>
                      <w:rFonts w:ascii="Cambria Math" w:eastAsia="微软雅黑" w:hAnsi="Cambria Math"/>
                    </w:rPr>
                    <m:t xml:space="preserve">n mod </m:t>
                  </m:r>
                  <m:sSub>
                    <m:sSubPr>
                      <m:ctrlPr>
                        <w:rPr>
                          <w:rFonts w:ascii="Cambria Math" w:eastAsia="微软雅黑" w:hAnsi="Cambria Math"/>
                          <w:i/>
                        </w:rPr>
                      </m:ctrlPr>
                    </m:sSubPr>
                    <m:e>
                      <m:r>
                        <m:rPr>
                          <m:sty m:val="p"/>
                        </m:rPr>
                        <w:rPr>
                          <w:rFonts w:ascii="Cambria Math" w:eastAsia="微软雅黑" w:hAnsi="Cambria Math"/>
                        </w:rPr>
                        <m:t>P</m:t>
                      </m:r>
                    </m:e>
                    <m:sub>
                      <m:r>
                        <m:rPr>
                          <m:sty m:val="p"/>
                        </m:rPr>
                        <w:rPr>
                          <w:rFonts w:ascii="Cambria Math" w:eastAsia="微软雅黑" w:hAnsi="Cambria Math"/>
                        </w:rPr>
                        <m:t>F</m:t>
                      </m:r>
                    </m:sub>
                  </m:sSub>
                </m:sub>
              </m:sSub>
            </m:oMath>
            <w:r w:rsidRPr="003079C7">
              <w:rPr>
                <w:rFonts w:eastAsia="微软雅黑"/>
                <w:iCs/>
              </w:rPr>
              <w:instrText xml:space="preserve"> </w:instrText>
            </w:r>
            <w:r w:rsidR="002527A9">
              <w:rPr>
                <w:rFonts w:eastAsia="微软雅黑"/>
                <w:iCs/>
              </w:rPr>
              <w:fldChar w:fldCharType="separate"/>
            </w:r>
            <w:r w:rsidRPr="003079C7">
              <w:rPr>
                <w:rFonts w:eastAsia="微软雅黑"/>
                <w:iCs/>
              </w:rPr>
              <w:fldChar w:fldCharType="end"/>
            </w:r>
            <w:r w:rsidRPr="003079C7">
              <w:rPr>
                <w:rFonts w:eastAsia="微软雅黑" w:hint="eastAsia"/>
                <w:iCs/>
              </w:rPr>
              <w:t xml:space="preserve"> </w:t>
            </w:r>
            <w:r w:rsidRPr="003079C7">
              <w:rPr>
                <w:rFonts w:eastAsia="微软雅黑"/>
                <w:iCs/>
              </w:rPr>
              <w:t>for the (n+1)-th legacy FH period, where n = {0, 1, 2, 3, …}</w:t>
            </w:r>
          </w:p>
          <w:p w14:paraId="27A2BDB5" w14:textId="1EF910CC" w:rsidR="00AC0CFB" w:rsidRDefault="00AC0CFB" w:rsidP="00AC0CFB"/>
          <w:p w14:paraId="4AE22467" w14:textId="77777777" w:rsidR="00A91629" w:rsidRPr="003918B9" w:rsidRDefault="00A91629" w:rsidP="00A91629">
            <w:pPr>
              <w:widowControl w:val="0"/>
              <w:snapToGrid w:val="0"/>
              <w:spacing w:before="120" w:after="120"/>
              <w:jc w:val="both"/>
              <w:rPr>
                <w:rFonts w:eastAsiaTheme="minorEastAsia"/>
                <w:i/>
              </w:rPr>
            </w:pPr>
            <w:r w:rsidRPr="00BF10F2">
              <w:rPr>
                <w:rFonts w:eastAsiaTheme="minorEastAsia"/>
                <w:b/>
                <w:i/>
                <w:highlight w:val="yellow"/>
              </w:rPr>
              <w:t>FL Proposal</w:t>
            </w:r>
            <w:r>
              <w:rPr>
                <w:rFonts w:eastAsiaTheme="minorEastAsia"/>
                <w:b/>
                <w:i/>
                <w:highlight w:val="yellow"/>
              </w:rPr>
              <w:t xml:space="preserve"> 4-1</w:t>
            </w:r>
            <w:r w:rsidRPr="00BF10F2">
              <w:rPr>
                <w:rFonts w:eastAsiaTheme="minorEastAsia"/>
                <w:b/>
                <w:i/>
                <w:highlight w:val="yellow"/>
              </w:rPr>
              <w:t>:</w:t>
            </w:r>
            <w:r w:rsidRPr="00BF10F2">
              <w:rPr>
                <w:rFonts w:eastAsiaTheme="minorEastAsia"/>
                <w:i/>
              </w:rPr>
              <w:t xml:space="preserve"> </w:t>
            </w:r>
            <w:r>
              <w:rPr>
                <w:rFonts w:eastAsiaTheme="minorEastAsia"/>
                <w:i/>
              </w:rPr>
              <w:t xml:space="preserve">No consensus to support </w:t>
            </w:r>
            <w:r w:rsidRPr="00D67C04">
              <w:rPr>
                <w:rFonts w:eastAsiaTheme="minorEastAsia"/>
                <w:i/>
              </w:rPr>
              <w:t>P</w:t>
            </w:r>
            <w:r w:rsidRPr="00D67C04">
              <w:rPr>
                <w:rFonts w:eastAsiaTheme="minorEastAsia"/>
                <w:i/>
                <w:vertAlign w:val="subscript"/>
              </w:rPr>
              <w:t>F</w:t>
            </w:r>
            <w:r w:rsidRPr="00D67C04">
              <w:rPr>
                <w:rFonts w:eastAsiaTheme="minorEastAsia"/>
                <w:i/>
              </w:rPr>
              <w:t xml:space="preserve"> values other than {2, 4} for RPFS in Rel-17.</w:t>
            </w:r>
          </w:p>
          <w:p w14:paraId="2B849A35" w14:textId="77777777" w:rsidR="00A91629" w:rsidRPr="00A91629" w:rsidRDefault="00A91629" w:rsidP="00AC0CFB"/>
          <w:p w14:paraId="6733B015" w14:textId="29548BD1" w:rsidR="00A91629" w:rsidRPr="00374882" w:rsidRDefault="00A91629" w:rsidP="00AC0CFB"/>
        </w:tc>
      </w:tr>
    </w:tbl>
    <w:p w14:paraId="76E77A77" w14:textId="6F839D50" w:rsidR="00AC0CFB" w:rsidRDefault="00AC0CFB" w:rsidP="00A848FE">
      <w:pPr>
        <w:adjustRightInd w:val="0"/>
        <w:snapToGrid w:val="0"/>
      </w:pPr>
    </w:p>
    <w:p w14:paraId="28CA4341" w14:textId="3515D9B8" w:rsidR="008440DB" w:rsidRDefault="00B66427" w:rsidP="00A848FE">
      <w:pPr>
        <w:adjustRightInd w:val="0"/>
        <w:snapToGrid w:val="0"/>
        <w:jc w:val="both"/>
        <w:rPr>
          <w:lang w:eastAsia="zh-CN"/>
        </w:rPr>
      </w:pPr>
      <w:r>
        <w:rPr>
          <w:lang w:eastAsia="zh-CN"/>
        </w:rPr>
        <w:t>Current P</w:t>
      </w:r>
      <w:r w:rsidRPr="008440DB">
        <w:rPr>
          <w:vertAlign w:val="subscript"/>
          <w:lang w:eastAsia="zh-CN"/>
        </w:rPr>
        <w:t>F</w:t>
      </w:r>
      <w:r>
        <w:rPr>
          <w:lang w:eastAsia="zh-CN"/>
        </w:rPr>
        <w:t xml:space="preserve"> values contains 2 and 4, with additional 3dB and 6dB coverage gains which improve</w:t>
      </w:r>
      <w:r w:rsidR="008440DB">
        <w:rPr>
          <w:lang w:eastAsia="zh-CN"/>
        </w:rPr>
        <w:t>s</w:t>
      </w:r>
      <w:r>
        <w:rPr>
          <w:lang w:eastAsia="zh-CN"/>
        </w:rPr>
        <w:t xml:space="preserve"> the channel estimation performances. The introduction of other values needs justifications. First, whether current maximum 6dB gains is still not enough for the coverage enhancements needs clarified. As only parts of the frequency domain are sounded, performance losses also happen. If the factor increases, the bandwidth </w:t>
      </w:r>
      <w:r w:rsidR="008440DB">
        <w:rPr>
          <w:lang w:eastAsia="zh-CN"/>
        </w:rPr>
        <w:t xml:space="preserve">for each hop decreases, which also induce performance loss for channel estimation. From the perspective of coverage/performance enhancement, only values larger than 4 are worth discussion. And if the larger factor is introduced, addition limitations are needed to prevent the scaled bandwidth </w:t>
      </w:r>
      <w:r w:rsidR="00887152">
        <w:rPr>
          <w:lang w:eastAsia="zh-CN"/>
        </w:rPr>
        <w:t xml:space="preserve">too small </w:t>
      </w:r>
      <w:r w:rsidR="00887152">
        <w:rPr>
          <w:lang w:eastAsia="zh-CN"/>
        </w:rPr>
        <w:lastRenderedPageBreak/>
        <w:t>and damaging the channel estimations.</w:t>
      </w:r>
      <w:r w:rsidR="00487D78">
        <w:rPr>
          <w:lang w:eastAsia="zh-CN"/>
        </w:rPr>
        <w:t xml:space="preserve"> Currently, additional 6dB is enough considering legacy SRS frequency hopping could also reduce the bandwidth and bring the power gains.</w:t>
      </w:r>
    </w:p>
    <w:p w14:paraId="00401E14" w14:textId="4969023B" w:rsidR="00887152" w:rsidRDefault="00887152" w:rsidP="00A848FE">
      <w:pPr>
        <w:adjustRightInd w:val="0"/>
        <w:snapToGrid w:val="0"/>
        <w:jc w:val="both"/>
        <w:rPr>
          <w:lang w:eastAsia="zh-CN"/>
        </w:rPr>
      </w:pPr>
    </w:p>
    <w:p w14:paraId="5C876C9F" w14:textId="5B0E1389" w:rsidR="00887152" w:rsidRPr="00887152" w:rsidRDefault="00887152" w:rsidP="00A848FE">
      <w:pPr>
        <w:adjustRightInd w:val="0"/>
        <w:snapToGrid w:val="0"/>
        <w:jc w:val="both"/>
        <w:rPr>
          <w:b/>
          <w:bCs/>
          <w:lang w:eastAsia="zh-CN"/>
        </w:rPr>
      </w:pPr>
      <w:r w:rsidRPr="00887152">
        <w:rPr>
          <w:rFonts w:hint="eastAsia"/>
          <w:b/>
          <w:bCs/>
          <w:lang w:eastAsia="zh-CN"/>
        </w:rPr>
        <w:t>O</w:t>
      </w:r>
      <w:r w:rsidRPr="00887152">
        <w:rPr>
          <w:b/>
          <w:bCs/>
          <w:lang w:eastAsia="zh-CN"/>
        </w:rPr>
        <w:t xml:space="preserve">bservation </w:t>
      </w:r>
      <w:r w:rsidR="000C15D9">
        <w:rPr>
          <w:b/>
          <w:bCs/>
          <w:lang w:eastAsia="zh-CN"/>
        </w:rPr>
        <w:t>6</w:t>
      </w:r>
      <w:r w:rsidRPr="00887152">
        <w:rPr>
          <w:b/>
          <w:bCs/>
          <w:lang w:eastAsia="zh-CN"/>
        </w:rPr>
        <w:t>:</w:t>
      </w:r>
    </w:p>
    <w:p w14:paraId="5C81DC11" w14:textId="2F57C77E" w:rsidR="00887152" w:rsidRPr="00887152" w:rsidRDefault="00887152" w:rsidP="00A848FE">
      <w:pPr>
        <w:adjustRightInd w:val="0"/>
        <w:snapToGrid w:val="0"/>
        <w:jc w:val="both"/>
        <w:rPr>
          <w:b/>
          <w:bCs/>
          <w:lang w:eastAsia="zh-CN"/>
        </w:rPr>
      </w:pPr>
      <w:r w:rsidRPr="00887152">
        <w:rPr>
          <w:b/>
          <w:bCs/>
          <w:lang w:eastAsia="zh-CN"/>
        </w:rPr>
        <w:t xml:space="preserve">Only factors larger than 4 are worth further discussion. And additional limitations are needed for the larger partial frequency sounding factors to prevent the performance loss. </w:t>
      </w:r>
    </w:p>
    <w:p w14:paraId="558D09E9" w14:textId="1EC20105" w:rsidR="00887152" w:rsidRDefault="00887152" w:rsidP="00A848FE">
      <w:pPr>
        <w:adjustRightInd w:val="0"/>
        <w:snapToGrid w:val="0"/>
        <w:jc w:val="both"/>
        <w:rPr>
          <w:lang w:eastAsia="zh-CN"/>
        </w:rPr>
      </w:pPr>
    </w:p>
    <w:p w14:paraId="13ADDA56" w14:textId="17827A95" w:rsidR="00887152" w:rsidRPr="00402D75" w:rsidRDefault="00487D78" w:rsidP="00A848FE">
      <w:pPr>
        <w:adjustRightInd w:val="0"/>
        <w:snapToGrid w:val="0"/>
        <w:jc w:val="both"/>
        <w:rPr>
          <w:b/>
          <w:bCs/>
          <w:lang w:eastAsia="zh-CN"/>
        </w:rPr>
      </w:pPr>
      <w:r w:rsidRPr="00402D75">
        <w:rPr>
          <w:b/>
          <w:bCs/>
          <w:lang w:eastAsia="zh-CN"/>
        </w:rPr>
        <w:t>Proposal 1</w:t>
      </w:r>
      <w:r w:rsidR="000C15D9">
        <w:rPr>
          <w:b/>
          <w:bCs/>
          <w:lang w:eastAsia="zh-CN"/>
        </w:rPr>
        <w:t>4</w:t>
      </w:r>
      <w:r w:rsidRPr="00402D75">
        <w:rPr>
          <w:b/>
          <w:bCs/>
          <w:lang w:eastAsia="zh-CN"/>
        </w:rPr>
        <w:t>:</w:t>
      </w:r>
    </w:p>
    <w:p w14:paraId="28BACD44" w14:textId="4E1780EC" w:rsidR="00487D78" w:rsidRPr="00402D75" w:rsidRDefault="00487D78" w:rsidP="00A848FE">
      <w:pPr>
        <w:adjustRightInd w:val="0"/>
        <w:snapToGrid w:val="0"/>
        <w:jc w:val="both"/>
        <w:rPr>
          <w:b/>
          <w:bCs/>
          <w:lang w:eastAsia="zh-CN"/>
        </w:rPr>
      </w:pPr>
      <w:r w:rsidRPr="00402D75">
        <w:rPr>
          <w:b/>
          <w:bCs/>
          <w:lang w:eastAsia="zh-CN"/>
        </w:rPr>
        <w:t xml:space="preserve">No need to introduce other values other than </w:t>
      </w:r>
      <w:r w:rsidRPr="00402D75">
        <w:rPr>
          <w:rFonts w:hint="eastAsia"/>
          <w:b/>
          <w:bCs/>
          <w:lang w:eastAsia="zh-CN"/>
        </w:rPr>
        <w:t>{</w:t>
      </w:r>
      <w:r w:rsidRPr="00402D75">
        <w:rPr>
          <w:b/>
          <w:bCs/>
          <w:lang w:eastAsia="zh-CN"/>
        </w:rPr>
        <w:t>2, 4</w:t>
      </w:r>
      <w:r w:rsidRPr="00402D75">
        <w:rPr>
          <w:rFonts w:hint="eastAsia"/>
          <w:b/>
          <w:bCs/>
          <w:lang w:eastAsia="zh-CN"/>
        </w:rPr>
        <w:t>}</w:t>
      </w:r>
      <w:r w:rsidRPr="00402D75">
        <w:rPr>
          <w:b/>
          <w:bCs/>
          <w:lang w:eastAsia="zh-CN"/>
        </w:rPr>
        <w:t xml:space="preserve"> for RPFS in Rel-17.</w:t>
      </w:r>
    </w:p>
    <w:p w14:paraId="2B70C91C" w14:textId="20DFF4EA" w:rsidR="00887152" w:rsidRDefault="00887152" w:rsidP="00A848FE">
      <w:pPr>
        <w:adjustRightInd w:val="0"/>
        <w:snapToGrid w:val="0"/>
        <w:jc w:val="both"/>
        <w:rPr>
          <w:lang w:eastAsia="zh-CN"/>
        </w:rPr>
      </w:pPr>
    </w:p>
    <w:p w14:paraId="601589D3" w14:textId="6E2CBB84" w:rsidR="00DB4BA8" w:rsidRDefault="00DB4BA8" w:rsidP="00A848FE">
      <w:pPr>
        <w:adjustRightInd w:val="0"/>
        <w:snapToGrid w:val="0"/>
        <w:jc w:val="both"/>
        <w:rPr>
          <w:lang w:eastAsia="zh-CN"/>
        </w:rPr>
      </w:pPr>
      <w:r>
        <w:rPr>
          <w:lang w:eastAsia="zh-CN"/>
        </w:rPr>
        <w:t xml:space="preserve">As the original thinking of partial frequency sounding is </w:t>
      </w:r>
      <w:r w:rsidR="008E1E64">
        <w:rPr>
          <w:lang w:eastAsia="zh-CN"/>
        </w:rPr>
        <w:t xml:space="preserve">still sounding the whole bandwidth but with enhance coverage or power, frequency hopping is still necessary. The controversy is whether to support the partial frequency sounding in the non-frequency hopping cases, which is similar to SRS configuration with only parts of the bands. For the non-frequency hopping cases, the same effect could be realized through a different SRS bandwidth configuration. </w:t>
      </w:r>
      <w:proofErr w:type="gramStart"/>
      <w:r w:rsidR="008E1E64">
        <w:rPr>
          <w:lang w:eastAsia="zh-CN"/>
        </w:rPr>
        <w:t>Thus</w:t>
      </w:r>
      <w:proofErr w:type="gramEnd"/>
      <w:r w:rsidR="008E1E64">
        <w:rPr>
          <w:lang w:eastAsia="zh-CN"/>
        </w:rPr>
        <w:t xml:space="preserve"> there is no need to further specify the partial frequency sounding in the non-frequency hopping cases. </w:t>
      </w:r>
    </w:p>
    <w:p w14:paraId="2A99F715" w14:textId="77777777" w:rsidR="00374882" w:rsidRDefault="00374882" w:rsidP="00A848FE">
      <w:pPr>
        <w:adjustRightInd w:val="0"/>
        <w:snapToGrid w:val="0"/>
        <w:jc w:val="both"/>
        <w:rPr>
          <w:lang w:eastAsia="zh-CN"/>
        </w:rPr>
      </w:pPr>
    </w:p>
    <w:p w14:paraId="355557CB" w14:textId="7A3CD4A6" w:rsidR="00081D6E" w:rsidRPr="00081D6E" w:rsidRDefault="00C5111E" w:rsidP="00A848FE">
      <w:pPr>
        <w:adjustRightInd w:val="0"/>
        <w:snapToGrid w:val="0"/>
        <w:rPr>
          <w:b/>
          <w:bCs/>
          <w:lang w:eastAsia="zh-CN"/>
        </w:rPr>
      </w:pPr>
      <w:bookmarkStart w:id="12" w:name="_Hlk68275736"/>
      <w:r>
        <w:rPr>
          <w:b/>
          <w:bCs/>
          <w:lang w:eastAsia="zh-CN"/>
        </w:rPr>
        <w:t>Observation</w:t>
      </w:r>
      <w:r w:rsidR="00081D6E" w:rsidRPr="00081D6E">
        <w:rPr>
          <w:b/>
          <w:bCs/>
          <w:lang w:eastAsia="zh-CN"/>
        </w:rPr>
        <w:t xml:space="preserve"> </w:t>
      </w:r>
      <w:r w:rsidR="000C15D9">
        <w:rPr>
          <w:b/>
          <w:bCs/>
          <w:lang w:eastAsia="zh-CN"/>
        </w:rPr>
        <w:t>7</w:t>
      </w:r>
      <w:r w:rsidR="00081D6E" w:rsidRPr="00081D6E">
        <w:rPr>
          <w:b/>
          <w:bCs/>
          <w:lang w:eastAsia="zh-CN"/>
        </w:rPr>
        <w:t>:</w:t>
      </w:r>
    </w:p>
    <w:p w14:paraId="2615CF0E" w14:textId="02783660" w:rsidR="00081D6E" w:rsidRDefault="00081D6E" w:rsidP="00A848FE">
      <w:pPr>
        <w:adjustRightInd w:val="0"/>
        <w:snapToGrid w:val="0"/>
        <w:rPr>
          <w:b/>
          <w:bCs/>
          <w:lang w:eastAsia="zh-CN"/>
        </w:rPr>
      </w:pPr>
      <w:r w:rsidRPr="00081D6E">
        <w:rPr>
          <w:b/>
          <w:bCs/>
          <w:lang w:eastAsia="zh-CN"/>
        </w:rPr>
        <w:t>The partial frequency sounding is applicable to the frequency hopping. And in the non-frequency hopping configuration, a same effect could be realized through SRS resource configurations.</w:t>
      </w:r>
    </w:p>
    <w:p w14:paraId="58CAA72A" w14:textId="047EADAB" w:rsidR="00C5111E" w:rsidRDefault="00C5111E" w:rsidP="00A848FE">
      <w:pPr>
        <w:adjustRightInd w:val="0"/>
        <w:snapToGrid w:val="0"/>
        <w:rPr>
          <w:b/>
          <w:bCs/>
          <w:lang w:eastAsia="zh-CN"/>
        </w:rPr>
      </w:pPr>
    </w:p>
    <w:p w14:paraId="0AD9330B" w14:textId="6255C517" w:rsidR="00C5111E" w:rsidRDefault="00C5111E" w:rsidP="00A848FE">
      <w:pPr>
        <w:adjustRightInd w:val="0"/>
        <w:snapToGrid w:val="0"/>
        <w:rPr>
          <w:b/>
          <w:bCs/>
          <w:lang w:eastAsia="zh-CN"/>
        </w:rPr>
      </w:pPr>
      <w:r>
        <w:rPr>
          <w:b/>
          <w:bCs/>
          <w:lang w:eastAsia="zh-CN"/>
        </w:rPr>
        <w:t xml:space="preserve">Proposal </w:t>
      </w:r>
      <w:r w:rsidR="000C15D9">
        <w:rPr>
          <w:b/>
          <w:bCs/>
          <w:lang w:eastAsia="zh-CN"/>
        </w:rPr>
        <w:t>15</w:t>
      </w:r>
      <w:r>
        <w:rPr>
          <w:b/>
          <w:bCs/>
          <w:lang w:eastAsia="zh-CN"/>
        </w:rPr>
        <w:t>:</w:t>
      </w:r>
    </w:p>
    <w:p w14:paraId="20102882" w14:textId="7F81DE88" w:rsidR="00C5111E" w:rsidRPr="00081D6E" w:rsidRDefault="00C5111E" w:rsidP="00A848FE">
      <w:pPr>
        <w:adjustRightInd w:val="0"/>
        <w:snapToGrid w:val="0"/>
        <w:rPr>
          <w:b/>
          <w:bCs/>
          <w:lang w:eastAsia="zh-CN"/>
        </w:rPr>
      </w:pPr>
      <w:r>
        <w:rPr>
          <w:b/>
          <w:bCs/>
          <w:lang w:eastAsia="zh-CN"/>
        </w:rPr>
        <w:t xml:space="preserve">As the same or similar pattern could be realized through RRC configuration, no need to further support the partial frequency sounding in the non-frequency hopping case. </w:t>
      </w:r>
    </w:p>
    <w:bookmarkEnd w:id="12"/>
    <w:p w14:paraId="2DB50A6D" w14:textId="77777777" w:rsidR="00713E9A" w:rsidRDefault="00713E9A" w:rsidP="00A848FE">
      <w:pPr>
        <w:adjustRightInd w:val="0"/>
        <w:snapToGrid w:val="0"/>
        <w:rPr>
          <w:lang w:eastAsia="zh-CN"/>
        </w:rPr>
      </w:pPr>
    </w:p>
    <w:p w14:paraId="155DD63C" w14:textId="6A9B92AE" w:rsidR="00046628" w:rsidRDefault="005B5172" w:rsidP="00A848FE">
      <w:pPr>
        <w:adjustRightInd w:val="0"/>
        <w:snapToGrid w:val="0"/>
        <w:jc w:val="both"/>
        <w:rPr>
          <w:lang w:eastAsia="zh-CN"/>
        </w:rPr>
      </w:pPr>
      <w:r>
        <w:rPr>
          <w:lang w:eastAsia="zh-CN"/>
        </w:rPr>
        <w:t>The configurations of partial frequency sounding, such as the value of Pf</w:t>
      </w:r>
      <w:r w:rsidR="00046628">
        <w:rPr>
          <w:lang w:eastAsia="zh-CN"/>
        </w:rPr>
        <w:t xml:space="preserve"> and the specific part of the sub</w:t>
      </w:r>
      <w:r w:rsidR="00CA05BF">
        <w:rPr>
          <w:lang w:eastAsia="zh-CN"/>
        </w:rPr>
        <w:t>-</w:t>
      </w:r>
      <w:r w:rsidR="00046628">
        <w:rPr>
          <w:lang w:eastAsia="zh-CN"/>
        </w:rPr>
        <w:t>band</w:t>
      </w:r>
      <w:r>
        <w:rPr>
          <w:lang w:eastAsia="zh-CN"/>
        </w:rPr>
        <w:t xml:space="preserve"> should be configured through RRC configurations. </w:t>
      </w:r>
      <w:r w:rsidR="00046628">
        <w:rPr>
          <w:lang w:eastAsia="zh-CN"/>
        </w:rPr>
        <w:t xml:space="preserve">The activation or updates of the Pf factors and the position within the sub-band could achieved through RRC reconfiguration or MAC CE. </w:t>
      </w:r>
    </w:p>
    <w:p w14:paraId="6D570D4D" w14:textId="77777777" w:rsidR="00A848FE" w:rsidRDefault="00A848FE" w:rsidP="00A848FE">
      <w:pPr>
        <w:adjustRightInd w:val="0"/>
        <w:snapToGrid w:val="0"/>
        <w:jc w:val="both"/>
        <w:rPr>
          <w:lang w:eastAsia="zh-CN"/>
        </w:rPr>
      </w:pPr>
    </w:p>
    <w:p w14:paraId="4BF07F15" w14:textId="7C160274" w:rsidR="00713E9A" w:rsidRPr="002D6EA4" w:rsidRDefault="00046628" w:rsidP="00A848FE">
      <w:pPr>
        <w:adjustRightInd w:val="0"/>
        <w:snapToGrid w:val="0"/>
        <w:rPr>
          <w:b/>
          <w:bCs/>
          <w:lang w:eastAsia="zh-CN"/>
        </w:rPr>
      </w:pPr>
      <w:bookmarkStart w:id="13" w:name="_Hlk68275741"/>
      <w:r w:rsidRPr="002D6EA4">
        <w:rPr>
          <w:b/>
          <w:bCs/>
          <w:lang w:eastAsia="zh-CN"/>
        </w:rPr>
        <w:t xml:space="preserve">Proposal </w:t>
      </w:r>
      <w:r w:rsidR="000C15D9">
        <w:rPr>
          <w:b/>
          <w:bCs/>
          <w:lang w:eastAsia="zh-CN"/>
        </w:rPr>
        <w:t>16</w:t>
      </w:r>
      <w:r w:rsidRPr="002D6EA4">
        <w:rPr>
          <w:b/>
          <w:bCs/>
          <w:lang w:eastAsia="zh-CN"/>
        </w:rPr>
        <w:t>:</w:t>
      </w:r>
    </w:p>
    <w:p w14:paraId="644826D0" w14:textId="77777777" w:rsidR="00046628" w:rsidRPr="002D6EA4" w:rsidRDefault="00046628" w:rsidP="00A848FE">
      <w:pPr>
        <w:adjustRightInd w:val="0"/>
        <w:snapToGrid w:val="0"/>
        <w:rPr>
          <w:b/>
          <w:bCs/>
          <w:lang w:eastAsia="zh-CN"/>
        </w:rPr>
      </w:pPr>
      <w:r w:rsidRPr="002D6EA4">
        <w:rPr>
          <w:b/>
          <w:bCs/>
          <w:lang w:eastAsia="zh-CN"/>
        </w:rPr>
        <w:t>The configurations of partial frequency sounding,</w:t>
      </w:r>
      <w:r w:rsidR="002D6EA4" w:rsidRPr="002D6EA4">
        <w:rPr>
          <w:b/>
          <w:bCs/>
          <w:lang w:eastAsia="zh-CN"/>
        </w:rPr>
        <w:t xml:space="preserve"> such as Pf factor and position within the sub-band, should be configured through RRC configurations. And the activations and/or updates could be done through MAC CE.  </w:t>
      </w:r>
    </w:p>
    <w:bookmarkEnd w:id="13"/>
    <w:p w14:paraId="3F05DFC4" w14:textId="77777777" w:rsidR="00046628" w:rsidRDefault="00046628" w:rsidP="00736ED3">
      <w:pPr>
        <w:rPr>
          <w:lang w:eastAsia="zh-CN"/>
        </w:rPr>
      </w:pPr>
    </w:p>
    <w:p w14:paraId="5F6632C0" w14:textId="77777777" w:rsidR="00EC64FC" w:rsidRPr="00FB26F3" w:rsidRDefault="00EC64FC" w:rsidP="00371D6B">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FB26F3">
        <w:rPr>
          <w:rFonts w:eastAsia="Batang" w:cs="Arial"/>
          <w:sz w:val="28"/>
          <w:szCs w:val="28"/>
          <w:lang w:eastAsia="ko-KR"/>
        </w:rPr>
        <w:t>Conclusions</w:t>
      </w:r>
    </w:p>
    <w:p w14:paraId="6EB5D3B4" w14:textId="77777777" w:rsidR="00A27208" w:rsidRPr="00987F06" w:rsidRDefault="00A27208" w:rsidP="00A27208">
      <w:pPr>
        <w:widowControl w:val="0"/>
        <w:adjustRightInd w:val="0"/>
        <w:snapToGrid w:val="0"/>
        <w:spacing w:beforeLines="50" w:before="120" w:line="288" w:lineRule="auto"/>
        <w:jc w:val="both"/>
        <w:rPr>
          <w:kern w:val="2"/>
          <w:sz w:val="21"/>
          <w:szCs w:val="21"/>
          <w:lang w:val="en-US" w:eastAsia="zh-CN"/>
        </w:rPr>
      </w:pPr>
      <w:r w:rsidRPr="00987F06">
        <w:rPr>
          <w:kern w:val="2"/>
          <w:sz w:val="21"/>
          <w:szCs w:val="21"/>
          <w:lang w:val="en-US" w:eastAsia="zh-CN"/>
        </w:rPr>
        <w:t xml:space="preserve">In this contrition, we provide our views on </w:t>
      </w:r>
      <w:r>
        <w:rPr>
          <w:kern w:val="2"/>
          <w:sz w:val="21"/>
          <w:szCs w:val="21"/>
          <w:lang w:val="en-US" w:eastAsia="zh-CN"/>
        </w:rPr>
        <w:t xml:space="preserve">SRS flexibility, coverage and capacity enhancements. The </w:t>
      </w:r>
      <w:r w:rsidR="0063551C">
        <w:rPr>
          <w:kern w:val="2"/>
          <w:sz w:val="21"/>
          <w:szCs w:val="21"/>
          <w:lang w:val="en-US" w:eastAsia="zh-CN"/>
        </w:rPr>
        <w:t xml:space="preserve">observations and </w:t>
      </w:r>
      <w:r>
        <w:rPr>
          <w:kern w:val="2"/>
          <w:sz w:val="21"/>
          <w:szCs w:val="21"/>
          <w:lang w:val="en-US" w:eastAsia="zh-CN"/>
        </w:rPr>
        <w:t>proposals are as follows.</w:t>
      </w:r>
    </w:p>
    <w:p w14:paraId="02F85364" w14:textId="77777777" w:rsidR="00B53D3D" w:rsidRDefault="00B53D3D" w:rsidP="00B53D3D"/>
    <w:p w14:paraId="04DF0B5F" w14:textId="77777777" w:rsidR="00E05284" w:rsidRPr="00B74016" w:rsidRDefault="00E05284" w:rsidP="00E05284">
      <w:pPr>
        <w:widowControl w:val="0"/>
        <w:adjustRightInd w:val="0"/>
        <w:snapToGrid w:val="0"/>
        <w:jc w:val="both"/>
        <w:rPr>
          <w:rFonts w:eastAsia="宋体"/>
          <w:b/>
          <w:bCs/>
          <w:kern w:val="2"/>
          <w:lang w:eastAsia="zh-CN"/>
        </w:rPr>
      </w:pPr>
      <w:r w:rsidRPr="00B74016">
        <w:rPr>
          <w:rFonts w:eastAsia="宋体" w:hint="eastAsia"/>
          <w:b/>
          <w:bCs/>
          <w:kern w:val="2"/>
          <w:lang w:eastAsia="zh-CN"/>
        </w:rPr>
        <w:t>O</w:t>
      </w:r>
      <w:r w:rsidRPr="00B74016">
        <w:rPr>
          <w:rFonts w:eastAsia="宋体"/>
          <w:b/>
          <w:bCs/>
          <w:kern w:val="2"/>
          <w:lang w:eastAsia="zh-CN"/>
        </w:rPr>
        <w:t>bservation 1:</w:t>
      </w:r>
    </w:p>
    <w:p w14:paraId="7BC3DC41" w14:textId="77777777" w:rsidR="00E05284" w:rsidRPr="00B74016" w:rsidRDefault="00E05284" w:rsidP="00E05284">
      <w:pPr>
        <w:widowControl w:val="0"/>
        <w:adjustRightInd w:val="0"/>
        <w:snapToGrid w:val="0"/>
        <w:jc w:val="both"/>
        <w:rPr>
          <w:rFonts w:eastAsia="宋体"/>
          <w:b/>
          <w:bCs/>
          <w:kern w:val="2"/>
          <w:lang w:eastAsia="zh-CN"/>
        </w:rPr>
      </w:pPr>
      <w:r w:rsidRPr="00B74016">
        <w:rPr>
          <w:rFonts w:eastAsia="宋体"/>
          <w:b/>
          <w:bCs/>
          <w:kern w:val="2"/>
          <w:lang w:eastAsia="zh-CN"/>
        </w:rPr>
        <w:t xml:space="preserve">The case of multiple SRS resource sets with overlapping symbols </w:t>
      </w:r>
      <w:r>
        <w:rPr>
          <w:rFonts w:eastAsia="宋体"/>
          <w:b/>
          <w:bCs/>
          <w:kern w:val="2"/>
          <w:lang w:eastAsia="zh-CN"/>
        </w:rPr>
        <w:t>with single DCI or multiple DCIs</w:t>
      </w:r>
      <w:r w:rsidRPr="00B74016">
        <w:rPr>
          <w:rFonts w:eastAsia="宋体"/>
          <w:b/>
          <w:bCs/>
          <w:kern w:val="2"/>
          <w:lang w:eastAsia="zh-CN"/>
        </w:rPr>
        <w:t xml:space="preserve"> </w:t>
      </w:r>
      <w:r>
        <w:rPr>
          <w:rFonts w:eastAsia="宋体"/>
          <w:b/>
          <w:bCs/>
          <w:kern w:val="2"/>
          <w:lang w:eastAsia="zh-CN"/>
        </w:rPr>
        <w:t>could</w:t>
      </w:r>
      <w:r w:rsidRPr="00B74016">
        <w:rPr>
          <w:rFonts w:eastAsia="宋体"/>
          <w:b/>
          <w:bCs/>
          <w:kern w:val="2"/>
          <w:lang w:eastAsia="zh-CN"/>
        </w:rPr>
        <w:t xml:space="preserve"> be avoided through the scheduling of gNB </w:t>
      </w:r>
      <w:r>
        <w:rPr>
          <w:rFonts w:eastAsia="宋体"/>
          <w:b/>
          <w:bCs/>
          <w:kern w:val="2"/>
          <w:lang w:eastAsia="zh-CN"/>
        </w:rPr>
        <w:t>and</w:t>
      </w:r>
      <w:r w:rsidRPr="00B74016">
        <w:rPr>
          <w:rFonts w:eastAsia="宋体"/>
          <w:b/>
          <w:bCs/>
          <w:kern w:val="2"/>
          <w:lang w:eastAsia="zh-CN"/>
        </w:rPr>
        <w:t xml:space="preserve"> the setting </w:t>
      </w:r>
      <w:r>
        <w:rPr>
          <w:rFonts w:eastAsia="宋体"/>
          <w:b/>
          <w:bCs/>
          <w:kern w:val="2"/>
          <w:lang w:eastAsia="zh-CN"/>
        </w:rPr>
        <w:t>with</w:t>
      </w:r>
      <w:r w:rsidRPr="00B74016">
        <w:rPr>
          <w:rFonts w:eastAsia="宋体"/>
          <w:b/>
          <w:bCs/>
          <w:kern w:val="2"/>
          <w:lang w:eastAsia="zh-CN"/>
        </w:rPr>
        <w:t xml:space="preserve"> different slot offset</w:t>
      </w:r>
      <w:r>
        <w:rPr>
          <w:rFonts w:eastAsia="宋体"/>
          <w:b/>
          <w:bCs/>
          <w:kern w:val="2"/>
          <w:lang w:eastAsia="zh-CN"/>
        </w:rPr>
        <w:t xml:space="preserve"> in RRC or value t</w:t>
      </w:r>
      <w:r w:rsidRPr="00B74016">
        <w:rPr>
          <w:rFonts w:eastAsia="宋体"/>
          <w:b/>
          <w:bCs/>
          <w:kern w:val="2"/>
          <w:lang w:eastAsia="zh-CN"/>
        </w:rPr>
        <w:t>.</w:t>
      </w:r>
    </w:p>
    <w:p w14:paraId="23E591EA" w14:textId="77777777" w:rsidR="00E05284" w:rsidRPr="00002E7C" w:rsidRDefault="00E05284" w:rsidP="00E05284">
      <w:pPr>
        <w:widowControl w:val="0"/>
        <w:adjustRightInd w:val="0"/>
        <w:snapToGrid w:val="0"/>
        <w:jc w:val="both"/>
        <w:rPr>
          <w:rFonts w:eastAsia="宋体"/>
          <w:b/>
          <w:kern w:val="2"/>
          <w:lang w:eastAsia="zh-CN"/>
        </w:rPr>
      </w:pPr>
    </w:p>
    <w:p w14:paraId="391B91DA" w14:textId="77777777" w:rsidR="00E05284" w:rsidRPr="00936C6B" w:rsidRDefault="00E05284" w:rsidP="00E05284">
      <w:pPr>
        <w:widowControl w:val="0"/>
        <w:adjustRightInd w:val="0"/>
        <w:snapToGrid w:val="0"/>
        <w:jc w:val="both"/>
        <w:rPr>
          <w:rFonts w:eastAsia="宋体"/>
          <w:b/>
          <w:kern w:val="2"/>
          <w:lang w:eastAsia="zh-CN"/>
        </w:rPr>
      </w:pPr>
      <w:r w:rsidRPr="00936C6B">
        <w:rPr>
          <w:rFonts w:eastAsia="宋体"/>
          <w:b/>
          <w:kern w:val="2"/>
          <w:lang w:eastAsia="zh-CN"/>
        </w:rPr>
        <w:t xml:space="preserve">Observation </w:t>
      </w:r>
      <w:r>
        <w:rPr>
          <w:rFonts w:eastAsia="宋体"/>
          <w:b/>
          <w:kern w:val="2"/>
          <w:lang w:eastAsia="zh-CN"/>
        </w:rPr>
        <w:t>2</w:t>
      </w:r>
      <w:r w:rsidRPr="00936C6B">
        <w:rPr>
          <w:rFonts w:eastAsia="宋体"/>
          <w:b/>
          <w:kern w:val="2"/>
          <w:lang w:eastAsia="zh-CN"/>
        </w:rPr>
        <w:t xml:space="preserve">: </w:t>
      </w:r>
    </w:p>
    <w:p w14:paraId="71B73BD9" w14:textId="77777777" w:rsidR="00E05284" w:rsidRPr="00936C6B" w:rsidRDefault="00E05284" w:rsidP="00E05284">
      <w:pPr>
        <w:widowControl w:val="0"/>
        <w:adjustRightInd w:val="0"/>
        <w:snapToGrid w:val="0"/>
        <w:jc w:val="both"/>
        <w:rPr>
          <w:rFonts w:eastAsia="宋体"/>
          <w:b/>
          <w:kern w:val="2"/>
          <w:lang w:eastAsia="zh-CN"/>
        </w:rPr>
      </w:pPr>
      <w:r w:rsidRPr="00936C6B">
        <w:rPr>
          <w:rFonts w:eastAsia="宋体"/>
          <w:b/>
          <w:kern w:val="2"/>
          <w:lang w:eastAsia="zh-CN"/>
        </w:rPr>
        <w:t>The t value indications in DCI could indicate more values than that configured for an SRS resource set.</w:t>
      </w:r>
    </w:p>
    <w:p w14:paraId="1D7FE401" w14:textId="77777777" w:rsidR="00E05284" w:rsidRPr="00002E7C" w:rsidRDefault="00E05284" w:rsidP="00E05284">
      <w:pPr>
        <w:widowControl w:val="0"/>
        <w:adjustRightInd w:val="0"/>
        <w:snapToGrid w:val="0"/>
        <w:jc w:val="both"/>
        <w:rPr>
          <w:rFonts w:eastAsia="宋体"/>
          <w:b/>
          <w:kern w:val="2"/>
          <w:lang w:eastAsia="zh-CN"/>
        </w:rPr>
      </w:pPr>
    </w:p>
    <w:p w14:paraId="4E5AAAB1" w14:textId="77777777" w:rsidR="00E05284" w:rsidRDefault="00E05284" w:rsidP="00E05284">
      <w:pPr>
        <w:widowControl w:val="0"/>
        <w:adjustRightInd w:val="0"/>
        <w:snapToGrid w:val="0"/>
        <w:jc w:val="both"/>
        <w:rPr>
          <w:rFonts w:eastAsia="宋体"/>
          <w:b/>
          <w:kern w:val="2"/>
          <w:lang w:eastAsia="zh-CN"/>
        </w:rPr>
      </w:pPr>
      <w:r>
        <w:rPr>
          <w:rFonts w:eastAsia="宋体" w:hint="eastAsia"/>
          <w:b/>
          <w:kern w:val="2"/>
          <w:lang w:eastAsia="zh-CN"/>
        </w:rPr>
        <w:t>O</w:t>
      </w:r>
      <w:r>
        <w:rPr>
          <w:rFonts w:eastAsia="宋体"/>
          <w:b/>
          <w:kern w:val="2"/>
          <w:lang w:eastAsia="zh-CN"/>
        </w:rPr>
        <w:t>bservation 3:</w:t>
      </w:r>
    </w:p>
    <w:p w14:paraId="07532836" w14:textId="77777777" w:rsidR="00E05284" w:rsidRDefault="00E05284" w:rsidP="00E05284">
      <w:pPr>
        <w:widowControl w:val="0"/>
        <w:adjustRightInd w:val="0"/>
        <w:snapToGrid w:val="0"/>
        <w:jc w:val="both"/>
        <w:rPr>
          <w:rFonts w:eastAsia="宋体"/>
          <w:b/>
          <w:kern w:val="2"/>
          <w:lang w:eastAsia="zh-CN"/>
        </w:rPr>
      </w:pPr>
      <w:r>
        <w:rPr>
          <w:rFonts w:eastAsia="宋体"/>
          <w:b/>
          <w:kern w:val="2"/>
          <w:lang w:eastAsia="zh-CN"/>
        </w:rPr>
        <w:t>The motivation of dynamically indicating the frequency location of sounding is still not clear.</w:t>
      </w:r>
    </w:p>
    <w:p w14:paraId="1C3A6647" w14:textId="77777777" w:rsidR="00E05284" w:rsidRPr="00002E7C" w:rsidRDefault="00E05284" w:rsidP="00E05284">
      <w:pPr>
        <w:widowControl w:val="0"/>
        <w:adjustRightInd w:val="0"/>
        <w:snapToGrid w:val="0"/>
        <w:jc w:val="both"/>
        <w:rPr>
          <w:rFonts w:eastAsia="宋体"/>
          <w:b/>
          <w:bCs/>
          <w:kern w:val="2"/>
          <w:lang w:eastAsia="zh-CN"/>
        </w:rPr>
      </w:pPr>
    </w:p>
    <w:p w14:paraId="07727049" w14:textId="77777777" w:rsidR="00E05284" w:rsidRPr="00800459" w:rsidRDefault="00E05284" w:rsidP="00E05284">
      <w:pPr>
        <w:widowControl w:val="0"/>
        <w:adjustRightInd w:val="0"/>
        <w:snapToGrid w:val="0"/>
        <w:jc w:val="both"/>
        <w:rPr>
          <w:rFonts w:eastAsia="宋体"/>
          <w:b/>
          <w:bCs/>
          <w:kern w:val="2"/>
          <w:lang w:val="en-US" w:eastAsia="zh-CN"/>
        </w:rPr>
      </w:pPr>
      <w:r w:rsidRPr="00800459">
        <w:rPr>
          <w:rFonts w:eastAsia="宋体" w:hint="eastAsia"/>
          <w:b/>
          <w:bCs/>
          <w:kern w:val="2"/>
          <w:lang w:val="en-US" w:eastAsia="zh-CN"/>
        </w:rPr>
        <w:t>O</w:t>
      </w:r>
      <w:r w:rsidRPr="00800459">
        <w:rPr>
          <w:rFonts w:eastAsia="宋体"/>
          <w:b/>
          <w:bCs/>
          <w:kern w:val="2"/>
          <w:lang w:val="en-US" w:eastAsia="zh-CN"/>
        </w:rPr>
        <w:t>bservation</w:t>
      </w:r>
      <w:r>
        <w:rPr>
          <w:rFonts w:eastAsia="宋体"/>
          <w:b/>
          <w:bCs/>
          <w:kern w:val="2"/>
          <w:lang w:val="en-US" w:eastAsia="zh-CN"/>
        </w:rPr>
        <w:t xml:space="preserve"> 4</w:t>
      </w:r>
      <w:r w:rsidRPr="00800459">
        <w:rPr>
          <w:rFonts w:eastAsia="宋体"/>
          <w:b/>
          <w:bCs/>
          <w:kern w:val="2"/>
          <w:lang w:val="en-US" w:eastAsia="zh-CN"/>
        </w:rPr>
        <w:t xml:space="preserve">: </w:t>
      </w:r>
    </w:p>
    <w:p w14:paraId="4C4A66BA" w14:textId="77777777" w:rsidR="00E05284" w:rsidRDefault="00E05284" w:rsidP="00E05284">
      <w:pPr>
        <w:widowControl w:val="0"/>
        <w:adjustRightInd w:val="0"/>
        <w:snapToGrid w:val="0"/>
        <w:jc w:val="both"/>
        <w:rPr>
          <w:rFonts w:eastAsia="宋体"/>
          <w:b/>
          <w:bCs/>
          <w:kern w:val="2"/>
          <w:lang w:val="en-US" w:eastAsia="zh-CN"/>
        </w:rPr>
      </w:pPr>
      <w:r w:rsidRPr="00800459">
        <w:rPr>
          <w:rFonts w:eastAsia="宋体"/>
          <w:b/>
          <w:bCs/>
          <w:kern w:val="2"/>
          <w:lang w:val="en-US" w:eastAsia="zh-CN"/>
        </w:rPr>
        <w:t>The Alt 2-2 occupies the same number of symbols as Alt 1, but with additional channel estimation gains over Alt 1.</w:t>
      </w:r>
    </w:p>
    <w:p w14:paraId="5D53CEFA" w14:textId="77777777" w:rsidR="00E05284" w:rsidRPr="00002E7C" w:rsidRDefault="00E05284" w:rsidP="00E05284">
      <w:pPr>
        <w:widowControl w:val="0"/>
        <w:adjustRightInd w:val="0"/>
        <w:snapToGrid w:val="0"/>
        <w:jc w:val="both"/>
        <w:rPr>
          <w:rFonts w:eastAsia="宋体"/>
          <w:b/>
          <w:bCs/>
          <w:kern w:val="2"/>
          <w:lang w:val="en-US" w:eastAsia="zh-CN"/>
        </w:rPr>
      </w:pPr>
    </w:p>
    <w:p w14:paraId="73382BC0" w14:textId="77777777" w:rsidR="00E05284" w:rsidRPr="002072B8" w:rsidRDefault="00E05284" w:rsidP="00E05284">
      <w:pPr>
        <w:widowControl w:val="0"/>
        <w:adjustRightInd w:val="0"/>
        <w:snapToGrid w:val="0"/>
        <w:jc w:val="both"/>
        <w:rPr>
          <w:rFonts w:eastAsia="宋体"/>
          <w:b/>
          <w:bCs/>
          <w:kern w:val="2"/>
          <w:lang w:val="en-US" w:eastAsia="zh-CN"/>
        </w:rPr>
      </w:pPr>
      <w:r w:rsidRPr="002072B8">
        <w:rPr>
          <w:rFonts w:eastAsia="宋体" w:hint="eastAsia"/>
          <w:b/>
          <w:bCs/>
          <w:kern w:val="2"/>
          <w:lang w:val="en-US" w:eastAsia="zh-CN"/>
        </w:rPr>
        <w:t>O</w:t>
      </w:r>
      <w:r w:rsidRPr="002072B8">
        <w:rPr>
          <w:rFonts w:eastAsia="宋体"/>
          <w:b/>
          <w:bCs/>
          <w:kern w:val="2"/>
          <w:lang w:val="en-US" w:eastAsia="zh-CN"/>
        </w:rPr>
        <w:t xml:space="preserve">bservation </w:t>
      </w:r>
      <w:r>
        <w:rPr>
          <w:rFonts w:eastAsia="宋体"/>
          <w:b/>
          <w:bCs/>
          <w:kern w:val="2"/>
          <w:lang w:val="en-US" w:eastAsia="zh-CN"/>
        </w:rPr>
        <w:t>5</w:t>
      </w:r>
      <w:r w:rsidRPr="002072B8">
        <w:rPr>
          <w:rFonts w:eastAsia="宋体"/>
          <w:b/>
          <w:bCs/>
          <w:kern w:val="2"/>
          <w:lang w:val="en-US" w:eastAsia="zh-CN"/>
        </w:rPr>
        <w:t>:</w:t>
      </w:r>
    </w:p>
    <w:p w14:paraId="4CF36A46" w14:textId="77777777" w:rsidR="00E05284" w:rsidRDefault="00E05284" w:rsidP="00E05284">
      <w:pPr>
        <w:widowControl w:val="0"/>
        <w:adjustRightInd w:val="0"/>
        <w:snapToGrid w:val="0"/>
        <w:jc w:val="both"/>
        <w:rPr>
          <w:rFonts w:eastAsia="宋体"/>
          <w:b/>
          <w:bCs/>
          <w:kern w:val="2"/>
          <w:lang w:val="en-US" w:eastAsia="zh-CN"/>
        </w:rPr>
      </w:pPr>
      <w:r w:rsidRPr="002072B8">
        <w:rPr>
          <w:rFonts w:eastAsia="宋体"/>
          <w:b/>
          <w:bCs/>
          <w:kern w:val="2"/>
          <w:lang w:val="en-US" w:eastAsia="zh-CN"/>
        </w:rPr>
        <w:t>The Alt 2 and Alt 1 have different requirements of transmit power of PA.</w:t>
      </w:r>
    </w:p>
    <w:p w14:paraId="3140CD48" w14:textId="77777777" w:rsidR="00E05284" w:rsidRDefault="00E05284" w:rsidP="00E05284">
      <w:pPr>
        <w:adjustRightInd w:val="0"/>
        <w:snapToGrid w:val="0"/>
        <w:rPr>
          <w:b/>
          <w:bCs/>
          <w:lang w:eastAsia="zh-CN"/>
        </w:rPr>
      </w:pPr>
    </w:p>
    <w:p w14:paraId="1E10126F" w14:textId="77777777" w:rsidR="00E05284" w:rsidRPr="00887152" w:rsidRDefault="00E05284" w:rsidP="00E05284">
      <w:pPr>
        <w:adjustRightInd w:val="0"/>
        <w:snapToGrid w:val="0"/>
        <w:jc w:val="both"/>
        <w:rPr>
          <w:b/>
          <w:bCs/>
          <w:lang w:eastAsia="zh-CN"/>
        </w:rPr>
      </w:pPr>
      <w:r w:rsidRPr="00887152">
        <w:rPr>
          <w:rFonts w:hint="eastAsia"/>
          <w:b/>
          <w:bCs/>
          <w:lang w:eastAsia="zh-CN"/>
        </w:rPr>
        <w:t>O</w:t>
      </w:r>
      <w:r w:rsidRPr="00887152">
        <w:rPr>
          <w:b/>
          <w:bCs/>
          <w:lang w:eastAsia="zh-CN"/>
        </w:rPr>
        <w:t xml:space="preserve">bservation </w:t>
      </w:r>
      <w:r>
        <w:rPr>
          <w:b/>
          <w:bCs/>
          <w:lang w:eastAsia="zh-CN"/>
        </w:rPr>
        <w:t>6</w:t>
      </w:r>
      <w:r w:rsidRPr="00887152">
        <w:rPr>
          <w:b/>
          <w:bCs/>
          <w:lang w:eastAsia="zh-CN"/>
        </w:rPr>
        <w:t>:</w:t>
      </w:r>
    </w:p>
    <w:p w14:paraId="699FE68B" w14:textId="77777777" w:rsidR="00E05284" w:rsidRPr="00887152" w:rsidRDefault="00E05284" w:rsidP="00E05284">
      <w:pPr>
        <w:adjustRightInd w:val="0"/>
        <w:snapToGrid w:val="0"/>
        <w:jc w:val="both"/>
        <w:rPr>
          <w:b/>
          <w:bCs/>
          <w:lang w:eastAsia="zh-CN"/>
        </w:rPr>
      </w:pPr>
      <w:r w:rsidRPr="00887152">
        <w:rPr>
          <w:b/>
          <w:bCs/>
          <w:lang w:eastAsia="zh-CN"/>
        </w:rPr>
        <w:t xml:space="preserve">Only factors larger than 4 are worth further discussion. And additional limitations are needed for the larger partial frequency sounding factors to prevent the performance loss. </w:t>
      </w:r>
    </w:p>
    <w:p w14:paraId="365C4182" w14:textId="77777777" w:rsidR="00E05284" w:rsidRPr="00002E7C" w:rsidRDefault="00E05284" w:rsidP="00E05284"/>
    <w:p w14:paraId="0C49D7FE" w14:textId="77777777" w:rsidR="00E05284" w:rsidRPr="00081D6E" w:rsidRDefault="00E05284" w:rsidP="00E05284">
      <w:pPr>
        <w:adjustRightInd w:val="0"/>
        <w:snapToGrid w:val="0"/>
        <w:rPr>
          <w:b/>
          <w:bCs/>
          <w:lang w:eastAsia="zh-CN"/>
        </w:rPr>
      </w:pPr>
      <w:r>
        <w:rPr>
          <w:b/>
          <w:bCs/>
          <w:lang w:eastAsia="zh-CN"/>
        </w:rPr>
        <w:t>Observation</w:t>
      </w:r>
      <w:r w:rsidRPr="00081D6E">
        <w:rPr>
          <w:b/>
          <w:bCs/>
          <w:lang w:eastAsia="zh-CN"/>
        </w:rPr>
        <w:t xml:space="preserve"> </w:t>
      </w:r>
      <w:r>
        <w:rPr>
          <w:b/>
          <w:bCs/>
          <w:lang w:eastAsia="zh-CN"/>
        </w:rPr>
        <w:t>7</w:t>
      </w:r>
      <w:r w:rsidRPr="00081D6E">
        <w:rPr>
          <w:b/>
          <w:bCs/>
          <w:lang w:eastAsia="zh-CN"/>
        </w:rPr>
        <w:t>:</w:t>
      </w:r>
    </w:p>
    <w:p w14:paraId="07EFF4DB" w14:textId="77777777" w:rsidR="00E05284" w:rsidRDefault="00E05284" w:rsidP="00E05284">
      <w:pPr>
        <w:adjustRightInd w:val="0"/>
        <w:snapToGrid w:val="0"/>
        <w:rPr>
          <w:b/>
          <w:bCs/>
          <w:lang w:eastAsia="zh-CN"/>
        </w:rPr>
      </w:pPr>
      <w:r w:rsidRPr="00081D6E">
        <w:rPr>
          <w:b/>
          <w:bCs/>
          <w:lang w:eastAsia="zh-CN"/>
        </w:rPr>
        <w:t>The partial frequency sounding is applicable to the frequency hopping. And in the non-frequency hopping configuration, a same effect could be realized through SRS resource configurations.</w:t>
      </w:r>
    </w:p>
    <w:p w14:paraId="1B913746" w14:textId="77777777" w:rsidR="00E05284" w:rsidRPr="00B74016" w:rsidRDefault="00E05284" w:rsidP="00E05284">
      <w:pPr>
        <w:widowControl w:val="0"/>
        <w:adjustRightInd w:val="0"/>
        <w:snapToGrid w:val="0"/>
        <w:jc w:val="both"/>
        <w:rPr>
          <w:rFonts w:eastAsia="宋体"/>
          <w:b/>
          <w:bCs/>
          <w:kern w:val="2"/>
          <w:lang w:eastAsia="zh-CN"/>
        </w:rPr>
      </w:pPr>
    </w:p>
    <w:p w14:paraId="2D02375F" w14:textId="77777777" w:rsidR="00E05284" w:rsidRPr="00B74016" w:rsidRDefault="00E05284" w:rsidP="00E05284">
      <w:pPr>
        <w:widowControl w:val="0"/>
        <w:adjustRightInd w:val="0"/>
        <w:snapToGrid w:val="0"/>
        <w:jc w:val="both"/>
        <w:rPr>
          <w:rFonts w:eastAsia="宋体"/>
          <w:b/>
          <w:bCs/>
          <w:kern w:val="2"/>
          <w:lang w:eastAsia="zh-CN"/>
        </w:rPr>
      </w:pPr>
      <w:r w:rsidRPr="00B74016">
        <w:rPr>
          <w:rFonts w:eastAsia="宋体"/>
          <w:b/>
          <w:bCs/>
          <w:kern w:val="2"/>
          <w:lang w:eastAsia="zh-CN"/>
        </w:rPr>
        <w:t>Proposal 1:</w:t>
      </w:r>
    </w:p>
    <w:p w14:paraId="4913012A" w14:textId="77777777" w:rsidR="00E05284" w:rsidRDefault="00E05284" w:rsidP="00E05284">
      <w:pPr>
        <w:widowControl w:val="0"/>
        <w:adjustRightInd w:val="0"/>
        <w:snapToGrid w:val="0"/>
        <w:jc w:val="both"/>
        <w:rPr>
          <w:b/>
          <w:bCs/>
          <w:iCs/>
          <w:lang w:eastAsia="zh-CN"/>
        </w:rPr>
      </w:pPr>
      <w:r>
        <w:rPr>
          <w:b/>
          <w:bCs/>
          <w:iCs/>
          <w:lang w:eastAsia="zh-CN"/>
        </w:rPr>
        <w:t xml:space="preserve">The collision between SRS resource sets in same CC should be avoided based on gNB’s scheduling. No collision rules </w:t>
      </w:r>
      <w:r>
        <w:rPr>
          <w:b/>
          <w:bCs/>
          <w:iCs/>
          <w:lang w:eastAsia="zh-CN"/>
        </w:rPr>
        <w:lastRenderedPageBreak/>
        <w:t>should be defined for single CC’s case.</w:t>
      </w:r>
    </w:p>
    <w:p w14:paraId="7920974C" w14:textId="77777777" w:rsidR="00E05284" w:rsidRDefault="00E05284" w:rsidP="00E05284">
      <w:pPr>
        <w:widowControl w:val="0"/>
        <w:adjustRightInd w:val="0"/>
        <w:snapToGrid w:val="0"/>
        <w:jc w:val="both"/>
        <w:rPr>
          <w:b/>
          <w:bCs/>
          <w:iCs/>
          <w:lang w:eastAsia="zh-CN"/>
        </w:rPr>
      </w:pPr>
    </w:p>
    <w:p w14:paraId="72594627" w14:textId="77777777" w:rsidR="00E05284" w:rsidRDefault="00E05284" w:rsidP="00E05284">
      <w:pPr>
        <w:widowControl w:val="0"/>
        <w:adjustRightInd w:val="0"/>
        <w:snapToGrid w:val="0"/>
        <w:jc w:val="both"/>
        <w:rPr>
          <w:b/>
          <w:bCs/>
          <w:iCs/>
          <w:lang w:eastAsia="zh-CN"/>
        </w:rPr>
      </w:pPr>
      <w:r>
        <w:rPr>
          <w:b/>
          <w:bCs/>
          <w:iCs/>
          <w:lang w:eastAsia="zh-CN"/>
        </w:rPr>
        <w:t xml:space="preserve">Proposal 2: </w:t>
      </w:r>
    </w:p>
    <w:p w14:paraId="65E536A2" w14:textId="77777777" w:rsidR="00E05284" w:rsidRDefault="00E05284" w:rsidP="00E05284">
      <w:pPr>
        <w:widowControl w:val="0"/>
        <w:adjustRightInd w:val="0"/>
        <w:snapToGrid w:val="0"/>
        <w:jc w:val="both"/>
        <w:rPr>
          <w:b/>
          <w:bCs/>
          <w:iCs/>
          <w:lang w:eastAsia="zh-CN"/>
        </w:rPr>
      </w:pPr>
      <w:r>
        <w:rPr>
          <w:b/>
          <w:bCs/>
          <w:iCs/>
          <w:lang w:eastAsia="zh-CN"/>
        </w:rPr>
        <w:t xml:space="preserve">Support the combination of Rule 1 and 2 as the dropping rule for multiple CCs’ collision issue. </w:t>
      </w:r>
    </w:p>
    <w:p w14:paraId="256DD76B" w14:textId="77777777" w:rsidR="00E05284" w:rsidRDefault="00E05284" w:rsidP="00E05284">
      <w:pPr>
        <w:widowControl w:val="0"/>
        <w:adjustRightInd w:val="0"/>
        <w:snapToGrid w:val="0"/>
        <w:jc w:val="both"/>
        <w:rPr>
          <w:b/>
          <w:bCs/>
          <w:iCs/>
          <w:lang w:eastAsia="zh-CN"/>
        </w:rPr>
      </w:pPr>
    </w:p>
    <w:p w14:paraId="01EDF34D" w14:textId="77777777" w:rsidR="00E05284" w:rsidRDefault="00E05284" w:rsidP="00E05284">
      <w:pPr>
        <w:widowControl w:val="0"/>
        <w:adjustRightInd w:val="0"/>
        <w:snapToGrid w:val="0"/>
        <w:jc w:val="both"/>
        <w:rPr>
          <w:b/>
          <w:bCs/>
          <w:iCs/>
          <w:lang w:eastAsia="zh-CN"/>
        </w:rPr>
      </w:pPr>
      <w:r>
        <w:rPr>
          <w:b/>
          <w:bCs/>
          <w:iCs/>
          <w:lang w:eastAsia="zh-CN"/>
        </w:rPr>
        <w:t>Proposal 3:</w:t>
      </w:r>
    </w:p>
    <w:p w14:paraId="209B72C4" w14:textId="77777777" w:rsidR="00E05284" w:rsidRDefault="00E05284" w:rsidP="00E05284">
      <w:pPr>
        <w:widowControl w:val="0"/>
        <w:adjustRightInd w:val="0"/>
        <w:snapToGrid w:val="0"/>
        <w:jc w:val="both"/>
        <w:rPr>
          <w:b/>
          <w:bCs/>
          <w:iCs/>
          <w:lang w:eastAsia="zh-CN"/>
        </w:rPr>
      </w:pPr>
      <w:r>
        <w:rPr>
          <w:rFonts w:hint="eastAsia"/>
          <w:b/>
          <w:bCs/>
          <w:iCs/>
          <w:lang w:eastAsia="zh-CN"/>
        </w:rPr>
        <w:t>U</w:t>
      </w:r>
      <w:r>
        <w:rPr>
          <w:b/>
          <w:bCs/>
          <w:iCs/>
          <w:lang w:eastAsia="zh-CN"/>
        </w:rPr>
        <w:t>E should determine the priority first based on the usage and then the CC numbers.</w:t>
      </w:r>
    </w:p>
    <w:p w14:paraId="068E9FFA" w14:textId="77777777" w:rsidR="00E05284" w:rsidRDefault="00E05284" w:rsidP="00E05284">
      <w:pPr>
        <w:widowControl w:val="0"/>
        <w:adjustRightInd w:val="0"/>
        <w:snapToGrid w:val="0"/>
        <w:jc w:val="both"/>
        <w:rPr>
          <w:b/>
          <w:bCs/>
          <w:iCs/>
          <w:lang w:eastAsia="zh-CN"/>
        </w:rPr>
      </w:pPr>
    </w:p>
    <w:p w14:paraId="289BEAFA" w14:textId="77777777" w:rsidR="00E05284" w:rsidRDefault="00E05284" w:rsidP="00E05284">
      <w:pPr>
        <w:widowControl w:val="0"/>
        <w:adjustRightInd w:val="0"/>
        <w:snapToGrid w:val="0"/>
        <w:jc w:val="both"/>
        <w:rPr>
          <w:b/>
          <w:bCs/>
          <w:iCs/>
          <w:lang w:eastAsia="zh-CN"/>
        </w:rPr>
      </w:pPr>
      <w:r>
        <w:rPr>
          <w:b/>
          <w:bCs/>
          <w:iCs/>
          <w:lang w:eastAsia="zh-CN"/>
        </w:rPr>
        <w:t>Proposal 4:</w:t>
      </w:r>
    </w:p>
    <w:p w14:paraId="0092324B" w14:textId="77777777" w:rsidR="00E05284" w:rsidRDefault="00E05284" w:rsidP="00E05284">
      <w:pPr>
        <w:widowControl w:val="0"/>
        <w:adjustRightInd w:val="0"/>
        <w:snapToGrid w:val="0"/>
        <w:jc w:val="both"/>
        <w:rPr>
          <w:b/>
          <w:bCs/>
          <w:iCs/>
          <w:lang w:eastAsia="zh-CN"/>
        </w:rPr>
      </w:pPr>
      <w:r>
        <w:rPr>
          <w:b/>
          <w:bCs/>
          <w:iCs/>
          <w:lang w:eastAsia="zh-CN"/>
        </w:rPr>
        <w:t>The usage of beam management should have the first priority. The Antenna switching has the second priority. And the CB and NCB SRS should have the 3</w:t>
      </w:r>
      <w:r w:rsidRPr="00FC1B6D">
        <w:rPr>
          <w:b/>
          <w:bCs/>
          <w:iCs/>
          <w:vertAlign w:val="superscript"/>
          <w:lang w:eastAsia="zh-CN"/>
        </w:rPr>
        <w:t>rd</w:t>
      </w:r>
      <w:r>
        <w:rPr>
          <w:b/>
          <w:bCs/>
          <w:iCs/>
          <w:lang w:eastAsia="zh-CN"/>
        </w:rPr>
        <w:t xml:space="preserve"> priority.</w:t>
      </w:r>
    </w:p>
    <w:p w14:paraId="03A026F0" w14:textId="77777777" w:rsidR="00E05284" w:rsidRDefault="00E05284" w:rsidP="00E05284">
      <w:pPr>
        <w:widowControl w:val="0"/>
        <w:adjustRightInd w:val="0"/>
        <w:snapToGrid w:val="0"/>
        <w:jc w:val="both"/>
        <w:rPr>
          <w:rFonts w:eastAsia="宋体"/>
          <w:bCs/>
          <w:kern w:val="2"/>
          <w:lang w:eastAsia="zh-CN"/>
        </w:rPr>
      </w:pPr>
    </w:p>
    <w:p w14:paraId="320287CD" w14:textId="77777777" w:rsidR="00E05284" w:rsidRPr="00936C6B" w:rsidRDefault="00E05284" w:rsidP="00E05284">
      <w:pPr>
        <w:widowControl w:val="0"/>
        <w:adjustRightInd w:val="0"/>
        <w:snapToGrid w:val="0"/>
        <w:jc w:val="both"/>
        <w:rPr>
          <w:rFonts w:eastAsia="宋体"/>
          <w:b/>
          <w:kern w:val="2"/>
          <w:lang w:eastAsia="zh-CN"/>
        </w:rPr>
      </w:pPr>
      <w:r w:rsidRPr="00936C6B">
        <w:rPr>
          <w:rFonts w:eastAsia="宋体"/>
          <w:b/>
          <w:kern w:val="2"/>
          <w:lang w:eastAsia="zh-CN"/>
        </w:rPr>
        <w:t xml:space="preserve">Proposal </w:t>
      </w:r>
      <w:r>
        <w:rPr>
          <w:rFonts w:eastAsia="宋体"/>
          <w:b/>
          <w:kern w:val="2"/>
          <w:lang w:eastAsia="zh-CN"/>
        </w:rPr>
        <w:t>5</w:t>
      </w:r>
      <w:r w:rsidRPr="00936C6B">
        <w:rPr>
          <w:rFonts w:eastAsia="宋体"/>
          <w:b/>
          <w:kern w:val="2"/>
          <w:lang w:eastAsia="zh-CN"/>
        </w:rPr>
        <w:t>:</w:t>
      </w:r>
    </w:p>
    <w:p w14:paraId="262094CE" w14:textId="77777777" w:rsidR="00E05284" w:rsidRPr="00936C6B" w:rsidRDefault="00E05284" w:rsidP="00E05284">
      <w:pPr>
        <w:widowControl w:val="0"/>
        <w:adjustRightInd w:val="0"/>
        <w:snapToGrid w:val="0"/>
        <w:jc w:val="both"/>
        <w:rPr>
          <w:rFonts w:eastAsia="宋体"/>
          <w:b/>
          <w:kern w:val="2"/>
          <w:lang w:eastAsia="zh-CN"/>
        </w:rPr>
      </w:pPr>
      <w:r w:rsidRPr="00936C6B">
        <w:rPr>
          <w:rFonts w:eastAsia="宋体"/>
          <w:b/>
          <w:kern w:val="2"/>
          <w:lang w:eastAsia="zh-CN"/>
        </w:rPr>
        <w:t xml:space="preserve">The t value indications in DCI that out of the range of configured t value for the SRS resource set will not take effect or not be allowed. </w:t>
      </w:r>
    </w:p>
    <w:p w14:paraId="4AF96868" w14:textId="77777777" w:rsidR="00E05284" w:rsidRDefault="00E05284" w:rsidP="00E05284">
      <w:pPr>
        <w:adjustRightInd w:val="0"/>
        <w:snapToGrid w:val="0"/>
        <w:rPr>
          <w:b/>
          <w:bCs/>
          <w:lang w:eastAsia="zh-CN"/>
        </w:rPr>
      </w:pPr>
    </w:p>
    <w:p w14:paraId="5D273D80" w14:textId="77777777" w:rsidR="00E05284" w:rsidRPr="00B74016" w:rsidRDefault="00E05284" w:rsidP="00E05284">
      <w:pPr>
        <w:widowControl w:val="0"/>
        <w:adjustRightInd w:val="0"/>
        <w:snapToGrid w:val="0"/>
        <w:jc w:val="both"/>
        <w:rPr>
          <w:rFonts w:eastAsia="宋体"/>
          <w:b/>
          <w:kern w:val="2"/>
          <w:lang w:eastAsia="zh-CN"/>
        </w:rPr>
      </w:pPr>
      <w:r w:rsidRPr="00B74016">
        <w:rPr>
          <w:rFonts w:eastAsia="宋体"/>
          <w:b/>
          <w:kern w:val="2"/>
          <w:lang w:eastAsia="zh-CN"/>
        </w:rPr>
        <w:t xml:space="preserve">Proposal </w:t>
      </w:r>
      <w:r>
        <w:rPr>
          <w:rFonts w:eastAsia="宋体"/>
          <w:b/>
          <w:kern w:val="2"/>
          <w:lang w:eastAsia="zh-CN"/>
        </w:rPr>
        <w:t>6</w:t>
      </w:r>
      <w:r w:rsidRPr="00B74016">
        <w:rPr>
          <w:rFonts w:eastAsia="宋体"/>
          <w:b/>
          <w:kern w:val="2"/>
          <w:lang w:eastAsia="zh-CN"/>
        </w:rPr>
        <w:t>:</w:t>
      </w:r>
    </w:p>
    <w:p w14:paraId="456F463E" w14:textId="77777777" w:rsidR="00E05284" w:rsidRPr="00B74016" w:rsidRDefault="00E05284" w:rsidP="00E05284">
      <w:pPr>
        <w:widowControl w:val="0"/>
        <w:adjustRightInd w:val="0"/>
        <w:snapToGrid w:val="0"/>
        <w:jc w:val="both"/>
        <w:rPr>
          <w:rFonts w:eastAsia="宋体"/>
          <w:b/>
          <w:kern w:val="2"/>
          <w:lang w:eastAsia="zh-CN"/>
        </w:rPr>
      </w:pPr>
      <w:r w:rsidRPr="00B74016">
        <w:rPr>
          <w:rFonts w:eastAsia="宋体"/>
          <w:b/>
          <w:kern w:val="2"/>
          <w:lang w:eastAsia="zh-CN"/>
        </w:rPr>
        <w:t xml:space="preserve">There is no need to include power control parameters (CAT C) and spatial domain parameters (CAT D) in the DCI without data and without CSI request, considering both functions have already been supported. </w:t>
      </w:r>
    </w:p>
    <w:p w14:paraId="58E6A432" w14:textId="77777777" w:rsidR="00E05284" w:rsidRDefault="00E05284" w:rsidP="00E05284">
      <w:pPr>
        <w:widowControl w:val="0"/>
        <w:adjustRightInd w:val="0"/>
        <w:snapToGrid w:val="0"/>
        <w:jc w:val="both"/>
        <w:rPr>
          <w:rFonts w:eastAsia="宋体"/>
          <w:b/>
          <w:bCs/>
          <w:kern w:val="2"/>
          <w:lang w:val="en-US" w:eastAsia="zh-CN"/>
        </w:rPr>
      </w:pPr>
    </w:p>
    <w:p w14:paraId="2335ECAE" w14:textId="77777777" w:rsidR="00E05284" w:rsidRDefault="00E05284" w:rsidP="00E05284">
      <w:pPr>
        <w:widowControl w:val="0"/>
        <w:adjustRightInd w:val="0"/>
        <w:snapToGrid w:val="0"/>
        <w:jc w:val="both"/>
        <w:rPr>
          <w:rFonts w:eastAsia="宋体"/>
          <w:b/>
          <w:bCs/>
          <w:kern w:val="2"/>
          <w:lang w:val="en-US" w:eastAsia="zh-CN"/>
        </w:rPr>
      </w:pPr>
      <w:r>
        <w:rPr>
          <w:rFonts w:eastAsia="宋体"/>
          <w:b/>
          <w:bCs/>
          <w:kern w:val="2"/>
          <w:lang w:val="en-US" w:eastAsia="zh-CN"/>
        </w:rPr>
        <w:t>Proposal 7:</w:t>
      </w:r>
    </w:p>
    <w:p w14:paraId="66C592DF" w14:textId="77777777" w:rsidR="00E05284" w:rsidRDefault="00E05284" w:rsidP="00E05284">
      <w:pPr>
        <w:widowControl w:val="0"/>
        <w:adjustRightInd w:val="0"/>
        <w:snapToGrid w:val="0"/>
        <w:jc w:val="both"/>
        <w:rPr>
          <w:rFonts w:eastAsia="宋体"/>
          <w:b/>
          <w:bCs/>
          <w:kern w:val="2"/>
          <w:lang w:val="en-US" w:eastAsia="zh-CN"/>
        </w:rPr>
      </w:pPr>
      <w:r>
        <w:rPr>
          <w:rFonts w:eastAsia="宋体"/>
          <w:b/>
          <w:bCs/>
          <w:kern w:val="2"/>
          <w:lang w:val="en-US" w:eastAsia="zh-CN"/>
        </w:rPr>
        <w:t>Considering the best performance and efficiency, Alt 2-2 with no guard symbols for 15, 30 and 60kHz SCS is the 1</w:t>
      </w:r>
      <w:r w:rsidRPr="00C81DAE">
        <w:rPr>
          <w:rFonts w:eastAsia="宋体"/>
          <w:b/>
          <w:bCs/>
          <w:kern w:val="2"/>
          <w:vertAlign w:val="superscript"/>
          <w:lang w:val="en-US" w:eastAsia="zh-CN"/>
        </w:rPr>
        <w:t>st</w:t>
      </w:r>
      <w:r>
        <w:rPr>
          <w:rFonts w:eastAsia="宋体"/>
          <w:b/>
          <w:bCs/>
          <w:kern w:val="2"/>
          <w:lang w:val="en-US" w:eastAsia="zh-CN"/>
        </w:rPr>
        <w:t xml:space="preserve"> preference. </w:t>
      </w:r>
    </w:p>
    <w:p w14:paraId="44A04FAD" w14:textId="77777777" w:rsidR="00E05284" w:rsidRDefault="00E05284" w:rsidP="00E05284">
      <w:pPr>
        <w:widowControl w:val="0"/>
        <w:adjustRightInd w:val="0"/>
        <w:snapToGrid w:val="0"/>
        <w:jc w:val="both"/>
        <w:rPr>
          <w:rFonts w:eastAsia="宋体"/>
          <w:b/>
          <w:bCs/>
          <w:kern w:val="2"/>
          <w:lang w:val="en-US" w:eastAsia="zh-CN"/>
        </w:rPr>
      </w:pPr>
    </w:p>
    <w:p w14:paraId="551D7172" w14:textId="77777777" w:rsidR="00E05284" w:rsidRDefault="00E05284" w:rsidP="00E05284">
      <w:pPr>
        <w:widowControl w:val="0"/>
        <w:adjustRightInd w:val="0"/>
        <w:snapToGrid w:val="0"/>
        <w:jc w:val="both"/>
        <w:rPr>
          <w:rFonts w:eastAsia="宋体"/>
          <w:b/>
          <w:bCs/>
          <w:kern w:val="2"/>
          <w:lang w:val="en-US" w:eastAsia="zh-CN"/>
        </w:rPr>
      </w:pPr>
      <w:r>
        <w:rPr>
          <w:rFonts w:eastAsia="宋体"/>
          <w:b/>
          <w:bCs/>
          <w:kern w:val="2"/>
          <w:lang w:val="en-US" w:eastAsia="zh-CN"/>
        </w:rPr>
        <w:t>Proposal 8:</w:t>
      </w:r>
    </w:p>
    <w:p w14:paraId="6595F4D5" w14:textId="77777777" w:rsidR="00E05284" w:rsidRPr="002072B8" w:rsidRDefault="00E05284" w:rsidP="00E05284">
      <w:pPr>
        <w:widowControl w:val="0"/>
        <w:adjustRightInd w:val="0"/>
        <w:snapToGrid w:val="0"/>
        <w:jc w:val="both"/>
        <w:rPr>
          <w:rFonts w:eastAsia="宋体"/>
          <w:b/>
          <w:bCs/>
          <w:kern w:val="2"/>
          <w:lang w:val="en-US" w:eastAsia="zh-CN"/>
        </w:rPr>
      </w:pPr>
      <w:r>
        <w:rPr>
          <w:rFonts w:eastAsia="宋体"/>
          <w:b/>
          <w:bCs/>
          <w:kern w:val="2"/>
          <w:lang w:val="en-US" w:eastAsia="zh-CN"/>
        </w:rPr>
        <w:t>Depending on the PA capability, Alt 1 is also workable as 2</w:t>
      </w:r>
      <w:r w:rsidRPr="00C81DAE">
        <w:rPr>
          <w:rFonts w:eastAsia="宋体"/>
          <w:b/>
          <w:bCs/>
          <w:kern w:val="2"/>
          <w:vertAlign w:val="superscript"/>
          <w:lang w:val="en-US" w:eastAsia="zh-CN"/>
        </w:rPr>
        <w:t>nd</w:t>
      </w:r>
      <w:r>
        <w:rPr>
          <w:rFonts w:eastAsia="宋体"/>
          <w:b/>
          <w:bCs/>
          <w:kern w:val="2"/>
          <w:lang w:val="en-US" w:eastAsia="zh-CN"/>
        </w:rPr>
        <w:t xml:space="preserve"> preference.</w:t>
      </w:r>
    </w:p>
    <w:p w14:paraId="44DE8817" w14:textId="77777777" w:rsidR="00E05284" w:rsidRDefault="00E05284" w:rsidP="00E05284">
      <w:pPr>
        <w:adjustRightInd w:val="0"/>
        <w:snapToGrid w:val="0"/>
        <w:rPr>
          <w:b/>
          <w:bCs/>
          <w:lang w:eastAsia="zh-CN"/>
        </w:rPr>
      </w:pPr>
    </w:p>
    <w:p w14:paraId="2817A5BC" w14:textId="77777777" w:rsidR="00E05284" w:rsidRPr="00662CCD" w:rsidRDefault="00E05284" w:rsidP="00E05284">
      <w:pPr>
        <w:widowControl w:val="0"/>
        <w:snapToGrid w:val="0"/>
        <w:jc w:val="both"/>
        <w:rPr>
          <w:rFonts w:eastAsiaTheme="minorEastAsia"/>
          <w:b/>
          <w:bCs/>
          <w:lang w:eastAsia="zh-CN"/>
        </w:rPr>
      </w:pPr>
      <w:r w:rsidRPr="00662CCD">
        <w:rPr>
          <w:rFonts w:eastAsiaTheme="minorEastAsia"/>
          <w:b/>
          <w:bCs/>
          <w:lang w:eastAsia="zh-CN"/>
        </w:rPr>
        <w:t xml:space="preserve">Proposal </w:t>
      </w:r>
      <w:r>
        <w:rPr>
          <w:rFonts w:eastAsiaTheme="minorEastAsia"/>
          <w:b/>
          <w:bCs/>
          <w:lang w:eastAsia="zh-CN"/>
        </w:rPr>
        <w:t>9</w:t>
      </w:r>
      <w:r w:rsidRPr="00662CCD">
        <w:rPr>
          <w:rFonts w:eastAsiaTheme="minorEastAsia"/>
          <w:b/>
          <w:bCs/>
          <w:lang w:eastAsia="zh-CN"/>
        </w:rPr>
        <w:t xml:space="preserve">: </w:t>
      </w:r>
    </w:p>
    <w:p w14:paraId="2E3DECCC" w14:textId="77777777" w:rsidR="00E05284" w:rsidRPr="00662CCD" w:rsidRDefault="00E05284" w:rsidP="00E05284">
      <w:pPr>
        <w:widowControl w:val="0"/>
        <w:snapToGrid w:val="0"/>
        <w:jc w:val="both"/>
        <w:rPr>
          <w:rFonts w:eastAsiaTheme="minorEastAsia"/>
          <w:b/>
          <w:bCs/>
          <w:lang w:eastAsia="zh-CN"/>
        </w:rPr>
      </w:pPr>
      <w:r w:rsidRPr="00662CCD">
        <w:rPr>
          <w:rFonts w:eastAsiaTheme="minorEastAsia"/>
          <w:b/>
          <w:bCs/>
          <w:lang w:eastAsia="zh-CN"/>
        </w:rPr>
        <w:t xml:space="preserve">Whether the GP between 2 consecutive SRS resource sets could be zero depends on UE capability. </w:t>
      </w:r>
    </w:p>
    <w:p w14:paraId="18B21D3D" w14:textId="77777777" w:rsidR="00E05284" w:rsidRDefault="00E05284" w:rsidP="00E05284">
      <w:pPr>
        <w:adjustRightInd w:val="0"/>
        <w:snapToGrid w:val="0"/>
        <w:rPr>
          <w:b/>
          <w:bCs/>
          <w:lang w:eastAsia="zh-CN"/>
        </w:rPr>
      </w:pPr>
    </w:p>
    <w:p w14:paraId="04185972" w14:textId="77777777" w:rsidR="00E05284" w:rsidRPr="00DF6471" w:rsidRDefault="00E05284" w:rsidP="00E05284">
      <w:pPr>
        <w:widowControl w:val="0"/>
        <w:snapToGrid w:val="0"/>
        <w:jc w:val="both"/>
        <w:rPr>
          <w:rFonts w:eastAsiaTheme="minorEastAsia"/>
          <w:b/>
          <w:bCs/>
          <w:lang w:eastAsia="zh-CN"/>
        </w:rPr>
      </w:pPr>
      <w:r w:rsidRPr="00DF6471">
        <w:rPr>
          <w:rFonts w:eastAsiaTheme="minorEastAsia"/>
          <w:b/>
          <w:bCs/>
          <w:lang w:eastAsia="zh-CN"/>
        </w:rPr>
        <w:t xml:space="preserve">Proposal </w:t>
      </w:r>
      <w:r>
        <w:rPr>
          <w:rFonts w:eastAsiaTheme="minorEastAsia"/>
          <w:b/>
          <w:bCs/>
          <w:lang w:eastAsia="zh-CN"/>
        </w:rPr>
        <w:t>10</w:t>
      </w:r>
      <w:r w:rsidRPr="00DF6471">
        <w:rPr>
          <w:rFonts w:eastAsiaTheme="minorEastAsia"/>
          <w:b/>
          <w:bCs/>
          <w:lang w:eastAsia="zh-CN"/>
        </w:rPr>
        <w:t>:</w:t>
      </w:r>
    </w:p>
    <w:p w14:paraId="352C2B4E" w14:textId="77777777" w:rsidR="00E05284" w:rsidRDefault="00E05284" w:rsidP="00E05284">
      <w:pPr>
        <w:widowControl w:val="0"/>
        <w:snapToGrid w:val="0"/>
        <w:jc w:val="both"/>
        <w:rPr>
          <w:rFonts w:eastAsiaTheme="minorEastAsia"/>
          <w:b/>
          <w:bCs/>
          <w:lang w:eastAsia="zh-CN"/>
        </w:rPr>
      </w:pPr>
      <w:r w:rsidRPr="00DF6471">
        <w:rPr>
          <w:rFonts w:eastAsiaTheme="minorEastAsia"/>
          <w:b/>
          <w:bCs/>
          <w:lang w:eastAsia="zh-CN"/>
        </w:rPr>
        <w:t>A rule should be defined for the location of GP when UE do</w:t>
      </w:r>
      <w:r>
        <w:rPr>
          <w:rFonts w:eastAsiaTheme="minorEastAsia"/>
          <w:b/>
          <w:bCs/>
          <w:lang w:eastAsia="zh-CN"/>
        </w:rPr>
        <w:t>es</w:t>
      </w:r>
      <w:r w:rsidRPr="00DF6471">
        <w:rPr>
          <w:rFonts w:eastAsiaTheme="minorEastAsia"/>
          <w:b/>
          <w:bCs/>
          <w:lang w:eastAsia="zh-CN"/>
        </w:rPr>
        <w:t xml:space="preserve"> not support the capability of zero gap between the 2 consecutive SRS resource sets. </w:t>
      </w:r>
    </w:p>
    <w:p w14:paraId="7A860E59" w14:textId="77777777" w:rsidR="00E05284" w:rsidRDefault="00E05284" w:rsidP="00E05284">
      <w:pPr>
        <w:widowControl w:val="0"/>
        <w:snapToGrid w:val="0"/>
        <w:jc w:val="both"/>
        <w:rPr>
          <w:rFonts w:eastAsiaTheme="minorEastAsia"/>
          <w:b/>
          <w:bCs/>
          <w:lang w:eastAsia="zh-CN"/>
        </w:rPr>
      </w:pPr>
    </w:p>
    <w:p w14:paraId="03E16352" w14:textId="77777777" w:rsidR="00E05284" w:rsidRPr="002247C5" w:rsidRDefault="00E05284" w:rsidP="00E05284">
      <w:pPr>
        <w:widowControl w:val="0"/>
        <w:adjustRightInd w:val="0"/>
        <w:snapToGrid w:val="0"/>
        <w:jc w:val="both"/>
        <w:rPr>
          <w:rFonts w:eastAsiaTheme="minorEastAsia"/>
          <w:b/>
          <w:bCs/>
          <w:lang w:eastAsia="zh-CN"/>
        </w:rPr>
      </w:pPr>
      <w:r w:rsidRPr="002247C5">
        <w:rPr>
          <w:rFonts w:eastAsiaTheme="minorEastAsia"/>
          <w:b/>
          <w:bCs/>
          <w:lang w:eastAsia="zh-CN"/>
        </w:rPr>
        <w:t xml:space="preserve">Proposal </w:t>
      </w:r>
      <w:r>
        <w:rPr>
          <w:rFonts w:eastAsiaTheme="minorEastAsia"/>
          <w:b/>
          <w:bCs/>
          <w:lang w:eastAsia="zh-CN"/>
        </w:rPr>
        <w:t>11</w:t>
      </w:r>
      <w:r w:rsidRPr="002247C5">
        <w:rPr>
          <w:rFonts w:eastAsiaTheme="minorEastAsia"/>
          <w:b/>
          <w:bCs/>
          <w:lang w:eastAsia="zh-CN"/>
        </w:rPr>
        <w:t>:</w:t>
      </w:r>
    </w:p>
    <w:p w14:paraId="78AC0558" w14:textId="77777777" w:rsidR="00E05284" w:rsidRPr="002247C5" w:rsidRDefault="00E05284" w:rsidP="00E05284">
      <w:pPr>
        <w:widowControl w:val="0"/>
        <w:adjustRightInd w:val="0"/>
        <w:snapToGrid w:val="0"/>
        <w:jc w:val="both"/>
        <w:rPr>
          <w:rFonts w:eastAsiaTheme="minorEastAsia"/>
          <w:b/>
          <w:bCs/>
          <w:lang w:eastAsia="zh-CN"/>
        </w:rPr>
      </w:pPr>
      <w:r w:rsidRPr="002247C5">
        <w:rPr>
          <w:rFonts w:eastAsiaTheme="minorEastAsia"/>
          <w:b/>
          <w:bCs/>
          <w:lang w:eastAsia="zh-CN"/>
        </w:rPr>
        <w:t xml:space="preserve">One rule which considers the SRS resource type </w:t>
      </w:r>
      <w:r>
        <w:rPr>
          <w:rFonts w:eastAsiaTheme="minorEastAsia"/>
          <w:b/>
          <w:bCs/>
          <w:lang w:eastAsia="zh-CN"/>
        </w:rPr>
        <w:t xml:space="preserve">could be defined as, </w:t>
      </w:r>
    </w:p>
    <w:p w14:paraId="7A5608E3" w14:textId="77777777" w:rsidR="00E05284" w:rsidRPr="00002E7C" w:rsidRDefault="00E05284" w:rsidP="00E05284">
      <w:pPr>
        <w:pStyle w:val="af6"/>
        <w:widowControl w:val="0"/>
        <w:numPr>
          <w:ilvl w:val="0"/>
          <w:numId w:val="35"/>
        </w:numPr>
        <w:adjustRightInd w:val="0"/>
        <w:snapToGrid w:val="0"/>
        <w:spacing w:after="0"/>
        <w:jc w:val="both"/>
        <w:rPr>
          <w:rFonts w:eastAsiaTheme="minorEastAsia"/>
          <w:b/>
          <w:bCs/>
        </w:rPr>
      </w:pPr>
      <w:r w:rsidRPr="00002E7C">
        <w:rPr>
          <w:rFonts w:eastAsiaTheme="minorEastAsia"/>
          <w:b/>
          <w:bCs/>
        </w:rPr>
        <w:t xml:space="preserve">When the two SRS resource sets are periodic or semi-persistent, the 2nd GP symbols depends on the last SRS symbols in the 1st slot. The Y or smaller than Y symbols should be reserved as GP. The SRS symbols in the 2nd slot/ SRS sets that overlapped with GP should not be transmitted. </w:t>
      </w:r>
    </w:p>
    <w:p w14:paraId="519FD97C" w14:textId="77777777" w:rsidR="00E05284" w:rsidRPr="00002E7C" w:rsidRDefault="00E05284" w:rsidP="00E05284">
      <w:pPr>
        <w:pStyle w:val="af6"/>
        <w:widowControl w:val="0"/>
        <w:numPr>
          <w:ilvl w:val="0"/>
          <w:numId w:val="35"/>
        </w:numPr>
        <w:adjustRightInd w:val="0"/>
        <w:snapToGrid w:val="0"/>
        <w:spacing w:after="0"/>
        <w:jc w:val="both"/>
        <w:rPr>
          <w:rFonts w:eastAsiaTheme="minorEastAsia"/>
          <w:b/>
          <w:bCs/>
        </w:rPr>
      </w:pPr>
      <w:r w:rsidRPr="00002E7C">
        <w:rPr>
          <w:rFonts w:eastAsiaTheme="minorEastAsia"/>
          <w:b/>
          <w:bCs/>
        </w:rPr>
        <w:t xml:space="preserve">When one of the two SRS resource sets is aperiodic and the other is P/SP SRS resource set, the AP SRS resources have higher priority. </w:t>
      </w:r>
    </w:p>
    <w:p w14:paraId="7C674EF9" w14:textId="77777777" w:rsidR="00E05284" w:rsidRPr="00002E7C" w:rsidRDefault="00E05284" w:rsidP="00E05284">
      <w:pPr>
        <w:pStyle w:val="af6"/>
        <w:widowControl w:val="0"/>
        <w:numPr>
          <w:ilvl w:val="1"/>
          <w:numId w:val="35"/>
        </w:numPr>
        <w:adjustRightInd w:val="0"/>
        <w:snapToGrid w:val="0"/>
        <w:spacing w:after="0"/>
        <w:jc w:val="both"/>
        <w:rPr>
          <w:rFonts w:eastAsiaTheme="minorEastAsia"/>
          <w:b/>
          <w:bCs/>
        </w:rPr>
      </w:pPr>
      <w:r w:rsidRPr="00002E7C">
        <w:rPr>
          <w:rFonts w:eastAsiaTheme="minorEastAsia"/>
          <w:b/>
          <w:bCs/>
        </w:rPr>
        <w:t>If the AP SRS resource is in the 1st slot, the GP is counted from the last AP SRS symbol.  The symbols in the P/SP SRS resource set that overlapped with GP should not be transmitted.</w:t>
      </w:r>
    </w:p>
    <w:p w14:paraId="224D9A00" w14:textId="77777777" w:rsidR="00E05284" w:rsidRPr="00002E7C" w:rsidRDefault="00E05284" w:rsidP="00E05284">
      <w:pPr>
        <w:pStyle w:val="af6"/>
        <w:widowControl w:val="0"/>
        <w:numPr>
          <w:ilvl w:val="1"/>
          <w:numId w:val="35"/>
        </w:numPr>
        <w:adjustRightInd w:val="0"/>
        <w:snapToGrid w:val="0"/>
        <w:spacing w:after="0"/>
        <w:jc w:val="both"/>
        <w:rPr>
          <w:rFonts w:eastAsiaTheme="minorEastAsia"/>
          <w:b/>
          <w:bCs/>
        </w:rPr>
      </w:pPr>
      <w:r w:rsidRPr="00002E7C">
        <w:rPr>
          <w:rFonts w:eastAsiaTheme="minorEastAsia"/>
          <w:b/>
          <w:bCs/>
        </w:rPr>
        <w:t>If the AP SRS resource is in the 2nd slot, the GP is the Y symbols in front of the first symbol of the AP SRS resources.</w:t>
      </w:r>
    </w:p>
    <w:p w14:paraId="1619A913" w14:textId="77777777" w:rsidR="00E05284" w:rsidRPr="00002E7C" w:rsidRDefault="00E05284" w:rsidP="00E05284">
      <w:pPr>
        <w:pStyle w:val="af6"/>
        <w:widowControl w:val="0"/>
        <w:numPr>
          <w:ilvl w:val="0"/>
          <w:numId w:val="35"/>
        </w:numPr>
        <w:adjustRightInd w:val="0"/>
        <w:snapToGrid w:val="0"/>
        <w:spacing w:after="0"/>
        <w:jc w:val="both"/>
        <w:rPr>
          <w:rFonts w:eastAsiaTheme="minorEastAsia"/>
          <w:b/>
          <w:bCs/>
        </w:rPr>
      </w:pPr>
      <w:r w:rsidRPr="00002E7C">
        <w:rPr>
          <w:rFonts w:eastAsiaTheme="minorEastAsia"/>
          <w:b/>
          <w:bCs/>
        </w:rPr>
        <w:t xml:space="preserve">When both of the SRS resources are aperiodic SRS resource sets, the 1st AP SRS has a higher priority. And the GP should be counted after the last symbol of </w:t>
      </w:r>
      <w:proofErr w:type="gramStart"/>
      <w:r w:rsidRPr="00002E7C">
        <w:rPr>
          <w:rFonts w:eastAsiaTheme="minorEastAsia"/>
          <w:b/>
          <w:bCs/>
        </w:rPr>
        <w:t>the  1</w:t>
      </w:r>
      <w:proofErr w:type="gramEnd"/>
      <w:r w:rsidRPr="00002E7C">
        <w:rPr>
          <w:rFonts w:eastAsiaTheme="minorEastAsia"/>
          <w:b/>
          <w:bCs/>
        </w:rPr>
        <w:t>st SRS resource set.</w:t>
      </w:r>
    </w:p>
    <w:p w14:paraId="717804C8" w14:textId="77777777" w:rsidR="00E05284" w:rsidRDefault="00E05284" w:rsidP="00E05284">
      <w:pPr>
        <w:widowControl w:val="0"/>
        <w:snapToGrid w:val="0"/>
        <w:jc w:val="both"/>
        <w:rPr>
          <w:rFonts w:eastAsiaTheme="minorEastAsia"/>
          <w:b/>
          <w:bCs/>
          <w:lang w:eastAsia="zh-CN"/>
        </w:rPr>
      </w:pPr>
    </w:p>
    <w:p w14:paraId="245C666B" w14:textId="77777777" w:rsidR="00E05284" w:rsidRPr="00207BBB" w:rsidRDefault="00E05284" w:rsidP="00E05284">
      <w:pPr>
        <w:widowControl w:val="0"/>
        <w:snapToGrid w:val="0"/>
        <w:jc w:val="both"/>
        <w:rPr>
          <w:rFonts w:eastAsiaTheme="minorEastAsia"/>
          <w:b/>
          <w:bCs/>
          <w:lang w:eastAsia="zh-CN"/>
        </w:rPr>
      </w:pPr>
      <w:r w:rsidRPr="00207BBB">
        <w:rPr>
          <w:rFonts w:eastAsiaTheme="minorEastAsia"/>
          <w:b/>
          <w:bCs/>
          <w:lang w:eastAsia="zh-CN"/>
        </w:rPr>
        <w:t>P</w:t>
      </w:r>
      <w:r w:rsidRPr="00207BBB">
        <w:rPr>
          <w:rFonts w:eastAsiaTheme="minorEastAsia" w:hint="eastAsia"/>
          <w:b/>
          <w:bCs/>
          <w:lang w:eastAsia="zh-CN"/>
        </w:rPr>
        <w:t>roposal</w:t>
      </w:r>
      <w:r w:rsidRPr="00207BBB">
        <w:rPr>
          <w:rFonts w:eastAsiaTheme="minorEastAsia"/>
          <w:b/>
          <w:bCs/>
          <w:lang w:eastAsia="zh-CN"/>
        </w:rPr>
        <w:t xml:space="preserve"> </w:t>
      </w:r>
      <w:r>
        <w:rPr>
          <w:rFonts w:eastAsiaTheme="minorEastAsia"/>
          <w:b/>
          <w:bCs/>
          <w:lang w:eastAsia="zh-CN"/>
        </w:rPr>
        <w:t>12</w:t>
      </w:r>
      <w:r w:rsidRPr="00207BBB">
        <w:rPr>
          <w:rFonts w:eastAsiaTheme="minorEastAsia" w:hint="eastAsia"/>
          <w:b/>
          <w:bCs/>
          <w:lang w:eastAsia="zh-CN"/>
        </w:rPr>
        <w:t>:</w:t>
      </w:r>
    </w:p>
    <w:p w14:paraId="07D1D0CB" w14:textId="77777777" w:rsidR="00E05284" w:rsidRDefault="00E05284" w:rsidP="00E05284">
      <w:pPr>
        <w:widowControl w:val="0"/>
        <w:snapToGrid w:val="0"/>
        <w:jc w:val="both"/>
        <w:rPr>
          <w:rFonts w:eastAsiaTheme="minorEastAsia"/>
          <w:b/>
          <w:bCs/>
          <w:lang w:eastAsia="zh-CN"/>
        </w:rPr>
      </w:pPr>
      <w:r w:rsidRPr="00207BBB">
        <w:rPr>
          <w:rFonts w:eastAsiaTheme="minorEastAsia"/>
          <w:b/>
          <w:bCs/>
          <w:lang w:eastAsia="zh-CN"/>
        </w:rPr>
        <w:t>The first Y symbols in the 2</w:t>
      </w:r>
      <w:r w:rsidRPr="00207BBB">
        <w:rPr>
          <w:rFonts w:eastAsiaTheme="minorEastAsia"/>
          <w:b/>
          <w:bCs/>
          <w:vertAlign w:val="superscript"/>
          <w:lang w:eastAsia="zh-CN"/>
        </w:rPr>
        <w:t>nd</w:t>
      </w:r>
      <w:r w:rsidRPr="00207BBB">
        <w:rPr>
          <w:rFonts w:eastAsiaTheme="minorEastAsia"/>
          <w:b/>
          <w:bCs/>
          <w:lang w:eastAsia="zh-CN"/>
        </w:rPr>
        <w:t xml:space="preserve"> slot </w:t>
      </w:r>
      <w:r>
        <w:rPr>
          <w:rFonts w:eastAsiaTheme="minorEastAsia"/>
          <w:b/>
          <w:bCs/>
          <w:lang w:eastAsia="zh-CN"/>
        </w:rPr>
        <w:t>could</w:t>
      </w:r>
      <w:r w:rsidRPr="00207BBB">
        <w:rPr>
          <w:rFonts w:eastAsiaTheme="minorEastAsia"/>
          <w:b/>
          <w:bCs/>
          <w:lang w:eastAsia="zh-CN"/>
        </w:rPr>
        <w:t xml:space="preserve"> be reserved as GP</w:t>
      </w:r>
      <w:r>
        <w:rPr>
          <w:rFonts w:eastAsiaTheme="minorEastAsia"/>
          <w:b/>
          <w:bCs/>
          <w:lang w:eastAsia="zh-CN"/>
        </w:rPr>
        <w:t xml:space="preserve"> as one option</w:t>
      </w:r>
      <w:r w:rsidRPr="00207BBB">
        <w:rPr>
          <w:rFonts w:eastAsiaTheme="minorEastAsia"/>
          <w:b/>
          <w:bCs/>
          <w:lang w:eastAsia="zh-CN"/>
        </w:rPr>
        <w:t>.</w:t>
      </w:r>
    </w:p>
    <w:p w14:paraId="1743BEE2" w14:textId="77777777" w:rsidR="00E05284" w:rsidRDefault="00E05284" w:rsidP="00E05284">
      <w:pPr>
        <w:widowControl w:val="0"/>
        <w:snapToGrid w:val="0"/>
        <w:jc w:val="both"/>
        <w:rPr>
          <w:rFonts w:eastAsiaTheme="minorEastAsia"/>
          <w:b/>
          <w:bCs/>
          <w:lang w:eastAsia="zh-CN"/>
        </w:rPr>
      </w:pPr>
    </w:p>
    <w:p w14:paraId="1CFEB45A" w14:textId="77777777" w:rsidR="00E05284" w:rsidRPr="00491C48" w:rsidRDefault="00E05284" w:rsidP="00E05284">
      <w:pPr>
        <w:widowControl w:val="0"/>
        <w:snapToGrid w:val="0"/>
        <w:jc w:val="both"/>
        <w:rPr>
          <w:rFonts w:eastAsiaTheme="minorEastAsia"/>
          <w:b/>
          <w:bCs/>
          <w:lang w:eastAsia="zh-CN"/>
        </w:rPr>
      </w:pPr>
      <w:r w:rsidRPr="00491C48">
        <w:rPr>
          <w:rFonts w:eastAsiaTheme="minorEastAsia"/>
          <w:b/>
          <w:bCs/>
          <w:lang w:eastAsia="zh-CN"/>
        </w:rPr>
        <w:t xml:space="preserve">Proposal </w:t>
      </w:r>
      <w:r>
        <w:rPr>
          <w:rFonts w:eastAsiaTheme="minorEastAsia"/>
          <w:b/>
          <w:bCs/>
          <w:lang w:eastAsia="zh-CN"/>
        </w:rPr>
        <w:t>13</w:t>
      </w:r>
      <w:r w:rsidRPr="00491C48">
        <w:rPr>
          <w:rFonts w:eastAsiaTheme="minorEastAsia"/>
          <w:b/>
          <w:bCs/>
          <w:lang w:eastAsia="zh-CN"/>
        </w:rPr>
        <w:t>:</w:t>
      </w:r>
    </w:p>
    <w:p w14:paraId="7259A8C6" w14:textId="77777777" w:rsidR="00E05284" w:rsidRPr="00491C48" w:rsidRDefault="00E05284" w:rsidP="00E05284">
      <w:pPr>
        <w:widowControl w:val="0"/>
        <w:snapToGrid w:val="0"/>
        <w:jc w:val="both"/>
        <w:rPr>
          <w:rFonts w:eastAsiaTheme="minorEastAsia"/>
          <w:b/>
          <w:bCs/>
          <w:lang w:eastAsia="zh-CN"/>
        </w:rPr>
      </w:pPr>
      <w:r w:rsidRPr="00491C48">
        <w:rPr>
          <w:rFonts w:eastAsiaTheme="minorEastAsia"/>
          <w:b/>
          <w:bCs/>
          <w:lang w:eastAsia="zh-CN"/>
        </w:rPr>
        <w:t>There is no need to further handle it, when the interval between SRS resource sets is larger than Y and not occupied for other UL transmissions.</w:t>
      </w:r>
    </w:p>
    <w:p w14:paraId="74ACAA17" w14:textId="77777777" w:rsidR="00E05284" w:rsidRDefault="00E05284" w:rsidP="00E05284">
      <w:pPr>
        <w:adjustRightInd w:val="0"/>
        <w:snapToGrid w:val="0"/>
        <w:jc w:val="both"/>
        <w:rPr>
          <w:lang w:eastAsia="zh-CN"/>
        </w:rPr>
      </w:pPr>
    </w:p>
    <w:p w14:paraId="1F061F6E" w14:textId="77777777" w:rsidR="00E05284" w:rsidRPr="00402D75" w:rsidRDefault="00E05284" w:rsidP="00E05284">
      <w:pPr>
        <w:adjustRightInd w:val="0"/>
        <w:snapToGrid w:val="0"/>
        <w:jc w:val="both"/>
        <w:rPr>
          <w:b/>
          <w:bCs/>
          <w:lang w:eastAsia="zh-CN"/>
        </w:rPr>
      </w:pPr>
      <w:r w:rsidRPr="00402D75">
        <w:rPr>
          <w:b/>
          <w:bCs/>
          <w:lang w:eastAsia="zh-CN"/>
        </w:rPr>
        <w:t>Proposal 1</w:t>
      </w:r>
      <w:r>
        <w:rPr>
          <w:b/>
          <w:bCs/>
          <w:lang w:eastAsia="zh-CN"/>
        </w:rPr>
        <w:t>4</w:t>
      </w:r>
      <w:r w:rsidRPr="00402D75">
        <w:rPr>
          <w:b/>
          <w:bCs/>
          <w:lang w:eastAsia="zh-CN"/>
        </w:rPr>
        <w:t>:</w:t>
      </w:r>
    </w:p>
    <w:p w14:paraId="48F0882A" w14:textId="77777777" w:rsidR="00E05284" w:rsidRPr="00402D75" w:rsidRDefault="00E05284" w:rsidP="00E05284">
      <w:pPr>
        <w:adjustRightInd w:val="0"/>
        <w:snapToGrid w:val="0"/>
        <w:jc w:val="both"/>
        <w:rPr>
          <w:b/>
          <w:bCs/>
          <w:lang w:eastAsia="zh-CN"/>
        </w:rPr>
      </w:pPr>
      <w:r w:rsidRPr="00402D75">
        <w:rPr>
          <w:b/>
          <w:bCs/>
          <w:lang w:eastAsia="zh-CN"/>
        </w:rPr>
        <w:t xml:space="preserve">No need to introduce other values other than </w:t>
      </w:r>
      <w:r w:rsidRPr="00402D75">
        <w:rPr>
          <w:rFonts w:hint="eastAsia"/>
          <w:b/>
          <w:bCs/>
          <w:lang w:eastAsia="zh-CN"/>
        </w:rPr>
        <w:t>{</w:t>
      </w:r>
      <w:r w:rsidRPr="00402D75">
        <w:rPr>
          <w:b/>
          <w:bCs/>
          <w:lang w:eastAsia="zh-CN"/>
        </w:rPr>
        <w:t>2, 4</w:t>
      </w:r>
      <w:r w:rsidRPr="00402D75">
        <w:rPr>
          <w:rFonts w:hint="eastAsia"/>
          <w:b/>
          <w:bCs/>
          <w:lang w:eastAsia="zh-CN"/>
        </w:rPr>
        <w:t>}</w:t>
      </w:r>
      <w:r w:rsidRPr="00402D75">
        <w:rPr>
          <w:b/>
          <w:bCs/>
          <w:lang w:eastAsia="zh-CN"/>
        </w:rPr>
        <w:t xml:space="preserve"> for RPFS in Rel-17.</w:t>
      </w:r>
    </w:p>
    <w:p w14:paraId="4EA49EDB" w14:textId="77777777" w:rsidR="00E05284" w:rsidRDefault="00E05284" w:rsidP="00E05284">
      <w:pPr>
        <w:adjustRightInd w:val="0"/>
        <w:snapToGrid w:val="0"/>
        <w:rPr>
          <w:b/>
          <w:bCs/>
          <w:lang w:eastAsia="zh-CN"/>
        </w:rPr>
      </w:pPr>
    </w:p>
    <w:p w14:paraId="1C6F0B1B" w14:textId="77777777" w:rsidR="00E05284" w:rsidRDefault="00E05284" w:rsidP="00E05284">
      <w:pPr>
        <w:adjustRightInd w:val="0"/>
        <w:snapToGrid w:val="0"/>
        <w:rPr>
          <w:b/>
          <w:bCs/>
          <w:lang w:eastAsia="zh-CN"/>
        </w:rPr>
      </w:pPr>
      <w:r>
        <w:rPr>
          <w:b/>
          <w:bCs/>
          <w:lang w:eastAsia="zh-CN"/>
        </w:rPr>
        <w:t>Proposal 15:</w:t>
      </w:r>
    </w:p>
    <w:p w14:paraId="6B09D296" w14:textId="77777777" w:rsidR="00E05284" w:rsidRPr="00081D6E" w:rsidRDefault="00E05284" w:rsidP="00E05284">
      <w:pPr>
        <w:adjustRightInd w:val="0"/>
        <w:snapToGrid w:val="0"/>
        <w:rPr>
          <w:b/>
          <w:bCs/>
          <w:lang w:eastAsia="zh-CN"/>
        </w:rPr>
      </w:pPr>
      <w:r>
        <w:rPr>
          <w:b/>
          <w:bCs/>
          <w:lang w:eastAsia="zh-CN"/>
        </w:rPr>
        <w:t xml:space="preserve">As the same or similar pattern could be realized through RRC configuration, no need to further support the partial frequency sounding in the non-frequency hopping case. </w:t>
      </w:r>
    </w:p>
    <w:p w14:paraId="72E0C524" w14:textId="77777777" w:rsidR="00E05284" w:rsidRDefault="00E05284" w:rsidP="00E05284"/>
    <w:p w14:paraId="33F7F1A3" w14:textId="77777777" w:rsidR="00E05284" w:rsidRPr="002D6EA4" w:rsidRDefault="00E05284" w:rsidP="00E05284">
      <w:pPr>
        <w:adjustRightInd w:val="0"/>
        <w:snapToGrid w:val="0"/>
        <w:rPr>
          <w:b/>
          <w:bCs/>
          <w:lang w:eastAsia="zh-CN"/>
        </w:rPr>
      </w:pPr>
      <w:r w:rsidRPr="002D6EA4">
        <w:rPr>
          <w:b/>
          <w:bCs/>
          <w:lang w:eastAsia="zh-CN"/>
        </w:rPr>
        <w:t xml:space="preserve">Proposal </w:t>
      </w:r>
      <w:r>
        <w:rPr>
          <w:b/>
          <w:bCs/>
          <w:lang w:eastAsia="zh-CN"/>
        </w:rPr>
        <w:t>16</w:t>
      </w:r>
      <w:r w:rsidRPr="002D6EA4">
        <w:rPr>
          <w:b/>
          <w:bCs/>
          <w:lang w:eastAsia="zh-CN"/>
        </w:rPr>
        <w:t>:</w:t>
      </w:r>
    </w:p>
    <w:p w14:paraId="62BF29D3" w14:textId="49FDC1EC" w:rsidR="0016798D" w:rsidRPr="002D6EA4" w:rsidRDefault="00E05284" w:rsidP="00E05284">
      <w:pPr>
        <w:adjustRightInd w:val="0"/>
        <w:snapToGrid w:val="0"/>
        <w:rPr>
          <w:b/>
          <w:bCs/>
          <w:lang w:eastAsia="zh-CN"/>
        </w:rPr>
      </w:pPr>
      <w:r w:rsidRPr="002D6EA4">
        <w:rPr>
          <w:b/>
          <w:bCs/>
          <w:lang w:eastAsia="zh-CN"/>
        </w:rPr>
        <w:lastRenderedPageBreak/>
        <w:t xml:space="preserve">The configurations of partial frequency sounding, such as Pf factor and position within the sub-band, should be configured through RRC configurations. And the activations and/or updates could be done through MAC CE.  </w:t>
      </w:r>
    </w:p>
    <w:p w14:paraId="74FDC140" w14:textId="77777777" w:rsidR="00944C9B" w:rsidRPr="002D6EA4" w:rsidRDefault="00944C9B" w:rsidP="005117B3">
      <w:pPr>
        <w:adjustRightInd w:val="0"/>
        <w:snapToGrid w:val="0"/>
        <w:rPr>
          <w:b/>
          <w:bCs/>
          <w:lang w:eastAsia="zh-CN"/>
        </w:rPr>
      </w:pPr>
    </w:p>
    <w:p w14:paraId="69553C72" w14:textId="77777777" w:rsidR="00180703" w:rsidRPr="00180703" w:rsidRDefault="00EC64FC" w:rsidP="000B2A0C">
      <w:pPr>
        <w:pStyle w:val="1"/>
        <w:keepLines/>
        <w:tabs>
          <w:tab w:val="left" w:pos="426"/>
        </w:tabs>
        <w:overflowPunct w:val="0"/>
        <w:autoSpaceDE w:val="0"/>
        <w:autoSpaceDN w:val="0"/>
        <w:adjustRightInd w:val="0"/>
        <w:snapToGrid w:val="0"/>
        <w:spacing w:beforeLines="50" w:before="120" w:after="0" w:line="300" w:lineRule="auto"/>
        <w:ind w:left="0" w:right="0" w:firstLine="0"/>
        <w:jc w:val="both"/>
        <w:textAlignment w:val="baseline"/>
        <w:rPr>
          <w:rFonts w:eastAsia="Batang" w:cs="Arial"/>
          <w:sz w:val="28"/>
          <w:szCs w:val="28"/>
          <w:lang w:eastAsia="ko-KR"/>
        </w:rPr>
      </w:pPr>
      <w:r w:rsidRPr="00FB26F3">
        <w:rPr>
          <w:rFonts w:eastAsia="Batang" w:cs="Arial"/>
          <w:sz w:val="28"/>
          <w:szCs w:val="28"/>
          <w:lang w:eastAsia="ko-KR"/>
        </w:rPr>
        <w:t>References</w:t>
      </w:r>
    </w:p>
    <w:p w14:paraId="05FCDBB3" w14:textId="00C8C80D" w:rsidR="00987F06" w:rsidRPr="00EE4037" w:rsidRDefault="00743FBA" w:rsidP="00987F06">
      <w:pPr>
        <w:widowControl w:val="0"/>
        <w:snapToGrid w:val="0"/>
        <w:spacing w:beforeLines="50" w:before="120" w:line="300" w:lineRule="auto"/>
        <w:jc w:val="both"/>
        <w:rPr>
          <w:rFonts w:eastAsia="宋体"/>
          <w:kern w:val="2"/>
          <w:sz w:val="21"/>
          <w:szCs w:val="21"/>
          <w:lang w:val="en-US" w:eastAsia="zh-CN"/>
        </w:rPr>
      </w:pPr>
      <w:r>
        <w:rPr>
          <w:rFonts w:eastAsia="宋体"/>
          <w:kern w:val="2"/>
          <w:sz w:val="21"/>
          <w:szCs w:val="21"/>
          <w:lang w:val="en-US" w:eastAsia="zh-CN"/>
        </w:rPr>
        <w:t xml:space="preserve"> </w:t>
      </w:r>
      <w:r w:rsidRPr="00152A62">
        <w:rPr>
          <w:rFonts w:eastAsia="宋体"/>
          <w:kern w:val="2"/>
          <w:sz w:val="21"/>
          <w:szCs w:val="21"/>
          <w:lang w:val="en-US" w:eastAsia="zh-CN"/>
        </w:rPr>
        <w:t>[1</w:t>
      </w:r>
      <w:r w:rsidR="00987F06" w:rsidRPr="00152A62">
        <w:rPr>
          <w:rFonts w:eastAsia="宋体"/>
          <w:kern w:val="2"/>
          <w:sz w:val="21"/>
          <w:szCs w:val="21"/>
          <w:lang w:val="en-US" w:eastAsia="zh-CN"/>
        </w:rPr>
        <w:t>] 3GPP RAN1#10</w:t>
      </w:r>
      <w:r w:rsidR="005611FD" w:rsidRPr="00152A62">
        <w:rPr>
          <w:rFonts w:eastAsia="宋体"/>
          <w:kern w:val="2"/>
          <w:sz w:val="21"/>
          <w:szCs w:val="21"/>
          <w:lang w:val="en-US" w:eastAsia="zh-CN"/>
        </w:rPr>
        <w:t>6</w:t>
      </w:r>
      <w:r w:rsidR="00D13607" w:rsidRPr="00152A62">
        <w:rPr>
          <w:rFonts w:eastAsia="宋体"/>
          <w:kern w:val="2"/>
          <w:sz w:val="21"/>
          <w:szCs w:val="21"/>
          <w:lang w:val="en-US" w:eastAsia="zh-CN"/>
        </w:rPr>
        <w:t>bis-e</w:t>
      </w:r>
      <w:r w:rsidR="00987F06" w:rsidRPr="00152A62">
        <w:rPr>
          <w:rFonts w:eastAsia="宋体"/>
          <w:kern w:val="2"/>
          <w:sz w:val="21"/>
          <w:szCs w:val="21"/>
          <w:lang w:val="en-US" w:eastAsia="zh-CN"/>
        </w:rPr>
        <w:t xml:space="preserve">, RAN1 Chairman’s Notes, </w:t>
      </w:r>
      <w:r w:rsidR="00D13607" w:rsidRPr="00152A62">
        <w:rPr>
          <w:rFonts w:eastAsia="宋体"/>
          <w:kern w:val="2"/>
          <w:sz w:val="21"/>
          <w:szCs w:val="21"/>
          <w:lang w:val="en-US" w:eastAsia="zh-CN"/>
        </w:rPr>
        <w:t>October 11th – 19th, 2021</w:t>
      </w:r>
      <w:r w:rsidR="00987F06" w:rsidRPr="00152A62">
        <w:rPr>
          <w:rFonts w:eastAsia="宋体"/>
          <w:kern w:val="2"/>
          <w:sz w:val="21"/>
          <w:szCs w:val="21"/>
          <w:lang w:val="en-US" w:eastAsia="zh-CN"/>
        </w:rPr>
        <w:t>.</w:t>
      </w:r>
    </w:p>
    <w:p w14:paraId="50852649" w14:textId="77777777" w:rsidR="005D20F1" w:rsidRPr="00D13607" w:rsidRDefault="005D20F1" w:rsidP="004A17A7">
      <w:pPr>
        <w:widowControl w:val="0"/>
        <w:snapToGrid w:val="0"/>
        <w:spacing w:beforeLines="50" w:before="120" w:line="300" w:lineRule="auto"/>
        <w:jc w:val="both"/>
        <w:rPr>
          <w:rFonts w:eastAsia="宋体"/>
          <w:kern w:val="2"/>
          <w:sz w:val="21"/>
          <w:szCs w:val="21"/>
          <w:lang w:val="en-US" w:eastAsia="zh-CN"/>
        </w:rPr>
      </w:pPr>
    </w:p>
    <w:sectPr w:rsidR="005D20F1" w:rsidRPr="00D1360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E3BC6" w14:textId="77777777" w:rsidR="002527A9" w:rsidRDefault="002527A9">
      <w:r>
        <w:separator/>
      </w:r>
    </w:p>
  </w:endnote>
  <w:endnote w:type="continuationSeparator" w:id="0">
    <w:p w14:paraId="53287FD6" w14:textId="77777777" w:rsidR="002527A9" w:rsidRDefault="00252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4D"/>
    <w:family w:val="auto"/>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0C119" w14:textId="77777777" w:rsidR="002527A9" w:rsidRDefault="002527A9">
      <w:r>
        <w:separator/>
      </w:r>
    </w:p>
  </w:footnote>
  <w:footnote w:type="continuationSeparator" w:id="0">
    <w:p w14:paraId="5554F797" w14:textId="77777777" w:rsidR="002527A9" w:rsidRDefault="002527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3619"/>
    <w:multiLevelType w:val="hybridMultilevel"/>
    <w:tmpl w:val="3076ABB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047FF5"/>
    <w:multiLevelType w:val="hybridMultilevel"/>
    <w:tmpl w:val="B540CE4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8C73A7F"/>
    <w:multiLevelType w:val="hybridMultilevel"/>
    <w:tmpl w:val="6CEC0036"/>
    <w:lvl w:ilvl="0" w:tplc="6C5A1D20">
      <w:start w:val="1"/>
      <w:numFmt w:val="decimal"/>
      <w:lvlText w:val="%1)"/>
      <w:lvlJc w:val="left"/>
      <w:pPr>
        <w:ind w:left="360" w:hanging="360"/>
      </w:pPr>
      <w:rPr>
        <w:rFonts w:eastAsia="等线"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811000"/>
    <w:multiLevelType w:val="hybridMultilevel"/>
    <w:tmpl w:val="B540CE4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6750A09"/>
    <w:multiLevelType w:val="hybridMultilevel"/>
    <w:tmpl w:val="48E2800C"/>
    <w:lvl w:ilvl="0" w:tplc="0409001B">
      <w:start w:val="1"/>
      <w:numFmt w:val="lowerRoman"/>
      <w:lvlText w:val="%1."/>
      <w:lvlJc w:val="righ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C85997"/>
    <w:multiLevelType w:val="hybridMultilevel"/>
    <w:tmpl w:val="F650E81A"/>
    <w:lvl w:ilvl="0" w:tplc="BBDC8B86">
      <w:start w:val="4"/>
      <w:numFmt w:val="bullet"/>
      <w:lvlText w:val="-"/>
      <w:lvlJc w:val="left"/>
      <w:pPr>
        <w:ind w:left="360" w:hanging="360"/>
      </w:pPr>
      <w:rPr>
        <w:rFonts w:ascii="Times New Roman" w:eastAsia="微软雅黑"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0E2B57"/>
    <w:multiLevelType w:val="hybridMultilevel"/>
    <w:tmpl w:val="C0D6451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3C3246"/>
    <w:multiLevelType w:val="hybridMultilevel"/>
    <w:tmpl w:val="D4DA2BE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23511"/>
    <w:multiLevelType w:val="hybridMultilevel"/>
    <w:tmpl w:val="48E2800C"/>
    <w:lvl w:ilvl="0" w:tplc="0409001B">
      <w:start w:val="1"/>
      <w:numFmt w:val="lowerRoman"/>
      <w:lvlText w:val="%1."/>
      <w:lvlJc w:val="righ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D7D84"/>
    <w:multiLevelType w:val="hybridMultilevel"/>
    <w:tmpl w:val="971EEFA6"/>
    <w:lvl w:ilvl="0" w:tplc="7084E4BC">
      <w:start w:val="1"/>
      <w:numFmt w:val="decimal"/>
      <w:lvlText w:val="%1."/>
      <w:lvlJc w:val="left"/>
      <w:pPr>
        <w:ind w:left="360" w:hanging="360"/>
      </w:pPr>
      <w:rPr>
        <w:rFonts w:ascii="Arial" w:eastAsia="等线" w:hAnsi="Arial" w:cs="Arial" w:hint="default"/>
        <w:b/>
        <w:sz w:val="28"/>
        <w:szCs w:val="28"/>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5011744C"/>
    <w:multiLevelType w:val="hybridMultilevel"/>
    <w:tmpl w:val="CF8494AC"/>
    <w:lvl w:ilvl="0" w:tplc="0888B6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BD7650"/>
    <w:multiLevelType w:val="hybridMultilevel"/>
    <w:tmpl w:val="1488236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DFD69AA2">
      <w:numFmt w:val="bullet"/>
      <w:lvlText w:val="•"/>
      <w:lvlJc w:val="left"/>
      <w:pPr>
        <w:ind w:left="2340" w:hanging="720"/>
      </w:pPr>
      <w:rPr>
        <w:rFonts w:ascii="Yu Mincho" w:eastAsia="Yu Mincho" w:hAnsi="Yu Mincho" w:cs="Times New Roman" w:hint="eastAsia"/>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5" w15:restartNumberingAfterBreak="0">
    <w:nsid w:val="5AC21046"/>
    <w:multiLevelType w:val="hybridMultilevel"/>
    <w:tmpl w:val="52A039F8"/>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AE673CD"/>
    <w:multiLevelType w:val="hybridMultilevel"/>
    <w:tmpl w:val="A43AE586"/>
    <w:lvl w:ilvl="0" w:tplc="0409001B">
      <w:start w:val="1"/>
      <w:numFmt w:val="lowerRoman"/>
      <w:lvlText w:val="%1."/>
      <w:lvlJc w:val="righ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65B77F7"/>
    <w:multiLevelType w:val="hybridMultilevel"/>
    <w:tmpl w:val="AC1403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4E731F"/>
    <w:multiLevelType w:val="hybridMultilevel"/>
    <w:tmpl w:val="8B0E03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5028C4"/>
    <w:multiLevelType w:val="hybridMultilevel"/>
    <w:tmpl w:val="48E2800C"/>
    <w:lvl w:ilvl="0" w:tplc="0409001B">
      <w:start w:val="1"/>
      <w:numFmt w:val="lowerRoman"/>
      <w:lvlText w:val="%1."/>
      <w:lvlJc w:val="righ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2" w15:restartNumberingAfterBreak="0">
    <w:nsid w:val="7B5823A1"/>
    <w:multiLevelType w:val="hybridMultilevel"/>
    <w:tmpl w:val="AC1403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CD52A1"/>
    <w:multiLevelType w:val="hybridMultilevel"/>
    <w:tmpl w:val="081A42FE"/>
    <w:lvl w:ilvl="0" w:tplc="911ED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F721C0"/>
    <w:multiLevelType w:val="hybridMultilevel"/>
    <w:tmpl w:val="5148A4BA"/>
    <w:lvl w:ilvl="0" w:tplc="E3361942">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3"/>
  </w:num>
  <w:num w:numId="3">
    <w:abstractNumId w:val="16"/>
  </w:num>
  <w:num w:numId="4">
    <w:abstractNumId w:val="8"/>
  </w:num>
  <w:num w:numId="5">
    <w:abstractNumId w:val="6"/>
  </w:num>
  <w:num w:numId="6">
    <w:abstractNumId w:val="18"/>
  </w:num>
  <w:num w:numId="7">
    <w:abstractNumId w:val="13"/>
  </w:num>
  <w:num w:numId="8">
    <w:abstractNumId w:val="17"/>
  </w:num>
  <w:num w:numId="9">
    <w:abstractNumId w:val="9"/>
  </w:num>
  <w:num w:numId="10">
    <w:abstractNumId w:val="5"/>
  </w:num>
  <w:num w:numId="11">
    <w:abstractNumId w:val="0"/>
  </w:num>
  <w:num w:numId="12">
    <w:abstractNumId w:val="32"/>
  </w:num>
  <w:num w:numId="13">
    <w:abstractNumId w:val="4"/>
  </w:num>
  <w:num w:numId="14">
    <w:abstractNumId w:val="14"/>
  </w:num>
  <w:num w:numId="15">
    <w:abstractNumId w:val="34"/>
  </w:num>
  <w:num w:numId="16">
    <w:abstractNumId w:val="25"/>
  </w:num>
  <w:num w:numId="17">
    <w:abstractNumId w:val="26"/>
  </w:num>
  <w:num w:numId="18">
    <w:abstractNumId w:val="29"/>
  </w:num>
  <w:num w:numId="19">
    <w:abstractNumId w:val="7"/>
  </w:num>
  <w:num w:numId="20">
    <w:abstractNumId w:val="31"/>
  </w:num>
  <w:num w:numId="21">
    <w:abstractNumId w:val="3"/>
  </w:num>
  <w:num w:numId="22">
    <w:abstractNumId w:val="27"/>
  </w:num>
  <w:num w:numId="23">
    <w:abstractNumId w:val="2"/>
  </w:num>
  <w:num w:numId="24">
    <w:abstractNumId w:val="11"/>
  </w:num>
  <w:num w:numId="25">
    <w:abstractNumId w:val="22"/>
  </w:num>
  <w:num w:numId="26">
    <w:abstractNumId w:val="20"/>
  </w:num>
  <w:num w:numId="27">
    <w:abstractNumId w:val="12"/>
  </w:num>
  <w:num w:numId="28">
    <w:abstractNumId w:val="21"/>
  </w:num>
  <w:num w:numId="29">
    <w:abstractNumId w:val="15"/>
  </w:num>
  <w:num w:numId="30">
    <w:abstractNumId w:val="19"/>
  </w:num>
  <w:num w:numId="31">
    <w:abstractNumId w:val="24"/>
  </w:num>
  <w:num w:numId="32">
    <w:abstractNumId w:val="33"/>
  </w:num>
  <w:num w:numId="33">
    <w:abstractNumId w:val="10"/>
  </w:num>
  <w:num w:numId="34">
    <w:abstractNumId w:val="1"/>
  </w:num>
  <w:num w:numId="35">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66"/>
    <w:rsid w:val="000005C4"/>
    <w:rsid w:val="00000828"/>
    <w:rsid w:val="00001CBE"/>
    <w:rsid w:val="0000242D"/>
    <w:rsid w:val="00004750"/>
    <w:rsid w:val="000047CB"/>
    <w:rsid w:val="000058E8"/>
    <w:rsid w:val="00007B8C"/>
    <w:rsid w:val="00007C79"/>
    <w:rsid w:val="00012389"/>
    <w:rsid w:val="00014F96"/>
    <w:rsid w:val="000155D9"/>
    <w:rsid w:val="00017928"/>
    <w:rsid w:val="00021634"/>
    <w:rsid w:val="00021E31"/>
    <w:rsid w:val="00025222"/>
    <w:rsid w:val="000312CC"/>
    <w:rsid w:val="000318B7"/>
    <w:rsid w:val="000331A8"/>
    <w:rsid w:val="000332B6"/>
    <w:rsid w:val="00034479"/>
    <w:rsid w:val="000352F1"/>
    <w:rsid w:val="000375DD"/>
    <w:rsid w:val="00037B85"/>
    <w:rsid w:val="00040ED3"/>
    <w:rsid w:val="0004411A"/>
    <w:rsid w:val="000442DB"/>
    <w:rsid w:val="00046628"/>
    <w:rsid w:val="00047AE7"/>
    <w:rsid w:val="00047F27"/>
    <w:rsid w:val="00050E9D"/>
    <w:rsid w:val="000526B2"/>
    <w:rsid w:val="00052FC7"/>
    <w:rsid w:val="000547E8"/>
    <w:rsid w:val="00054E22"/>
    <w:rsid w:val="00061365"/>
    <w:rsid w:val="0006212E"/>
    <w:rsid w:val="00062B53"/>
    <w:rsid w:val="0006316B"/>
    <w:rsid w:val="000645BF"/>
    <w:rsid w:val="00067C87"/>
    <w:rsid w:val="00070652"/>
    <w:rsid w:val="0007137F"/>
    <w:rsid w:val="00072779"/>
    <w:rsid w:val="000728BA"/>
    <w:rsid w:val="000732A0"/>
    <w:rsid w:val="0007375D"/>
    <w:rsid w:val="0007394D"/>
    <w:rsid w:val="0007547D"/>
    <w:rsid w:val="000768FC"/>
    <w:rsid w:val="000770FE"/>
    <w:rsid w:val="000775E2"/>
    <w:rsid w:val="00081D6E"/>
    <w:rsid w:val="000844C4"/>
    <w:rsid w:val="0008495F"/>
    <w:rsid w:val="00084EFD"/>
    <w:rsid w:val="00087177"/>
    <w:rsid w:val="00087CE6"/>
    <w:rsid w:val="00087DB9"/>
    <w:rsid w:val="000911DD"/>
    <w:rsid w:val="00092EDE"/>
    <w:rsid w:val="000935A4"/>
    <w:rsid w:val="00094497"/>
    <w:rsid w:val="000956D7"/>
    <w:rsid w:val="00096336"/>
    <w:rsid w:val="0009634C"/>
    <w:rsid w:val="000A122D"/>
    <w:rsid w:val="000A165F"/>
    <w:rsid w:val="000A2466"/>
    <w:rsid w:val="000A26FC"/>
    <w:rsid w:val="000A2FDB"/>
    <w:rsid w:val="000A303A"/>
    <w:rsid w:val="000A4AFB"/>
    <w:rsid w:val="000A56EB"/>
    <w:rsid w:val="000B2A0C"/>
    <w:rsid w:val="000B36D5"/>
    <w:rsid w:val="000B6A7E"/>
    <w:rsid w:val="000B6F19"/>
    <w:rsid w:val="000B7D7A"/>
    <w:rsid w:val="000C15D9"/>
    <w:rsid w:val="000C3D85"/>
    <w:rsid w:val="000C4CBB"/>
    <w:rsid w:val="000C4D98"/>
    <w:rsid w:val="000C5E83"/>
    <w:rsid w:val="000D1D88"/>
    <w:rsid w:val="000D3708"/>
    <w:rsid w:val="000D4684"/>
    <w:rsid w:val="000D706E"/>
    <w:rsid w:val="000D79D9"/>
    <w:rsid w:val="000E0AA8"/>
    <w:rsid w:val="000E3429"/>
    <w:rsid w:val="000E3A9B"/>
    <w:rsid w:val="000E4466"/>
    <w:rsid w:val="000F1465"/>
    <w:rsid w:val="000F209D"/>
    <w:rsid w:val="000F3C42"/>
    <w:rsid w:val="000F405C"/>
    <w:rsid w:val="000F4896"/>
    <w:rsid w:val="000F5C4B"/>
    <w:rsid w:val="000F75D2"/>
    <w:rsid w:val="000F7C9C"/>
    <w:rsid w:val="000F7DCF"/>
    <w:rsid w:val="0010021D"/>
    <w:rsid w:val="001018E2"/>
    <w:rsid w:val="001061A9"/>
    <w:rsid w:val="00106BA9"/>
    <w:rsid w:val="00107336"/>
    <w:rsid w:val="00107BA9"/>
    <w:rsid w:val="00113754"/>
    <w:rsid w:val="00117135"/>
    <w:rsid w:val="001172C1"/>
    <w:rsid w:val="00117A26"/>
    <w:rsid w:val="001219C0"/>
    <w:rsid w:val="00122826"/>
    <w:rsid w:val="00123A9B"/>
    <w:rsid w:val="001272B1"/>
    <w:rsid w:val="00127851"/>
    <w:rsid w:val="00127C65"/>
    <w:rsid w:val="0013007B"/>
    <w:rsid w:val="0013057E"/>
    <w:rsid w:val="00130DBA"/>
    <w:rsid w:val="0013607D"/>
    <w:rsid w:val="0014173F"/>
    <w:rsid w:val="00143CD1"/>
    <w:rsid w:val="001454BD"/>
    <w:rsid w:val="001466F1"/>
    <w:rsid w:val="00151746"/>
    <w:rsid w:val="00152A62"/>
    <w:rsid w:val="00153402"/>
    <w:rsid w:val="00154CBF"/>
    <w:rsid w:val="00154D36"/>
    <w:rsid w:val="001553BC"/>
    <w:rsid w:val="00157427"/>
    <w:rsid w:val="00160D9E"/>
    <w:rsid w:val="00162C5B"/>
    <w:rsid w:val="0016798D"/>
    <w:rsid w:val="00170AFB"/>
    <w:rsid w:val="001719D8"/>
    <w:rsid w:val="00176614"/>
    <w:rsid w:val="00176981"/>
    <w:rsid w:val="00176C93"/>
    <w:rsid w:val="00177604"/>
    <w:rsid w:val="00180703"/>
    <w:rsid w:val="0018613B"/>
    <w:rsid w:val="001863FC"/>
    <w:rsid w:val="001903B6"/>
    <w:rsid w:val="001903F4"/>
    <w:rsid w:val="00194D7E"/>
    <w:rsid w:val="00195BEC"/>
    <w:rsid w:val="0019734E"/>
    <w:rsid w:val="001A1179"/>
    <w:rsid w:val="001A15AF"/>
    <w:rsid w:val="001A39F6"/>
    <w:rsid w:val="001A650D"/>
    <w:rsid w:val="001A6761"/>
    <w:rsid w:val="001A7B19"/>
    <w:rsid w:val="001B0F08"/>
    <w:rsid w:val="001B267C"/>
    <w:rsid w:val="001B267E"/>
    <w:rsid w:val="001B2E2F"/>
    <w:rsid w:val="001C015B"/>
    <w:rsid w:val="001C0FFD"/>
    <w:rsid w:val="001C2583"/>
    <w:rsid w:val="001C32CA"/>
    <w:rsid w:val="001C3C36"/>
    <w:rsid w:val="001C4E33"/>
    <w:rsid w:val="001C6A16"/>
    <w:rsid w:val="001C70E5"/>
    <w:rsid w:val="001C7430"/>
    <w:rsid w:val="001C7F50"/>
    <w:rsid w:val="001D2EE0"/>
    <w:rsid w:val="001D5415"/>
    <w:rsid w:val="001E0D39"/>
    <w:rsid w:val="001E2AF5"/>
    <w:rsid w:val="001E3B14"/>
    <w:rsid w:val="001E60E1"/>
    <w:rsid w:val="001E6387"/>
    <w:rsid w:val="001E6B86"/>
    <w:rsid w:val="001E7D93"/>
    <w:rsid w:val="001F001C"/>
    <w:rsid w:val="001F0556"/>
    <w:rsid w:val="001F147C"/>
    <w:rsid w:val="001F2F03"/>
    <w:rsid w:val="001F328F"/>
    <w:rsid w:val="001F7F5C"/>
    <w:rsid w:val="002007F5"/>
    <w:rsid w:val="00201E7C"/>
    <w:rsid w:val="00204E4B"/>
    <w:rsid w:val="002072B8"/>
    <w:rsid w:val="00207BBB"/>
    <w:rsid w:val="00210E59"/>
    <w:rsid w:val="00213428"/>
    <w:rsid w:val="00214C52"/>
    <w:rsid w:val="00216C61"/>
    <w:rsid w:val="0022116A"/>
    <w:rsid w:val="002223E4"/>
    <w:rsid w:val="002247C5"/>
    <w:rsid w:val="00224FB9"/>
    <w:rsid w:val="0022589B"/>
    <w:rsid w:val="00226D27"/>
    <w:rsid w:val="002309C2"/>
    <w:rsid w:val="00231C30"/>
    <w:rsid w:val="00233804"/>
    <w:rsid w:val="002338A9"/>
    <w:rsid w:val="00233B14"/>
    <w:rsid w:val="00233F4E"/>
    <w:rsid w:val="00234D9F"/>
    <w:rsid w:val="00236CAA"/>
    <w:rsid w:val="00241FA8"/>
    <w:rsid w:val="00243E5D"/>
    <w:rsid w:val="00250677"/>
    <w:rsid w:val="00251321"/>
    <w:rsid w:val="00251B16"/>
    <w:rsid w:val="002527A9"/>
    <w:rsid w:val="0025319E"/>
    <w:rsid w:val="0025379F"/>
    <w:rsid w:val="00254130"/>
    <w:rsid w:val="00255CC7"/>
    <w:rsid w:val="00265424"/>
    <w:rsid w:val="00266454"/>
    <w:rsid w:val="00266EFF"/>
    <w:rsid w:val="00271DFB"/>
    <w:rsid w:val="002721A1"/>
    <w:rsid w:val="0027234D"/>
    <w:rsid w:val="002723E1"/>
    <w:rsid w:val="00272409"/>
    <w:rsid w:val="00272CA0"/>
    <w:rsid w:val="002741BE"/>
    <w:rsid w:val="00280D4F"/>
    <w:rsid w:val="00281B3C"/>
    <w:rsid w:val="00282A3D"/>
    <w:rsid w:val="00283105"/>
    <w:rsid w:val="002834AC"/>
    <w:rsid w:val="00285E6C"/>
    <w:rsid w:val="00286114"/>
    <w:rsid w:val="00286228"/>
    <w:rsid w:val="0028797A"/>
    <w:rsid w:val="00290737"/>
    <w:rsid w:val="00291067"/>
    <w:rsid w:val="0029227D"/>
    <w:rsid w:val="002945D5"/>
    <w:rsid w:val="0029469B"/>
    <w:rsid w:val="00294BAA"/>
    <w:rsid w:val="00295474"/>
    <w:rsid w:val="002A39CE"/>
    <w:rsid w:val="002A4BE0"/>
    <w:rsid w:val="002B133E"/>
    <w:rsid w:val="002B1A4A"/>
    <w:rsid w:val="002B5433"/>
    <w:rsid w:val="002C0439"/>
    <w:rsid w:val="002C0F1D"/>
    <w:rsid w:val="002C0FD1"/>
    <w:rsid w:val="002C5660"/>
    <w:rsid w:val="002D111D"/>
    <w:rsid w:val="002D3C11"/>
    <w:rsid w:val="002D519E"/>
    <w:rsid w:val="002D6152"/>
    <w:rsid w:val="002D6227"/>
    <w:rsid w:val="002D6504"/>
    <w:rsid w:val="002D6980"/>
    <w:rsid w:val="002D6EA4"/>
    <w:rsid w:val="002E32AE"/>
    <w:rsid w:val="002E3475"/>
    <w:rsid w:val="002E3682"/>
    <w:rsid w:val="002F00BF"/>
    <w:rsid w:val="002F439A"/>
    <w:rsid w:val="002F6870"/>
    <w:rsid w:val="00302F86"/>
    <w:rsid w:val="00304335"/>
    <w:rsid w:val="00304657"/>
    <w:rsid w:val="00304BD2"/>
    <w:rsid w:val="00306AFC"/>
    <w:rsid w:val="00310FE4"/>
    <w:rsid w:val="00312806"/>
    <w:rsid w:val="003128CF"/>
    <w:rsid w:val="00323168"/>
    <w:rsid w:val="00323A23"/>
    <w:rsid w:val="00323EEE"/>
    <w:rsid w:val="0032534F"/>
    <w:rsid w:val="003258FF"/>
    <w:rsid w:val="00331E71"/>
    <w:rsid w:val="00332506"/>
    <w:rsid w:val="00335009"/>
    <w:rsid w:val="0033632D"/>
    <w:rsid w:val="00336B86"/>
    <w:rsid w:val="003431FF"/>
    <w:rsid w:val="00344F5E"/>
    <w:rsid w:val="00345450"/>
    <w:rsid w:val="00345EBB"/>
    <w:rsid w:val="0035092A"/>
    <w:rsid w:val="00352FB6"/>
    <w:rsid w:val="003564E9"/>
    <w:rsid w:val="00356EEE"/>
    <w:rsid w:val="0036259B"/>
    <w:rsid w:val="00362D1E"/>
    <w:rsid w:val="003665E3"/>
    <w:rsid w:val="00366D5D"/>
    <w:rsid w:val="00367C8E"/>
    <w:rsid w:val="00370A40"/>
    <w:rsid w:val="003713BE"/>
    <w:rsid w:val="00371D6B"/>
    <w:rsid w:val="00371F4A"/>
    <w:rsid w:val="0037367D"/>
    <w:rsid w:val="00374882"/>
    <w:rsid w:val="0037611A"/>
    <w:rsid w:val="00380166"/>
    <w:rsid w:val="00383B0E"/>
    <w:rsid w:val="00383E65"/>
    <w:rsid w:val="00384C5B"/>
    <w:rsid w:val="0038574A"/>
    <w:rsid w:val="003870B5"/>
    <w:rsid w:val="0038781B"/>
    <w:rsid w:val="00391CEC"/>
    <w:rsid w:val="003923BB"/>
    <w:rsid w:val="003926C3"/>
    <w:rsid w:val="0039276E"/>
    <w:rsid w:val="00395873"/>
    <w:rsid w:val="00396DD1"/>
    <w:rsid w:val="003A16A4"/>
    <w:rsid w:val="003A2076"/>
    <w:rsid w:val="003A24C6"/>
    <w:rsid w:val="003A2EFB"/>
    <w:rsid w:val="003A5E28"/>
    <w:rsid w:val="003A6CB9"/>
    <w:rsid w:val="003A7F79"/>
    <w:rsid w:val="003B2217"/>
    <w:rsid w:val="003B5523"/>
    <w:rsid w:val="003B7DE9"/>
    <w:rsid w:val="003C0D57"/>
    <w:rsid w:val="003C1E4F"/>
    <w:rsid w:val="003C5C57"/>
    <w:rsid w:val="003C6B2E"/>
    <w:rsid w:val="003D12B4"/>
    <w:rsid w:val="003D284A"/>
    <w:rsid w:val="003D2CAE"/>
    <w:rsid w:val="003D38DE"/>
    <w:rsid w:val="003D424B"/>
    <w:rsid w:val="003D433D"/>
    <w:rsid w:val="003D547A"/>
    <w:rsid w:val="003E1556"/>
    <w:rsid w:val="003E16C8"/>
    <w:rsid w:val="003E2075"/>
    <w:rsid w:val="003E33A2"/>
    <w:rsid w:val="003E3C6E"/>
    <w:rsid w:val="003E4D0E"/>
    <w:rsid w:val="003E587B"/>
    <w:rsid w:val="003E6227"/>
    <w:rsid w:val="003F0CE3"/>
    <w:rsid w:val="003F18DA"/>
    <w:rsid w:val="003F3253"/>
    <w:rsid w:val="003F3697"/>
    <w:rsid w:val="003F3D18"/>
    <w:rsid w:val="003F682C"/>
    <w:rsid w:val="00400BB1"/>
    <w:rsid w:val="00400EC3"/>
    <w:rsid w:val="00402D75"/>
    <w:rsid w:val="00404259"/>
    <w:rsid w:val="004113C8"/>
    <w:rsid w:val="004113E8"/>
    <w:rsid w:val="00412347"/>
    <w:rsid w:val="00417CC8"/>
    <w:rsid w:val="004202CA"/>
    <w:rsid w:val="00420759"/>
    <w:rsid w:val="004207D4"/>
    <w:rsid w:val="004210CF"/>
    <w:rsid w:val="004219A8"/>
    <w:rsid w:val="00425413"/>
    <w:rsid w:val="00430974"/>
    <w:rsid w:val="00436812"/>
    <w:rsid w:val="0044061E"/>
    <w:rsid w:val="00441D78"/>
    <w:rsid w:val="00442FC6"/>
    <w:rsid w:val="00443C20"/>
    <w:rsid w:val="00444274"/>
    <w:rsid w:val="00445917"/>
    <w:rsid w:val="004463E4"/>
    <w:rsid w:val="004467F5"/>
    <w:rsid w:val="0045147C"/>
    <w:rsid w:val="00453645"/>
    <w:rsid w:val="00455423"/>
    <w:rsid w:val="004557D3"/>
    <w:rsid w:val="0045682C"/>
    <w:rsid w:val="004574F4"/>
    <w:rsid w:val="0045764C"/>
    <w:rsid w:val="00457C53"/>
    <w:rsid w:val="004607C3"/>
    <w:rsid w:val="004614A9"/>
    <w:rsid w:val="004625BD"/>
    <w:rsid w:val="00463254"/>
    <w:rsid w:val="00471D86"/>
    <w:rsid w:val="00477205"/>
    <w:rsid w:val="00477C2B"/>
    <w:rsid w:val="00477D92"/>
    <w:rsid w:val="004821FB"/>
    <w:rsid w:val="00484868"/>
    <w:rsid w:val="004859DB"/>
    <w:rsid w:val="004860B4"/>
    <w:rsid w:val="004863E0"/>
    <w:rsid w:val="00486F73"/>
    <w:rsid w:val="00487D78"/>
    <w:rsid w:val="00491C48"/>
    <w:rsid w:val="00491E54"/>
    <w:rsid w:val="00492294"/>
    <w:rsid w:val="004944AC"/>
    <w:rsid w:val="004956E9"/>
    <w:rsid w:val="004A01A5"/>
    <w:rsid w:val="004A17A7"/>
    <w:rsid w:val="004A1847"/>
    <w:rsid w:val="004A2021"/>
    <w:rsid w:val="004A49E4"/>
    <w:rsid w:val="004A5675"/>
    <w:rsid w:val="004A65DF"/>
    <w:rsid w:val="004B1230"/>
    <w:rsid w:val="004B296B"/>
    <w:rsid w:val="004B4DA5"/>
    <w:rsid w:val="004B50DC"/>
    <w:rsid w:val="004C0271"/>
    <w:rsid w:val="004C082F"/>
    <w:rsid w:val="004C24D1"/>
    <w:rsid w:val="004C5CE5"/>
    <w:rsid w:val="004D0A6B"/>
    <w:rsid w:val="004D21ED"/>
    <w:rsid w:val="004D6915"/>
    <w:rsid w:val="004E1B0A"/>
    <w:rsid w:val="004E22E8"/>
    <w:rsid w:val="004E25FD"/>
    <w:rsid w:val="004E6E3D"/>
    <w:rsid w:val="00500508"/>
    <w:rsid w:val="005015E3"/>
    <w:rsid w:val="00501644"/>
    <w:rsid w:val="0050176A"/>
    <w:rsid w:val="00504C8F"/>
    <w:rsid w:val="00505C90"/>
    <w:rsid w:val="00506212"/>
    <w:rsid w:val="00506460"/>
    <w:rsid w:val="00506480"/>
    <w:rsid w:val="00506A03"/>
    <w:rsid w:val="005071B0"/>
    <w:rsid w:val="005078DB"/>
    <w:rsid w:val="00507C3C"/>
    <w:rsid w:val="005117B3"/>
    <w:rsid w:val="005171DE"/>
    <w:rsid w:val="00517379"/>
    <w:rsid w:val="005175D5"/>
    <w:rsid w:val="005217F3"/>
    <w:rsid w:val="00521D5C"/>
    <w:rsid w:val="00524DDD"/>
    <w:rsid w:val="005257BA"/>
    <w:rsid w:val="00525E87"/>
    <w:rsid w:val="0052653E"/>
    <w:rsid w:val="0053036E"/>
    <w:rsid w:val="00530B7E"/>
    <w:rsid w:val="00531771"/>
    <w:rsid w:val="00531F98"/>
    <w:rsid w:val="00533A6D"/>
    <w:rsid w:val="00533A83"/>
    <w:rsid w:val="005352F7"/>
    <w:rsid w:val="00536196"/>
    <w:rsid w:val="005432F4"/>
    <w:rsid w:val="005451EB"/>
    <w:rsid w:val="005479DB"/>
    <w:rsid w:val="00547F50"/>
    <w:rsid w:val="005511E2"/>
    <w:rsid w:val="00553B6C"/>
    <w:rsid w:val="005611FD"/>
    <w:rsid w:val="0056216D"/>
    <w:rsid w:val="005640A5"/>
    <w:rsid w:val="005658BE"/>
    <w:rsid w:val="00566ECC"/>
    <w:rsid w:val="00567BB7"/>
    <w:rsid w:val="00570B17"/>
    <w:rsid w:val="005712D0"/>
    <w:rsid w:val="00571FCB"/>
    <w:rsid w:val="00574EAE"/>
    <w:rsid w:val="00576216"/>
    <w:rsid w:val="0058184D"/>
    <w:rsid w:val="00581B2E"/>
    <w:rsid w:val="00585255"/>
    <w:rsid w:val="00585BEF"/>
    <w:rsid w:val="0058688D"/>
    <w:rsid w:val="00596B01"/>
    <w:rsid w:val="00597898"/>
    <w:rsid w:val="005A21F3"/>
    <w:rsid w:val="005A48D2"/>
    <w:rsid w:val="005A48F8"/>
    <w:rsid w:val="005A582D"/>
    <w:rsid w:val="005A7CF2"/>
    <w:rsid w:val="005B0B41"/>
    <w:rsid w:val="005B232E"/>
    <w:rsid w:val="005B5172"/>
    <w:rsid w:val="005B6E04"/>
    <w:rsid w:val="005C13AF"/>
    <w:rsid w:val="005C1792"/>
    <w:rsid w:val="005C2ECE"/>
    <w:rsid w:val="005C3BBE"/>
    <w:rsid w:val="005C461B"/>
    <w:rsid w:val="005C50EF"/>
    <w:rsid w:val="005C60CF"/>
    <w:rsid w:val="005C67EF"/>
    <w:rsid w:val="005C7245"/>
    <w:rsid w:val="005C73A5"/>
    <w:rsid w:val="005D20F1"/>
    <w:rsid w:val="005D3C95"/>
    <w:rsid w:val="005D5DC1"/>
    <w:rsid w:val="005D6059"/>
    <w:rsid w:val="005E0B5C"/>
    <w:rsid w:val="005E1CE5"/>
    <w:rsid w:val="005E4EEB"/>
    <w:rsid w:val="005E6110"/>
    <w:rsid w:val="005F0FA9"/>
    <w:rsid w:val="005F76C0"/>
    <w:rsid w:val="00601834"/>
    <w:rsid w:val="006020B6"/>
    <w:rsid w:val="00602BED"/>
    <w:rsid w:val="00603EDF"/>
    <w:rsid w:val="00605183"/>
    <w:rsid w:val="0061317D"/>
    <w:rsid w:val="00613E9F"/>
    <w:rsid w:val="00613F73"/>
    <w:rsid w:val="0061464A"/>
    <w:rsid w:val="006147D4"/>
    <w:rsid w:val="00614D0B"/>
    <w:rsid w:val="00615756"/>
    <w:rsid w:val="00621AE3"/>
    <w:rsid w:val="006220B8"/>
    <w:rsid w:val="006234B1"/>
    <w:rsid w:val="00623F12"/>
    <w:rsid w:val="00624B91"/>
    <w:rsid w:val="006266FF"/>
    <w:rsid w:val="00626B0C"/>
    <w:rsid w:val="00630C30"/>
    <w:rsid w:val="00631EF2"/>
    <w:rsid w:val="00631F92"/>
    <w:rsid w:val="00633110"/>
    <w:rsid w:val="006337F0"/>
    <w:rsid w:val="00635411"/>
    <w:rsid w:val="0063551C"/>
    <w:rsid w:val="00636FD1"/>
    <w:rsid w:val="00640D88"/>
    <w:rsid w:val="00643624"/>
    <w:rsid w:val="0064429F"/>
    <w:rsid w:val="00644963"/>
    <w:rsid w:val="006456E8"/>
    <w:rsid w:val="006519A7"/>
    <w:rsid w:val="0065479B"/>
    <w:rsid w:val="0065485E"/>
    <w:rsid w:val="0066176E"/>
    <w:rsid w:val="00661D7D"/>
    <w:rsid w:val="00662CCD"/>
    <w:rsid w:val="0066519B"/>
    <w:rsid w:val="00667608"/>
    <w:rsid w:val="006709A3"/>
    <w:rsid w:val="00672EE9"/>
    <w:rsid w:val="00674D11"/>
    <w:rsid w:val="006754BB"/>
    <w:rsid w:val="006754C2"/>
    <w:rsid w:val="00675EBD"/>
    <w:rsid w:val="0067606B"/>
    <w:rsid w:val="00682F88"/>
    <w:rsid w:val="006841AC"/>
    <w:rsid w:val="00685289"/>
    <w:rsid w:val="006857C6"/>
    <w:rsid w:val="006913BA"/>
    <w:rsid w:val="00691ABE"/>
    <w:rsid w:val="00692856"/>
    <w:rsid w:val="00693642"/>
    <w:rsid w:val="00695FDE"/>
    <w:rsid w:val="00697168"/>
    <w:rsid w:val="006A038A"/>
    <w:rsid w:val="006A4203"/>
    <w:rsid w:val="006A4DC2"/>
    <w:rsid w:val="006A514C"/>
    <w:rsid w:val="006A592F"/>
    <w:rsid w:val="006A5BE7"/>
    <w:rsid w:val="006A5DE4"/>
    <w:rsid w:val="006B00E3"/>
    <w:rsid w:val="006B0720"/>
    <w:rsid w:val="006B464E"/>
    <w:rsid w:val="006B4AA7"/>
    <w:rsid w:val="006B525D"/>
    <w:rsid w:val="006C27B0"/>
    <w:rsid w:val="006C2B25"/>
    <w:rsid w:val="006C3984"/>
    <w:rsid w:val="006C40DF"/>
    <w:rsid w:val="006C5477"/>
    <w:rsid w:val="006C5C2E"/>
    <w:rsid w:val="006C653C"/>
    <w:rsid w:val="006C66F0"/>
    <w:rsid w:val="006C789E"/>
    <w:rsid w:val="006D2925"/>
    <w:rsid w:val="006D443F"/>
    <w:rsid w:val="006D71FD"/>
    <w:rsid w:val="006E1126"/>
    <w:rsid w:val="006E164A"/>
    <w:rsid w:val="006E3006"/>
    <w:rsid w:val="006E5769"/>
    <w:rsid w:val="006E5D75"/>
    <w:rsid w:val="006F1B36"/>
    <w:rsid w:val="006F3972"/>
    <w:rsid w:val="006F41DB"/>
    <w:rsid w:val="006F4ED4"/>
    <w:rsid w:val="006F5B25"/>
    <w:rsid w:val="006F616B"/>
    <w:rsid w:val="006F66D1"/>
    <w:rsid w:val="006F7790"/>
    <w:rsid w:val="00700E4D"/>
    <w:rsid w:val="00701099"/>
    <w:rsid w:val="0070253E"/>
    <w:rsid w:val="00703B19"/>
    <w:rsid w:val="00704484"/>
    <w:rsid w:val="00705A70"/>
    <w:rsid w:val="00705FD2"/>
    <w:rsid w:val="00707BA5"/>
    <w:rsid w:val="00707EFE"/>
    <w:rsid w:val="007107E9"/>
    <w:rsid w:val="007118A7"/>
    <w:rsid w:val="007139BB"/>
    <w:rsid w:val="00713E9A"/>
    <w:rsid w:val="00713F9B"/>
    <w:rsid w:val="007148BA"/>
    <w:rsid w:val="007165B8"/>
    <w:rsid w:val="00720728"/>
    <w:rsid w:val="007220B9"/>
    <w:rsid w:val="00725705"/>
    <w:rsid w:val="007264A5"/>
    <w:rsid w:val="0073153A"/>
    <w:rsid w:val="00731F81"/>
    <w:rsid w:val="00732945"/>
    <w:rsid w:val="00736ED3"/>
    <w:rsid w:val="00741129"/>
    <w:rsid w:val="00743FBA"/>
    <w:rsid w:val="007459ED"/>
    <w:rsid w:val="00747D98"/>
    <w:rsid w:val="00753AF1"/>
    <w:rsid w:val="0075415D"/>
    <w:rsid w:val="00755D43"/>
    <w:rsid w:val="00756335"/>
    <w:rsid w:val="007564EF"/>
    <w:rsid w:val="00756DEB"/>
    <w:rsid w:val="00757DBF"/>
    <w:rsid w:val="00760100"/>
    <w:rsid w:val="00766842"/>
    <w:rsid w:val="0076757B"/>
    <w:rsid w:val="00767D80"/>
    <w:rsid w:val="0077021F"/>
    <w:rsid w:val="0077040A"/>
    <w:rsid w:val="00770751"/>
    <w:rsid w:val="007711E2"/>
    <w:rsid w:val="00772402"/>
    <w:rsid w:val="00774AEC"/>
    <w:rsid w:val="00777F0E"/>
    <w:rsid w:val="0078205B"/>
    <w:rsid w:val="00786CC3"/>
    <w:rsid w:val="007914A3"/>
    <w:rsid w:val="007926F6"/>
    <w:rsid w:val="00793558"/>
    <w:rsid w:val="007942D6"/>
    <w:rsid w:val="007952D6"/>
    <w:rsid w:val="007A0F6E"/>
    <w:rsid w:val="007A24F1"/>
    <w:rsid w:val="007A4D1B"/>
    <w:rsid w:val="007B18D2"/>
    <w:rsid w:val="007B297E"/>
    <w:rsid w:val="007B4661"/>
    <w:rsid w:val="007B4D29"/>
    <w:rsid w:val="007B7194"/>
    <w:rsid w:val="007B7A2C"/>
    <w:rsid w:val="007C3AF5"/>
    <w:rsid w:val="007C4AF4"/>
    <w:rsid w:val="007C5005"/>
    <w:rsid w:val="007C6155"/>
    <w:rsid w:val="007C6D2E"/>
    <w:rsid w:val="007D0C57"/>
    <w:rsid w:val="007D21AB"/>
    <w:rsid w:val="007D4D42"/>
    <w:rsid w:val="007D6880"/>
    <w:rsid w:val="007D6E53"/>
    <w:rsid w:val="007E0105"/>
    <w:rsid w:val="007E1D7B"/>
    <w:rsid w:val="007E2E5C"/>
    <w:rsid w:val="007E3FF6"/>
    <w:rsid w:val="007E64DE"/>
    <w:rsid w:val="007E6BBD"/>
    <w:rsid w:val="007E7594"/>
    <w:rsid w:val="007F1FBC"/>
    <w:rsid w:val="007F422B"/>
    <w:rsid w:val="007F5152"/>
    <w:rsid w:val="00800459"/>
    <w:rsid w:val="00803B14"/>
    <w:rsid w:val="00811AB6"/>
    <w:rsid w:val="00811F94"/>
    <w:rsid w:val="00812B4D"/>
    <w:rsid w:val="00814D87"/>
    <w:rsid w:val="0082180E"/>
    <w:rsid w:val="00821A42"/>
    <w:rsid w:val="00825598"/>
    <w:rsid w:val="0082650C"/>
    <w:rsid w:val="008265FD"/>
    <w:rsid w:val="00827892"/>
    <w:rsid w:val="00827E4D"/>
    <w:rsid w:val="008306D4"/>
    <w:rsid w:val="00830CE8"/>
    <w:rsid w:val="008331D8"/>
    <w:rsid w:val="008349A6"/>
    <w:rsid w:val="00834B7A"/>
    <w:rsid w:val="008419A7"/>
    <w:rsid w:val="008419E0"/>
    <w:rsid w:val="008424A9"/>
    <w:rsid w:val="00843FBA"/>
    <w:rsid w:val="008440DB"/>
    <w:rsid w:val="00845285"/>
    <w:rsid w:val="00845A44"/>
    <w:rsid w:val="00847581"/>
    <w:rsid w:val="00847625"/>
    <w:rsid w:val="008519E7"/>
    <w:rsid w:val="00856668"/>
    <w:rsid w:val="008577C2"/>
    <w:rsid w:val="00857A38"/>
    <w:rsid w:val="008621B2"/>
    <w:rsid w:val="0086266C"/>
    <w:rsid w:val="0086578A"/>
    <w:rsid w:val="00870D83"/>
    <w:rsid w:val="00871362"/>
    <w:rsid w:val="008719F6"/>
    <w:rsid w:val="00871F43"/>
    <w:rsid w:val="0087349E"/>
    <w:rsid w:val="00873845"/>
    <w:rsid w:val="008738A0"/>
    <w:rsid w:val="00875BB5"/>
    <w:rsid w:val="00880E4A"/>
    <w:rsid w:val="00881B4F"/>
    <w:rsid w:val="00881E83"/>
    <w:rsid w:val="008839CD"/>
    <w:rsid w:val="00883E10"/>
    <w:rsid w:val="008856F1"/>
    <w:rsid w:val="00887152"/>
    <w:rsid w:val="00890093"/>
    <w:rsid w:val="00890D36"/>
    <w:rsid w:val="008928D9"/>
    <w:rsid w:val="00892DC9"/>
    <w:rsid w:val="008938A6"/>
    <w:rsid w:val="00895D66"/>
    <w:rsid w:val="008978AA"/>
    <w:rsid w:val="008A1618"/>
    <w:rsid w:val="008A262A"/>
    <w:rsid w:val="008A31E8"/>
    <w:rsid w:val="008A4C2C"/>
    <w:rsid w:val="008A6079"/>
    <w:rsid w:val="008A7B4C"/>
    <w:rsid w:val="008B2959"/>
    <w:rsid w:val="008B4899"/>
    <w:rsid w:val="008B4A8F"/>
    <w:rsid w:val="008B4C7E"/>
    <w:rsid w:val="008B5620"/>
    <w:rsid w:val="008C004C"/>
    <w:rsid w:val="008C03A5"/>
    <w:rsid w:val="008C26C1"/>
    <w:rsid w:val="008C48C5"/>
    <w:rsid w:val="008C6B1A"/>
    <w:rsid w:val="008C70EE"/>
    <w:rsid w:val="008D00C6"/>
    <w:rsid w:val="008D0848"/>
    <w:rsid w:val="008D1AF0"/>
    <w:rsid w:val="008D263A"/>
    <w:rsid w:val="008D47B6"/>
    <w:rsid w:val="008D5FBD"/>
    <w:rsid w:val="008E1E64"/>
    <w:rsid w:val="008E3E47"/>
    <w:rsid w:val="008E54FE"/>
    <w:rsid w:val="008F008B"/>
    <w:rsid w:val="008F1A53"/>
    <w:rsid w:val="008F5FFE"/>
    <w:rsid w:val="008F773F"/>
    <w:rsid w:val="00903845"/>
    <w:rsid w:val="00905578"/>
    <w:rsid w:val="0090615B"/>
    <w:rsid w:val="0091235C"/>
    <w:rsid w:val="00914199"/>
    <w:rsid w:val="009152B9"/>
    <w:rsid w:val="00917275"/>
    <w:rsid w:val="00920CA0"/>
    <w:rsid w:val="00922102"/>
    <w:rsid w:val="009242D2"/>
    <w:rsid w:val="00925517"/>
    <w:rsid w:val="00925DEF"/>
    <w:rsid w:val="00926441"/>
    <w:rsid w:val="009272C8"/>
    <w:rsid w:val="00927376"/>
    <w:rsid w:val="009305C3"/>
    <w:rsid w:val="0093391F"/>
    <w:rsid w:val="00934446"/>
    <w:rsid w:val="00935AAE"/>
    <w:rsid w:val="00936C1A"/>
    <w:rsid w:val="00936C6B"/>
    <w:rsid w:val="00940E12"/>
    <w:rsid w:val="00942819"/>
    <w:rsid w:val="00943142"/>
    <w:rsid w:val="009435DA"/>
    <w:rsid w:val="00944C9B"/>
    <w:rsid w:val="00946B5B"/>
    <w:rsid w:val="00947410"/>
    <w:rsid w:val="00947939"/>
    <w:rsid w:val="00950CE7"/>
    <w:rsid w:val="0095687F"/>
    <w:rsid w:val="00970372"/>
    <w:rsid w:val="009734DC"/>
    <w:rsid w:val="00974EA9"/>
    <w:rsid w:val="00975A43"/>
    <w:rsid w:val="00980896"/>
    <w:rsid w:val="0098124C"/>
    <w:rsid w:val="0098192C"/>
    <w:rsid w:val="00982427"/>
    <w:rsid w:val="00982C9C"/>
    <w:rsid w:val="009846F1"/>
    <w:rsid w:val="00985C14"/>
    <w:rsid w:val="00985DC4"/>
    <w:rsid w:val="00986C29"/>
    <w:rsid w:val="00987481"/>
    <w:rsid w:val="00987F06"/>
    <w:rsid w:val="009912FB"/>
    <w:rsid w:val="00992CC5"/>
    <w:rsid w:val="00993F06"/>
    <w:rsid w:val="00997C4A"/>
    <w:rsid w:val="009A0789"/>
    <w:rsid w:val="009A1054"/>
    <w:rsid w:val="009A170F"/>
    <w:rsid w:val="009A6086"/>
    <w:rsid w:val="009A7A90"/>
    <w:rsid w:val="009B1300"/>
    <w:rsid w:val="009B4347"/>
    <w:rsid w:val="009B7C6E"/>
    <w:rsid w:val="009B7D35"/>
    <w:rsid w:val="009C13E1"/>
    <w:rsid w:val="009C2EE0"/>
    <w:rsid w:val="009C59A2"/>
    <w:rsid w:val="009C6F62"/>
    <w:rsid w:val="009C7EB5"/>
    <w:rsid w:val="009D07B6"/>
    <w:rsid w:val="009D132F"/>
    <w:rsid w:val="009D38B3"/>
    <w:rsid w:val="009D3AD6"/>
    <w:rsid w:val="009D4FB7"/>
    <w:rsid w:val="009D60E8"/>
    <w:rsid w:val="009E1F9E"/>
    <w:rsid w:val="009E2B9E"/>
    <w:rsid w:val="009E390E"/>
    <w:rsid w:val="009E46EC"/>
    <w:rsid w:val="009E5A7B"/>
    <w:rsid w:val="009E61A0"/>
    <w:rsid w:val="009E6CA0"/>
    <w:rsid w:val="009F3AAE"/>
    <w:rsid w:val="009F3C23"/>
    <w:rsid w:val="009F527F"/>
    <w:rsid w:val="00A01AB6"/>
    <w:rsid w:val="00A02F8D"/>
    <w:rsid w:val="00A07AC6"/>
    <w:rsid w:val="00A115BE"/>
    <w:rsid w:val="00A20E40"/>
    <w:rsid w:val="00A22E43"/>
    <w:rsid w:val="00A23D6B"/>
    <w:rsid w:val="00A24319"/>
    <w:rsid w:val="00A27208"/>
    <w:rsid w:val="00A3057A"/>
    <w:rsid w:val="00A3401E"/>
    <w:rsid w:val="00A34254"/>
    <w:rsid w:val="00A3534D"/>
    <w:rsid w:val="00A361F7"/>
    <w:rsid w:val="00A409AB"/>
    <w:rsid w:val="00A4140C"/>
    <w:rsid w:val="00A418D4"/>
    <w:rsid w:val="00A43BE4"/>
    <w:rsid w:val="00A43E5C"/>
    <w:rsid w:val="00A46DFB"/>
    <w:rsid w:val="00A513F3"/>
    <w:rsid w:val="00A51475"/>
    <w:rsid w:val="00A54773"/>
    <w:rsid w:val="00A5519D"/>
    <w:rsid w:val="00A631D6"/>
    <w:rsid w:val="00A632A1"/>
    <w:rsid w:val="00A6385D"/>
    <w:rsid w:val="00A65063"/>
    <w:rsid w:val="00A652FC"/>
    <w:rsid w:val="00A65D5B"/>
    <w:rsid w:val="00A6685D"/>
    <w:rsid w:val="00A66ACE"/>
    <w:rsid w:val="00A66BD6"/>
    <w:rsid w:val="00A674D3"/>
    <w:rsid w:val="00A7110C"/>
    <w:rsid w:val="00A73DAA"/>
    <w:rsid w:val="00A747F8"/>
    <w:rsid w:val="00A74ED3"/>
    <w:rsid w:val="00A76A8C"/>
    <w:rsid w:val="00A772EA"/>
    <w:rsid w:val="00A772FE"/>
    <w:rsid w:val="00A80CCB"/>
    <w:rsid w:val="00A81FE5"/>
    <w:rsid w:val="00A83FD3"/>
    <w:rsid w:val="00A84584"/>
    <w:rsid w:val="00A848FE"/>
    <w:rsid w:val="00A91629"/>
    <w:rsid w:val="00A92441"/>
    <w:rsid w:val="00A92C75"/>
    <w:rsid w:val="00A93571"/>
    <w:rsid w:val="00A95A97"/>
    <w:rsid w:val="00A96A4F"/>
    <w:rsid w:val="00A96C28"/>
    <w:rsid w:val="00A96D16"/>
    <w:rsid w:val="00A977D5"/>
    <w:rsid w:val="00AA41C4"/>
    <w:rsid w:val="00AA4E65"/>
    <w:rsid w:val="00AA6A34"/>
    <w:rsid w:val="00AB152C"/>
    <w:rsid w:val="00AB2765"/>
    <w:rsid w:val="00AB4B46"/>
    <w:rsid w:val="00AB4C04"/>
    <w:rsid w:val="00AB50CE"/>
    <w:rsid w:val="00AB5EDA"/>
    <w:rsid w:val="00AB698E"/>
    <w:rsid w:val="00AB7227"/>
    <w:rsid w:val="00AC0CFB"/>
    <w:rsid w:val="00AC0E4C"/>
    <w:rsid w:val="00AC1C93"/>
    <w:rsid w:val="00AC5721"/>
    <w:rsid w:val="00AD203B"/>
    <w:rsid w:val="00AD2550"/>
    <w:rsid w:val="00AD2E7B"/>
    <w:rsid w:val="00AD3492"/>
    <w:rsid w:val="00AD38A3"/>
    <w:rsid w:val="00AD5DB5"/>
    <w:rsid w:val="00AD5F6E"/>
    <w:rsid w:val="00AD6C1A"/>
    <w:rsid w:val="00AD71D0"/>
    <w:rsid w:val="00AE2BC1"/>
    <w:rsid w:val="00AE39B9"/>
    <w:rsid w:val="00AE3CB5"/>
    <w:rsid w:val="00AE3FE3"/>
    <w:rsid w:val="00AF148F"/>
    <w:rsid w:val="00AF20DE"/>
    <w:rsid w:val="00AF22E6"/>
    <w:rsid w:val="00AF409D"/>
    <w:rsid w:val="00AF4B87"/>
    <w:rsid w:val="00B00903"/>
    <w:rsid w:val="00B016F8"/>
    <w:rsid w:val="00B030E0"/>
    <w:rsid w:val="00B06323"/>
    <w:rsid w:val="00B10902"/>
    <w:rsid w:val="00B120BE"/>
    <w:rsid w:val="00B13574"/>
    <w:rsid w:val="00B16333"/>
    <w:rsid w:val="00B17161"/>
    <w:rsid w:val="00B203F2"/>
    <w:rsid w:val="00B21244"/>
    <w:rsid w:val="00B212BD"/>
    <w:rsid w:val="00B21409"/>
    <w:rsid w:val="00B21A16"/>
    <w:rsid w:val="00B22412"/>
    <w:rsid w:val="00B22663"/>
    <w:rsid w:val="00B2772D"/>
    <w:rsid w:val="00B31C4B"/>
    <w:rsid w:val="00B32742"/>
    <w:rsid w:val="00B35341"/>
    <w:rsid w:val="00B40638"/>
    <w:rsid w:val="00B40F9A"/>
    <w:rsid w:val="00B4137F"/>
    <w:rsid w:val="00B46022"/>
    <w:rsid w:val="00B4767E"/>
    <w:rsid w:val="00B503A3"/>
    <w:rsid w:val="00B50BF5"/>
    <w:rsid w:val="00B53D3D"/>
    <w:rsid w:val="00B61AA4"/>
    <w:rsid w:val="00B642BE"/>
    <w:rsid w:val="00B66427"/>
    <w:rsid w:val="00B70976"/>
    <w:rsid w:val="00B715F3"/>
    <w:rsid w:val="00B72A65"/>
    <w:rsid w:val="00B74016"/>
    <w:rsid w:val="00B747C5"/>
    <w:rsid w:val="00B75505"/>
    <w:rsid w:val="00B75537"/>
    <w:rsid w:val="00B769F5"/>
    <w:rsid w:val="00B80777"/>
    <w:rsid w:val="00B82FF2"/>
    <w:rsid w:val="00B9122D"/>
    <w:rsid w:val="00B92F89"/>
    <w:rsid w:val="00BA1E53"/>
    <w:rsid w:val="00BA78CF"/>
    <w:rsid w:val="00BB1B87"/>
    <w:rsid w:val="00BB4CCE"/>
    <w:rsid w:val="00BB6F37"/>
    <w:rsid w:val="00BB77C1"/>
    <w:rsid w:val="00BC0067"/>
    <w:rsid w:val="00BC13F4"/>
    <w:rsid w:val="00BC1797"/>
    <w:rsid w:val="00BC1E60"/>
    <w:rsid w:val="00BC214E"/>
    <w:rsid w:val="00BC2389"/>
    <w:rsid w:val="00BC4410"/>
    <w:rsid w:val="00BC5D6B"/>
    <w:rsid w:val="00BC6CA0"/>
    <w:rsid w:val="00BD0164"/>
    <w:rsid w:val="00BD2439"/>
    <w:rsid w:val="00BD2ACD"/>
    <w:rsid w:val="00BD2FC4"/>
    <w:rsid w:val="00BE0BE9"/>
    <w:rsid w:val="00BE46E3"/>
    <w:rsid w:val="00BE4AC2"/>
    <w:rsid w:val="00BE5746"/>
    <w:rsid w:val="00BE73D2"/>
    <w:rsid w:val="00BE75D0"/>
    <w:rsid w:val="00BF0842"/>
    <w:rsid w:val="00BF1368"/>
    <w:rsid w:val="00BF58E4"/>
    <w:rsid w:val="00C00722"/>
    <w:rsid w:val="00C010E2"/>
    <w:rsid w:val="00C01611"/>
    <w:rsid w:val="00C040EE"/>
    <w:rsid w:val="00C0417F"/>
    <w:rsid w:val="00C079EF"/>
    <w:rsid w:val="00C11C6E"/>
    <w:rsid w:val="00C136E1"/>
    <w:rsid w:val="00C1712E"/>
    <w:rsid w:val="00C21B19"/>
    <w:rsid w:val="00C2270E"/>
    <w:rsid w:val="00C22A58"/>
    <w:rsid w:val="00C23AAC"/>
    <w:rsid w:val="00C23D01"/>
    <w:rsid w:val="00C24260"/>
    <w:rsid w:val="00C27D8A"/>
    <w:rsid w:val="00C307CF"/>
    <w:rsid w:val="00C35FAF"/>
    <w:rsid w:val="00C36026"/>
    <w:rsid w:val="00C3645E"/>
    <w:rsid w:val="00C37511"/>
    <w:rsid w:val="00C4165B"/>
    <w:rsid w:val="00C4229E"/>
    <w:rsid w:val="00C42683"/>
    <w:rsid w:val="00C46AA6"/>
    <w:rsid w:val="00C5111E"/>
    <w:rsid w:val="00C51AFC"/>
    <w:rsid w:val="00C52623"/>
    <w:rsid w:val="00C52881"/>
    <w:rsid w:val="00C52A6F"/>
    <w:rsid w:val="00C543C6"/>
    <w:rsid w:val="00C553D4"/>
    <w:rsid w:val="00C63762"/>
    <w:rsid w:val="00C64697"/>
    <w:rsid w:val="00C671C1"/>
    <w:rsid w:val="00C676BF"/>
    <w:rsid w:val="00C725D0"/>
    <w:rsid w:val="00C77312"/>
    <w:rsid w:val="00C80531"/>
    <w:rsid w:val="00C80DB4"/>
    <w:rsid w:val="00C8174F"/>
    <w:rsid w:val="00C81DAE"/>
    <w:rsid w:val="00C83797"/>
    <w:rsid w:val="00C838C3"/>
    <w:rsid w:val="00C84B4A"/>
    <w:rsid w:val="00C8686F"/>
    <w:rsid w:val="00C92F65"/>
    <w:rsid w:val="00C9421A"/>
    <w:rsid w:val="00C96551"/>
    <w:rsid w:val="00C97A8D"/>
    <w:rsid w:val="00CA05BF"/>
    <w:rsid w:val="00CA05C9"/>
    <w:rsid w:val="00CA25A1"/>
    <w:rsid w:val="00CA3E95"/>
    <w:rsid w:val="00CA5014"/>
    <w:rsid w:val="00CA5CCE"/>
    <w:rsid w:val="00CA66ED"/>
    <w:rsid w:val="00CA6849"/>
    <w:rsid w:val="00CA7DAF"/>
    <w:rsid w:val="00CB010E"/>
    <w:rsid w:val="00CB1496"/>
    <w:rsid w:val="00CB27DF"/>
    <w:rsid w:val="00CB2A52"/>
    <w:rsid w:val="00CB771C"/>
    <w:rsid w:val="00CC2B54"/>
    <w:rsid w:val="00CC3FDC"/>
    <w:rsid w:val="00CC45B8"/>
    <w:rsid w:val="00CC59F7"/>
    <w:rsid w:val="00CD227A"/>
    <w:rsid w:val="00CD5C64"/>
    <w:rsid w:val="00CD5DD4"/>
    <w:rsid w:val="00CD6547"/>
    <w:rsid w:val="00CD6AAB"/>
    <w:rsid w:val="00CD7599"/>
    <w:rsid w:val="00CE042E"/>
    <w:rsid w:val="00CE2640"/>
    <w:rsid w:val="00CE3579"/>
    <w:rsid w:val="00CE5B39"/>
    <w:rsid w:val="00CE63DE"/>
    <w:rsid w:val="00CE64F5"/>
    <w:rsid w:val="00CE697B"/>
    <w:rsid w:val="00CE7BC5"/>
    <w:rsid w:val="00CE7EEE"/>
    <w:rsid w:val="00CF0A75"/>
    <w:rsid w:val="00CF2F2E"/>
    <w:rsid w:val="00CF37B3"/>
    <w:rsid w:val="00CF67AB"/>
    <w:rsid w:val="00CF7F39"/>
    <w:rsid w:val="00D00041"/>
    <w:rsid w:val="00D002F6"/>
    <w:rsid w:val="00D00F37"/>
    <w:rsid w:val="00D05E17"/>
    <w:rsid w:val="00D0781E"/>
    <w:rsid w:val="00D123C4"/>
    <w:rsid w:val="00D12F9E"/>
    <w:rsid w:val="00D13607"/>
    <w:rsid w:val="00D15F22"/>
    <w:rsid w:val="00D2001E"/>
    <w:rsid w:val="00D215C8"/>
    <w:rsid w:val="00D256D0"/>
    <w:rsid w:val="00D27DD1"/>
    <w:rsid w:val="00D3264B"/>
    <w:rsid w:val="00D37B6D"/>
    <w:rsid w:val="00D40293"/>
    <w:rsid w:val="00D406A2"/>
    <w:rsid w:val="00D41545"/>
    <w:rsid w:val="00D41F58"/>
    <w:rsid w:val="00D4244C"/>
    <w:rsid w:val="00D4505C"/>
    <w:rsid w:val="00D47BE3"/>
    <w:rsid w:val="00D507B5"/>
    <w:rsid w:val="00D50E19"/>
    <w:rsid w:val="00D50ED5"/>
    <w:rsid w:val="00D512F1"/>
    <w:rsid w:val="00D53EDC"/>
    <w:rsid w:val="00D55D4E"/>
    <w:rsid w:val="00D565FF"/>
    <w:rsid w:val="00D57EA0"/>
    <w:rsid w:val="00D60B44"/>
    <w:rsid w:val="00D62E5B"/>
    <w:rsid w:val="00D63B43"/>
    <w:rsid w:val="00D64019"/>
    <w:rsid w:val="00D6498A"/>
    <w:rsid w:val="00D65F09"/>
    <w:rsid w:val="00D67625"/>
    <w:rsid w:val="00D71CE9"/>
    <w:rsid w:val="00D71D30"/>
    <w:rsid w:val="00D7249A"/>
    <w:rsid w:val="00D7658B"/>
    <w:rsid w:val="00D76C18"/>
    <w:rsid w:val="00D804E3"/>
    <w:rsid w:val="00D806DE"/>
    <w:rsid w:val="00D8310A"/>
    <w:rsid w:val="00D8708A"/>
    <w:rsid w:val="00D87771"/>
    <w:rsid w:val="00D90CF0"/>
    <w:rsid w:val="00D94255"/>
    <w:rsid w:val="00D95E1D"/>
    <w:rsid w:val="00D95EDE"/>
    <w:rsid w:val="00DA1905"/>
    <w:rsid w:val="00DA2024"/>
    <w:rsid w:val="00DB21EE"/>
    <w:rsid w:val="00DB2D14"/>
    <w:rsid w:val="00DB4BA8"/>
    <w:rsid w:val="00DC0F84"/>
    <w:rsid w:val="00DC4A7C"/>
    <w:rsid w:val="00DC51F6"/>
    <w:rsid w:val="00DD1520"/>
    <w:rsid w:val="00DD3472"/>
    <w:rsid w:val="00DD7051"/>
    <w:rsid w:val="00DE10BC"/>
    <w:rsid w:val="00DE12D6"/>
    <w:rsid w:val="00DE1565"/>
    <w:rsid w:val="00DE4453"/>
    <w:rsid w:val="00DE55D6"/>
    <w:rsid w:val="00DE5DF1"/>
    <w:rsid w:val="00DF0BAD"/>
    <w:rsid w:val="00DF2733"/>
    <w:rsid w:val="00DF551C"/>
    <w:rsid w:val="00DF5838"/>
    <w:rsid w:val="00DF6471"/>
    <w:rsid w:val="00DF6DB3"/>
    <w:rsid w:val="00DF74D6"/>
    <w:rsid w:val="00E023A1"/>
    <w:rsid w:val="00E05284"/>
    <w:rsid w:val="00E11BEB"/>
    <w:rsid w:val="00E125B9"/>
    <w:rsid w:val="00E127D2"/>
    <w:rsid w:val="00E12D9D"/>
    <w:rsid w:val="00E15EE5"/>
    <w:rsid w:val="00E16D4F"/>
    <w:rsid w:val="00E174E7"/>
    <w:rsid w:val="00E20DC7"/>
    <w:rsid w:val="00E217AC"/>
    <w:rsid w:val="00E241F1"/>
    <w:rsid w:val="00E3139F"/>
    <w:rsid w:val="00E338E2"/>
    <w:rsid w:val="00E34F28"/>
    <w:rsid w:val="00E3523D"/>
    <w:rsid w:val="00E36174"/>
    <w:rsid w:val="00E37331"/>
    <w:rsid w:val="00E37B6F"/>
    <w:rsid w:val="00E4118B"/>
    <w:rsid w:val="00E41B24"/>
    <w:rsid w:val="00E41F2C"/>
    <w:rsid w:val="00E42FB9"/>
    <w:rsid w:val="00E43012"/>
    <w:rsid w:val="00E441DF"/>
    <w:rsid w:val="00E50FB7"/>
    <w:rsid w:val="00E523FD"/>
    <w:rsid w:val="00E53F5E"/>
    <w:rsid w:val="00E5517C"/>
    <w:rsid w:val="00E616F8"/>
    <w:rsid w:val="00E64259"/>
    <w:rsid w:val="00E6564C"/>
    <w:rsid w:val="00E65DCC"/>
    <w:rsid w:val="00E678F9"/>
    <w:rsid w:val="00E7124E"/>
    <w:rsid w:val="00E7347B"/>
    <w:rsid w:val="00E75E5F"/>
    <w:rsid w:val="00E76495"/>
    <w:rsid w:val="00E76CE5"/>
    <w:rsid w:val="00E80165"/>
    <w:rsid w:val="00E816C7"/>
    <w:rsid w:val="00E835C5"/>
    <w:rsid w:val="00E903D1"/>
    <w:rsid w:val="00E91144"/>
    <w:rsid w:val="00E91320"/>
    <w:rsid w:val="00E91405"/>
    <w:rsid w:val="00E919CF"/>
    <w:rsid w:val="00E91AC0"/>
    <w:rsid w:val="00E92D64"/>
    <w:rsid w:val="00E93055"/>
    <w:rsid w:val="00E93FC1"/>
    <w:rsid w:val="00E976AD"/>
    <w:rsid w:val="00EA00C5"/>
    <w:rsid w:val="00EA1B68"/>
    <w:rsid w:val="00EA1FA1"/>
    <w:rsid w:val="00EA52D1"/>
    <w:rsid w:val="00EA58D8"/>
    <w:rsid w:val="00EA5A69"/>
    <w:rsid w:val="00EA5EFF"/>
    <w:rsid w:val="00EA7983"/>
    <w:rsid w:val="00EA7EAC"/>
    <w:rsid w:val="00EB4DA5"/>
    <w:rsid w:val="00EB4EEE"/>
    <w:rsid w:val="00EB58A5"/>
    <w:rsid w:val="00EB6EA9"/>
    <w:rsid w:val="00EB7D35"/>
    <w:rsid w:val="00EC2B3C"/>
    <w:rsid w:val="00EC2F29"/>
    <w:rsid w:val="00EC4CE7"/>
    <w:rsid w:val="00EC64FC"/>
    <w:rsid w:val="00EC6CB0"/>
    <w:rsid w:val="00EC7076"/>
    <w:rsid w:val="00EC70E0"/>
    <w:rsid w:val="00EC7CB6"/>
    <w:rsid w:val="00ED1F92"/>
    <w:rsid w:val="00ED4245"/>
    <w:rsid w:val="00ED500E"/>
    <w:rsid w:val="00ED5AB8"/>
    <w:rsid w:val="00ED62B9"/>
    <w:rsid w:val="00ED6542"/>
    <w:rsid w:val="00ED7E3D"/>
    <w:rsid w:val="00EE1DB6"/>
    <w:rsid w:val="00EE58E9"/>
    <w:rsid w:val="00EE633A"/>
    <w:rsid w:val="00EE6782"/>
    <w:rsid w:val="00EE7870"/>
    <w:rsid w:val="00EF0D85"/>
    <w:rsid w:val="00EF2431"/>
    <w:rsid w:val="00EF3EB2"/>
    <w:rsid w:val="00EF428E"/>
    <w:rsid w:val="00F0110F"/>
    <w:rsid w:val="00F02514"/>
    <w:rsid w:val="00F03278"/>
    <w:rsid w:val="00F049EB"/>
    <w:rsid w:val="00F05FB2"/>
    <w:rsid w:val="00F116DA"/>
    <w:rsid w:val="00F144AF"/>
    <w:rsid w:val="00F16A45"/>
    <w:rsid w:val="00F16C12"/>
    <w:rsid w:val="00F16EF0"/>
    <w:rsid w:val="00F175D1"/>
    <w:rsid w:val="00F1760F"/>
    <w:rsid w:val="00F225C8"/>
    <w:rsid w:val="00F22809"/>
    <w:rsid w:val="00F23C52"/>
    <w:rsid w:val="00F30DF7"/>
    <w:rsid w:val="00F32A4F"/>
    <w:rsid w:val="00F33632"/>
    <w:rsid w:val="00F33BBB"/>
    <w:rsid w:val="00F34F43"/>
    <w:rsid w:val="00F350A6"/>
    <w:rsid w:val="00F35C99"/>
    <w:rsid w:val="00F36A2B"/>
    <w:rsid w:val="00F36DE8"/>
    <w:rsid w:val="00F3724C"/>
    <w:rsid w:val="00F43E35"/>
    <w:rsid w:val="00F4640D"/>
    <w:rsid w:val="00F51860"/>
    <w:rsid w:val="00F5221A"/>
    <w:rsid w:val="00F528DF"/>
    <w:rsid w:val="00F52FC1"/>
    <w:rsid w:val="00F53D36"/>
    <w:rsid w:val="00F54A1A"/>
    <w:rsid w:val="00F56F57"/>
    <w:rsid w:val="00F57125"/>
    <w:rsid w:val="00F61654"/>
    <w:rsid w:val="00F65676"/>
    <w:rsid w:val="00F662BF"/>
    <w:rsid w:val="00F76B44"/>
    <w:rsid w:val="00F76B93"/>
    <w:rsid w:val="00F77929"/>
    <w:rsid w:val="00F80DE4"/>
    <w:rsid w:val="00F86E41"/>
    <w:rsid w:val="00F9020E"/>
    <w:rsid w:val="00F92B79"/>
    <w:rsid w:val="00F9423D"/>
    <w:rsid w:val="00F95B6E"/>
    <w:rsid w:val="00F96077"/>
    <w:rsid w:val="00F97337"/>
    <w:rsid w:val="00F97581"/>
    <w:rsid w:val="00FA01AA"/>
    <w:rsid w:val="00FA24F0"/>
    <w:rsid w:val="00FA290F"/>
    <w:rsid w:val="00FA3530"/>
    <w:rsid w:val="00FA617E"/>
    <w:rsid w:val="00FA6451"/>
    <w:rsid w:val="00FB26F3"/>
    <w:rsid w:val="00FB6A4F"/>
    <w:rsid w:val="00FC13C3"/>
    <w:rsid w:val="00FC1B6D"/>
    <w:rsid w:val="00FC1F12"/>
    <w:rsid w:val="00FC217A"/>
    <w:rsid w:val="00FC2CE4"/>
    <w:rsid w:val="00FC5EB1"/>
    <w:rsid w:val="00FC6D2E"/>
    <w:rsid w:val="00FC74E4"/>
    <w:rsid w:val="00FD47AB"/>
    <w:rsid w:val="00FD53AF"/>
    <w:rsid w:val="00FD75D3"/>
    <w:rsid w:val="00FE192E"/>
    <w:rsid w:val="00FE2E0A"/>
    <w:rsid w:val="00FE372F"/>
    <w:rsid w:val="00FE467D"/>
    <w:rsid w:val="00FF0B2F"/>
    <w:rsid w:val="00FF12FE"/>
    <w:rsid w:val="00FF1610"/>
    <w:rsid w:val="00FF493E"/>
    <w:rsid w:val="00FF50D6"/>
    <w:rsid w:val="00FF557A"/>
    <w:rsid w:val="00FF59C6"/>
    <w:rsid w:val="00FF63A5"/>
    <w:rsid w:val="00FF7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6FF7E4"/>
  <w15:chartTrackingRefBased/>
  <w15:docId w15:val="{BE886E35-2563-46A0-A4FD-8FEDA65DA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0FA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sz w:val="18"/>
      <w:szCs w:val="18"/>
      <w:lang w:val="x-none"/>
    </w:rPr>
  </w:style>
  <w:style w:type="character" w:customStyle="1" w:styleId="ad">
    <w:name w:val="批注框文本 字符"/>
    <w:link w:val="ac"/>
    <w:uiPriority w:val="99"/>
    <w:semiHidden/>
    <w:rsid w:val="00A361F7"/>
    <w:rPr>
      <w:rFonts w:ascii="Segoe UI" w:hAnsi="Segoe UI" w:cs="Segoe UI"/>
      <w:sz w:val="18"/>
      <w:szCs w:val="18"/>
      <w:lang w:eastAsia="en-US"/>
    </w:rPr>
  </w:style>
  <w:style w:type="paragraph" w:styleId="ae">
    <w:name w:val="Document Map"/>
    <w:basedOn w:val="a"/>
    <w:link w:val="af"/>
    <w:uiPriority w:val="99"/>
    <w:semiHidden/>
    <w:unhideWhenUsed/>
    <w:rsid w:val="00E174E7"/>
    <w:rPr>
      <w:rFonts w:ascii="宋体" w:eastAsia="宋体"/>
      <w:sz w:val="18"/>
      <w:szCs w:val="18"/>
    </w:rPr>
  </w:style>
  <w:style w:type="character" w:customStyle="1" w:styleId="af">
    <w:name w:val="文档结构图 字符"/>
    <w:link w:val="ae"/>
    <w:uiPriority w:val="99"/>
    <w:semiHidden/>
    <w:rsid w:val="00E174E7"/>
    <w:rPr>
      <w:rFonts w:ascii="宋体" w:eastAsia="宋体"/>
      <w:sz w:val="18"/>
      <w:szCs w:val="18"/>
      <w:lang w:val="en-GB" w:eastAsia="en-US"/>
    </w:rPr>
  </w:style>
  <w:style w:type="paragraph" w:customStyle="1" w:styleId="0Maintext">
    <w:name w:val="0 Main text"/>
    <w:basedOn w:val="a"/>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rsid w:val="00E174E7"/>
    <w:rPr>
      <w:rFonts w:eastAsia="Malgun Gothic" w:cs="Batang"/>
      <w:lang w:val="en-GB" w:eastAsia="en-US"/>
    </w:rPr>
  </w:style>
  <w:style w:type="character" w:styleId="af0">
    <w:name w:val="Hyperlink"/>
    <w:uiPriority w:val="99"/>
    <w:rsid w:val="00E174E7"/>
    <w:rPr>
      <w:color w:val="0000FF"/>
      <w:u w:val="single"/>
    </w:rPr>
  </w:style>
  <w:style w:type="paragraph" w:styleId="af1">
    <w:name w:val="annotation subject"/>
    <w:basedOn w:val="a6"/>
    <w:next w:val="a6"/>
    <w:link w:val="af2"/>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7">
    <w:name w:val="批注文字 字符"/>
    <w:link w:val="a6"/>
    <w:semiHidden/>
    <w:rsid w:val="008B4C7E"/>
    <w:rPr>
      <w:rFonts w:ascii="Arial" w:hAnsi="Arial"/>
      <w:lang w:val="en-GB" w:eastAsia="en-US"/>
    </w:rPr>
  </w:style>
  <w:style w:type="character" w:customStyle="1" w:styleId="af2">
    <w:name w:val="批注主题 字符"/>
    <w:link w:val="af1"/>
    <w:uiPriority w:val="99"/>
    <w:semiHidden/>
    <w:rsid w:val="008B4C7E"/>
    <w:rPr>
      <w:rFonts w:ascii="Arial" w:hAnsi="Arial"/>
      <w:b/>
      <w:bCs/>
      <w:lang w:val="en-GB" w:eastAsia="en-US"/>
    </w:rPr>
  </w:style>
  <w:style w:type="paragraph" w:styleId="af3">
    <w:name w:val="Revision"/>
    <w:hidden/>
    <w:uiPriority w:val="99"/>
    <w:semiHidden/>
    <w:rsid w:val="008B4C7E"/>
    <w:rPr>
      <w:lang w:val="en-GB" w:eastAsia="en-US"/>
    </w:rPr>
  </w:style>
  <w:style w:type="character" w:customStyle="1" w:styleId="a4">
    <w:name w:val="页眉 字符"/>
    <w:link w:val="a3"/>
    <w:semiHidden/>
    <w:rsid w:val="000F7DCF"/>
    <w:rPr>
      <w:lang w:val="en-GB" w:eastAsia="en-US"/>
    </w:rPr>
  </w:style>
  <w:style w:type="paragraph" w:customStyle="1" w:styleId="LGTdoc">
    <w:name w:val="LGTdoc_본문"/>
    <w:basedOn w:val="a"/>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4">
    <w:name w:val="Table Grid"/>
    <w:basedOn w:val="a1"/>
    <w:uiPriority w:val="39"/>
    <w:rsid w:val="00654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表段落 字符"/>
    <w:aliases w:val="列出段落 字符,- Bullets 字符,列表段落11 字符1,Task Body 字符,列表段 字符,—ñ弌 字符,P 字符,목 字符"/>
    <w:link w:val="af6"/>
    <w:uiPriority w:val="34"/>
    <w:qFormat/>
    <w:rsid w:val="00C52881"/>
    <w:rPr>
      <w:rFonts w:eastAsia="Malgun Gothic"/>
      <w:lang w:val="en-GB"/>
    </w:rPr>
  </w:style>
  <w:style w:type="paragraph" w:styleId="af6">
    <w:name w:val="List Paragraph"/>
    <w:aliases w:val="列出段落,- Bullets,列表段落11,Task Body,列表段,—ñ弌,P,목"/>
    <w:basedOn w:val="a"/>
    <w:link w:val="af5"/>
    <w:uiPriority w:val="34"/>
    <w:qFormat/>
    <w:rsid w:val="00C52881"/>
    <w:pPr>
      <w:spacing w:after="180"/>
      <w:ind w:left="800"/>
    </w:pPr>
    <w:rPr>
      <w:rFonts w:eastAsia="Malgun Gothic"/>
      <w:lang w:eastAsia="zh-CN"/>
    </w:rPr>
  </w:style>
  <w:style w:type="paragraph" w:customStyle="1" w:styleId="x00text">
    <w:name w:val="x_00text"/>
    <w:basedOn w:val="a"/>
    <w:rsid w:val="00371F4A"/>
    <w:rPr>
      <w:rFonts w:eastAsia="Gulim"/>
      <w:sz w:val="24"/>
      <w:szCs w:val="24"/>
      <w:lang w:val="en-US" w:eastAsia="ko-KR"/>
    </w:rPr>
  </w:style>
  <w:style w:type="paragraph" w:customStyle="1" w:styleId="3GPPText">
    <w:name w:val="3GPP Text"/>
    <w:basedOn w:val="a"/>
    <w:link w:val="3GPPTextChar"/>
    <w:qFormat/>
    <w:rsid w:val="006913BA"/>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913BA"/>
    <w:rPr>
      <w:rFonts w:eastAsia="宋体"/>
      <w:sz w:val="22"/>
      <w:lang w:eastAsia="en-US"/>
    </w:rPr>
  </w:style>
  <w:style w:type="paragraph" w:customStyle="1" w:styleId="af7">
    <w:name w:val="목록 단락"/>
    <w:aliases w:val="リスト段落,Lista1,?? ??,?????,????,列出段落1,中等深浅网格 1 - 着色 21,¥¡¡¡¡ì¬º¥¹¥È¶ÎÂä,ÁÐ³ö¶ÎÂä,列表段落1,—ño’i—Ž,¥ê¥¹¥È¶ÎÂä,1st level - Bullet List Paragraph,Lettre d'introduction,Paragrafo elenco,Normal bullet 2,Bullet list,목록단락,列"/>
    <w:basedOn w:val="a"/>
    <w:next w:val="af6"/>
    <w:link w:val="Char"/>
    <w:uiPriority w:val="34"/>
    <w:qFormat/>
    <w:rsid w:val="001C4E33"/>
    <w:pPr>
      <w:ind w:leftChars="400" w:left="840"/>
    </w:pPr>
    <w:rPr>
      <w:rFonts w:ascii="Times" w:hAnsi="Times"/>
      <w:szCs w:val="24"/>
      <w:lang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7"/>
    <w:uiPriority w:val="34"/>
    <w:qFormat/>
    <w:rsid w:val="001C4E33"/>
    <w:rPr>
      <w:rFonts w:ascii="Times" w:hAnsi="Times"/>
      <w:szCs w:val="24"/>
      <w:lang w:val="en-GB"/>
    </w:rPr>
  </w:style>
  <w:style w:type="paragraph" w:customStyle="1" w:styleId="10">
    <w:name w:val="1"/>
    <w:basedOn w:val="a"/>
    <w:next w:val="af6"/>
    <w:uiPriority w:val="34"/>
    <w:qFormat/>
    <w:rsid w:val="00180703"/>
    <w:pPr>
      <w:spacing w:after="180"/>
      <w:ind w:left="800"/>
    </w:pPr>
    <w:rPr>
      <w:rFonts w:eastAsia="Malgun Gothic"/>
      <w:lang w:eastAsia="zh-CN"/>
    </w:rPr>
  </w:style>
  <w:style w:type="paragraph" w:styleId="af8">
    <w:name w:val="caption"/>
    <w:basedOn w:val="a"/>
    <w:next w:val="a"/>
    <w:uiPriority w:val="35"/>
    <w:unhideWhenUsed/>
    <w:qFormat/>
    <w:rsid w:val="00692856"/>
    <w:rPr>
      <w:rFonts w:ascii="等线 Light" w:eastAsia="黑体" w:hAnsi="等线 Light"/>
    </w:rPr>
  </w:style>
  <w:style w:type="paragraph" w:styleId="af9">
    <w:name w:val="Normal (Web)"/>
    <w:basedOn w:val="a"/>
    <w:uiPriority w:val="99"/>
    <w:qFormat/>
    <w:rsid w:val="00EB4DA5"/>
    <w:pPr>
      <w:spacing w:before="100" w:beforeAutospacing="1" w:after="100" w:afterAutospacing="1"/>
    </w:pPr>
    <w:rPr>
      <w:rFonts w:ascii="Arial" w:eastAsia="宋体" w:hAnsi="Arial" w:cs="Arial"/>
      <w:color w:val="493118"/>
      <w:sz w:val="18"/>
      <w:szCs w:val="18"/>
      <w:lang w:val="en-US" w:eastAsia="zh-CN"/>
    </w:rPr>
  </w:style>
  <w:style w:type="character" w:styleId="afa">
    <w:name w:val="Emphasis"/>
    <w:uiPriority w:val="20"/>
    <w:qFormat/>
    <w:rsid w:val="00EB4DA5"/>
    <w:rPr>
      <w:i/>
      <w:iCs/>
    </w:rPr>
  </w:style>
  <w:style w:type="paragraph" w:customStyle="1" w:styleId="xmsonormal">
    <w:name w:val="x_msonormal"/>
    <w:basedOn w:val="a"/>
    <w:uiPriority w:val="99"/>
    <w:qFormat/>
    <w:rsid w:val="00EB4DA5"/>
    <w:pPr>
      <w:spacing w:before="100" w:beforeAutospacing="1" w:after="100" w:afterAutospacing="1"/>
    </w:pPr>
    <w:rPr>
      <w:rFonts w:ascii="Calibri" w:eastAsia="Calibri" w:hAnsi="Calibri" w:cs="Calibri"/>
      <w:sz w:val="22"/>
      <w:szCs w:val="22"/>
      <w:lang w:eastAsia="en-GB"/>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E919CF"/>
    <w:rPr>
      <w:rFonts w:eastAsia="宋体"/>
      <w:lang w:eastAsia="ja-JP"/>
    </w:rPr>
  </w:style>
  <w:style w:type="character" w:styleId="afb">
    <w:name w:val="Strong"/>
    <w:uiPriority w:val="22"/>
    <w:qFormat/>
    <w:rsid w:val="00E919CF"/>
    <w:rPr>
      <w:b/>
      <w:bCs/>
    </w:rPr>
  </w:style>
  <w:style w:type="character" w:customStyle="1" w:styleId="30">
    <w:name w:val="标题 3 字符"/>
    <w:aliases w:val="H3 字符,h3 字符"/>
    <w:link w:val="3"/>
    <w:rsid w:val="006A4DC2"/>
    <w:rPr>
      <w:sz w:val="24"/>
      <w:lang w:val="en-GB" w:eastAsia="en-US"/>
    </w:rPr>
  </w:style>
  <w:style w:type="character" w:customStyle="1" w:styleId="12">
    <w:name w:val="批注文字 字符1"/>
    <w:uiPriority w:val="99"/>
    <w:qFormat/>
    <w:rsid w:val="00B32742"/>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140540501">
      <w:bodyDiv w:val="1"/>
      <w:marLeft w:val="0"/>
      <w:marRight w:val="0"/>
      <w:marTop w:val="0"/>
      <w:marBottom w:val="0"/>
      <w:divBdr>
        <w:top w:val="none" w:sz="0" w:space="0" w:color="auto"/>
        <w:left w:val="none" w:sz="0" w:space="0" w:color="auto"/>
        <w:bottom w:val="none" w:sz="0" w:space="0" w:color="auto"/>
        <w:right w:val="none" w:sz="0" w:space="0" w:color="auto"/>
      </w:divBdr>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80393647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197886527">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211774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7C59E.E5BB21F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3.png@01D7C59E.E5BB21F0" TargetMode="External"/><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16A94-B720-4D9E-B0E6-42B9E89E8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3801</Words>
  <Characters>21669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25420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LI</dc:creator>
  <cp:keywords/>
  <dc:description/>
  <cp:lastModifiedBy>zhengyi</cp:lastModifiedBy>
  <cp:revision>3</cp:revision>
  <cp:lastPrinted>2002-04-23T01:10:00Z</cp:lastPrinted>
  <dcterms:created xsi:type="dcterms:W3CDTF">2021-11-02T12:04:00Z</dcterms:created>
  <dcterms:modified xsi:type="dcterms:W3CDTF">2021-11-05T09:02:00Z</dcterms:modified>
</cp:coreProperties>
</file>