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w:t>
            </w:r>
            <w:r>
              <w:rPr>
                <w:rFonts w:eastAsia="DengXian"/>
                <w:lang w:val="en-GB" w:eastAsia="zh-CN"/>
              </w:rPr>
              <w:lastRenderedPageBreak/>
              <w:t>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6"/>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6"/>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6"/>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6"/>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1"/>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af1"/>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 xml:space="preserve">SPS PDSCH </w:t>
                  </w:r>
                  <w:r w:rsidRPr="00940242">
                    <w:rPr>
                      <w:highlight w:val="yellow"/>
                    </w:rPr>
                    <w:lastRenderedPageBreak/>
                    <w:t>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r w:rsidRPr="00940242">
                    <w:rPr>
                      <w:i/>
                      <w:iCs/>
                      <w:highlight w:val="yellow"/>
                    </w:rPr>
                    <w:t>sps-PUCCH-AN-ResourceID</w:t>
                  </w:r>
                  <w: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lastRenderedPageBreak/>
              <w:t>So:</w:t>
            </w:r>
          </w:p>
          <w:p w14:paraId="2C7EB714" w14:textId="77777777" w:rsidR="00780914" w:rsidRPr="00AA36A9" w:rsidRDefault="00780914" w:rsidP="00FF2226">
            <w:pPr>
              <w:pStyle w:val="af6"/>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af6"/>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r w:rsidRPr="00AA36A9">
              <w:rPr>
                <w:rFonts w:ascii="Times New Roman" w:hAnsi="Times New Roman"/>
                <w:i/>
                <w:iCs/>
                <w:sz w:val="20"/>
              </w:rPr>
              <w:t>sps</w:t>
            </w:r>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6"/>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6"/>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6"/>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6"/>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lastRenderedPageBreak/>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6"/>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w:t>
            </w:r>
            <w:r>
              <w:rPr>
                <w:rFonts w:eastAsia="Malgun Gothic"/>
                <w:bCs/>
                <w:lang w:eastAsia="ko-KR"/>
              </w:rPr>
              <w:lastRenderedPageBreak/>
              <w:t>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lastRenderedPageBreak/>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lastRenderedPageBreak/>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lastRenderedPageBreak/>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lastRenderedPageBreak/>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6"/>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6"/>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lastRenderedPageBreak/>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w:t>
      </w:r>
      <w:r w:rsidR="0057173C">
        <w:rPr>
          <w:rFonts w:ascii="Times New Roman" w:eastAsia="宋体" w:hAnsi="Times New Roman"/>
          <w:b/>
          <w:bCs/>
          <w:sz w:val="20"/>
          <w:szCs w:val="20"/>
          <w:highlight w:val="cyan"/>
        </w:rPr>
        <w:t>, CT, Spreadtrum, WILUS, Ericsson</w:t>
      </w:r>
    </w:p>
    <w:p w14:paraId="2A2D010F" w14:textId="4DF69D0F"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w:t>
      </w:r>
      <w:r w:rsidR="0057173C">
        <w:rPr>
          <w:rFonts w:ascii="Times New Roman" w:eastAsia="宋体" w:hAnsi="Times New Roman"/>
          <w:b/>
          <w:bCs/>
          <w:sz w:val="20"/>
          <w:szCs w:val="20"/>
          <w:highlight w:val="cyan"/>
        </w:rPr>
        <w:t>, CT, WILUS</w:t>
      </w:r>
    </w:p>
    <w:p w14:paraId="1B8E7624" w14:textId="6E95CCB7"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6"/>
        <w:numPr>
          <w:ilvl w:val="1"/>
          <w:numId w:val="10"/>
        </w:numPr>
        <w:spacing w:after="0"/>
        <w:rPr>
          <w:rFonts w:ascii="Times New Roman" w:eastAsia="宋体" w:hAnsi="Times New Roman"/>
          <w:b/>
          <w:bCs/>
          <w:sz w:val="20"/>
          <w:szCs w:val="20"/>
          <w:highlight w:val="cyan"/>
        </w:rPr>
      </w:pPr>
      <w:r w:rsidRPr="0057173C">
        <w:rPr>
          <w:rFonts w:ascii="Times New Roman" w:eastAsia="宋体" w:hAnsi="Times New Roman"/>
          <w:b/>
          <w:bCs/>
          <w:sz w:val="20"/>
          <w:szCs w:val="20"/>
          <w:highlight w:val="cyan"/>
        </w:rPr>
        <w:t>Support by: ZTE</w:t>
      </w:r>
    </w:p>
    <w:p w14:paraId="435706D0" w14:textId="66D6AF7E"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lastRenderedPageBreak/>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w:t>
      </w:r>
      <w:r w:rsidR="0057173C">
        <w:rPr>
          <w:rFonts w:ascii="Times New Roman" w:eastAsia="宋体"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lastRenderedPageBreak/>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lastRenderedPageBreak/>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the actual window could be determined by events due to dynamic signalling</w:t>
            </w:r>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lastRenderedPageBreak/>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lastRenderedPageBreak/>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af6"/>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6"/>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af6"/>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 CT, Spreadtrum, WILUS, Ericsson</w:t>
      </w:r>
    </w:p>
    <w:p w14:paraId="340C0041" w14:textId="77777777" w:rsidR="000E2F7A" w:rsidRDefault="000E2F7A" w:rsidP="000E2F7A">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6"/>
        <w:numPr>
          <w:ilvl w:val="0"/>
          <w:numId w:val="10"/>
        </w:numPr>
        <w:spacing w:after="0"/>
        <w:rPr>
          <w:rFonts w:ascii="Times New Roman" w:eastAsia="宋体" w:hAnsi="Times New Roman"/>
          <w:b/>
          <w:bCs/>
          <w:strike/>
          <w:color w:val="FF0000"/>
          <w:sz w:val="20"/>
          <w:szCs w:val="20"/>
        </w:rPr>
      </w:pPr>
      <w:r w:rsidRPr="000E2F7A">
        <w:rPr>
          <w:rFonts w:ascii="Times New Roman" w:eastAsia="宋体"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6"/>
        <w:numPr>
          <w:ilvl w:val="1"/>
          <w:numId w:val="10"/>
        </w:numPr>
        <w:spacing w:after="0"/>
        <w:rPr>
          <w:rFonts w:ascii="Times New Roman" w:eastAsia="宋体" w:hAnsi="Times New Roman"/>
          <w:b/>
          <w:bCs/>
          <w:strike/>
          <w:color w:val="FF0000"/>
          <w:sz w:val="20"/>
          <w:szCs w:val="20"/>
          <w:highlight w:val="cyan"/>
        </w:rPr>
      </w:pPr>
      <w:r w:rsidRPr="000E2F7A">
        <w:rPr>
          <w:rFonts w:ascii="Times New Roman" w:eastAsia="宋体" w:hAnsi="Times New Roman"/>
          <w:b/>
          <w:bCs/>
          <w:strike/>
          <w:color w:val="FF0000"/>
          <w:sz w:val="20"/>
          <w:szCs w:val="20"/>
          <w:highlight w:val="cyan"/>
        </w:rPr>
        <w:t>Support by: ZTE</w:t>
      </w:r>
    </w:p>
    <w:p w14:paraId="1500A047" w14:textId="77777777" w:rsidR="000E2F7A" w:rsidRDefault="000E2F7A" w:rsidP="000E2F7A">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lastRenderedPageBreak/>
        <w:t>Option 4: “configured TDW determination” -&gt; “actual TDW determination” and “hopping intervals determination”</w:t>
      </w:r>
    </w:p>
    <w:p w14:paraId="54119072" w14:textId="77777777" w:rsidR="000E2F7A" w:rsidRPr="005A4CAE" w:rsidRDefault="000E2F7A" w:rsidP="000E2F7A">
      <w:pPr>
        <w:pStyle w:val="af6"/>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rFonts w:hint="eastAsia"/>
                <w:bCs/>
                <w:lang w:eastAsia="zh-CN"/>
              </w:rPr>
            </w:pPr>
            <w:r>
              <w:rPr>
                <w:rFonts w:hint="eastAsia"/>
                <w:bCs/>
                <w:lang w:eastAsia="zh-CN"/>
              </w:rPr>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w:t>
            </w:r>
            <w:bookmarkStart w:id="20" w:name="_GoBack"/>
            <w:bookmarkEnd w:id="20"/>
            <w:r>
              <w:rPr>
                <w:rFonts w:hint="eastAsia"/>
                <w:lang w:eastAsia="zh-CN"/>
              </w:rPr>
              <w:t xml:space="preserve">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bl>
    <w:p w14:paraId="55A57352" w14:textId="77777777" w:rsidR="000E2F7A" w:rsidRDefault="000E2F7A">
      <w:pPr>
        <w:spacing w:after="0"/>
        <w:jc w:val="left"/>
      </w:pPr>
    </w:p>
    <w:p w14:paraId="20C5532E" w14:textId="77777777" w:rsidR="009C64EC" w:rsidRDefault="0076378E">
      <w:pPr>
        <w:pStyle w:val="2"/>
      </w:pPr>
      <w:r>
        <w:t>Other proposals</w:t>
      </w:r>
    </w:p>
    <w:p w14:paraId="4D14BFC9" w14:textId="77777777" w:rsidR="009C64EC" w:rsidRDefault="0076378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lastRenderedPageBreak/>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6"/>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9"/>
        <w:spacing w:after="0" w:line="259" w:lineRule="auto"/>
        <w:rPr>
          <w:highlight w:val="yellow"/>
        </w:rPr>
      </w:pPr>
    </w:p>
    <w:p w14:paraId="5BCA4BC4" w14:textId="77777777" w:rsidR="009C64EC" w:rsidRDefault="0076378E">
      <w:bookmarkStart w:id="21" w:name="_Hlk849673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A944B4">
            <w:pPr>
              <w:spacing w:before="0" w:after="0"/>
              <w:rPr>
                <w:iCs/>
                <w:u w:val="single"/>
                <w:lang w:eastAsia="zh-CN"/>
              </w:rPr>
            </w:pPr>
            <w:hyperlink r:id="rId15" w:tgtFrame="_parent" w:history="1">
              <w:r w:rsidR="0076378E">
                <w:rPr>
                  <w:rStyle w:val="af3"/>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A944B4">
            <w:pPr>
              <w:spacing w:before="0" w:after="0"/>
              <w:rPr>
                <w:iCs/>
                <w:u w:val="single"/>
                <w:lang w:eastAsia="zh-CN"/>
              </w:rPr>
            </w:pPr>
            <w:hyperlink r:id="rId16" w:tgtFrame="_parent" w:history="1">
              <w:r w:rsidR="0076378E">
                <w:rPr>
                  <w:rStyle w:val="af3"/>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A944B4">
            <w:pPr>
              <w:spacing w:before="0" w:after="0"/>
              <w:rPr>
                <w:iCs/>
                <w:u w:val="single"/>
                <w:lang w:eastAsia="zh-CN"/>
              </w:rPr>
            </w:pPr>
            <w:hyperlink r:id="rId17" w:tgtFrame="_parent" w:history="1">
              <w:r w:rsidR="0076378E">
                <w:rPr>
                  <w:rStyle w:val="af3"/>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A944B4">
            <w:pPr>
              <w:spacing w:before="0" w:after="0"/>
              <w:rPr>
                <w:iCs/>
                <w:u w:val="single"/>
                <w:lang w:eastAsia="zh-CN"/>
              </w:rPr>
            </w:pPr>
            <w:hyperlink r:id="rId18" w:tgtFrame="_parent" w:history="1">
              <w:r w:rsidR="0076378E">
                <w:rPr>
                  <w:rStyle w:val="af3"/>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A944B4">
            <w:pPr>
              <w:spacing w:before="0" w:after="0"/>
              <w:rPr>
                <w:iCs/>
                <w:u w:val="single"/>
                <w:lang w:eastAsia="zh-CN"/>
              </w:rPr>
            </w:pPr>
            <w:hyperlink r:id="rId19" w:tgtFrame="_parent" w:history="1">
              <w:r w:rsidR="0076378E">
                <w:rPr>
                  <w:rStyle w:val="af3"/>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A944B4">
            <w:pPr>
              <w:spacing w:before="0" w:after="0"/>
              <w:rPr>
                <w:iCs/>
                <w:u w:val="single"/>
                <w:lang w:eastAsia="zh-CN"/>
              </w:rPr>
            </w:pPr>
            <w:hyperlink r:id="rId20" w:tgtFrame="_parent" w:history="1">
              <w:r w:rsidR="0076378E">
                <w:rPr>
                  <w:rStyle w:val="af3"/>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A944B4">
            <w:pPr>
              <w:spacing w:before="0" w:after="0"/>
              <w:rPr>
                <w:iCs/>
                <w:u w:val="single"/>
                <w:lang w:eastAsia="zh-CN"/>
              </w:rPr>
            </w:pPr>
            <w:hyperlink r:id="rId21" w:tgtFrame="_parent" w:history="1">
              <w:r w:rsidR="0076378E">
                <w:rPr>
                  <w:rStyle w:val="af3"/>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A944B4">
            <w:pPr>
              <w:spacing w:before="0" w:after="0"/>
              <w:rPr>
                <w:iCs/>
                <w:u w:val="single"/>
                <w:lang w:eastAsia="zh-CN"/>
              </w:rPr>
            </w:pPr>
            <w:hyperlink r:id="rId22" w:tgtFrame="_parent" w:history="1">
              <w:r w:rsidR="0076378E">
                <w:rPr>
                  <w:rStyle w:val="af3"/>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A944B4">
            <w:pPr>
              <w:spacing w:before="0" w:after="0"/>
              <w:rPr>
                <w:iCs/>
                <w:u w:val="single"/>
                <w:lang w:eastAsia="zh-CN"/>
              </w:rPr>
            </w:pPr>
            <w:hyperlink r:id="rId23" w:tgtFrame="_parent" w:history="1">
              <w:r w:rsidR="0076378E">
                <w:rPr>
                  <w:rStyle w:val="af3"/>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A944B4">
            <w:pPr>
              <w:spacing w:before="0" w:after="0"/>
              <w:rPr>
                <w:iCs/>
                <w:u w:val="single"/>
                <w:lang w:eastAsia="zh-CN"/>
              </w:rPr>
            </w:pPr>
            <w:hyperlink r:id="rId24" w:tgtFrame="_parent" w:history="1">
              <w:r w:rsidR="0076378E">
                <w:rPr>
                  <w:rStyle w:val="af3"/>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A944B4">
            <w:pPr>
              <w:spacing w:before="0" w:after="0"/>
              <w:rPr>
                <w:iCs/>
                <w:u w:val="single"/>
                <w:lang w:eastAsia="zh-CN"/>
              </w:rPr>
            </w:pPr>
            <w:hyperlink r:id="rId25" w:tgtFrame="_parent" w:history="1">
              <w:r w:rsidR="0076378E">
                <w:rPr>
                  <w:rStyle w:val="af3"/>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A944B4">
            <w:pPr>
              <w:spacing w:before="0" w:after="0"/>
              <w:rPr>
                <w:iCs/>
                <w:u w:val="single"/>
                <w:lang w:eastAsia="zh-CN"/>
              </w:rPr>
            </w:pPr>
            <w:hyperlink r:id="rId26" w:tgtFrame="_parent" w:history="1">
              <w:r w:rsidR="0076378E">
                <w:rPr>
                  <w:rStyle w:val="af3"/>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A944B4">
            <w:pPr>
              <w:spacing w:before="0" w:after="0"/>
              <w:rPr>
                <w:iCs/>
                <w:u w:val="single"/>
                <w:lang w:eastAsia="zh-CN"/>
              </w:rPr>
            </w:pPr>
            <w:hyperlink r:id="rId27" w:tgtFrame="_parent" w:history="1">
              <w:r w:rsidR="0076378E">
                <w:rPr>
                  <w:rStyle w:val="af3"/>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A944B4">
            <w:pPr>
              <w:spacing w:before="0" w:after="0"/>
              <w:rPr>
                <w:iCs/>
                <w:u w:val="single"/>
                <w:lang w:eastAsia="zh-CN"/>
              </w:rPr>
            </w:pPr>
            <w:hyperlink r:id="rId28" w:tgtFrame="_parent" w:history="1">
              <w:r w:rsidR="0076378E">
                <w:rPr>
                  <w:rStyle w:val="af3"/>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A944B4">
            <w:pPr>
              <w:spacing w:before="0" w:after="0"/>
              <w:rPr>
                <w:iCs/>
                <w:u w:val="single"/>
                <w:lang w:eastAsia="zh-CN"/>
              </w:rPr>
            </w:pPr>
            <w:hyperlink r:id="rId29" w:tgtFrame="_parent" w:history="1">
              <w:r w:rsidR="0076378E">
                <w:rPr>
                  <w:rStyle w:val="af3"/>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A944B4">
            <w:pPr>
              <w:spacing w:before="0" w:after="0"/>
              <w:rPr>
                <w:iCs/>
                <w:u w:val="single"/>
                <w:lang w:eastAsia="zh-CN"/>
              </w:rPr>
            </w:pPr>
            <w:hyperlink r:id="rId30" w:tgtFrame="_parent" w:history="1">
              <w:r w:rsidR="0076378E">
                <w:rPr>
                  <w:rStyle w:val="af3"/>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A944B4">
            <w:pPr>
              <w:spacing w:before="0" w:after="0"/>
              <w:rPr>
                <w:iCs/>
                <w:u w:val="single"/>
                <w:lang w:eastAsia="zh-CN"/>
              </w:rPr>
            </w:pPr>
            <w:hyperlink r:id="rId31" w:tgtFrame="_parent" w:history="1">
              <w:r w:rsidR="0076378E">
                <w:rPr>
                  <w:rStyle w:val="af3"/>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A944B4">
            <w:pPr>
              <w:spacing w:before="0" w:after="0"/>
              <w:rPr>
                <w:iCs/>
                <w:u w:val="single"/>
                <w:lang w:eastAsia="zh-CN"/>
              </w:rPr>
            </w:pPr>
            <w:hyperlink r:id="rId32" w:tgtFrame="_parent" w:history="1">
              <w:r w:rsidR="0076378E">
                <w:rPr>
                  <w:rStyle w:val="af3"/>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A944B4">
            <w:pPr>
              <w:spacing w:before="0" w:after="0"/>
              <w:rPr>
                <w:iCs/>
                <w:u w:val="single"/>
                <w:lang w:eastAsia="zh-CN"/>
              </w:rPr>
            </w:pPr>
            <w:hyperlink r:id="rId33" w:tgtFrame="_parent" w:history="1">
              <w:r w:rsidR="0076378E">
                <w:rPr>
                  <w:rStyle w:val="af3"/>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A944B4">
            <w:pPr>
              <w:spacing w:before="0" w:after="0"/>
              <w:rPr>
                <w:iCs/>
                <w:u w:val="single"/>
                <w:lang w:eastAsia="zh-CN"/>
              </w:rPr>
            </w:pPr>
            <w:hyperlink r:id="rId34" w:tgtFrame="_parent" w:history="1">
              <w:r w:rsidR="0076378E">
                <w:rPr>
                  <w:rStyle w:val="af3"/>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A944B4">
            <w:pPr>
              <w:spacing w:before="0" w:after="0"/>
              <w:rPr>
                <w:iCs/>
                <w:u w:val="single"/>
                <w:lang w:eastAsia="zh-CN"/>
              </w:rPr>
            </w:pPr>
            <w:hyperlink r:id="rId35" w:tgtFrame="_parent" w:history="1">
              <w:r w:rsidR="0076378E">
                <w:rPr>
                  <w:rStyle w:val="af3"/>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A944B4">
            <w:pPr>
              <w:spacing w:before="0" w:after="0"/>
              <w:rPr>
                <w:iCs/>
                <w:u w:val="single"/>
                <w:lang w:eastAsia="zh-CN"/>
              </w:rPr>
            </w:pPr>
            <w:hyperlink r:id="rId36" w:tgtFrame="_parent" w:history="1">
              <w:r w:rsidR="0076378E">
                <w:rPr>
                  <w:rStyle w:val="af3"/>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4A941" w14:textId="77777777" w:rsidR="00A944B4" w:rsidRDefault="00A944B4">
      <w:pPr>
        <w:spacing w:after="0" w:line="240" w:lineRule="auto"/>
      </w:pPr>
      <w:r>
        <w:separator/>
      </w:r>
    </w:p>
  </w:endnote>
  <w:endnote w:type="continuationSeparator" w:id="0">
    <w:p w14:paraId="5A0F763E" w14:textId="77777777" w:rsidR="00A944B4" w:rsidRDefault="00A9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CBAF" w14:textId="77777777" w:rsidR="00D23388" w:rsidRDefault="00D2338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B23B6EA" w14:textId="77777777" w:rsidR="00D23388" w:rsidRDefault="00D2338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363A" w14:textId="065DE8A7" w:rsidR="00D23388" w:rsidRDefault="00D23388">
    <w:pPr>
      <w:pStyle w:val="ab"/>
      <w:ind w:right="360"/>
    </w:pPr>
    <w:r>
      <w:rPr>
        <w:rStyle w:val="af2"/>
      </w:rPr>
      <w:fldChar w:fldCharType="begin"/>
    </w:r>
    <w:r>
      <w:rPr>
        <w:rStyle w:val="af2"/>
      </w:rPr>
      <w:instrText xml:space="preserve"> PAGE </w:instrText>
    </w:r>
    <w:r>
      <w:rPr>
        <w:rStyle w:val="af2"/>
      </w:rPr>
      <w:fldChar w:fldCharType="separate"/>
    </w:r>
    <w:r w:rsidR="00780914">
      <w:rPr>
        <w:rStyle w:val="af2"/>
        <w:noProof/>
      </w:rPr>
      <w:t>23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80914">
      <w:rPr>
        <w:rStyle w:val="af2"/>
        <w:noProof/>
      </w:rPr>
      <w:t>23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CF6D4" w14:textId="77777777" w:rsidR="00A944B4" w:rsidRDefault="00A944B4">
      <w:pPr>
        <w:spacing w:after="0" w:line="240" w:lineRule="auto"/>
      </w:pPr>
      <w:r>
        <w:separator/>
      </w:r>
    </w:p>
  </w:footnote>
  <w:footnote w:type="continuationSeparator" w:id="0">
    <w:p w14:paraId="01DF494A" w14:textId="77777777" w:rsidR="00A944B4" w:rsidRDefault="00A94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microsoft.com/office/2007/relationships/stylesWithEffects" Target="stylesWithEffect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1D0F40F-5095-4022-9453-FA4C44F3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9614</Words>
  <Characters>54806</Characters>
  <Application>Microsoft Office Word</Application>
  <DocSecurity>0</DocSecurity>
  <Lines>456</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2</cp:revision>
  <cp:lastPrinted>2014-11-07T05:38:00Z</cp:lastPrinted>
  <dcterms:created xsi:type="dcterms:W3CDTF">2021-10-13T11:44:00Z</dcterms:created>
  <dcterms:modified xsi:type="dcterms:W3CDTF">2021-10-13T11:44:00Z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