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rFonts w:hint="eastAsia"/>
                <w:bCs/>
                <w:lang w:eastAsia="zh-CN"/>
              </w:rPr>
            </w:pPr>
            <w:r>
              <w:rPr>
                <w:bCs/>
                <w:lang w:eastAsia="zh-CN"/>
              </w:rPr>
              <w:t>OPPO</w:t>
            </w:r>
          </w:p>
        </w:tc>
        <w:tc>
          <w:tcPr>
            <w:tcW w:w="7627" w:type="dxa"/>
          </w:tcPr>
          <w:p w14:paraId="348E5783" w14:textId="6A2846DE" w:rsidR="00C673D5" w:rsidRDefault="00C673D5">
            <w:pPr>
              <w:spacing w:after="0"/>
              <w:rPr>
                <w:rFonts w:hint="eastAsia"/>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bl>
    <w:p w14:paraId="3748E339" w14:textId="77777777" w:rsidR="009C64EC" w:rsidRDefault="009C64EC">
      <w:pPr>
        <w:rPr>
          <w:lang w:val="en-GB"/>
        </w:rPr>
      </w:pPr>
    </w:p>
    <w:p w14:paraId="0241D8ED" w14:textId="77777777" w:rsidR="009C64EC" w:rsidRDefault="0076378E">
      <w:pPr>
        <w:rPr>
          <w:lang w:val="en-GB"/>
        </w:rPr>
      </w:pPr>
      <w:r>
        <w:rPr>
          <w:lang w:val="en-GB"/>
        </w:rPr>
        <w:lastRenderedPageBreak/>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lastRenderedPageBreak/>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lastRenderedPageBreak/>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14:paraId="0871B457" w14:textId="77777777" w:rsidR="009C64EC" w:rsidRDefault="009C64EC">
      <w:pPr>
        <w:spacing w:after="0" w:line="240" w:lineRule="auto"/>
        <w:jc w:val="left"/>
        <w:rPr>
          <w:b/>
          <w:bCs/>
          <w:color w:val="FF00FF"/>
        </w:rPr>
      </w:pPr>
    </w:p>
    <w:p w14:paraId="0D201CE3" w14:textId="77777777"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 xml:space="preserve">HARQ-ACK for activation/release SPS “are” associated with DCI, and by default are </w:t>
            </w:r>
            <w:r>
              <w:rPr>
                <w:bCs/>
                <w:lang w:val="en-GB"/>
              </w:rPr>
              <w:lastRenderedPageBreak/>
              <w:t>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lastRenderedPageBreak/>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等线"/>
                <w:i/>
                <w:lang w:val="en-GB"/>
              </w:rPr>
              <w:t>sps-PUCCH-AN-List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12E99F86" w14:textId="77777777" w:rsidR="009C64EC" w:rsidRDefault="009C64EC">
            <w:pPr>
              <w:spacing w:before="0" w:after="0"/>
              <w:rPr>
                <w:rFonts w:eastAsia="等线"/>
                <w:lang w:val="en-GB" w:eastAsia="zh-CN"/>
              </w:rPr>
            </w:pPr>
          </w:p>
          <w:p w14:paraId="2799962C" w14:textId="77777777"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HARQ-ACK corresponding to the SPS Release DCI</w:t>
            </w:r>
            <w:r>
              <w:rPr>
                <w:rFonts w:eastAsia="等线"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rFonts w:hint="eastAsia"/>
                <w:bCs/>
                <w:lang w:eastAsia="zh-CN"/>
              </w:rPr>
            </w:pPr>
            <w:r>
              <w:rPr>
                <w:bCs/>
                <w:lang w:eastAsia="zh-CN"/>
              </w:rPr>
              <w:t>OPPO</w:t>
            </w:r>
          </w:p>
        </w:tc>
        <w:tc>
          <w:tcPr>
            <w:tcW w:w="7627" w:type="dxa"/>
          </w:tcPr>
          <w:p w14:paraId="1BEB3DD4" w14:textId="02B04780" w:rsidR="00ED378E" w:rsidRDefault="004F281D">
            <w:pPr>
              <w:rPr>
                <w:rFonts w:hint="eastAsia"/>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bl>
    <w:p w14:paraId="189B9449" w14:textId="77777777" w:rsidR="009C64EC" w:rsidRDefault="009C64EC">
      <w:pPr>
        <w:spacing w:after="0" w:line="240" w:lineRule="auto"/>
        <w:jc w:val="left"/>
        <w:rPr>
          <w:b/>
          <w:bCs/>
        </w:rPr>
      </w:pPr>
    </w:p>
    <w:bookmarkEnd w:id="10"/>
    <w:p w14:paraId="239475DC" w14:textId="77777777" w:rsidR="009C64EC" w:rsidRDefault="0076378E">
      <w:pPr>
        <w:pStyle w:val="2"/>
      </w:pPr>
      <w:r>
        <w:rPr>
          <w:lang w:eastAsia="zh-CN"/>
        </w:rPr>
        <w:lastRenderedPageBreak/>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a"/>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a"/>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a"/>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a"/>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Default="0076378E">
      <w:pPr>
        <w:spacing w:after="0" w:line="240" w:lineRule="auto"/>
        <w:jc w:val="left"/>
        <w:rPr>
          <w:color w:val="000000" w:themeColor="text1"/>
          <w:lang w:val="en-GB"/>
        </w:rPr>
      </w:pPr>
      <w:r>
        <w:rPr>
          <w:b/>
          <w:bCs/>
          <w:color w:val="FF00FF"/>
        </w:rPr>
        <w:t>FL proposed conclusion 1</w:t>
      </w:r>
      <w:r>
        <w:rPr>
          <w:b/>
          <w:bCs/>
        </w:rPr>
        <w:t>: Support dynamic PUCCH repetition factor indication for all PUCCH formats including format 0, 1, 2, 3, 4.</w:t>
      </w:r>
      <w:r>
        <w:rPr>
          <w:color w:val="000000" w:themeColor="text1"/>
          <w:lang w:val="en-GB"/>
        </w:rPr>
        <w:t xml:space="preserve"> </w:t>
      </w:r>
    </w:p>
    <w:p w14:paraId="3AFE3B37" w14:textId="77777777" w:rsidR="009C64EC" w:rsidRDefault="009C64EC">
      <w:bookmarkStart w:id="13" w:name="_Hlk79788367"/>
    </w:p>
    <w:p w14:paraId="463280AD" w14:textId="77777777" w:rsidR="009C64EC" w:rsidRDefault="0076378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4568376" w14:textId="77777777" w:rsidR="009C64EC" w:rsidRDefault="0076378E">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 xml:space="preserve">with </w:t>
            </w:r>
            <w:r>
              <w:rPr>
                <w:rFonts w:eastAsia="Malgun Gothic"/>
                <w:bCs/>
                <w:lang w:eastAsia="ko-KR"/>
              </w:rPr>
              <w:lastRenderedPageBreak/>
              <w:t>RRC enhancement, does the repetition of short PUCCH is indicated by same mechanism?</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rFonts w:hint="eastAsia"/>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5E2560EA" w14:textId="09EDB2E4" w:rsidR="005E0AD8" w:rsidRDefault="005E0AD8">
            <w:pPr>
              <w:spacing w:after="0"/>
              <w:rPr>
                <w:rFonts w:hint="eastAsia"/>
                <w:lang w:eastAsia="zh-CN"/>
              </w:rPr>
            </w:pPr>
            <w:r>
              <w:rPr>
                <w:lang w:eastAsia="zh-CN"/>
              </w:rPr>
              <w:t>I guess the motivation is to reusing the PRI indication, this is reasonable. But we can just ask URLLC session to reused CE agreements on that PRI indication.</w:t>
            </w:r>
          </w:p>
        </w:tc>
      </w:tr>
    </w:tbl>
    <w:p w14:paraId="2D11E9D7" w14:textId="77777777" w:rsidR="009C64EC" w:rsidRDefault="009C64EC">
      <w:pPr>
        <w:spacing w:after="0" w:line="240" w:lineRule="auto"/>
        <w:jc w:val="left"/>
        <w:rPr>
          <w:color w:val="000000" w:themeColor="text1"/>
          <w:lang w:val="en-GB"/>
        </w:rPr>
      </w:pPr>
    </w:p>
    <w:bookmarkEnd w:id="13"/>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a"/>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4" w:name="_Hlk79057964"/>
      <w:r>
        <w:t>in addition to PRI and starting CCE index, to indicate the PUCCH resource</w:t>
      </w:r>
      <w:bookmarkEnd w:id="14"/>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lastRenderedPageBreak/>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5" w:name="_Ref72009114"/>
      <w:r>
        <w:t>DMRS bundling across PUCCH repetitions</w:t>
      </w:r>
      <w:bookmarkEnd w:id="15"/>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lastRenderedPageBreak/>
        <w:t>‐   After one actual TDW starts, UE is expected to maintain the power consistency and phase continuity until one of the following conditions is met, then the actual TDW is ended.</w:t>
      </w:r>
    </w:p>
    <w:p w14:paraId="73DD55B9"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rFonts w:hint="eastAsia"/>
                <w:bCs/>
                <w:lang w:eastAsia="zh-CN"/>
              </w:rPr>
            </w:pPr>
            <w:r>
              <w:rPr>
                <w:bCs/>
                <w:lang w:eastAsia="zh-CN"/>
              </w:rPr>
              <w:t>OPPO</w:t>
            </w:r>
          </w:p>
        </w:tc>
        <w:tc>
          <w:tcPr>
            <w:tcW w:w="7627" w:type="dxa"/>
          </w:tcPr>
          <w:p w14:paraId="7321CFFA" w14:textId="015EA1C8" w:rsidR="00CD3176" w:rsidRDefault="00CD3176" w:rsidP="0076378E">
            <w:pPr>
              <w:spacing w:after="0"/>
              <w:rPr>
                <w:rFonts w:hint="eastAsia"/>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lastRenderedPageBreak/>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rFonts w:hint="eastAsia"/>
                <w:bCs/>
                <w:lang w:eastAsia="zh-CN"/>
              </w:rPr>
            </w:pPr>
            <w:r>
              <w:rPr>
                <w:bCs/>
                <w:lang w:eastAsia="zh-CN"/>
              </w:rPr>
              <w:t>OPPO</w:t>
            </w:r>
          </w:p>
        </w:tc>
        <w:tc>
          <w:tcPr>
            <w:tcW w:w="7627" w:type="dxa"/>
          </w:tcPr>
          <w:p w14:paraId="43BBF923" w14:textId="461C612E" w:rsidR="004526BA" w:rsidRDefault="004526BA" w:rsidP="0076378E">
            <w:pPr>
              <w:spacing w:after="0"/>
              <w:rPr>
                <w:rFonts w:hint="eastAsia"/>
                <w:lang w:eastAsia="zh-CN"/>
              </w:rPr>
            </w:pPr>
            <w:r>
              <w:rPr>
                <w:lang w:eastAsia="zh-CN"/>
              </w:rPr>
              <w:t>Agree</w:t>
            </w:r>
          </w:p>
        </w:tc>
      </w:tr>
    </w:tbl>
    <w:p w14:paraId="6224C4FA" w14:textId="77777777" w:rsidR="009C64EC" w:rsidRDefault="009C64EC"/>
    <w:p w14:paraId="37A58675" w14:textId="77777777" w:rsidR="009C64EC" w:rsidRDefault="0076378E">
      <w:pPr>
        <w:pStyle w:val="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a"/>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a"/>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 xml:space="preserve">FL Question 4 (raised in RAN1 106e): What is the interaction between the determination of time domain hopping interval determination and the determination of time domain window for DMRS bundling? In other words, when the two features, </w:t>
      </w:r>
      <w:r>
        <w:lastRenderedPageBreak/>
        <w:t>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7" w:name="_Hlk84762053"/>
      <w:r>
        <w:rPr>
          <w:b/>
          <w:bCs/>
        </w:rPr>
        <w:t>“actual TDW determination”</w:t>
      </w:r>
      <w:bookmarkEnd w:id="17"/>
      <w:r>
        <w:rPr>
          <w:b/>
          <w:bCs/>
        </w:rPr>
        <w:t xml:space="preserve"> in a sequential ordering. The following options of the ordering are the starting point for further study.   </w:t>
      </w:r>
    </w:p>
    <w:p w14:paraId="0E60947C"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2A2D010F"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1B8E7624"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435706D0"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w:t>
            </w:r>
            <w:r>
              <w:rPr>
                <w:lang w:eastAsia="zh-CN"/>
              </w:rPr>
              <w:lastRenderedPageBreak/>
              <w:t xml:space="preserve">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lastRenderedPageBreak/>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 xml:space="preserve">Even in the current spec, hopping is tied to physical slot indices (odd/even), and not impacted by when a UE is scheduled to transmit PUSCH. This same principle should continue to be observed. Cell-level resource efficiency should be an important </w:t>
            </w:r>
            <w:r>
              <w:rPr>
                <w:bCs/>
                <w:lang w:eastAsia="zh-CN"/>
              </w:rPr>
              <w:lastRenderedPageBreak/>
              <w:t>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等线" w:hint="eastAsia"/>
                <w:lang w:eastAsia="zh-CN"/>
              </w:rPr>
              <w:t>A</w:t>
            </w:r>
            <w:r>
              <w:rPr>
                <w:rFonts w:eastAsia="等线"/>
                <w:lang w:eastAsia="zh-CN"/>
              </w:rPr>
              <w:t xml:space="preserve">ccording to the WA, </w:t>
            </w:r>
            <w:r>
              <w:rPr>
                <w:rFonts w:eastAsia="等线"/>
                <w:lang w:val="fr-FR" w:eastAsia="zh-CN"/>
              </w:rPr>
              <w:t>the actual window could be determined by events due to dynamic signalling</w:t>
            </w:r>
            <w:r>
              <w:rPr>
                <w:rFonts w:eastAsia="等线" w:hint="eastAsia"/>
                <w:lang w:val="fr-FR" w:eastAsia="zh-CN"/>
              </w:rPr>
              <w:t>,</w:t>
            </w:r>
            <w:r>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等线" w:hint="eastAsia"/>
                <w:lang w:val="fr-FR" w:eastAsia="zh-CN"/>
              </w:rPr>
              <w:t>actual</w:t>
            </w:r>
            <w:r>
              <w:rPr>
                <w:rFonts w:eastAsia="等线"/>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等线"/>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 xml:space="preserve">nter-slot frequency hopping with inter-slot bundling can be deemed as one kind </w:t>
            </w:r>
            <w:r w:rsidR="00DB658F" w:rsidRPr="00FB2B5D">
              <w:rPr>
                <w:lang w:eastAsia="zh-CN"/>
              </w:rPr>
              <w:lastRenderedPageBreak/>
              <w:t>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bl>
    <w:p w14:paraId="530C7A86" w14:textId="77777777" w:rsidR="009C64EC" w:rsidRDefault="009C64EC">
      <w:pPr>
        <w:spacing w:after="0"/>
        <w:jc w:val="left"/>
      </w:pPr>
    </w:p>
    <w:p w14:paraId="20C5532E" w14:textId="77777777" w:rsidR="009C64EC" w:rsidRDefault="0076378E">
      <w:pPr>
        <w:pStyle w:val="2"/>
      </w:pPr>
      <w:r>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a"/>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18" w:name="_Ref54470658"/>
      <w:r>
        <w:t>References</w:t>
      </w:r>
      <w:bookmarkEnd w:id="18"/>
    </w:p>
    <w:tbl>
      <w:tblPr>
        <w:tblStyle w:val="af5"/>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AC6CE5">
            <w:pPr>
              <w:spacing w:before="0" w:after="0"/>
              <w:rPr>
                <w:iCs/>
                <w:u w:val="single"/>
                <w:lang w:eastAsia="zh-CN"/>
              </w:rPr>
            </w:pPr>
            <w:hyperlink r:id="rId14" w:tgtFrame="_parent" w:history="1">
              <w:r w:rsidR="0076378E">
                <w:rPr>
                  <w:rStyle w:val="af7"/>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AC6CE5">
            <w:pPr>
              <w:spacing w:before="0" w:after="0"/>
              <w:rPr>
                <w:iCs/>
                <w:u w:val="single"/>
                <w:lang w:eastAsia="zh-CN"/>
              </w:rPr>
            </w:pPr>
            <w:hyperlink r:id="rId15" w:tgtFrame="_parent" w:history="1">
              <w:r w:rsidR="0076378E">
                <w:rPr>
                  <w:rStyle w:val="af7"/>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AC6CE5">
            <w:pPr>
              <w:spacing w:before="0" w:after="0"/>
              <w:rPr>
                <w:iCs/>
                <w:u w:val="single"/>
                <w:lang w:eastAsia="zh-CN"/>
              </w:rPr>
            </w:pPr>
            <w:hyperlink r:id="rId16" w:tgtFrame="_parent" w:history="1">
              <w:r w:rsidR="0076378E">
                <w:rPr>
                  <w:rStyle w:val="af7"/>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 xml:space="preserve">Spreadtrum </w:t>
            </w:r>
            <w:r>
              <w:rPr>
                <w:iCs/>
                <w:lang w:eastAsia="zh-CN"/>
              </w:rPr>
              <w:lastRenderedPageBreak/>
              <w:t>Communications</w:t>
            </w:r>
          </w:p>
        </w:tc>
      </w:tr>
      <w:tr w:rsidR="009C64EC" w14:paraId="61B5BA91" w14:textId="77777777">
        <w:trPr>
          <w:trHeight w:val="230"/>
        </w:trPr>
        <w:tc>
          <w:tcPr>
            <w:tcW w:w="2200" w:type="dxa"/>
          </w:tcPr>
          <w:p w14:paraId="05071B00" w14:textId="77777777" w:rsidR="009C64EC" w:rsidRDefault="00AC6CE5">
            <w:pPr>
              <w:spacing w:before="0" w:after="0"/>
              <w:rPr>
                <w:iCs/>
                <w:u w:val="single"/>
                <w:lang w:eastAsia="zh-CN"/>
              </w:rPr>
            </w:pPr>
            <w:hyperlink r:id="rId17" w:tgtFrame="_parent" w:history="1">
              <w:r w:rsidR="0076378E">
                <w:rPr>
                  <w:rStyle w:val="af7"/>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AC6CE5">
            <w:pPr>
              <w:spacing w:before="0" w:after="0"/>
              <w:rPr>
                <w:iCs/>
                <w:u w:val="single"/>
                <w:lang w:eastAsia="zh-CN"/>
              </w:rPr>
            </w:pPr>
            <w:hyperlink r:id="rId18" w:tgtFrame="_parent" w:history="1">
              <w:r w:rsidR="0076378E">
                <w:rPr>
                  <w:rStyle w:val="af7"/>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AC6CE5">
            <w:pPr>
              <w:spacing w:before="0" w:after="0"/>
              <w:rPr>
                <w:iCs/>
                <w:u w:val="single"/>
                <w:lang w:eastAsia="zh-CN"/>
              </w:rPr>
            </w:pPr>
            <w:hyperlink r:id="rId19" w:tgtFrame="_parent" w:history="1">
              <w:r w:rsidR="0076378E">
                <w:rPr>
                  <w:rStyle w:val="af7"/>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AC6CE5">
            <w:pPr>
              <w:spacing w:before="0" w:after="0"/>
              <w:rPr>
                <w:iCs/>
                <w:u w:val="single"/>
                <w:lang w:eastAsia="zh-CN"/>
              </w:rPr>
            </w:pPr>
            <w:hyperlink r:id="rId20" w:tgtFrame="_parent" w:history="1">
              <w:r w:rsidR="0076378E">
                <w:rPr>
                  <w:rStyle w:val="af7"/>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AC6CE5">
            <w:pPr>
              <w:spacing w:before="0" w:after="0"/>
              <w:rPr>
                <w:iCs/>
                <w:u w:val="single"/>
                <w:lang w:eastAsia="zh-CN"/>
              </w:rPr>
            </w:pPr>
            <w:hyperlink r:id="rId21" w:tgtFrame="_parent" w:history="1">
              <w:r w:rsidR="0076378E">
                <w:rPr>
                  <w:rStyle w:val="af7"/>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AC6CE5">
            <w:pPr>
              <w:spacing w:before="0" w:after="0"/>
              <w:rPr>
                <w:iCs/>
                <w:u w:val="single"/>
                <w:lang w:eastAsia="zh-CN"/>
              </w:rPr>
            </w:pPr>
            <w:hyperlink r:id="rId22" w:tgtFrame="_parent" w:history="1">
              <w:r w:rsidR="0076378E">
                <w:rPr>
                  <w:rStyle w:val="af7"/>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AC6CE5">
            <w:pPr>
              <w:spacing w:before="0" w:after="0"/>
              <w:rPr>
                <w:iCs/>
                <w:u w:val="single"/>
                <w:lang w:eastAsia="zh-CN"/>
              </w:rPr>
            </w:pPr>
            <w:hyperlink r:id="rId23" w:tgtFrame="_parent" w:history="1">
              <w:r w:rsidR="0076378E">
                <w:rPr>
                  <w:rStyle w:val="af7"/>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AC6CE5">
            <w:pPr>
              <w:spacing w:before="0" w:after="0"/>
              <w:rPr>
                <w:iCs/>
                <w:u w:val="single"/>
                <w:lang w:eastAsia="zh-CN"/>
              </w:rPr>
            </w:pPr>
            <w:hyperlink r:id="rId24" w:tgtFrame="_parent" w:history="1">
              <w:r w:rsidR="0076378E">
                <w:rPr>
                  <w:rStyle w:val="af7"/>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AC6CE5">
            <w:pPr>
              <w:spacing w:before="0" w:after="0"/>
              <w:rPr>
                <w:iCs/>
                <w:u w:val="single"/>
                <w:lang w:eastAsia="zh-CN"/>
              </w:rPr>
            </w:pPr>
            <w:hyperlink r:id="rId25" w:tgtFrame="_parent" w:history="1">
              <w:r w:rsidR="0076378E">
                <w:rPr>
                  <w:rStyle w:val="af7"/>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AC6CE5">
            <w:pPr>
              <w:spacing w:before="0" w:after="0"/>
              <w:rPr>
                <w:iCs/>
                <w:u w:val="single"/>
                <w:lang w:eastAsia="zh-CN"/>
              </w:rPr>
            </w:pPr>
            <w:hyperlink r:id="rId26" w:tgtFrame="_parent" w:history="1">
              <w:r w:rsidR="0076378E">
                <w:rPr>
                  <w:rStyle w:val="af7"/>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AC6CE5">
            <w:pPr>
              <w:spacing w:before="0" w:after="0"/>
              <w:rPr>
                <w:iCs/>
                <w:u w:val="single"/>
                <w:lang w:eastAsia="zh-CN"/>
              </w:rPr>
            </w:pPr>
            <w:hyperlink r:id="rId27" w:tgtFrame="_parent" w:history="1">
              <w:r w:rsidR="0076378E">
                <w:rPr>
                  <w:rStyle w:val="af7"/>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AC6CE5">
            <w:pPr>
              <w:spacing w:before="0" w:after="0"/>
              <w:rPr>
                <w:iCs/>
                <w:u w:val="single"/>
                <w:lang w:eastAsia="zh-CN"/>
              </w:rPr>
            </w:pPr>
            <w:hyperlink r:id="rId28" w:tgtFrame="_parent" w:history="1">
              <w:r w:rsidR="0076378E">
                <w:rPr>
                  <w:rStyle w:val="af7"/>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AC6CE5">
            <w:pPr>
              <w:spacing w:before="0" w:after="0"/>
              <w:rPr>
                <w:iCs/>
                <w:u w:val="single"/>
                <w:lang w:eastAsia="zh-CN"/>
              </w:rPr>
            </w:pPr>
            <w:hyperlink r:id="rId29" w:tgtFrame="_parent" w:history="1">
              <w:r w:rsidR="0076378E">
                <w:rPr>
                  <w:rStyle w:val="af7"/>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AC6CE5">
            <w:pPr>
              <w:spacing w:before="0" w:after="0"/>
              <w:rPr>
                <w:iCs/>
                <w:u w:val="single"/>
                <w:lang w:eastAsia="zh-CN"/>
              </w:rPr>
            </w:pPr>
            <w:hyperlink r:id="rId30" w:tgtFrame="_parent" w:history="1">
              <w:r w:rsidR="0076378E">
                <w:rPr>
                  <w:rStyle w:val="af7"/>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AC6CE5">
            <w:pPr>
              <w:spacing w:before="0" w:after="0"/>
              <w:rPr>
                <w:iCs/>
                <w:u w:val="single"/>
                <w:lang w:eastAsia="zh-CN"/>
              </w:rPr>
            </w:pPr>
            <w:hyperlink r:id="rId31" w:tgtFrame="_parent" w:history="1">
              <w:r w:rsidR="0076378E">
                <w:rPr>
                  <w:rStyle w:val="af7"/>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AC6CE5">
            <w:pPr>
              <w:spacing w:before="0" w:after="0"/>
              <w:rPr>
                <w:iCs/>
                <w:u w:val="single"/>
                <w:lang w:eastAsia="zh-CN"/>
              </w:rPr>
            </w:pPr>
            <w:hyperlink r:id="rId32" w:tgtFrame="_parent" w:history="1">
              <w:r w:rsidR="0076378E">
                <w:rPr>
                  <w:rStyle w:val="af7"/>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AC6CE5">
            <w:pPr>
              <w:spacing w:before="0" w:after="0"/>
              <w:rPr>
                <w:iCs/>
                <w:u w:val="single"/>
                <w:lang w:eastAsia="zh-CN"/>
              </w:rPr>
            </w:pPr>
            <w:hyperlink r:id="rId33" w:tgtFrame="_parent" w:history="1">
              <w:r w:rsidR="0076378E">
                <w:rPr>
                  <w:rStyle w:val="af7"/>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AC6CE5">
            <w:pPr>
              <w:spacing w:before="0" w:after="0"/>
              <w:rPr>
                <w:iCs/>
                <w:u w:val="single"/>
                <w:lang w:eastAsia="zh-CN"/>
              </w:rPr>
            </w:pPr>
            <w:hyperlink r:id="rId34" w:tgtFrame="_parent" w:history="1">
              <w:r w:rsidR="0076378E">
                <w:rPr>
                  <w:rStyle w:val="af7"/>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AC6CE5">
            <w:pPr>
              <w:spacing w:before="0" w:after="0"/>
              <w:rPr>
                <w:iCs/>
                <w:u w:val="single"/>
                <w:lang w:eastAsia="zh-CN"/>
              </w:rPr>
            </w:pPr>
            <w:hyperlink r:id="rId35" w:tgtFrame="_parent" w:history="1">
              <w:r w:rsidR="0076378E">
                <w:rPr>
                  <w:rStyle w:val="af7"/>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6ABC" w14:textId="77777777" w:rsidR="00AC6CE5" w:rsidRDefault="00AC6CE5">
      <w:pPr>
        <w:spacing w:after="0" w:line="240" w:lineRule="auto"/>
      </w:pPr>
      <w:r>
        <w:separator/>
      </w:r>
    </w:p>
  </w:endnote>
  <w:endnote w:type="continuationSeparator" w:id="0">
    <w:p w14:paraId="3E02BFF2" w14:textId="77777777" w:rsidR="00AC6CE5" w:rsidRDefault="00AC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76378E" w:rsidRDefault="0076378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B23B6EA" w14:textId="77777777" w:rsidR="0076378E" w:rsidRDefault="0076378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77777777" w:rsidR="0076378E" w:rsidRDefault="0076378E">
    <w:pPr>
      <w:pStyle w:val="ad"/>
      <w:ind w:right="360"/>
    </w:pPr>
    <w:r>
      <w:rPr>
        <w:rStyle w:val="af6"/>
      </w:rPr>
      <w:fldChar w:fldCharType="begin"/>
    </w:r>
    <w:r>
      <w:rPr>
        <w:rStyle w:val="af6"/>
      </w:rPr>
      <w:instrText xml:space="preserve"> PAGE </w:instrText>
    </w:r>
    <w:r>
      <w:rPr>
        <w:rStyle w:val="af6"/>
      </w:rPr>
      <w:fldChar w:fldCharType="separate"/>
    </w:r>
    <w:r w:rsidR="006B5D9F">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B5D9F">
      <w:rPr>
        <w:rStyle w:val="af6"/>
        <w:noProof/>
      </w:rPr>
      <w:t>18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8225" w14:textId="77777777" w:rsidR="00AC6CE5" w:rsidRDefault="00AC6CE5">
      <w:pPr>
        <w:spacing w:after="0" w:line="240" w:lineRule="auto"/>
      </w:pPr>
      <w:r>
        <w:separator/>
      </w:r>
    </w:p>
  </w:footnote>
  <w:footnote w:type="continuationSeparator" w:id="0">
    <w:p w14:paraId="7BD7D2ED" w14:textId="77777777" w:rsidR="00AC6CE5" w:rsidRDefault="00AC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76378E" w:rsidRDefault="007637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4979478-C904-4D10-B025-26E8E87F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18</Pages>
  <Words>22671</Words>
  <Characters>28567</Characters>
  <Application>Microsoft Office Word</Application>
  <DocSecurity>0</DocSecurity>
  <Lines>985</Lines>
  <Paragraphs>721</Paragraphs>
  <ScaleCrop>false</ScaleCrop>
  <Company>Qualcomm Inc.</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8</cp:revision>
  <cp:lastPrinted>2014-11-07T05:38:00Z</cp:lastPrinted>
  <dcterms:created xsi:type="dcterms:W3CDTF">2021-10-12T01:42:00Z</dcterms:created>
  <dcterms:modified xsi:type="dcterms:W3CDTF">2021-10-12T09:22:00Z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