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856C6" w14:textId="0071234E" w:rsidR="006055B7" w:rsidRDefault="006055B7" w:rsidP="006055B7">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1C9B016F" w14:textId="77777777" w:rsidR="00344D6F" w:rsidRDefault="005E5FD0">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0192CF0D" w14:textId="77777777" w:rsidR="00344D6F" w:rsidRDefault="005E5FD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81DE363" w14:textId="4DA9262F" w:rsidR="00344D6F" w:rsidRDefault="005E5FD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341264">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2DA9399D" w14:textId="77777777" w:rsidR="00344D6F" w:rsidRDefault="005E5FD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0140996" w14:textId="77777777" w:rsidR="00344D6F" w:rsidRDefault="005E5FD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C09942" w14:textId="77777777" w:rsidR="00344D6F" w:rsidRDefault="00344D6F">
      <w:pPr>
        <w:rPr>
          <w:lang w:val="en-US"/>
        </w:rPr>
      </w:pPr>
    </w:p>
    <w:p w14:paraId="16C443AF" w14:textId="77777777" w:rsidR="00344D6F" w:rsidRDefault="005E5FD0">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6547BA" w14:textId="77777777" w:rsidR="00344D6F" w:rsidRDefault="005E5FD0">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27D5210" w14:textId="77777777" w:rsidR="00344D6F" w:rsidRDefault="005E5FD0">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44D6F" w14:paraId="140A5B4C" w14:textId="77777777">
        <w:tc>
          <w:tcPr>
            <w:tcW w:w="9630" w:type="dxa"/>
          </w:tcPr>
          <w:p w14:paraId="1CC1D8BA" w14:textId="77777777" w:rsidR="00344D6F" w:rsidRDefault="005E5FD0">
            <w:pPr>
              <w:spacing w:after="0" w:line="240" w:lineRule="auto"/>
              <w:rPr>
                <w:lang w:eastAsia="zh-CN"/>
              </w:rPr>
            </w:pPr>
            <w:r>
              <w:rPr>
                <w:highlight w:val="cyan"/>
                <w:lang w:eastAsia="zh-CN"/>
              </w:rPr>
              <w:t>[106bis-e-NR-R17-RedCap-01] Email discussion regarding aspects related to reduced maximum UE bandwidth – Johan (Ericsson)</w:t>
            </w:r>
          </w:p>
          <w:p w14:paraId="53A428C9" w14:textId="77777777" w:rsidR="00344D6F" w:rsidRDefault="005E5FD0">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5BBD9BAE" w14:textId="77777777" w:rsidR="00344D6F" w:rsidRDefault="005E5FD0">
            <w:pPr>
              <w:numPr>
                <w:ilvl w:val="0"/>
                <w:numId w:val="8"/>
              </w:numPr>
              <w:spacing w:after="0" w:line="240" w:lineRule="auto"/>
              <w:rPr>
                <w:highlight w:val="cyan"/>
                <w:lang w:eastAsia="zh-CN"/>
              </w:rPr>
            </w:pPr>
            <w:r>
              <w:rPr>
                <w:highlight w:val="cyan"/>
                <w:lang w:eastAsia="zh-CN"/>
              </w:rPr>
              <w:t>Final check point: October 19</w:t>
            </w:r>
          </w:p>
        </w:tc>
      </w:tr>
    </w:tbl>
    <w:p w14:paraId="6C5D3A77" w14:textId="20BA7F29" w:rsidR="00344D6F" w:rsidRDefault="005E5FD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C368C4">
        <w:rPr>
          <w:color w:val="FF0000"/>
          <w:lang w:val="en-US"/>
        </w:rPr>
        <w:t>3</w:t>
      </w:r>
      <w:r>
        <w:rPr>
          <w:lang w:val="en-US"/>
        </w:rPr>
        <w:t>.</w:t>
      </w:r>
    </w:p>
    <w:p w14:paraId="4F98C87D" w14:textId="77777777" w:rsidR="00344D6F" w:rsidRDefault="005E5FD0">
      <w:pPr>
        <w:jc w:val="both"/>
        <w:rPr>
          <w:lang w:val="en-US"/>
        </w:rPr>
      </w:pPr>
      <w:r>
        <w:rPr>
          <w:lang w:val="en-US"/>
        </w:rPr>
        <w:t>Follow the naming convention in this example:</w:t>
      </w:r>
    </w:p>
    <w:p w14:paraId="3350348F" w14:textId="1C4393FB"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26FD20ED" w14:textId="389A40C5"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57E4E8CE" w14:textId="55EBAAF8"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03C41655" w14:textId="33BF57D2" w:rsidR="00344D6F" w:rsidRDefault="005E5FD0">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14997926" w14:textId="77777777" w:rsidR="00344D6F" w:rsidRDefault="005E5F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EC9581B" w14:textId="5BCDDCA9"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45F193" w14:textId="569EA53E"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F519894"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8572920" w14:textId="7C81B88D"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2D195C7"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6BD55F" w14:textId="77777777" w:rsidR="00344D6F" w:rsidRDefault="005E5FD0">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E594DF" w14:textId="77777777" w:rsidR="00344D6F" w:rsidRDefault="005E5FD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6E8D167C" w14:textId="77777777" w:rsidR="00344D6F" w:rsidRDefault="005E5FD0">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A48D55" w14:textId="7ACA0313" w:rsidR="00344D6F" w:rsidRDefault="005E5FD0">
      <w:pPr>
        <w:jc w:val="both"/>
        <w:rPr>
          <w:b/>
          <w:lang w:val="en-US"/>
        </w:rPr>
      </w:pPr>
      <w:r>
        <w:rPr>
          <w:b/>
          <w:lang w:val="en-US"/>
        </w:rPr>
        <w:t>FL</w:t>
      </w:r>
      <w:r w:rsidR="00413C15">
        <w:rPr>
          <w:b/>
          <w:lang w:val="en-US"/>
        </w:rPr>
        <w:t>3</w:t>
      </w:r>
      <w:r>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344D6F" w14:paraId="1F4CCFCD" w14:textId="77777777">
        <w:tc>
          <w:tcPr>
            <w:tcW w:w="2122" w:type="dxa"/>
            <w:shd w:val="clear" w:color="auto" w:fill="BFBFBF" w:themeFill="background1" w:themeFillShade="BF"/>
          </w:tcPr>
          <w:p w14:paraId="04CEBA24" w14:textId="77777777" w:rsidR="00344D6F" w:rsidRDefault="005E5FD0">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09C7BCC4" w14:textId="77777777" w:rsidR="00344D6F" w:rsidRDefault="005E5FD0">
            <w:pPr>
              <w:spacing w:after="0"/>
              <w:jc w:val="center"/>
              <w:rPr>
                <w:b/>
                <w:bCs/>
                <w:lang w:val="en-US"/>
              </w:rPr>
            </w:pPr>
            <w:r>
              <w:rPr>
                <w:b/>
                <w:bCs/>
                <w:lang w:val="en-US"/>
              </w:rPr>
              <w:t>Point of contact</w:t>
            </w:r>
          </w:p>
        </w:tc>
        <w:tc>
          <w:tcPr>
            <w:tcW w:w="4394" w:type="dxa"/>
            <w:shd w:val="clear" w:color="auto" w:fill="BFBFBF" w:themeFill="background1" w:themeFillShade="BF"/>
          </w:tcPr>
          <w:p w14:paraId="4EA15BD5" w14:textId="77777777" w:rsidR="00344D6F" w:rsidRDefault="005E5FD0">
            <w:pPr>
              <w:spacing w:after="0"/>
              <w:jc w:val="center"/>
              <w:rPr>
                <w:b/>
                <w:bCs/>
                <w:lang w:val="en-US"/>
              </w:rPr>
            </w:pPr>
            <w:r>
              <w:rPr>
                <w:b/>
                <w:bCs/>
                <w:lang w:val="en-US"/>
              </w:rPr>
              <w:t>Email address</w:t>
            </w:r>
          </w:p>
        </w:tc>
      </w:tr>
      <w:tr w:rsidR="00344D6F" w14:paraId="735E75A5" w14:textId="77777777">
        <w:tc>
          <w:tcPr>
            <w:tcW w:w="2122" w:type="dxa"/>
          </w:tcPr>
          <w:p w14:paraId="60CCA1A5" w14:textId="77777777" w:rsidR="00344D6F" w:rsidRDefault="005E5FD0">
            <w:pPr>
              <w:spacing w:after="0"/>
              <w:jc w:val="center"/>
              <w:rPr>
                <w:lang w:val="en-US"/>
              </w:rPr>
            </w:pPr>
            <w:r>
              <w:rPr>
                <w:lang w:val="en-US"/>
              </w:rPr>
              <w:t>Qualcomm</w:t>
            </w:r>
          </w:p>
        </w:tc>
        <w:tc>
          <w:tcPr>
            <w:tcW w:w="3118" w:type="dxa"/>
          </w:tcPr>
          <w:p w14:paraId="25621D4C" w14:textId="77777777" w:rsidR="00344D6F" w:rsidRDefault="005E5FD0">
            <w:pPr>
              <w:spacing w:after="0"/>
              <w:jc w:val="center"/>
              <w:rPr>
                <w:lang w:val="en-US"/>
              </w:rPr>
            </w:pPr>
            <w:r>
              <w:rPr>
                <w:lang w:val="en-US"/>
              </w:rPr>
              <w:t>Jing Lei</w:t>
            </w:r>
          </w:p>
        </w:tc>
        <w:tc>
          <w:tcPr>
            <w:tcW w:w="4394" w:type="dxa"/>
          </w:tcPr>
          <w:p w14:paraId="400AA4BB" w14:textId="77777777" w:rsidR="00344D6F" w:rsidRDefault="005E5FD0">
            <w:pPr>
              <w:spacing w:after="0"/>
              <w:jc w:val="center"/>
              <w:rPr>
                <w:lang w:val="en-US"/>
              </w:rPr>
            </w:pPr>
            <w:r>
              <w:rPr>
                <w:lang w:val="en-US"/>
              </w:rPr>
              <w:t>leijing@qti.qualcomm.com</w:t>
            </w:r>
          </w:p>
        </w:tc>
      </w:tr>
      <w:tr w:rsidR="00344D6F" w14:paraId="50C0EF76" w14:textId="77777777">
        <w:tc>
          <w:tcPr>
            <w:tcW w:w="2122" w:type="dxa"/>
          </w:tcPr>
          <w:p w14:paraId="09D4215F" w14:textId="77777777" w:rsidR="00344D6F" w:rsidRDefault="005E5FD0">
            <w:pPr>
              <w:spacing w:after="0"/>
              <w:jc w:val="center"/>
              <w:rPr>
                <w:rFonts w:eastAsiaTheme="minorEastAsia"/>
                <w:lang w:val="en-US" w:eastAsia="zh-CN"/>
              </w:rPr>
            </w:pPr>
            <w:r>
              <w:rPr>
                <w:rFonts w:eastAsiaTheme="minorEastAsia"/>
                <w:lang w:val="en-US" w:eastAsia="zh-CN"/>
              </w:rPr>
              <w:t>Vivo</w:t>
            </w:r>
          </w:p>
        </w:tc>
        <w:tc>
          <w:tcPr>
            <w:tcW w:w="3118" w:type="dxa"/>
          </w:tcPr>
          <w:p w14:paraId="2A10F8AE" w14:textId="77777777" w:rsidR="00344D6F" w:rsidRDefault="005E5FD0">
            <w:pPr>
              <w:spacing w:after="0"/>
              <w:jc w:val="center"/>
              <w:rPr>
                <w:rFonts w:eastAsiaTheme="minorEastAsia"/>
                <w:lang w:val="en-US" w:eastAsia="zh-CN"/>
              </w:rPr>
            </w:pPr>
            <w:r>
              <w:rPr>
                <w:rFonts w:eastAsiaTheme="minorEastAsia"/>
                <w:lang w:val="en-US" w:eastAsia="zh-CN"/>
              </w:rPr>
              <w:t>Xueming Pan</w:t>
            </w:r>
          </w:p>
        </w:tc>
        <w:tc>
          <w:tcPr>
            <w:tcW w:w="4394" w:type="dxa"/>
          </w:tcPr>
          <w:p w14:paraId="6820E368" w14:textId="77777777" w:rsidR="00344D6F" w:rsidRDefault="005E5FD0">
            <w:pPr>
              <w:spacing w:after="0"/>
              <w:jc w:val="center"/>
              <w:rPr>
                <w:rFonts w:eastAsiaTheme="minorEastAsia"/>
                <w:lang w:val="en-US" w:eastAsia="zh-CN"/>
              </w:rPr>
            </w:pPr>
            <w:r>
              <w:rPr>
                <w:rFonts w:eastAsiaTheme="minorEastAsia"/>
                <w:lang w:val="en-US" w:eastAsia="zh-CN"/>
              </w:rPr>
              <w:t>panxueming@vivo.com</w:t>
            </w:r>
          </w:p>
        </w:tc>
      </w:tr>
      <w:tr w:rsidR="00344D6F" w14:paraId="441DD50C" w14:textId="77777777">
        <w:tc>
          <w:tcPr>
            <w:tcW w:w="2122" w:type="dxa"/>
          </w:tcPr>
          <w:p w14:paraId="14AF642D" w14:textId="77777777" w:rsidR="00344D6F" w:rsidRDefault="005E5FD0">
            <w:pPr>
              <w:spacing w:after="0"/>
              <w:jc w:val="center"/>
              <w:rPr>
                <w:rFonts w:eastAsiaTheme="minorEastAsia"/>
                <w:lang w:val="en-US" w:eastAsia="zh-CN"/>
              </w:rPr>
            </w:pPr>
            <w:r>
              <w:rPr>
                <w:rFonts w:eastAsiaTheme="minorEastAsia"/>
                <w:lang w:val="en-US" w:eastAsia="zh-CN"/>
              </w:rPr>
              <w:t>OPPO</w:t>
            </w:r>
          </w:p>
        </w:tc>
        <w:tc>
          <w:tcPr>
            <w:tcW w:w="3118" w:type="dxa"/>
          </w:tcPr>
          <w:p w14:paraId="27A2D1D0" w14:textId="77777777" w:rsidR="00344D6F" w:rsidRDefault="005E5FD0">
            <w:pPr>
              <w:spacing w:after="0"/>
              <w:jc w:val="center"/>
              <w:rPr>
                <w:rFonts w:eastAsiaTheme="minorEastAsia"/>
                <w:lang w:val="en-US" w:eastAsia="zh-CN"/>
              </w:rPr>
            </w:pPr>
            <w:r>
              <w:rPr>
                <w:rFonts w:eastAsiaTheme="minorEastAsia"/>
                <w:lang w:val="en-US" w:eastAsia="zh-CN"/>
              </w:rPr>
              <w:t>Weijie Xu</w:t>
            </w:r>
          </w:p>
        </w:tc>
        <w:tc>
          <w:tcPr>
            <w:tcW w:w="4394" w:type="dxa"/>
          </w:tcPr>
          <w:p w14:paraId="2C57ECA2" w14:textId="77777777" w:rsidR="00344D6F" w:rsidRDefault="005E5FD0">
            <w:pPr>
              <w:spacing w:after="0"/>
              <w:jc w:val="center"/>
              <w:rPr>
                <w:lang w:val="en-US"/>
              </w:rPr>
            </w:pPr>
            <w:r>
              <w:rPr>
                <w:rFonts w:eastAsiaTheme="minorEastAsia"/>
                <w:lang w:val="en-US" w:eastAsia="zh-CN"/>
              </w:rPr>
              <w:t>xuweijie@oppo.com</w:t>
            </w:r>
          </w:p>
        </w:tc>
      </w:tr>
      <w:tr w:rsidR="00344D6F" w14:paraId="230AE291" w14:textId="77777777">
        <w:tc>
          <w:tcPr>
            <w:tcW w:w="2122" w:type="dxa"/>
          </w:tcPr>
          <w:p w14:paraId="4783112A" w14:textId="77777777" w:rsidR="00344D6F" w:rsidRDefault="005E5FD0">
            <w:pPr>
              <w:spacing w:after="0"/>
              <w:jc w:val="center"/>
              <w:rPr>
                <w:rFonts w:eastAsiaTheme="minorEastAsia"/>
                <w:lang w:val="en-US" w:eastAsia="zh-CN"/>
              </w:rPr>
            </w:pPr>
            <w:r>
              <w:rPr>
                <w:rFonts w:eastAsiaTheme="minorEastAsia"/>
                <w:lang w:val="en-US" w:eastAsia="zh-CN"/>
              </w:rPr>
              <w:t>Nordic</w:t>
            </w:r>
          </w:p>
        </w:tc>
        <w:tc>
          <w:tcPr>
            <w:tcW w:w="3118" w:type="dxa"/>
          </w:tcPr>
          <w:p w14:paraId="0A365001" w14:textId="77777777" w:rsidR="00344D6F" w:rsidRDefault="005E5FD0">
            <w:pPr>
              <w:spacing w:after="0"/>
              <w:jc w:val="center"/>
              <w:rPr>
                <w:rFonts w:eastAsiaTheme="minorEastAsia"/>
                <w:lang w:val="en-US" w:eastAsia="zh-CN"/>
              </w:rPr>
            </w:pPr>
            <w:r>
              <w:rPr>
                <w:rFonts w:eastAsiaTheme="minorEastAsia"/>
                <w:lang w:val="en-US" w:eastAsia="zh-CN"/>
              </w:rPr>
              <w:t>Karol Schober</w:t>
            </w:r>
          </w:p>
        </w:tc>
        <w:tc>
          <w:tcPr>
            <w:tcW w:w="4394" w:type="dxa"/>
          </w:tcPr>
          <w:p w14:paraId="60A7DE60" w14:textId="77777777" w:rsidR="00344D6F" w:rsidRDefault="005E5FD0">
            <w:pPr>
              <w:spacing w:after="0"/>
              <w:jc w:val="center"/>
              <w:rPr>
                <w:rFonts w:eastAsiaTheme="minorEastAsia"/>
                <w:lang w:val="en-US" w:eastAsia="zh-CN"/>
              </w:rPr>
            </w:pPr>
            <w:r>
              <w:rPr>
                <w:rFonts w:eastAsiaTheme="minorEastAsia"/>
                <w:lang w:val="en-US" w:eastAsia="zh-CN"/>
              </w:rPr>
              <w:t>karol.schober@nordicsemi.no</w:t>
            </w:r>
          </w:p>
        </w:tc>
      </w:tr>
      <w:tr w:rsidR="00344D6F" w14:paraId="6A90383B" w14:textId="77777777">
        <w:tc>
          <w:tcPr>
            <w:tcW w:w="2122" w:type="dxa"/>
          </w:tcPr>
          <w:p w14:paraId="73A29868" w14:textId="77777777" w:rsidR="00344D6F" w:rsidRDefault="005E5FD0">
            <w:pPr>
              <w:spacing w:after="0"/>
              <w:jc w:val="center"/>
              <w:rPr>
                <w:rFonts w:eastAsia="Yu Mincho"/>
                <w:lang w:val="en-US" w:eastAsia="ja-JP"/>
              </w:rPr>
            </w:pPr>
            <w:r>
              <w:rPr>
                <w:lang w:val="en-US"/>
              </w:rPr>
              <w:t>Huawei, HiSilicon</w:t>
            </w:r>
          </w:p>
        </w:tc>
        <w:tc>
          <w:tcPr>
            <w:tcW w:w="3118" w:type="dxa"/>
          </w:tcPr>
          <w:p w14:paraId="3FBDD5C7" w14:textId="77777777" w:rsidR="00344D6F" w:rsidRDefault="005E5FD0">
            <w:pPr>
              <w:spacing w:after="0"/>
              <w:jc w:val="center"/>
              <w:rPr>
                <w:rFonts w:eastAsia="Yu Mincho"/>
                <w:lang w:val="en-US" w:eastAsia="ja-JP"/>
              </w:rPr>
            </w:pPr>
            <w:r>
              <w:rPr>
                <w:lang w:val="en-US"/>
              </w:rPr>
              <w:t>Wang Yi</w:t>
            </w:r>
          </w:p>
        </w:tc>
        <w:tc>
          <w:tcPr>
            <w:tcW w:w="4394" w:type="dxa"/>
          </w:tcPr>
          <w:p w14:paraId="70BF00D7" w14:textId="77777777" w:rsidR="00344D6F" w:rsidRDefault="005E5FD0">
            <w:pPr>
              <w:spacing w:after="0"/>
              <w:jc w:val="center"/>
              <w:rPr>
                <w:rFonts w:eastAsia="Yu Mincho"/>
                <w:lang w:val="en-US" w:eastAsia="ja-JP"/>
              </w:rPr>
            </w:pPr>
            <w:r>
              <w:rPr>
                <w:lang w:val="en-US"/>
              </w:rPr>
              <w:t>wangyi6@huawei.com</w:t>
            </w:r>
          </w:p>
        </w:tc>
      </w:tr>
      <w:tr w:rsidR="00344D6F" w14:paraId="4011D93B" w14:textId="77777777">
        <w:tc>
          <w:tcPr>
            <w:tcW w:w="2122" w:type="dxa"/>
          </w:tcPr>
          <w:p w14:paraId="39CA20A7" w14:textId="77777777" w:rsidR="00344D6F" w:rsidRDefault="005E5FD0">
            <w:pPr>
              <w:spacing w:after="0"/>
              <w:jc w:val="center"/>
              <w:rPr>
                <w:rFonts w:eastAsiaTheme="minorEastAsia"/>
                <w:lang w:val="en-US" w:eastAsia="zh-CN"/>
              </w:rPr>
            </w:pPr>
            <w:r>
              <w:rPr>
                <w:rFonts w:eastAsiaTheme="minorEastAsia"/>
                <w:lang w:val="en-US" w:eastAsia="zh-CN"/>
              </w:rPr>
              <w:t>Xiaomi</w:t>
            </w:r>
          </w:p>
        </w:tc>
        <w:tc>
          <w:tcPr>
            <w:tcW w:w="3118" w:type="dxa"/>
          </w:tcPr>
          <w:p w14:paraId="1A536BC1" w14:textId="77777777" w:rsidR="00344D6F" w:rsidRDefault="005E5FD0">
            <w:pPr>
              <w:spacing w:after="0"/>
              <w:jc w:val="center"/>
              <w:rPr>
                <w:rFonts w:eastAsiaTheme="minorEastAsia"/>
                <w:lang w:val="en-US" w:eastAsia="zh-CN"/>
              </w:rPr>
            </w:pPr>
            <w:r>
              <w:rPr>
                <w:rFonts w:eastAsiaTheme="minorEastAsia"/>
                <w:lang w:val="en-US" w:eastAsia="zh-CN"/>
              </w:rPr>
              <w:t>Qin MU</w:t>
            </w:r>
          </w:p>
        </w:tc>
        <w:tc>
          <w:tcPr>
            <w:tcW w:w="4394" w:type="dxa"/>
          </w:tcPr>
          <w:p w14:paraId="0D5990BA" w14:textId="77777777" w:rsidR="00344D6F" w:rsidRDefault="005E5FD0">
            <w:pPr>
              <w:spacing w:after="0"/>
              <w:jc w:val="center"/>
              <w:rPr>
                <w:rFonts w:eastAsia="Yu Mincho"/>
                <w:lang w:val="en-US" w:eastAsia="ja-JP"/>
              </w:rPr>
            </w:pPr>
            <w:r>
              <w:rPr>
                <w:rFonts w:eastAsiaTheme="minorEastAsia"/>
                <w:lang w:val="en-US" w:eastAsia="zh-CN"/>
              </w:rPr>
              <w:t>muqin@xiaomi.com</w:t>
            </w:r>
          </w:p>
        </w:tc>
      </w:tr>
      <w:tr w:rsidR="00344D6F" w14:paraId="447A4A28" w14:textId="77777777">
        <w:tc>
          <w:tcPr>
            <w:tcW w:w="2122" w:type="dxa"/>
          </w:tcPr>
          <w:p w14:paraId="07C785FA" w14:textId="77777777" w:rsidR="00344D6F" w:rsidRDefault="005E5FD0">
            <w:pPr>
              <w:spacing w:after="0"/>
              <w:jc w:val="center"/>
              <w:rPr>
                <w:rFonts w:eastAsia="Yu Mincho"/>
                <w:lang w:val="en-US" w:eastAsia="ja-JP"/>
              </w:rPr>
            </w:pPr>
            <w:r>
              <w:rPr>
                <w:rFonts w:eastAsia="Yu Mincho"/>
                <w:lang w:val="en-US" w:eastAsia="ja-JP"/>
              </w:rPr>
              <w:t>Panasonic</w:t>
            </w:r>
          </w:p>
        </w:tc>
        <w:tc>
          <w:tcPr>
            <w:tcW w:w="3118" w:type="dxa"/>
          </w:tcPr>
          <w:p w14:paraId="0C6B7D9F" w14:textId="77777777" w:rsidR="00344D6F" w:rsidRDefault="005E5FD0">
            <w:pPr>
              <w:spacing w:after="0"/>
              <w:jc w:val="center"/>
              <w:rPr>
                <w:rFonts w:eastAsia="Yu Mincho"/>
                <w:lang w:val="en-US" w:eastAsia="ja-JP"/>
              </w:rPr>
            </w:pPr>
            <w:r>
              <w:rPr>
                <w:rFonts w:eastAsia="Yu Mincho"/>
                <w:lang w:val="en-US" w:eastAsia="ja-JP"/>
              </w:rPr>
              <w:t>Shotaro Maki</w:t>
            </w:r>
          </w:p>
        </w:tc>
        <w:tc>
          <w:tcPr>
            <w:tcW w:w="4394" w:type="dxa"/>
          </w:tcPr>
          <w:p w14:paraId="12BF0046" w14:textId="77777777" w:rsidR="00344D6F" w:rsidRDefault="005E5FD0">
            <w:pPr>
              <w:spacing w:after="0"/>
              <w:jc w:val="center"/>
              <w:rPr>
                <w:rFonts w:eastAsia="Yu Mincho"/>
                <w:lang w:val="en-US" w:eastAsia="ja-JP"/>
              </w:rPr>
            </w:pPr>
            <w:r>
              <w:rPr>
                <w:rFonts w:eastAsia="Yu Mincho"/>
                <w:lang w:val="en-US" w:eastAsia="ja-JP"/>
              </w:rPr>
              <w:t>maki.shotaro@jp.panasonic.com</w:t>
            </w:r>
          </w:p>
        </w:tc>
      </w:tr>
      <w:tr w:rsidR="00344D6F" w14:paraId="3C7F1788" w14:textId="77777777">
        <w:tc>
          <w:tcPr>
            <w:tcW w:w="2122" w:type="dxa"/>
          </w:tcPr>
          <w:p w14:paraId="227BBA5F" w14:textId="77777777" w:rsidR="00344D6F" w:rsidRDefault="005E5FD0">
            <w:pPr>
              <w:spacing w:after="0"/>
              <w:jc w:val="center"/>
              <w:rPr>
                <w:lang w:val="en-US"/>
              </w:rPr>
            </w:pPr>
            <w:r>
              <w:rPr>
                <w:rFonts w:eastAsia="Yu Mincho"/>
                <w:lang w:val="en-US" w:eastAsia="ja-JP"/>
              </w:rPr>
              <w:t>Sharp</w:t>
            </w:r>
          </w:p>
        </w:tc>
        <w:tc>
          <w:tcPr>
            <w:tcW w:w="3118" w:type="dxa"/>
          </w:tcPr>
          <w:p w14:paraId="7FA9A02E" w14:textId="77777777" w:rsidR="00344D6F" w:rsidRDefault="005E5FD0">
            <w:pPr>
              <w:spacing w:after="0"/>
              <w:jc w:val="center"/>
              <w:rPr>
                <w:lang w:val="en-US"/>
              </w:rPr>
            </w:pPr>
            <w:r>
              <w:rPr>
                <w:rFonts w:eastAsia="Yu Mincho"/>
                <w:lang w:val="en-US" w:eastAsia="ja-JP"/>
              </w:rPr>
              <w:t>Hiroki Takahashi</w:t>
            </w:r>
          </w:p>
        </w:tc>
        <w:tc>
          <w:tcPr>
            <w:tcW w:w="4394" w:type="dxa"/>
          </w:tcPr>
          <w:p w14:paraId="29730477" w14:textId="77777777" w:rsidR="00344D6F" w:rsidRDefault="005E5FD0">
            <w:pPr>
              <w:spacing w:after="0"/>
              <w:jc w:val="center"/>
              <w:rPr>
                <w:lang w:val="en-US"/>
              </w:rPr>
            </w:pPr>
            <w:r>
              <w:rPr>
                <w:rFonts w:eastAsia="Yu Mincho"/>
                <w:lang w:val="en-US" w:eastAsia="ja-JP"/>
              </w:rPr>
              <w:t>takahashi.hiroki@sharp.co.jp</w:t>
            </w:r>
          </w:p>
        </w:tc>
      </w:tr>
      <w:tr w:rsidR="00344D6F" w14:paraId="49BD7F70" w14:textId="77777777">
        <w:tc>
          <w:tcPr>
            <w:tcW w:w="2122" w:type="dxa"/>
          </w:tcPr>
          <w:p w14:paraId="72B68F20" w14:textId="77777777" w:rsidR="00344D6F" w:rsidRDefault="005E5FD0">
            <w:pPr>
              <w:spacing w:after="0"/>
              <w:jc w:val="center"/>
              <w:rPr>
                <w:rFonts w:eastAsia="Yu Mincho"/>
                <w:lang w:eastAsia="ja-JP"/>
              </w:rPr>
            </w:pPr>
            <w:r>
              <w:rPr>
                <w:rFonts w:eastAsia="Yu Mincho"/>
                <w:lang w:eastAsia="ja-JP"/>
              </w:rPr>
              <w:t>Lenovo</w:t>
            </w:r>
          </w:p>
        </w:tc>
        <w:tc>
          <w:tcPr>
            <w:tcW w:w="3118" w:type="dxa"/>
          </w:tcPr>
          <w:p w14:paraId="609DACD8" w14:textId="77777777" w:rsidR="00344D6F" w:rsidRDefault="005E5FD0">
            <w:pPr>
              <w:spacing w:after="0"/>
              <w:jc w:val="center"/>
              <w:rPr>
                <w:rFonts w:eastAsia="Yu Mincho"/>
                <w:lang w:val="en-US" w:eastAsia="ja-JP"/>
              </w:rPr>
            </w:pPr>
            <w:r>
              <w:rPr>
                <w:rFonts w:eastAsia="Yu Mincho"/>
                <w:lang w:val="en-US" w:eastAsia="ja-JP"/>
              </w:rPr>
              <w:t>Yuantao Zhang</w:t>
            </w:r>
          </w:p>
        </w:tc>
        <w:tc>
          <w:tcPr>
            <w:tcW w:w="4394" w:type="dxa"/>
          </w:tcPr>
          <w:p w14:paraId="1BFCBBCE" w14:textId="77777777" w:rsidR="00344D6F" w:rsidRDefault="005E5FD0">
            <w:pPr>
              <w:spacing w:after="0"/>
              <w:jc w:val="center"/>
              <w:rPr>
                <w:lang w:val="en-US"/>
              </w:rPr>
            </w:pPr>
            <w:r>
              <w:rPr>
                <w:lang w:val="en-US"/>
              </w:rPr>
              <w:t>zhangyt18@lenovo.com</w:t>
            </w:r>
          </w:p>
        </w:tc>
      </w:tr>
      <w:tr w:rsidR="00344D6F" w14:paraId="3F5D08C9" w14:textId="77777777">
        <w:tc>
          <w:tcPr>
            <w:tcW w:w="2122" w:type="dxa"/>
          </w:tcPr>
          <w:p w14:paraId="05CECEF9" w14:textId="77777777" w:rsidR="00344D6F" w:rsidRDefault="005E5FD0">
            <w:pPr>
              <w:spacing w:after="0"/>
              <w:jc w:val="center"/>
              <w:rPr>
                <w:lang w:val="en-US"/>
              </w:rPr>
            </w:pPr>
            <w:r>
              <w:rPr>
                <w:lang w:val="en-US"/>
              </w:rPr>
              <w:t>Spreadtrum</w:t>
            </w:r>
          </w:p>
        </w:tc>
        <w:tc>
          <w:tcPr>
            <w:tcW w:w="3118" w:type="dxa"/>
          </w:tcPr>
          <w:p w14:paraId="69E6CD6B" w14:textId="77777777" w:rsidR="00344D6F" w:rsidRDefault="005E5FD0">
            <w:pPr>
              <w:spacing w:after="0"/>
              <w:jc w:val="center"/>
              <w:rPr>
                <w:lang w:val="en-US"/>
              </w:rPr>
            </w:pPr>
            <w:r>
              <w:rPr>
                <w:lang w:val="en-US"/>
              </w:rPr>
              <w:t>Huayu Zhou</w:t>
            </w:r>
          </w:p>
        </w:tc>
        <w:tc>
          <w:tcPr>
            <w:tcW w:w="4394" w:type="dxa"/>
          </w:tcPr>
          <w:p w14:paraId="56636D18" w14:textId="77777777" w:rsidR="00344D6F" w:rsidRDefault="005E5FD0">
            <w:pPr>
              <w:spacing w:after="0"/>
              <w:jc w:val="center"/>
              <w:rPr>
                <w:lang w:val="en-US"/>
              </w:rPr>
            </w:pPr>
            <w:r>
              <w:rPr>
                <w:lang w:val="en-US"/>
              </w:rPr>
              <w:t>huayu.zhou@unisoc.com</w:t>
            </w:r>
          </w:p>
        </w:tc>
      </w:tr>
      <w:tr w:rsidR="00344D6F" w14:paraId="771226CA" w14:textId="77777777">
        <w:tc>
          <w:tcPr>
            <w:tcW w:w="2122" w:type="dxa"/>
          </w:tcPr>
          <w:p w14:paraId="6F26E367" w14:textId="77777777" w:rsidR="00344D6F" w:rsidRDefault="005E5FD0">
            <w:pPr>
              <w:spacing w:after="0"/>
              <w:jc w:val="center"/>
              <w:rPr>
                <w:rFonts w:eastAsiaTheme="minorEastAsia"/>
                <w:lang w:val="en-US" w:eastAsia="zh-CN"/>
              </w:rPr>
            </w:pPr>
            <w:r>
              <w:rPr>
                <w:rFonts w:eastAsiaTheme="minorEastAsia"/>
                <w:lang w:val="en-US" w:eastAsia="zh-CN"/>
              </w:rPr>
              <w:t>CATT</w:t>
            </w:r>
          </w:p>
        </w:tc>
        <w:tc>
          <w:tcPr>
            <w:tcW w:w="3118" w:type="dxa"/>
          </w:tcPr>
          <w:p w14:paraId="41EEE532" w14:textId="77777777" w:rsidR="00344D6F" w:rsidRDefault="005E5FD0">
            <w:pPr>
              <w:spacing w:after="0"/>
              <w:jc w:val="center"/>
              <w:rPr>
                <w:rFonts w:eastAsiaTheme="minorEastAsia"/>
                <w:lang w:val="en-US" w:eastAsia="zh-CN"/>
              </w:rPr>
            </w:pPr>
            <w:r>
              <w:rPr>
                <w:rFonts w:eastAsiaTheme="minorEastAsia"/>
                <w:lang w:val="en-US" w:eastAsia="zh-CN"/>
              </w:rPr>
              <w:t>Yongqiang FEI</w:t>
            </w:r>
          </w:p>
        </w:tc>
        <w:tc>
          <w:tcPr>
            <w:tcW w:w="4394" w:type="dxa"/>
          </w:tcPr>
          <w:p w14:paraId="04DB95E5" w14:textId="77777777" w:rsidR="00344D6F" w:rsidRDefault="005E5FD0">
            <w:pPr>
              <w:spacing w:after="0"/>
              <w:jc w:val="center"/>
              <w:rPr>
                <w:rFonts w:eastAsiaTheme="minorEastAsia"/>
                <w:lang w:val="en-US" w:eastAsia="zh-CN"/>
              </w:rPr>
            </w:pPr>
            <w:r>
              <w:rPr>
                <w:rFonts w:eastAsiaTheme="minorEastAsia"/>
                <w:lang w:val="en-US" w:eastAsia="zh-CN"/>
              </w:rPr>
              <w:t>feiyongqiang@catt.cn</w:t>
            </w:r>
          </w:p>
        </w:tc>
      </w:tr>
      <w:tr w:rsidR="00344D6F" w14:paraId="07DFE4BC" w14:textId="77777777">
        <w:tc>
          <w:tcPr>
            <w:tcW w:w="2122" w:type="dxa"/>
          </w:tcPr>
          <w:p w14:paraId="0E6700DB" w14:textId="77777777" w:rsidR="00344D6F" w:rsidRDefault="005E5FD0">
            <w:pPr>
              <w:spacing w:after="0"/>
              <w:jc w:val="center"/>
              <w:rPr>
                <w:lang w:val="en-US"/>
              </w:rPr>
            </w:pPr>
            <w:r>
              <w:rPr>
                <w:lang w:val="en-US"/>
              </w:rPr>
              <w:t>Nokia</w:t>
            </w:r>
          </w:p>
        </w:tc>
        <w:tc>
          <w:tcPr>
            <w:tcW w:w="3118" w:type="dxa"/>
          </w:tcPr>
          <w:p w14:paraId="20989393" w14:textId="77777777" w:rsidR="00344D6F" w:rsidRDefault="005E5FD0">
            <w:pPr>
              <w:spacing w:after="0"/>
              <w:jc w:val="center"/>
              <w:rPr>
                <w:lang w:val="en-US"/>
              </w:rPr>
            </w:pPr>
            <w:r>
              <w:rPr>
                <w:lang w:val="en-US"/>
              </w:rPr>
              <w:t>Rapeepat Ratasuk</w:t>
            </w:r>
          </w:p>
        </w:tc>
        <w:tc>
          <w:tcPr>
            <w:tcW w:w="4394" w:type="dxa"/>
          </w:tcPr>
          <w:p w14:paraId="186222DB" w14:textId="77777777" w:rsidR="00344D6F" w:rsidRDefault="005E5FD0">
            <w:pPr>
              <w:spacing w:after="0"/>
              <w:jc w:val="center"/>
              <w:rPr>
                <w:lang w:val="en-US"/>
              </w:rPr>
            </w:pPr>
            <w:r>
              <w:rPr>
                <w:lang w:val="en-US"/>
              </w:rPr>
              <w:t>rapeepat.ratasuk@nokia-bell-labs.com</w:t>
            </w:r>
          </w:p>
        </w:tc>
      </w:tr>
      <w:tr w:rsidR="00344D6F" w14:paraId="5635F417" w14:textId="77777777">
        <w:tc>
          <w:tcPr>
            <w:tcW w:w="2122" w:type="dxa"/>
          </w:tcPr>
          <w:p w14:paraId="3356A41D" w14:textId="77777777" w:rsidR="00344D6F" w:rsidRDefault="005E5FD0">
            <w:pPr>
              <w:spacing w:after="0"/>
              <w:jc w:val="center"/>
              <w:rPr>
                <w:lang w:val="en-US"/>
              </w:rPr>
            </w:pPr>
            <w:r>
              <w:t>Ericsson</w:t>
            </w:r>
          </w:p>
        </w:tc>
        <w:tc>
          <w:tcPr>
            <w:tcW w:w="3118" w:type="dxa"/>
          </w:tcPr>
          <w:p w14:paraId="1DE2BFA2" w14:textId="77777777" w:rsidR="00344D6F" w:rsidRDefault="005E5FD0">
            <w:pPr>
              <w:spacing w:after="0"/>
              <w:jc w:val="center"/>
              <w:rPr>
                <w:lang w:val="en-US"/>
              </w:rPr>
            </w:pPr>
            <w:r>
              <w:t>Sandeep Narayanan Kadan Veedu</w:t>
            </w:r>
          </w:p>
        </w:tc>
        <w:tc>
          <w:tcPr>
            <w:tcW w:w="4394" w:type="dxa"/>
          </w:tcPr>
          <w:p w14:paraId="1EDE6E30" w14:textId="77777777" w:rsidR="00344D6F" w:rsidRDefault="005E5FD0">
            <w:pPr>
              <w:spacing w:after="0"/>
              <w:jc w:val="center"/>
              <w:rPr>
                <w:lang w:val="en-US"/>
              </w:rPr>
            </w:pPr>
            <w:r>
              <w:t>sandeep.narayanan.kadan.veedu@ericsson.com</w:t>
            </w:r>
          </w:p>
        </w:tc>
      </w:tr>
      <w:tr w:rsidR="00344D6F" w14:paraId="22BDB9AB" w14:textId="77777777">
        <w:tc>
          <w:tcPr>
            <w:tcW w:w="2122" w:type="dxa"/>
          </w:tcPr>
          <w:p w14:paraId="6EE1E939" w14:textId="77777777" w:rsidR="00344D6F" w:rsidRDefault="005E5FD0">
            <w:pPr>
              <w:spacing w:after="0"/>
              <w:jc w:val="center"/>
              <w:rPr>
                <w:lang w:val="en-US"/>
              </w:rPr>
            </w:pPr>
            <w:r>
              <w:rPr>
                <w:lang w:val="en-US"/>
              </w:rPr>
              <w:t>Intel Corporation</w:t>
            </w:r>
          </w:p>
        </w:tc>
        <w:tc>
          <w:tcPr>
            <w:tcW w:w="3118" w:type="dxa"/>
          </w:tcPr>
          <w:p w14:paraId="6BBD2BDC" w14:textId="77777777" w:rsidR="00344D6F" w:rsidRDefault="005E5FD0">
            <w:pPr>
              <w:spacing w:after="0"/>
              <w:jc w:val="center"/>
              <w:rPr>
                <w:lang w:val="en-US"/>
              </w:rPr>
            </w:pPr>
            <w:r>
              <w:rPr>
                <w:lang w:val="en-US"/>
              </w:rPr>
              <w:t>Debdeep Chatterjee</w:t>
            </w:r>
          </w:p>
        </w:tc>
        <w:tc>
          <w:tcPr>
            <w:tcW w:w="4394" w:type="dxa"/>
          </w:tcPr>
          <w:p w14:paraId="53489660" w14:textId="77777777" w:rsidR="00344D6F" w:rsidRDefault="005E5FD0">
            <w:pPr>
              <w:spacing w:after="0"/>
              <w:jc w:val="center"/>
              <w:rPr>
                <w:lang w:val="en-US"/>
              </w:rPr>
            </w:pPr>
            <w:r>
              <w:rPr>
                <w:lang w:val="en-US"/>
              </w:rPr>
              <w:t>debdeep.chatterjee@intel.com</w:t>
            </w:r>
          </w:p>
        </w:tc>
      </w:tr>
      <w:tr w:rsidR="00344D6F" w14:paraId="50ED97EF" w14:textId="77777777">
        <w:tc>
          <w:tcPr>
            <w:tcW w:w="2122" w:type="dxa"/>
          </w:tcPr>
          <w:p w14:paraId="638891F6" w14:textId="77777777" w:rsidR="00344D6F" w:rsidRDefault="005E5FD0">
            <w:pPr>
              <w:spacing w:after="0"/>
              <w:jc w:val="center"/>
              <w:rPr>
                <w:rFonts w:eastAsiaTheme="minorEastAsia"/>
                <w:lang w:eastAsia="zh-CN"/>
              </w:rPr>
            </w:pPr>
            <w:r>
              <w:rPr>
                <w:rFonts w:eastAsiaTheme="minorEastAsia"/>
                <w:lang w:eastAsia="zh-CN"/>
              </w:rPr>
              <w:t>China Telecom</w:t>
            </w:r>
          </w:p>
        </w:tc>
        <w:tc>
          <w:tcPr>
            <w:tcW w:w="3118" w:type="dxa"/>
          </w:tcPr>
          <w:p w14:paraId="09547718" w14:textId="77777777" w:rsidR="00344D6F" w:rsidRDefault="005E5FD0">
            <w:pPr>
              <w:spacing w:after="0"/>
              <w:jc w:val="center"/>
              <w:rPr>
                <w:rFonts w:eastAsiaTheme="minorEastAsia"/>
                <w:lang w:val="en-US" w:eastAsia="zh-CN"/>
              </w:rPr>
            </w:pPr>
            <w:r>
              <w:rPr>
                <w:rFonts w:eastAsiaTheme="minorEastAsia"/>
                <w:lang w:val="en-US" w:eastAsia="zh-CN"/>
              </w:rPr>
              <w:t>Jing Guo</w:t>
            </w:r>
          </w:p>
        </w:tc>
        <w:tc>
          <w:tcPr>
            <w:tcW w:w="4394" w:type="dxa"/>
          </w:tcPr>
          <w:p w14:paraId="08697657" w14:textId="77777777" w:rsidR="00344D6F" w:rsidRDefault="005E5FD0">
            <w:pPr>
              <w:spacing w:after="0"/>
              <w:jc w:val="center"/>
              <w:rPr>
                <w:rFonts w:eastAsiaTheme="minorEastAsia"/>
                <w:lang w:val="en-US" w:eastAsia="zh-CN"/>
              </w:rPr>
            </w:pPr>
            <w:r>
              <w:rPr>
                <w:rFonts w:eastAsiaTheme="minorEastAsia"/>
                <w:lang w:val="en-US" w:eastAsia="zh-CN"/>
              </w:rPr>
              <w:t>guojing6@chinatelecom.cn</w:t>
            </w:r>
          </w:p>
        </w:tc>
      </w:tr>
      <w:tr w:rsidR="00344D6F" w14:paraId="1A720859" w14:textId="77777777">
        <w:tc>
          <w:tcPr>
            <w:tcW w:w="2122" w:type="dxa"/>
          </w:tcPr>
          <w:p w14:paraId="45EA8BBB" w14:textId="77777777" w:rsidR="00344D6F" w:rsidRDefault="005E5FD0">
            <w:pPr>
              <w:spacing w:after="0"/>
              <w:jc w:val="center"/>
              <w:rPr>
                <w:lang w:val="en-US"/>
              </w:rPr>
            </w:pPr>
            <w:r>
              <w:rPr>
                <w:lang w:val="en-US"/>
              </w:rPr>
              <w:t>DOCOMO</w:t>
            </w:r>
          </w:p>
        </w:tc>
        <w:tc>
          <w:tcPr>
            <w:tcW w:w="3118" w:type="dxa"/>
          </w:tcPr>
          <w:p w14:paraId="51FF71F4" w14:textId="77777777" w:rsidR="00344D6F" w:rsidRDefault="005E5FD0">
            <w:pPr>
              <w:spacing w:after="0"/>
              <w:jc w:val="center"/>
              <w:rPr>
                <w:lang w:val="en-US"/>
              </w:rPr>
            </w:pPr>
            <w:r>
              <w:rPr>
                <w:rFonts w:eastAsia="Yu Mincho"/>
                <w:lang w:val="en-US" w:eastAsia="ja-JP"/>
              </w:rPr>
              <w:t>Shinya Kumagai</w:t>
            </w:r>
          </w:p>
        </w:tc>
        <w:tc>
          <w:tcPr>
            <w:tcW w:w="4394" w:type="dxa"/>
          </w:tcPr>
          <w:p w14:paraId="4FC3827E" w14:textId="77777777" w:rsidR="00344D6F" w:rsidRDefault="005E5FD0">
            <w:pPr>
              <w:spacing w:after="0"/>
              <w:jc w:val="center"/>
              <w:rPr>
                <w:lang w:val="en-US"/>
              </w:rPr>
            </w:pPr>
            <w:r>
              <w:rPr>
                <w:lang w:val="en-US"/>
              </w:rPr>
              <w:t>shinya.kumagai@docomo-lab.com</w:t>
            </w:r>
          </w:p>
        </w:tc>
      </w:tr>
      <w:tr w:rsidR="00344D6F" w14:paraId="4462511F" w14:textId="77777777">
        <w:tc>
          <w:tcPr>
            <w:tcW w:w="2122" w:type="dxa"/>
          </w:tcPr>
          <w:p w14:paraId="23B6F961" w14:textId="77777777" w:rsidR="00344D6F" w:rsidRDefault="005E5FD0">
            <w:pPr>
              <w:spacing w:after="0"/>
              <w:jc w:val="center"/>
              <w:rPr>
                <w:lang w:val="en-US"/>
              </w:rPr>
            </w:pPr>
            <w:r>
              <w:rPr>
                <w:lang w:val="en-US"/>
              </w:rPr>
              <w:t>FUTUREWEI</w:t>
            </w:r>
          </w:p>
        </w:tc>
        <w:tc>
          <w:tcPr>
            <w:tcW w:w="3118" w:type="dxa"/>
          </w:tcPr>
          <w:p w14:paraId="3D89B6CF" w14:textId="77777777" w:rsidR="00344D6F" w:rsidRDefault="005E5FD0">
            <w:pPr>
              <w:spacing w:after="0"/>
              <w:jc w:val="center"/>
              <w:rPr>
                <w:lang w:val="en-US"/>
              </w:rPr>
            </w:pPr>
            <w:r>
              <w:rPr>
                <w:lang w:val="en-US"/>
              </w:rPr>
              <w:t>Vip Desai</w:t>
            </w:r>
          </w:p>
        </w:tc>
        <w:tc>
          <w:tcPr>
            <w:tcW w:w="4394" w:type="dxa"/>
          </w:tcPr>
          <w:p w14:paraId="6737025B" w14:textId="77777777" w:rsidR="00344D6F" w:rsidRDefault="005E5FD0">
            <w:pPr>
              <w:spacing w:after="0"/>
              <w:jc w:val="center"/>
              <w:rPr>
                <w:lang w:val="en-US"/>
              </w:rPr>
            </w:pPr>
            <w:r>
              <w:rPr>
                <w:lang w:val="en-US"/>
              </w:rPr>
              <w:t>vipul.desai@futurewei.com</w:t>
            </w:r>
          </w:p>
        </w:tc>
      </w:tr>
      <w:tr w:rsidR="00344D6F" w14:paraId="68401D9E" w14:textId="77777777">
        <w:tc>
          <w:tcPr>
            <w:tcW w:w="2122" w:type="dxa"/>
          </w:tcPr>
          <w:p w14:paraId="0ACEF9F7" w14:textId="77777777" w:rsidR="00344D6F" w:rsidRDefault="005E5FD0">
            <w:pPr>
              <w:spacing w:after="0"/>
              <w:jc w:val="center"/>
              <w:rPr>
                <w:rFonts w:eastAsia="宋体"/>
                <w:lang w:val="en-US" w:eastAsia="zh-CN"/>
              </w:rPr>
            </w:pPr>
            <w:r>
              <w:rPr>
                <w:rFonts w:eastAsia="宋体"/>
                <w:lang w:val="en-US" w:eastAsia="zh-CN"/>
              </w:rPr>
              <w:t>CMCC</w:t>
            </w:r>
          </w:p>
        </w:tc>
        <w:tc>
          <w:tcPr>
            <w:tcW w:w="3118" w:type="dxa"/>
          </w:tcPr>
          <w:p w14:paraId="41583B31" w14:textId="77777777" w:rsidR="00344D6F" w:rsidRDefault="005E5FD0">
            <w:pPr>
              <w:spacing w:after="0"/>
              <w:jc w:val="center"/>
              <w:rPr>
                <w:rFonts w:eastAsia="宋体"/>
                <w:lang w:val="en-US" w:eastAsia="zh-CN"/>
              </w:rPr>
            </w:pPr>
            <w:r>
              <w:rPr>
                <w:rFonts w:eastAsia="宋体"/>
                <w:lang w:val="en-US" w:eastAsia="zh-CN"/>
              </w:rPr>
              <w:t>Lijie HU</w:t>
            </w:r>
          </w:p>
        </w:tc>
        <w:tc>
          <w:tcPr>
            <w:tcW w:w="4394" w:type="dxa"/>
          </w:tcPr>
          <w:p w14:paraId="70E3A50F" w14:textId="77777777" w:rsidR="00344D6F" w:rsidRDefault="005E5FD0">
            <w:pPr>
              <w:spacing w:after="0"/>
              <w:jc w:val="center"/>
              <w:rPr>
                <w:rFonts w:eastAsia="宋体"/>
                <w:lang w:val="en-US" w:eastAsia="zh-CN"/>
              </w:rPr>
            </w:pPr>
            <w:r>
              <w:rPr>
                <w:rFonts w:eastAsia="宋体"/>
                <w:lang w:val="en-US" w:eastAsia="zh-CN"/>
              </w:rPr>
              <w:t>hulijie@chinamobile.com</w:t>
            </w:r>
          </w:p>
        </w:tc>
      </w:tr>
      <w:tr w:rsidR="00344D6F" w14:paraId="1065D885" w14:textId="77777777">
        <w:tc>
          <w:tcPr>
            <w:tcW w:w="2122" w:type="dxa"/>
          </w:tcPr>
          <w:p w14:paraId="7EBD2943" w14:textId="77777777" w:rsidR="00344D6F" w:rsidRDefault="005E5FD0">
            <w:pPr>
              <w:spacing w:after="0"/>
              <w:jc w:val="center"/>
              <w:rPr>
                <w:lang w:val="en-US"/>
              </w:rPr>
            </w:pPr>
            <w:r>
              <w:rPr>
                <w:lang w:val="en-US"/>
              </w:rPr>
              <w:t>NEC</w:t>
            </w:r>
          </w:p>
        </w:tc>
        <w:tc>
          <w:tcPr>
            <w:tcW w:w="3118" w:type="dxa"/>
          </w:tcPr>
          <w:p w14:paraId="39E4DAA3" w14:textId="77777777" w:rsidR="00344D6F" w:rsidRDefault="005E5FD0">
            <w:pPr>
              <w:spacing w:after="0"/>
              <w:jc w:val="center"/>
              <w:rPr>
                <w:lang w:val="en-US"/>
              </w:rPr>
            </w:pPr>
            <w:r>
              <w:rPr>
                <w:lang w:val="en-US"/>
              </w:rPr>
              <w:t>Takahiro Sasaki</w:t>
            </w:r>
          </w:p>
        </w:tc>
        <w:tc>
          <w:tcPr>
            <w:tcW w:w="4394" w:type="dxa"/>
          </w:tcPr>
          <w:p w14:paraId="1BA47D41" w14:textId="77777777" w:rsidR="00344D6F" w:rsidRDefault="005E5FD0">
            <w:pPr>
              <w:spacing w:after="0"/>
              <w:jc w:val="center"/>
              <w:rPr>
                <w:lang w:val="en-US"/>
              </w:rPr>
            </w:pPr>
            <w:r>
              <w:rPr>
                <w:lang w:val="en-US"/>
              </w:rPr>
              <w:t>takahiro.sasaki@nec.com</w:t>
            </w:r>
          </w:p>
        </w:tc>
      </w:tr>
      <w:tr w:rsidR="00344D6F" w14:paraId="6968F1B9" w14:textId="77777777">
        <w:tc>
          <w:tcPr>
            <w:tcW w:w="2122" w:type="dxa"/>
          </w:tcPr>
          <w:p w14:paraId="2E3018BF" w14:textId="77777777" w:rsidR="00344D6F" w:rsidRDefault="005E5FD0">
            <w:pPr>
              <w:spacing w:after="0"/>
              <w:jc w:val="center"/>
              <w:rPr>
                <w:lang w:val="en-US" w:eastAsia="ko-KR"/>
              </w:rPr>
            </w:pPr>
            <w:r>
              <w:rPr>
                <w:lang w:val="en-US" w:eastAsia="ko-KR"/>
              </w:rPr>
              <w:t>LGE</w:t>
            </w:r>
          </w:p>
        </w:tc>
        <w:tc>
          <w:tcPr>
            <w:tcW w:w="3118" w:type="dxa"/>
          </w:tcPr>
          <w:p w14:paraId="0632143B" w14:textId="77777777" w:rsidR="00344D6F" w:rsidRDefault="005E5FD0">
            <w:pPr>
              <w:spacing w:after="0"/>
              <w:jc w:val="center"/>
              <w:rPr>
                <w:lang w:val="en-US" w:eastAsia="ko-KR"/>
              </w:rPr>
            </w:pPr>
            <w:r>
              <w:rPr>
                <w:lang w:val="en-US" w:eastAsia="ko-KR"/>
              </w:rPr>
              <w:t>Jay KIM</w:t>
            </w:r>
          </w:p>
        </w:tc>
        <w:tc>
          <w:tcPr>
            <w:tcW w:w="4394" w:type="dxa"/>
          </w:tcPr>
          <w:p w14:paraId="4A3EE1CA" w14:textId="77777777" w:rsidR="00344D6F" w:rsidRDefault="005E5FD0">
            <w:pPr>
              <w:spacing w:after="0"/>
              <w:jc w:val="center"/>
              <w:rPr>
                <w:lang w:val="en-US" w:eastAsia="ko-KR"/>
              </w:rPr>
            </w:pPr>
            <w:r>
              <w:rPr>
                <w:lang w:val="en-US" w:eastAsia="ko-KR"/>
              </w:rPr>
              <w:t>Jaehyung.kim@lge.com</w:t>
            </w:r>
          </w:p>
        </w:tc>
      </w:tr>
      <w:tr w:rsidR="00344D6F" w14:paraId="497C7B22" w14:textId="77777777">
        <w:tc>
          <w:tcPr>
            <w:tcW w:w="2122" w:type="dxa"/>
          </w:tcPr>
          <w:p w14:paraId="7A0E4342" w14:textId="77777777" w:rsidR="00344D6F" w:rsidRDefault="005E5FD0">
            <w:pPr>
              <w:spacing w:after="0"/>
              <w:jc w:val="center"/>
              <w:rPr>
                <w:lang w:val="en-US" w:eastAsia="ko-KR"/>
              </w:rPr>
            </w:pPr>
            <w:r>
              <w:rPr>
                <w:lang w:val="en-US" w:eastAsia="ko-KR"/>
              </w:rPr>
              <w:t>Samsung</w:t>
            </w:r>
          </w:p>
        </w:tc>
        <w:tc>
          <w:tcPr>
            <w:tcW w:w="3118" w:type="dxa"/>
          </w:tcPr>
          <w:p w14:paraId="10374140" w14:textId="77777777" w:rsidR="00344D6F" w:rsidRDefault="005E5FD0">
            <w:pPr>
              <w:spacing w:after="0"/>
              <w:jc w:val="center"/>
              <w:rPr>
                <w:lang w:val="en-US" w:eastAsia="ko-KR"/>
              </w:rPr>
            </w:pPr>
            <w:r>
              <w:rPr>
                <w:lang w:val="en-US" w:eastAsia="ko-KR"/>
              </w:rPr>
              <w:t>Feifei Sun</w:t>
            </w:r>
          </w:p>
        </w:tc>
        <w:tc>
          <w:tcPr>
            <w:tcW w:w="4394" w:type="dxa"/>
          </w:tcPr>
          <w:p w14:paraId="32CEFAE9" w14:textId="77777777" w:rsidR="00344D6F" w:rsidRDefault="005E5FD0">
            <w:pPr>
              <w:spacing w:after="0"/>
              <w:jc w:val="center"/>
              <w:rPr>
                <w:rFonts w:eastAsiaTheme="minorEastAsia"/>
                <w:lang w:val="en-US" w:eastAsia="zh-CN"/>
              </w:rPr>
            </w:pPr>
            <w:r>
              <w:rPr>
                <w:rFonts w:eastAsiaTheme="minorEastAsia"/>
                <w:lang w:val="en-US" w:eastAsia="zh-CN"/>
              </w:rPr>
              <w:t>feifei.sun@samsung.com</w:t>
            </w:r>
          </w:p>
        </w:tc>
      </w:tr>
      <w:tr w:rsidR="00344D6F" w14:paraId="79C3FC52" w14:textId="77777777">
        <w:tc>
          <w:tcPr>
            <w:tcW w:w="2122" w:type="dxa"/>
          </w:tcPr>
          <w:p w14:paraId="478CB3EC" w14:textId="77777777" w:rsidR="00344D6F" w:rsidRDefault="005E5FD0">
            <w:pPr>
              <w:spacing w:after="0"/>
              <w:jc w:val="center"/>
              <w:rPr>
                <w:lang w:val="en-US" w:eastAsia="ko-KR"/>
              </w:rPr>
            </w:pPr>
            <w:r>
              <w:rPr>
                <w:lang w:val="en-US" w:eastAsia="ko-KR"/>
              </w:rPr>
              <w:t>MediaTek</w:t>
            </w:r>
          </w:p>
        </w:tc>
        <w:tc>
          <w:tcPr>
            <w:tcW w:w="3118" w:type="dxa"/>
          </w:tcPr>
          <w:p w14:paraId="7BDF4623" w14:textId="77777777" w:rsidR="00344D6F" w:rsidRDefault="005E5FD0">
            <w:pPr>
              <w:spacing w:after="0"/>
              <w:jc w:val="center"/>
              <w:rPr>
                <w:lang w:val="en-US" w:eastAsia="ko-KR"/>
              </w:rPr>
            </w:pPr>
            <w:r>
              <w:rPr>
                <w:lang w:val="en-US" w:eastAsia="ko-KR"/>
              </w:rPr>
              <w:t>Mohammed Al-Imari</w:t>
            </w:r>
          </w:p>
        </w:tc>
        <w:tc>
          <w:tcPr>
            <w:tcW w:w="4394" w:type="dxa"/>
          </w:tcPr>
          <w:p w14:paraId="3F92B203" w14:textId="77777777" w:rsidR="00344D6F" w:rsidRDefault="005E5FD0">
            <w:pPr>
              <w:spacing w:after="0"/>
              <w:jc w:val="center"/>
              <w:rPr>
                <w:rFonts w:eastAsiaTheme="minorEastAsia"/>
                <w:lang w:val="en-US" w:eastAsia="zh-CN"/>
              </w:rPr>
            </w:pPr>
            <w:r>
              <w:rPr>
                <w:lang w:val="en-US" w:eastAsia="ko-KR"/>
              </w:rPr>
              <w:t>Mohammed.Al-Imari@mediatek.com</w:t>
            </w:r>
          </w:p>
        </w:tc>
      </w:tr>
      <w:tr w:rsidR="00344D6F" w14:paraId="4036EF39" w14:textId="77777777">
        <w:tc>
          <w:tcPr>
            <w:tcW w:w="2122" w:type="dxa"/>
          </w:tcPr>
          <w:p w14:paraId="6EB3D0D2" w14:textId="77777777" w:rsidR="00344D6F" w:rsidRDefault="005E5FD0">
            <w:pPr>
              <w:spacing w:after="0"/>
              <w:jc w:val="center"/>
              <w:rPr>
                <w:rFonts w:eastAsia="宋体"/>
                <w:lang w:val="en-US" w:eastAsia="zh-CN"/>
              </w:rPr>
            </w:pPr>
            <w:r>
              <w:rPr>
                <w:rFonts w:eastAsia="宋体" w:hint="eastAsia"/>
                <w:lang w:val="en-US" w:eastAsia="zh-CN"/>
              </w:rPr>
              <w:t>ZTE</w:t>
            </w:r>
          </w:p>
        </w:tc>
        <w:tc>
          <w:tcPr>
            <w:tcW w:w="3118" w:type="dxa"/>
          </w:tcPr>
          <w:p w14:paraId="035EEC06" w14:textId="77777777" w:rsidR="00344D6F" w:rsidRDefault="005E5FD0">
            <w:pPr>
              <w:spacing w:after="0"/>
              <w:jc w:val="center"/>
              <w:rPr>
                <w:rFonts w:eastAsia="宋体"/>
                <w:lang w:val="en-US" w:eastAsia="zh-CN"/>
              </w:rPr>
            </w:pPr>
            <w:r>
              <w:rPr>
                <w:rFonts w:eastAsia="宋体" w:hint="eastAsia"/>
                <w:lang w:val="en-US" w:eastAsia="zh-CN"/>
              </w:rPr>
              <w:t>Youjun Hu</w:t>
            </w:r>
          </w:p>
        </w:tc>
        <w:tc>
          <w:tcPr>
            <w:tcW w:w="4394" w:type="dxa"/>
          </w:tcPr>
          <w:p w14:paraId="6B914CA9" w14:textId="77777777" w:rsidR="00344D6F" w:rsidRDefault="005E5FD0">
            <w:pPr>
              <w:spacing w:after="0"/>
              <w:jc w:val="center"/>
              <w:rPr>
                <w:rFonts w:eastAsia="宋体"/>
                <w:lang w:val="en-US" w:eastAsia="zh-CN"/>
              </w:rPr>
            </w:pPr>
            <w:r>
              <w:rPr>
                <w:rFonts w:eastAsia="宋体" w:hint="eastAsia"/>
                <w:lang w:val="en-US" w:eastAsia="zh-CN"/>
              </w:rPr>
              <w:t>hu.youjun1@zte.com.cn</w:t>
            </w:r>
          </w:p>
        </w:tc>
      </w:tr>
    </w:tbl>
    <w:p w14:paraId="1684330E" w14:textId="77777777" w:rsidR="00344D6F" w:rsidRDefault="00344D6F">
      <w:pPr>
        <w:spacing w:after="100" w:afterAutospacing="1"/>
        <w:jc w:val="both"/>
        <w:rPr>
          <w:lang w:val="en-US"/>
        </w:rPr>
      </w:pPr>
    </w:p>
    <w:p w14:paraId="68A74F4A" w14:textId="77777777" w:rsidR="00344D6F" w:rsidRDefault="005E5FD0">
      <w:pPr>
        <w:pStyle w:val="Heading1"/>
        <w:ind w:left="1134" w:hanging="1134"/>
        <w:rPr>
          <w:lang w:val="en-US"/>
        </w:rPr>
      </w:pPr>
      <w:r>
        <w:rPr>
          <w:lang w:val="en-US"/>
        </w:rPr>
        <w:t>Initial UL BWP</w:t>
      </w:r>
    </w:p>
    <w:p w14:paraId="7599B45A" w14:textId="77777777" w:rsidR="00344D6F" w:rsidRDefault="005E5FD0">
      <w:pPr>
        <w:pStyle w:val="Heading2"/>
        <w:ind w:left="1134" w:hanging="1134"/>
        <w:rPr>
          <w:lang w:val="en-US"/>
        </w:rPr>
      </w:pPr>
      <w:r>
        <w:rPr>
          <w:lang w:val="en-US"/>
        </w:rPr>
        <w:t>Separate initial UL BWP for RedCap</w:t>
      </w:r>
    </w:p>
    <w:p w14:paraId="24A8E52C" w14:textId="77777777" w:rsidR="00344D6F" w:rsidRDefault="005E5FD0">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44D6F" w14:paraId="288138BD" w14:textId="77777777">
        <w:tc>
          <w:tcPr>
            <w:tcW w:w="9634" w:type="dxa"/>
          </w:tcPr>
          <w:p w14:paraId="7E6C81DA" w14:textId="77777777" w:rsidR="00344D6F" w:rsidRDefault="005E5FD0">
            <w:pPr>
              <w:spacing w:after="0"/>
            </w:pPr>
            <w:r>
              <w:rPr>
                <w:highlight w:val="green"/>
              </w:rPr>
              <w:t>Agreements:</w:t>
            </w:r>
          </w:p>
          <w:p w14:paraId="23BE833B" w14:textId="77777777" w:rsidR="00344D6F" w:rsidRDefault="005E5FD0">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5EBD2BCC" w14:textId="77777777" w:rsidR="00344D6F" w:rsidRDefault="005E5FD0">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1A46283F" w14:textId="77777777" w:rsidR="00344D6F" w:rsidRDefault="005E5FD0">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1082CB63" w14:textId="77777777" w:rsidR="00344D6F" w:rsidRDefault="005E5FD0">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04C147EC" w14:textId="77777777" w:rsidR="00344D6F" w:rsidRDefault="00344D6F">
            <w:pPr>
              <w:spacing w:after="0" w:line="252" w:lineRule="auto"/>
              <w:rPr>
                <w:rFonts w:eastAsia="Times New Roman"/>
                <w:lang w:eastAsia="zh-CN"/>
              </w:rPr>
            </w:pPr>
          </w:p>
          <w:p w14:paraId="05F0C9A2" w14:textId="77777777" w:rsidR="00344D6F" w:rsidRDefault="005E5FD0">
            <w:pPr>
              <w:spacing w:after="0"/>
            </w:pPr>
            <w:r>
              <w:rPr>
                <w:highlight w:val="darkYellow"/>
              </w:rPr>
              <w:t>Working assumption:</w:t>
            </w:r>
          </w:p>
          <w:p w14:paraId="0173F55E" w14:textId="77777777" w:rsidR="00344D6F" w:rsidRDefault="005E5FD0">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5898BC63" w14:textId="77777777" w:rsidR="00344D6F" w:rsidRDefault="005E5FD0">
            <w:pPr>
              <w:numPr>
                <w:ilvl w:val="0"/>
                <w:numId w:val="12"/>
              </w:numPr>
              <w:spacing w:after="0"/>
              <w:ind w:left="1440"/>
            </w:pPr>
            <w:r>
              <w:t>RO sharing between RedCap and non-RedCap is not precluded.</w:t>
            </w:r>
          </w:p>
          <w:p w14:paraId="7680065E" w14:textId="77777777" w:rsidR="00344D6F" w:rsidRDefault="00344D6F">
            <w:pPr>
              <w:spacing w:after="0" w:line="252" w:lineRule="auto"/>
              <w:rPr>
                <w:rFonts w:eastAsia="Times New Roman"/>
                <w:lang w:eastAsia="zh-CN"/>
              </w:rPr>
            </w:pPr>
          </w:p>
        </w:tc>
      </w:tr>
    </w:tbl>
    <w:p w14:paraId="006A766B" w14:textId="77777777" w:rsidR="00344D6F" w:rsidRDefault="005E5FD0">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344D6F" w14:paraId="6F6862C4" w14:textId="77777777">
        <w:tc>
          <w:tcPr>
            <w:tcW w:w="9634" w:type="dxa"/>
          </w:tcPr>
          <w:p w14:paraId="0F4D8C7D" w14:textId="77777777" w:rsidR="00344D6F" w:rsidRDefault="005E5FD0">
            <w:pPr>
              <w:jc w:val="both"/>
              <w:rPr>
                <w:bCs/>
              </w:rPr>
            </w:pPr>
            <w:r>
              <w:rPr>
                <w:bCs/>
              </w:rPr>
              <w:t>Proposal: Confirm the following modified version of the working assumption from RAN1#105-e:</w:t>
            </w:r>
          </w:p>
          <w:p w14:paraId="2D1351EF" w14:textId="77777777" w:rsidR="00344D6F" w:rsidRDefault="005E5FD0">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93AF77B" w14:textId="77777777" w:rsidR="00344D6F" w:rsidRDefault="005E5FD0">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6350DFA" w14:textId="77777777" w:rsidR="00344D6F" w:rsidRDefault="005E5FD0">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C65FB58" w14:textId="77777777" w:rsidR="00344D6F" w:rsidRDefault="005E5FD0">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12A1E687" w14:textId="77777777" w:rsidR="00344D6F" w:rsidRDefault="005E5FD0">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8157D1E" w14:textId="77777777" w:rsidR="00344D6F" w:rsidRDefault="005E5FD0">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1B6DCAF5" w14:textId="77777777" w:rsidR="00344D6F" w:rsidRDefault="005E5FD0">
      <w:pPr>
        <w:jc w:val="both"/>
        <w:rPr>
          <w:lang w:val="en-US"/>
        </w:rPr>
      </w:pPr>
      <w:r>
        <w:rPr>
          <w:lang w:val="en-US"/>
        </w:rPr>
        <w:t>Based on expressed views and agreements in RAN1#105-e and RAN1#106-e, the following combined proposal regarding a separate initial UL BWP for RedCap can be considered.</w:t>
      </w:r>
    </w:p>
    <w:bookmarkEnd w:id="6"/>
    <w:p w14:paraId="5E0FD16C" w14:textId="77777777" w:rsidR="00344D6F" w:rsidRDefault="005E5FD0">
      <w:pPr>
        <w:jc w:val="both"/>
        <w:rPr>
          <w:b/>
        </w:rPr>
      </w:pPr>
      <w:r>
        <w:rPr>
          <w:b/>
          <w:highlight w:val="yellow"/>
        </w:rPr>
        <w:t>FL1 High Priority Proposal 2.1-1</w:t>
      </w:r>
      <w:r>
        <w:rPr>
          <w:b/>
        </w:rPr>
        <w:t>: Regarding a separate initial UL BWP for RedCap in both during and after initial access:</w:t>
      </w:r>
    </w:p>
    <w:p w14:paraId="1FE213D2"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3F1F353B"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2CC27A74" w14:textId="77777777">
        <w:tc>
          <w:tcPr>
            <w:tcW w:w="1479" w:type="dxa"/>
            <w:shd w:val="clear" w:color="auto" w:fill="D9D9D9" w:themeFill="background1" w:themeFillShade="D9"/>
          </w:tcPr>
          <w:p w14:paraId="2B49FF63"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0D74278"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D1DD6B3" w14:textId="77777777" w:rsidR="00344D6F" w:rsidRDefault="005E5FD0">
            <w:pPr>
              <w:rPr>
                <w:b/>
                <w:bCs/>
                <w:lang w:val="en-US"/>
              </w:rPr>
            </w:pPr>
            <w:r>
              <w:rPr>
                <w:b/>
                <w:bCs/>
                <w:lang w:val="en-US"/>
              </w:rPr>
              <w:t>Comments</w:t>
            </w:r>
          </w:p>
        </w:tc>
      </w:tr>
      <w:tr w:rsidR="00344D6F" w14:paraId="6E6F206F" w14:textId="77777777">
        <w:tc>
          <w:tcPr>
            <w:tcW w:w="1479" w:type="dxa"/>
          </w:tcPr>
          <w:p w14:paraId="3BE07D7F" w14:textId="77777777" w:rsidR="00344D6F" w:rsidRDefault="005E5FD0">
            <w:pPr>
              <w:rPr>
                <w:lang w:val="en-US" w:eastAsia="ko-KR"/>
              </w:rPr>
            </w:pPr>
            <w:r>
              <w:rPr>
                <w:lang w:val="en-US" w:eastAsia="ko-KR"/>
              </w:rPr>
              <w:t>Qualcomm</w:t>
            </w:r>
          </w:p>
        </w:tc>
        <w:tc>
          <w:tcPr>
            <w:tcW w:w="1372" w:type="dxa"/>
          </w:tcPr>
          <w:p w14:paraId="2E3B444F" w14:textId="77777777" w:rsidR="00344D6F" w:rsidRDefault="005E5FD0">
            <w:pPr>
              <w:tabs>
                <w:tab w:val="left" w:pos="551"/>
              </w:tabs>
              <w:rPr>
                <w:lang w:val="en-US" w:eastAsia="ko-KR"/>
              </w:rPr>
            </w:pPr>
            <w:r>
              <w:rPr>
                <w:lang w:val="en-US" w:eastAsia="ko-KR"/>
              </w:rPr>
              <w:t xml:space="preserve">Y </w:t>
            </w:r>
          </w:p>
          <w:p w14:paraId="32B85601" w14:textId="77777777" w:rsidR="00344D6F" w:rsidRDefault="005E5FD0">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4C82CE4" w14:textId="77777777" w:rsidR="00344D6F" w:rsidRDefault="005E5FD0">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344D6F" w14:paraId="3C0A2FB0" w14:textId="77777777">
        <w:tc>
          <w:tcPr>
            <w:tcW w:w="1479" w:type="dxa"/>
          </w:tcPr>
          <w:p w14:paraId="383C3A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79AEB3E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E396CA8" w14:textId="77777777" w:rsidR="00344D6F" w:rsidRDefault="00344D6F">
            <w:pPr>
              <w:rPr>
                <w:lang w:val="en-US" w:eastAsia="ko-KR"/>
              </w:rPr>
            </w:pPr>
          </w:p>
        </w:tc>
      </w:tr>
      <w:tr w:rsidR="00344D6F" w14:paraId="5828212A" w14:textId="77777777">
        <w:tc>
          <w:tcPr>
            <w:tcW w:w="1479" w:type="dxa"/>
          </w:tcPr>
          <w:p w14:paraId="6DD457C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0638CCF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C1B8E1F" w14:textId="77777777" w:rsidR="00344D6F" w:rsidRDefault="005E5FD0">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344D6F" w14:paraId="04F27156" w14:textId="77777777">
        <w:tc>
          <w:tcPr>
            <w:tcW w:w="1479" w:type="dxa"/>
          </w:tcPr>
          <w:p w14:paraId="168D234C"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3F8FE8AF"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DE65C2" w14:textId="77777777" w:rsidR="00344D6F" w:rsidRDefault="00344D6F">
            <w:pPr>
              <w:rPr>
                <w:rFonts w:eastAsiaTheme="minorEastAsia"/>
                <w:lang w:val="en-US" w:eastAsia="zh-CN"/>
              </w:rPr>
            </w:pPr>
          </w:p>
        </w:tc>
      </w:tr>
      <w:tr w:rsidR="00344D6F" w14:paraId="6922F868" w14:textId="77777777">
        <w:tc>
          <w:tcPr>
            <w:tcW w:w="1479" w:type="dxa"/>
          </w:tcPr>
          <w:p w14:paraId="63F2AA03" w14:textId="77777777" w:rsidR="00344D6F" w:rsidRDefault="005E5FD0">
            <w:pPr>
              <w:rPr>
                <w:rFonts w:eastAsiaTheme="minorEastAsia"/>
                <w:lang w:val="en-US" w:eastAsia="zh-CN"/>
              </w:rPr>
            </w:pPr>
            <w:r>
              <w:rPr>
                <w:lang w:val="en-US" w:eastAsia="ko-KR"/>
              </w:rPr>
              <w:t>Huawei, HiSilicon</w:t>
            </w:r>
          </w:p>
        </w:tc>
        <w:tc>
          <w:tcPr>
            <w:tcW w:w="1372" w:type="dxa"/>
          </w:tcPr>
          <w:p w14:paraId="6F7110A6" w14:textId="77777777" w:rsidR="00344D6F" w:rsidRDefault="005E5FD0">
            <w:pPr>
              <w:tabs>
                <w:tab w:val="left" w:pos="551"/>
              </w:tabs>
              <w:rPr>
                <w:rFonts w:eastAsiaTheme="minorEastAsia"/>
                <w:lang w:val="en-US" w:eastAsia="zh-CN"/>
              </w:rPr>
            </w:pPr>
            <w:r>
              <w:rPr>
                <w:lang w:val="en-US" w:eastAsia="ko-KR"/>
              </w:rPr>
              <w:t>Y if with modifications</w:t>
            </w:r>
          </w:p>
        </w:tc>
        <w:tc>
          <w:tcPr>
            <w:tcW w:w="6780" w:type="dxa"/>
          </w:tcPr>
          <w:p w14:paraId="5F98AF28" w14:textId="77777777" w:rsidR="00344D6F" w:rsidRDefault="005E5FD0">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7F847F4C" w14:textId="77777777" w:rsidR="00344D6F" w:rsidRDefault="005E5FD0">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19148AC9"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non-RedCap UEs is configured to be wider than the RedCap UE bandwidth, a separate initial UL BWP no wider than the RedCap UE maximum bandwidth is configured/defined for RedCap UEs.</w:t>
            </w:r>
          </w:p>
          <w:p w14:paraId="441D0461" w14:textId="77777777" w:rsidR="00344D6F" w:rsidRDefault="005E5FD0">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283DE265" w14:textId="77777777" w:rsidR="00344D6F" w:rsidRDefault="005E5FD0">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007B1945" w14:textId="77777777">
        <w:tc>
          <w:tcPr>
            <w:tcW w:w="1479" w:type="dxa"/>
          </w:tcPr>
          <w:p w14:paraId="7DA0A510" w14:textId="77777777" w:rsidR="00344D6F" w:rsidRDefault="005E5FD0">
            <w:pPr>
              <w:jc w:val="both"/>
              <w:rPr>
                <w:lang w:val="en-US" w:eastAsia="ko-KR"/>
              </w:rPr>
            </w:pPr>
            <w:r>
              <w:rPr>
                <w:rFonts w:eastAsia="宋体"/>
                <w:lang w:val="en-US" w:eastAsia="zh-CN"/>
              </w:rPr>
              <w:lastRenderedPageBreak/>
              <w:t>ZTE, Sanechips</w:t>
            </w:r>
          </w:p>
        </w:tc>
        <w:tc>
          <w:tcPr>
            <w:tcW w:w="1372" w:type="dxa"/>
          </w:tcPr>
          <w:p w14:paraId="16E95D9D" w14:textId="77777777" w:rsidR="00344D6F" w:rsidRDefault="005E5FD0">
            <w:pPr>
              <w:tabs>
                <w:tab w:val="left" w:pos="551"/>
              </w:tabs>
              <w:jc w:val="both"/>
              <w:rPr>
                <w:rFonts w:eastAsia="宋体"/>
                <w:lang w:val="en-US" w:eastAsia="ko-KR"/>
              </w:rPr>
            </w:pPr>
            <w:r>
              <w:rPr>
                <w:rFonts w:eastAsia="宋体"/>
                <w:lang w:val="en-US" w:eastAsia="zh-CN"/>
              </w:rPr>
              <w:t>Y</w:t>
            </w:r>
          </w:p>
        </w:tc>
        <w:tc>
          <w:tcPr>
            <w:tcW w:w="6780" w:type="dxa"/>
          </w:tcPr>
          <w:p w14:paraId="11B8FAD3" w14:textId="77777777" w:rsidR="00344D6F" w:rsidRDefault="005E5FD0">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344D6F" w14:paraId="7DA55451" w14:textId="77777777">
        <w:tc>
          <w:tcPr>
            <w:tcW w:w="1479" w:type="dxa"/>
          </w:tcPr>
          <w:p w14:paraId="0D850A6A" w14:textId="77777777" w:rsidR="00344D6F" w:rsidRDefault="005E5FD0">
            <w:pPr>
              <w:jc w:val="both"/>
              <w:rPr>
                <w:rFonts w:eastAsia="宋体"/>
                <w:lang w:val="en-US" w:eastAsia="zh-CN"/>
              </w:rPr>
            </w:pPr>
            <w:r>
              <w:rPr>
                <w:rFonts w:eastAsia="宋体"/>
                <w:lang w:val="en-US" w:eastAsia="zh-CN"/>
              </w:rPr>
              <w:t>TCL</w:t>
            </w:r>
          </w:p>
        </w:tc>
        <w:tc>
          <w:tcPr>
            <w:tcW w:w="1372" w:type="dxa"/>
          </w:tcPr>
          <w:p w14:paraId="43ED4DA4"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01C85659"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0EE5B2C1" w14:textId="77777777">
        <w:tc>
          <w:tcPr>
            <w:tcW w:w="1479" w:type="dxa"/>
          </w:tcPr>
          <w:p w14:paraId="4AA0AC47" w14:textId="77777777" w:rsidR="00344D6F" w:rsidRDefault="005E5FD0">
            <w:pPr>
              <w:jc w:val="both"/>
              <w:rPr>
                <w:rFonts w:eastAsia="宋体"/>
                <w:lang w:val="en-US" w:eastAsia="zh-CN"/>
              </w:rPr>
            </w:pPr>
            <w:r>
              <w:rPr>
                <w:rFonts w:eastAsia="宋体"/>
                <w:lang w:val="en-US" w:eastAsia="zh-CN"/>
              </w:rPr>
              <w:t>Xiaomi</w:t>
            </w:r>
          </w:p>
        </w:tc>
        <w:tc>
          <w:tcPr>
            <w:tcW w:w="1372" w:type="dxa"/>
          </w:tcPr>
          <w:p w14:paraId="10FDEC26"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785924CD" w14:textId="77777777" w:rsidR="00344D6F" w:rsidRDefault="00344D6F">
            <w:pPr>
              <w:jc w:val="both"/>
              <w:rPr>
                <w:rFonts w:eastAsiaTheme="minorEastAsia"/>
                <w:lang w:val="en-US" w:eastAsia="zh-CN"/>
              </w:rPr>
            </w:pPr>
          </w:p>
        </w:tc>
      </w:tr>
      <w:tr w:rsidR="00344D6F" w14:paraId="71533D77" w14:textId="77777777">
        <w:tc>
          <w:tcPr>
            <w:tcW w:w="1479" w:type="dxa"/>
          </w:tcPr>
          <w:p w14:paraId="1D074758" w14:textId="77777777" w:rsidR="00344D6F" w:rsidRDefault="005E5FD0">
            <w:pPr>
              <w:jc w:val="both"/>
              <w:rPr>
                <w:rFonts w:eastAsia="Yu Mincho"/>
                <w:lang w:val="en-US" w:eastAsia="ja-JP"/>
              </w:rPr>
            </w:pPr>
            <w:r>
              <w:rPr>
                <w:rFonts w:eastAsia="Yu Mincho"/>
                <w:lang w:val="en-US" w:eastAsia="ja-JP"/>
              </w:rPr>
              <w:t>Panasonic</w:t>
            </w:r>
          </w:p>
        </w:tc>
        <w:tc>
          <w:tcPr>
            <w:tcW w:w="1372" w:type="dxa"/>
          </w:tcPr>
          <w:p w14:paraId="3B48BB68"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704A66B6" w14:textId="77777777" w:rsidR="00344D6F" w:rsidRDefault="005E5FD0">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344D6F" w14:paraId="1EC7968C" w14:textId="77777777">
        <w:tc>
          <w:tcPr>
            <w:tcW w:w="1479" w:type="dxa"/>
          </w:tcPr>
          <w:p w14:paraId="2169E70F"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76D1E26B"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6CE81702" w14:textId="77777777" w:rsidR="00344D6F" w:rsidRDefault="00344D6F">
            <w:pPr>
              <w:jc w:val="both"/>
              <w:rPr>
                <w:rFonts w:eastAsia="Yu Mincho"/>
                <w:lang w:val="en-US" w:eastAsia="ja-JP"/>
              </w:rPr>
            </w:pPr>
          </w:p>
        </w:tc>
      </w:tr>
      <w:tr w:rsidR="00344D6F" w14:paraId="5C2E4C99" w14:textId="77777777">
        <w:tc>
          <w:tcPr>
            <w:tcW w:w="1479" w:type="dxa"/>
          </w:tcPr>
          <w:p w14:paraId="69E74536" w14:textId="77777777" w:rsidR="00344D6F" w:rsidRDefault="005E5FD0">
            <w:pPr>
              <w:rPr>
                <w:lang w:val="en-US" w:eastAsia="ko-KR"/>
              </w:rPr>
            </w:pPr>
            <w:r>
              <w:rPr>
                <w:lang w:val="en-US" w:eastAsia="ko-KR"/>
              </w:rPr>
              <w:t>Lenovo, Motorola Mobility</w:t>
            </w:r>
          </w:p>
        </w:tc>
        <w:tc>
          <w:tcPr>
            <w:tcW w:w="1372" w:type="dxa"/>
          </w:tcPr>
          <w:p w14:paraId="685705FA" w14:textId="77777777" w:rsidR="00344D6F" w:rsidRDefault="005E5FD0">
            <w:pPr>
              <w:tabs>
                <w:tab w:val="left" w:pos="551"/>
              </w:tabs>
              <w:rPr>
                <w:lang w:val="en-US" w:eastAsia="ko-KR"/>
              </w:rPr>
            </w:pPr>
            <w:r>
              <w:rPr>
                <w:lang w:val="en-US" w:eastAsia="ko-KR"/>
              </w:rPr>
              <w:t>Y</w:t>
            </w:r>
          </w:p>
        </w:tc>
        <w:tc>
          <w:tcPr>
            <w:tcW w:w="6780" w:type="dxa"/>
          </w:tcPr>
          <w:p w14:paraId="6D8D2E18" w14:textId="77777777" w:rsidR="00344D6F" w:rsidRDefault="00344D6F">
            <w:pPr>
              <w:rPr>
                <w:lang w:val="en-US" w:eastAsia="ko-KR"/>
              </w:rPr>
            </w:pPr>
          </w:p>
        </w:tc>
      </w:tr>
      <w:tr w:rsidR="00344D6F" w14:paraId="29EF5CAD" w14:textId="77777777">
        <w:tc>
          <w:tcPr>
            <w:tcW w:w="1479" w:type="dxa"/>
          </w:tcPr>
          <w:p w14:paraId="773D696A" w14:textId="77777777" w:rsidR="00344D6F" w:rsidRDefault="005E5FD0">
            <w:pPr>
              <w:rPr>
                <w:lang w:val="en-US" w:eastAsia="ko-KR"/>
              </w:rPr>
            </w:pPr>
            <w:r>
              <w:rPr>
                <w:lang w:val="en-US" w:eastAsia="ko-KR"/>
              </w:rPr>
              <w:t>Spreadtrum</w:t>
            </w:r>
          </w:p>
        </w:tc>
        <w:tc>
          <w:tcPr>
            <w:tcW w:w="1372" w:type="dxa"/>
          </w:tcPr>
          <w:p w14:paraId="0A01ED90" w14:textId="77777777" w:rsidR="00344D6F" w:rsidRDefault="005E5FD0">
            <w:pPr>
              <w:tabs>
                <w:tab w:val="left" w:pos="551"/>
              </w:tabs>
              <w:rPr>
                <w:lang w:val="en-US" w:eastAsia="ko-KR"/>
              </w:rPr>
            </w:pPr>
            <w:r>
              <w:rPr>
                <w:lang w:val="en-US" w:eastAsia="ko-KR"/>
              </w:rPr>
              <w:t>Y</w:t>
            </w:r>
          </w:p>
        </w:tc>
        <w:tc>
          <w:tcPr>
            <w:tcW w:w="6780" w:type="dxa"/>
          </w:tcPr>
          <w:p w14:paraId="07037014" w14:textId="77777777" w:rsidR="00344D6F" w:rsidRDefault="00344D6F">
            <w:pPr>
              <w:rPr>
                <w:lang w:val="en-US" w:eastAsia="ko-KR"/>
              </w:rPr>
            </w:pPr>
          </w:p>
        </w:tc>
      </w:tr>
      <w:tr w:rsidR="00344D6F" w14:paraId="1B5A3901" w14:textId="77777777">
        <w:tc>
          <w:tcPr>
            <w:tcW w:w="1479" w:type="dxa"/>
          </w:tcPr>
          <w:p w14:paraId="5EC30F2B"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7C29D8E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7338E2" w14:textId="77777777" w:rsidR="00344D6F" w:rsidRDefault="005E5FD0">
            <w:pPr>
              <w:rPr>
                <w:rFonts w:eastAsiaTheme="minorEastAsia"/>
                <w:lang w:val="en-US" w:eastAsia="zh-CN"/>
              </w:rPr>
            </w:pPr>
            <w:r>
              <w:rPr>
                <w:rFonts w:eastAsiaTheme="minorEastAsia"/>
                <w:lang w:val="en-US" w:eastAsia="zh-CN"/>
              </w:rPr>
              <w:t>Fine to agree on the ‘configured’ case and FFS the ‘defined’ case.</w:t>
            </w:r>
          </w:p>
        </w:tc>
      </w:tr>
      <w:tr w:rsidR="00344D6F" w14:paraId="6FB1334B" w14:textId="77777777">
        <w:tc>
          <w:tcPr>
            <w:tcW w:w="1479" w:type="dxa"/>
          </w:tcPr>
          <w:p w14:paraId="6F499B6D"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75DC8A0C"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28A8EC77" w14:textId="77777777" w:rsidR="00344D6F" w:rsidRDefault="005E5FD0">
            <w:pPr>
              <w:rPr>
                <w:rFonts w:eastAsiaTheme="minorEastAsia"/>
                <w:lang w:val="en-US" w:eastAsia="zh-CN"/>
              </w:rPr>
            </w:pPr>
            <w:r>
              <w:rPr>
                <w:rFonts w:eastAsiaTheme="minorEastAsia"/>
                <w:lang w:val="en-US" w:eastAsia="zh-CN"/>
              </w:rPr>
              <w:t xml:space="preserve">I guess Yi has cited this agreement </w:t>
            </w:r>
          </w:p>
          <w:p w14:paraId="73845FAD" w14:textId="77777777" w:rsidR="00344D6F" w:rsidRDefault="005E5FD0">
            <w:pPr>
              <w:rPr>
                <w:rFonts w:eastAsiaTheme="minorEastAsia"/>
                <w:lang w:val="en-US" w:eastAsia="zh-CN"/>
              </w:rPr>
            </w:pPr>
            <w:r>
              <w:rPr>
                <w:rFonts w:eastAsiaTheme="minorEastAsia"/>
                <w:b/>
                <w:bCs/>
                <w:highlight w:val="green"/>
                <w:lang w:val="en-US" w:eastAsia="zh-CN"/>
              </w:rPr>
              <w:t>Agreement</w:t>
            </w:r>
          </w:p>
          <w:p w14:paraId="385776DF" w14:textId="77777777" w:rsidR="00344D6F" w:rsidRDefault="005E5FD0">
            <w:pPr>
              <w:rPr>
                <w:rFonts w:eastAsiaTheme="minorEastAsia"/>
                <w:lang w:val="en-US" w:eastAsia="zh-CN"/>
              </w:rPr>
            </w:pPr>
            <w:r>
              <w:rPr>
                <w:rFonts w:eastAsiaTheme="minorEastAsia"/>
                <w:lang w:val="en-US" w:eastAsia="zh-CN"/>
              </w:rPr>
              <w:t>Confirm the following working assumption from RAN1#105-e regarding RACH occasions.</w:t>
            </w:r>
          </w:p>
          <w:p w14:paraId="0E7808C7"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2DF583E0" w14:textId="77777777" w:rsidR="00344D6F" w:rsidRDefault="005E5FD0">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ED0EA16" w14:textId="77777777" w:rsidR="00344D6F" w:rsidRDefault="005E5FD0">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344D6F" w14:paraId="588687CF" w14:textId="77777777">
        <w:tc>
          <w:tcPr>
            <w:tcW w:w="1479" w:type="dxa"/>
          </w:tcPr>
          <w:p w14:paraId="7C09B4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1B555D7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4EF39BB" w14:textId="77777777" w:rsidR="00344D6F" w:rsidRDefault="005E5FD0">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344D6F" w14:paraId="044B9FF5" w14:textId="77777777">
        <w:tc>
          <w:tcPr>
            <w:tcW w:w="1479" w:type="dxa"/>
          </w:tcPr>
          <w:p w14:paraId="3C14F7FA" w14:textId="77777777" w:rsidR="00344D6F" w:rsidRDefault="005E5FD0">
            <w:pPr>
              <w:rPr>
                <w:lang w:val="en-US" w:eastAsia="ko-KR"/>
              </w:rPr>
            </w:pPr>
            <w:r>
              <w:rPr>
                <w:lang w:val="en-US" w:eastAsia="ko-KR"/>
              </w:rPr>
              <w:t>Ericsson</w:t>
            </w:r>
          </w:p>
        </w:tc>
        <w:tc>
          <w:tcPr>
            <w:tcW w:w="1372" w:type="dxa"/>
          </w:tcPr>
          <w:p w14:paraId="0B79FB41" w14:textId="77777777" w:rsidR="00344D6F" w:rsidRDefault="00344D6F">
            <w:pPr>
              <w:tabs>
                <w:tab w:val="left" w:pos="551"/>
              </w:tabs>
              <w:rPr>
                <w:lang w:val="en-US" w:eastAsia="ko-KR"/>
              </w:rPr>
            </w:pPr>
          </w:p>
        </w:tc>
        <w:tc>
          <w:tcPr>
            <w:tcW w:w="6780" w:type="dxa"/>
          </w:tcPr>
          <w:p w14:paraId="61A8A063" w14:textId="77777777" w:rsidR="00344D6F" w:rsidRDefault="005E5FD0">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RedCap UEs increases) and to have more flexibility at the NW side on where to place the RedCap initial UL/DL BWP in the carrier. </w:t>
            </w:r>
          </w:p>
          <w:p w14:paraId="1D1DE383" w14:textId="77777777" w:rsidR="00344D6F" w:rsidRDefault="005E5FD0">
            <w:pPr>
              <w:rPr>
                <w:lang w:eastAsia="ko-KR"/>
              </w:rPr>
            </w:pPr>
            <w:r>
              <w:rPr>
                <w:lang w:eastAsia="ko-KR"/>
              </w:rPr>
              <w:t>We propose the following shorter proposal:</w:t>
            </w:r>
          </w:p>
          <w:p w14:paraId="1EADE17F"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0FB094DD"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2E59CF" w14:textId="77777777">
        <w:tc>
          <w:tcPr>
            <w:tcW w:w="1479" w:type="dxa"/>
          </w:tcPr>
          <w:p w14:paraId="644419EC" w14:textId="77777777" w:rsidR="00344D6F" w:rsidRDefault="005E5FD0">
            <w:pPr>
              <w:rPr>
                <w:lang w:val="en-US" w:eastAsia="ko-KR"/>
              </w:rPr>
            </w:pPr>
            <w:r>
              <w:rPr>
                <w:lang w:val="en-US" w:eastAsia="ko-KR"/>
              </w:rPr>
              <w:lastRenderedPageBreak/>
              <w:t>Intel</w:t>
            </w:r>
          </w:p>
        </w:tc>
        <w:tc>
          <w:tcPr>
            <w:tcW w:w="1372" w:type="dxa"/>
          </w:tcPr>
          <w:p w14:paraId="23A35B1D" w14:textId="77777777" w:rsidR="00344D6F" w:rsidRDefault="005E5FD0">
            <w:pPr>
              <w:tabs>
                <w:tab w:val="left" w:pos="551"/>
              </w:tabs>
              <w:rPr>
                <w:lang w:val="en-US" w:eastAsia="ko-KR"/>
              </w:rPr>
            </w:pPr>
            <w:r>
              <w:rPr>
                <w:lang w:val="en-US" w:eastAsia="ko-KR"/>
              </w:rPr>
              <w:t>Y</w:t>
            </w:r>
          </w:p>
        </w:tc>
        <w:tc>
          <w:tcPr>
            <w:tcW w:w="6780" w:type="dxa"/>
          </w:tcPr>
          <w:p w14:paraId="4CEB1BFC" w14:textId="77777777" w:rsidR="00344D6F" w:rsidRDefault="005E5FD0">
            <w:pPr>
              <w:rPr>
                <w:lang w:val="en-US" w:eastAsia="ko-KR"/>
              </w:rPr>
            </w:pPr>
            <w:r>
              <w:rPr>
                <w:lang w:val="en-US" w:eastAsia="ko-KR"/>
              </w:rPr>
              <w:t>We share similar understanding as Nordic and Nokia on ensuring all relevant ROs for RedCap are contained within the separate initial UL BWP.</w:t>
            </w:r>
          </w:p>
          <w:p w14:paraId="729D7214" w14:textId="77777777" w:rsidR="00344D6F" w:rsidRDefault="005E5FD0">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344D6F" w14:paraId="67F07DF3" w14:textId="77777777">
        <w:tc>
          <w:tcPr>
            <w:tcW w:w="1479" w:type="dxa"/>
          </w:tcPr>
          <w:p w14:paraId="16382D73"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043440B0" w14:textId="77777777" w:rsidR="00344D6F" w:rsidRDefault="00344D6F">
            <w:pPr>
              <w:tabs>
                <w:tab w:val="left" w:pos="551"/>
              </w:tabs>
              <w:rPr>
                <w:rFonts w:eastAsiaTheme="minorEastAsia"/>
                <w:lang w:val="en-US" w:eastAsia="zh-CN"/>
              </w:rPr>
            </w:pPr>
          </w:p>
        </w:tc>
        <w:tc>
          <w:tcPr>
            <w:tcW w:w="6780" w:type="dxa"/>
          </w:tcPr>
          <w:p w14:paraId="63A26458" w14:textId="77777777" w:rsidR="00344D6F" w:rsidRDefault="005E5FD0">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344D6F" w14:paraId="563816FE" w14:textId="77777777">
        <w:tc>
          <w:tcPr>
            <w:tcW w:w="1479" w:type="dxa"/>
          </w:tcPr>
          <w:p w14:paraId="101CC865"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3B407A7F"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33A82FA2" w14:textId="77777777" w:rsidR="00344D6F" w:rsidRDefault="00344D6F">
            <w:pPr>
              <w:rPr>
                <w:rFonts w:eastAsiaTheme="minorEastAsia"/>
                <w:lang w:val="en-US" w:eastAsia="zh-CN"/>
              </w:rPr>
            </w:pPr>
          </w:p>
        </w:tc>
      </w:tr>
      <w:tr w:rsidR="00344D6F" w14:paraId="25CAF66C" w14:textId="77777777">
        <w:tc>
          <w:tcPr>
            <w:tcW w:w="1479" w:type="dxa"/>
          </w:tcPr>
          <w:p w14:paraId="40D6F081" w14:textId="77777777" w:rsidR="00344D6F" w:rsidRDefault="005E5FD0">
            <w:pPr>
              <w:rPr>
                <w:rFonts w:eastAsia="Yu Mincho"/>
                <w:lang w:val="en-US" w:eastAsia="ja-JP"/>
              </w:rPr>
            </w:pPr>
            <w:r>
              <w:rPr>
                <w:rFonts w:eastAsia="Yu Mincho"/>
                <w:lang w:val="en-US" w:eastAsia="ja-JP"/>
              </w:rPr>
              <w:t>FUTUREWEI</w:t>
            </w:r>
          </w:p>
        </w:tc>
        <w:tc>
          <w:tcPr>
            <w:tcW w:w="1372" w:type="dxa"/>
          </w:tcPr>
          <w:p w14:paraId="10D563BA"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655F8865" w14:textId="77777777" w:rsidR="00344D6F" w:rsidRDefault="005E5FD0">
            <w:pPr>
              <w:rPr>
                <w:lang w:val="en-US" w:eastAsia="ko-KR"/>
              </w:rPr>
            </w:pPr>
            <w:r>
              <w:rPr>
                <w:lang w:val="en-US" w:eastAsia="ko-KR"/>
              </w:rPr>
              <w:t xml:space="preserve">Ok with combining too. A minor wording suggestion (2 times) </w:t>
            </w:r>
          </w:p>
          <w:p w14:paraId="1D0082E1" w14:textId="77777777" w:rsidR="00344D6F" w:rsidRDefault="005E5FD0">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37A9B2B4" w14:textId="77777777" w:rsidR="00344D6F" w:rsidRDefault="00344D6F">
            <w:pPr>
              <w:pStyle w:val="xmsonormal"/>
              <w:rPr>
                <w:rFonts w:ascii="Times New Roman" w:hAnsi="Times New Roman" w:cs="Times New Roman"/>
                <w:sz w:val="20"/>
                <w:szCs w:val="20"/>
              </w:rPr>
            </w:pPr>
          </w:p>
          <w:p w14:paraId="04396961" w14:textId="77777777" w:rsidR="00344D6F" w:rsidRDefault="005E5FD0">
            <w:pPr>
              <w:rPr>
                <w:lang w:val="en-US" w:eastAsia="ko-KR"/>
              </w:rPr>
            </w:pPr>
            <w:r>
              <w:rPr>
                <w:lang w:val="en-US" w:eastAsia="ko-KR"/>
              </w:rPr>
              <w:t xml:space="preserve">Note that we have a previous agreement in RAN1#106, </w:t>
            </w:r>
          </w:p>
          <w:p w14:paraId="298C5461"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78DD22D"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66C4C004" w14:textId="77777777" w:rsidR="00344D6F" w:rsidRDefault="00344D6F">
            <w:pPr>
              <w:pStyle w:val="xmsonormal"/>
              <w:rPr>
                <w:rFonts w:ascii="Times New Roman" w:hAnsi="Times New Roman" w:cs="Times New Roman"/>
                <w:sz w:val="20"/>
                <w:szCs w:val="20"/>
              </w:rPr>
            </w:pPr>
          </w:p>
          <w:p w14:paraId="25075815" w14:textId="77777777" w:rsidR="00344D6F" w:rsidRDefault="005E5FD0">
            <w:pPr>
              <w:rPr>
                <w:rFonts w:eastAsia="宋体"/>
                <w:lang w:val="en-US" w:eastAsia="zh-CN"/>
              </w:rPr>
            </w:pPr>
            <w:r>
              <w:rPr>
                <w:lang w:val="en-US" w:eastAsia="ko-KR"/>
              </w:rPr>
              <w:t>and it was confirmed on the GTW there is no intent to reverse this previous agreement and not allow RO sharing for RedCap UEs.</w:t>
            </w:r>
          </w:p>
        </w:tc>
      </w:tr>
      <w:tr w:rsidR="00344D6F" w14:paraId="23091B16" w14:textId="77777777">
        <w:tc>
          <w:tcPr>
            <w:tcW w:w="1479" w:type="dxa"/>
          </w:tcPr>
          <w:p w14:paraId="765C4A13" w14:textId="77777777" w:rsidR="00344D6F" w:rsidRDefault="005E5FD0">
            <w:pPr>
              <w:rPr>
                <w:rFonts w:eastAsia="宋体"/>
                <w:lang w:val="en-US" w:eastAsia="ja-JP"/>
              </w:rPr>
            </w:pPr>
            <w:r>
              <w:rPr>
                <w:rFonts w:eastAsia="宋体"/>
                <w:lang w:val="en-US" w:eastAsia="zh-CN"/>
              </w:rPr>
              <w:t>CMCC</w:t>
            </w:r>
          </w:p>
        </w:tc>
        <w:tc>
          <w:tcPr>
            <w:tcW w:w="1372" w:type="dxa"/>
          </w:tcPr>
          <w:p w14:paraId="4D92A79F" w14:textId="77777777" w:rsidR="00344D6F" w:rsidRDefault="005E5FD0">
            <w:pPr>
              <w:tabs>
                <w:tab w:val="left" w:pos="551"/>
              </w:tabs>
              <w:rPr>
                <w:rFonts w:eastAsia="宋体"/>
                <w:lang w:val="en-US" w:eastAsia="ja-JP"/>
              </w:rPr>
            </w:pPr>
            <w:r>
              <w:rPr>
                <w:rFonts w:eastAsia="宋体"/>
                <w:lang w:val="en-US" w:eastAsia="zh-CN"/>
              </w:rPr>
              <w:t>Y</w:t>
            </w:r>
          </w:p>
        </w:tc>
        <w:tc>
          <w:tcPr>
            <w:tcW w:w="6780" w:type="dxa"/>
          </w:tcPr>
          <w:p w14:paraId="0E356E2F" w14:textId="77777777" w:rsidR="00344D6F" w:rsidRDefault="005E5FD0">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32D0B85F" w14:textId="77777777" w:rsidR="00344D6F" w:rsidRDefault="005E5FD0">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C3DF04D" w14:textId="77777777" w:rsidR="00344D6F" w:rsidRDefault="005E5FD0">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3F388101" w14:textId="77777777" w:rsidR="00344D6F" w:rsidRDefault="005E5FD0">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75B9E4B1" w14:textId="77777777" w:rsidR="00344D6F" w:rsidRDefault="005E5FD0">
            <w:pPr>
              <w:ind w:left="420"/>
              <w:jc w:val="center"/>
            </w:pPr>
            <w:r>
              <w:rPr>
                <w:noProof/>
                <w:lang w:val="en-US" w:eastAsia="zh-CN"/>
              </w:rPr>
              <w:lastRenderedPageBreak/>
              <w:drawing>
                <wp:inline distT="0" distB="0" distL="114300" distR="114300" wp14:anchorId="6826425D" wp14:editId="1ECCE6EB">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778758A0" w14:textId="77777777" w:rsidR="00344D6F" w:rsidRDefault="005E5FD0">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1E5FFBEC" w14:textId="77777777" w:rsidR="00344D6F" w:rsidRDefault="005E5FD0">
            <w:pPr>
              <w:jc w:val="center"/>
            </w:pPr>
            <w:r>
              <w:rPr>
                <w:noProof/>
                <w:lang w:val="en-US" w:eastAsia="zh-CN"/>
              </w:rPr>
              <w:drawing>
                <wp:inline distT="0" distB="0" distL="114300" distR="114300" wp14:anchorId="35C385E3" wp14:editId="28F41801">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635041B5" w14:textId="77777777" w:rsidR="00344D6F" w:rsidRDefault="005E5FD0">
            <w:pPr>
              <w:rPr>
                <w:rFonts w:eastAsia="宋体"/>
                <w:lang w:val="en-US" w:eastAsia="zh-CN"/>
              </w:rPr>
            </w:pPr>
            <w:r>
              <w:rPr>
                <w:rFonts w:eastAsia="宋体"/>
                <w:lang w:val="en-US" w:eastAsia="zh-CN"/>
              </w:rPr>
              <w:t>The understanding about the shared RO needs to be aligned first.</w:t>
            </w:r>
          </w:p>
          <w:p w14:paraId="18F5A6B5" w14:textId="77777777" w:rsidR="00344D6F" w:rsidRDefault="005E5FD0">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344D6F" w14:paraId="618F9E4C" w14:textId="77777777">
        <w:tc>
          <w:tcPr>
            <w:tcW w:w="1479" w:type="dxa"/>
          </w:tcPr>
          <w:p w14:paraId="2F60F0B6" w14:textId="77777777" w:rsidR="00344D6F" w:rsidRDefault="005E5FD0">
            <w:pPr>
              <w:rPr>
                <w:lang w:val="en-US" w:eastAsia="ko-KR"/>
              </w:rPr>
            </w:pPr>
            <w:r>
              <w:rPr>
                <w:lang w:val="en-US" w:eastAsia="ko-KR"/>
              </w:rPr>
              <w:lastRenderedPageBreak/>
              <w:t>NEC</w:t>
            </w:r>
          </w:p>
        </w:tc>
        <w:tc>
          <w:tcPr>
            <w:tcW w:w="1372" w:type="dxa"/>
          </w:tcPr>
          <w:p w14:paraId="34FF482A" w14:textId="77777777" w:rsidR="00344D6F" w:rsidRDefault="005E5FD0">
            <w:pPr>
              <w:tabs>
                <w:tab w:val="left" w:pos="551"/>
              </w:tabs>
              <w:rPr>
                <w:lang w:val="en-US" w:eastAsia="ko-KR"/>
              </w:rPr>
            </w:pPr>
            <w:r>
              <w:rPr>
                <w:lang w:val="en-US" w:eastAsia="ko-KR"/>
              </w:rPr>
              <w:t>Y</w:t>
            </w:r>
          </w:p>
        </w:tc>
        <w:tc>
          <w:tcPr>
            <w:tcW w:w="6780" w:type="dxa"/>
          </w:tcPr>
          <w:p w14:paraId="40804920" w14:textId="77777777" w:rsidR="00344D6F" w:rsidRDefault="005E5FD0">
            <w:pPr>
              <w:rPr>
                <w:lang w:val="en-US" w:eastAsia="ko-KR"/>
              </w:rPr>
            </w:pPr>
            <w:r>
              <w:rPr>
                <w:lang w:val="en-US" w:eastAsia="ko-KR"/>
              </w:rPr>
              <w:t>In our understanding, RO needs to be configured within a separate initial UL BWP for RedCap UE.</w:t>
            </w:r>
          </w:p>
          <w:p w14:paraId="1482309C" w14:textId="77777777" w:rsidR="00344D6F" w:rsidRDefault="005E5FD0">
            <w:pPr>
              <w:rPr>
                <w:lang w:val="en-US" w:eastAsia="ko-KR"/>
              </w:rPr>
            </w:pPr>
            <w:r>
              <w:rPr>
                <w:lang w:val="en-US" w:eastAsia="ko-KR"/>
              </w:rPr>
              <w:t>On the second bullet, we don’t see much necessity to prohibit the case.</w:t>
            </w:r>
          </w:p>
        </w:tc>
      </w:tr>
      <w:tr w:rsidR="00344D6F" w14:paraId="35B01780" w14:textId="77777777">
        <w:tc>
          <w:tcPr>
            <w:tcW w:w="1479" w:type="dxa"/>
          </w:tcPr>
          <w:p w14:paraId="5DB8AA57"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106BB88E" w14:textId="77777777" w:rsidR="00344D6F" w:rsidRDefault="005E5FD0">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0F93D71C" w14:textId="77777777" w:rsidR="00344D6F" w:rsidRDefault="005E5FD0">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344D6F" w14:paraId="2C80E791" w14:textId="77777777">
        <w:tc>
          <w:tcPr>
            <w:tcW w:w="1479" w:type="dxa"/>
          </w:tcPr>
          <w:p w14:paraId="3F826A88" w14:textId="77777777" w:rsidR="00344D6F" w:rsidRDefault="005E5FD0">
            <w:pPr>
              <w:rPr>
                <w:rFonts w:eastAsiaTheme="minorEastAsia"/>
                <w:lang w:val="en-US" w:eastAsia="ko-KR"/>
              </w:rPr>
            </w:pPr>
            <w:r>
              <w:rPr>
                <w:rFonts w:eastAsia="宋体"/>
                <w:lang w:val="en-US" w:eastAsia="zh-CN"/>
              </w:rPr>
              <w:t xml:space="preserve">Apple </w:t>
            </w:r>
          </w:p>
        </w:tc>
        <w:tc>
          <w:tcPr>
            <w:tcW w:w="1372" w:type="dxa"/>
          </w:tcPr>
          <w:p w14:paraId="093DC5DE" w14:textId="77777777" w:rsidR="00344D6F" w:rsidRDefault="005E5FD0">
            <w:pPr>
              <w:tabs>
                <w:tab w:val="left" w:pos="551"/>
              </w:tabs>
              <w:rPr>
                <w:rFonts w:eastAsiaTheme="minorEastAsia"/>
                <w:lang w:val="en-US" w:eastAsia="ko-KR"/>
              </w:rPr>
            </w:pPr>
            <w:r>
              <w:rPr>
                <w:rFonts w:eastAsia="宋体"/>
                <w:lang w:val="en-US" w:eastAsia="zh-CN"/>
              </w:rPr>
              <w:t>Y</w:t>
            </w:r>
          </w:p>
        </w:tc>
        <w:tc>
          <w:tcPr>
            <w:tcW w:w="6780" w:type="dxa"/>
          </w:tcPr>
          <w:p w14:paraId="21DC7CB0" w14:textId="77777777" w:rsidR="00344D6F" w:rsidRDefault="005E5FD0">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2A837C4" w14:textId="77777777" w:rsidR="00344D6F" w:rsidRDefault="005E5FD0">
            <w:pPr>
              <w:rPr>
                <w:rFonts w:eastAsia="宋体"/>
                <w:lang w:val="en-US" w:eastAsia="zh-CN"/>
              </w:rPr>
            </w:pPr>
            <w:r>
              <w:rPr>
                <w:rFonts w:eastAsia="宋体"/>
                <w:lang w:val="en-US" w:eastAsia="zh-CN"/>
              </w:rPr>
              <w:t xml:space="preserve">Having said this, we are ok FL proposal to include both two bullets. </w:t>
            </w:r>
          </w:p>
          <w:p w14:paraId="2A702D26" w14:textId="77777777" w:rsidR="00344D6F" w:rsidRDefault="005E5FD0">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344D6F" w14:paraId="4411B262" w14:textId="77777777">
        <w:tc>
          <w:tcPr>
            <w:tcW w:w="1479" w:type="dxa"/>
          </w:tcPr>
          <w:p w14:paraId="68407A91"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0CAB052A" w14:textId="77777777" w:rsidR="00344D6F" w:rsidRDefault="00344D6F">
            <w:pPr>
              <w:tabs>
                <w:tab w:val="left" w:pos="551"/>
              </w:tabs>
              <w:rPr>
                <w:rFonts w:eastAsiaTheme="minorEastAsia"/>
                <w:lang w:val="en-US" w:eastAsia="zh-CN"/>
              </w:rPr>
            </w:pPr>
          </w:p>
        </w:tc>
        <w:tc>
          <w:tcPr>
            <w:tcW w:w="6780" w:type="dxa"/>
          </w:tcPr>
          <w:p w14:paraId="17F1D2BC" w14:textId="77777777" w:rsidR="00344D6F" w:rsidRDefault="005E5FD0">
            <w:pPr>
              <w:rPr>
                <w:rFonts w:eastAsiaTheme="minorEastAsia"/>
                <w:lang w:val="en-US" w:eastAsia="zh-CN"/>
              </w:rPr>
            </w:pPr>
            <w:r>
              <w:rPr>
                <w:rFonts w:eastAsiaTheme="minorEastAsia"/>
                <w:lang w:val="en-US" w:eastAsia="zh-CN"/>
              </w:rPr>
              <w:t>Suggest to remove “defined” and add “at least” before “configured”.</w:t>
            </w:r>
          </w:p>
          <w:p w14:paraId="332E2BCC" w14:textId="77777777" w:rsidR="00344D6F" w:rsidRDefault="005E5FD0">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0D52FF1D" w14:textId="77777777" w:rsidR="00344D6F" w:rsidRDefault="005E5FD0">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w:t>
            </w:r>
            <w:r>
              <w:rPr>
                <w:rFonts w:eastAsiaTheme="minorEastAsia"/>
                <w:lang w:val="en-US" w:eastAsia="zh-CN"/>
              </w:rPr>
              <w:lastRenderedPageBreak/>
              <w:t>the separate iUL BWP for non-RedCap. However, RO for RedCap is separated configured in separate iUL BWP.</w:t>
            </w:r>
          </w:p>
        </w:tc>
      </w:tr>
      <w:tr w:rsidR="00344D6F" w14:paraId="2992B6A3" w14:textId="77777777">
        <w:tc>
          <w:tcPr>
            <w:tcW w:w="1479" w:type="dxa"/>
          </w:tcPr>
          <w:p w14:paraId="75F531F0" w14:textId="77777777" w:rsidR="00344D6F" w:rsidRDefault="005E5FD0">
            <w:pPr>
              <w:rPr>
                <w:rFonts w:eastAsiaTheme="minorEastAsia"/>
                <w:lang w:val="en-US" w:eastAsia="zh-CN"/>
              </w:rPr>
            </w:pPr>
            <w:r>
              <w:rPr>
                <w:rFonts w:eastAsiaTheme="minorEastAsia"/>
                <w:lang w:val="en-US" w:eastAsia="zh-CN"/>
              </w:rPr>
              <w:lastRenderedPageBreak/>
              <w:t>Lenovo, Motorola Mobility</w:t>
            </w:r>
          </w:p>
        </w:tc>
        <w:tc>
          <w:tcPr>
            <w:tcW w:w="1372" w:type="dxa"/>
          </w:tcPr>
          <w:p w14:paraId="5A89CA4F"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732317EE" w14:textId="77777777" w:rsidR="00344D6F" w:rsidRDefault="005E5FD0">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45A007F" w14:textId="77777777" w:rsidR="00344D6F" w:rsidRDefault="005E5FD0">
            <w:pPr>
              <w:rPr>
                <w:rFonts w:eastAsiaTheme="minorEastAsia"/>
                <w:lang w:val="en-US" w:eastAsia="zh-CN"/>
              </w:rPr>
            </w:pPr>
            <w:r>
              <w:rPr>
                <w:rFonts w:eastAsiaTheme="minorEastAsia"/>
                <w:lang w:val="en-US" w:eastAsia="zh-CN"/>
              </w:rPr>
              <w:t>We are fine to have a shorter proposal as from Ericsson, or have both bullets in the proposal.</w:t>
            </w:r>
          </w:p>
          <w:p w14:paraId="2BD1C581" w14:textId="77777777" w:rsidR="00344D6F" w:rsidRDefault="005E5FD0">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344D6F" w14:paraId="5B72B756" w14:textId="77777777">
        <w:tc>
          <w:tcPr>
            <w:tcW w:w="1479" w:type="dxa"/>
          </w:tcPr>
          <w:p w14:paraId="7C755DB5" w14:textId="77777777" w:rsidR="00344D6F" w:rsidRDefault="005E5FD0">
            <w:pPr>
              <w:rPr>
                <w:rFonts w:eastAsiaTheme="minorEastAsia"/>
                <w:lang w:val="en-US" w:eastAsia="zh-CN"/>
              </w:rPr>
            </w:pPr>
            <w:r>
              <w:rPr>
                <w:rFonts w:eastAsiaTheme="minorEastAsia"/>
                <w:lang w:val="en-US" w:eastAsia="zh-CN"/>
              </w:rPr>
              <w:t>Huawei, HiSilicon</w:t>
            </w:r>
          </w:p>
        </w:tc>
        <w:tc>
          <w:tcPr>
            <w:tcW w:w="1372" w:type="dxa"/>
          </w:tcPr>
          <w:p w14:paraId="3D98E86F" w14:textId="77777777" w:rsidR="00344D6F" w:rsidRDefault="00344D6F">
            <w:pPr>
              <w:tabs>
                <w:tab w:val="left" w:pos="551"/>
              </w:tabs>
              <w:rPr>
                <w:rFonts w:eastAsiaTheme="minorEastAsia"/>
                <w:lang w:val="en-US" w:eastAsia="zh-CN"/>
              </w:rPr>
            </w:pPr>
          </w:p>
        </w:tc>
        <w:tc>
          <w:tcPr>
            <w:tcW w:w="6780" w:type="dxa"/>
          </w:tcPr>
          <w:p w14:paraId="2E19B195" w14:textId="77777777" w:rsidR="00344D6F" w:rsidRDefault="005E5FD0">
            <w:pPr>
              <w:rPr>
                <w:rFonts w:eastAsiaTheme="minorEastAsia"/>
                <w:lang w:val="en-US" w:eastAsia="zh-CN"/>
              </w:rPr>
            </w:pPr>
            <w:r>
              <w:rPr>
                <w:rFonts w:eastAsiaTheme="minorEastAsia"/>
                <w:lang w:val="en-US" w:eastAsia="zh-CN"/>
              </w:rPr>
              <w:t>To Karol, Debdeep, Rapeepat, Feifei</w:t>
            </w:r>
          </w:p>
          <w:p w14:paraId="2ABE7101" w14:textId="77777777" w:rsidR="00344D6F" w:rsidRDefault="005E5FD0">
            <w:pPr>
              <w:rPr>
                <w:rFonts w:eastAsiaTheme="minorEastAsia"/>
                <w:lang w:val="en-US" w:eastAsia="zh-CN"/>
              </w:rPr>
            </w:pPr>
            <w:r>
              <w:rPr>
                <w:rFonts w:eastAsiaTheme="minorEastAsia"/>
                <w:lang w:val="en-US" w:eastAsia="zh-CN"/>
              </w:rPr>
              <w:t>Thanks for the comments.</w:t>
            </w:r>
          </w:p>
          <w:p w14:paraId="6701FEF7" w14:textId="77777777" w:rsidR="00344D6F" w:rsidRDefault="005E5FD0">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529F2E22" w14:textId="77777777" w:rsidR="00344D6F" w:rsidRDefault="00344D6F">
            <w:pPr>
              <w:pStyle w:val="xmsonormal"/>
              <w:ind w:left="284"/>
              <w:rPr>
                <w:rFonts w:ascii="Times New Roman" w:hAnsi="Times New Roman" w:cs="Times New Roman"/>
                <w:sz w:val="20"/>
                <w:szCs w:val="20"/>
              </w:rPr>
            </w:pPr>
          </w:p>
          <w:p w14:paraId="3FB9B77A" w14:textId="77777777" w:rsidR="00344D6F" w:rsidRDefault="005E5FD0">
            <w:pPr>
              <w:jc w:val="center"/>
              <w:rPr>
                <w:rFonts w:eastAsiaTheme="minorEastAsia"/>
                <w:lang w:val="en-US" w:eastAsia="zh-CN"/>
              </w:rPr>
            </w:pPr>
            <w:r>
              <w:rPr>
                <w:noProof/>
                <w:lang w:val="en-US" w:eastAsia="zh-CN"/>
              </w:rPr>
              <w:drawing>
                <wp:inline distT="0" distB="0" distL="0" distR="0" wp14:anchorId="37499D3B" wp14:editId="1E21A31F">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2C09717" w14:textId="77777777" w:rsidR="00344D6F" w:rsidRDefault="005E5FD0">
            <w:pPr>
              <w:rPr>
                <w:rFonts w:eastAsiaTheme="minorEastAsia"/>
                <w:lang w:val="en-US" w:eastAsia="zh-CN"/>
              </w:rPr>
            </w:pPr>
            <w:r>
              <w:rPr>
                <w:rFonts w:eastAsiaTheme="minorEastAsia"/>
                <w:lang w:val="en-US" w:eastAsia="zh-CN"/>
              </w:rPr>
              <w:t xml:space="preserve">Specifically, </w:t>
            </w:r>
          </w:p>
          <w:p w14:paraId="41712A0B"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2D66B5EC"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585DF4FA" w14:textId="77777777" w:rsidR="00344D6F" w:rsidRDefault="005E5FD0">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278BF749" w14:textId="77777777" w:rsidR="00344D6F" w:rsidRDefault="005E5FD0">
            <w:pPr>
              <w:rPr>
                <w:rFonts w:eastAsiaTheme="minorEastAsia"/>
                <w:lang w:val="en-US" w:eastAsia="zh-CN"/>
              </w:rPr>
            </w:pPr>
            <w:r>
              <w:rPr>
                <w:rFonts w:eastAsiaTheme="minorEastAsia"/>
                <w:lang w:val="en-US" w:eastAsia="zh-CN"/>
              </w:rPr>
              <w:t>Thus,</w:t>
            </w:r>
          </w:p>
          <w:p w14:paraId="3F9A648A" w14:textId="77777777" w:rsidR="00344D6F" w:rsidRDefault="005E5FD0">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210FE4BE" w14:textId="77777777" w:rsidR="00344D6F" w:rsidRDefault="005E5FD0">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79C701FF" w14:textId="77777777" w:rsidR="00344D6F" w:rsidRDefault="005E5FD0">
            <w:pPr>
              <w:rPr>
                <w:rFonts w:eastAsiaTheme="minorEastAsia"/>
                <w:lang w:val="en-US" w:eastAsia="zh-CN"/>
              </w:rPr>
            </w:pPr>
            <w:r>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62A47D95" w14:textId="77777777" w:rsidR="00344D6F" w:rsidRDefault="005E5FD0">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344D6F" w14:paraId="76898930" w14:textId="77777777">
        <w:tc>
          <w:tcPr>
            <w:tcW w:w="1479" w:type="dxa"/>
          </w:tcPr>
          <w:p w14:paraId="5AF041E5" w14:textId="77777777" w:rsidR="00344D6F" w:rsidRDefault="005E5FD0">
            <w:pPr>
              <w:rPr>
                <w:rFonts w:eastAsiaTheme="minorEastAsia"/>
                <w:lang w:val="en-US" w:eastAsia="zh-CN"/>
              </w:rPr>
            </w:pPr>
            <w:r>
              <w:rPr>
                <w:rFonts w:eastAsiaTheme="minorEastAsia"/>
                <w:lang w:val="en-US" w:eastAsia="zh-CN"/>
              </w:rPr>
              <w:lastRenderedPageBreak/>
              <w:t>OPPO</w:t>
            </w:r>
          </w:p>
        </w:tc>
        <w:tc>
          <w:tcPr>
            <w:tcW w:w="1372" w:type="dxa"/>
          </w:tcPr>
          <w:p w14:paraId="4E1CDE5C" w14:textId="77777777" w:rsidR="00344D6F" w:rsidRDefault="00344D6F">
            <w:pPr>
              <w:tabs>
                <w:tab w:val="left" w:pos="551"/>
              </w:tabs>
              <w:rPr>
                <w:rFonts w:eastAsiaTheme="minorEastAsia"/>
                <w:lang w:val="en-US" w:eastAsia="zh-CN"/>
              </w:rPr>
            </w:pPr>
          </w:p>
        </w:tc>
        <w:tc>
          <w:tcPr>
            <w:tcW w:w="6780" w:type="dxa"/>
          </w:tcPr>
          <w:p w14:paraId="448B460A" w14:textId="77777777" w:rsidR="00344D6F" w:rsidRDefault="005E5FD0">
            <w:pPr>
              <w:rPr>
                <w:rFonts w:eastAsiaTheme="minorEastAsia"/>
                <w:lang w:val="en-US" w:eastAsia="zh-CN"/>
              </w:rPr>
            </w:pPr>
            <w:r>
              <w:rPr>
                <w:rFonts w:eastAsiaTheme="minorEastAsia"/>
                <w:lang w:val="en-US" w:eastAsia="zh-CN"/>
              </w:rPr>
              <w:t xml:space="preserve">Thanks CMCC for the detailed interpretation. </w:t>
            </w:r>
          </w:p>
          <w:p w14:paraId="2E0AC693" w14:textId="77777777" w:rsidR="00344D6F" w:rsidRDefault="005E5FD0">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6E70C02E" w14:textId="77777777" w:rsidR="00344D6F" w:rsidRDefault="005E5FD0">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344D6F" w14:paraId="1566442B" w14:textId="77777777">
        <w:tc>
          <w:tcPr>
            <w:tcW w:w="1479" w:type="dxa"/>
          </w:tcPr>
          <w:p w14:paraId="1560E69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17B9F00" w14:textId="77777777" w:rsidR="00344D6F" w:rsidRDefault="005E5FD0">
            <w:pPr>
              <w:rPr>
                <w:rFonts w:eastAsiaTheme="minorEastAsia"/>
                <w:lang w:val="en-US" w:eastAsia="zh-CN"/>
              </w:rPr>
            </w:pPr>
            <w:r>
              <w:rPr>
                <w:rFonts w:eastAsiaTheme="minorEastAsia"/>
                <w:lang w:val="en-US" w:eastAsia="zh-CN"/>
              </w:rPr>
              <w:t>Based on the received responses, the following updated proposal can be considered.</w:t>
            </w:r>
          </w:p>
          <w:p w14:paraId="3E8FA2E9" w14:textId="77777777" w:rsidR="00344D6F" w:rsidRDefault="005E5FD0">
            <w:pPr>
              <w:rPr>
                <w:rFonts w:eastAsiaTheme="minorEastAsia"/>
                <w:lang w:val="en-US" w:eastAsia="zh-CN"/>
              </w:rPr>
            </w:pPr>
            <w:r>
              <w:rPr>
                <w:rFonts w:eastAsiaTheme="minorEastAsia"/>
                <w:lang w:val="en-US" w:eastAsia="zh-CN"/>
              </w:rPr>
              <w:t>A corresponding proposal for separate initial DL BWP is provided in Proposal 3.1-1a.</w:t>
            </w:r>
          </w:p>
          <w:p w14:paraId="27698B4E" w14:textId="77777777" w:rsidR="00344D6F" w:rsidRDefault="005E5FD0">
            <w:pPr>
              <w:rPr>
                <w:rFonts w:eastAsiaTheme="minorEastAsia"/>
                <w:lang w:val="en-US" w:eastAsia="zh-CN"/>
              </w:rPr>
            </w:pPr>
            <w:r>
              <w:rPr>
                <w:rFonts w:eastAsiaTheme="minorEastAsia"/>
                <w:lang w:val="en-US" w:eastAsia="zh-CN"/>
              </w:rPr>
              <w:t>A question on the number of separate initial UL BWPs has been added in Question 2.1-2.</w:t>
            </w:r>
          </w:p>
          <w:p w14:paraId="1711EDD4" w14:textId="77777777" w:rsidR="00344D6F" w:rsidRDefault="005E5FD0">
            <w:pPr>
              <w:rPr>
                <w:b/>
              </w:rPr>
            </w:pPr>
            <w:r>
              <w:rPr>
                <w:b/>
                <w:highlight w:val="yellow"/>
              </w:rPr>
              <w:t>High Priority Proposal 2.1-1a</w:t>
            </w:r>
            <w:r>
              <w:rPr>
                <w:b/>
              </w:rPr>
              <w:t>:</w:t>
            </w:r>
          </w:p>
          <w:p w14:paraId="25DDA43A" w14:textId="77777777" w:rsidR="00344D6F" w:rsidRDefault="005E5FD0">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2F2001D"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8FB3778"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88BD5C1"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67941AD0"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7D58544"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344D6F" w14:paraId="72937D0D" w14:textId="77777777">
        <w:tc>
          <w:tcPr>
            <w:tcW w:w="1479" w:type="dxa"/>
          </w:tcPr>
          <w:p w14:paraId="0F51DD8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BFE1F" w14:textId="77777777" w:rsidR="00344D6F" w:rsidRDefault="005E5FD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40DE0E"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344D6F" w14:paraId="144F61B4" w14:textId="77777777">
        <w:tc>
          <w:tcPr>
            <w:tcW w:w="1479" w:type="dxa"/>
          </w:tcPr>
          <w:p w14:paraId="1F313DE2"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F1FB8C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F00948B" w14:textId="77777777" w:rsidR="00344D6F" w:rsidRDefault="00344D6F">
            <w:pPr>
              <w:rPr>
                <w:rFonts w:eastAsiaTheme="minorEastAsia"/>
                <w:lang w:val="en-US" w:eastAsia="zh-CN"/>
              </w:rPr>
            </w:pPr>
          </w:p>
        </w:tc>
      </w:tr>
      <w:tr w:rsidR="00344D6F" w14:paraId="72767CFD" w14:textId="77777777">
        <w:tc>
          <w:tcPr>
            <w:tcW w:w="1479" w:type="dxa"/>
          </w:tcPr>
          <w:p w14:paraId="4463FBA0"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AB8FCA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5C21A44" w14:textId="77777777" w:rsidR="00344D6F" w:rsidRDefault="00344D6F">
            <w:pPr>
              <w:rPr>
                <w:rFonts w:eastAsiaTheme="minorEastAsia"/>
                <w:lang w:val="en-US" w:eastAsia="zh-CN"/>
              </w:rPr>
            </w:pPr>
          </w:p>
        </w:tc>
      </w:tr>
      <w:tr w:rsidR="00344D6F" w14:paraId="3318FD81" w14:textId="77777777">
        <w:tc>
          <w:tcPr>
            <w:tcW w:w="1479" w:type="dxa"/>
          </w:tcPr>
          <w:p w14:paraId="46A5F164"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672A705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2252388" w14:textId="77777777" w:rsidR="00344D6F" w:rsidRDefault="005E5FD0">
            <w:pPr>
              <w:rPr>
                <w:rFonts w:eastAsiaTheme="minorEastAsia"/>
                <w:lang w:val="en-US" w:eastAsia="zh-CN"/>
              </w:rPr>
            </w:pPr>
            <w:r>
              <w:rPr>
                <w:rFonts w:eastAsiaTheme="minorEastAsia"/>
                <w:lang w:val="en-US" w:eastAsia="zh-CN"/>
              </w:rPr>
              <w:t>@Huawei, Futurewei and CMCC</w:t>
            </w:r>
          </w:p>
          <w:p w14:paraId="7C62E720" w14:textId="0C16BBA2" w:rsidR="00344D6F" w:rsidRDefault="005E5FD0">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7949A2BE"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w:t>
            </w:r>
            <w:r>
              <w:rPr>
                <w:rFonts w:eastAsiaTheme="minorEastAsia"/>
                <w:lang w:val="en-US" w:eastAsia="zh-CN"/>
              </w:rPr>
              <w:lastRenderedPageBreak/>
              <w:t xml:space="preserve">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727A294" w14:textId="7833BD31" w:rsidR="00344D6F" w:rsidRPr="00177691" w:rsidRDefault="005E5FD0" w:rsidP="0017769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6694C129" w14:textId="2F40B977" w:rsidR="00344D6F" w:rsidRDefault="005E5FD0">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68417B02" w14:textId="73EDFD2E" w:rsidR="00344D6F" w:rsidRDefault="005E5FD0">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344D6F" w14:paraId="350868C1" w14:textId="77777777">
        <w:tc>
          <w:tcPr>
            <w:tcW w:w="1479" w:type="dxa"/>
          </w:tcPr>
          <w:p w14:paraId="60C2086A" w14:textId="77777777" w:rsidR="00344D6F" w:rsidRDefault="005E5FD0">
            <w:pPr>
              <w:rPr>
                <w:rFonts w:eastAsiaTheme="minorEastAsia"/>
                <w:lang w:val="en-US" w:eastAsia="zh-CN"/>
              </w:rPr>
            </w:pPr>
            <w:r>
              <w:rPr>
                <w:rFonts w:eastAsiaTheme="minorEastAsia"/>
                <w:lang w:val="en-US" w:eastAsia="zh-CN"/>
              </w:rPr>
              <w:lastRenderedPageBreak/>
              <w:t>Ericsson</w:t>
            </w:r>
          </w:p>
        </w:tc>
        <w:tc>
          <w:tcPr>
            <w:tcW w:w="1372" w:type="dxa"/>
          </w:tcPr>
          <w:p w14:paraId="0EC9C073"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E8AB81" w14:textId="77777777" w:rsidR="00344D6F" w:rsidRDefault="00344D6F">
            <w:pPr>
              <w:pStyle w:val="ListParagraph"/>
              <w:ind w:left="360"/>
              <w:rPr>
                <w:rFonts w:eastAsiaTheme="minorEastAsia"/>
                <w:lang w:val="en-US" w:eastAsia="zh-CN"/>
              </w:rPr>
            </w:pPr>
          </w:p>
        </w:tc>
      </w:tr>
      <w:tr w:rsidR="00344D6F" w14:paraId="0CAEDEDD" w14:textId="77777777">
        <w:tc>
          <w:tcPr>
            <w:tcW w:w="1479" w:type="dxa"/>
          </w:tcPr>
          <w:p w14:paraId="1EA77561"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94EC5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E047950" w14:textId="77777777" w:rsidR="00344D6F" w:rsidRDefault="00344D6F">
            <w:pPr>
              <w:pStyle w:val="ListParagraph"/>
              <w:ind w:left="360"/>
              <w:rPr>
                <w:rFonts w:eastAsiaTheme="minorEastAsia"/>
                <w:lang w:val="en-US" w:eastAsia="zh-CN"/>
              </w:rPr>
            </w:pPr>
          </w:p>
        </w:tc>
      </w:tr>
      <w:tr w:rsidR="00344D6F" w14:paraId="74678FB7" w14:textId="77777777">
        <w:tc>
          <w:tcPr>
            <w:tcW w:w="1479" w:type="dxa"/>
          </w:tcPr>
          <w:p w14:paraId="2BA86DDF"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778BD694"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B3F269" w14:textId="77777777" w:rsidR="00344D6F" w:rsidRPr="00177691" w:rsidRDefault="005E5FD0" w:rsidP="00177691">
            <w:pPr>
              <w:rPr>
                <w:rFonts w:eastAsiaTheme="minorEastAsia"/>
                <w:lang w:val="en-US" w:eastAsia="zh-CN"/>
              </w:rPr>
            </w:pPr>
            <w:r w:rsidRPr="00177691">
              <w:rPr>
                <w:rFonts w:eastAsiaTheme="minorEastAsia"/>
                <w:lang w:val="en-US" w:eastAsia="zh-CN"/>
              </w:rPr>
              <w:t>Same understanding as elaborated by Nordic for the example of FDM-ed ROs spanning beyond max RedCap UE BW.</w:t>
            </w:r>
          </w:p>
        </w:tc>
      </w:tr>
      <w:tr w:rsidR="00344D6F" w14:paraId="5AC2DAEC" w14:textId="77777777">
        <w:tc>
          <w:tcPr>
            <w:tcW w:w="1479" w:type="dxa"/>
          </w:tcPr>
          <w:p w14:paraId="44015D0F"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035BF2C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97D661A" w14:textId="77777777" w:rsidR="00344D6F" w:rsidRDefault="00344D6F">
            <w:pPr>
              <w:pStyle w:val="ListParagraph"/>
              <w:ind w:left="360"/>
              <w:rPr>
                <w:rFonts w:eastAsiaTheme="minorEastAsia"/>
                <w:lang w:val="en-US" w:eastAsia="zh-CN"/>
              </w:rPr>
            </w:pPr>
          </w:p>
        </w:tc>
      </w:tr>
      <w:tr w:rsidR="00344D6F" w14:paraId="793BC20A" w14:textId="77777777">
        <w:tc>
          <w:tcPr>
            <w:tcW w:w="1479" w:type="dxa"/>
          </w:tcPr>
          <w:p w14:paraId="005563BC"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6DFC82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20EB4D3" w14:textId="77777777" w:rsidR="00344D6F" w:rsidRDefault="00344D6F">
            <w:pPr>
              <w:pStyle w:val="ListParagraph"/>
              <w:ind w:left="360"/>
              <w:rPr>
                <w:rFonts w:eastAsiaTheme="minorEastAsia"/>
                <w:lang w:val="en-US" w:eastAsia="zh-CN"/>
              </w:rPr>
            </w:pPr>
          </w:p>
        </w:tc>
      </w:tr>
      <w:tr w:rsidR="00344D6F" w14:paraId="19277434" w14:textId="77777777">
        <w:tc>
          <w:tcPr>
            <w:tcW w:w="1479" w:type="dxa"/>
          </w:tcPr>
          <w:p w14:paraId="048FED1A"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2087AE7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3D425C" w14:textId="77777777" w:rsidR="00344D6F" w:rsidRDefault="00344D6F"/>
        </w:tc>
      </w:tr>
      <w:tr w:rsidR="00344D6F" w14:paraId="7B84A12F" w14:textId="77777777">
        <w:tc>
          <w:tcPr>
            <w:tcW w:w="1479" w:type="dxa"/>
          </w:tcPr>
          <w:p w14:paraId="19A1ABE3"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4BD165"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79ACF6CA" w14:textId="77777777" w:rsidR="00344D6F" w:rsidRDefault="005E5FD0">
            <w:r>
              <w:rPr>
                <w:rFonts w:eastAsia="Yu Mincho"/>
                <w:lang w:val="en-US" w:eastAsia="ja-JP"/>
              </w:rPr>
              <w:t>But it has been pointed out multiple times that RAN2 will decide which SIB is used. Better to replace “SIB1” in the main bullet to “SIB”</w:t>
            </w:r>
          </w:p>
        </w:tc>
      </w:tr>
      <w:tr w:rsidR="00344D6F" w14:paraId="40A70498" w14:textId="77777777">
        <w:tc>
          <w:tcPr>
            <w:tcW w:w="1479" w:type="dxa"/>
          </w:tcPr>
          <w:p w14:paraId="2A288761"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6FDE5F17" w14:textId="77777777" w:rsidR="00344D6F" w:rsidRDefault="005E5FD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0F2E0CE" w14:textId="77777777" w:rsidR="00344D6F" w:rsidRDefault="005E5FD0">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344D6F" w14:paraId="576B980B" w14:textId="77777777">
        <w:tc>
          <w:tcPr>
            <w:tcW w:w="1479" w:type="dxa"/>
          </w:tcPr>
          <w:p w14:paraId="6268192D" w14:textId="77777777" w:rsidR="00344D6F" w:rsidRDefault="005E5FD0">
            <w:pPr>
              <w:rPr>
                <w:rFonts w:eastAsiaTheme="minorEastAsia"/>
                <w:lang w:val="en-US" w:eastAsia="zh-CN"/>
              </w:rPr>
            </w:pPr>
            <w:r>
              <w:rPr>
                <w:rFonts w:eastAsiaTheme="minorEastAsia" w:hint="eastAsia"/>
                <w:lang w:val="en-US" w:eastAsia="zh-CN"/>
              </w:rPr>
              <w:t>CATT</w:t>
            </w:r>
          </w:p>
        </w:tc>
        <w:tc>
          <w:tcPr>
            <w:tcW w:w="1372" w:type="dxa"/>
          </w:tcPr>
          <w:p w14:paraId="4E9ACB02"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AE8A4" w14:textId="77777777" w:rsidR="00344D6F" w:rsidRDefault="00344D6F">
            <w:pPr>
              <w:rPr>
                <w:rFonts w:eastAsiaTheme="minorEastAsia"/>
                <w:lang w:val="en-US" w:eastAsia="zh-CN"/>
              </w:rPr>
            </w:pPr>
          </w:p>
        </w:tc>
      </w:tr>
      <w:tr w:rsidR="00344D6F" w14:paraId="027109BE" w14:textId="77777777">
        <w:tc>
          <w:tcPr>
            <w:tcW w:w="1479" w:type="dxa"/>
          </w:tcPr>
          <w:p w14:paraId="55B4CE3D"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58D7C0" w14:textId="77777777" w:rsidR="00344D6F" w:rsidRDefault="005E5FD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F598F35" w14:textId="77777777" w:rsidR="00344D6F" w:rsidRDefault="005E5FD0">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19D7AF69"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344D6F" w14:paraId="1B27CFDC" w14:textId="77777777">
        <w:tc>
          <w:tcPr>
            <w:tcW w:w="1479" w:type="dxa"/>
          </w:tcPr>
          <w:p w14:paraId="458F7326" w14:textId="77777777" w:rsidR="00344D6F" w:rsidRDefault="005E5FD0">
            <w:pPr>
              <w:rPr>
                <w:rFonts w:eastAsiaTheme="minorEastAsia"/>
                <w:lang w:val="en-US" w:eastAsia="zh-CN"/>
              </w:rPr>
            </w:pPr>
            <w:r>
              <w:rPr>
                <w:rFonts w:eastAsiaTheme="minorEastAsia" w:hint="eastAsia"/>
                <w:lang w:val="en-US" w:eastAsia="zh-CN"/>
              </w:rPr>
              <w:t>CMCC</w:t>
            </w:r>
          </w:p>
        </w:tc>
        <w:tc>
          <w:tcPr>
            <w:tcW w:w="1372" w:type="dxa"/>
          </w:tcPr>
          <w:p w14:paraId="2B414A5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02CD5AFA" w14:textId="77777777" w:rsidR="00344D6F" w:rsidRDefault="00344D6F">
            <w:pPr>
              <w:rPr>
                <w:rFonts w:eastAsiaTheme="minorEastAsia"/>
                <w:lang w:val="en-US" w:eastAsia="zh-CN"/>
              </w:rPr>
            </w:pPr>
          </w:p>
        </w:tc>
      </w:tr>
      <w:tr w:rsidR="00344D6F" w14:paraId="4352112B" w14:textId="77777777">
        <w:tc>
          <w:tcPr>
            <w:tcW w:w="1479" w:type="dxa"/>
          </w:tcPr>
          <w:p w14:paraId="615DF6C0"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CD00DB2" w14:textId="77777777" w:rsidR="00344D6F" w:rsidRDefault="005E5FD0">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4AA5FBA" w14:textId="77777777" w:rsidR="00344D6F" w:rsidRDefault="005E5FD0">
            <w:pPr>
              <w:jc w:val="both"/>
              <w:rPr>
                <w:b/>
                <w:lang w:val="en-US"/>
              </w:rPr>
            </w:pPr>
            <w:r>
              <w:rPr>
                <w:b/>
                <w:highlight w:val="green"/>
                <w:lang w:val="en-US"/>
              </w:rPr>
              <w:t>Agreement</w:t>
            </w:r>
            <w:r>
              <w:rPr>
                <w:b/>
                <w:lang w:val="en-US"/>
              </w:rPr>
              <w:t>:</w:t>
            </w:r>
          </w:p>
          <w:p w14:paraId="7B85744C" w14:textId="77777777" w:rsidR="001C1E92" w:rsidRPr="001C1E92" w:rsidRDefault="001C1E92" w:rsidP="001C1E92">
            <w:pPr>
              <w:pStyle w:val="ListParagraph"/>
              <w:numPr>
                <w:ilvl w:val="0"/>
                <w:numId w:val="11"/>
              </w:numPr>
              <w:rPr>
                <w:rFonts w:ascii="Times New Roman" w:hAnsi="Times New Roman"/>
                <w:b/>
                <w:sz w:val="20"/>
                <w:szCs w:val="20"/>
                <w:lang w:val="en-US" w:eastAsia="x-none"/>
              </w:rPr>
            </w:pPr>
            <w:r w:rsidRPr="001C1E92">
              <w:rPr>
                <w:rFonts w:ascii="Times New Roman" w:hAnsi="Times New Roman"/>
                <w:b/>
                <w:sz w:val="20"/>
                <w:szCs w:val="20"/>
                <w:lang w:val="en-US"/>
              </w:rPr>
              <w:t>For a cell that allows a RedCap UE to access, network can configure a separate initial UL BWP for RedCap UEs in SIB</w:t>
            </w:r>
          </w:p>
          <w:p w14:paraId="49CB905A" w14:textId="77777777" w:rsidR="001C1E92" w:rsidRPr="001C1E92" w:rsidRDefault="001C1E92" w:rsidP="001C1E92">
            <w:pPr>
              <w:pStyle w:val="ListParagraph"/>
              <w:numPr>
                <w:ilvl w:val="1"/>
                <w:numId w:val="11"/>
              </w:numPr>
              <w:spacing w:after="0"/>
              <w:rPr>
                <w:rFonts w:ascii="Times New Roman" w:hAnsi="Times New Roman"/>
                <w:b/>
                <w:sz w:val="20"/>
                <w:szCs w:val="20"/>
                <w:lang w:val="en-GB"/>
              </w:rPr>
            </w:pPr>
            <w:r w:rsidRPr="001C1E92">
              <w:rPr>
                <w:rFonts w:ascii="Times New Roman" w:hAnsi="Times New Roman"/>
                <w:b/>
                <w:sz w:val="20"/>
                <w:szCs w:val="20"/>
              </w:rPr>
              <w:t>It can be used both during and after initial access.</w:t>
            </w:r>
          </w:p>
          <w:p w14:paraId="216DB991" w14:textId="77777777" w:rsidR="001C1E92" w:rsidRPr="001C1E92" w:rsidRDefault="001C1E92" w:rsidP="001C1E92">
            <w:pPr>
              <w:pStyle w:val="ListParagraph"/>
              <w:numPr>
                <w:ilvl w:val="1"/>
                <w:numId w:val="11"/>
              </w:numPr>
              <w:spacing w:after="0"/>
              <w:rPr>
                <w:rFonts w:ascii="Times New Roman" w:hAnsi="Times New Roman"/>
                <w:b/>
                <w:sz w:val="20"/>
                <w:szCs w:val="20"/>
              </w:rPr>
            </w:pPr>
            <w:r w:rsidRPr="001C1E92">
              <w:rPr>
                <w:rFonts w:ascii="Times New Roman" w:hAnsi="Times New Roman"/>
                <w:b/>
                <w:sz w:val="20"/>
                <w:szCs w:val="20"/>
                <w:lang w:val="en-US"/>
              </w:rPr>
              <w:t>It is no wider than the maximum RedCap UE bandwidth.</w:t>
            </w:r>
          </w:p>
          <w:p w14:paraId="0974C699" w14:textId="77777777" w:rsidR="001C1E92" w:rsidRPr="001C1E92" w:rsidRDefault="001C1E92" w:rsidP="001C1E92">
            <w:pPr>
              <w:pStyle w:val="ListParagraph"/>
              <w:numPr>
                <w:ilvl w:val="1"/>
                <w:numId w:val="11"/>
              </w:numPr>
              <w:spacing w:after="0"/>
              <w:rPr>
                <w:rFonts w:ascii="Times New Roman" w:hAnsi="Times New Roman"/>
                <w:b/>
                <w:sz w:val="20"/>
                <w:szCs w:val="20"/>
              </w:rPr>
            </w:pPr>
            <w:r w:rsidRPr="001C1E92">
              <w:rPr>
                <w:rFonts w:ascii="Times New Roman" w:hAnsi="Times New Roman"/>
                <w:b/>
                <w:sz w:val="20"/>
                <w:szCs w:val="20"/>
              </w:rPr>
              <w:t>It is always configured if the initial UL BWP for non-RedCap UEs is wider than the maximum RedCap UE bandwidth</w:t>
            </w:r>
          </w:p>
          <w:p w14:paraId="4E2CDF77" w14:textId="77777777" w:rsidR="001C1E92" w:rsidRPr="001C1E92" w:rsidRDefault="001C1E92" w:rsidP="001C1E92">
            <w:pPr>
              <w:pStyle w:val="ListParagraph"/>
              <w:numPr>
                <w:ilvl w:val="1"/>
                <w:numId w:val="1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42AEB492" w14:textId="69BB36A9" w:rsidR="001C1E92" w:rsidRPr="001C1E92" w:rsidRDefault="001C1E92" w:rsidP="001C1E92">
            <w:pPr>
              <w:spacing w:after="0"/>
              <w:rPr>
                <w:b/>
                <w:lang w:val="en-US"/>
              </w:rPr>
            </w:pPr>
          </w:p>
        </w:tc>
      </w:tr>
    </w:tbl>
    <w:p w14:paraId="3E696714" w14:textId="77777777" w:rsidR="00344D6F" w:rsidRDefault="00344D6F">
      <w:pPr>
        <w:jc w:val="both"/>
        <w:rPr>
          <w:b/>
          <w:highlight w:val="cyan"/>
          <w:lang w:val="en-US"/>
        </w:rPr>
      </w:pPr>
    </w:p>
    <w:p w14:paraId="6CA4368A" w14:textId="77777777" w:rsidR="00344D6F" w:rsidRDefault="005E5FD0">
      <w:pPr>
        <w:jc w:val="both"/>
        <w:rPr>
          <w:lang w:val="en-US"/>
        </w:rPr>
      </w:pPr>
      <w:r>
        <w:rPr>
          <w:lang w:val="en-US"/>
        </w:rPr>
        <w:t>RAN1#106-e made the following agreement:</w:t>
      </w:r>
    </w:p>
    <w:p w14:paraId="72CD48E3" w14:textId="77777777" w:rsidR="00344D6F" w:rsidRDefault="005E5FD0">
      <w:pPr>
        <w:numPr>
          <w:ilvl w:val="0"/>
          <w:numId w:val="18"/>
        </w:numPr>
        <w:autoSpaceDN w:val="0"/>
        <w:spacing w:after="0" w:line="252" w:lineRule="auto"/>
        <w:rPr>
          <w:lang w:val="en-US"/>
        </w:rPr>
      </w:pPr>
      <w:r>
        <w:rPr>
          <w:lang w:val="en-US"/>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87216F0" w14:textId="77777777" w:rsidR="00344D6F" w:rsidRDefault="005E5FD0">
      <w:pPr>
        <w:numPr>
          <w:ilvl w:val="1"/>
          <w:numId w:val="18"/>
        </w:numPr>
        <w:autoSpaceDN w:val="0"/>
        <w:spacing w:after="0" w:line="252" w:lineRule="auto"/>
        <w:rPr>
          <w:lang w:val="en-US"/>
        </w:rPr>
      </w:pPr>
      <w:r>
        <w:rPr>
          <w:lang w:val="en-US"/>
        </w:rPr>
        <w:t>Note: these ROs can be dedicated for RedCap UEs or shared with non-RedCap UEs.</w:t>
      </w:r>
    </w:p>
    <w:p w14:paraId="5BE6D35F" w14:textId="77777777" w:rsidR="00344D6F" w:rsidRDefault="00344D6F">
      <w:pPr>
        <w:autoSpaceDN w:val="0"/>
        <w:spacing w:after="0" w:line="252" w:lineRule="auto"/>
        <w:rPr>
          <w:lang w:val="en-US"/>
        </w:rPr>
      </w:pPr>
    </w:p>
    <w:p w14:paraId="4147C9B7" w14:textId="77777777" w:rsidR="00344D6F" w:rsidRDefault="005E5FD0">
      <w:pPr>
        <w:autoSpaceDN w:val="0"/>
        <w:spacing w:after="0" w:line="252" w:lineRule="auto"/>
        <w:jc w:val="both"/>
        <w:rPr>
          <w:lang w:val="en-US"/>
        </w:rPr>
      </w:pPr>
      <w:r>
        <w:rPr>
          <w:lang w:val="en-US"/>
        </w:rPr>
        <w:t>Based on received responses to Proposal 2.1-1, it seems that different interpretations are possible for the above agreement.</w:t>
      </w:r>
    </w:p>
    <w:p w14:paraId="7A124206" w14:textId="77777777" w:rsidR="00344D6F" w:rsidRDefault="00344D6F">
      <w:pPr>
        <w:autoSpaceDN w:val="0"/>
        <w:spacing w:after="0" w:line="252" w:lineRule="auto"/>
        <w:rPr>
          <w:lang w:val="en-US"/>
        </w:rPr>
      </w:pPr>
    </w:p>
    <w:p w14:paraId="297BEA80" w14:textId="77777777" w:rsidR="00344D6F" w:rsidRDefault="005E5FD0">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48681FED" w14:textId="77777777">
        <w:tc>
          <w:tcPr>
            <w:tcW w:w="1479" w:type="dxa"/>
            <w:shd w:val="clear" w:color="auto" w:fill="D9D9D9" w:themeFill="background1" w:themeFillShade="D9"/>
          </w:tcPr>
          <w:p w14:paraId="11DFEF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705AAC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F764CAC" w14:textId="77777777" w:rsidR="00344D6F" w:rsidRDefault="005E5FD0">
            <w:pPr>
              <w:rPr>
                <w:b/>
                <w:bCs/>
                <w:lang w:val="en-US"/>
              </w:rPr>
            </w:pPr>
            <w:r>
              <w:rPr>
                <w:b/>
                <w:bCs/>
                <w:lang w:val="en-US"/>
              </w:rPr>
              <w:t>Comments</w:t>
            </w:r>
          </w:p>
        </w:tc>
      </w:tr>
      <w:tr w:rsidR="00344D6F" w14:paraId="59741A9C" w14:textId="77777777">
        <w:tc>
          <w:tcPr>
            <w:tcW w:w="1479" w:type="dxa"/>
          </w:tcPr>
          <w:p w14:paraId="5D9D9ED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02E36C7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9C5845F" w14:textId="77777777" w:rsidR="00344D6F" w:rsidRPr="00177691" w:rsidRDefault="005E5FD0">
            <w:pPr>
              <w:rPr>
                <w:rFonts w:eastAsiaTheme="minorEastAsia"/>
                <w:lang w:val="en-US" w:eastAsia="zh-CN"/>
              </w:rPr>
            </w:pPr>
            <w:r w:rsidRPr="00177691">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344D6F" w14:paraId="5355B57F" w14:textId="77777777">
        <w:tc>
          <w:tcPr>
            <w:tcW w:w="1479" w:type="dxa"/>
          </w:tcPr>
          <w:p w14:paraId="562DCB4E"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35DD5A1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7D6B7CC" w14:textId="77777777" w:rsidR="00344D6F" w:rsidRPr="00177691" w:rsidRDefault="005E5FD0">
            <w:pPr>
              <w:rPr>
                <w:lang w:val="en-US" w:eastAsia="ko-KR"/>
              </w:rPr>
            </w:pPr>
            <w:r w:rsidRPr="00177691">
              <w:rPr>
                <w:lang w:val="en-US" w:eastAsia="ko-KR"/>
              </w:rPr>
              <w:t xml:space="preserve">We are not supportive of having more than one separate initial UL BWP for RedCap. Even if offloading is necessary, UEs can be moved to separate active UL BWP after initial access. </w:t>
            </w:r>
          </w:p>
        </w:tc>
      </w:tr>
      <w:tr w:rsidR="00344D6F" w14:paraId="4296608C" w14:textId="77777777">
        <w:tc>
          <w:tcPr>
            <w:tcW w:w="1479" w:type="dxa"/>
          </w:tcPr>
          <w:p w14:paraId="1A209F4F"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1372" w:type="dxa"/>
          </w:tcPr>
          <w:p w14:paraId="708C48D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50D2D085" w14:textId="77777777" w:rsidR="00344D6F" w:rsidRPr="00177691" w:rsidRDefault="005E5FD0">
            <w:pPr>
              <w:rPr>
                <w:rFonts w:eastAsiaTheme="minorEastAsia"/>
                <w:lang w:val="en-US" w:eastAsia="zh-CN"/>
              </w:rPr>
            </w:pPr>
            <w:r w:rsidRPr="00177691">
              <w:rPr>
                <w:rFonts w:eastAsiaTheme="minorEastAsia"/>
                <w:lang w:val="en-US" w:eastAsia="zh-CN"/>
              </w:rPr>
              <w:t>Switching between multiple separate initial UL BWPs will complicate the procedures of RedCap UE during initial access and increase the signaling overhead.</w:t>
            </w:r>
          </w:p>
        </w:tc>
      </w:tr>
      <w:tr w:rsidR="00344D6F" w14:paraId="39E898AF" w14:textId="77777777">
        <w:tc>
          <w:tcPr>
            <w:tcW w:w="1479" w:type="dxa"/>
          </w:tcPr>
          <w:p w14:paraId="1E02B9B9"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699BA00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Y,but</w:t>
            </w:r>
          </w:p>
        </w:tc>
        <w:tc>
          <w:tcPr>
            <w:tcW w:w="6780" w:type="dxa"/>
          </w:tcPr>
          <w:p w14:paraId="12574B18" w14:textId="77777777" w:rsidR="00344D6F" w:rsidRPr="00177691" w:rsidRDefault="005E5FD0">
            <w:pPr>
              <w:rPr>
                <w:rFonts w:eastAsiaTheme="minorEastAsia"/>
                <w:lang w:val="en-US" w:eastAsia="zh-CN"/>
              </w:rPr>
            </w:pPr>
            <w:r w:rsidRPr="00177691">
              <w:rPr>
                <w:rFonts w:eastAsiaTheme="minorEastAsia"/>
                <w:lang w:val="en-US" w:eastAsia="zh-CN"/>
              </w:rPr>
              <w:t>Could be considered for future releases.  Nokia offloading works only with BWP Option 1, in our opinion, but could be sufficient.</w:t>
            </w:r>
          </w:p>
        </w:tc>
      </w:tr>
      <w:tr w:rsidR="00344D6F" w14:paraId="2ECB0B6D" w14:textId="77777777">
        <w:tc>
          <w:tcPr>
            <w:tcW w:w="1479" w:type="dxa"/>
          </w:tcPr>
          <w:p w14:paraId="2B36378F"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1372" w:type="dxa"/>
          </w:tcPr>
          <w:p w14:paraId="59FE357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8556814"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F867EF0"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Preamble Format 3 in FR1, L=839 (long preamble), 5 kHz SCS: total BW of 8 FDM-ed RACH occasions = 34.56 MHz</w:t>
            </w:r>
          </w:p>
          <w:p w14:paraId="75C09573"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FR1, L=139 (short preamble), 30 kHz SCS: total BW of 8 FDM-ed RACH occasions = 34.56 MHz</w:t>
            </w:r>
          </w:p>
          <w:p w14:paraId="78325BED"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FR2, L=139 (short preamble), 120 kHz SCS: total BW of 8 FDM-ed RACH occasions = 138.24 MHz</w:t>
            </w:r>
          </w:p>
          <w:p w14:paraId="3EFD9CBE" w14:textId="77777777" w:rsidR="00344D6F" w:rsidRPr="00177691" w:rsidRDefault="005E5FD0">
            <w:pPr>
              <w:rPr>
                <w:rFonts w:eastAsiaTheme="minorEastAsia"/>
                <w:lang w:val="en-US" w:eastAsia="zh-CN"/>
              </w:rPr>
            </w:pPr>
            <w:r w:rsidRPr="00177691">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272F26D" w14:textId="77777777" w:rsidR="00344D6F" w:rsidRPr="00177691" w:rsidRDefault="005E5FD0">
            <w:pPr>
              <w:rPr>
                <w:lang w:val="en-US" w:eastAsia="ko-KR"/>
              </w:rPr>
            </w:pPr>
            <w:r w:rsidRPr="00177691">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sidRPr="00177691">
              <w:rPr>
                <w:rFonts w:eastAsiaTheme="minorEastAsia"/>
                <w:lang w:val="en-US" w:eastAsia="zh-CN"/>
              </w:rPr>
              <w:t xml:space="preserve"> </w:t>
            </w:r>
          </w:p>
        </w:tc>
      </w:tr>
      <w:tr w:rsidR="00344D6F" w14:paraId="19E2D123" w14:textId="77777777">
        <w:tc>
          <w:tcPr>
            <w:tcW w:w="1479" w:type="dxa"/>
          </w:tcPr>
          <w:p w14:paraId="3E82278B" w14:textId="77777777" w:rsidR="00344D6F" w:rsidRPr="00177691" w:rsidRDefault="005E5FD0">
            <w:pPr>
              <w:rPr>
                <w:rFonts w:eastAsiaTheme="minorEastAsia"/>
                <w:lang w:val="en-US" w:eastAsia="zh-CN"/>
              </w:rPr>
            </w:pPr>
            <w:r w:rsidRPr="00177691">
              <w:rPr>
                <w:rFonts w:eastAsiaTheme="minorEastAsia"/>
                <w:lang w:val="en-US" w:eastAsia="zh-CN"/>
              </w:rPr>
              <w:t>IDCC</w:t>
            </w:r>
          </w:p>
        </w:tc>
        <w:tc>
          <w:tcPr>
            <w:tcW w:w="1372" w:type="dxa"/>
          </w:tcPr>
          <w:p w14:paraId="2233DC4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A95A4DF"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555067AB" w14:textId="77777777">
        <w:tc>
          <w:tcPr>
            <w:tcW w:w="1479" w:type="dxa"/>
          </w:tcPr>
          <w:p w14:paraId="2D7DE230"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515B274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0FF82F9"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344D6F" w14:paraId="1916A05A" w14:textId="77777777">
        <w:tc>
          <w:tcPr>
            <w:tcW w:w="1479" w:type="dxa"/>
          </w:tcPr>
          <w:p w14:paraId="08A5E377" w14:textId="77777777" w:rsidR="00344D6F" w:rsidRPr="00177691" w:rsidRDefault="005E5FD0">
            <w:pPr>
              <w:rPr>
                <w:rFonts w:eastAsiaTheme="minorEastAsia"/>
                <w:lang w:val="en-US" w:eastAsia="zh-CN"/>
              </w:rPr>
            </w:pPr>
            <w:r w:rsidRPr="00177691">
              <w:rPr>
                <w:rFonts w:eastAsiaTheme="minorEastAsia"/>
                <w:lang w:val="en-US" w:eastAsia="zh-CN"/>
              </w:rPr>
              <w:lastRenderedPageBreak/>
              <w:t>Lenovo, Motorola Mobility</w:t>
            </w:r>
          </w:p>
        </w:tc>
        <w:tc>
          <w:tcPr>
            <w:tcW w:w="1372" w:type="dxa"/>
          </w:tcPr>
          <w:p w14:paraId="5F1405A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E28AA36"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44FA5D20" w14:textId="77777777">
        <w:tc>
          <w:tcPr>
            <w:tcW w:w="1479" w:type="dxa"/>
          </w:tcPr>
          <w:p w14:paraId="1412622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1372" w:type="dxa"/>
          </w:tcPr>
          <w:p w14:paraId="204C5A9F" w14:textId="4C8C6151" w:rsidR="00344D6F" w:rsidRPr="00177691" w:rsidRDefault="005E5FD0">
            <w:pPr>
              <w:tabs>
                <w:tab w:val="left" w:pos="551"/>
              </w:tabs>
              <w:rPr>
                <w:rFonts w:eastAsiaTheme="minorEastAsia"/>
                <w:strike/>
                <w:lang w:val="en-US" w:eastAsia="zh-CN"/>
              </w:rPr>
            </w:pPr>
            <w:r w:rsidRPr="00177691">
              <w:rPr>
                <w:rFonts w:eastAsiaTheme="minorEastAsia"/>
                <w:lang w:val="en-US" w:eastAsia="zh-CN"/>
              </w:rPr>
              <w:t>N</w:t>
            </w:r>
          </w:p>
        </w:tc>
        <w:tc>
          <w:tcPr>
            <w:tcW w:w="6780" w:type="dxa"/>
          </w:tcPr>
          <w:p w14:paraId="2C3D412E" w14:textId="77777777" w:rsidR="00344D6F" w:rsidRPr="00177691" w:rsidRDefault="00344D6F">
            <w:pPr>
              <w:pStyle w:val="ListParagraph"/>
              <w:ind w:left="0"/>
              <w:rPr>
                <w:rFonts w:ascii="Times New Roman" w:eastAsiaTheme="minorEastAsia" w:hAnsi="Times New Roman" w:cs="Times New Roman"/>
                <w:sz w:val="20"/>
                <w:szCs w:val="20"/>
                <w:lang w:val="en-US" w:eastAsia="zh-CN"/>
              </w:rPr>
            </w:pPr>
          </w:p>
        </w:tc>
      </w:tr>
      <w:tr w:rsidR="00344D6F" w14:paraId="26E072A3" w14:textId="77777777">
        <w:tc>
          <w:tcPr>
            <w:tcW w:w="1479" w:type="dxa"/>
          </w:tcPr>
          <w:p w14:paraId="53D35F2E"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6EF73748" w14:textId="77777777" w:rsidR="00344D6F" w:rsidRPr="00177691" w:rsidRDefault="005E5FD0">
            <w:pPr>
              <w:tabs>
                <w:tab w:val="left" w:pos="551"/>
              </w:tabs>
              <w:rPr>
                <w:rFonts w:eastAsiaTheme="minorEastAsia"/>
                <w:lang w:val="en-US" w:eastAsia="zh-CN"/>
              </w:rPr>
            </w:pPr>
            <w:r w:rsidRPr="00177691">
              <w:rPr>
                <w:rFonts w:eastAsia="Yu Mincho"/>
                <w:lang w:val="en-US" w:eastAsia="ja-JP"/>
              </w:rPr>
              <w:t>N</w:t>
            </w:r>
          </w:p>
        </w:tc>
        <w:tc>
          <w:tcPr>
            <w:tcW w:w="6780" w:type="dxa"/>
          </w:tcPr>
          <w:p w14:paraId="1D10C19D"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344D6F" w14:paraId="253CBBF4" w14:textId="77777777">
        <w:tc>
          <w:tcPr>
            <w:tcW w:w="1479" w:type="dxa"/>
          </w:tcPr>
          <w:p w14:paraId="0B9A9F73" w14:textId="77777777" w:rsidR="00344D6F" w:rsidRPr="00177691" w:rsidRDefault="005E5FD0">
            <w:pPr>
              <w:rPr>
                <w:rFonts w:eastAsia="Yu Mincho"/>
                <w:lang w:val="en-US" w:eastAsia="ja-JP"/>
              </w:rPr>
            </w:pPr>
            <w:r w:rsidRPr="00177691">
              <w:rPr>
                <w:rFonts w:eastAsiaTheme="minorEastAsia"/>
                <w:lang w:val="en-US" w:eastAsia="zh-CN"/>
              </w:rPr>
              <w:t>Xiaomi</w:t>
            </w:r>
          </w:p>
        </w:tc>
        <w:tc>
          <w:tcPr>
            <w:tcW w:w="1372" w:type="dxa"/>
          </w:tcPr>
          <w:p w14:paraId="45E3B626" w14:textId="77777777" w:rsidR="00344D6F" w:rsidRPr="00177691" w:rsidRDefault="005E5FD0">
            <w:pPr>
              <w:tabs>
                <w:tab w:val="left" w:pos="551"/>
              </w:tabs>
              <w:rPr>
                <w:rFonts w:eastAsia="Yu Mincho"/>
                <w:lang w:val="en-US" w:eastAsia="ja-JP"/>
              </w:rPr>
            </w:pPr>
            <w:r w:rsidRPr="00177691">
              <w:rPr>
                <w:rFonts w:eastAsiaTheme="minorEastAsia"/>
                <w:lang w:val="en-US" w:eastAsia="zh-CN"/>
              </w:rPr>
              <w:t>N</w:t>
            </w:r>
          </w:p>
        </w:tc>
        <w:tc>
          <w:tcPr>
            <w:tcW w:w="6780" w:type="dxa"/>
          </w:tcPr>
          <w:p w14:paraId="4BCFB28F" w14:textId="77777777" w:rsidR="00344D6F" w:rsidRPr="00177691" w:rsidRDefault="005E5FD0">
            <w:pPr>
              <w:rPr>
                <w:rFonts w:eastAsiaTheme="minorEastAsia"/>
                <w:lang w:val="en-US" w:eastAsia="zh-CN"/>
              </w:rPr>
            </w:pPr>
            <w:r w:rsidRPr="00177691">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A020138" w14:textId="77777777" w:rsidR="00344D6F" w:rsidRPr="00177691" w:rsidRDefault="005E5FD0">
            <w:pPr>
              <w:pStyle w:val="ListParagraph"/>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39F5C96A" w14:textId="77777777" w:rsidR="00344D6F" w:rsidRPr="00177691" w:rsidRDefault="005E5FD0">
            <w:pPr>
              <w:pStyle w:val="ListParagraph"/>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344D6F" w14:paraId="4B1C64CA" w14:textId="77777777">
        <w:tc>
          <w:tcPr>
            <w:tcW w:w="1479" w:type="dxa"/>
          </w:tcPr>
          <w:p w14:paraId="26034E51"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1372" w:type="dxa"/>
          </w:tcPr>
          <w:p w14:paraId="67E0489F"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224EFBBE" w14:textId="77777777" w:rsidR="00344D6F" w:rsidRPr="00177691" w:rsidRDefault="005E5FD0">
            <w:pPr>
              <w:rPr>
                <w:rFonts w:eastAsiaTheme="minorEastAsia"/>
                <w:lang w:val="en-US" w:eastAsia="zh-CN"/>
              </w:rPr>
            </w:pPr>
            <w:r w:rsidRPr="00177691">
              <w:rPr>
                <w:rFonts w:eastAsiaTheme="minorEastAsia"/>
                <w:lang w:val="en-US" w:eastAsia="zh-CN"/>
              </w:rPr>
              <w:t>Open to consider.</w:t>
            </w:r>
          </w:p>
        </w:tc>
      </w:tr>
      <w:tr w:rsidR="00344D6F" w14:paraId="4133D3F4" w14:textId="77777777">
        <w:tc>
          <w:tcPr>
            <w:tcW w:w="1479" w:type="dxa"/>
          </w:tcPr>
          <w:p w14:paraId="1B537F2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D412ED0" w14:textId="77777777" w:rsidR="00344D6F" w:rsidRPr="00177691" w:rsidRDefault="00344D6F">
            <w:pPr>
              <w:tabs>
                <w:tab w:val="left" w:pos="551"/>
              </w:tabs>
              <w:rPr>
                <w:rFonts w:eastAsiaTheme="minorEastAsia"/>
                <w:lang w:val="en-US" w:eastAsia="zh-CN"/>
              </w:rPr>
            </w:pPr>
          </w:p>
        </w:tc>
        <w:tc>
          <w:tcPr>
            <w:tcW w:w="6780" w:type="dxa"/>
          </w:tcPr>
          <w:p w14:paraId="78ADDE3D" w14:textId="2A74ACE9" w:rsidR="00344D6F" w:rsidRPr="00177691" w:rsidRDefault="005E5FD0">
            <w:pPr>
              <w:rPr>
                <w:rFonts w:eastAsiaTheme="minorEastAsia"/>
                <w:lang w:val="en-US" w:eastAsia="zh-CN"/>
              </w:rPr>
            </w:pPr>
            <w:r w:rsidRPr="00177691">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344D6F" w14:paraId="37E5AECD" w14:textId="77777777">
        <w:tc>
          <w:tcPr>
            <w:tcW w:w="1479" w:type="dxa"/>
          </w:tcPr>
          <w:p w14:paraId="7C5712FA"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337FEAC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D5E5B69" w14:textId="407E4428"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344D6F" w14:paraId="0951E61B" w14:textId="77777777">
        <w:tc>
          <w:tcPr>
            <w:tcW w:w="1479" w:type="dxa"/>
          </w:tcPr>
          <w:p w14:paraId="016FB848" w14:textId="77777777" w:rsidR="00344D6F" w:rsidRPr="00177691" w:rsidRDefault="005E5FD0">
            <w:pPr>
              <w:rPr>
                <w:rFonts w:eastAsiaTheme="minorEastAsia"/>
                <w:lang w:val="en-US" w:eastAsia="zh-CN"/>
              </w:rPr>
            </w:pPr>
            <w:r w:rsidRPr="00177691">
              <w:rPr>
                <w:rFonts w:eastAsiaTheme="minorEastAsia"/>
                <w:lang w:val="en-US" w:eastAsia="zh-CN"/>
              </w:rPr>
              <w:t>Huawei, HiSilicon</w:t>
            </w:r>
          </w:p>
        </w:tc>
        <w:tc>
          <w:tcPr>
            <w:tcW w:w="1372" w:type="dxa"/>
          </w:tcPr>
          <w:p w14:paraId="35FD52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24F5F16"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One use case is for the RO outside the UE max BW. </w:t>
            </w:r>
          </w:p>
          <w:p w14:paraId="49FFA53C"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F72CB41"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Another use case is that PRACH, PUSCH and PUCCH may be sent from different initial UL BWP.</w:t>
            </w:r>
          </w:p>
          <w:p w14:paraId="21EC825D"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344D6F" w14:paraId="624FD6FE" w14:textId="77777777">
        <w:tc>
          <w:tcPr>
            <w:tcW w:w="1479" w:type="dxa"/>
          </w:tcPr>
          <w:p w14:paraId="25F555C1"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4FE78C94" w14:textId="77777777" w:rsidR="00344D6F" w:rsidRPr="00177691" w:rsidRDefault="00344D6F">
            <w:pPr>
              <w:tabs>
                <w:tab w:val="left" w:pos="551"/>
              </w:tabs>
              <w:rPr>
                <w:rFonts w:eastAsiaTheme="minorEastAsia"/>
                <w:lang w:val="en-US" w:eastAsia="zh-CN"/>
              </w:rPr>
            </w:pPr>
          </w:p>
        </w:tc>
        <w:tc>
          <w:tcPr>
            <w:tcW w:w="6780" w:type="dxa"/>
          </w:tcPr>
          <w:p w14:paraId="0108DDD7" w14:textId="77777777" w:rsidR="00344D6F" w:rsidRPr="00177691" w:rsidRDefault="005E5FD0">
            <w:pPr>
              <w:pStyle w:val="ListParagraph"/>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4C332CF0" w14:textId="77777777" w:rsidR="00344D6F" w:rsidRPr="00177691" w:rsidRDefault="005E5FD0">
            <w:pPr>
              <w:pStyle w:val="ListParagraph"/>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344D6F" w14:paraId="35845583" w14:textId="77777777">
        <w:tc>
          <w:tcPr>
            <w:tcW w:w="1479" w:type="dxa"/>
          </w:tcPr>
          <w:p w14:paraId="2BF7B17B" w14:textId="77777777" w:rsidR="00344D6F" w:rsidRPr="00177691" w:rsidRDefault="005E5FD0">
            <w:pPr>
              <w:rPr>
                <w:rFonts w:eastAsiaTheme="minorEastAsia"/>
                <w:lang w:val="en-US" w:eastAsia="ko-KR"/>
              </w:rPr>
            </w:pPr>
            <w:r w:rsidRPr="00177691">
              <w:rPr>
                <w:rFonts w:eastAsiaTheme="minorEastAsia"/>
                <w:lang w:val="en-US" w:eastAsia="zh-CN"/>
              </w:rPr>
              <w:t>Spreadtrum</w:t>
            </w:r>
          </w:p>
        </w:tc>
        <w:tc>
          <w:tcPr>
            <w:tcW w:w="1372" w:type="dxa"/>
          </w:tcPr>
          <w:p w14:paraId="5860820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969A8FB" w14:textId="77777777" w:rsidR="00344D6F" w:rsidRPr="00177691" w:rsidRDefault="005E5FD0">
            <w:pPr>
              <w:pStyle w:val="ListParagraph"/>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344D6F" w14:paraId="3C495A53" w14:textId="77777777">
        <w:tc>
          <w:tcPr>
            <w:tcW w:w="1479" w:type="dxa"/>
          </w:tcPr>
          <w:p w14:paraId="30D16280" w14:textId="77777777" w:rsidR="00344D6F" w:rsidRPr="00177691" w:rsidRDefault="005E5FD0">
            <w:pPr>
              <w:rPr>
                <w:rFonts w:eastAsiaTheme="minorEastAsia"/>
                <w:lang w:val="en-US" w:eastAsia="zh-CN"/>
              </w:rPr>
            </w:pPr>
            <w:r w:rsidRPr="00177691">
              <w:rPr>
                <w:rFonts w:eastAsiaTheme="minorEastAsia"/>
                <w:lang w:val="en-US" w:eastAsia="zh-CN"/>
              </w:rPr>
              <w:t>ZTE, Sanechips</w:t>
            </w:r>
          </w:p>
        </w:tc>
        <w:tc>
          <w:tcPr>
            <w:tcW w:w="1372" w:type="dxa"/>
          </w:tcPr>
          <w:p w14:paraId="6BBC8F2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BCCD663" w14:textId="77777777" w:rsidR="00344D6F" w:rsidRPr="00177691" w:rsidRDefault="005E5FD0">
            <w:pPr>
              <w:rPr>
                <w:rFonts w:eastAsiaTheme="minorEastAsia"/>
                <w:lang w:val="en-US" w:eastAsia="zh-CN"/>
              </w:rPr>
            </w:pPr>
            <w:r w:rsidRPr="00177691">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w:t>
            </w:r>
            <w:r w:rsidRPr="00177691">
              <w:rPr>
                <w:rFonts w:eastAsiaTheme="minorEastAsia"/>
                <w:lang w:val="en-US" w:eastAsia="zh-CN"/>
              </w:rPr>
              <w:lastRenderedPageBreak/>
              <w:t>of configuring multiple UL BWPs is not foreseen. Considering the TU and left meetings are limited, this kind of unnecessary issues can be de-prioritized.</w:t>
            </w:r>
          </w:p>
        </w:tc>
      </w:tr>
      <w:tr w:rsidR="008360A3" w14:paraId="203BA8E7" w14:textId="77777777">
        <w:tc>
          <w:tcPr>
            <w:tcW w:w="1479" w:type="dxa"/>
          </w:tcPr>
          <w:p w14:paraId="3ED222DF" w14:textId="048FEACD" w:rsidR="008360A3" w:rsidRPr="00177691" w:rsidRDefault="008360A3" w:rsidP="008360A3">
            <w:pPr>
              <w:rPr>
                <w:rFonts w:eastAsiaTheme="minorEastAsia"/>
                <w:lang w:val="en-US" w:eastAsia="zh-CN"/>
              </w:rPr>
            </w:pPr>
            <w:r>
              <w:rPr>
                <w:rFonts w:eastAsiaTheme="minorEastAsia"/>
                <w:lang w:val="en-US" w:eastAsia="zh-CN"/>
              </w:rPr>
              <w:lastRenderedPageBreak/>
              <w:t>CMCC2</w:t>
            </w:r>
          </w:p>
        </w:tc>
        <w:tc>
          <w:tcPr>
            <w:tcW w:w="1372" w:type="dxa"/>
          </w:tcPr>
          <w:p w14:paraId="1E90A260" w14:textId="77777777" w:rsidR="008360A3" w:rsidRPr="00177691" w:rsidRDefault="008360A3" w:rsidP="008360A3">
            <w:pPr>
              <w:tabs>
                <w:tab w:val="left" w:pos="551"/>
              </w:tabs>
              <w:rPr>
                <w:rFonts w:eastAsiaTheme="minorEastAsia"/>
                <w:lang w:val="en-US" w:eastAsia="zh-CN"/>
              </w:rPr>
            </w:pPr>
          </w:p>
        </w:tc>
        <w:tc>
          <w:tcPr>
            <w:tcW w:w="6780" w:type="dxa"/>
          </w:tcPr>
          <w:p w14:paraId="202F6436" w14:textId="77777777" w:rsidR="008360A3" w:rsidRDefault="008360A3" w:rsidP="008360A3">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52425C3" w14:textId="77777777" w:rsidR="008360A3" w:rsidRDefault="008360A3" w:rsidP="008360A3">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66C981E1" w14:textId="77F24087" w:rsidR="008360A3" w:rsidRDefault="008360A3" w:rsidP="008360A3">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2DB1FCCA" w14:textId="5B887EFC" w:rsidR="008360A3" w:rsidRPr="00177691" w:rsidRDefault="008360A3" w:rsidP="008360A3">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413C15" w14:paraId="14D47365" w14:textId="77777777" w:rsidTr="00BD15FE">
        <w:tc>
          <w:tcPr>
            <w:tcW w:w="1479" w:type="dxa"/>
          </w:tcPr>
          <w:p w14:paraId="161FEEB7" w14:textId="7A605B47" w:rsidR="00413C15" w:rsidRPr="00177691" w:rsidRDefault="00413C15">
            <w:pPr>
              <w:rPr>
                <w:rFonts w:eastAsiaTheme="minorEastAsia"/>
                <w:lang w:val="en-US" w:eastAsia="zh-CN"/>
              </w:rPr>
            </w:pPr>
            <w:r>
              <w:rPr>
                <w:rFonts w:eastAsiaTheme="minorEastAsia"/>
                <w:lang w:val="en-US" w:eastAsia="zh-CN"/>
              </w:rPr>
              <w:t>FL3</w:t>
            </w:r>
          </w:p>
        </w:tc>
        <w:tc>
          <w:tcPr>
            <w:tcW w:w="8152" w:type="dxa"/>
            <w:gridSpan w:val="2"/>
          </w:tcPr>
          <w:p w14:paraId="0C79530A" w14:textId="1E3F2DA7" w:rsidR="00D95E0E" w:rsidRPr="00D95E0E" w:rsidRDefault="00D95E0E" w:rsidP="00413C15">
            <w:pPr>
              <w:jc w:val="both"/>
              <w:rPr>
                <w:rFonts w:eastAsiaTheme="minorEastAsia"/>
                <w:lang w:val="en-US" w:eastAsia="zh-CN"/>
              </w:rPr>
            </w:pPr>
            <w:r>
              <w:rPr>
                <w:rFonts w:eastAsiaTheme="minorEastAsia"/>
                <w:lang w:val="en-US" w:eastAsia="zh-CN"/>
              </w:rPr>
              <w:t>Most of the received responses</w:t>
            </w:r>
            <w:r w:rsidR="00680DDD">
              <w:rPr>
                <w:rFonts w:eastAsiaTheme="minorEastAsia"/>
                <w:lang w:val="en-US" w:eastAsia="zh-CN"/>
              </w:rPr>
              <w:t xml:space="preserve"> (11 out of 18)</w:t>
            </w:r>
            <w:r>
              <w:rPr>
                <w:rFonts w:eastAsiaTheme="minorEastAsia"/>
                <w:lang w:val="en-US" w:eastAsia="zh-CN"/>
              </w:rPr>
              <w:t xml:space="preserve"> think that it should not be possible to have more than one separate initial UL BWP for RedCap UE</w:t>
            </w:r>
            <w:r w:rsidR="00680DDD">
              <w:rPr>
                <w:rFonts w:eastAsiaTheme="minorEastAsia"/>
                <w:lang w:val="en-US" w:eastAsia="zh-CN"/>
              </w:rPr>
              <w:t>s, but a few received responses (5 out of 18) think that it should be possible, where one of the responses suggest considering it for Rel-18.</w:t>
            </w:r>
            <w:r w:rsidR="00DC4443">
              <w:rPr>
                <w:rFonts w:eastAsiaTheme="minorEastAsia"/>
                <w:lang w:val="en-US" w:eastAsia="zh-CN"/>
              </w:rPr>
              <w:t xml:space="preserve"> Based on the received responses, the following proposal can be considered.</w:t>
            </w:r>
          </w:p>
          <w:p w14:paraId="02F0D7C7" w14:textId="3AD95B33" w:rsidR="00413C15" w:rsidRDefault="00413C15" w:rsidP="00413C15">
            <w:pPr>
              <w:jc w:val="both"/>
              <w:rPr>
                <w:b/>
                <w:szCs w:val="22"/>
              </w:rPr>
            </w:pPr>
            <w:r>
              <w:rPr>
                <w:b/>
                <w:highlight w:val="yellow"/>
              </w:rPr>
              <w:t>High Priority Proposal 2.1-2a</w:t>
            </w:r>
            <w:r>
              <w:rPr>
                <w:b/>
              </w:rPr>
              <w:t>:</w:t>
            </w:r>
          </w:p>
          <w:p w14:paraId="70B96E96" w14:textId="09ECDEFD" w:rsidR="00413C15" w:rsidRPr="00382F9F" w:rsidRDefault="00382F9F" w:rsidP="00382F9F">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413C15" w14:paraId="026D6B66" w14:textId="77777777">
        <w:tc>
          <w:tcPr>
            <w:tcW w:w="1479" w:type="dxa"/>
          </w:tcPr>
          <w:p w14:paraId="2C468782" w14:textId="72040BDC" w:rsidR="00413C15" w:rsidRPr="00177691" w:rsidRDefault="00B23EE7">
            <w:pPr>
              <w:rPr>
                <w:rFonts w:eastAsiaTheme="minorEastAsia"/>
                <w:lang w:val="en-US" w:eastAsia="zh-CN"/>
              </w:rPr>
            </w:pPr>
            <w:r>
              <w:rPr>
                <w:rFonts w:eastAsiaTheme="minorEastAsia"/>
                <w:lang w:val="en-US" w:eastAsia="zh-CN"/>
              </w:rPr>
              <w:t>MediaTek</w:t>
            </w:r>
          </w:p>
        </w:tc>
        <w:tc>
          <w:tcPr>
            <w:tcW w:w="1372" w:type="dxa"/>
          </w:tcPr>
          <w:p w14:paraId="28C941CC" w14:textId="070C8F02" w:rsidR="00413C15" w:rsidRPr="00177691" w:rsidRDefault="00CE0F49">
            <w:pPr>
              <w:tabs>
                <w:tab w:val="left" w:pos="551"/>
              </w:tabs>
              <w:rPr>
                <w:rFonts w:eastAsiaTheme="minorEastAsia"/>
                <w:lang w:val="en-US" w:eastAsia="zh-CN"/>
              </w:rPr>
            </w:pPr>
            <w:r>
              <w:rPr>
                <w:rFonts w:eastAsiaTheme="minorEastAsia"/>
                <w:lang w:val="en-US" w:eastAsia="zh-CN"/>
              </w:rPr>
              <w:t>Y</w:t>
            </w:r>
          </w:p>
        </w:tc>
        <w:tc>
          <w:tcPr>
            <w:tcW w:w="6780" w:type="dxa"/>
          </w:tcPr>
          <w:p w14:paraId="4BEDF218" w14:textId="77777777" w:rsidR="00413C15" w:rsidRPr="00177691" w:rsidRDefault="00413C15">
            <w:pPr>
              <w:rPr>
                <w:rFonts w:eastAsiaTheme="minorEastAsia"/>
                <w:lang w:val="en-US" w:eastAsia="zh-CN"/>
              </w:rPr>
            </w:pPr>
          </w:p>
        </w:tc>
      </w:tr>
      <w:tr w:rsidR="001B05B0" w14:paraId="3C00144D" w14:textId="77777777">
        <w:tc>
          <w:tcPr>
            <w:tcW w:w="1479" w:type="dxa"/>
          </w:tcPr>
          <w:p w14:paraId="25143393" w14:textId="770815C6" w:rsidR="001B05B0" w:rsidRDefault="001B05B0">
            <w:pPr>
              <w:rPr>
                <w:rFonts w:eastAsiaTheme="minorEastAsia"/>
                <w:lang w:val="en-US" w:eastAsia="zh-CN"/>
              </w:rPr>
            </w:pPr>
            <w:r>
              <w:rPr>
                <w:rFonts w:eastAsiaTheme="minorEastAsia"/>
                <w:lang w:val="en-US" w:eastAsia="zh-CN"/>
              </w:rPr>
              <w:t>Qualcomm</w:t>
            </w:r>
          </w:p>
        </w:tc>
        <w:tc>
          <w:tcPr>
            <w:tcW w:w="1372" w:type="dxa"/>
          </w:tcPr>
          <w:p w14:paraId="130B6240" w14:textId="0C3834F0" w:rsidR="001B05B0" w:rsidRDefault="001B05B0">
            <w:pPr>
              <w:tabs>
                <w:tab w:val="left" w:pos="551"/>
              </w:tabs>
              <w:rPr>
                <w:rFonts w:eastAsiaTheme="minorEastAsia"/>
                <w:lang w:val="en-US" w:eastAsia="zh-CN"/>
              </w:rPr>
            </w:pPr>
            <w:r>
              <w:rPr>
                <w:rFonts w:eastAsiaTheme="minorEastAsia"/>
                <w:lang w:val="en-US" w:eastAsia="zh-CN"/>
              </w:rPr>
              <w:t>Y</w:t>
            </w:r>
          </w:p>
        </w:tc>
        <w:tc>
          <w:tcPr>
            <w:tcW w:w="6780" w:type="dxa"/>
          </w:tcPr>
          <w:p w14:paraId="1B8BF9E0" w14:textId="7CD6B2C0" w:rsidR="001355C0" w:rsidRPr="001355C0" w:rsidRDefault="001355C0" w:rsidP="001355C0">
            <w:pPr>
              <w:rPr>
                <w:rFonts w:eastAsiaTheme="minorEastAsia"/>
                <w:lang w:val="en-US" w:eastAsia="zh-CN"/>
              </w:rPr>
            </w:pPr>
            <w:r>
              <w:rPr>
                <w:rFonts w:eastAsiaTheme="minorEastAsia"/>
                <w:lang w:val="en-US" w:eastAsia="zh-CN"/>
              </w:rPr>
              <w:t xml:space="preserve">We support </w:t>
            </w:r>
            <w:r w:rsidRPr="001355C0">
              <w:rPr>
                <w:rFonts w:eastAsiaTheme="minorEastAsia"/>
                <w:lang w:val="en-US" w:eastAsia="zh-CN"/>
              </w:rPr>
              <w:t>FL3 proposal</w:t>
            </w:r>
            <w:r>
              <w:rPr>
                <w:rFonts w:eastAsiaTheme="minorEastAsia"/>
                <w:lang w:val="en-US" w:eastAsia="zh-CN"/>
              </w:rPr>
              <w:t>.</w:t>
            </w:r>
          </w:p>
          <w:p w14:paraId="63FDC8E9" w14:textId="77777777" w:rsidR="001355C0" w:rsidRPr="001355C0" w:rsidRDefault="001355C0" w:rsidP="001355C0">
            <w:pPr>
              <w:rPr>
                <w:rFonts w:eastAsiaTheme="minorEastAsia"/>
                <w:lang w:val="en-US" w:eastAsia="zh-CN"/>
              </w:rPr>
            </w:pPr>
            <w:r w:rsidRPr="001355C0">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1A1177E0" w14:textId="77777777" w:rsidR="001355C0" w:rsidRPr="001355C0" w:rsidRDefault="001355C0" w:rsidP="001355C0">
            <w:pPr>
              <w:rPr>
                <w:rFonts w:eastAsiaTheme="minorEastAsia"/>
                <w:lang w:val="en-US" w:eastAsia="zh-CN"/>
              </w:rPr>
            </w:pPr>
            <w:r w:rsidRPr="001355C0">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2B308F10" w14:textId="1B7167C3" w:rsidR="001355C0" w:rsidRPr="00FF4FA9" w:rsidRDefault="001355C0" w:rsidP="00FF4FA9">
            <w:pPr>
              <w:pStyle w:val="ListParagraph"/>
              <w:numPr>
                <w:ilvl w:val="0"/>
                <w:numId w:val="43"/>
              </w:numPr>
              <w:rPr>
                <w:rFonts w:eastAsiaTheme="minorEastAsia"/>
                <w:sz w:val="20"/>
                <w:szCs w:val="22"/>
                <w:lang w:val="en-US" w:eastAsia="zh-CN"/>
              </w:rPr>
            </w:pPr>
            <w:r w:rsidRPr="00FF4FA9">
              <w:rPr>
                <w:rFonts w:eastAsiaTheme="minorEastAsia" w:hint="eastAsia"/>
                <w:sz w:val="20"/>
                <w:szCs w:val="22"/>
                <w:lang w:val="en-US" w:eastAsia="zh-CN"/>
              </w:rPr>
              <w:t>Configure an appropriate PRACH SCS (</w:t>
            </w:r>
            <w:r w:rsidRPr="00FF4FA9">
              <w:rPr>
                <w:rFonts w:eastAsiaTheme="minorEastAsia" w:hint="eastAsia"/>
                <w:sz w:val="20"/>
                <w:szCs w:val="22"/>
                <w:lang w:val="en-US" w:eastAsia="zh-CN"/>
              </w:rPr>
              <w:t>≤</w:t>
            </w:r>
            <w:r w:rsidRPr="00FF4FA9">
              <w:rPr>
                <w:rFonts w:eastAsiaTheme="minorEastAsia" w:hint="eastAsia"/>
                <w:sz w:val="20"/>
                <w:szCs w:val="22"/>
                <w:lang w:val="en-US" w:eastAsia="zh-CN"/>
              </w:rPr>
              <w:t xml:space="preserve"> 15 kHz) when 8 FDM-ed ROs are included in the initial UL BWP of RedCap UE</w:t>
            </w:r>
          </w:p>
          <w:p w14:paraId="00ED259E" w14:textId="06235C90" w:rsidR="001355C0" w:rsidRPr="00FF4FA9" w:rsidRDefault="001355C0" w:rsidP="00FF4FA9">
            <w:pPr>
              <w:pStyle w:val="ListParagraph"/>
              <w:numPr>
                <w:ilvl w:val="0"/>
                <w:numId w:val="43"/>
              </w:numPr>
              <w:rPr>
                <w:rFonts w:eastAsiaTheme="minorEastAsia"/>
                <w:sz w:val="20"/>
                <w:szCs w:val="22"/>
                <w:lang w:val="en-US" w:eastAsia="zh-CN"/>
              </w:rPr>
            </w:pPr>
            <w:r w:rsidRPr="00FF4FA9">
              <w:rPr>
                <w:rFonts w:eastAsiaTheme="minorEastAsia"/>
                <w:sz w:val="20"/>
                <w:szCs w:val="22"/>
                <w:lang w:val="en-US" w:eastAsia="zh-CN"/>
              </w:rPr>
              <w:t>Configure a FDM pattern with less than 8 ROs for RedCap UE</w:t>
            </w:r>
          </w:p>
          <w:p w14:paraId="36C4EE8B" w14:textId="1ABEC311" w:rsidR="001B05B0" w:rsidRPr="00FF4FA9" w:rsidRDefault="001355C0" w:rsidP="00FF4FA9">
            <w:pPr>
              <w:pStyle w:val="ListParagraph"/>
              <w:numPr>
                <w:ilvl w:val="0"/>
                <w:numId w:val="43"/>
              </w:numPr>
              <w:rPr>
                <w:rFonts w:eastAsiaTheme="minorEastAsia"/>
                <w:lang w:val="en-US" w:eastAsia="zh-CN"/>
              </w:rPr>
            </w:pPr>
            <w:r w:rsidRPr="00FF4FA9">
              <w:rPr>
                <w:rFonts w:eastAsiaTheme="minorEastAsia"/>
                <w:sz w:val="20"/>
                <w:szCs w:val="22"/>
                <w:lang w:val="en-US" w:eastAsia="zh-CN"/>
              </w:rPr>
              <w:t>Joint configuration of FDM pattern of RO and PRACH mask for RedCap UE</w:t>
            </w:r>
          </w:p>
        </w:tc>
      </w:tr>
      <w:tr w:rsidR="00AA10AB" w14:paraId="29F1FC15" w14:textId="77777777">
        <w:tc>
          <w:tcPr>
            <w:tcW w:w="1479" w:type="dxa"/>
          </w:tcPr>
          <w:p w14:paraId="4E001EB4" w14:textId="44874F9E" w:rsidR="00AA10AB" w:rsidRDefault="00AA10AB">
            <w:pPr>
              <w:rPr>
                <w:rFonts w:eastAsiaTheme="minorEastAsia"/>
                <w:lang w:val="en-US" w:eastAsia="zh-CN"/>
              </w:rPr>
            </w:pPr>
            <w:r>
              <w:rPr>
                <w:rFonts w:eastAsiaTheme="minorEastAsia" w:hint="eastAsia"/>
                <w:lang w:val="en-US" w:eastAsia="zh-CN"/>
              </w:rPr>
              <w:t>CATT</w:t>
            </w:r>
          </w:p>
        </w:tc>
        <w:tc>
          <w:tcPr>
            <w:tcW w:w="1372" w:type="dxa"/>
          </w:tcPr>
          <w:p w14:paraId="75A6CD3C" w14:textId="06AA76B5" w:rsidR="00AA10AB" w:rsidRDefault="00AA10AB">
            <w:pPr>
              <w:tabs>
                <w:tab w:val="left" w:pos="551"/>
              </w:tabs>
              <w:rPr>
                <w:rFonts w:eastAsiaTheme="minorEastAsia"/>
                <w:lang w:val="en-US" w:eastAsia="zh-CN"/>
              </w:rPr>
            </w:pPr>
          </w:p>
        </w:tc>
        <w:tc>
          <w:tcPr>
            <w:tcW w:w="6780" w:type="dxa"/>
          </w:tcPr>
          <w:p w14:paraId="1B1C5B94" w14:textId="3CF65CDE" w:rsidR="00AA10AB" w:rsidRDefault="00AA10AB" w:rsidP="001355C0">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bl>
    <w:p w14:paraId="651AEB21" w14:textId="77777777" w:rsidR="00344D6F" w:rsidRDefault="00344D6F">
      <w:pPr>
        <w:jc w:val="both"/>
        <w:rPr>
          <w:b/>
          <w:highlight w:val="cyan"/>
          <w:lang w:val="en-US"/>
        </w:rPr>
      </w:pPr>
    </w:p>
    <w:p w14:paraId="54BB4E0B" w14:textId="77777777" w:rsidR="00344D6F" w:rsidRDefault="005E5FD0">
      <w:pPr>
        <w:pStyle w:val="Heading2"/>
        <w:ind w:left="1134" w:hanging="1134"/>
        <w:rPr>
          <w:lang w:val="en-US"/>
        </w:rPr>
      </w:pPr>
      <w:r>
        <w:rPr>
          <w:lang w:val="en-US"/>
        </w:rPr>
        <w:t>PUCCH frequency hopping</w:t>
      </w:r>
    </w:p>
    <w:p w14:paraId="30ADDBE8" w14:textId="77777777" w:rsidR="00344D6F" w:rsidRDefault="005E5FD0">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344D6F" w14:paraId="2D2356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DA19F1" w14:textId="77777777" w:rsidR="00344D6F" w:rsidRDefault="005E5FD0">
            <w:pPr>
              <w:autoSpaceDN w:val="0"/>
              <w:spacing w:line="252" w:lineRule="auto"/>
              <w:contextualSpacing/>
            </w:pPr>
            <w:r>
              <w:rPr>
                <w:highlight w:val="green"/>
              </w:rPr>
              <w:lastRenderedPageBreak/>
              <w:t>Agreements:</w:t>
            </w:r>
          </w:p>
          <w:p w14:paraId="0221F10C" w14:textId="77777777" w:rsidR="00344D6F" w:rsidRDefault="005E5FD0">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6B28F934" w14:textId="77777777" w:rsidR="00344D6F" w:rsidRDefault="005E5FD0">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1DED214D" w14:textId="77777777" w:rsidR="00344D6F" w:rsidRDefault="00344D6F">
            <w:pPr>
              <w:spacing w:after="0" w:line="252" w:lineRule="auto"/>
              <w:ind w:left="1440"/>
              <w:rPr>
                <w:rFonts w:eastAsia="Times New Roman"/>
                <w:lang w:eastAsia="ja-JP"/>
              </w:rPr>
            </w:pPr>
          </w:p>
        </w:tc>
      </w:tr>
    </w:tbl>
    <w:p w14:paraId="3FBEEED3" w14:textId="77777777" w:rsidR="00344D6F" w:rsidRDefault="005E5FD0">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1ADCDF0F" w14:textId="77777777" w:rsidR="00344D6F" w:rsidRDefault="005E5FD0">
      <w:pPr>
        <w:jc w:val="both"/>
      </w:pPr>
      <w:r>
        <w:t>Based on the above majority views and for the sake of progress, the following proposal can be considered.</w:t>
      </w:r>
    </w:p>
    <w:p w14:paraId="26660417" w14:textId="77777777" w:rsidR="00344D6F" w:rsidRDefault="005E5FD0">
      <w:pPr>
        <w:jc w:val="both"/>
        <w:rPr>
          <w:b/>
          <w:lang w:val="en-US"/>
        </w:rPr>
      </w:pPr>
      <w:r>
        <w:rPr>
          <w:b/>
          <w:highlight w:val="yellow"/>
          <w:lang w:val="en-US"/>
        </w:rPr>
        <w:t>FL1 High Priority Proposal 2.2-1</w:t>
      </w:r>
      <w:r>
        <w:rPr>
          <w:b/>
          <w:lang w:val="en-US"/>
        </w:rPr>
        <w:t>: Replace the RAN#106-e agreement and working assumption with:</w:t>
      </w:r>
    </w:p>
    <w:p w14:paraId="32B79E54" w14:textId="77777777" w:rsidR="00344D6F" w:rsidRDefault="005E5FD0">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941CA4A" w14:textId="77777777" w:rsidR="00344D6F" w:rsidRDefault="005E5FD0">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BFA678C" w14:textId="77777777" w:rsidR="00344D6F" w:rsidRDefault="00344D6F">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344D6F" w14:paraId="4D442750" w14:textId="77777777">
        <w:tc>
          <w:tcPr>
            <w:tcW w:w="1479" w:type="dxa"/>
            <w:shd w:val="clear" w:color="auto" w:fill="D9D9D9" w:themeFill="background1" w:themeFillShade="D9"/>
          </w:tcPr>
          <w:p w14:paraId="506370E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11F012B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20B7995" w14:textId="77777777" w:rsidR="00344D6F" w:rsidRDefault="005E5FD0">
            <w:pPr>
              <w:rPr>
                <w:b/>
                <w:bCs/>
                <w:lang w:val="en-US"/>
              </w:rPr>
            </w:pPr>
            <w:r>
              <w:rPr>
                <w:b/>
                <w:bCs/>
                <w:lang w:val="en-US"/>
              </w:rPr>
              <w:t>Comments</w:t>
            </w:r>
          </w:p>
        </w:tc>
      </w:tr>
      <w:tr w:rsidR="00344D6F" w14:paraId="3A776E92" w14:textId="77777777">
        <w:tc>
          <w:tcPr>
            <w:tcW w:w="1479" w:type="dxa"/>
          </w:tcPr>
          <w:p w14:paraId="4AA50E44" w14:textId="77777777" w:rsidR="00344D6F" w:rsidRDefault="005E5FD0">
            <w:pPr>
              <w:rPr>
                <w:lang w:val="en-US" w:eastAsia="ko-KR"/>
              </w:rPr>
            </w:pPr>
            <w:r>
              <w:rPr>
                <w:lang w:val="en-US" w:eastAsia="ko-KR"/>
              </w:rPr>
              <w:t>Qualcomm</w:t>
            </w:r>
          </w:p>
        </w:tc>
        <w:tc>
          <w:tcPr>
            <w:tcW w:w="1372" w:type="dxa"/>
          </w:tcPr>
          <w:p w14:paraId="39211740" w14:textId="77777777" w:rsidR="00344D6F" w:rsidRDefault="005E5FD0">
            <w:pPr>
              <w:tabs>
                <w:tab w:val="left" w:pos="551"/>
              </w:tabs>
              <w:rPr>
                <w:lang w:val="en-US" w:eastAsia="ko-KR"/>
              </w:rPr>
            </w:pPr>
            <w:r>
              <w:rPr>
                <w:lang w:val="en-US" w:eastAsia="ko-KR"/>
              </w:rPr>
              <w:t>Y</w:t>
            </w:r>
          </w:p>
        </w:tc>
        <w:tc>
          <w:tcPr>
            <w:tcW w:w="6780" w:type="dxa"/>
          </w:tcPr>
          <w:p w14:paraId="4585D634" w14:textId="77777777" w:rsidR="00344D6F" w:rsidRDefault="005E5FD0">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344D6F" w14:paraId="38AA12AB" w14:textId="77777777">
        <w:tc>
          <w:tcPr>
            <w:tcW w:w="1479" w:type="dxa"/>
          </w:tcPr>
          <w:p w14:paraId="12D99D2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416F7B6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DEC14A" w14:textId="77777777" w:rsidR="00344D6F" w:rsidRDefault="00344D6F">
            <w:pPr>
              <w:rPr>
                <w:lang w:val="en-US" w:eastAsia="ko-KR"/>
              </w:rPr>
            </w:pPr>
          </w:p>
        </w:tc>
      </w:tr>
      <w:tr w:rsidR="00344D6F" w14:paraId="7312C849" w14:textId="77777777">
        <w:tc>
          <w:tcPr>
            <w:tcW w:w="1479" w:type="dxa"/>
          </w:tcPr>
          <w:p w14:paraId="6F9AFB6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27AC14C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FA61F7D" w14:textId="77777777" w:rsidR="00344D6F" w:rsidRDefault="00344D6F">
            <w:pPr>
              <w:rPr>
                <w:lang w:val="en-US" w:eastAsia="ko-KR"/>
              </w:rPr>
            </w:pPr>
          </w:p>
        </w:tc>
      </w:tr>
      <w:tr w:rsidR="00344D6F" w14:paraId="3A2BD33E" w14:textId="77777777">
        <w:tc>
          <w:tcPr>
            <w:tcW w:w="1479" w:type="dxa"/>
          </w:tcPr>
          <w:p w14:paraId="329A9C78" w14:textId="77777777" w:rsidR="00344D6F" w:rsidRDefault="005E5FD0">
            <w:pPr>
              <w:rPr>
                <w:rFonts w:eastAsiaTheme="minorEastAsia"/>
                <w:lang w:val="en-US" w:eastAsia="zh-CN"/>
              </w:rPr>
            </w:pPr>
            <w:r>
              <w:rPr>
                <w:lang w:val="en-US" w:eastAsia="ko-KR"/>
              </w:rPr>
              <w:t xml:space="preserve">Nordic </w:t>
            </w:r>
          </w:p>
        </w:tc>
        <w:tc>
          <w:tcPr>
            <w:tcW w:w="1372" w:type="dxa"/>
          </w:tcPr>
          <w:p w14:paraId="70717C7C" w14:textId="77777777" w:rsidR="00344D6F" w:rsidRDefault="005E5FD0">
            <w:pPr>
              <w:tabs>
                <w:tab w:val="left" w:pos="551"/>
              </w:tabs>
              <w:rPr>
                <w:rFonts w:eastAsiaTheme="minorEastAsia"/>
                <w:lang w:val="en-US" w:eastAsia="zh-CN"/>
              </w:rPr>
            </w:pPr>
            <w:r>
              <w:rPr>
                <w:lang w:val="en-US" w:eastAsia="ko-KR"/>
              </w:rPr>
              <w:t>Y, but</w:t>
            </w:r>
          </w:p>
        </w:tc>
        <w:tc>
          <w:tcPr>
            <w:tcW w:w="6780" w:type="dxa"/>
          </w:tcPr>
          <w:p w14:paraId="4CC19988" w14:textId="77777777" w:rsidR="00344D6F" w:rsidRDefault="005E5FD0">
            <w:pPr>
              <w:rPr>
                <w:lang w:val="en-US" w:eastAsia="ko-KR"/>
              </w:rPr>
            </w:pPr>
            <w:r>
              <w:rPr>
                <w:lang w:val="en-US" w:eastAsia="ko-KR"/>
              </w:rPr>
              <w:t>It is not clear how would such disabling work. Could only half of PUCCH resources within Resource set be used?</w:t>
            </w:r>
          </w:p>
        </w:tc>
      </w:tr>
      <w:tr w:rsidR="00344D6F" w14:paraId="53AD5E25" w14:textId="77777777">
        <w:tc>
          <w:tcPr>
            <w:tcW w:w="1479" w:type="dxa"/>
          </w:tcPr>
          <w:p w14:paraId="3E53CD63" w14:textId="77777777" w:rsidR="00344D6F" w:rsidRDefault="005E5FD0">
            <w:pPr>
              <w:rPr>
                <w:lang w:val="en-US" w:eastAsia="ko-KR"/>
              </w:rPr>
            </w:pPr>
            <w:r>
              <w:rPr>
                <w:lang w:val="en-US" w:eastAsia="ko-KR"/>
              </w:rPr>
              <w:t>Huawei, HiSilicon</w:t>
            </w:r>
          </w:p>
        </w:tc>
        <w:tc>
          <w:tcPr>
            <w:tcW w:w="1372" w:type="dxa"/>
          </w:tcPr>
          <w:p w14:paraId="2FFB1CF7" w14:textId="77777777" w:rsidR="00344D6F" w:rsidRDefault="005E5FD0">
            <w:pPr>
              <w:tabs>
                <w:tab w:val="left" w:pos="551"/>
              </w:tabs>
              <w:rPr>
                <w:lang w:val="en-US" w:eastAsia="ko-KR"/>
              </w:rPr>
            </w:pPr>
            <w:r>
              <w:rPr>
                <w:lang w:val="en-US" w:eastAsia="ko-KR"/>
              </w:rPr>
              <w:t>FFS</w:t>
            </w:r>
          </w:p>
        </w:tc>
        <w:tc>
          <w:tcPr>
            <w:tcW w:w="6780" w:type="dxa"/>
          </w:tcPr>
          <w:p w14:paraId="4F930CF1" w14:textId="77777777" w:rsidR="00344D6F" w:rsidRDefault="005E5FD0">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576451E4" w14:textId="77777777" w:rsidR="00344D6F" w:rsidRDefault="005E5FD0">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3EA67796" w14:textId="77777777" w:rsidR="00344D6F" w:rsidRDefault="005E5FD0">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3469494" w14:textId="77777777" w:rsidR="00344D6F" w:rsidRDefault="005E5FD0">
            <w:pPr>
              <w:rPr>
                <w:lang w:val="en-US" w:eastAsia="ko-KR"/>
              </w:rPr>
            </w:pPr>
            <w:r>
              <w:rPr>
                <w:lang w:val="en-US" w:eastAsia="ko-KR"/>
              </w:rPr>
              <w:t>Thus the proposal should be revised as</w:t>
            </w:r>
          </w:p>
          <w:p w14:paraId="15BEB880" w14:textId="77777777" w:rsidR="00344D6F" w:rsidRDefault="005E5FD0">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50B8CBF5" w14:textId="77777777" w:rsidR="00344D6F" w:rsidRDefault="005E5FD0">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5C755E74" w14:textId="77777777" w:rsidR="00344D6F" w:rsidRDefault="005E5FD0">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1DB569ED" w14:textId="77777777" w:rsidR="00344D6F" w:rsidRDefault="005E5FD0">
            <w:pPr>
              <w:numPr>
                <w:ilvl w:val="0"/>
                <w:numId w:val="11"/>
              </w:numPr>
              <w:autoSpaceDN w:val="0"/>
              <w:spacing w:after="0" w:line="252" w:lineRule="auto"/>
              <w:contextualSpacing/>
              <w:rPr>
                <w:b/>
                <w:bCs/>
              </w:rPr>
            </w:pPr>
            <w:r>
              <w:rPr>
                <w:b/>
                <w:bCs/>
                <w:color w:val="FF0000"/>
              </w:rPr>
              <w:lastRenderedPageBreak/>
              <w:t>FFS inter-slot PUCCH frequency hopping outside UE maximum bandwidth</w:t>
            </w:r>
          </w:p>
        </w:tc>
      </w:tr>
      <w:tr w:rsidR="00344D6F" w14:paraId="602DB276" w14:textId="77777777">
        <w:tc>
          <w:tcPr>
            <w:tcW w:w="1479" w:type="dxa"/>
          </w:tcPr>
          <w:p w14:paraId="3D01A25C" w14:textId="77777777" w:rsidR="00344D6F" w:rsidRDefault="005E5FD0">
            <w:pPr>
              <w:jc w:val="both"/>
              <w:rPr>
                <w:lang w:val="en-US" w:eastAsia="ko-KR"/>
              </w:rPr>
            </w:pPr>
            <w:r>
              <w:rPr>
                <w:rFonts w:eastAsia="宋体"/>
                <w:lang w:val="en-US" w:eastAsia="zh-CN"/>
              </w:rPr>
              <w:lastRenderedPageBreak/>
              <w:t>ZTE, Sanechips</w:t>
            </w:r>
          </w:p>
        </w:tc>
        <w:tc>
          <w:tcPr>
            <w:tcW w:w="1372" w:type="dxa"/>
          </w:tcPr>
          <w:p w14:paraId="02BE7300" w14:textId="77777777" w:rsidR="00344D6F" w:rsidRDefault="005E5FD0">
            <w:pPr>
              <w:tabs>
                <w:tab w:val="left" w:pos="551"/>
              </w:tabs>
              <w:jc w:val="both"/>
              <w:rPr>
                <w:lang w:val="en-US" w:eastAsia="ko-KR"/>
              </w:rPr>
            </w:pPr>
            <w:r>
              <w:rPr>
                <w:rFonts w:eastAsia="宋体"/>
                <w:lang w:val="en-US" w:eastAsia="zh-CN"/>
              </w:rPr>
              <w:t>Y</w:t>
            </w:r>
          </w:p>
        </w:tc>
        <w:tc>
          <w:tcPr>
            <w:tcW w:w="6780" w:type="dxa"/>
          </w:tcPr>
          <w:p w14:paraId="5F4E76BA" w14:textId="77777777" w:rsidR="00344D6F" w:rsidRDefault="00344D6F">
            <w:pPr>
              <w:autoSpaceDN w:val="0"/>
              <w:spacing w:after="0" w:line="252" w:lineRule="auto"/>
              <w:ind w:left="360"/>
              <w:contextualSpacing/>
              <w:rPr>
                <w:b/>
                <w:bCs/>
                <w:color w:val="FF0000"/>
              </w:rPr>
            </w:pPr>
          </w:p>
        </w:tc>
      </w:tr>
      <w:tr w:rsidR="00344D6F" w14:paraId="446C0CE1" w14:textId="77777777">
        <w:tc>
          <w:tcPr>
            <w:tcW w:w="1479" w:type="dxa"/>
          </w:tcPr>
          <w:p w14:paraId="54243122" w14:textId="77777777" w:rsidR="00344D6F" w:rsidRDefault="005E5FD0">
            <w:pPr>
              <w:jc w:val="both"/>
              <w:rPr>
                <w:rFonts w:eastAsia="宋体"/>
                <w:lang w:val="en-US" w:eastAsia="zh-CN"/>
              </w:rPr>
            </w:pPr>
            <w:r>
              <w:rPr>
                <w:rFonts w:eastAsia="宋体"/>
                <w:lang w:val="en-US" w:eastAsia="zh-CN"/>
              </w:rPr>
              <w:t>TCL</w:t>
            </w:r>
          </w:p>
        </w:tc>
        <w:tc>
          <w:tcPr>
            <w:tcW w:w="1372" w:type="dxa"/>
          </w:tcPr>
          <w:p w14:paraId="0B7DBE25"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71F44E48"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1F116076" w14:textId="77777777">
        <w:tc>
          <w:tcPr>
            <w:tcW w:w="1479" w:type="dxa"/>
          </w:tcPr>
          <w:p w14:paraId="0036DCCC" w14:textId="77777777" w:rsidR="00344D6F" w:rsidRDefault="005E5FD0">
            <w:pPr>
              <w:jc w:val="both"/>
              <w:rPr>
                <w:rFonts w:eastAsia="宋体"/>
                <w:lang w:val="en-US" w:eastAsia="zh-CN"/>
              </w:rPr>
            </w:pPr>
            <w:r>
              <w:rPr>
                <w:rFonts w:eastAsia="宋体"/>
                <w:lang w:val="en-US" w:eastAsia="zh-CN"/>
              </w:rPr>
              <w:t>Xiaomi</w:t>
            </w:r>
          </w:p>
        </w:tc>
        <w:tc>
          <w:tcPr>
            <w:tcW w:w="1372" w:type="dxa"/>
          </w:tcPr>
          <w:p w14:paraId="53C13568"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362AB292" w14:textId="77777777" w:rsidR="00344D6F" w:rsidRDefault="00344D6F">
            <w:pPr>
              <w:jc w:val="both"/>
              <w:rPr>
                <w:rFonts w:eastAsiaTheme="minorEastAsia"/>
                <w:lang w:val="en-US" w:eastAsia="zh-CN"/>
              </w:rPr>
            </w:pPr>
          </w:p>
        </w:tc>
      </w:tr>
      <w:tr w:rsidR="00344D6F" w14:paraId="1AB24E5D" w14:textId="77777777">
        <w:tc>
          <w:tcPr>
            <w:tcW w:w="1479" w:type="dxa"/>
          </w:tcPr>
          <w:p w14:paraId="78AE450A" w14:textId="77777777" w:rsidR="00344D6F" w:rsidRDefault="005E5FD0">
            <w:pPr>
              <w:jc w:val="both"/>
              <w:rPr>
                <w:rFonts w:eastAsia="Yu Mincho"/>
                <w:lang w:val="en-US" w:eastAsia="ja-JP"/>
              </w:rPr>
            </w:pPr>
            <w:r>
              <w:rPr>
                <w:rFonts w:eastAsia="Yu Mincho"/>
                <w:lang w:val="en-US" w:eastAsia="ja-JP"/>
              </w:rPr>
              <w:t>Panasonic</w:t>
            </w:r>
          </w:p>
        </w:tc>
        <w:tc>
          <w:tcPr>
            <w:tcW w:w="1372" w:type="dxa"/>
          </w:tcPr>
          <w:p w14:paraId="509B76FC"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7730802E" w14:textId="77777777" w:rsidR="00344D6F" w:rsidRDefault="00344D6F">
            <w:pPr>
              <w:rPr>
                <w:rFonts w:eastAsia="Yu Mincho"/>
                <w:lang w:val="en-US" w:eastAsia="ja-JP"/>
              </w:rPr>
            </w:pPr>
          </w:p>
        </w:tc>
      </w:tr>
      <w:tr w:rsidR="00344D6F" w14:paraId="704E3E12" w14:textId="77777777">
        <w:tc>
          <w:tcPr>
            <w:tcW w:w="1479" w:type="dxa"/>
          </w:tcPr>
          <w:p w14:paraId="4574FDC2"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3437C941"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5B308AEB" w14:textId="77777777" w:rsidR="00344D6F" w:rsidRDefault="00344D6F">
            <w:pPr>
              <w:rPr>
                <w:rFonts w:eastAsia="Yu Mincho"/>
                <w:lang w:val="en-US" w:eastAsia="ja-JP"/>
              </w:rPr>
            </w:pPr>
          </w:p>
        </w:tc>
      </w:tr>
      <w:tr w:rsidR="00344D6F" w14:paraId="07E73E55" w14:textId="77777777">
        <w:tc>
          <w:tcPr>
            <w:tcW w:w="1479" w:type="dxa"/>
          </w:tcPr>
          <w:p w14:paraId="04B03D8A" w14:textId="77777777" w:rsidR="00344D6F" w:rsidRDefault="005E5FD0">
            <w:pPr>
              <w:rPr>
                <w:lang w:val="en-US" w:eastAsia="ko-KR"/>
              </w:rPr>
            </w:pPr>
            <w:r>
              <w:rPr>
                <w:lang w:val="en-US" w:eastAsia="ko-KR"/>
              </w:rPr>
              <w:t>Lenovo, Motorola Mobility</w:t>
            </w:r>
          </w:p>
        </w:tc>
        <w:tc>
          <w:tcPr>
            <w:tcW w:w="1372" w:type="dxa"/>
          </w:tcPr>
          <w:p w14:paraId="78359A7E" w14:textId="77777777" w:rsidR="00344D6F" w:rsidRDefault="005E5FD0">
            <w:pPr>
              <w:tabs>
                <w:tab w:val="left" w:pos="551"/>
              </w:tabs>
              <w:rPr>
                <w:lang w:val="en-US" w:eastAsia="ko-KR"/>
              </w:rPr>
            </w:pPr>
            <w:r>
              <w:rPr>
                <w:lang w:val="en-US" w:eastAsia="ko-KR"/>
              </w:rPr>
              <w:t>Y</w:t>
            </w:r>
          </w:p>
        </w:tc>
        <w:tc>
          <w:tcPr>
            <w:tcW w:w="6780" w:type="dxa"/>
          </w:tcPr>
          <w:p w14:paraId="3B74B8ED" w14:textId="77777777" w:rsidR="00344D6F" w:rsidRDefault="00344D6F">
            <w:pPr>
              <w:rPr>
                <w:lang w:val="en-US" w:eastAsia="ko-KR"/>
              </w:rPr>
            </w:pPr>
          </w:p>
        </w:tc>
      </w:tr>
      <w:tr w:rsidR="00344D6F" w14:paraId="372920F7" w14:textId="77777777">
        <w:tc>
          <w:tcPr>
            <w:tcW w:w="1479" w:type="dxa"/>
          </w:tcPr>
          <w:p w14:paraId="4D4EFB60" w14:textId="77777777" w:rsidR="00344D6F" w:rsidRDefault="005E5FD0">
            <w:pPr>
              <w:rPr>
                <w:lang w:val="en-US" w:eastAsia="ko-KR"/>
              </w:rPr>
            </w:pPr>
            <w:r>
              <w:rPr>
                <w:lang w:val="en-US" w:eastAsia="ko-KR"/>
              </w:rPr>
              <w:t>Spreadtrum</w:t>
            </w:r>
          </w:p>
        </w:tc>
        <w:tc>
          <w:tcPr>
            <w:tcW w:w="1372" w:type="dxa"/>
          </w:tcPr>
          <w:p w14:paraId="6A0E6A10" w14:textId="77777777" w:rsidR="00344D6F" w:rsidRDefault="005E5FD0">
            <w:pPr>
              <w:tabs>
                <w:tab w:val="left" w:pos="551"/>
              </w:tabs>
              <w:rPr>
                <w:lang w:val="en-US" w:eastAsia="ko-KR"/>
              </w:rPr>
            </w:pPr>
            <w:r>
              <w:rPr>
                <w:lang w:val="en-US" w:eastAsia="ko-KR"/>
              </w:rPr>
              <w:t>Y</w:t>
            </w:r>
          </w:p>
        </w:tc>
        <w:tc>
          <w:tcPr>
            <w:tcW w:w="6780" w:type="dxa"/>
          </w:tcPr>
          <w:p w14:paraId="4607DFFF" w14:textId="77777777" w:rsidR="00344D6F" w:rsidRDefault="00344D6F">
            <w:pPr>
              <w:rPr>
                <w:lang w:val="en-US" w:eastAsia="ko-KR"/>
              </w:rPr>
            </w:pPr>
          </w:p>
        </w:tc>
      </w:tr>
      <w:tr w:rsidR="00344D6F" w14:paraId="750AB9B7" w14:textId="77777777">
        <w:tc>
          <w:tcPr>
            <w:tcW w:w="1479" w:type="dxa"/>
          </w:tcPr>
          <w:p w14:paraId="3FE269B7"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6BFE5D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868517C" w14:textId="77777777" w:rsidR="00344D6F" w:rsidRDefault="00344D6F">
            <w:pPr>
              <w:rPr>
                <w:lang w:val="en-US" w:eastAsia="ko-KR"/>
              </w:rPr>
            </w:pPr>
          </w:p>
        </w:tc>
      </w:tr>
      <w:tr w:rsidR="00344D6F" w14:paraId="770FC4E7" w14:textId="77777777">
        <w:tc>
          <w:tcPr>
            <w:tcW w:w="1479" w:type="dxa"/>
          </w:tcPr>
          <w:p w14:paraId="3783A01C" w14:textId="77777777" w:rsidR="00344D6F" w:rsidRDefault="005E5FD0">
            <w:pPr>
              <w:rPr>
                <w:rFonts w:eastAsiaTheme="minorEastAsia"/>
                <w:lang w:val="en-US" w:eastAsia="zh-CN"/>
              </w:rPr>
            </w:pPr>
            <w:r>
              <w:rPr>
                <w:rFonts w:eastAsiaTheme="minorEastAsia"/>
                <w:lang w:val="en-US" w:eastAsia="zh-CN"/>
              </w:rPr>
              <w:t>FL1</w:t>
            </w:r>
          </w:p>
        </w:tc>
        <w:tc>
          <w:tcPr>
            <w:tcW w:w="8152" w:type="dxa"/>
            <w:gridSpan w:val="2"/>
          </w:tcPr>
          <w:p w14:paraId="4FA22B1C" w14:textId="77777777" w:rsidR="00344D6F" w:rsidRDefault="005E5FD0">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1B5CC251" w14:textId="77777777" w:rsidR="00344D6F" w:rsidRDefault="005E5FD0">
            <w:pPr>
              <w:jc w:val="both"/>
              <w:rPr>
                <w:b/>
                <w:lang w:val="en-US"/>
              </w:rPr>
            </w:pPr>
            <w:r>
              <w:rPr>
                <w:b/>
                <w:highlight w:val="green"/>
                <w:lang w:val="en-US"/>
              </w:rPr>
              <w:t>Agreement:</w:t>
            </w:r>
            <w:r>
              <w:rPr>
                <w:b/>
                <w:lang w:val="en-US"/>
              </w:rPr>
              <w:t xml:space="preserve"> Confirm the working assumption:</w:t>
            </w:r>
          </w:p>
          <w:p w14:paraId="135880EA" w14:textId="77777777" w:rsidR="007F5599" w:rsidRDefault="007F5599" w:rsidP="007F5599">
            <w:pPr>
              <w:numPr>
                <w:ilvl w:val="0"/>
                <w:numId w:val="4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55657D1" w14:textId="77777777" w:rsidR="007F5599" w:rsidRDefault="007F5599" w:rsidP="007F5599">
            <w:pPr>
              <w:numPr>
                <w:ilvl w:val="1"/>
                <w:numId w:val="41"/>
              </w:numPr>
              <w:autoSpaceDN w:val="0"/>
              <w:spacing w:after="0" w:line="252" w:lineRule="auto"/>
              <w:rPr>
                <w:b/>
                <w:bCs/>
              </w:rPr>
            </w:pPr>
            <w:r>
              <w:rPr>
                <w:b/>
                <w:bCs/>
              </w:rPr>
              <w:t>The frequency hopping is enabled/disabled at least via SIB.</w:t>
            </w:r>
          </w:p>
          <w:p w14:paraId="5DC559B8" w14:textId="77777777" w:rsidR="00344D6F" w:rsidRDefault="00344D6F">
            <w:pPr>
              <w:autoSpaceDN w:val="0"/>
              <w:spacing w:after="0" w:line="252" w:lineRule="auto"/>
              <w:contextualSpacing/>
              <w:rPr>
                <w:b/>
                <w:bCs/>
              </w:rPr>
            </w:pPr>
          </w:p>
        </w:tc>
      </w:tr>
    </w:tbl>
    <w:p w14:paraId="3301C2B0" w14:textId="77777777" w:rsidR="00344D6F" w:rsidRDefault="00344D6F">
      <w:pPr>
        <w:jc w:val="both"/>
      </w:pPr>
    </w:p>
    <w:p w14:paraId="65969BA6" w14:textId="77777777" w:rsidR="00344D6F" w:rsidRDefault="005E5FD0">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5DDE149B" w14:textId="77777777" w:rsidR="00344D6F" w:rsidRDefault="005E5FD0">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BC96E54" w14:textId="77777777" w:rsidR="00344D6F" w:rsidRDefault="005E5FD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699A5532" w14:textId="77777777" w:rsidR="00344D6F" w:rsidRDefault="005E5FD0">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344D6F" w14:paraId="098FD47F" w14:textId="77777777">
        <w:tc>
          <w:tcPr>
            <w:tcW w:w="1479" w:type="dxa"/>
            <w:shd w:val="clear" w:color="auto" w:fill="D9D9D9" w:themeFill="background1" w:themeFillShade="D9"/>
          </w:tcPr>
          <w:p w14:paraId="60C3405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D88605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3E594F2" w14:textId="77777777" w:rsidR="00344D6F" w:rsidRDefault="005E5FD0">
            <w:pPr>
              <w:rPr>
                <w:b/>
                <w:bCs/>
                <w:lang w:val="en-US"/>
              </w:rPr>
            </w:pPr>
            <w:r>
              <w:rPr>
                <w:b/>
                <w:bCs/>
                <w:lang w:val="en-US"/>
              </w:rPr>
              <w:t>Comments</w:t>
            </w:r>
          </w:p>
        </w:tc>
      </w:tr>
      <w:tr w:rsidR="00344D6F" w14:paraId="7E3908D3" w14:textId="77777777">
        <w:tc>
          <w:tcPr>
            <w:tcW w:w="1479" w:type="dxa"/>
          </w:tcPr>
          <w:p w14:paraId="6DD7B1AC" w14:textId="77777777" w:rsidR="00344D6F" w:rsidRDefault="005E5FD0">
            <w:pPr>
              <w:rPr>
                <w:lang w:val="en-US" w:eastAsia="ko-KR"/>
              </w:rPr>
            </w:pPr>
            <w:r>
              <w:rPr>
                <w:lang w:val="en-US" w:eastAsia="ko-KR"/>
              </w:rPr>
              <w:t>Huawei, HiSilicon</w:t>
            </w:r>
          </w:p>
        </w:tc>
        <w:tc>
          <w:tcPr>
            <w:tcW w:w="1372" w:type="dxa"/>
          </w:tcPr>
          <w:p w14:paraId="06C813C4" w14:textId="77777777" w:rsidR="00344D6F" w:rsidRDefault="00344D6F">
            <w:pPr>
              <w:tabs>
                <w:tab w:val="left" w:pos="551"/>
              </w:tabs>
              <w:rPr>
                <w:lang w:val="en-US" w:eastAsia="ko-KR"/>
              </w:rPr>
            </w:pPr>
          </w:p>
        </w:tc>
        <w:tc>
          <w:tcPr>
            <w:tcW w:w="6780" w:type="dxa"/>
          </w:tcPr>
          <w:p w14:paraId="44AAF87B" w14:textId="77777777" w:rsidR="00344D6F" w:rsidRDefault="005E5FD0">
            <w:r>
              <w:t>The issue for PUCCH format 1 in [4] applies to PUCCH after initial access, instead of for HARQ for Msg4/MsgB. Therefore the question can be modified like</w:t>
            </w:r>
          </w:p>
          <w:p w14:paraId="6E0B5BF3" w14:textId="77777777" w:rsidR="00344D6F" w:rsidRDefault="005E5FD0">
            <w:pPr>
              <w:rPr>
                <w:b/>
                <w:lang w:val="en-US"/>
              </w:rPr>
            </w:pPr>
            <w:r>
              <w:rPr>
                <w:b/>
                <w:color w:val="FF0000"/>
                <w:highlight w:val="cyan"/>
                <w:lang w:val="en-US"/>
              </w:rPr>
              <w:t xml:space="preserve">Modified </w:t>
            </w:r>
            <w:r>
              <w:rPr>
                <w:b/>
                <w:highlight w:val="cyan"/>
                <w:lang w:val="en-US"/>
              </w:rPr>
              <w:t>Question 2.2-2</w:t>
            </w:r>
          </w:p>
          <w:p w14:paraId="44D36E3E" w14:textId="77777777" w:rsidR="00344D6F" w:rsidRDefault="005E5FD0">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344D6F" w14:paraId="357D9721" w14:textId="77777777">
        <w:tc>
          <w:tcPr>
            <w:tcW w:w="1479" w:type="dxa"/>
          </w:tcPr>
          <w:p w14:paraId="6D1491B8" w14:textId="77777777" w:rsidR="00344D6F" w:rsidRDefault="005E5FD0">
            <w:pPr>
              <w:rPr>
                <w:rFonts w:eastAsia="Yu Mincho"/>
                <w:lang w:val="en-US" w:eastAsia="ja-JP"/>
              </w:rPr>
            </w:pPr>
            <w:r>
              <w:rPr>
                <w:rFonts w:eastAsia="Yu Mincho"/>
                <w:lang w:val="en-US" w:eastAsia="ja-JP"/>
              </w:rPr>
              <w:t>Panasonic</w:t>
            </w:r>
          </w:p>
        </w:tc>
        <w:tc>
          <w:tcPr>
            <w:tcW w:w="1372" w:type="dxa"/>
          </w:tcPr>
          <w:p w14:paraId="49271E7A" w14:textId="77777777" w:rsidR="00344D6F" w:rsidRDefault="00344D6F">
            <w:pPr>
              <w:tabs>
                <w:tab w:val="left" w:pos="551"/>
              </w:tabs>
              <w:rPr>
                <w:lang w:val="en-US" w:eastAsia="ko-KR"/>
              </w:rPr>
            </w:pPr>
          </w:p>
        </w:tc>
        <w:tc>
          <w:tcPr>
            <w:tcW w:w="6780" w:type="dxa"/>
          </w:tcPr>
          <w:p w14:paraId="7CC9180A" w14:textId="77777777" w:rsidR="00344D6F" w:rsidRDefault="005E5FD0">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9AC4326" w14:textId="77777777" w:rsidR="00344D6F" w:rsidRDefault="005E5FD0">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For example, RedCap PUCCH can be configured in the PRBs adjacent to non-RedCap PUCCH resource so that PUSCH resource fragmentation is minimized</w:t>
            </w:r>
          </w:p>
          <w:p w14:paraId="7098EB08" w14:textId="77777777" w:rsidR="00344D6F" w:rsidRDefault="005E5FD0">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344D6F" w14:paraId="04F8DA58" w14:textId="77777777">
        <w:tc>
          <w:tcPr>
            <w:tcW w:w="1479" w:type="dxa"/>
          </w:tcPr>
          <w:p w14:paraId="2E1BA555" w14:textId="77777777" w:rsidR="00344D6F" w:rsidRDefault="005E5FD0">
            <w:pPr>
              <w:rPr>
                <w:lang w:val="en-US" w:eastAsia="ko-KR"/>
              </w:rPr>
            </w:pPr>
            <w:r>
              <w:rPr>
                <w:lang w:val="en-US" w:eastAsia="ko-KR"/>
              </w:rPr>
              <w:lastRenderedPageBreak/>
              <w:t>FUTUREWEI</w:t>
            </w:r>
          </w:p>
        </w:tc>
        <w:tc>
          <w:tcPr>
            <w:tcW w:w="1372" w:type="dxa"/>
          </w:tcPr>
          <w:p w14:paraId="75A26745" w14:textId="77777777" w:rsidR="00344D6F" w:rsidRDefault="00344D6F">
            <w:pPr>
              <w:tabs>
                <w:tab w:val="left" w:pos="551"/>
              </w:tabs>
              <w:rPr>
                <w:lang w:val="en-US" w:eastAsia="ko-KR"/>
              </w:rPr>
            </w:pPr>
          </w:p>
        </w:tc>
        <w:tc>
          <w:tcPr>
            <w:tcW w:w="6780" w:type="dxa"/>
          </w:tcPr>
          <w:p w14:paraId="7260C783" w14:textId="77777777" w:rsidR="00344D6F" w:rsidRDefault="005E5FD0">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5D2D9C4" w14:textId="77777777" w:rsidR="00344D6F" w:rsidRDefault="005E5FD0">
            <w:pPr>
              <w:rPr>
                <w:lang w:val="en-US" w:eastAsia="ko-KR"/>
              </w:rPr>
            </w:pPr>
            <w:r>
              <w:rPr>
                <w:position w:val="-82"/>
              </w:rPr>
              <w:object w:dxaOrig="6270" w:dyaOrig="1770" w14:anchorId="0B7BA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88.5pt" o:ole="">
                  <v:imagedata r:id="rId15" o:title=""/>
                </v:shape>
                <o:OLEObject Type="Embed" ProgID="Equation.3" ShapeID="_x0000_i1025" DrawAspect="Content" ObjectID="_1695712330" r:id="rId16"/>
              </w:object>
            </w:r>
          </w:p>
        </w:tc>
      </w:tr>
      <w:tr w:rsidR="00344D6F" w14:paraId="55AAB612" w14:textId="77777777">
        <w:tc>
          <w:tcPr>
            <w:tcW w:w="1479" w:type="dxa"/>
          </w:tcPr>
          <w:p w14:paraId="47818220" w14:textId="77777777" w:rsidR="00295E75" w:rsidRDefault="005E5FD0">
            <w:pPr>
              <w:rPr>
                <w:lang w:val="en-US" w:eastAsia="ko-KR"/>
              </w:rPr>
            </w:pPr>
            <w:r w:rsidRPr="00177691">
              <w:rPr>
                <w:lang w:val="en-US" w:eastAsia="ko-KR"/>
              </w:rPr>
              <w:t>FL2</w:t>
            </w:r>
          </w:p>
          <w:p w14:paraId="59DD26E7" w14:textId="143667FE" w:rsidR="00295E75" w:rsidRPr="00177691" w:rsidRDefault="00295E75">
            <w:pPr>
              <w:rPr>
                <w:lang w:val="en-US" w:eastAsia="ko-KR"/>
              </w:rPr>
            </w:pPr>
            <w:r>
              <w:rPr>
                <w:lang w:val="en-US" w:eastAsia="ko-KR"/>
              </w:rPr>
              <w:t>FL3</w:t>
            </w:r>
          </w:p>
        </w:tc>
        <w:tc>
          <w:tcPr>
            <w:tcW w:w="8152" w:type="dxa"/>
            <w:gridSpan w:val="2"/>
          </w:tcPr>
          <w:p w14:paraId="142A49F5" w14:textId="77777777" w:rsidR="00344D6F" w:rsidRPr="00177691" w:rsidRDefault="005E5FD0">
            <w:pPr>
              <w:rPr>
                <w:lang w:val="en-US" w:eastAsia="ko-KR"/>
              </w:rPr>
            </w:pPr>
            <w:r w:rsidRPr="00177691">
              <w:rPr>
                <w:lang w:val="en-US" w:eastAsia="ko-KR"/>
              </w:rPr>
              <w:t>The question has been updated based on the above comment from Huawei/HiSilicon.</w:t>
            </w:r>
          </w:p>
          <w:p w14:paraId="3563EDE8" w14:textId="77777777" w:rsidR="00344D6F" w:rsidRPr="00177691" w:rsidRDefault="005E5FD0">
            <w:pPr>
              <w:jc w:val="both"/>
              <w:rPr>
                <w:bCs/>
                <w:lang w:val="en-US"/>
              </w:rPr>
            </w:pPr>
            <w:r w:rsidRPr="00177691">
              <w:rPr>
                <w:b/>
                <w:highlight w:val="cyan"/>
                <w:lang w:val="en-US"/>
              </w:rPr>
              <w:t>Medium Priority Question 2.2-2a</w:t>
            </w:r>
            <w:r w:rsidRPr="00177691">
              <w:rPr>
                <w:b/>
                <w:lang w:val="en-US"/>
              </w:rPr>
              <w:t>: Are any standard changes desired in order to support multiplexing of</w:t>
            </w:r>
            <w:r w:rsidRPr="00177691">
              <w:rPr>
                <w:b/>
              </w:rPr>
              <w:t xml:space="preserve"> non-FH and FH PUCCH transmissions in PUCCH resources? If yes, please elaborate.</w:t>
            </w:r>
          </w:p>
        </w:tc>
      </w:tr>
      <w:tr w:rsidR="00344D6F" w14:paraId="3EF580D7" w14:textId="77777777">
        <w:tc>
          <w:tcPr>
            <w:tcW w:w="1479" w:type="dxa"/>
          </w:tcPr>
          <w:p w14:paraId="1117B3BF"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5576CBE" w14:textId="77777777" w:rsidR="00344D6F" w:rsidRPr="00177691" w:rsidRDefault="00344D6F">
            <w:pPr>
              <w:tabs>
                <w:tab w:val="left" w:pos="551"/>
              </w:tabs>
              <w:rPr>
                <w:lang w:val="en-US" w:eastAsia="ko-KR"/>
              </w:rPr>
            </w:pPr>
          </w:p>
        </w:tc>
        <w:tc>
          <w:tcPr>
            <w:tcW w:w="6780" w:type="dxa"/>
          </w:tcPr>
          <w:p w14:paraId="15F3A45F" w14:textId="77777777" w:rsidR="00344D6F" w:rsidRPr="00177691" w:rsidRDefault="005E5FD0">
            <w:pPr>
              <w:rPr>
                <w:rFonts w:eastAsiaTheme="minorEastAsia"/>
                <w:lang w:val="en-US" w:eastAsia="zh-CN"/>
              </w:rPr>
            </w:pPr>
            <w:r w:rsidRPr="00177691">
              <w:rPr>
                <w:rFonts w:eastAsiaTheme="minorEastAsia"/>
                <w:lang w:val="en-US" w:eastAsia="zh-CN"/>
              </w:rPr>
              <w:t xml:space="preserve">We agree with Panasonic that NW can configure PUCCHs for RedCap (FH disabled) and non-RedCap UEs (FH enabled) on non-overlapping RBs.  </w:t>
            </w:r>
          </w:p>
        </w:tc>
      </w:tr>
      <w:tr w:rsidR="00344D6F" w14:paraId="2EA366D9" w14:textId="77777777">
        <w:tc>
          <w:tcPr>
            <w:tcW w:w="1479" w:type="dxa"/>
          </w:tcPr>
          <w:p w14:paraId="6B5C98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5A40981C" w14:textId="77777777" w:rsidR="00344D6F" w:rsidRPr="00177691" w:rsidRDefault="005E5FD0">
            <w:pPr>
              <w:tabs>
                <w:tab w:val="left" w:pos="551"/>
              </w:tabs>
              <w:rPr>
                <w:lang w:val="en-US" w:eastAsia="ko-KR"/>
              </w:rPr>
            </w:pPr>
            <w:r w:rsidRPr="00177691">
              <w:rPr>
                <w:lang w:val="en-US" w:eastAsia="ko-KR"/>
              </w:rPr>
              <w:t>Yes</w:t>
            </w:r>
          </w:p>
        </w:tc>
        <w:tc>
          <w:tcPr>
            <w:tcW w:w="6780" w:type="dxa"/>
          </w:tcPr>
          <w:p w14:paraId="7B184F19" w14:textId="77777777" w:rsidR="00344D6F" w:rsidRPr="00177691" w:rsidRDefault="005E5FD0">
            <w:pPr>
              <w:rPr>
                <w:lang w:val="en-US" w:eastAsia="ja-JP"/>
              </w:rPr>
            </w:pPr>
            <w:r w:rsidRPr="00177691">
              <w:rPr>
                <w:rFonts w:eastAsiaTheme="minorEastAsia"/>
                <w:lang w:val="en-US" w:eastAsia="zh-CN"/>
              </w:rPr>
              <w:t xml:space="preserve">In our understanding for default PUCCH resources from </w:t>
            </w:r>
            <w:r w:rsidRPr="00177691">
              <w:rPr>
                <w:i/>
                <w:iCs/>
                <w:lang w:val="en-US" w:eastAsia="ja-JP"/>
              </w:rPr>
              <w:t xml:space="preserve">pucch-ResourceCommon </w:t>
            </w:r>
            <w:r w:rsidRPr="00177691">
              <w:rPr>
                <w:lang w:val="en-US" w:eastAsia="ja-JP"/>
              </w:rPr>
              <w:t>are used</w:t>
            </w:r>
          </w:p>
          <w:p w14:paraId="6E9F659E"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resources 0-7    have First-hop on left and First-hop on right</w:t>
            </w:r>
          </w:p>
          <w:p w14:paraId="740A6232"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 8-15   have First-hop on right and First-hop on left</w:t>
            </w:r>
          </w:p>
          <w:p w14:paraId="5DED407C" w14:textId="77F4559B" w:rsidR="00344D6F" w:rsidRPr="00177691" w:rsidRDefault="005E5FD0">
            <w:pPr>
              <w:rPr>
                <w:rFonts w:eastAsiaTheme="minorEastAsia"/>
                <w:lang w:val="en-US" w:eastAsia="zh-CN"/>
              </w:rPr>
            </w:pPr>
            <w:r w:rsidRPr="00177691">
              <w:rPr>
                <w:rFonts w:eastAsiaTheme="minorEastAsia"/>
                <w:lang w:val="en-US" w:eastAsia="zh-CN"/>
              </w:rPr>
              <w:t>and resource 0/1/2… and resource 8/9/10.. use the same sequence.</w:t>
            </w:r>
          </w:p>
          <w:p w14:paraId="71CFB819" w14:textId="77777777" w:rsidR="00344D6F" w:rsidRPr="00177691" w:rsidRDefault="005E5FD0">
            <w:pPr>
              <w:rPr>
                <w:rFonts w:eastAsiaTheme="minorEastAsia"/>
                <w:lang w:val="en-US" w:eastAsia="zh-CN"/>
              </w:rPr>
            </w:pPr>
            <w:r w:rsidRPr="00177691">
              <w:rPr>
                <w:rFonts w:eastAsiaTheme="minorEastAsia"/>
                <w:lang w:val="en-US" w:eastAsia="zh-CN"/>
              </w:rPr>
              <w:t>Now, when we disable hopping for pucch-ResrouceCommon , are all the resource mapped to First hop only, and how to distuquish resource 0 from 8? Is only half of resources used?</w:t>
            </w:r>
          </w:p>
          <w:p w14:paraId="6C3454BA" w14:textId="73850D46" w:rsidR="00344D6F" w:rsidRPr="00177691" w:rsidRDefault="005E5FD0">
            <w:pPr>
              <w:rPr>
                <w:rFonts w:eastAsiaTheme="minorEastAsia"/>
                <w:lang w:val="en-US" w:eastAsia="zh-CN"/>
              </w:rPr>
            </w:pPr>
            <w:r w:rsidRPr="00177691">
              <w:rPr>
                <w:rFonts w:eastAsiaTheme="minorEastAsia"/>
                <w:lang w:val="en-US" w:eastAsia="zh-CN"/>
              </w:rPr>
              <w:t>But perhaps we are missing something, in any case this should be clarified.</w:t>
            </w:r>
          </w:p>
        </w:tc>
      </w:tr>
      <w:tr w:rsidR="00344D6F" w14:paraId="6C5FEB79" w14:textId="77777777">
        <w:tc>
          <w:tcPr>
            <w:tcW w:w="1479" w:type="dxa"/>
          </w:tcPr>
          <w:p w14:paraId="4DAD4F4C"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0CC806DB" w14:textId="77777777" w:rsidR="00344D6F" w:rsidRPr="00177691" w:rsidRDefault="005E5FD0">
            <w:pPr>
              <w:tabs>
                <w:tab w:val="left" w:pos="551"/>
              </w:tabs>
              <w:rPr>
                <w:lang w:val="en-US" w:eastAsia="ko-KR"/>
              </w:rPr>
            </w:pPr>
            <w:r w:rsidRPr="00177691">
              <w:rPr>
                <w:lang w:val="en-US" w:eastAsia="ko-KR"/>
              </w:rPr>
              <w:t>No</w:t>
            </w:r>
          </w:p>
        </w:tc>
        <w:tc>
          <w:tcPr>
            <w:tcW w:w="6780" w:type="dxa"/>
          </w:tcPr>
          <w:p w14:paraId="70BBB6C7" w14:textId="77777777" w:rsidR="00344D6F" w:rsidRPr="00177691" w:rsidRDefault="005E5FD0">
            <w:pPr>
              <w:rPr>
                <w:rFonts w:eastAsiaTheme="minorEastAsia"/>
                <w:lang w:val="en-US" w:eastAsia="zh-CN"/>
              </w:rPr>
            </w:pPr>
            <w:r w:rsidRPr="00177691">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344D6F" w14:paraId="1DF8CB8D" w14:textId="77777777">
        <w:tc>
          <w:tcPr>
            <w:tcW w:w="1479" w:type="dxa"/>
          </w:tcPr>
          <w:p w14:paraId="36D97279"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4F096CFD" w14:textId="77777777" w:rsidR="00344D6F" w:rsidRPr="00177691" w:rsidRDefault="005E5FD0">
            <w:pPr>
              <w:tabs>
                <w:tab w:val="left" w:pos="551"/>
              </w:tabs>
              <w:rPr>
                <w:lang w:val="en-US" w:eastAsia="ko-KR"/>
              </w:rPr>
            </w:pPr>
            <w:r w:rsidRPr="00177691">
              <w:rPr>
                <w:rFonts w:eastAsia="Yu Mincho"/>
                <w:lang w:val="en-US" w:eastAsia="ja-JP"/>
              </w:rPr>
              <w:t>Y</w:t>
            </w:r>
          </w:p>
        </w:tc>
        <w:tc>
          <w:tcPr>
            <w:tcW w:w="6780" w:type="dxa"/>
          </w:tcPr>
          <w:p w14:paraId="37A7085E" w14:textId="77777777" w:rsidR="00344D6F" w:rsidRPr="00177691" w:rsidRDefault="005E5FD0">
            <w:pPr>
              <w:rPr>
                <w:rFonts w:eastAsiaTheme="minorEastAsia"/>
                <w:lang w:val="en-US" w:eastAsia="zh-CN"/>
              </w:rPr>
            </w:pPr>
            <w:r w:rsidRPr="00177691">
              <w:rPr>
                <w:rFonts w:eastAsia="Yu Mincho"/>
                <w:lang w:val="en-US" w:eastAsia="ja-JP"/>
              </w:rPr>
              <w:t>Of course it is possible to multiplex RedCap UEs w/o FH and non-RedCap UEs w/ FH in TDM/FDM manner. However, as pointed out by our contribution [19], if their PUCCHs are overlapped, they</w:t>
            </w:r>
            <w:r w:rsidRPr="00177691">
              <w:t xml:space="preserve"> </w:t>
            </w:r>
            <w:r w:rsidRPr="00177691">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344D6F" w14:paraId="6246BDA6" w14:textId="77777777">
        <w:tc>
          <w:tcPr>
            <w:tcW w:w="1479" w:type="dxa"/>
          </w:tcPr>
          <w:p w14:paraId="6CA5AC0C" w14:textId="77777777" w:rsidR="00344D6F" w:rsidRPr="00177691" w:rsidRDefault="005E5FD0">
            <w:pPr>
              <w:rPr>
                <w:rFonts w:eastAsia="Yu Mincho"/>
                <w:lang w:val="en-US" w:eastAsia="ja-JP"/>
              </w:rPr>
            </w:pPr>
            <w:r w:rsidRPr="00177691">
              <w:rPr>
                <w:rFonts w:eastAsiaTheme="minorEastAsia"/>
                <w:lang w:val="en-US" w:eastAsia="zh-CN"/>
              </w:rPr>
              <w:t>CATT</w:t>
            </w:r>
          </w:p>
        </w:tc>
        <w:tc>
          <w:tcPr>
            <w:tcW w:w="1372" w:type="dxa"/>
          </w:tcPr>
          <w:p w14:paraId="2AC641A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2D219F6" w14:textId="77777777" w:rsidR="00344D6F" w:rsidRPr="00177691" w:rsidRDefault="005E5FD0">
            <w:pPr>
              <w:rPr>
                <w:rFonts w:eastAsiaTheme="minorEastAsia"/>
                <w:lang w:val="en-US" w:eastAsia="zh-CN"/>
              </w:rPr>
            </w:pPr>
            <w:r w:rsidRPr="00177691">
              <w:rPr>
                <w:rFonts w:eastAsiaTheme="minorEastAsia"/>
                <w:lang w:val="en-US" w:eastAsia="zh-CN"/>
              </w:rPr>
              <w:t xml:space="preserve">We raised a question on whether standard change is needed to prevent resource overlapping between non-FH and FH PUCCH in the last meeting. However, </w:t>
            </w:r>
            <w:r w:rsidRPr="00177691">
              <w:rPr>
                <w:rFonts w:eastAsiaTheme="minorEastAsia"/>
                <w:lang w:val="en-US" w:eastAsia="zh-CN"/>
              </w:rPr>
              <w:lastRenderedPageBreak/>
              <w:t>companies show confidence that gNB can guarantee such overlapping will not happen by properly configuring the separate initial UL BWP location by implementation.</w:t>
            </w:r>
          </w:p>
          <w:p w14:paraId="213AA7DE" w14:textId="77777777" w:rsidR="00344D6F" w:rsidRPr="00177691" w:rsidRDefault="005E5FD0">
            <w:pPr>
              <w:rPr>
                <w:rFonts w:eastAsia="Yu Mincho"/>
                <w:lang w:val="en-US" w:eastAsia="ja-JP"/>
              </w:rPr>
            </w:pPr>
            <w:r w:rsidRPr="00177691">
              <w:rPr>
                <w:rFonts w:eastAsiaTheme="minorEastAsia"/>
                <w:lang w:val="en-US" w:eastAsia="zh-CN"/>
              </w:rPr>
              <w:t>Following the same logic, we do not think spec change is needed to support multiplexing non-FH and FH PUCCH, since gNB is able to avoid any overlapping of them.</w:t>
            </w:r>
          </w:p>
        </w:tc>
      </w:tr>
      <w:tr w:rsidR="00344D6F" w14:paraId="660B2C98" w14:textId="77777777">
        <w:tc>
          <w:tcPr>
            <w:tcW w:w="1479" w:type="dxa"/>
          </w:tcPr>
          <w:p w14:paraId="4EE66684" w14:textId="77777777" w:rsidR="00344D6F" w:rsidRPr="00177691" w:rsidRDefault="005E5FD0">
            <w:pPr>
              <w:rPr>
                <w:rFonts w:eastAsiaTheme="minorEastAsia"/>
                <w:lang w:val="en-US" w:eastAsia="zh-CN"/>
              </w:rPr>
            </w:pPr>
            <w:r w:rsidRPr="00177691">
              <w:rPr>
                <w:rFonts w:eastAsiaTheme="minorEastAsia"/>
                <w:lang w:val="en-US" w:eastAsia="zh-CN"/>
              </w:rPr>
              <w:lastRenderedPageBreak/>
              <w:t>Huawei, HiSi</w:t>
            </w:r>
          </w:p>
        </w:tc>
        <w:tc>
          <w:tcPr>
            <w:tcW w:w="1372" w:type="dxa"/>
          </w:tcPr>
          <w:p w14:paraId="77F7AE4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73E65300" w14:textId="77777777" w:rsidR="00344D6F" w:rsidRPr="00177691" w:rsidRDefault="005E5FD0">
            <w:pPr>
              <w:rPr>
                <w:rFonts w:eastAsiaTheme="minorEastAsia"/>
                <w:lang w:val="en-US" w:eastAsia="zh-CN"/>
              </w:rPr>
            </w:pPr>
            <w:r w:rsidRPr="00177691">
              <w:rPr>
                <w:rFonts w:eastAsiaTheme="minorEastAsia"/>
                <w:lang w:val="en-US" w:eastAsia="zh-CN"/>
              </w:rPr>
              <w:t>PUCCH performance enh. is becoming more critical as UL coverage reduced by e.g. 1Tx and potentially antenna efficiency, and reduced frequency diversity gain.</w:t>
            </w:r>
          </w:p>
        </w:tc>
      </w:tr>
      <w:tr w:rsidR="00344D6F" w14:paraId="2D3E1EFF" w14:textId="77777777">
        <w:tc>
          <w:tcPr>
            <w:tcW w:w="1479" w:type="dxa"/>
          </w:tcPr>
          <w:p w14:paraId="55BABE53"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782460B3" w14:textId="77777777" w:rsidR="00344D6F" w:rsidRPr="00177691" w:rsidRDefault="005E5FD0">
            <w:pPr>
              <w:tabs>
                <w:tab w:val="left" w:pos="551"/>
              </w:tabs>
              <w:rPr>
                <w:rFonts w:eastAsiaTheme="minorEastAsia"/>
                <w:lang w:val="en-US" w:eastAsia="zh-CN"/>
              </w:rPr>
            </w:pPr>
            <w:r w:rsidRPr="00177691">
              <w:rPr>
                <w:rFonts w:eastAsiaTheme="minorEastAsia"/>
                <w:lang w:val="en-US" w:eastAsia="ko-KR"/>
              </w:rPr>
              <w:t>N</w:t>
            </w:r>
          </w:p>
        </w:tc>
        <w:tc>
          <w:tcPr>
            <w:tcW w:w="6780" w:type="dxa"/>
          </w:tcPr>
          <w:p w14:paraId="269E981C" w14:textId="77777777" w:rsidR="00344D6F" w:rsidRPr="00177691" w:rsidRDefault="005E5FD0">
            <w:pPr>
              <w:rPr>
                <w:rFonts w:eastAsiaTheme="minorEastAsia"/>
                <w:lang w:val="en-US" w:eastAsia="ko-KR"/>
              </w:rPr>
            </w:pPr>
            <w:r w:rsidRPr="00177691">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82023B" w14:paraId="6F6F252A" w14:textId="77777777">
        <w:tc>
          <w:tcPr>
            <w:tcW w:w="1479" w:type="dxa"/>
          </w:tcPr>
          <w:p w14:paraId="0D3F17FB" w14:textId="1B137420" w:rsidR="0082023B" w:rsidRPr="00177691" w:rsidRDefault="0082023B">
            <w:pPr>
              <w:rPr>
                <w:rFonts w:eastAsiaTheme="minorEastAsia"/>
                <w:lang w:val="en-US" w:eastAsia="ko-KR"/>
              </w:rPr>
            </w:pPr>
            <w:r>
              <w:rPr>
                <w:rFonts w:eastAsiaTheme="minorEastAsia"/>
                <w:lang w:val="en-US" w:eastAsia="ko-KR"/>
              </w:rPr>
              <w:t>Qualcomm</w:t>
            </w:r>
          </w:p>
        </w:tc>
        <w:tc>
          <w:tcPr>
            <w:tcW w:w="1372" w:type="dxa"/>
          </w:tcPr>
          <w:p w14:paraId="4887B6E6" w14:textId="2A17DD21" w:rsidR="0082023B" w:rsidRPr="00177691" w:rsidRDefault="0047044B">
            <w:pPr>
              <w:tabs>
                <w:tab w:val="left" w:pos="551"/>
              </w:tabs>
              <w:rPr>
                <w:rFonts w:eastAsiaTheme="minorEastAsia"/>
                <w:lang w:val="en-US" w:eastAsia="ko-KR"/>
              </w:rPr>
            </w:pPr>
            <w:r>
              <w:rPr>
                <w:rFonts w:eastAsiaTheme="minorEastAsia"/>
                <w:lang w:val="en-US" w:eastAsia="ko-KR"/>
              </w:rPr>
              <w:t>FFS</w:t>
            </w:r>
          </w:p>
        </w:tc>
        <w:tc>
          <w:tcPr>
            <w:tcW w:w="6780" w:type="dxa"/>
          </w:tcPr>
          <w:p w14:paraId="198070AC" w14:textId="2C381C32" w:rsidR="0082023B" w:rsidRPr="00177691" w:rsidRDefault="0082023B">
            <w:pPr>
              <w:rPr>
                <w:rFonts w:eastAsiaTheme="minorEastAsia"/>
                <w:lang w:val="en-US" w:eastAsia="ko-KR"/>
              </w:rPr>
            </w:pPr>
            <w:r w:rsidRPr="0082023B">
              <w:rPr>
                <w:rFonts w:eastAsiaTheme="minorEastAsia"/>
                <w:lang w:val="en-US" w:eastAsia="ko-KR"/>
              </w:rPr>
              <w:t>Minimum impacts on spec and RedCap UE implementation should be ensured.</w:t>
            </w:r>
          </w:p>
        </w:tc>
      </w:tr>
    </w:tbl>
    <w:p w14:paraId="4337F8A6" w14:textId="77777777" w:rsidR="00344D6F" w:rsidRDefault="00344D6F">
      <w:pPr>
        <w:spacing w:after="100" w:afterAutospacing="1"/>
        <w:jc w:val="both"/>
      </w:pPr>
    </w:p>
    <w:p w14:paraId="554AD43E" w14:textId="77777777" w:rsidR="00344D6F" w:rsidRDefault="005E5FD0">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32BD237E" w14:textId="77777777" w:rsidR="00344D6F" w:rsidRDefault="005E5FD0">
      <w:pPr>
        <w:pStyle w:val="Heading1"/>
        <w:ind w:left="1134" w:hanging="1134"/>
        <w:rPr>
          <w:lang w:val="en-US"/>
        </w:rPr>
      </w:pPr>
      <w:r>
        <w:rPr>
          <w:lang w:val="en-US"/>
        </w:rPr>
        <w:t>Initial and non-initial DL BWP</w:t>
      </w:r>
    </w:p>
    <w:p w14:paraId="1D0771DE" w14:textId="77777777" w:rsidR="00344D6F" w:rsidRDefault="005E5FD0">
      <w:pPr>
        <w:pStyle w:val="Heading2"/>
        <w:ind w:left="1134" w:hanging="1134"/>
        <w:rPr>
          <w:lang w:val="en-US"/>
        </w:rPr>
      </w:pPr>
      <w:r>
        <w:rPr>
          <w:lang w:val="en-US"/>
        </w:rPr>
        <w:t>Separate initial DL BWP</w:t>
      </w:r>
    </w:p>
    <w:p w14:paraId="41A80400" w14:textId="77777777" w:rsidR="00344D6F" w:rsidRDefault="005E5FD0">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44D6F" w14:paraId="08D24D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AE503C" w14:textId="77777777" w:rsidR="00344D6F" w:rsidRDefault="005E5FD0">
            <w:pPr>
              <w:spacing w:after="0"/>
              <w:rPr>
                <w:lang w:val="en-US"/>
              </w:rPr>
            </w:pPr>
            <w:r>
              <w:rPr>
                <w:highlight w:val="darkYellow"/>
                <w:lang w:val="en-US"/>
              </w:rPr>
              <w:t>Working assumption:</w:t>
            </w:r>
          </w:p>
          <w:p w14:paraId="6B48FEA3" w14:textId="77777777" w:rsidR="00344D6F" w:rsidRDefault="005E5FD0">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A5DA22E" w14:textId="77777777" w:rsidR="00344D6F" w:rsidRDefault="005E5FD0">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23BF5D" w14:textId="77777777" w:rsidR="00344D6F" w:rsidRDefault="005E5FD0">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677127E7" w14:textId="77777777" w:rsidR="00344D6F" w:rsidRDefault="005E5FD0">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B14AFF1" w14:textId="77777777" w:rsidR="00344D6F" w:rsidRDefault="005E5FD0">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3AEA763" w14:textId="77777777" w:rsidR="00344D6F" w:rsidRDefault="005E5FD0">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E585E1A" w14:textId="77777777" w:rsidR="00344D6F" w:rsidRDefault="005E5FD0">
            <w:pPr>
              <w:numPr>
                <w:ilvl w:val="2"/>
                <w:numId w:val="11"/>
              </w:numPr>
              <w:autoSpaceDN w:val="0"/>
              <w:spacing w:after="0" w:line="252" w:lineRule="auto"/>
              <w:contextualSpacing/>
              <w:rPr>
                <w:lang w:val="en-US" w:eastAsia="zh-CN"/>
              </w:rPr>
            </w:pPr>
            <w:r>
              <w:rPr>
                <w:lang w:val="en-US" w:eastAsia="zh-CN"/>
              </w:rPr>
              <w:t>FFS during the initial access</w:t>
            </w:r>
          </w:p>
          <w:p w14:paraId="5F1EDCD1" w14:textId="77777777" w:rsidR="00344D6F" w:rsidRDefault="005E5FD0">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E0A21CE" w14:textId="77777777" w:rsidR="00344D6F" w:rsidRDefault="005E5FD0">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BFBA8C" w14:textId="77777777" w:rsidR="00344D6F" w:rsidRDefault="005E5FD0">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4764571D" w14:textId="77777777" w:rsidR="00344D6F" w:rsidRDefault="005E5FD0">
            <w:pPr>
              <w:numPr>
                <w:ilvl w:val="1"/>
                <w:numId w:val="11"/>
              </w:numPr>
              <w:autoSpaceDN w:val="0"/>
              <w:spacing w:after="0" w:line="252" w:lineRule="auto"/>
              <w:contextualSpacing/>
              <w:rPr>
                <w:lang w:val="en-US" w:eastAsia="zh-CN"/>
              </w:rPr>
            </w:pPr>
            <w:r>
              <w:rPr>
                <w:lang w:val="en-US" w:eastAsia="zh-CN"/>
              </w:rPr>
              <w:t>FFS: FDD case</w:t>
            </w:r>
          </w:p>
          <w:p w14:paraId="6F6ECD99" w14:textId="77777777" w:rsidR="00344D6F" w:rsidRDefault="00344D6F">
            <w:pPr>
              <w:spacing w:after="0"/>
              <w:rPr>
                <w:rFonts w:eastAsia="Times New Roman"/>
                <w:lang w:val="en-US"/>
              </w:rPr>
            </w:pPr>
          </w:p>
        </w:tc>
      </w:tr>
    </w:tbl>
    <w:p w14:paraId="06E6EB00" w14:textId="77777777" w:rsidR="00344D6F" w:rsidRDefault="005E5FD0">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344D6F" w14:paraId="62D8157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20EF4" w14:textId="77777777" w:rsidR="00344D6F" w:rsidRDefault="005E5FD0">
            <w:pPr>
              <w:jc w:val="both"/>
            </w:pPr>
            <w:r>
              <w:t>Proposal:</w:t>
            </w:r>
          </w:p>
          <w:p w14:paraId="0C948A13" w14:textId="77777777" w:rsidR="00344D6F" w:rsidRDefault="005E5FD0">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lastRenderedPageBreak/>
              <w:t>Regarding random access in idle/inactive mode in separate initial DL BWP for RedCap UEs in FR1,</w:t>
            </w:r>
          </w:p>
          <w:p w14:paraId="3981AFCD"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3F422E74"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8FCEFF4"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E5F59" w14:textId="77777777" w:rsidR="00344D6F" w:rsidRDefault="005E5FD0">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2ECAEE6"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5CFE9807"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2E1B22A8"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20D3FE6" w14:textId="77777777" w:rsidR="00344D6F" w:rsidRDefault="005E5FD0">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1595597"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B353F12"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54C17EBD"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1E27F367"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7DB1689E"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A076A10"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297CBA9C" w14:textId="77777777" w:rsidR="00344D6F" w:rsidRDefault="005E5FD0">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310FC17F"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47F0246"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78708CD" w14:textId="77777777" w:rsidR="00344D6F" w:rsidRDefault="005E5FD0">
            <w:pPr>
              <w:pStyle w:val="ListParagraph"/>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72698459" w14:textId="77777777" w:rsidR="00344D6F" w:rsidRDefault="005E5FD0">
            <w:pPr>
              <w:pStyle w:val="ListParagraph"/>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5074F67" w14:textId="77777777" w:rsidR="00344D6F" w:rsidRDefault="005E5FD0">
            <w:pPr>
              <w:pStyle w:val="ListParagraph"/>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147E130A" w14:textId="77777777" w:rsidR="00344D6F" w:rsidRDefault="005E5FD0">
            <w:pPr>
              <w:pStyle w:val="ListParagraph"/>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3AD1A55" w14:textId="77777777" w:rsidR="00344D6F" w:rsidRDefault="005E5FD0">
            <w:pPr>
              <w:pStyle w:val="ListParagraph"/>
              <w:numPr>
                <w:ilvl w:val="2"/>
                <w:numId w:val="21"/>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6BBF688" w14:textId="77777777" w:rsidR="00344D6F" w:rsidRDefault="005E5FD0">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43ED8EC1" w14:textId="77777777" w:rsidR="00344D6F" w:rsidRDefault="005E5FD0">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0B8A69AB" w14:textId="77777777" w:rsidR="00344D6F" w:rsidRDefault="005E5FD0">
      <w:pPr>
        <w:jc w:val="both"/>
        <w:rPr>
          <w:b/>
          <w:bCs/>
          <w:lang w:val="en-US"/>
        </w:rPr>
      </w:pPr>
      <w:r>
        <w:rPr>
          <w:b/>
          <w:highlight w:val="yellow"/>
          <w:lang w:val="en-US"/>
        </w:rPr>
        <w:t>FL1 High Priority Proposal 3.1-1</w:t>
      </w:r>
      <w:r>
        <w:rPr>
          <w:b/>
          <w:bCs/>
          <w:lang w:val="en-US"/>
        </w:rPr>
        <w:t>:</w:t>
      </w:r>
    </w:p>
    <w:p w14:paraId="580479A5"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EBB957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344D6F" w14:paraId="68A59F56" w14:textId="77777777">
        <w:tc>
          <w:tcPr>
            <w:tcW w:w="1479" w:type="dxa"/>
            <w:shd w:val="clear" w:color="auto" w:fill="D9D9D9" w:themeFill="background1" w:themeFillShade="D9"/>
          </w:tcPr>
          <w:p w14:paraId="3D60FC7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CC2816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CEC19C6" w14:textId="77777777" w:rsidR="00344D6F" w:rsidRDefault="005E5FD0">
            <w:pPr>
              <w:rPr>
                <w:b/>
                <w:bCs/>
                <w:lang w:val="en-US"/>
              </w:rPr>
            </w:pPr>
            <w:r>
              <w:rPr>
                <w:b/>
                <w:bCs/>
                <w:lang w:val="en-US"/>
              </w:rPr>
              <w:t>Comments</w:t>
            </w:r>
          </w:p>
        </w:tc>
      </w:tr>
      <w:tr w:rsidR="00344D6F" w14:paraId="78403E09" w14:textId="77777777">
        <w:tc>
          <w:tcPr>
            <w:tcW w:w="1479" w:type="dxa"/>
          </w:tcPr>
          <w:p w14:paraId="34DEA15A" w14:textId="77777777" w:rsidR="00344D6F" w:rsidRDefault="005E5FD0">
            <w:pPr>
              <w:rPr>
                <w:lang w:val="en-US" w:eastAsia="ko-KR"/>
              </w:rPr>
            </w:pPr>
            <w:r>
              <w:rPr>
                <w:lang w:val="en-US" w:eastAsia="ko-KR"/>
              </w:rPr>
              <w:lastRenderedPageBreak/>
              <w:t>Qualcomm</w:t>
            </w:r>
          </w:p>
        </w:tc>
        <w:tc>
          <w:tcPr>
            <w:tcW w:w="1372" w:type="dxa"/>
          </w:tcPr>
          <w:p w14:paraId="5BE0BDE1" w14:textId="77777777" w:rsidR="00344D6F" w:rsidRDefault="00344D6F">
            <w:pPr>
              <w:tabs>
                <w:tab w:val="left" w:pos="551"/>
              </w:tabs>
              <w:rPr>
                <w:lang w:val="en-US" w:eastAsia="ko-KR"/>
              </w:rPr>
            </w:pPr>
          </w:p>
        </w:tc>
        <w:tc>
          <w:tcPr>
            <w:tcW w:w="6780" w:type="dxa"/>
          </w:tcPr>
          <w:p w14:paraId="57E145D1" w14:textId="77777777" w:rsidR="00344D6F" w:rsidRDefault="005E5FD0">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344D6F" w14:paraId="104DD162" w14:textId="77777777">
        <w:tc>
          <w:tcPr>
            <w:tcW w:w="1479" w:type="dxa"/>
          </w:tcPr>
          <w:p w14:paraId="5398DAA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2A09FEFB" w14:textId="77777777" w:rsidR="00344D6F" w:rsidRDefault="00344D6F">
            <w:pPr>
              <w:tabs>
                <w:tab w:val="left" w:pos="551"/>
              </w:tabs>
              <w:rPr>
                <w:rFonts w:eastAsiaTheme="minorEastAsia"/>
                <w:lang w:val="en-US" w:eastAsia="zh-CN"/>
              </w:rPr>
            </w:pPr>
          </w:p>
        </w:tc>
        <w:tc>
          <w:tcPr>
            <w:tcW w:w="6780" w:type="dxa"/>
          </w:tcPr>
          <w:p w14:paraId="5C87BEBF" w14:textId="77777777" w:rsidR="00344D6F" w:rsidRDefault="005E5FD0">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EAD7DE0"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40C2E81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344D6F" w14:paraId="48545A8C" w14:textId="77777777">
        <w:tc>
          <w:tcPr>
            <w:tcW w:w="1479" w:type="dxa"/>
          </w:tcPr>
          <w:p w14:paraId="1466641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371A5E69" w14:textId="77777777" w:rsidR="00344D6F" w:rsidRDefault="00344D6F">
            <w:pPr>
              <w:tabs>
                <w:tab w:val="left" w:pos="551"/>
              </w:tabs>
              <w:rPr>
                <w:lang w:val="en-US" w:eastAsia="ko-KR"/>
              </w:rPr>
            </w:pPr>
          </w:p>
        </w:tc>
        <w:tc>
          <w:tcPr>
            <w:tcW w:w="6780" w:type="dxa"/>
          </w:tcPr>
          <w:p w14:paraId="09A4A163" w14:textId="77777777" w:rsidR="00344D6F" w:rsidRDefault="005E5FD0">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0BD01222" w14:textId="77777777" w:rsidR="00344D6F" w:rsidRDefault="005E5FD0">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344D6F" w14:paraId="263331F4" w14:textId="77777777">
        <w:tc>
          <w:tcPr>
            <w:tcW w:w="1479" w:type="dxa"/>
          </w:tcPr>
          <w:p w14:paraId="67228F8A" w14:textId="77777777" w:rsidR="00344D6F" w:rsidRDefault="005E5FD0">
            <w:pPr>
              <w:rPr>
                <w:rFonts w:eastAsiaTheme="minorEastAsia"/>
                <w:lang w:val="en-US" w:eastAsia="zh-CN"/>
              </w:rPr>
            </w:pPr>
            <w:r>
              <w:rPr>
                <w:lang w:val="en-US" w:eastAsia="ko-KR"/>
              </w:rPr>
              <w:t>Nordic</w:t>
            </w:r>
          </w:p>
        </w:tc>
        <w:tc>
          <w:tcPr>
            <w:tcW w:w="1372" w:type="dxa"/>
          </w:tcPr>
          <w:p w14:paraId="33E98371" w14:textId="77777777" w:rsidR="00344D6F" w:rsidRDefault="00344D6F">
            <w:pPr>
              <w:tabs>
                <w:tab w:val="left" w:pos="551"/>
              </w:tabs>
              <w:rPr>
                <w:lang w:val="en-US" w:eastAsia="ko-KR"/>
              </w:rPr>
            </w:pPr>
          </w:p>
        </w:tc>
        <w:tc>
          <w:tcPr>
            <w:tcW w:w="6780" w:type="dxa"/>
          </w:tcPr>
          <w:p w14:paraId="20644584" w14:textId="77777777" w:rsidR="00344D6F" w:rsidRDefault="005E5FD0">
            <w:pPr>
              <w:rPr>
                <w:lang w:val="en-US" w:eastAsia="ko-KR"/>
              </w:rPr>
            </w:pPr>
            <w:r>
              <w:rPr>
                <w:lang w:val="en-US" w:eastAsia="ko-KR"/>
              </w:rPr>
              <w:t>We are generally fine, but since there are unresolved issues for the offloading case, we should confirm WA on for the case that we know works.</w:t>
            </w:r>
          </w:p>
          <w:p w14:paraId="41CBAD06"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DB99160"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130AF3AF"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344D6F" w14:paraId="01E979DD" w14:textId="77777777">
        <w:tc>
          <w:tcPr>
            <w:tcW w:w="1479" w:type="dxa"/>
          </w:tcPr>
          <w:p w14:paraId="15102C05" w14:textId="77777777" w:rsidR="00344D6F" w:rsidRDefault="005E5FD0">
            <w:pPr>
              <w:rPr>
                <w:lang w:val="en-US" w:eastAsia="ko-KR"/>
              </w:rPr>
            </w:pPr>
            <w:r>
              <w:rPr>
                <w:lang w:val="en-US" w:eastAsia="ko-KR"/>
              </w:rPr>
              <w:t>Huawei, HiSilicon</w:t>
            </w:r>
          </w:p>
        </w:tc>
        <w:tc>
          <w:tcPr>
            <w:tcW w:w="1372" w:type="dxa"/>
          </w:tcPr>
          <w:p w14:paraId="28756F25" w14:textId="77777777" w:rsidR="00344D6F" w:rsidRDefault="005E5FD0">
            <w:pPr>
              <w:tabs>
                <w:tab w:val="left" w:pos="551"/>
              </w:tabs>
              <w:rPr>
                <w:lang w:val="en-US" w:eastAsia="ko-KR"/>
              </w:rPr>
            </w:pPr>
            <w:r>
              <w:rPr>
                <w:lang w:val="en-US" w:eastAsia="ko-KR"/>
              </w:rPr>
              <w:t>Y with modifications</w:t>
            </w:r>
          </w:p>
        </w:tc>
        <w:tc>
          <w:tcPr>
            <w:tcW w:w="6780" w:type="dxa"/>
          </w:tcPr>
          <w:p w14:paraId="3C35A22D" w14:textId="77777777" w:rsidR="00344D6F" w:rsidRDefault="005E5FD0">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09B79FA" w14:textId="77777777" w:rsidR="00344D6F" w:rsidRDefault="005E5FD0">
            <w:pPr>
              <w:rPr>
                <w:lang w:val="en-US" w:eastAsia="ko-KR"/>
              </w:rPr>
            </w:pPr>
            <w:r>
              <w:rPr>
                <w:lang w:val="en-US" w:eastAsia="ko-KR"/>
              </w:rPr>
              <w:t>Suggest to modify the proposal as</w:t>
            </w:r>
          </w:p>
          <w:p w14:paraId="17A35FAA" w14:textId="77777777" w:rsidR="00344D6F" w:rsidRDefault="005E5FD0">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199A956" w14:textId="77777777" w:rsidR="00344D6F" w:rsidRDefault="005E5FD0">
            <w:pPr>
              <w:pStyle w:val="ListParagraph"/>
              <w:numPr>
                <w:ilvl w:val="0"/>
                <w:numId w:val="22"/>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2F024B5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6122A32" w14:textId="77777777" w:rsidR="00344D6F"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6D8DDF75" w14:textId="77777777">
        <w:tc>
          <w:tcPr>
            <w:tcW w:w="1479" w:type="dxa"/>
          </w:tcPr>
          <w:p w14:paraId="74F4C183" w14:textId="77777777" w:rsidR="00344D6F" w:rsidRDefault="005E5FD0">
            <w:pPr>
              <w:jc w:val="both"/>
              <w:rPr>
                <w:lang w:val="en-US" w:eastAsia="ko-KR"/>
              </w:rPr>
            </w:pPr>
            <w:r>
              <w:rPr>
                <w:rFonts w:eastAsia="宋体"/>
                <w:lang w:val="en-US" w:eastAsia="zh-CN"/>
              </w:rPr>
              <w:t>ZTE, Sanechips</w:t>
            </w:r>
          </w:p>
        </w:tc>
        <w:tc>
          <w:tcPr>
            <w:tcW w:w="1372" w:type="dxa"/>
          </w:tcPr>
          <w:p w14:paraId="6CB0C190" w14:textId="77777777" w:rsidR="00344D6F" w:rsidRDefault="005E5FD0">
            <w:pPr>
              <w:tabs>
                <w:tab w:val="left" w:pos="551"/>
              </w:tabs>
              <w:jc w:val="both"/>
              <w:rPr>
                <w:lang w:val="en-US" w:eastAsia="ko-KR"/>
              </w:rPr>
            </w:pPr>
            <w:r>
              <w:rPr>
                <w:rFonts w:eastAsia="宋体"/>
                <w:lang w:val="en-US" w:eastAsia="zh-CN"/>
              </w:rPr>
              <w:t>Y</w:t>
            </w:r>
          </w:p>
        </w:tc>
        <w:tc>
          <w:tcPr>
            <w:tcW w:w="6780" w:type="dxa"/>
          </w:tcPr>
          <w:p w14:paraId="53FEB5B6" w14:textId="77777777" w:rsidR="00344D6F" w:rsidRDefault="005E5FD0">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344D6F" w14:paraId="0FCA69FE" w14:textId="77777777">
        <w:tc>
          <w:tcPr>
            <w:tcW w:w="1479" w:type="dxa"/>
          </w:tcPr>
          <w:p w14:paraId="76C26B42" w14:textId="77777777" w:rsidR="00344D6F" w:rsidRDefault="005E5FD0">
            <w:pPr>
              <w:jc w:val="both"/>
              <w:rPr>
                <w:rFonts w:eastAsia="宋体"/>
                <w:lang w:val="en-US" w:eastAsia="zh-CN"/>
              </w:rPr>
            </w:pPr>
            <w:r>
              <w:rPr>
                <w:rFonts w:eastAsia="宋体"/>
                <w:lang w:val="en-US" w:eastAsia="zh-CN"/>
              </w:rPr>
              <w:t>TCL</w:t>
            </w:r>
          </w:p>
        </w:tc>
        <w:tc>
          <w:tcPr>
            <w:tcW w:w="1372" w:type="dxa"/>
          </w:tcPr>
          <w:p w14:paraId="1B99C894"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75B08425" w14:textId="77777777" w:rsidR="00344D6F" w:rsidRDefault="005E5FD0">
            <w:pPr>
              <w:jc w:val="both"/>
              <w:rPr>
                <w:rFonts w:eastAsiaTheme="minorEastAsia"/>
                <w:lang w:val="en-US" w:eastAsia="zh-CN"/>
              </w:rPr>
            </w:pPr>
            <w:r>
              <w:rPr>
                <w:rFonts w:eastAsiaTheme="minorEastAsia"/>
                <w:lang w:val="en-US" w:eastAsia="zh-CN"/>
              </w:rPr>
              <w:t>The question mentioned by Huawei needs further study</w:t>
            </w:r>
          </w:p>
        </w:tc>
      </w:tr>
      <w:tr w:rsidR="00344D6F" w14:paraId="1BE7DA7A" w14:textId="77777777">
        <w:tc>
          <w:tcPr>
            <w:tcW w:w="1479" w:type="dxa"/>
          </w:tcPr>
          <w:p w14:paraId="6350F423"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33B2CBC4" w14:textId="77777777" w:rsidR="00344D6F" w:rsidRDefault="00344D6F">
            <w:pPr>
              <w:tabs>
                <w:tab w:val="left" w:pos="551"/>
              </w:tabs>
              <w:rPr>
                <w:lang w:val="en-US" w:eastAsia="ko-KR"/>
              </w:rPr>
            </w:pPr>
          </w:p>
        </w:tc>
        <w:tc>
          <w:tcPr>
            <w:tcW w:w="6780" w:type="dxa"/>
          </w:tcPr>
          <w:p w14:paraId="6D3FEB01" w14:textId="77777777" w:rsidR="00344D6F" w:rsidRDefault="005E5FD0">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827662C"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2A877389"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w:t>
            </w:r>
            <w:r>
              <w:rPr>
                <w:rFonts w:ascii="Times New Roman" w:eastAsiaTheme="minorEastAsia" w:hAnsi="Times New Roman" w:cs="Times New Roman"/>
                <w:sz w:val="20"/>
                <w:szCs w:val="20"/>
                <w:lang w:val="en-US" w:eastAsia="zh-CN"/>
              </w:rPr>
              <w:lastRenderedPageBreak/>
              <w:t xml:space="preserve">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9682889"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344D6F" w14:paraId="1E3DDA86" w14:textId="77777777">
        <w:tc>
          <w:tcPr>
            <w:tcW w:w="1479" w:type="dxa"/>
          </w:tcPr>
          <w:p w14:paraId="28B53178" w14:textId="77777777" w:rsidR="00344D6F" w:rsidRDefault="005E5FD0">
            <w:pPr>
              <w:rPr>
                <w:rFonts w:eastAsia="Yu Mincho"/>
                <w:lang w:val="en-US" w:eastAsia="ja-JP"/>
              </w:rPr>
            </w:pPr>
            <w:r>
              <w:rPr>
                <w:rFonts w:eastAsia="Yu Mincho"/>
                <w:lang w:val="en-US" w:eastAsia="ja-JP"/>
              </w:rPr>
              <w:lastRenderedPageBreak/>
              <w:t>Panasonic</w:t>
            </w:r>
          </w:p>
        </w:tc>
        <w:tc>
          <w:tcPr>
            <w:tcW w:w="1372" w:type="dxa"/>
          </w:tcPr>
          <w:p w14:paraId="4A379672"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519362B0" w14:textId="77777777" w:rsidR="00344D6F" w:rsidRDefault="00344D6F">
            <w:pPr>
              <w:rPr>
                <w:rFonts w:eastAsiaTheme="minorEastAsia"/>
                <w:lang w:val="en-US" w:eastAsia="zh-CN"/>
              </w:rPr>
            </w:pPr>
          </w:p>
        </w:tc>
      </w:tr>
      <w:tr w:rsidR="00344D6F" w14:paraId="09EEFC60" w14:textId="77777777">
        <w:tc>
          <w:tcPr>
            <w:tcW w:w="1479" w:type="dxa"/>
          </w:tcPr>
          <w:p w14:paraId="45F4FF53" w14:textId="77777777" w:rsidR="00344D6F" w:rsidRDefault="005E5FD0">
            <w:pPr>
              <w:rPr>
                <w:rFonts w:eastAsia="Yu Mincho"/>
                <w:lang w:val="en-US" w:eastAsia="ja-JP"/>
              </w:rPr>
            </w:pPr>
            <w:r>
              <w:rPr>
                <w:rFonts w:eastAsia="Yu Mincho"/>
                <w:lang w:val="en-US" w:eastAsia="ja-JP"/>
              </w:rPr>
              <w:t>Sharp</w:t>
            </w:r>
          </w:p>
        </w:tc>
        <w:tc>
          <w:tcPr>
            <w:tcW w:w="1372" w:type="dxa"/>
          </w:tcPr>
          <w:p w14:paraId="62F3F947"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4AF08BC" w14:textId="77777777" w:rsidR="00344D6F" w:rsidRDefault="005E5FD0">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344D6F" w14:paraId="6774A661" w14:textId="77777777">
        <w:tc>
          <w:tcPr>
            <w:tcW w:w="1479" w:type="dxa"/>
          </w:tcPr>
          <w:p w14:paraId="3054ADD1" w14:textId="77777777" w:rsidR="00344D6F" w:rsidRDefault="005E5FD0">
            <w:pPr>
              <w:rPr>
                <w:lang w:val="en-US" w:eastAsia="ko-KR"/>
              </w:rPr>
            </w:pPr>
            <w:r>
              <w:rPr>
                <w:lang w:val="en-US" w:eastAsia="ko-KR"/>
              </w:rPr>
              <w:t>Lenovo, Motorola Mobility</w:t>
            </w:r>
          </w:p>
        </w:tc>
        <w:tc>
          <w:tcPr>
            <w:tcW w:w="1372" w:type="dxa"/>
          </w:tcPr>
          <w:p w14:paraId="3B9CF495" w14:textId="77777777" w:rsidR="00344D6F" w:rsidRDefault="005E5FD0">
            <w:pPr>
              <w:tabs>
                <w:tab w:val="left" w:pos="551"/>
              </w:tabs>
              <w:rPr>
                <w:lang w:val="en-US" w:eastAsia="ko-KR"/>
              </w:rPr>
            </w:pPr>
            <w:r>
              <w:rPr>
                <w:lang w:val="en-US" w:eastAsia="ko-KR"/>
              </w:rPr>
              <w:t>Y</w:t>
            </w:r>
          </w:p>
        </w:tc>
        <w:tc>
          <w:tcPr>
            <w:tcW w:w="6780" w:type="dxa"/>
          </w:tcPr>
          <w:p w14:paraId="0F5FC0D0" w14:textId="77777777" w:rsidR="00344D6F" w:rsidRDefault="00344D6F">
            <w:pPr>
              <w:rPr>
                <w:lang w:val="en-US" w:eastAsia="ko-KR"/>
              </w:rPr>
            </w:pPr>
          </w:p>
        </w:tc>
      </w:tr>
      <w:tr w:rsidR="00344D6F" w14:paraId="6259A97C" w14:textId="77777777">
        <w:tc>
          <w:tcPr>
            <w:tcW w:w="1479" w:type="dxa"/>
          </w:tcPr>
          <w:p w14:paraId="011FC7A3" w14:textId="77777777" w:rsidR="00344D6F" w:rsidRDefault="005E5FD0">
            <w:pPr>
              <w:rPr>
                <w:lang w:val="en-US" w:eastAsia="ko-KR"/>
              </w:rPr>
            </w:pPr>
            <w:r>
              <w:rPr>
                <w:lang w:val="en-US" w:eastAsia="ko-KR"/>
              </w:rPr>
              <w:t>Spreadtrum</w:t>
            </w:r>
          </w:p>
        </w:tc>
        <w:tc>
          <w:tcPr>
            <w:tcW w:w="1372" w:type="dxa"/>
          </w:tcPr>
          <w:p w14:paraId="3B3A5703" w14:textId="77777777" w:rsidR="00344D6F" w:rsidRDefault="005E5FD0">
            <w:pPr>
              <w:tabs>
                <w:tab w:val="left" w:pos="551"/>
              </w:tabs>
              <w:rPr>
                <w:lang w:val="en-US" w:eastAsia="ko-KR"/>
              </w:rPr>
            </w:pPr>
            <w:r>
              <w:rPr>
                <w:lang w:val="en-US" w:eastAsia="ko-KR"/>
              </w:rPr>
              <w:t>Y</w:t>
            </w:r>
          </w:p>
        </w:tc>
        <w:tc>
          <w:tcPr>
            <w:tcW w:w="6780" w:type="dxa"/>
          </w:tcPr>
          <w:p w14:paraId="4828DAAB" w14:textId="77777777" w:rsidR="00344D6F" w:rsidRDefault="00344D6F">
            <w:pPr>
              <w:rPr>
                <w:lang w:val="en-US" w:eastAsia="ko-KR"/>
              </w:rPr>
            </w:pPr>
          </w:p>
        </w:tc>
      </w:tr>
      <w:tr w:rsidR="00344D6F" w14:paraId="2EBDE95C" w14:textId="77777777">
        <w:tc>
          <w:tcPr>
            <w:tcW w:w="1479" w:type="dxa"/>
          </w:tcPr>
          <w:p w14:paraId="24C7F24F" w14:textId="77777777" w:rsidR="00344D6F" w:rsidRDefault="005E5FD0">
            <w:pPr>
              <w:rPr>
                <w:lang w:val="en-US" w:eastAsia="ko-KR"/>
              </w:rPr>
            </w:pPr>
            <w:r>
              <w:rPr>
                <w:rFonts w:eastAsiaTheme="minorEastAsia"/>
                <w:lang w:val="en-US" w:eastAsia="zh-CN"/>
              </w:rPr>
              <w:t>CATT</w:t>
            </w:r>
          </w:p>
        </w:tc>
        <w:tc>
          <w:tcPr>
            <w:tcW w:w="1372" w:type="dxa"/>
          </w:tcPr>
          <w:p w14:paraId="25A788A2"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273170B7" w14:textId="77777777" w:rsidR="00344D6F" w:rsidRDefault="005E5FD0">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344D6F" w14:paraId="6013DACE" w14:textId="77777777">
        <w:tc>
          <w:tcPr>
            <w:tcW w:w="1479" w:type="dxa"/>
          </w:tcPr>
          <w:p w14:paraId="46AE2FD6"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236DEE2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B56E81F" w14:textId="77777777" w:rsidR="00344D6F" w:rsidRDefault="00344D6F">
            <w:pPr>
              <w:rPr>
                <w:rFonts w:eastAsiaTheme="minorEastAsia"/>
                <w:lang w:val="en-US" w:eastAsia="zh-CN"/>
              </w:rPr>
            </w:pPr>
          </w:p>
        </w:tc>
      </w:tr>
      <w:tr w:rsidR="00344D6F" w14:paraId="3A5A0268" w14:textId="77777777">
        <w:tc>
          <w:tcPr>
            <w:tcW w:w="1479" w:type="dxa"/>
          </w:tcPr>
          <w:p w14:paraId="74BE001A" w14:textId="77777777" w:rsidR="00344D6F" w:rsidRDefault="005E5FD0">
            <w:pPr>
              <w:rPr>
                <w:lang w:val="en-US" w:eastAsia="ko-KR"/>
              </w:rPr>
            </w:pPr>
            <w:r>
              <w:rPr>
                <w:lang w:val="en-US" w:eastAsia="ko-KR"/>
              </w:rPr>
              <w:t>Ericsson</w:t>
            </w:r>
          </w:p>
        </w:tc>
        <w:tc>
          <w:tcPr>
            <w:tcW w:w="1372" w:type="dxa"/>
          </w:tcPr>
          <w:p w14:paraId="3816DB88" w14:textId="77777777" w:rsidR="00344D6F" w:rsidRDefault="005E5FD0">
            <w:pPr>
              <w:tabs>
                <w:tab w:val="left" w:pos="551"/>
              </w:tabs>
              <w:rPr>
                <w:lang w:val="en-US" w:eastAsia="ko-KR"/>
              </w:rPr>
            </w:pPr>
            <w:r>
              <w:rPr>
                <w:lang w:val="en-US" w:eastAsia="ko-KR"/>
              </w:rPr>
              <w:t>Y</w:t>
            </w:r>
          </w:p>
        </w:tc>
        <w:tc>
          <w:tcPr>
            <w:tcW w:w="6780" w:type="dxa"/>
          </w:tcPr>
          <w:p w14:paraId="5FF0D46F" w14:textId="77777777" w:rsidR="00344D6F" w:rsidRDefault="005E5FD0">
            <w:pPr>
              <w:jc w:val="both"/>
              <w:rPr>
                <w:bCs/>
                <w:lang w:val="en-US"/>
              </w:rPr>
            </w:pPr>
            <w:r>
              <w:rPr>
                <w:bCs/>
                <w:lang w:val="en-US"/>
              </w:rPr>
              <w:t>We propose the following update to avoid confusion:</w:t>
            </w:r>
          </w:p>
          <w:p w14:paraId="351292F9" w14:textId="77777777" w:rsidR="00344D6F" w:rsidRDefault="005E5FD0">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249D1C79"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EE1331" w14:textId="77777777">
        <w:tc>
          <w:tcPr>
            <w:tcW w:w="1479" w:type="dxa"/>
          </w:tcPr>
          <w:p w14:paraId="2A1B2F51" w14:textId="77777777" w:rsidR="00344D6F" w:rsidRDefault="005E5FD0">
            <w:pPr>
              <w:rPr>
                <w:lang w:val="en-US" w:eastAsia="ko-KR"/>
              </w:rPr>
            </w:pPr>
            <w:r>
              <w:rPr>
                <w:lang w:val="en-US" w:eastAsia="ko-KR"/>
              </w:rPr>
              <w:t>Intel</w:t>
            </w:r>
          </w:p>
        </w:tc>
        <w:tc>
          <w:tcPr>
            <w:tcW w:w="1372" w:type="dxa"/>
          </w:tcPr>
          <w:p w14:paraId="6FF3009A" w14:textId="77777777" w:rsidR="00344D6F" w:rsidRDefault="005E5FD0">
            <w:pPr>
              <w:tabs>
                <w:tab w:val="left" w:pos="551"/>
              </w:tabs>
              <w:rPr>
                <w:lang w:val="en-US" w:eastAsia="ko-KR"/>
              </w:rPr>
            </w:pPr>
            <w:r>
              <w:rPr>
                <w:lang w:val="en-US" w:eastAsia="ko-KR"/>
              </w:rPr>
              <w:t>Y</w:t>
            </w:r>
          </w:p>
        </w:tc>
        <w:tc>
          <w:tcPr>
            <w:tcW w:w="6780" w:type="dxa"/>
          </w:tcPr>
          <w:p w14:paraId="586B0D67" w14:textId="77777777" w:rsidR="00344D6F" w:rsidRDefault="00344D6F">
            <w:pPr>
              <w:jc w:val="both"/>
              <w:rPr>
                <w:bCs/>
                <w:lang w:val="en-US"/>
              </w:rPr>
            </w:pPr>
          </w:p>
        </w:tc>
      </w:tr>
      <w:tr w:rsidR="00344D6F" w14:paraId="45CAD5F9" w14:textId="77777777">
        <w:tc>
          <w:tcPr>
            <w:tcW w:w="1479" w:type="dxa"/>
          </w:tcPr>
          <w:p w14:paraId="5163126C"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60C687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B5BA4B7" w14:textId="77777777" w:rsidR="00344D6F" w:rsidRDefault="005E5FD0">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344D6F" w14:paraId="5B96BE3D" w14:textId="77777777">
        <w:tc>
          <w:tcPr>
            <w:tcW w:w="1479" w:type="dxa"/>
          </w:tcPr>
          <w:p w14:paraId="117F94F7"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66828399"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37FF6371" w14:textId="77777777" w:rsidR="00344D6F" w:rsidRDefault="00344D6F">
            <w:pPr>
              <w:jc w:val="both"/>
              <w:rPr>
                <w:rFonts w:eastAsiaTheme="minorEastAsia"/>
                <w:bCs/>
                <w:lang w:val="en-US" w:eastAsia="zh-CN"/>
              </w:rPr>
            </w:pPr>
          </w:p>
        </w:tc>
      </w:tr>
      <w:tr w:rsidR="00344D6F" w14:paraId="672361FB" w14:textId="77777777">
        <w:tc>
          <w:tcPr>
            <w:tcW w:w="1479" w:type="dxa"/>
          </w:tcPr>
          <w:p w14:paraId="410D2258" w14:textId="77777777" w:rsidR="00344D6F" w:rsidRDefault="005E5FD0">
            <w:pPr>
              <w:rPr>
                <w:rFonts w:eastAsia="Yu Mincho"/>
                <w:lang w:val="en-US" w:eastAsia="ja-JP"/>
              </w:rPr>
            </w:pPr>
            <w:r>
              <w:rPr>
                <w:rFonts w:eastAsia="Yu Mincho"/>
                <w:lang w:val="en-US" w:eastAsia="ja-JP"/>
              </w:rPr>
              <w:t>FUTUREWEI</w:t>
            </w:r>
          </w:p>
        </w:tc>
        <w:tc>
          <w:tcPr>
            <w:tcW w:w="1372" w:type="dxa"/>
          </w:tcPr>
          <w:p w14:paraId="2FEB714C"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76663697" w14:textId="77777777" w:rsidR="00344D6F" w:rsidRDefault="005E5FD0">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4A4931B8" w14:textId="77777777" w:rsidR="00344D6F" w:rsidRDefault="005E5FD0">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75054B37" w14:textId="77777777" w:rsidR="00344D6F" w:rsidRDefault="005E5FD0">
            <w:pPr>
              <w:pStyle w:val="xmsolistparagraph"/>
              <w:numPr>
                <w:ilvl w:val="0"/>
                <w:numId w:val="23"/>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344D6F" w14:paraId="5AFA0832" w14:textId="77777777">
        <w:tc>
          <w:tcPr>
            <w:tcW w:w="1479" w:type="dxa"/>
          </w:tcPr>
          <w:p w14:paraId="5372D4B1" w14:textId="77777777" w:rsidR="00344D6F" w:rsidRDefault="005E5FD0">
            <w:pPr>
              <w:rPr>
                <w:rFonts w:eastAsia="宋体"/>
                <w:lang w:val="en-US" w:eastAsia="zh-CN"/>
              </w:rPr>
            </w:pPr>
            <w:r>
              <w:rPr>
                <w:rFonts w:eastAsia="宋体"/>
                <w:lang w:val="en-US" w:eastAsia="zh-CN"/>
              </w:rPr>
              <w:t>CMCC</w:t>
            </w:r>
          </w:p>
        </w:tc>
        <w:tc>
          <w:tcPr>
            <w:tcW w:w="1372" w:type="dxa"/>
          </w:tcPr>
          <w:p w14:paraId="77566376" w14:textId="77777777" w:rsidR="00344D6F" w:rsidRDefault="005E5FD0">
            <w:pPr>
              <w:tabs>
                <w:tab w:val="left" w:pos="551"/>
              </w:tabs>
              <w:rPr>
                <w:rFonts w:eastAsia="Yu Mincho"/>
                <w:lang w:val="en-US" w:eastAsia="ja-JP"/>
              </w:rPr>
            </w:pPr>
            <w:r>
              <w:rPr>
                <w:rFonts w:eastAsia="宋体"/>
                <w:lang w:val="en-US" w:eastAsia="zh-CN"/>
              </w:rPr>
              <w:t>Y</w:t>
            </w:r>
          </w:p>
        </w:tc>
        <w:tc>
          <w:tcPr>
            <w:tcW w:w="6780" w:type="dxa"/>
          </w:tcPr>
          <w:p w14:paraId="4832ABEA" w14:textId="77777777" w:rsidR="00344D6F" w:rsidRDefault="005E5FD0">
            <w:pPr>
              <w:jc w:val="both"/>
              <w:rPr>
                <w:rFonts w:eastAsiaTheme="minorEastAsia"/>
                <w:bCs/>
              </w:rPr>
            </w:pPr>
            <w:r>
              <w:rPr>
                <w:rFonts w:eastAsia="宋体"/>
                <w:lang w:val="en-US" w:eastAsia="zh-CN"/>
              </w:rPr>
              <w:t>Separate initial DL BWP can be configured for offloading or for center frequency alignment.</w:t>
            </w:r>
          </w:p>
        </w:tc>
      </w:tr>
      <w:tr w:rsidR="00344D6F" w14:paraId="6E3A25E3" w14:textId="77777777">
        <w:tc>
          <w:tcPr>
            <w:tcW w:w="1479" w:type="dxa"/>
          </w:tcPr>
          <w:p w14:paraId="45195E59" w14:textId="77777777" w:rsidR="00344D6F" w:rsidRDefault="005E5FD0">
            <w:pPr>
              <w:rPr>
                <w:rFonts w:eastAsia="宋体"/>
                <w:lang w:val="en-US" w:eastAsia="zh-CN"/>
              </w:rPr>
            </w:pPr>
            <w:r>
              <w:rPr>
                <w:rFonts w:eastAsia="宋体"/>
                <w:lang w:val="en-US" w:eastAsia="zh-CN"/>
              </w:rPr>
              <w:t>NEC</w:t>
            </w:r>
          </w:p>
        </w:tc>
        <w:tc>
          <w:tcPr>
            <w:tcW w:w="1372" w:type="dxa"/>
          </w:tcPr>
          <w:p w14:paraId="794563A8" w14:textId="77777777" w:rsidR="00344D6F" w:rsidRDefault="005E5FD0">
            <w:pPr>
              <w:tabs>
                <w:tab w:val="left" w:pos="551"/>
              </w:tabs>
              <w:rPr>
                <w:rFonts w:eastAsia="宋体"/>
                <w:lang w:val="en-US" w:eastAsia="zh-CN"/>
              </w:rPr>
            </w:pPr>
            <w:r>
              <w:rPr>
                <w:rFonts w:eastAsia="宋体"/>
                <w:lang w:val="en-US" w:eastAsia="zh-CN"/>
              </w:rPr>
              <w:t>Y</w:t>
            </w:r>
          </w:p>
        </w:tc>
        <w:tc>
          <w:tcPr>
            <w:tcW w:w="6780" w:type="dxa"/>
          </w:tcPr>
          <w:p w14:paraId="760D1060" w14:textId="77777777" w:rsidR="00344D6F" w:rsidRDefault="00344D6F">
            <w:pPr>
              <w:jc w:val="both"/>
              <w:rPr>
                <w:rFonts w:eastAsia="宋体"/>
                <w:lang w:val="en-US" w:eastAsia="zh-CN"/>
              </w:rPr>
            </w:pPr>
          </w:p>
        </w:tc>
      </w:tr>
      <w:tr w:rsidR="00344D6F" w14:paraId="37E3B72D" w14:textId="77777777">
        <w:tc>
          <w:tcPr>
            <w:tcW w:w="1479" w:type="dxa"/>
          </w:tcPr>
          <w:p w14:paraId="47CC6EC6"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08C27EC5"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8860111" w14:textId="77777777" w:rsidR="00344D6F" w:rsidRDefault="005E5FD0">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344D6F" w14:paraId="0FF834AA" w14:textId="77777777">
        <w:tc>
          <w:tcPr>
            <w:tcW w:w="1479" w:type="dxa"/>
          </w:tcPr>
          <w:p w14:paraId="35F7168F" w14:textId="77777777" w:rsidR="00344D6F" w:rsidRDefault="005E5FD0">
            <w:pPr>
              <w:rPr>
                <w:rFonts w:eastAsiaTheme="minorEastAsia"/>
                <w:lang w:val="en-US" w:eastAsia="ko-KR"/>
              </w:rPr>
            </w:pPr>
            <w:r>
              <w:rPr>
                <w:rFonts w:eastAsia="宋体"/>
                <w:lang w:val="en-US" w:eastAsia="zh-CN"/>
              </w:rPr>
              <w:t xml:space="preserve">Apple </w:t>
            </w:r>
          </w:p>
        </w:tc>
        <w:tc>
          <w:tcPr>
            <w:tcW w:w="1372" w:type="dxa"/>
          </w:tcPr>
          <w:p w14:paraId="6329444A" w14:textId="77777777" w:rsidR="00344D6F" w:rsidRDefault="00344D6F">
            <w:pPr>
              <w:tabs>
                <w:tab w:val="left" w:pos="551"/>
              </w:tabs>
              <w:rPr>
                <w:rFonts w:eastAsiaTheme="minorEastAsia"/>
                <w:lang w:val="en-US" w:eastAsia="ko-KR"/>
              </w:rPr>
            </w:pPr>
          </w:p>
        </w:tc>
        <w:tc>
          <w:tcPr>
            <w:tcW w:w="6780" w:type="dxa"/>
          </w:tcPr>
          <w:p w14:paraId="412DAAA4" w14:textId="77777777" w:rsidR="00344D6F" w:rsidRDefault="005E5FD0">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344D6F" w14:paraId="1AA2BA84" w14:textId="77777777">
        <w:tc>
          <w:tcPr>
            <w:tcW w:w="1479" w:type="dxa"/>
          </w:tcPr>
          <w:p w14:paraId="4009247E"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39C9BB3C" w14:textId="77777777" w:rsidR="00344D6F" w:rsidRDefault="00344D6F">
            <w:pPr>
              <w:tabs>
                <w:tab w:val="left" w:pos="551"/>
              </w:tabs>
              <w:rPr>
                <w:rFonts w:eastAsiaTheme="minorEastAsia"/>
                <w:lang w:val="en-US" w:eastAsia="zh-CN"/>
              </w:rPr>
            </w:pPr>
          </w:p>
        </w:tc>
        <w:tc>
          <w:tcPr>
            <w:tcW w:w="6780" w:type="dxa"/>
          </w:tcPr>
          <w:p w14:paraId="0B20AEE3" w14:textId="77777777" w:rsidR="00344D6F" w:rsidRDefault="005E5FD0">
            <w:pPr>
              <w:pStyle w:val="ListParagraph"/>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7FE1F5E1" w14:textId="77777777" w:rsidR="00344D6F" w:rsidRDefault="005E5FD0">
            <w:pPr>
              <w:pStyle w:val="ListParagraph"/>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344D6F" w14:paraId="116DACF2" w14:textId="77777777">
        <w:tc>
          <w:tcPr>
            <w:tcW w:w="1479" w:type="dxa"/>
          </w:tcPr>
          <w:p w14:paraId="6FDA2481" w14:textId="77777777" w:rsidR="00344D6F" w:rsidRDefault="005E5FD0">
            <w:pPr>
              <w:rPr>
                <w:rFonts w:eastAsiaTheme="minorEastAsia"/>
                <w:lang w:val="en-US" w:eastAsia="zh-CN"/>
              </w:rPr>
            </w:pPr>
            <w:r>
              <w:rPr>
                <w:rFonts w:eastAsiaTheme="minorEastAsia"/>
                <w:lang w:val="en-US" w:eastAsia="zh-CN"/>
              </w:rPr>
              <w:lastRenderedPageBreak/>
              <w:t>OPPO</w:t>
            </w:r>
          </w:p>
        </w:tc>
        <w:tc>
          <w:tcPr>
            <w:tcW w:w="1372" w:type="dxa"/>
          </w:tcPr>
          <w:p w14:paraId="1EB75ECE" w14:textId="77777777" w:rsidR="00344D6F" w:rsidRDefault="00344D6F">
            <w:pPr>
              <w:tabs>
                <w:tab w:val="left" w:pos="551"/>
              </w:tabs>
              <w:rPr>
                <w:rFonts w:eastAsiaTheme="minorEastAsia"/>
                <w:lang w:val="en-US" w:eastAsia="zh-CN"/>
              </w:rPr>
            </w:pPr>
          </w:p>
        </w:tc>
        <w:tc>
          <w:tcPr>
            <w:tcW w:w="6780" w:type="dxa"/>
          </w:tcPr>
          <w:p w14:paraId="7BBCB4B6" w14:textId="77777777" w:rsidR="00344D6F" w:rsidRDefault="005E5FD0">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344D6F" w14:paraId="0C396BF8" w14:textId="77777777">
        <w:tc>
          <w:tcPr>
            <w:tcW w:w="1479" w:type="dxa"/>
          </w:tcPr>
          <w:p w14:paraId="37907916"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C820B2C" w14:textId="77777777" w:rsidR="00344D6F" w:rsidRDefault="00344D6F">
            <w:pPr>
              <w:tabs>
                <w:tab w:val="left" w:pos="551"/>
              </w:tabs>
              <w:rPr>
                <w:rFonts w:eastAsiaTheme="minorEastAsia"/>
                <w:lang w:val="en-US" w:eastAsia="zh-CN"/>
              </w:rPr>
            </w:pPr>
          </w:p>
        </w:tc>
        <w:tc>
          <w:tcPr>
            <w:tcW w:w="6780" w:type="dxa"/>
          </w:tcPr>
          <w:p w14:paraId="63F36A14" w14:textId="77777777" w:rsidR="00344D6F" w:rsidRDefault="005E5FD0">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344D6F" w14:paraId="7857EB06" w14:textId="77777777">
        <w:tc>
          <w:tcPr>
            <w:tcW w:w="1479" w:type="dxa"/>
          </w:tcPr>
          <w:p w14:paraId="11EFAF63"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3281579" w14:textId="77777777" w:rsidR="00344D6F" w:rsidRDefault="005E5FD0">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23CC98C1" w14:textId="77777777" w:rsidR="00344D6F" w:rsidRDefault="005E5FD0">
            <w:pPr>
              <w:rPr>
                <w:rFonts w:eastAsiaTheme="minorEastAsia"/>
                <w:lang w:val="en-US" w:eastAsia="zh-CN"/>
              </w:rPr>
            </w:pPr>
            <w:r>
              <w:rPr>
                <w:rFonts w:eastAsiaTheme="minorEastAsia"/>
                <w:lang w:val="en-US" w:eastAsia="zh-CN"/>
              </w:rPr>
              <w:t>A corresponding proposal for separate initial UL BWP is provided in Proposal 2.1-1a.</w:t>
            </w:r>
          </w:p>
          <w:p w14:paraId="7B0CD6C3" w14:textId="77777777" w:rsidR="00344D6F" w:rsidRDefault="005E5FD0">
            <w:pPr>
              <w:rPr>
                <w:b/>
              </w:rPr>
            </w:pPr>
            <w:r>
              <w:rPr>
                <w:b/>
                <w:highlight w:val="yellow"/>
              </w:rPr>
              <w:t>High Priority Proposal 3.1-1a</w:t>
            </w:r>
            <w:r>
              <w:rPr>
                <w:b/>
              </w:rPr>
              <w:t>:</w:t>
            </w:r>
          </w:p>
          <w:p w14:paraId="3697EEF3" w14:textId="77777777" w:rsidR="00344D6F" w:rsidRDefault="005E5FD0">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DB6C0B5"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70BD730"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C4B3AF5" w14:textId="77777777" w:rsidR="00344D6F" w:rsidRDefault="005E5FD0">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D219FC4" w14:textId="77777777" w:rsidR="00344D6F" w:rsidRDefault="005E5FD0">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DFB2F72" w14:textId="77777777" w:rsidR="00344D6F" w:rsidRDefault="005E5FD0">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344D6F" w14:paraId="5AE460B6" w14:textId="77777777">
        <w:tc>
          <w:tcPr>
            <w:tcW w:w="1479" w:type="dxa"/>
          </w:tcPr>
          <w:p w14:paraId="5FE03160" w14:textId="77777777" w:rsidR="00344D6F" w:rsidRPr="00753BF5" w:rsidRDefault="005E5FD0">
            <w:pPr>
              <w:rPr>
                <w:rFonts w:eastAsiaTheme="minorEastAsia"/>
                <w:lang w:val="en-US" w:eastAsia="zh-CN"/>
              </w:rPr>
            </w:pPr>
            <w:r w:rsidRPr="00753BF5">
              <w:rPr>
                <w:rFonts w:eastAsiaTheme="minorEastAsia"/>
                <w:lang w:val="en-US" w:eastAsia="zh-CN"/>
              </w:rPr>
              <w:t>vivo</w:t>
            </w:r>
          </w:p>
        </w:tc>
        <w:tc>
          <w:tcPr>
            <w:tcW w:w="1372" w:type="dxa"/>
          </w:tcPr>
          <w:p w14:paraId="36D314CE"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Fine in general</w:t>
            </w:r>
          </w:p>
        </w:tc>
        <w:tc>
          <w:tcPr>
            <w:tcW w:w="6780" w:type="dxa"/>
          </w:tcPr>
          <w:p w14:paraId="5AD1F003" w14:textId="77777777" w:rsidR="00344D6F" w:rsidRPr="00753BF5" w:rsidRDefault="005E5FD0">
            <w:pPr>
              <w:rPr>
                <w:b/>
              </w:rPr>
            </w:pPr>
            <w:r w:rsidRPr="00753BF5">
              <w:rPr>
                <w:rFonts w:eastAsiaTheme="minorEastAsia"/>
                <w:lang w:val="en-US" w:eastAsia="zh-CN"/>
              </w:rPr>
              <w:t>Similar as for initial UL BWP, we would like to get clarification on 3</w:t>
            </w:r>
            <w:r w:rsidRPr="00753BF5">
              <w:rPr>
                <w:rFonts w:eastAsiaTheme="minorEastAsia"/>
                <w:vertAlign w:val="superscript"/>
                <w:lang w:val="en-US" w:eastAsia="zh-CN"/>
              </w:rPr>
              <w:t>rd</w:t>
            </w:r>
            <w:r w:rsidRPr="00753BF5">
              <w:rPr>
                <w:rFonts w:eastAsiaTheme="minorEastAsia"/>
                <w:lang w:val="en-US" w:eastAsia="zh-CN"/>
              </w:rPr>
              <w:t xml:space="preserve"> sub-bullet. There seems to be different interpretation in case “</w:t>
            </w:r>
            <w:r w:rsidRPr="00753BF5">
              <w:rPr>
                <w:b/>
              </w:rPr>
              <w:t xml:space="preserve">the initial DL BWP for non-RedCap UEs is wider than the maximum RedCap UE bandwidth” </w:t>
            </w:r>
            <w:r w:rsidRPr="00753BF5">
              <w:rPr>
                <w:rFonts w:eastAsiaTheme="minorEastAsia"/>
                <w:lang w:val="en-US" w:eastAsia="zh-CN"/>
              </w:rPr>
              <w:t>and separate initial DL BWP is not configured.</w:t>
            </w:r>
          </w:p>
          <w:p w14:paraId="42F18060" w14:textId="77777777" w:rsidR="00344D6F" w:rsidRPr="00753BF5" w:rsidRDefault="005E5FD0">
            <w:pPr>
              <w:rPr>
                <w:rFonts w:eastAsiaTheme="minorEastAsia"/>
                <w:lang w:val="en-US" w:eastAsia="zh-CN"/>
              </w:rPr>
            </w:pPr>
            <w:r w:rsidRPr="00753BF5">
              <w:rPr>
                <w:rFonts w:eastAsiaTheme="minorEastAsia"/>
                <w:lang w:val="en-US" w:eastAsia="zh-CN"/>
              </w:rPr>
              <w:t>Interpretation#1: In such case, the cell does not support RedCap UEs.</w:t>
            </w:r>
          </w:p>
          <w:p w14:paraId="45D6C22F" w14:textId="77777777" w:rsidR="00344D6F" w:rsidRPr="00753BF5" w:rsidRDefault="005E5FD0">
            <w:pPr>
              <w:rPr>
                <w:rFonts w:eastAsiaTheme="minorEastAsia"/>
                <w:lang w:val="en-US" w:eastAsia="zh-CN"/>
              </w:rPr>
            </w:pPr>
            <w:r w:rsidRPr="00753BF5">
              <w:rPr>
                <w:rFonts w:eastAsiaTheme="minorEastAsia"/>
                <w:lang w:val="en-US" w:eastAsia="zh-CN"/>
              </w:rPr>
              <w:t xml:space="preserve">Interpretation#2: In such case, the cell can still support RedCap UEs and RedCap UEs uses initial DL BWP determined by CORESET#0 BW. </w:t>
            </w:r>
          </w:p>
        </w:tc>
      </w:tr>
      <w:tr w:rsidR="00344D6F" w14:paraId="184A2298" w14:textId="77777777">
        <w:tc>
          <w:tcPr>
            <w:tcW w:w="1479" w:type="dxa"/>
          </w:tcPr>
          <w:p w14:paraId="065F0594" w14:textId="77777777" w:rsidR="00344D6F" w:rsidRPr="00753BF5" w:rsidRDefault="005E5FD0">
            <w:pPr>
              <w:rPr>
                <w:rFonts w:eastAsiaTheme="minorEastAsia"/>
                <w:lang w:val="en-US" w:eastAsia="zh-CN"/>
              </w:rPr>
            </w:pPr>
            <w:r w:rsidRPr="00753BF5">
              <w:rPr>
                <w:rFonts w:eastAsiaTheme="minorEastAsia"/>
                <w:lang w:val="en-US" w:eastAsia="zh-CN"/>
              </w:rPr>
              <w:t>Nokia, NSB</w:t>
            </w:r>
          </w:p>
        </w:tc>
        <w:tc>
          <w:tcPr>
            <w:tcW w:w="1372" w:type="dxa"/>
          </w:tcPr>
          <w:p w14:paraId="0665C1F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08CF6B0A" w14:textId="77777777" w:rsidR="00344D6F" w:rsidRPr="00753BF5" w:rsidRDefault="00344D6F">
            <w:pPr>
              <w:rPr>
                <w:rFonts w:eastAsiaTheme="minorEastAsia"/>
                <w:lang w:val="en-US" w:eastAsia="zh-CN"/>
              </w:rPr>
            </w:pPr>
          </w:p>
        </w:tc>
      </w:tr>
      <w:tr w:rsidR="00344D6F" w14:paraId="65D2509B" w14:textId="77777777">
        <w:tc>
          <w:tcPr>
            <w:tcW w:w="1479" w:type="dxa"/>
          </w:tcPr>
          <w:p w14:paraId="6F1DF164" w14:textId="77777777" w:rsidR="00344D6F" w:rsidRPr="00753BF5" w:rsidRDefault="005E5FD0">
            <w:pPr>
              <w:rPr>
                <w:rFonts w:eastAsiaTheme="minorEastAsia"/>
                <w:lang w:val="en-US" w:eastAsia="zh-CN"/>
              </w:rPr>
            </w:pPr>
            <w:r w:rsidRPr="00753BF5">
              <w:rPr>
                <w:rFonts w:eastAsiaTheme="minorEastAsia"/>
                <w:lang w:val="en-US" w:eastAsia="zh-CN"/>
              </w:rPr>
              <w:t>Qualcomm</w:t>
            </w:r>
          </w:p>
        </w:tc>
        <w:tc>
          <w:tcPr>
            <w:tcW w:w="1372" w:type="dxa"/>
          </w:tcPr>
          <w:p w14:paraId="6AC270CD"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406E62D5" w14:textId="77777777" w:rsidR="00344D6F" w:rsidRPr="00753BF5" w:rsidRDefault="00344D6F">
            <w:pPr>
              <w:rPr>
                <w:rFonts w:eastAsiaTheme="minorEastAsia"/>
                <w:lang w:val="en-US" w:eastAsia="zh-CN"/>
              </w:rPr>
            </w:pPr>
          </w:p>
        </w:tc>
      </w:tr>
      <w:tr w:rsidR="00344D6F" w14:paraId="598BF63B" w14:textId="77777777">
        <w:tc>
          <w:tcPr>
            <w:tcW w:w="1479" w:type="dxa"/>
          </w:tcPr>
          <w:p w14:paraId="506B323C" w14:textId="77777777" w:rsidR="00344D6F" w:rsidRPr="00753BF5" w:rsidRDefault="005E5FD0">
            <w:pPr>
              <w:rPr>
                <w:rFonts w:eastAsiaTheme="minorEastAsia"/>
                <w:lang w:val="en-US" w:eastAsia="zh-CN"/>
              </w:rPr>
            </w:pPr>
            <w:r w:rsidRPr="00753BF5">
              <w:rPr>
                <w:rFonts w:eastAsiaTheme="minorEastAsia"/>
                <w:lang w:val="en-US" w:eastAsia="zh-CN"/>
              </w:rPr>
              <w:t>Nordic</w:t>
            </w:r>
          </w:p>
        </w:tc>
        <w:tc>
          <w:tcPr>
            <w:tcW w:w="1372" w:type="dxa"/>
          </w:tcPr>
          <w:p w14:paraId="3B72FF2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5B3C028" w14:textId="77777777" w:rsidR="00344D6F" w:rsidRPr="00753BF5" w:rsidRDefault="005E5FD0">
            <w:pPr>
              <w:rPr>
                <w:rFonts w:eastAsiaTheme="minorEastAsia"/>
                <w:lang w:val="en-US" w:eastAsia="zh-CN"/>
              </w:rPr>
            </w:pPr>
            <w:r w:rsidRPr="00753BF5">
              <w:rPr>
                <w:rFonts w:eastAsiaTheme="minorEastAsia"/>
                <w:lang w:val="en-US" w:eastAsia="zh-CN"/>
              </w:rPr>
              <w:t>Same concern as in GTW. If this shall be agreement, then additional FFS is necessary</w:t>
            </w:r>
          </w:p>
          <w:p w14:paraId="1BDF8677" w14:textId="77777777" w:rsidR="00344D6F" w:rsidRPr="00753BF5" w:rsidRDefault="005E5FD0">
            <w:pPr>
              <w:rPr>
                <w:b/>
              </w:rPr>
            </w:pPr>
            <w:r w:rsidRPr="00753BF5">
              <w:rPr>
                <w:b/>
                <w:highlight w:val="yellow"/>
              </w:rPr>
              <w:t>High Priority Proposal 3.1-1a</w:t>
            </w:r>
            <w:r w:rsidRPr="00753BF5">
              <w:rPr>
                <w:b/>
              </w:rPr>
              <w:t>:</w:t>
            </w:r>
          </w:p>
          <w:p w14:paraId="69364517"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62057698"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06A38D00"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4B64DC11"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775B5250"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bCs/>
                <w:sz w:val="20"/>
                <w:szCs w:val="20"/>
                <w:lang w:val="en-US"/>
              </w:rPr>
              <w:t>This applies to both TDD and FDD cases.</w:t>
            </w:r>
          </w:p>
          <w:p w14:paraId="0571B49D"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p w14:paraId="762A8DB9" w14:textId="77777777" w:rsidR="00344D6F" w:rsidRPr="00753BF5" w:rsidRDefault="005E5FD0">
            <w:pPr>
              <w:pStyle w:val="ListParagraph"/>
              <w:numPr>
                <w:ilvl w:val="1"/>
                <w:numId w:val="11"/>
              </w:numPr>
              <w:rPr>
                <w:rFonts w:ascii="Times New Roman" w:eastAsiaTheme="minorEastAsia" w:hAnsi="Times New Roman" w:cs="Times New Roman"/>
                <w:color w:val="FF0000"/>
                <w:sz w:val="20"/>
                <w:szCs w:val="20"/>
                <w:lang w:val="en-US" w:eastAsia="zh-CN"/>
              </w:rPr>
            </w:pPr>
            <w:r w:rsidRPr="00753BF5">
              <w:rPr>
                <w:rFonts w:ascii="Times New Roman" w:hAnsi="Times New Roman" w:cs="Times New Roman"/>
                <w:b/>
                <w:color w:val="FF0000"/>
                <w:sz w:val="20"/>
                <w:szCs w:val="20"/>
                <w:lang w:val="en-US"/>
              </w:rPr>
              <w:t xml:space="preserve">FFS whether offloading from MIB-CORESET#0 and/or CD-SSB is supported </w:t>
            </w:r>
          </w:p>
        </w:tc>
      </w:tr>
      <w:tr w:rsidR="00344D6F" w14:paraId="3C60FDA5" w14:textId="77777777">
        <w:tc>
          <w:tcPr>
            <w:tcW w:w="1479" w:type="dxa"/>
          </w:tcPr>
          <w:p w14:paraId="6972115E" w14:textId="77777777" w:rsidR="00344D6F" w:rsidRPr="00753BF5" w:rsidRDefault="005E5FD0">
            <w:pPr>
              <w:rPr>
                <w:rFonts w:eastAsiaTheme="minorEastAsia"/>
                <w:lang w:val="en-US" w:eastAsia="zh-CN"/>
              </w:rPr>
            </w:pPr>
            <w:r w:rsidRPr="00753BF5">
              <w:rPr>
                <w:rFonts w:eastAsiaTheme="minorEastAsia"/>
                <w:lang w:val="en-US" w:eastAsia="zh-CN"/>
              </w:rPr>
              <w:t>Ericsson</w:t>
            </w:r>
          </w:p>
        </w:tc>
        <w:tc>
          <w:tcPr>
            <w:tcW w:w="1372" w:type="dxa"/>
          </w:tcPr>
          <w:p w14:paraId="58113E7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2896CDC6" w14:textId="77777777" w:rsidR="00344D6F" w:rsidRPr="00753BF5" w:rsidRDefault="00344D6F">
            <w:pPr>
              <w:rPr>
                <w:rFonts w:eastAsiaTheme="minorEastAsia"/>
                <w:lang w:val="en-US" w:eastAsia="zh-CN"/>
              </w:rPr>
            </w:pPr>
          </w:p>
        </w:tc>
      </w:tr>
      <w:tr w:rsidR="00344D6F" w14:paraId="41BEB1BD" w14:textId="77777777">
        <w:tc>
          <w:tcPr>
            <w:tcW w:w="1479" w:type="dxa"/>
          </w:tcPr>
          <w:p w14:paraId="6FEF7F2D" w14:textId="77777777" w:rsidR="00344D6F" w:rsidRPr="00753BF5" w:rsidRDefault="005E5FD0">
            <w:pPr>
              <w:rPr>
                <w:rFonts w:eastAsiaTheme="minorEastAsia"/>
                <w:lang w:val="en-US" w:eastAsia="zh-CN"/>
              </w:rPr>
            </w:pPr>
            <w:r w:rsidRPr="00753BF5">
              <w:rPr>
                <w:rFonts w:eastAsiaTheme="minorEastAsia"/>
                <w:lang w:val="en-US" w:eastAsia="zh-CN"/>
              </w:rPr>
              <w:t>IDCC</w:t>
            </w:r>
          </w:p>
        </w:tc>
        <w:tc>
          <w:tcPr>
            <w:tcW w:w="1372" w:type="dxa"/>
          </w:tcPr>
          <w:p w14:paraId="51EED230"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52026A8E" w14:textId="77777777" w:rsidR="00344D6F" w:rsidRPr="00753BF5" w:rsidRDefault="00344D6F">
            <w:pPr>
              <w:rPr>
                <w:rFonts w:eastAsiaTheme="minorEastAsia"/>
                <w:lang w:val="en-US" w:eastAsia="zh-CN"/>
              </w:rPr>
            </w:pPr>
          </w:p>
        </w:tc>
      </w:tr>
      <w:tr w:rsidR="00344D6F" w14:paraId="1455EB65" w14:textId="77777777">
        <w:tc>
          <w:tcPr>
            <w:tcW w:w="1479" w:type="dxa"/>
          </w:tcPr>
          <w:p w14:paraId="4BB56591" w14:textId="77777777" w:rsidR="00344D6F" w:rsidRPr="00753BF5" w:rsidRDefault="005E5FD0">
            <w:pPr>
              <w:rPr>
                <w:rFonts w:eastAsiaTheme="minorEastAsia"/>
                <w:lang w:val="en-US" w:eastAsia="zh-CN"/>
              </w:rPr>
            </w:pPr>
            <w:r w:rsidRPr="00753BF5">
              <w:rPr>
                <w:rFonts w:eastAsiaTheme="minorEastAsia"/>
                <w:lang w:val="en-US" w:eastAsia="zh-CN"/>
              </w:rPr>
              <w:t>Intel</w:t>
            </w:r>
          </w:p>
        </w:tc>
        <w:tc>
          <w:tcPr>
            <w:tcW w:w="1372" w:type="dxa"/>
          </w:tcPr>
          <w:p w14:paraId="0906579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Almost</w:t>
            </w:r>
          </w:p>
        </w:tc>
        <w:tc>
          <w:tcPr>
            <w:tcW w:w="6780" w:type="dxa"/>
          </w:tcPr>
          <w:p w14:paraId="535A6B75" w14:textId="77777777" w:rsidR="00344D6F" w:rsidRPr="00753BF5" w:rsidRDefault="005E5FD0">
            <w:pPr>
              <w:rPr>
                <w:rFonts w:eastAsiaTheme="minorEastAsia"/>
                <w:lang w:val="en-US" w:eastAsia="zh-CN"/>
              </w:rPr>
            </w:pPr>
            <w:r w:rsidRPr="00753BF5">
              <w:rPr>
                <w:rFonts w:eastAsiaTheme="minorEastAsia"/>
                <w:lang w:val="en-US" w:eastAsia="zh-CN"/>
              </w:rPr>
              <w:t xml:space="preserve">We are mostly fine with the updated version, </w:t>
            </w:r>
            <w:r w:rsidRPr="00753BF5">
              <w:rPr>
                <w:rFonts w:eastAsiaTheme="minorEastAsia"/>
                <w:b/>
                <w:bCs/>
                <w:lang w:val="en-US" w:eastAsia="zh-CN"/>
              </w:rPr>
              <w:t>except for the following bullet</w:t>
            </w:r>
            <w:r w:rsidRPr="00753BF5">
              <w:rPr>
                <w:rFonts w:eastAsiaTheme="minorEastAsia"/>
                <w:lang w:val="en-US" w:eastAsia="zh-CN"/>
              </w:rPr>
              <w:t>:</w:t>
            </w:r>
          </w:p>
          <w:p w14:paraId="4ED9452A"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lastRenderedPageBreak/>
              <w:t>It is always configured if the initial DL BWP for non-RedCap UEs is wider than the maximum RedCap UE bandwidth.</w:t>
            </w:r>
          </w:p>
          <w:p w14:paraId="003F380D" w14:textId="77777777" w:rsidR="00344D6F" w:rsidRPr="00753BF5" w:rsidRDefault="005E5FD0">
            <w:pPr>
              <w:rPr>
                <w:rFonts w:eastAsiaTheme="minorEastAsia"/>
                <w:lang w:val="en-US" w:eastAsia="zh-CN"/>
              </w:rPr>
            </w:pPr>
            <w:r w:rsidRPr="00753BF5">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344D6F" w14:paraId="0906D20F" w14:textId="77777777">
        <w:tc>
          <w:tcPr>
            <w:tcW w:w="1479" w:type="dxa"/>
          </w:tcPr>
          <w:p w14:paraId="3F343CA9" w14:textId="77777777" w:rsidR="00344D6F" w:rsidRPr="00753BF5" w:rsidRDefault="005E5FD0">
            <w:pPr>
              <w:rPr>
                <w:rFonts w:eastAsiaTheme="minorEastAsia"/>
                <w:lang w:val="en-US" w:eastAsia="zh-CN"/>
              </w:rPr>
            </w:pPr>
            <w:r w:rsidRPr="00753BF5">
              <w:rPr>
                <w:rFonts w:eastAsiaTheme="minorEastAsia"/>
                <w:lang w:val="en-US" w:eastAsia="zh-CN"/>
              </w:rPr>
              <w:lastRenderedPageBreak/>
              <w:t>Lenovo, Motorola Mobility</w:t>
            </w:r>
          </w:p>
        </w:tc>
        <w:tc>
          <w:tcPr>
            <w:tcW w:w="1372" w:type="dxa"/>
          </w:tcPr>
          <w:p w14:paraId="520805B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 in general</w:t>
            </w:r>
          </w:p>
        </w:tc>
        <w:tc>
          <w:tcPr>
            <w:tcW w:w="6780" w:type="dxa"/>
          </w:tcPr>
          <w:p w14:paraId="18D096ED" w14:textId="77777777" w:rsidR="00344D6F" w:rsidRPr="00753BF5" w:rsidRDefault="005E5FD0">
            <w:pPr>
              <w:tabs>
                <w:tab w:val="left" w:pos="2263"/>
              </w:tabs>
              <w:rPr>
                <w:rFonts w:eastAsiaTheme="minorEastAsia"/>
                <w:lang w:val="en-US" w:eastAsia="zh-CN"/>
              </w:rPr>
            </w:pPr>
            <w:r w:rsidRPr="00753BF5">
              <w:rPr>
                <w:rFonts w:eastAsiaTheme="minorEastAsia"/>
                <w:lang w:val="en-US" w:eastAsia="zh-CN"/>
              </w:rPr>
              <w:t>For the first bullet, we prefer revision as below.</w:t>
            </w:r>
          </w:p>
          <w:p w14:paraId="153ABA39" w14:textId="77777777" w:rsidR="00344D6F" w:rsidRPr="00753BF5" w:rsidRDefault="005E5FD0">
            <w:pPr>
              <w:tabs>
                <w:tab w:val="left" w:pos="2263"/>
              </w:tabs>
              <w:rPr>
                <w:rFonts w:eastAsiaTheme="minorEastAsia"/>
                <w:b/>
                <w:bCs/>
                <w:lang w:val="en-US" w:eastAsia="zh-CN"/>
              </w:rPr>
            </w:pPr>
            <w:r w:rsidRPr="00753BF5">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344D6F" w14:paraId="67BC365E" w14:textId="77777777">
        <w:tc>
          <w:tcPr>
            <w:tcW w:w="1479" w:type="dxa"/>
          </w:tcPr>
          <w:p w14:paraId="65B54983" w14:textId="77777777" w:rsidR="00344D6F" w:rsidRPr="00753BF5" w:rsidRDefault="005E5FD0">
            <w:pPr>
              <w:rPr>
                <w:rFonts w:eastAsiaTheme="minorEastAsia"/>
                <w:lang w:val="en-US" w:eastAsia="zh-CN"/>
              </w:rPr>
            </w:pPr>
            <w:r w:rsidRPr="00753BF5">
              <w:rPr>
                <w:rFonts w:eastAsiaTheme="minorEastAsia"/>
                <w:lang w:val="en-US" w:eastAsia="zh-CN"/>
              </w:rPr>
              <w:t>FUTUREWEI2</w:t>
            </w:r>
          </w:p>
        </w:tc>
        <w:tc>
          <w:tcPr>
            <w:tcW w:w="1372" w:type="dxa"/>
          </w:tcPr>
          <w:p w14:paraId="76D20C0A" w14:textId="77777777" w:rsidR="00344D6F" w:rsidRPr="00753BF5" w:rsidRDefault="005E5FD0">
            <w:pPr>
              <w:tabs>
                <w:tab w:val="left" w:pos="551"/>
              </w:tabs>
              <w:rPr>
                <w:rFonts w:eastAsiaTheme="minorEastAsia"/>
                <w:lang w:val="en-US" w:eastAsia="zh-CN"/>
              </w:rPr>
            </w:pPr>
            <w:r w:rsidRPr="00753BF5">
              <w:t>Y in principle</w:t>
            </w:r>
          </w:p>
        </w:tc>
        <w:tc>
          <w:tcPr>
            <w:tcW w:w="6780" w:type="dxa"/>
          </w:tcPr>
          <w:p w14:paraId="7324D996" w14:textId="77777777" w:rsidR="00344D6F" w:rsidRPr="00753BF5" w:rsidRDefault="005E5FD0">
            <w:pPr>
              <w:tabs>
                <w:tab w:val="left" w:pos="2263"/>
              </w:tabs>
              <w:rPr>
                <w:rFonts w:eastAsiaTheme="minorEastAsia"/>
                <w:lang w:val="en-US" w:eastAsia="zh-CN"/>
              </w:rPr>
            </w:pPr>
            <w:r w:rsidRPr="00753BF5">
              <w:t>Additional clarification for the 3rd bullet: can the MIB-configured CORESET#0 be used for a RedCap UE when initial DL BWP for non-RedCap UEs is wider than the maximum RedCap UE bandwidth?</w:t>
            </w:r>
          </w:p>
        </w:tc>
      </w:tr>
      <w:tr w:rsidR="00344D6F" w14:paraId="5751F280" w14:textId="77777777">
        <w:tc>
          <w:tcPr>
            <w:tcW w:w="1479" w:type="dxa"/>
          </w:tcPr>
          <w:p w14:paraId="3A7E9D20" w14:textId="77777777" w:rsidR="00344D6F" w:rsidRPr="00753BF5" w:rsidRDefault="005E5FD0">
            <w:pPr>
              <w:rPr>
                <w:rFonts w:eastAsiaTheme="minorEastAsia"/>
                <w:lang w:val="en-US" w:eastAsia="zh-CN"/>
              </w:rPr>
            </w:pPr>
            <w:r w:rsidRPr="00753BF5">
              <w:rPr>
                <w:rFonts w:eastAsiaTheme="minorEastAsia"/>
                <w:lang w:val="en-US" w:eastAsia="zh-CN"/>
              </w:rPr>
              <w:t>NEC</w:t>
            </w:r>
          </w:p>
        </w:tc>
        <w:tc>
          <w:tcPr>
            <w:tcW w:w="1372" w:type="dxa"/>
          </w:tcPr>
          <w:p w14:paraId="265E9A76" w14:textId="77777777" w:rsidR="00344D6F" w:rsidRPr="00753BF5" w:rsidRDefault="005E5FD0">
            <w:pPr>
              <w:tabs>
                <w:tab w:val="left" w:pos="551"/>
              </w:tabs>
            </w:pPr>
            <w:r w:rsidRPr="00753BF5">
              <w:t>Almost</w:t>
            </w:r>
          </w:p>
        </w:tc>
        <w:tc>
          <w:tcPr>
            <w:tcW w:w="6780" w:type="dxa"/>
          </w:tcPr>
          <w:p w14:paraId="16585F6F" w14:textId="77777777" w:rsidR="00344D6F" w:rsidRPr="00753BF5" w:rsidRDefault="005E5FD0">
            <w:pPr>
              <w:tabs>
                <w:tab w:val="left" w:pos="2263"/>
              </w:tabs>
            </w:pPr>
            <w:r w:rsidRPr="00753BF5">
              <w:rPr>
                <w:rFonts w:eastAsiaTheme="minorEastAsia"/>
                <w:lang w:val="en-US" w:eastAsia="zh-CN"/>
              </w:rPr>
              <w:t xml:space="preserve">Regarding the first sub-bullet, if “during initial access” is intended “random access”, we would be fine. There would be some FFS point in IDLE/INACTIVE as in </w:t>
            </w:r>
            <w:r w:rsidRPr="00753BF5">
              <w:rPr>
                <w:b/>
                <w:highlight w:val="yellow"/>
                <w:lang w:val="en-US"/>
              </w:rPr>
              <w:t>FL2 High Priority Proposal 3.2-4</w:t>
            </w:r>
            <w:r w:rsidRPr="00753BF5">
              <w:rPr>
                <w:rFonts w:eastAsiaTheme="minorEastAsia"/>
                <w:lang w:val="en-US" w:eastAsia="zh-CN"/>
              </w:rPr>
              <w:t xml:space="preserve">. </w:t>
            </w:r>
          </w:p>
        </w:tc>
      </w:tr>
      <w:tr w:rsidR="00344D6F" w14:paraId="720158A0" w14:textId="77777777">
        <w:tc>
          <w:tcPr>
            <w:tcW w:w="1479" w:type="dxa"/>
          </w:tcPr>
          <w:p w14:paraId="7DD0F5C8" w14:textId="77777777" w:rsidR="00344D6F" w:rsidRPr="00753BF5" w:rsidRDefault="005E5FD0">
            <w:pPr>
              <w:rPr>
                <w:rFonts w:eastAsiaTheme="minorEastAsia"/>
                <w:lang w:val="en-US" w:eastAsia="zh-CN"/>
              </w:rPr>
            </w:pPr>
            <w:r w:rsidRPr="00753BF5">
              <w:rPr>
                <w:rFonts w:eastAsia="Yu Mincho"/>
                <w:lang w:val="en-US" w:eastAsia="ja-JP"/>
              </w:rPr>
              <w:t>DOCOMO</w:t>
            </w:r>
          </w:p>
        </w:tc>
        <w:tc>
          <w:tcPr>
            <w:tcW w:w="1372" w:type="dxa"/>
          </w:tcPr>
          <w:p w14:paraId="5471FF54" w14:textId="77777777" w:rsidR="00344D6F" w:rsidRPr="00753BF5" w:rsidRDefault="005E5FD0">
            <w:pPr>
              <w:tabs>
                <w:tab w:val="left" w:pos="551"/>
              </w:tabs>
            </w:pPr>
            <w:r w:rsidRPr="00753BF5">
              <w:rPr>
                <w:rFonts w:eastAsia="Yu Mincho"/>
                <w:lang w:val="en-US" w:eastAsia="ja-JP"/>
              </w:rPr>
              <w:t>Y</w:t>
            </w:r>
          </w:p>
        </w:tc>
        <w:tc>
          <w:tcPr>
            <w:tcW w:w="6780" w:type="dxa"/>
          </w:tcPr>
          <w:p w14:paraId="345D1527" w14:textId="77777777" w:rsidR="00344D6F" w:rsidRPr="00753BF5" w:rsidRDefault="005E5FD0">
            <w:pPr>
              <w:tabs>
                <w:tab w:val="left" w:pos="2263"/>
              </w:tabs>
              <w:rPr>
                <w:rFonts w:eastAsiaTheme="minorEastAsia"/>
                <w:lang w:val="en-US" w:eastAsia="zh-CN"/>
              </w:rPr>
            </w:pPr>
            <w:r w:rsidRPr="00753BF5">
              <w:rPr>
                <w:rFonts w:eastAsia="Yu Mincho"/>
                <w:lang w:val="en-US" w:eastAsia="ja-JP"/>
              </w:rPr>
              <w:t>But it has been pointed out multiple times that RAN2 will decide which SIB is used. Better to replace “SIB1” in the main bullet to “SIB”</w:t>
            </w:r>
          </w:p>
        </w:tc>
      </w:tr>
      <w:tr w:rsidR="00344D6F" w14:paraId="63DC680E" w14:textId="77777777">
        <w:tc>
          <w:tcPr>
            <w:tcW w:w="1479" w:type="dxa"/>
          </w:tcPr>
          <w:p w14:paraId="38B1DBB3" w14:textId="77777777" w:rsidR="00344D6F" w:rsidRPr="00753BF5" w:rsidRDefault="005E5FD0">
            <w:pPr>
              <w:rPr>
                <w:rFonts w:eastAsia="Yu Mincho"/>
                <w:lang w:val="en-US" w:eastAsia="ja-JP"/>
              </w:rPr>
            </w:pPr>
            <w:r w:rsidRPr="00753BF5">
              <w:rPr>
                <w:rFonts w:eastAsiaTheme="minorEastAsia"/>
                <w:lang w:val="en-US" w:eastAsia="zh-CN"/>
              </w:rPr>
              <w:t>Xiaomi</w:t>
            </w:r>
          </w:p>
        </w:tc>
        <w:tc>
          <w:tcPr>
            <w:tcW w:w="1372" w:type="dxa"/>
          </w:tcPr>
          <w:p w14:paraId="1A463952" w14:textId="77777777" w:rsidR="00344D6F" w:rsidRPr="00753BF5" w:rsidRDefault="005E5FD0">
            <w:pPr>
              <w:tabs>
                <w:tab w:val="left" w:pos="551"/>
              </w:tabs>
              <w:rPr>
                <w:rFonts w:eastAsia="Yu Mincho"/>
                <w:lang w:val="en-US" w:eastAsia="ja-JP"/>
              </w:rPr>
            </w:pPr>
            <w:r w:rsidRPr="00753BF5">
              <w:rPr>
                <w:rFonts w:eastAsiaTheme="minorEastAsia"/>
                <w:lang w:val="en-US" w:eastAsia="zh-CN"/>
              </w:rPr>
              <w:t>Partially Y</w:t>
            </w:r>
          </w:p>
        </w:tc>
        <w:tc>
          <w:tcPr>
            <w:tcW w:w="6780" w:type="dxa"/>
          </w:tcPr>
          <w:p w14:paraId="1311C9B8" w14:textId="77777777" w:rsidR="00344D6F" w:rsidRPr="00753BF5" w:rsidRDefault="005E5FD0">
            <w:pPr>
              <w:rPr>
                <w:rFonts w:eastAsiaTheme="minorEastAsia"/>
                <w:lang w:val="en-US" w:eastAsia="zh-CN"/>
              </w:rPr>
            </w:pPr>
            <w:r w:rsidRPr="00753BF5">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2C7463E6" w14:textId="77777777" w:rsidR="00344D6F" w:rsidRPr="00753BF5" w:rsidRDefault="005E5FD0">
            <w:pPr>
              <w:rPr>
                <w:rFonts w:eastAsiaTheme="minorEastAsia"/>
                <w:lang w:val="en-US" w:eastAsia="zh-CN"/>
              </w:rPr>
            </w:pPr>
            <w:r w:rsidRPr="00753BF5">
              <w:rPr>
                <w:rFonts w:eastAsiaTheme="minorEastAsia"/>
                <w:lang w:val="en-US" w:eastAsia="zh-CN"/>
              </w:rPr>
              <w:t xml:space="preserve">In addition, how to signal the configuration of initial DL BWP is up to RAN2  </w:t>
            </w:r>
          </w:p>
          <w:p w14:paraId="0829300C" w14:textId="77777777" w:rsidR="00344D6F" w:rsidRPr="00753BF5" w:rsidRDefault="005E5FD0">
            <w:pPr>
              <w:rPr>
                <w:rFonts w:eastAsiaTheme="minorEastAsia"/>
                <w:lang w:val="en-US" w:eastAsia="zh-CN"/>
              </w:rPr>
            </w:pPr>
            <w:r w:rsidRPr="00753BF5">
              <w:rPr>
                <w:rFonts w:eastAsiaTheme="minorEastAsia"/>
                <w:lang w:val="en-US" w:eastAsia="zh-CN"/>
              </w:rPr>
              <w:t xml:space="preserve">Thus, we suggest the following updates </w:t>
            </w:r>
          </w:p>
          <w:p w14:paraId="2F24E665"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35A786B6"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76E7BBAC"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3317A13B"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2C913611" w14:textId="77777777" w:rsidR="00344D6F" w:rsidRPr="00753BF5" w:rsidRDefault="005E5FD0">
            <w:pPr>
              <w:pStyle w:val="ListParagraph"/>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59D3F7A6" w14:textId="77777777" w:rsidR="00344D6F" w:rsidRPr="00753BF5" w:rsidRDefault="005E5FD0">
            <w:pPr>
              <w:pStyle w:val="ListParagraph"/>
              <w:numPr>
                <w:ilvl w:val="1"/>
                <w:numId w:val="11"/>
              </w:numPr>
              <w:rPr>
                <w:rFonts w:ascii="Times New Roman" w:hAnsi="Times New Roman" w:cs="Times New Roman"/>
                <w:b/>
                <w:strike/>
                <w:color w:val="FF0000"/>
                <w:sz w:val="20"/>
                <w:szCs w:val="20"/>
                <w:lang w:val="en-US"/>
              </w:rPr>
            </w:pPr>
            <w:r w:rsidRPr="00753BF5">
              <w:rPr>
                <w:rFonts w:ascii="Times New Roman" w:hAnsi="Times New Roman" w:cs="Times New Roman"/>
                <w:b/>
                <w:strike/>
                <w:color w:val="FF0000"/>
                <w:sz w:val="20"/>
                <w:szCs w:val="20"/>
                <w:lang w:val="en-US"/>
              </w:rPr>
              <w:t>FFS whether part of the configuration is implicitly signaled</w:t>
            </w:r>
          </w:p>
          <w:p w14:paraId="33D09477" w14:textId="77777777" w:rsidR="00344D6F" w:rsidRPr="00753BF5" w:rsidRDefault="005E5FD0">
            <w:pPr>
              <w:pStyle w:val="ListParagraph"/>
              <w:numPr>
                <w:ilvl w:val="1"/>
                <w:numId w:val="11"/>
              </w:numPr>
              <w:rPr>
                <w:rFonts w:ascii="Times New Roman" w:hAnsi="Times New Roman" w:cs="Times New Roman"/>
                <w:b/>
                <w:color w:val="FF0000"/>
                <w:sz w:val="20"/>
                <w:szCs w:val="20"/>
                <w:lang w:val="en-US"/>
              </w:rPr>
            </w:pPr>
            <w:r w:rsidRPr="00753BF5">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344D6F" w14:paraId="31176588" w14:textId="77777777">
        <w:tc>
          <w:tcPr>
            <w:tcW w:w="1479" w:type="dxa"/>
          </w:tcPr>
          <w:p w14:paraId="1990BE39" w14:textId="77777777" w:rsidR="00344D6F" w:rsidRPr="00753BF5" w:rsidRDefault="005E5FD0">
            <w:pPr>
              <w:rPr>
                <w:rFonts w:eastAsiaTheme="minorEastAsia"/>
                <w:lang w:val="en-US" w:eastAsia="zh-CN"/>
              </w:rPr>
            </w:pPr>
            <w:r w:rsidRPr="00753BF5">
              <w:rPr>
                <w:rFonts w:eastAsiaTheme="minorEastAsia"/>
                <w:lang w:val="en-US" w:eastAsia="zh-CN"/>
              </w:rPr>
              <w:t>CATT</w:t>
            </w:r>
          </w:p>
        </w:tc>
        <w:tc>
          <w:tcPr>
            <w:tcW w:w="1372" w:type="dxa"/>
          </w:tcPr>
          <w:p w14:paraId="60DE621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E657D25" w14:textId="77777777" w:rsidR="00344D6F" w:rsidRPr="00753BF5" w:rsidRDefault="005E5FD0">
            <w:pPr>
              <w:rPr>
                <w:rFonts w:eastAsiaTheme="minorEastAsia"/>
                <w:lang w:val="en-US" w:eastAsia="zh-CN"/>
              </w:rPr>
            </w:pPr>
            <w:r w:rsidRPr="00753BF5">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267ED327" w14:textId="77777777" w:rsidR="00344D6F" w:rsidRPr="00753BF5" w:rsidRDefault="005E5FD0">
            <w:pPr>
              <w:rPr>
                <w:rFonts w:eastAsiaTheme="minorEastAsia"/>
                <w:lang w:val="en-US" w:eastAsia="zh-CN"/>
              </w:rPr>
            </w:pPr>
            <w:r w:rsidRPr="00753BF5">
              <w:rPr>
                <w:rFonts w:eastAsiaTheme="minorEastAsia"/>
                <w:lang w:val="en-US" w:eastAsia="zh-CN"/>
              </w:rPr>
              <w:t>Prefer to add a sub-bullet:</w:t>
            </w:r>
          </w:p>
          <w:p w14:paraId="6A77496B" w14:textId="77777777" w:rsidR="00344D6F" w:rsidRPr="00753BF5" w:rsidRDefault="005E5FD0">
            <w:pPr>
              <w:rPr>
                <w:b/>
              </w:rPr>
            </w:pPr>
            <w:r w:rsidRPr="00753BF5">
              <w:rPr>
                <w:b/>
                <w:highlight w:val="yellow"/>
              </w:rPr>
              <w:lastRenderedPageBreak/>
              <w:t>High Priority Proposal 3.1-1a</w:t>
            </w:r>
            <w:r w:rsidRPr="00753BF5">
              <w:rPr>
                <w:b/>
              </w:rPr>
              <w:t>:</w:t>
            </w:r>
          </w:p>
          <w:p w14:paraId="7D488E4B" w14:textId="77777777" w:rsidR="00344D6F" w:rsidRPr="00753BF5" w:rsidRDefault="005E5FD0">
            <w:pPr>
              <w:pStyle w:val="ListParagraph"/>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A separate initial DL BWP for RedCap UEs can be configured in SIB1.</w:t>
            </w:r>
          </w:p>
          <w:p w14:paraId="6387E02F"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6EB05E89" w14:textId="77777777" w:rsidR="00344D6F" w:rsidRPr="00753BF5" w:rsidRDefault="005E5FD0">
            <w:pPr>
              <w:pStyle w:val="ListParagraph"/>
              <w:numPr>
                <w:ilvl w:val="2"/>
                <w:numId w:val="11"/>
              </w:numPr>
              <w:rPr>
                <w:rFonts w:ascii="Times New Roman" w:hAnsi="Times New Roman" w:cs="Times New Roman"/>
                <w:b/>
                <w:color w:val="FF0000"/>
                <w:sz w:val="20"/>
                <w:szCs w:val="20"/>
                <w:lang w:val="en-GB"/>
              </w:rPr>
            </w:pPr>
            <w:r w:rsidRPr="00753BF5">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F27AA72"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It is no wider than the maximum RedCap UE bandwidth.</w:t>
            </w:r>
          </w:p>
          <w:p w14:paraId="2FC2E135" w14:textId="77777777" w:rsidR="00344D6F" w:rsidRPr="00753BF5" w:rsidRDefault="005E5FD0">
            <w:pPr>
              <w:pStyle w:val="ListParagraph"/>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non-RedCap UEs is wider than the maximum RedCap UE bandwidth.</w:t>
            </w:r>
          </w:p>
          <w:p w14:paraId="62468997" w14:textId="77777777" w:rsidR="00344D6F" w:rsidRPr="00753BF5" w:rsidRDefault="005E5FD0">
            <w:pPr>
              <w:pStyle w:val="ListParagraph"/>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47194FCE" w14:textId="77777777" w:rsidR="00344D6F" w:rsidRPr="00753BF5" w:rsidRDefault="005E5FD0">
            <w:pPr>
              <w:pStyle w:val="ListParagraph"/>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tc>
      </w:tr>
      <w:tr w:rsidR="00344D6F" w14:paraId="6EF241D6" w14:textId="77777777">
        <w:tc>
          <w:tcPr>
            <w:tcW w:w="1479" w:type="dxa"/>
          </w:tcPr>
          <w:p w14:paraId="699EE81F" w14:textId="77777777" w:rsidR="00344D6F" w:rsidRPr="00177691" w:rsidRDefault="005E5FD0">
            <w:pPr>
              <w:rPr>
                <w:rFonts w:eastAsiaTheme="minorEastAsia"/>
                <w:lang w:val="en-US" w:eastAsia="zh-CN"/>
              </w:rPr>
            </w:pPr>
            <w:r w:rsidRPr="00177691">
              <w:rPr>
                <w:rFonts w:eastAsiaTheme="minorEastAsia"/>
                <w:lang w:val="en-US" w:eastAsia="zh-CN"/>
              </w:rPr>
              <w:lastRenderedPageBreak/>
              <w:t>OPPO</w:t>
            </w:r>
          </w:p>
        </w:tc>
        <w:tc>
          <w:tcPr>
            <w:tcW w:w="1372" w:type="dxa"/>
          </w:tcPr>
          <w:p w14:paraId="103BE5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Partially Y</w:t>
            </w:r>
          </w:p>
        </w:tc>
        <w:tc>
          <w:tcPr>
            <w:tcW w:w="6780" w:type="dxa"/>
          </w:tcPr>
          <w:p w14:paraId="64E6CD5A" w14:textId="77777777" w:rsidR="00344D6F" w:rsidRPr="00177691" w:rsidRDefault="005E5FD0">
            <w:pPr>
              <w:rPr>
                <w:rFonts w:eastAsiaTheme="minorEastAsia"/>
                <w:lang w:val="en-US" w:eastAsia="zh-CN"/>
              </w:rPr>
            </w:pPr>
            <w:r w:rsidRPr="00177691">
              <w:rPr>
                <w:rFonts w:eastAsiaTheme="minorEastAsia"/>
                <w:lang w:val="en-US" w:eastAsia="zh-CN"/>
              </w:rPr>
              <w:t>Agree with xiaomi’s revision.</w:t>
            </w:r>
          </w:p>
          <w:p w14:paraId="0560D5AF" w14:textId="77777777" w:rsidR="00344D6F" w:rsidRPr="00177691" w:rsidRDefault="005E5FD0">
            <w:pPr>
              <w:rPr>
                <w:rFonts w:eastAsiaTheme="minorEastAsia"/>
                <w:lang w:val="en-US" w:eastAsia="zh-CN"/>
              </w:rPr>
            </w:pPr>
            <w:r w:rsidRPr="00177691">
              <w:rPr>
                <w:rFonts w:eastAsiaTheme="minorEastAsia"/>
                <w:lang w:val="en-US" w:eastAsia="zh-CN"/>
              </w:rPr>
              <w:t>For TDD case, the centre frequency of initial UL and initial DL BWP shall be the same</w:t>
            </w:r>
          </w:p>
        </w:tc>
      </w:tr>
      <w:tr w:rsidR="00344D6F" w14:paraId="678A8B0E" w14:textId="77777777">
        <w:tc>
          <w:tcPr>
            <w:tcW w:w="1479" w:type="dxa"/>
          </w:tcPr>
          <w:p w14:paraId="5ED48F79"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1B9101FB" w14:textId="77777777" w:rsidR="00344D6F" w:rsidRPr="00177691" w:rsidRDefault="005E5FD0">
            <w:pPr>
              <w:tabs>
                <w:tab w:val="left" w:pos="551"/>
              </w:tabs>
              <w:rPr>
                <w:rFonts w:eastAsiaTheme="minorEastAsia"/>
                <w:lang w:eastAsia="zh-CN"/>
              </w:rPr>
            </w:pPr>
            <w:r w:rsidRPr="00177691">
              <w:rPr>
                <w:rFonts w:eastAsiaTheme="minorEastAsia"/>
                <w:lang w:eastAsia="zh-CN"/>
              </w:rPr>
              <w:t xml:space="preserve">Y </w:t>
            </w:r>
          </w:p>
        </w:tc>
        <w:tc>
          <w:tcPr>
            <w:tcW w:w="6780" w:type="dxa"/>
          </w:tcPr>
          <w:p w14:paraId="2505B8AD" w14:textId="77777777" w:rsidR="00344D6F" w:rsidRPr="00177691" w:rsidRDefault="005E5FD0">
            <w:pPr>
              <w:tabs>
                <w:tab w:val="left" w:pos="2263"/>
              </w:tabs>
              <w:rPr>
                <w:rFonts w:eastAsiaTheme="minorEastAsia"/>
                <w:lang w:eastAsia="zh-CN"/>
              </w:rPr>
            </w:pPr>
            <w:r w:rsidRPr="00177691">
              <w:rPr>
                <w:rFonts w:eastAsiaTheme="minorEastAsia"/>
                <w:lang w:eastAsia="zh-CN"/>
              </w:rPr>
              <w:t xml:space="preserve">If separate initial DL BWP is always configured , separate initial DL BWP may contain CORESET #0. </w:t>
            </w:r>
          </w:p>
        </w:tc>
      </w:tr>
      <w:tr w:rsidR="00344D6F" w14:paraId="04CC92FC" w14:textId="77777777">
        <w:tc>
          <w:tcPr>
            <w:tcW w:w="1479" w:type="dxa"/>
          </w:tcPr>
          <w:p w14:paraId="4905797E" w14:textId="77777777" w:rsidR="00344D6F" w:rsidRPr="00177691" w:rsidRDefault="005E5FD0">
            <w:pPr>
              <w:rPr>
                <w:rFonts w:eastAsiaTheme="minorEastAsia"/>
                <w:lang w:val="en-US" w:eastAsia="zh-CN"/>
              </w:rPr>
            </w:pPr>
            <w:r w:rsidRPr="00177691">
              <w:rPr>
                <w:rFonts w:eastAsiaTheme="minorEastAsia"/>
                <w:lang w:val="en-US" w:eastAsia="zh-CN"/>
              </w:rPr>
              <w:t>FL2</w:t>
            </w:r>
          </w:p>
        </w:tc>
        <w:tc>
          <w:tcPr>
            <w:tcW w:w="8152" w:type="dxa"/>
            <w:gridSpan w:val="2"/>
          </w:tcPr>
          <w:p w14:paraId="7212B5B4" w14:textId="77777777" w:rsidR="00344D6F" w:rsidRPr="00177691" w:rsidRDefault="005E5FD0">
            <w:pPr>
              <w:rPr>
                <w:lang w:val="en-US" w:eastAsia="ko-KR"/>
              </w:rPr>
            </w:pPr>
            <w:r w:rsidRPr="00177691">
              <w:rPr>
                <w:lang w:val="en-US" w:eastAsia="ko-KR"/>
              </w:rPr>
              <w:t>The following agreement was made in the RAN1 online (GTW) session on Wednesday 13</w:t>
            </w:r>
            <w:r w:rsidRPr="00177691">
              <w:rPr>
                <w:vertAlign w:val="superscript"/>
                <w:lang w:val="en-US" w:eastAsia="ko-KR"/>
              </w:rPr>
              <w:t>th</w:t>
            </w:r>
            <w:r w:rsidRPr="00177691">
              <w:rPr>
                <w:lang w:val="en-US" w:eastAsia="ko-KR"/>
              </w:rPr>
              <w:t xml:space="preserve"> October:</w:t>
            </w:r>
          </w:p>
          <w:p w14:paraId="52D1BFE9" w14:textId="77777777" w:rsidR="00344D6F" w:rsidRPr="00177691" w:rsidRDefault="005E5FD0">
            <w:pPr>
              <w:jc w:val="both"/>
              <w:rPr>
                <w:b/>
                <w:lang w:val="en-US"/>
              </w:rPr>
            </w:pPr>
            <w:r w:rsidRPr="00177691">
              <w:rPr>
                <w:b/>
                <w:highlight w:val="darkYellow"/>
                <w:lang w:val="en-US"/>
              </w:rPr>
              <w:t>Working assumption</w:t>
            </w:r>
            <w:r w:rsidRPr="00177691">
              <w:rPr>
                <w:b/>
                <w:lang w:val="en-US"/>
              </w:rPr>
              <w:t>:</w:t>
            </w:r>
          </w:p>
          <w:p w14:paraId="15621383" w14:textId="77777777" w:rsidR="001C1E92" w:rsidRPr="001C1E92" w:rsidRDefault="001C1E92" w:rsidP="001C1E92">
            <w:pPr>
              <w:pStyle w:val="ListParagraph"/>
              <w:numPr>
                <w:ilvl w:val="0"/>
                <w:numId w:val="41"/>
              </w:numPr>
              <w:rPr>
                <w:rFonts w:ascii="Times New Roman" w:hAnsi="Times New Roman"/>
                <w:b/>
                <w:sz w:val="20"/>
                <w:szCs w:val="20"/>
                <w:lang w:val="en-US"/>
              </w:rPr>
            </w:pPr>
            <w:r w:rsidRPr="001C1E92">
              <w:rPr>
                <w:rFonts w:ascii="Times New Roman" w:hAnsi="Times New Roman"/>
                <w:b/>
                <w:sz w:val="20"/>
                <w:szCs w:val="20"/>
                <w:lang w:val="en-US"/>
              </w:rPr>
              <w:t>For a cell that allows a RedCap UE to access, network can configure a separate initial DL BWP for RedCap UEs in SIB.</w:t>
            </w:r>
          </w:p>
          <w:p w14:paraId="6E933EC3" w14:textId="77777777" w:rsidR="001C1E92" w:rsidRPr="001C1E92" w:rsidRDefault="001C1E92" w:rsidP="001C1E92">
            <w:pPr>
              <w:pStyle w:val="ListParagraph"/>
              <w:numPr>
                <w:ilvl w:val="1"/>
                <w:numId w:val="41"/>
              </w:numPr>
              <w:spacing w:after="0"/>
              <w:rPr>
                <w:rFonts w:ascii="Times New Roman" w:hAnsi="Times New Roman"/>
                <w:b/>
                <w:sz w:val="20"/>
                <w:szCs w:val="20"/>
                <w:lang w:val="en-GB"/>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 xml:space="preserve">: </w:t>
            </w:r>
            <w:r w:rsidRPr="001C1E92">
              <w:rPr>
                <w:rFonts w:ascii="Times New Roman" w:hAnsi="Times New Roman"/>
                <w:b/>
                <w:sz w:val="20"/>
                <w:szCs w:val="20"/>
              </w:rPr>
              <w:t>It can be used during initial access</w:t>
            </w:r>
          </w:p>
          <w:p w14:paraId="21DBA532"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rPr>
              <w:t>It can be used after initial access.</w:t>
            </w:r>
          </w:p>
          <w:p w14:paraId="025D2770"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lang w:val="en-US"/>
              </w:rPr>
              <w:t>It is no wider than the maximum RedCap UE bandwidth.</w:t>
            </w:r>
          </w:p>
          <w:p w14:paraId="4ABEB6F9" w14:textId="77777777" w:rsidR="001C1E92" w:rsidRPr="001C1E92" w:rsidRDefault="001C1E92" w:rsidP="001C1E92">
            <w:pPr>
              <w:pStyle w:val="ListParagraph"/>
              <w:numPr>
                <w:ilvl w:val="1"/>
                <w:numId w:val="41"/>
              </w:numPr>
              <w:spacing w:after="0"/>
              <w:rPr>
                <w:rFonts w:ascii="Times New Roman" w:hAnsi="Times New Roman"/>
                <w:b/>
                <w:sz w:val="20"/>
                <w:szCs w:val="20"/>
              </w:rPr>
            </w:pPr>
            <w:r w:rsidRPr="001C1E92">
              <w:rPr>
                <w:rFonts w:ascii="Times New Roman" w:hAnsi="Times New Roman"/>
                <w:b/>
                <w:sz w:val="20"/>
                <w:szCs w:val="20"/>
              </w:rPr>
              <w:t>FFS: It is always configured if the initial DL BWP for non-RedCap UEs is wider than the maximum RedCap UE bandwidth.</w:t>
            </w:r>
          </w:p>
          <w:p w14:paraId="117E4CA6" w14:textId="77777777" w:rsidR="001C1E92" w:rsidRPr="001C1E92" w:rsidRDefault="001C1E92" w:rsidP="001C1E92">
            <w:pPr>
              <w:pStyle w:val="ListParagraph"/>
              <w:numPr>
                <w:ilvl w:val="1"/>
                <w:numId w:val="4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3557C10C" w14:textId="77777777" w:rsidR="001C1E92" w:rsidRPr="001C1E92" w:rsidRDefault="001C1E92" w:rsidP="001C1E92">
            <w:pPr>
              <w:pStyle w:val="ListParagraph"/>
              <w:numPr>
                <w:ilvl w:val="1"/>
                <w:numId w:val="41"/>
              </w:numPr>
              <w:spacing w:after="0"/>
              <w:rPr>
                <w:rFonts w:ascii="Times New Roman" w:hAnsi="Times New Roman"/>
                <w:b/>
                <w:sz w:val="20"/>
                <w:szCs w:val="20"/>
                <w:lang w:val="en-US"/>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w:t>
            </w:r>
            <w:r w:rsidRPr="001C1E92">
              <w:rPr>
                <w:rFonts w:ascii="Times New Roman" w:hAnsi="Times New Roman"/>
                <w:b/>
                <w:sz w:val="20"/>
                <w:szCs w:val="20"/>
              </w:rPr>
              <w:t xml:space="preserve"> </w:t>
            </w:r>
            <w:r w:rsidRPr="001C1E92">
              <w:rPr>
                <w:rFonts w:ascii="Times New Roman" w:eastAsia="等线" w:hAnsi="Times New Roman"/>
                <w:b/>
                <w:bCs/>
                <w:sz w:val="20"/>
                <w:szCs w:val="20"/>
                <w:lang w:val="en-US" w:eastAsia="zh-CN"/>
              </w:rPr>
              <w:t>It applies at least after initial access for FR1 when MIB configured CORESET#0 is included</w:t>
            </w:r>
          </w:p>
          <w:p w14:paraId="4E935264" w14:textId="4A79950C" w:rsidR="001C1E92" w:rsidRPr="001C1E92" w:rsidRDefault="001C1E92" w:rsidP="001C1E92">
            <w:pPr>
              <w:spacing w:after="0"/>
              <w:rPr>
                <w:b/>
                <w:lang w:val="en-US"/>
              </w:rPr>
            </w:pPr>
          </w:p>
        </w:tc>
      </w:tr>
    </w:tbl>
    <w:p w14:paraId="372F7A0E" w14:textId="77777777" w:rsidR="00344D6F" w:rsidRDefault="00344D6F">
      <w:pPr>
        <w:jc w:val="both"/>
        <w:rPr>
          <w:lang w:val="en-US"/>
        </w:rPr>
      </w:pPr>
    </w:p>
    <w:p w14:paraId="336A40E1" w14:textId="77777777" w:rsidR="00344D6F" w:rsidRDefault="005E5FD0">
      <w:pPr>
        <w:jc w:val="both"/>
        <w:rPr>
          <w:lang w:val="en-US"/>
        </w:rPr>
      </w:pPr>
      <w:r>
        <w:rPr>
          <w:lang w:val="en-US"/>
        </w:rPr>
        <w:t>Next, the FFSs related to the separate initial DL BWP for RedCap are discussed.</w:t>
      </w:r>
    </w:p>
    <w:p w14:paraId="0E47D0C2" w14:textId="77777777" w:rsidR="00344D6F" w:rsidRDefault="00344D6F">
      <w:pPr>
        <w:jc w:val="both"/>
        <w:rPr>
          <w:lang w:val="en-US"/>
        </w:rPr>
      </w:pPr>
    </w:p>
    <w:p w14:paraId="74204DDB" w14:textId="77777777" w:rsidR="00344D6F" w:rsidRDefault="005E5FD0">
      <w:pPr>
        <w:jc w:val="both"/>
        <w:rPr>
          <w:b/>
          <w:u w:val="single"/>
          <w:lang w:val="en-US"/>
        </w:rPr>
      </w:pPr>
      <w:r>
        <w:rPr>
          <w:b/>
          <w:u w:val="single"/>
          <w:lang w:val="en-US"/>
        </w:rPr>
        <w:t>CORESETs and CSSs in separate initial DL BWP for RedCap</w:t>
      </w:r>
    </w:p>
    <w:p w14:paraId="1657D148" w14:textId="2AB4F522" w:rsidR="00344D6F" w:rsidRDefault="005E5FD0">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w:t>
      </w:r>
      <w:r w:rsidR="008D7C57">
        <w:rPr>
          <w:lang w:val="en-US"/>
        </w:rPr>
        <w:t>UEs</w:t>
      </w:r>
      <w:r>
        <w:rPr>
          <w:lang w:val="en-US"/>
        </w:rPr>
        <w:t xml:space="preserve"> monitors paging and SI, in order to avoid BWP switching [33]. If neither of these options are configured by the network, the contribution proposes to consider the cell as barred for RedCap </w:t>
      </w:r>
      <w:r w:rsidR="008D7C57">
        <w:rPr>
          <w:lang w:val="en-US"/>
        </w:rPr>
        <w:t>UEs</w:t>
      </w:r>
      <w:r>
        <w:rPr>
          <w:lang w:val="en-US"/>
        </w:rPr>
        <w:t xml:space="preserve">.  </w:t>
      </w:r>
    </w:p>
    <w:p w14:paraId="42048169" w14:textId="77777777" w:rsidR="00344D6F" w:rsidRDefault="005E5FD0">
      <w:pPr>
        <w:jc w:val="both"/>
        <w:rPr>
          <w:b/>
          <w:lang w:val="en-US"/>
        </w:rPr>
      </w:pPr>
      <w:r>
        <w:rPr>
          <w:b/>
          <w:highlight w:val="yellow"/>
          <w:lang w:val="en-US"/>
        </w:rPr>
        <w:t>FL1 High Priority Proposal 3.1-2</w:t>
      </w:r>
      <w:r>
        <w:rPr>
          <w:b/>
          <w:lang w:val="en-US"/>
        </w:rPr>
        <w:t>:</w:t>
      </w:r>
    </w:p>
    <w:p w14:paraId="41E57335" w14:textId="04ABA54C"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1A819ED5"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344D6F" w14:paraId="5BB620E4" w14:textId="77777777">
        <w:tc>
          <w:tcPr>
            <w:tcW w:w="1479" w:type="dxa"/>
            <w:shd w:val="clear" w:color="auto" w:fill="D9D9D9" w:themeFill="background1" w:themeFillShade="D9"/>
          </w:tcPr>
          <w:p w14:paraId="79B71E67" w14:textId="77777777" w:rsidR="00344D6F" w:rsidRDefault="005E5FD0">
            <w:pPr>
              <w:rPr>
                <w:b/>
                <w:bCs/>
                <w:lang w:val="en-US"/>
              </w:rPr>
            </w:pPr>
            <w:r>
              <w:rPr>
                <w:b/>
                <w:lang w:val="en-US"/>
              </w:rPr>
              <w:tab/>
            </w:r>
            <w:r>
              <w:rPr>
                <w:b/>
                <w:bCs/>
                <w:lang w:val="en-US"/>
              </w:rPr>
              <w:t>Company</w:t>
            </w:r>
          </w:p>
        </w:tc>
        <w:tc>
          <w:tcPr>
            <w:tcW w:w="1372" w:type="dxa"/>
            <w:shd w:val="clear" w:color="auto" w:fill="D9D9D9" w:themeFill="background1" w:themeFillShade="D9"/>
          </w:tcPr>
          <w:p w14:paraId="01164B22"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F4D189D" w14:textId="77777777" w:rsidR="00344D6F" w:rsidRDefault="005E5FD0">
            <w:pPr>
              <w:rPr>
                <w:b/>
                <w:bCs/>
                <w:lang w:val="en-US"/>
              </w:rPr>
            </w:pPr>
            <w:r>
              <w:rPr>
                <w:b/>
                <w:bCs/>
                <w:lang w:val="en-US"/>
              </w:rPr>
              <w:t>Comments</w:t>
            </w:r>
          </w:p>
        </w:tc>
      </w:tr>
      <w:tr w:rsidR="00344D6F" w14:paraId="3B481389" w14:textId="77777777">
        <w:tc>
          <w:tcPr>
            <w:tcW w:w="1479" w:type="dxa"/>
          </w:tcPr>
          <w:p w14:paraId="7518B8AC" w14:textId="77777777" w:rsidR="00344D6F" w:rsidRDefault="005E5FD0">
            <w:pPr>
              <w:rPr>
                <w:lang w:val="en-US" w:eastAsia="ko-KR"/>
              </w:rPr>
            </w:pPr>
            <w:r>
              <w:rPr>
                <w:lang w:val="en-US" w:eastAsia="ko-KR"/>
              </w:rPr>
              <w:t>Qualcomm</w:t>
            </w:r>
          </w:p>
        </w:tc>
        <w:tc>
          <w:tcPr>
            <w:tcW w:w="1372" w:type="dxa"/>
          </w:tcPr>
          <w:p w14:paraId="50718343" w14:textId="77777777" w:rsidR="00344D6F" w:rsidRDefault="005E5FD0">
            <w:pPr>
              <w:tabs>
                <w:tab w:val="left" w:pos="551"/>
              </w:tabs>
              <w:rPr>
                <w:lang w:val="en-US" w:eastAsia="ko-KR"/>
              </w:rPr>
            </w:pPr>
            <w:r>
              <w:rPr>
                <w:lang w:val="en-US" w:eastAsia="ko-KR"/>
              </w:rPr>
              <w:t>N</w:t>
            </w:r>
          </w:p>
        </w:tc>
        <w:tc>
          <w:tcPr>
            <w:tcW w:w="6780" w:type="dxa"/>
          </w:tcPr>
          <w:p w14:paraId="2DC58705" w14:textId="77777777" w:rsidR="00344D6F" w:rsidRDefault="005E5FD0">
            <w:pPr>
              <w:rPr>
                <w:lang w:val="en-US" w:eastAsia="ko-KR"/>
              </w:rPr>
            </w:pPr>
            <w:r>
              <w:rPr>
                <w:lang w:val="en-US" w:eastAsia="ko-KR"/>
              </w:rPr>
              <w:t>Defining/configuring a separate initial DL BWP for RedCap UE does not necessarily mean CORESET#0 cannot be contained within this initial DL BWP.</w:t>
            </w:r>
          </w:p>
          <w:p w14:paraId="0DD990F4" w14:textId="77777777" w:rsidR="00344D6F" w:rsidRDefault="005E5FD0">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E9A94B7" w14:textId="77777777" w:rsidR="00344D6F" w:rsidRDefault="005E5FD0">
            <w:pPr>
              <w:rPr>
                <w:lang w:val="en-US" w:eastAsia="ko-KR"/>
              </w:rPr>
            </w:pPr>
            <w:r>
              <w:rPr>
                <w:noProof/>
                <w:lang w:val="en-US" w:eastAsia="zh-CN"/>
              </w:rPr>
              <w:drawing>
                <wp:inline distT="0" distB="0" distL="0" distR="0" wp14:anchorId="2211AB9F" wp14:editId="1AF1C051">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344D6F" w14:paraId="5B6BD46F" w14:textId="77777777">
        <w:tc>
          <w:tcPr>
            <w:tcW w:w="1479" w:type="dxa"/>
          </w:tcPr>
          <w:p w14:paraId="57224DB4"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5A0BD18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272DBED" w14:textId="77777777" w:rsidR="00344D6F" w:rsidRDefault="005E5FD0">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344D6F" w14:paraId="6B0EB92C" w14:textId="77777777">
        <w:tc>
          <w:tcPr>
            <w:tcW w:w="1479" w:type="dxa"/>
          </w:tcPr>
          <w:p w14:paraId="52C18F2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69D83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3B9E9FC" w14:textId="77777777" w:rsidR="00344D6F" w:rsidRDefault="005E5FD0">
            <w:pPr>
              <w:rPr>
                <w:rFonts w:eastAsiaTheme="minorEastAsia"/>
                <w:lang w:val="en-US" w:eastAsia="zh-CN"/>
              </w:rPr>
            </w:pPr>
            <w:r>
              <w:rPr>
                <w:rFonts w:eastAsiaTheme="minorEastAsia"/>
                <w:lang w:val="en-US" w:eastAsia="zh-CN"/>
              </w:rPr>
              <w:t>Or to make it clear. It can be modified as:</w:t>
            </w:r>
          </w:p>
          <w:p w14:paraId="4E5234F9" w14:textId="0673B2C9"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42C718C9"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344D6F" w14:paraId="17313AB8" w14:textId="77777777">
        <w:tc>
          <w:tcPr>
            <w:tcW w:w="1479" w:type="dxa"/>
          </w:tcPr>
          <w:p w14:paraId="2EE2CB3D" w14:textId="77777777" w:rsidR="00344D6F" w:rsidRDefault="005E5FD0">
            <w:pPr>
              <w:rPr>
                <w:rFonts w:eastAsiaTheme="minorEastAsia"/>
                <w:lang w:val="en-US" w:eastAsia="zh-CN"/>
              </w:rPr>
            </w:pPr>
            <w:r>
              <w:rPr>
                <w:lang w:val="en-US" w:eastAsia="ko-KR"/>
              </w:rPr>
              <w:t xml:space="preserve">Nordic </w:t>
            </w:r>
          </w:p>
        </w:tc>
        <w:tc>
          <w:tcPr>
            <w:tcW w:w="1372" w:type="dxa"/>
          </w:tcPr>
          <w:p w14:paraId="4D9BBF8C" w14:textId="77777777" w:rsidR="00344D6F" w:rsidRDefault="005E5FD0">
            <w:pPr>
              <w:tabs>
                <w:tab w:val="left" w:pos="551"/>
              </w:tabs>
              <w:rPr>
                <w:rFonts w:eastAsiaTheme="minorEastAsia"/>
                <w:lang w:val="en-US" w:eastAsia="zh-CN"/>
              </w:rPr>
            </w:pPr>
            <w:r>
              <w:rPr>
                <w:lang w:val="en-US" w:eastAsia="ko-KR"/>
              </w:rPr>
              <w:t>N</w:t>
            </w:r>
          </w:p>
        </w:tc>
        <w:tc>
          <w:tcPr>
            <w:tcW w:w="6780" w:type="dxa"/>
          </w:tcPr>
          <w:p w14:paraId="6B103646" w14:textId="77777777" w:rsidR="00344D6F" w:rsidRDefault="005E5FD0">
            <w:pPr>
              <w:rPr>
                <w:lang w:val="en-US" w:eastAsia="ko-KR"/>
              </w:rPr>
            </w:pPr>
            <w:r>
              <w:rPr>
                <w:lang w:val="en-US" w:eastAsia="ko-KR"/>
              </w:rPr>
              <w:t xml:space="preserve">We are NOT OK to support offloading from CORESET#0 unless NCD-SSB is agreed to be guaranteed at least in RRC </w:t>
            </w:r>
          </w:p>
          <w:p w14:paraId="67FF0227" w14:textId="1FDB51A3"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3D029392"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26E4161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344D6F" w14:paraId="3DCC4EF8" w14:textId="77777777">
        <w:tc>
          <w:tcPr>
            <w:tcW w:w="1479" w:type="dxa"/>
          </w:tcPr>
          <w:p w14:paraId="56A652B3" w14:textId="77777777" w:rsidR="00344D6F" w:rsidRDefault="005E5FD0">
            <w:pPr>
              <w:rPr>
                <w:lang w:val="en-US" w:eastAsia="ko-KR"/>
              </w:rPr>
            </w:pPr>
            <w:r>
              <w:rPr>
                <w:lang w:val="en-US" w:eastAsia="ko-KR"/>
              </w:rPr>
              <w:t>Huawei, HiSilicon</w:t>
            </w:r>
          </w:p>
        </w:tc>
        <w:tc>
          <w:tcPr>
            <w:tcW w:w="1372" w:type="dxa"/>
          </w:tcPr>
          <w:p w14:paraId="45BF7D29" w14:textId="77777777" w:rsidR="00344D6F" w:rsidRDefault="005E5FD0">
            <w:pPr>
              <w:tabs>
                <w:tab w:val="left" w:pos="551"/>
              </w:tabs>
              <w:rPr>
                <w:lang w:val="en-US" w:eastAsia="ko-KR"/>
              </w:rPr>
            </w:pPr>
            <w:r>
              <w:rPr>
                <w:lang w:val="en-US" w:eastAsia="ko-KR"/>
              </w:rPr>
              <w:t>Y with modifications</w:t>
            </w:r>
          </w:p>
        </w:tc>
        <w:tc>
          <w:tcPr>
            <w:tcW w:w="6780" w:type="dxa"/>
          </w:tcPr>
          <w:p w14:paraId="5E316975" w14:textId="58B6C1B6"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28A785FF" w14:textId="77777777" w:rsidR="00344D6F" w:rsidRDefault="005E5FD0">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344D6F" w14:paraId="0B6C1CEF" w14:textId="77777777">
        <w:tc>
          <w:tcPr>
            <w:tcW w:w="1479" w:type="dxa"/>
          </w:tcPr>
          <w:p w14:paraId="61FE56EF" w14:textId="77777777" w:rsidR="00344D6F" w:rsidRDefault="005E5FD0">
            <w:pPr>
              <w:jc w:val="both"/>
              <w:rPr>
                <w:lang w:val="en-US" w:eastAsia="ko-KR"/>
              </w:rPr>
            </w:pPr>
            <w:r>
              <w:rPr>
                <w:rFonts w:eastAsia="宋体"/>
                <w:lang w:val="en-US" w:eastAsia="zh-CN"/>
              </w:rPr>
              <w:t>ZTE, Sanechips</w:t>
            </w:r>
          </w:p>
        </w:tc>
        <w:tc>
          <w:tcPr>
            <w:tcW w:w="1372" w:type="dxa"/>
          </w:tcPr>
          <w:p w14:paraId="7559FCAB" w14:textId="77777777" w:rsidR="00344D6F" w:rsidRDefault="005E5FD0">
            <w:pPr>
              <w:tabs>
                <w:tab w:val="left" w:pos="551"/>
              </w:tabs>
              <w:jc w:val="both"/>
              <w:rPr>
                <w:lang w:val="en-US" w:eastAsia="ko-KR"/>
              </w:rPr>
            </w:pPr>
            <w:r>
              <w:rPr>
                <w:rFonts w:eastAsia="宋体"/>
                <w:lang w:val="en-US" w:eastAsia="zh-CN"/>
              </w:rPr>
              <w:t>Y</w:t>
            </w:r>
          </w:p>
        </w:tc>
        <w:tc>
          <w:tcPr>
            <w:tcW w:w="6780" w:type="dxa"/>
          </w:tcPr>
          <w:p w14:paraId="183F10E7" w14:textId="1C1D398E" w:rsidR="00344D6F" w:rsidRDefault="005E5FD0">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w:t>
            </w:r>
            <w:r w:rsidR="008D7C57">
              <w:rPr>
                <w:rFonts w:eastAsiaTheme="minorEastAsia"/>
                <w:lang w:val="en-US" w:eastAsia="zh-CN"/>
              </w:rPr>
              <w:t>UEs</w:t>
            </w:r>
            <w:r>
              <w:rPr>
                <w:rFonts w:eastAsiaTheme="minorEastAsia"/>
                <w:lang w:val="en-US" w:eastAsia="zh-CN"/>
              </w:rPr>
              <w:t xml:space="preserve">, which is detrimental to efficient resource utilization and PDCCH blocking resolution. Besides, </w:t>
            </w:r>
            <w:r>
              <w:rPr>
                <w:rFonts w:eastAsia="宋体"/>
                <w:lang w:val="en-US" w:eastAsia="zh-CN"/>
              </w:rPr>
              <w:t xml:space="preserve">if the separate SIB-configured initial DL BWP for RedCap </w:t>
            </w:r>
            <w:r w:rsidR="008D7C57">
              <w:rPr>
                <w:rFonts w:eastAsia="宋体"/>
                <w:lang w:val="en-US" w:eastAsia="zh-CN"/>
              </w:rPr>
              <w:t>UEs</w:t>
            </w:r>
            <w:r>
              <w:rPr>
                <w:rFonts w:eastAsia="宋体"/>
                <w:lang w:val="en-US" w:eastAsia="zh-CN"/>
              </w:rPr>
              <w:t xml:space="preserve">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w:t>
            </w:r>
            <w:r w:rsidR="008D7C57">
              <w:rPr>
                <w:rFonts w:eastAsia="宋体"/>
                <w:lang w:val="en-US" w:eastAsia="zh-CN"/>
              </w:rPr>
              <w:t>UEs</w:t>
            </w:r>
            <w:r>
              <w:rPr>
                <w:rFonts w:eastAsia="宋体"/>
                <w:lang w:val="en-US" w:eastAsia="zh-CN"/>
              </w:rPr>
              <w:t xml:space="preserve"> also has to be placed in the </w:t>
            </w:r>
            <w:r>
              <w:rPr>
                <w:rFonts w:eastAsia="宋体"/>
                <w:lang w:val="en-US" w:eastAsia="zh-CN"/>
              </w:rPr>
              <w:lastRenderedPageBreak/>
              <w:t>carrier middle for TDD center frequency alignment, which will aggravate the PUSCH resource fragmentation.</w:t>
            </w:r>
          </w:p>
          <w:p w14:paraId="46782D3B" w14:textId="77777777" w:rsidR="00344D6F" w:rsidRDefault="005E5FD0">
            <w:pPr>
              <w:jc w:val="both"/>
              <w:rPr>
                <w:rFonts w:eastAsia="宋体"/>
                <w:lang w:val="en-US" w:eastAsia="ko-KR"/>
              </w:rPr>
            </w:pPr>
            <w:r>
              <w:rPr>
                <w:rFonts w:eastAsia="宋体"/>
                <w:lang w:val="en-US" w:eastAsia="zh-CN"/>
              </w:rPr>
              <w:t>The FFS bullet is overlapped with question 3.1-3. It is suggested to be removed.</w:t>
            </w:r>
          </w:p>
        </w:tc>
      </w:tr>
      <w:tr w:rsidR="00344D6F" w14:paraId="59DC56BA" w14:textId="77777777">
        <w:tc>
          <w:tcPr>
            <w:tcW w:w="1479" w:type="dxa"/>
          </w:tcPr>
          <w:p w14:paraId="4D9EB0E6" w14:textId="77777777" w:rsidR="00344D6F" w:rsidRDefault="005E5FD0">
            <w:pPr>
              <w:jc w:val="both"/>
              <w:rPr>
                <w:rFonts w:eastAsia="宋体"/>
                <w:lang w:val="en-US" w:eastAsia="zh-CN"/>
              </w:rPr>
            </w:pPr>
            <w:r>
              <w:rPr>
                <w:rFonts w:eastAsia="宋体"/>
                <w:lang w:val="en-US" w:eastAsia="zh-CN"/>
              </w:rPr>
              <w:lastRenderedPageBreak/>
              <w:t>TCL</w:t>
            </w:r>
          </w:p>
        </w:tc>
        <w:tc>
          <w:tcPr>
            <w:tcW w:w="1372" w:type="dxa"/>
          </w:tcPr>
          <w:p w14:paraId="5BF54A9C" w14:textId="77777777" w:rsidR="00344D6F" w:rsidRDefault="00344D6F">
            <w:pPr>
              <w:tabs>
                <w:tab w:val="left" w:pos="551"/>
              </w:tabs>
              <w:jc w:val="both"/>
              <w:rPr>
                <w:rFonts w:eastAsia="宋体"/>
                <w:lang w:val="en-US" w:eastAsia="zh-CN"/>
              </w:rPr>
            </w:pPr>
          </w:p>
        </w:tc>
        <w:tc>
          <w:tcPr>
            <w:tcW w:w="6780" w:type="dxa"/>
          </w:tcPr>
          <w:p w14:paraId="6C3C2174" w14:textId="77777777" w:rsidR="00344D6F" w:rsidRDefault="005E5FD0">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344D6F" w14:paraId="045F8DDA" w14:textId="77777777">
        <w:tc>
          <w:tcPr>
            <w:tcW w:w="1479" w:type="dxa"/>
          </w:tcPr>
          <w:p w14:paraId="74F7F383" w14:textId="77777777" w:rsidR="00344D6F" w:rsidRDefault="005E5FD0">
            <w:pPr>
              <w:jc w:val="both"/>
              <w:rPr>
                <w:rFonts w:eastAsia="宋体"/>
                <w:lang w:val="en-US" w:eastAsia="zh-CN"/>
              </w:rPr>
            </w:pPr>
            <w:r>
              <w:rPr>
                <w:rFonts w:eastAsia="宋体"/>
                <w:lang w:val="en-US" w:eastAsia="zh-CN"/>
              </w:rPr>
              <w:t>Xiaomi</w:t>
            </w:r>
          </w:p>
        </w:tc>
        <w:tc>
          <w:tcPr>
            <w:tcW w:w="1372" w:type="dxa"/>
          </w:tcPr>
          <w:p w14:paraId="6745CF8A"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7C37D126" w14:textId="77777777" w:rsidR="00344D6F" w:rsidRDefault="005E5FD0">
            <w:pPr>
              <w:jc w:val="both"/>
              <w:rPr>
                <w:lang w:val="en-US"/>
              </w:rPr>
            </w:pPr>
            <w:r>
              <w:rPr>
                <w:rFonts w:eastAsiaTheme="minorEastAsia"/>
                <w:lang w:val="en-US" w:eastAsia="zh-CN"/>
              </w:rPr>
              <w:t>We are fine with the FL proposal.</w:t>
            </w:r>
          </w:p>
        </w:tc>
      </w:tr>
      <w:tr w:rsidR="00344D6F" w14:paraId="5556E63C" w14:textId="77777777">
        <w:tc>
          <w:tcPr>
            <w:tcW w:w="1479" w:type="dxa"/>
          </w:tcPr>
          <w:p w14:paraId="60D19F2A" w14:textId="77777777" w:rsidR="00344D6F" w:rsidRDefault="005E5FD0">
            <w:pPr>
              <w:jc w:val="both"/>
              <w:rPr>
                <w:rFonts w:eastAsia="宋体"/>
                <w:lang w:val="en-US" w:eastAsia="zh-CN"/>
              </w:rPr>
            </w:pPr>
            <w:r>
              <w:rPr>
                <w:rFonts w:eastAsia="Yu Mincho"/>
                <w:lang w:val="en-US" w:eastAsia="ja-JP"/>
              </w:rPr>
              <w:t>Panasonic</w:t>
            </w:r>
          </w:p>
        </w:tc>
        <w:tc>
          <w:tcPr>
            <w:tcW w:w="1372" w:type="dxa"/>
          </w:tcPr>
          <w:p w14:paraId="64D3E639" w14:textId="77777777" w:rsidR="00344D6F" w:rsidRDefault="005E5FD0">
            <w:pPr>
              <w:tabs>
                <w:tab w:val="left" w:pos="551"/>
              </w:tabs>
              <w:jc w:val="both"/>
              <w:rPr>
                <w:rFonts w:eastAsia="宋体"/>
                <w:lang w:val="en-US" w:eastAsia="zh-CN"/>
              </w:rPr>
            </w:pPr>
            <w:r>
              <w:rPr>
                <w:rFonts w:eastAsia="Yu Mincho"/>
                <w:lang w:val="en-US" w:eastAsia="ja-JP"/>
              </w:rPr>
              <w:t>Y</w:t>
            </w:r>
          </w:p>
        </w:tc>
        <w:tc>
          <w:tcPr>
            <w:tcW w:w="6780" w:type="dxa"/>
          </w:tcPr>
          <w:p w14:paraId="3033FBFD" w14:textId="77777777" w:rsidR="00344D6F" w:rsidRDefault="005E5FD0">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344D6F" w14:paraId="2D0F55D4" w14:textId="77777777">
        <w:tc>
          <w:tcPr>
            <w:tcW w:w="1479" w:type="dxa"/>
          </w:tcPr>
          <w:p w14:paraId="01CB7706"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75A1D1E1"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5BFDA77D" w14:textId="77777777" w:rsidR="00344D6F" w:rsidRDefault="005E5FD0">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344D6F" w14:paraId="2993CD38" w14:textId="77777777">
        <w:tc>
          <w:tcPr>
            <w:tcW w:w="1479" w:type="dxa"/>
          </w:tcPr>
          <w:p w14:paraId="405C83AD" w14:textId="77777777" w:rsidR="00344D6F" w:rsidRDefault="005E5FD0">
            <w:pPr>
              <w:rPr>
                <w:lang w:val="en-US" w:eastAsia="ko-KR"/>
              </w:rPr>
            </w:pPr>
            <w:r>
              <w:rPr>
                <w:lang w:val="en-US" w:eastAsia="ko-KR"/>
              </w:rPr>
              <w:t>Lenovo, Motorola Mobility</w:t>
            </w:r>
          </w:p>
        </w:tc>
        <w:tc>
          <w:tcPr>
            <w:tcW w:w="1372" w:type="dxa"/>
          </w:tcPr>
          <w:p w14:paraId="38345FA3" w14:textId="77777777" w:rsidR="00344D6F" w:rsidRDefault="005E5FD0">
            <w:pPr>
              <w:tabs>
                <w:tab w:val="left" w:pos="551"/>
              </w:tabs>
              <w:rPr>
                <w:lang w:val="en-US" w:eastAsia="ko-KR"/>
              </w:rPr>
            </w:pPr>
            <w:r>
              <w:rPr>
                <w:lang w:val="en-US" w:eastAsia="ko-KR"/>
              </w:rPr>
              <w:t>Y</w:t>
            </w:r>
          </w:p>
        </w:tc>
        <w:tc>
          <w:tcPr>
            <w:tcW w:w="6780" w:type="dxa"/>
          </w:tcPr>
          <w:p w14:paraId="4C45B73F" w14:textId="77777777" w:rsidR="00344D6F" w:rsidRDefault="00344D6F">
            <w:pPr>
              <w:rPr>
                <w:lang w:val="en-US" w:eastAsia="ko-KR"/>
              </w:rPr>
            </w:pPr>
          </w:p>
        </w:tc>
      </w:tr>
      <w:tr w:rsidR="00344D6F" w14:paraId="219AB273" w14:textId="77777777">
        <w:tc>
          <w:tcPr>
            <w:tcW w:w="1479" w:type="dxa"/>
          </w:tcPr>
          <w:p w14:paraId="2634B550" w14:textId="77777777" w:rsidR="00344D6F" w:rsidRDefault="005E5FD0">
            <w:pPr>
              <w:rPr>
                <w:lang w:val="en-US" w:eastAsia="ko-KR"/>
              </w:rPr>
            </w:pPr>
            <w:r>
              <w:rPr>
                <w:lang w:val="en-US" w:eastAsia="ko-KR"/>
              </w:rPr>
              <w:t>Spreadtrum</w:t>
            </w:r>
          </w:p>
        </w:tc>
        <w:tc>
          <w:tcPr>
            <w:tcW w:w="1372" w:type="dxa"/>
          </w:tcPr>
          <w:p w14:paraId="4F1C7AFB" w14:textId="77777777" w:rsidR="00344D6F" w:rsidRDefault="005E5FD0">
            <w:pPr>
              <w:tabs>
                <w:tab w:val="left" w:pos="551"/>
              </w:tabs>
              <w:rPr>
                <w:lang w:val="en-US" w:eastAsia="ko-KR"/>
              </w:rPr>
            </w:pPr>
            <w:r>
              <w:rPr>
                <w:lang w:val="en-US" w:eastAsia="ko-KR"/>
              </w:rPr>
              <w:t>Y</w:t>
            </w:r>
          </w:p>
        </w:tc>
        <w:tc>
          <w:tcPr>
            <w:tcW w:w="6780" w:type="dxa"/>
          </w:tcPr>
          <w:p w14:paraId="12A6BC83" w14:textId="77777777" w:rsidR="00344D6F" w:rsidRDefault="00344D6F">
            <w:pPr>
              <w:rPr>
                <w:lang w:val="en-US" w:eastAsia="ko-KR"/>
              </w:rPr>
            </w:pPr>
          </w:p>
        </w:tc>
      </w:tr>
      <w:tr w:rsidR="00344D6F" w14:paraId="0AC2D230" w14:textId="77777777">
        <w:tc>
          <w:tcPr>
            <w:tcW w:w="1479" w:type="dxa"/>
          </w:tcPr>
          <w:p w14:paraId="46BCBCD8" w14:textId="77777777" w:rsidR="00344D6F" w:rsidRDefault="005E5FD0">
            <w:pPr>
              <w:rPr>
                <w:lang w:val="en-US" w:eastAsia="ko-KR"/>
              </w:rPr>
            </w:pPr>
            <w:r>
              <w:rPr>
                <w:rFonts w:eastAsiaTheme="minorEastAsia"/>
                <w:lang w:val="en-US" w:eastAsia="zh-CN"/>
              </w:rPr>
              <w:t>CATT</w:t>
            </w:r>
          </w:p>
        </w:tc>
        <w:tc>
          <w:tcPr>
            <w:tcW w:w="1372" w:type="dxa"/>
          </w:tcPr>
          <w:p w14:paraId="51A586DB"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563357F9" w14:textId="77777777" w:rsidR="00344D6F" w:rsidRDefault="005E5FD0">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344D6F" w14:paraId="2A4C8916" w14:textId="77777777">
        <w:tc>
          <w:tcPr>
            <w:tcW w:w="1479" w:type="dxa"/>
          </w:tcPr>
          <w:p w14:paraId="6F06300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5B6DB6B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B08590A" w14:textId="77777777" w:rsidR="00344D6F" w:rsidRDefault="005E5FD0">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344D6F" w14:paraId="7B3DA15A" w14:textId="77777777">
        <w:tc>
          <w:tcPr>
            <w:tcW w:w="1479" w:type="dxa"/>
          </w:tcPr>
          <w:p w14:paraId="5533CA29" w14:textId="77777777" w:rsidR="00344D6F" w:rsidRDefault="005E5FD0">
            <w:pPr>
              <w:rPr>
                <w:lang w:val="en-US" w:eastAsia="ko-KR"/>
              </w:rPr>
            </w:pPr>
            <w:r>
              <w:rPr>
                <w:lang w:val="en-US" w:eastAsia="ko-KR"/>
              </w:rPr>
              <w:t>Ericsson</w:t>
            </w:r>
          </w:p>
        </w:tc>
        <w:tc>
          <w:tcPr>
            <w:tcW w:w="1372" w:type="dxa"/>
          </w:tcPr>
          <w:p w14:paraId="3EDF7770" w14:textId="77777777" w:rsidR="00344D6F" w:rsidRDefault="005E5FD0">
            <w:pPr>
              <w:tabs>
                <w:tab w:val="left" w:pos="551"/>
              </w:tabs>
              <w:rPr>
                <w:lang w:val="en-US" w:eastAsia="ko-KR"/>
              </w:rPr>
            </w:pPr>
            <w:r>
              <w:rPr>
                <w:lang w:val="en-US" w:eastAsia="ko-KR"/>
              </w:rPr>
              <w:t>Y</w:t>
            </w:r>
          </w:p>
        </w:tc>
        <w:tc>
          <w:tcPr>
            <w:tcW w:w="6780" w:type="dxa"/>
          </w:tcPr>
          <w:p w14:paraId="1DF5D6C9" w14:textId="77777777" w:rsidR="00344D6F" w:rsidRDefault="005E5FD0">
            <w:pPr>
              <w:rPr>
                <w:lang w:val="en-US" w:eastAsia="ko-KR"/>
              </w:rPr>
            </w:pPr>
            <w:r>
              <w:rPr>
                <w:lang w:val="en-US" w:eastAsia="ko-KR"/>
              </w:rPr>
              <w:t>We are also fine with updates from Oppo and Panasonic.</w:t>
            </w:r>
          </w:p>
        </w:tc>
      </w:tr>
      <w:tr w:rsidR="00344D6F" w14:paraId="7BBE134B" w14:textId="77777777">
        <w:tc>
          <w:tcPr>
            <w:tcW w:w="1479" w:type="dxa"/>
          </w:tcPr>
          <w:p w14:paraId="0663ECB7" w14:textId="77777777" w:rsidR="00344D6F" w:rsidRDefault="005E5FD0">
            <w:pPr>
              <w:rPr>
                <w:lang w:val="en-US" w:eastAsia="ko-KR"/>
              </w:rPr>
            </w:pPr>
            <w:r>
              <w:rPr>
                <w:lang w:val="en-US" w:eastAsia="ko-KR"/>
              </w:rPr>
              <w:t>Intel</w:t>
            </w:r>
          </w:p>
        </w:tc>
        <w:tc>
          <w:tcPr>
            <w:tcW w:w="1372" w:type="dxa"/>
          </w:tcPr>
          <w:p w14:paraId="427CD510" w14:textId="77777777" w:rsidR="00344D6F" w:rsidRDefault="005E5FD0">
            <w:pPr>
              <w:tabs>
                <w:tab w:val="left" w:pos="551"/>
              </w:tabs>
              <w:rPr>
                <w:lang w:val="en-US" w:eastAsia="ko-KR"/>
              </w:rPr>
            </w:pPr>
            <w:r>
              <w:rPr>
                <w:lang w:val="en-US" w:eastAsia="ko-KR"/>
              </w:rPr>
              <w:t>Y</w:t>
            </w:r>
          </w:p>
        </w:tc>
        <w:tc>
          <w:tcPr>
            <w:tcW w:w="6780" w:type="dxa"/>
          </w:tcPr>
          <w:p w14:paraId="4A06A393" w14:textId="77777777" w:rsidR="00344D6F" w:rsidRDefault="005E5FD0">
            <w:pPr>
              <w:rPr>
                <w:lang w:val="en-US" w:eastAsia="ko-KR"/>
              </w:rPr>
            </w:pPr>
            <w:r>
              <w:rPr>
                <w:lang w:val="en-US" w:eastAsia="ko-KR"/>
              </w:rPr>
              <w:t>Fine to add the note from Nordic if it can help us move forward.</w:t>
            </w:r>
          </w:p>
        </w:tc>
      </w:tr>
      <w:tr w:rsidR="00344D6F" w14:paraId="638F84F6" w14:textId="77777777">
        <w:tc>
          <w:tcPr>
            <w:tcW w:w="1479" w:type="dxa"/>
          </w:tcPr>
          <w:p w14:paraId="45F71CBB"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34160EC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D41776E" w14:textId="337B9043" w:rsidR="00344D6F" w:rsidRDefault="005E5FD0">
            <w:pPr>
              <w:rPr>
                <w:rFonts w:eastAsiaTheme="minorEastAsia"/>
                <w:lang w:val="en-US" w:eastAsia="zh-CN"/>
              </w:rPr>
            </w:pPr>
            <w:r>
              <w:rPr>
                <w:rFonts w:eastAsiaTheme="minorEastAsia"/>
                <w:lang w:val="en-US" w:eastAsia="zh-CN"/>
              </w:rPr>
              <w:t xml:space="preserve">In our understanding, the separate SIB-configured initial DL BWP for RedCap </w:t>
            </w:r>
            <w:r w:rsidR="008D7C57">
              <w:rPr>
                <w:rFonts w:eastAsiaTheme="minorEastAsia"/>
                <w:lang w:val="en-US" w:eastAsia="zh-CN"/>
              </w:rPr>
              <w:t>UEs</w:t>
            </w:r>
            <w:r>
              <w:rPr>
                <w:rFonts w:eastAsiaTheme="minorEastAsia"/>
                <w:lang w:val="en-US" w:eastAsia="zh-CN"/>
              </w:rPr>
              <w:t xml:space="preserve"> (if configured) does not need to contain the entire CORESET #0 for flexibility and offloading purpose. The configuration details about initial DL BWP need more discussion and clarification.</w:t>
            </w:r>
          </w:p>
        </w:tc>
      </w:tr>
      <w:tr w:rsidR="00344D6F" w14:paraId="4CA714E9" w14:textId="77777777">
        <w:tc>
          <w:tcPr>
            <w:tcW w:w="1479" w:type="dxa"/>
          </w:tcPr>
          <w:p w14:paraId="13ECAE95"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79F23C1A"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5CF8B791" w14:textId="77777777" w:rsidR="00344D6F" w:rsidRDefault="00344D6F">
            <w:pPr>
              <w:rPr>
                <w:rFonts w:eastAsiaTheme="minorEastAsia"/>
                <w:lang w:val="en-US" w:eastAsia="zh-CN"/>
              </w:rPr>
            </w:pPr>
          </w:p>
        </w:tc>
      </w:tr>
      <w:tr w:rsidR="00344D6F" w14:paraId="5BB2A808" w14:textId="77777777">
        <w:tc>
          <w:tcPr>
            <w:tcW w:w="1479" w:type="dxa"/>
          </w:tcPr>
          <w:p w14:paraId="40DA0350" w14:textId="77777777" w:rsidR="00344D6F" w:rsidRDefault="005E5FD0">
            <w:pPr>
              <w:rPr>
                <w:rFonts w:eastAsia="Yu Mincho"/>
                <w:lang w:val="en-US" w:eastAsia="ja-JP"/>
              </w:rPr>
            </w:pPr>
            <w:r>
              <w:rPr>
                <w:rFonts w:eastAsia="Yu Mincho"/>
                <w:lang w:val="en-US" w:eastAsia="ja-JP"/>
              </w:rPr>
              <w:t>FUTUREWEI</w:t>
            </w:r>
          </w:p>
        </w:tc>
        <w:tc>
          <w:tcPr>
            <w:tcW w:w="1372" w:type="dxa"/>
          </w:tcPr>
          <w:p w14:paraId="06BDF7A5"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0D237C7" w14:textId="77777777" w:rsidR="00344D6F" w:rsidRDefault="00344D6F">
            <w:pPr>
              <w:rPr>
                <w:rFonts w:eastAsiaTheme="minorEastAsia"/>
                <w:lang w:val="en-US" w:eastAsia="zh-CN"/>
              </w:rPr>
            </w:pPr>
          </w:p>
        </w:tc>
      </w:tr>
      <w:tr w:rsidR="00344D6F" w14:paraId="533A67C1" w14:textId="77777777">
        <w:tc>
          <w:tcPr>
            <w:tcW w:w="1479" w:type="dxa"/>
          </w:tcPr>
          <w:p w14:paraId="6FE51378" w14:textId="77777777" w:rsidR="00344D6F" w:rsidRDefault="005E5FD0">
            <w:pPr>
              <w:rPr>
                <w:rFonts w:eastAsia="宋体"/>
                <w:lang w:val="en-US" w:eastAsia="ja-JP"/>
              </w:rPr>
            </w:pPr>
            <w:r>
              <w:rPr>
                <w:rFonts w:eastAsia="宋体"/>
                <w:lang w:val="en-US" w:eastAsia="zh-CN"/>
              </w:rPr>
              <w:t>CMCC</w:t>
            </w:r>
          </w:p>
        </w:tc>
        <w:tc>
          <w:tcPr>
            <w:tcW w:w="1372" w:type="dxa"/>
          </w:tcPr>
          <w:p w14:paraId="4228D742" w14:textId="77777777" w:rsidR="00344D6F" w:rsidRDefault="005E5FD0">
            <w:pPr>
              <w:tabs>
                <w:tab w:val="left" w:pos="551"/>
              </w:tabs>
              <w:rPr>
                <w:rFonts w:eastAsia="宋体"/>
                <w:lang w:val="en-US" w:eastAsia="ja-JP"/>
              </w:rPr>
            </w:pPr>
            <w:r>
              <w:rPr>
                <w:rFonts w:eastAsia="宋体"/>
                <w:lang w:val="en-US" w:eastAsia="zh-CN"/>
              </w:rPr>
              <w:t xml:space="preserve">Y </w:t>
            </w:r>
          </w:p>
        </w:tc>
        <w:tc>
          <w:tcPr>
            <w:tcW w:w="6780" w:type="dxa"/>
          </w:tcPr>
          <w:p w14:paraId="33D6D1C6" w14:textId="77777777" w:rsidR="00344D6F" w:rsidRDefault="005E5FD0">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344D6F" w14:paraId="4E60EE6F" w14:textId="77777777">
        <w:tc>
          <w:tcPr>
            <w:tcW w:w="1479" w:type="dxa"/>
          </w:tcPr>
          <w:p w14:paraId="02AB3441" w14:textId="77777777" w:rsidR="00344D6F" w:rsidRDefault="005E5FD0">
            <w:pPr>
              <w:rPr>
                <w:lang w:val="en-US" w:eastAsia="ko-KR"/>
              </w:rPr>
            </w:pPr>
            <w:r>
              <w:rPr>
                <w:lang w:val="en-US" w:eastAsia="ko-KR"/>
              </w:rPr>
              <w:t>NEC</w:t>
            </w:r>
          </w:p>
        </w:tc>
        <w:tc>
          <w:tcPr>
            <w:tcW w:w="1372" w:type="dxa"/>
          </w:tcPr>
          <w:p w14:paraId="7D004C9E" w14:textId="77777777" w:rsidR="00344D6F" w:rsidRDefault="005E5FD0">
            <w:pPr>
              <w:tabs>
                <w:tab w:val="left" w:pos="551"/>
              </w:tabs>
              <w:rPr>
                <w:lang w:val="en-US" w:eastAsia="ko-KR"/>
              </w:rPr>
            </w:pPr>
            <w:r>
              <w:rPr>
                <w:lang w:val="en-US" w:eastAsia="ko-KR"/>
              </w:rPr>
              <w:t>Y</w:t>
            </w:r>
          </w:p>
        </w:tc>
        <w:tc>
          <w:tcPr>
            <w:tcW w:w="6780" w:type="dxa"/>
          </w:tcPr>
          <w:p w14:paraId="0F8853A6" w14:textId="77777777" w:rsidR="00344D6F" w:rsidRDefault="005E5FD0">
            <w:pPr>
              <w:rPr>
                <w:lang w:val="en-US" w:eastAsia="ko-KR"/>
              </w:rPr>
            </w:pPr>
            <w:r>
              <w:rPr>
                <w:lang w:val="en-US" w:eastAsia="ko-KR"/>
              </w:rPr>
              <w:t>To be clear a separate initial DL BWP may contain entire CORESET#0, it would be preferable to describe the proposal in more neutral way, e.g.</w:t>
            </w:r>
          </w:p>
          <w:p w14:paraId="7BFDB04A" w14:textId="6E3FF27E" w:rsidR="00344D6F" w:rsidRDefault="005E5FD0">
            <w:pPr>
              <w:rPr>
                <w:b/>
                <w:bCs/>
                <w:lang w:val="en-US" w:eastAsia="ko-KR"/>
              </w:rPr>
            </w:pPr>
            <w:r>
              <w:rPr>
                <w:b/>
                <w:bCs/>
                <w:lang w:val="en-US" w:eastAsia="ko-KR"/>
              </w:rPr>
              <w:t xml:space="preserve">A separate SIB-configured initial DL BWP for RedCap </w:t>
            </w:r>
            <w:r w:rsidR="008D7C57">
              <w:rPr>
                <w:b/>
                <w:bCs/>
                <w:lang w:val="en-US" w:eastAsia="ko-KR"/>
              </w:rPr>
              <w:t>UEs</w:t>
            </w:r>
            <w:r>
              <w:rPr>
                <w:b/>
                <w:bCs/>
                <w:lang w:val="en-US" w:eastAsia="ko-KR"/>
              </w:rPr>
              <w:t xml:space="preserve">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344D6F" w14:paraId="270E8969" w14:textId="77777777">
        <w:tc>
          <w:tcPr>
            <w:tcW w:w="1479" w:type="dxa"/>
          </w:tcPr>
          <w:p w14:paraId="77A7F35C"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013004DD"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A375041" w14:textId="77777777" w:rsidR="00344D6F" w:rsidRDefault="005E5FD0">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344D6F" w14:paraId="497CDC7E" w14:textId="77777777">
        <w:tc>
          <w:tcPr>
            <w:tcW w:w="1479" w:type="dxa"/>
          </w:tcPr>
          <w:p w14:paraId="73BA3E2C"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4AF008F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593FDCF" w14:textId="77777777" w:rsidR="00344D6F" w:rsidRDefault="005E5FD0">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344D6F" w14:paraId="5B755099" w14:textId="77777777">
        <w:tc>
          <w:tcPr>
            <w:tcW w:w="1479" w:type="dxa"/>
          </w:tcPr>
          <w:p w14:paraId="5623B5FF" w14:textId="77777777" w:rsidR="00344D6F" w:rsidRDefault="005E5FD0">
            <w:pPr>
              <w:rPr>
                <w:rFonts w:eastAsiaTheme="minorEastAsia"/>
                <w:lang w:val="en-US" w:eastAsia="zh-CN"/>
              </w:rPr>
            </w:pPr>
            <w:r>
              <w:rPr>
                <w:rFonts w:eastAsiaTheme="minorEastAsia"/>
                <w:lang w:val="en-US" w:eastAsia="zh-CN"/>
              </w:rPr>
              <w:lastRenderedPageBreak/>
              <w:t>MediaTek</w:t>
            </w:r>
          </w:p>
        </w:tc>
        <w:tc>
          <w:tcPr>
            <w:tcW w:w="1372" w:type="dxa"/>
          </w:tcPr>
          <w:p w14:paraId="3309EAE1"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1E847B27" w14:textId="77777777" w:rsidR="00344D6F" w:rsidRDefault="005E5FD0">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344D6F" w14:paraId="3017D269" w14:textId="77777777">
        <w:tc>
          <w:tcPr>
            <w:tcW w:w="1479" w:type="dxa"/>
          </w:tcPr>
          <w:p w14:paraId="3EA1D7B9"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1DD9B63" w14:textId="77777777" w:rsidR="00344D6F" w:rsidRDefault="005E5FD0">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0D9F143D" w14:textId="77777777" w:rsidR="00344D6F" w:rsidRDefault="005E5FD0">
            <w:pPr>
              <w:jc w:val="both"/>
              <w:rPr>
                <w:b/>
                <w:lang w:val="en-US"/>
              </w:rPr>
            </w:pPr>
            <w:r>
              <w:rPr>
                <w:b/>
                <w:highlight w:val="yellow"/>
                <w:lang w:val="en-US"/>
              </w:rPr>
              <w:t>High Priority Proposal 3.1-2a</w:t>
            </w:r>
            <w:r>
              <w:rPr>
                <w:b/>
                <w:lang w:val="en-US"/>
              </w:rPr>
              <w:t>:</w:t>
            </w:r>
          </w:p>
          <w:p w14:paraId="2AD81186" w14:textId="01CD4D05"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E24FF59"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C64BF9E" w14:textId="2D99B439" w:rsidR="0058575B" w:rsidRPr="0058575B" w:rsidRDefault="005E5FD0" w:rsidP="0058575B">
            <w:pPr>
              <w:pStyle w:val="ListParagraph"/>
              <w:numPr>
                <w:ilvl w:val="1"/>
                <w:numId w:val="22"/>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344D6F" w14:paraId="656D8E28" w14:textId="77777777">
        <w:tc>
          <w:tcPr>
            <w:tcW w:w="1479" w:type="dxa"/>
          </w:tcPr>
          <w:p w14:paraId="1CEFE0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3995F68A"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1FD650" w14:textId="77777777" w:rsidR="00344D6F" w:rsidRDefault="00344D6F">
            <w:pPr>
              <w:rPr>
                <w:rFonts w:eastAsiaTheme="minorEastAsia"/>
                <w:lang w:val="en-US" w:eastAsia="zh-CN"/>
              </w:rPr>
            </w:pPr>
          </w:p>
        </w:tc>
      </w:tr>
      <w:tr w:rsidR="00344D6F" w14:paraId="69881913" w14:textId="77777777">
        <w:tc>
          <w:tcPr>
            <w:tcW w:w="1479" w:type="dxa"/>
          </w:tcPr>
          <w:p w14:paraId="36F37F3B"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664C71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3669DD" w14:textId="77777777" w:rsidR="00344D6F" w:rsidRDefault="00344D6F">
            <w:pPr>
              <w:rPr>
                <w:rFonts w:eastAsiaTheme="minorEastAsia"/>
                <w:lang w:val="en-US" w:eastAsia="zh-CN"/>
              </w:rPr>
            </w:pPr>
          </w:p>
        </w:tc>
      </w:tr>
      <w:tr w:rsidR="00344D6F" w14:paraId="5A3E87E5" w14:textId="77777777">
        <w:tc>
          <w:tcPr>
            <w:tcW w:w="1479" w:type="dxa"/>
          </w:tcPr>
          <w:p w14:paraId="2536ED48"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739B4E7" w14:textId="77777777" w:rsidR="00344D6F" w:rsidRDefault="00344D6F">
            <w:pPr>
              <w:tabs>
                <w:tab w:val="left" w:pos="551"/>
              </w:tabs>
              <w:rPr>
                <w:rFonts w:eastAsiaTheme="minorEastAsia"/>
                <w:lang w:val="en-US" w:eastAsia="zh-CN"/>
              </w:rPr>
            </w:pPr>
          </w:p>
        </w:tc>
        <w:tc>
          <w:tcPr>
            <w:tcW w:w="6780" w:type="dxa"/>
          </w:tcPr>
          <w:p w14:paraId="0BDDE247" w14:textId="5F5ED0AA" w:rsidR="00344D6F" w:rsidRDefault="005E5FD0">
            <w:pPr>
              <w:rPr>
                <w:rFonts w:eastAsiaTheme="minorEastAsia"/>
                <w:lang w:val="en-US" w:eastAsia="zh-CN"/>
              </w:rPr>
            </w:pPr>
            <w:r>
              <w:rPr>
                <w:rFonts w:eastAsiaTheme="minorEastAsia"/>
                <w:lang w:val="en-US" w:eastAsia="zh-CN"/>
              </w:rPr>
              <w:t xml:space="preserve">We can agree with this proposal if this separate SIB-configured initial DL BWP for RedCap </w:t>
            </w:r>
            <w:r w:rsidR="008D7C57">
              <w:rPr>
                <w:rFonts w:eastAsiaTheme="minorEastAsia"/>
                <w:lang w:val="en-US" w:eastAsia="zh-CN"/>
              </w:rPr>
              <w:t>UEs</w:t>
            </w:r>
            <w:r>
              <w:rPr>
                <w:rFonts w:eastAsiaTheme="minorEastAsia"/>
                <w:lang w:val="en-US" w:eastAsia="zh-CN"/>
              </w:rPr>
              <w:t xml:space="preserve"> includes </w:t>
            </w:r>
            <w:r>
              <w:rPr>
                <w:rFonts w:eastAsiaTheme="minorEastAsia"/>
                <w:u w:val="single"/>
                <w:lang w:val="en-US" w:eastAsia="zh-CN"/>
              </w:rPr>
              <w:t>SSB and at least one CORESET/CSS</w:t>
            </w:r>
          </w:p>
        </w:tc>
      </w:tr>
      <w:tr w:rsidR="00344D6F" w14:paraId="01BF9C78" w14:textId="77777777">
        <w:tc>
          <w:tcPr>
            <w:tcW w:w="1479" w:type="dxa"/>
          </w:tcPr>
          <w:p w14:paraId="2BF04EAF"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3D075808"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5DC8F72F" w14:textId="47D0E366" w:rsidR="00344D6F" w:rsidRDefault="005E5FD0">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344D6F" w14:paraId="5BE8C80F" w14:textId="77777777">
        <w:tc>
          <w:tcPr>
            <w:tcW w:w="1479" w:type="dxa"/>
          </w:tcPr>
          <w:p w14:paraId="2EE26BA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F47D6A2"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201D8D9" w14:textId="3DE10286" w:rsidR="00344D6F" w:rsidRDefault="005E5FD0">
            <w:pPr>
              <w:rPr>
                <w:rFonts w:eastAsiaTheme="minorEastAsia"/>
                <w:lang w:val="en-US" w:eastAsia="zh-CN"/>
              </w:rPr>
            </w:pPr>
            <w:r>
              <w:rPr>
                <w:rFonts w:eastAsiaTheme="minorEastAsia"/>
                <w:lang w:val="en-US" w:eastAsia="zh-CN"/>
              </w:rPr>
              <w:t xml:space="preserve">The proposal can be acceptable if a NCD-SSB is configured on the DL BWP for RedCap </w:t>
            </w:r>
            <w:r w:rsidR="008D7C57">
              <w:rPr>
                <w:rFonts w:eastAsiaTheme="minorEastAsia"/>
                <w:lang w:val="en-US" w:eastAsia="zh-CN"/>
              </w:rPr>
              <w:t>UEs</w:t>
            </w:r>
          </w:p>
        </w:tc>
      </w:tr>
      <w:tr w:rsidR="00344D6F" w14:paraId="16C6B83E" w14:textId="77777777">
        <w:tc>
          <w:tcPr>
            <w:tcW w:w="1479" w:type="dxa"/>
          </w:tcPr>
          <w:p w14:paraId="0C4FCF61" w14:textId="77777777" w:rsidR="00344D6F" w:rsidRDefault="005E5FD0">
            <w:pPr>
              <w:rPr>
                <w:rFonts w:eastAsiaTheme="minorEastAsia"/>
                <w:lang w:val="en-US" w:eastAsia="zh-CN"/>
              </w:rPr>
            </w:pPr>
            <w:r>
              <w:rPr>
                <w:rFonts w:eastAsiaTheme="minorEastAsia"/>
                <w:lang w:val="en-US" w:eastAsia="zh-CN"/>
              </w:rPr>
              <w:t>Ericsson</w:t>
            </w:r>
          </w:p>
        </w:tc>
        <w:tc>
          <w:tcPr>
            <w:tcW w:w="1372" w:type="dxa"/>
          </w:tcPr>
          <w:p w14:paraId="6CD36D3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612B56D" w14:textId="77777777" w:rsidR="00344D6F" w:rsidRDefault="00344D6F">
            <w:pPr>
              <w:rPr>
                <w:rFonts w:eastAsiaTheme="minorEastAsia"/>
                <w:lang w:val="en-US" w:eastAsia="zh-CN"/>
              </w:rPr>
            </w:pPr>
          </w:p>
        </w:tc>
      </w:tr>
      <w:tr w:rsidR="00344D6F" w14:paraId="1E44B364" w14:textId="77777777">
        <w:tc>
          <w:tcPr>
            <w:tcW w:w="1479" w:type="dxa"/>
          </w:tcPr>
          <w:p w14:paraId="6096EB5A"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8CFCAD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6A475B6" w14:textId="77777777" w:rsidR="00344D6F" w:rsidRDefault="00344D6F">
            <w:pPr>
              <w:rPr>
                <w:rFonts w:eastAsiaTheme="minorEastAsia"/>
                <w:lang w:val="en-US" w:eastAsia="zh-CN"/>
              </w:rPr>
            </w:pPr>
          </w:p>
        </w:tc>
      </w:tr>
      <w:tr w:rsidR="00344D6F" w14:paraId="66198EB1" w14:textId="77777777">
        <w:tc>
          <w:tcPr>
            <w:tcW w:w="1479" w:type="dxa"/>
          </w:tcPr>
          <w:p w14:paraId="4CA2C8F0"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1C036F3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CE4428" w14:textId="77777777" w:rsidR="00344D6F" w:rsidRDefault="00344D6F">
            <w:pPr>
              <w:rPr>
                <w:rFonts w:eastAsiaTheme="minorEastAsia"/>
                <w:lang w:val="en-US" w:eastAsia="zh-CN"/>
              </w:rPr>
            </w:pPr>
          </w:p>
        </w:tc>
      </w:tr>
      <w:tr w:rsidR="00344D6F" w14:paraId="338435B2" w14:textId="77777777">
        <w:tc>
          <w:tcPr>
            <w:tcW w:w="1479" w:type="dxa"/>
          </w:tcPr>
          <w:p w14:paraId="7D84062C"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4CEDB913" w14:textId="77777777" w:rsidR="00344D6F" w:rsidRDefault="00344D6F">
            <w:pPr>
              <w:tabs>
                <w:tab w:val="left" w:pos="551"/>
              </w:tabs>
              <w:rPr>
                <w:rFonts w:eastAsiaTheme="minorEastAsia"/>
                <w:lang w:val="en-US" w:eastAsia="zh-CN"/>
              </w:rPr>
            </w:pPr>
          </w:p>
        </w:tc>
        <w:tc>
          <w:tcPr>
            <w:tcW w:w="6780" w:type="dxa"/>
          </w:tcPr>
          <w:p w14:paraId="56E1E7BE" w14:textId="77777777" w:rsidR="00344D6F" w:rsidRDefault="005E5FD0">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344D6F" w14:paraId="73D307FA" w14:textId="77777777">
        <w:tc>
          <w:tcPr>
            <w:tcW w:w="1479" w:type="dxa"/>
          </w:tcPr>
          <w:p w14:paraId="720CC70D"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F3D324F" w14:textId="77777777" w:rsidR="00344D6F" w:rsidRDefault="00344D6F">
            <w:pPr>
              <w:tabs>
                <w:tab w:val="left" w:pos="551"/>
              </w:tabs>
              <w:rPr>
                <w:rFonts w:eastAsiaTheme="minorEastAsia"/>
                <w:lang w:val="en-US" w:eastAsia="zh-CN"/>
              </w:rPr>
            </w:pPr>
          </w:p>
        </w:tc>
        <w:tc>
          <w:tcPr>
            <w:tcW w:w="6780" w:type="dxa"/>
          </w:tcPr>
          <w:p w14:paraId="19BFF2D1" w14:textId="77777777" w:rsidR="00344D6F" w:rsidRDefault="005E5FD0">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344D6F" w14:paraId="30DD0EAE" w14:textId="77777777">
        <w:tc>
          <w:tcPr>
            <w:tcW w:w="1479" w:type="dxa"/>
          </w:tcPr>
          <w:p w14:paraId="01E5E9AD"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6C423C0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405E2DD" w14:textId="77777777" w:rsidR="00344D6F" w:rsidRDefault="00344D6F">
            <w:pPr>
              <w:rPr>
                <w:rFonts w:eastAsiaTheme="minorEastAsia"/>
                <w:lang w:val="en-US" w:eastAsia="zh-CN"/>
              </w:rPr>
            </w:pPr>
          </w:p>
        </w:tc>
      </w:tr>
      <w:tr w:rsidR="00344D6F" w14:paraId="1A3447DA" w14:textId="77777777">
        <w:tc>
          <w:tcPr>
            <w:tcW w:w="1479" w:type="dxa"/>
          </w:tcPr>
          <w:p w14:paraId="2B88ED3F"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026107"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59512CE6" w14:textId="77777777" w:rsidR="00344D6F" w:rsidRDefault="00344D6F">
            <w:pPr>
              <w:rPr>
                <w:rFonts w:eastAsiaTheme="minorEastAsia"/>
                <w:lang w:val="en-US" w:eastAsia="zh-CN"/>
              </w:rPr>
            </w:pPr>
          </w:p>
        </w:tc>
      </w:tr>
      <w:tr w:rsidR="00344D6F" w14:paraId="227F3BE8" w14:textId="77777777">
        <w:tc>
          <w:tcPr>
            <w:tcW w:w="1479" w:type="dxa"/>
          </w:tcPr>
          <w:p w14:paraId="62B536EE" w14:textId="77777777" w:rsidR="00344D6F" w:rsidRDefault="005E5FD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094644" w14:textId="77777777" w:rsidR="00344D6F" w:rsidRDefault="005E5FD0">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47D97791" w14:textId="77777777" w:rsidR="00344D6F" w:rsidRDefault="005E5FD0">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7CCCDFD9" w14:textId="77777777" w:rsidR="00344D6F" w:rsidRDefault="005E5FD0">
            <w:pPr>
              <w:rPr>
                <w:rFonts w:eastAsiaTheme="minorEastAsia"/>
                <w:lang w:val="en-US" w:eastAsia="zh-CN"/>
              </w:rPr>
            </w:pPr>
            <w:r>
              <w:rPr>
                <w:rFonts w:eastAsiaTheme="minorEastAsia"/>
                <w:lang w:val="en-US" w:eastAsia="zh-CN"/>
              </w:rPr>
              <w:t>Thus we suggest the following update for the subbullet</w:t>
            </w:r>
          </w:p>
          <w:p w14:paraId="5AB4706E" w14:textId="0BAC86B3"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74A1BAE" w14:textId="77777777" w:rsidR="00344D6F" w:rsidRDefault="005E5FD0">
            <w:pPr>
              <w:pStyle w:val="ListParagraph"/>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114B561" w14:textId="77777777" w:rsidR="00344D6F" w:rsidRDefault="005E5FD0">
            <w:pPr>
              <w:pStyle w:val="ListParagraph"/>
              <w:numPr>
                <w:ilvl w:val="1"/>
                <w:numId w:val="22"/>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344D6F" w14:paraId="19F0565F" w14:textId="77777777">
        <w:tc>
          <w:tcPr>
            <w:tcW w:w="1479" w:type="dxa"/>
          </w:tcPr>
          <w:p w14:paraId="0629FBD1" w14:textId="77777777" w:rsidR="00344D6F" w:rsidRDefault="005E5FD0">
            <w:pPr>
              <w:rPr>
                <w:rFonts w:eastAsiaTheme="minorEastAsia"/>
                <w:lang w:val="en-US" w:eastAsia="zh-CN"/>
              </w:rPr>
            </w:pPr>
            <w:r>
              <w:rPr>
                <w:rFonts w:eastAsiaTheme="minorEastAsia" w:hint="eastAsia"/>
                <w:lang w:val="en-US" w:eastAsia="zh-CN"/>
              </w:rPr>
              <w:t>CATT</w:t>
            </w:r>
          </w:p>
        </w:tc>
        <w:tc>
          <w:tcPr>
            <w:tcW w:w="1372" w:type="dxa"/>
          </w:tcPr>
          <w:p w14:paraId="13AE2DD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03079" w14:textId="77777777" w:rsidR="00344D6F" w:rsidRDefault="00344D6F">
            <w:pPr>
              <w:rPr>
                <w:rFonts w:eastAsiaTheme="minorEastAsia"/>
                <w:lang w:val="en-US" w:eastAsia="zh-CN"/>
              </w:rPr>
            </w:pPr>
          </w:p>
        </w:tc>
      </w:tr>
      <w:tr w:rsidR="00344D6F" w14:paraId="20CAC8B7" w14:textId="77777777">
        <w:tc>
          <w:tcPr>
            <w:tcW w:w="1479" w:type="dxa"/>
          </w:tcPr>
          <w:p w14:paraId="342E27C5"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B87F5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5F91C97" w14:textId="77777777" w:rsidR="00344D6F" w:rsidRDefault="00344D6F">
            <w:pPr>
              <w:rPr>
                <w:rFonts w:eastAsiaTheme="minorEastAsia"/>
                <w:lang w:val="en-US" w:eastAsia="zh-CN"/>
              </w:rPr>
            </w:pPr>
          </w:p>
        </w:tc>
      </w:tr>
      <w:tr w:rsidR="00344D6F" w14:paraId="0F55F58C" w14:textId="77777777">
        <w:tc>
          <w:tcPr>
            <w:tcW w:w="1479" w:type="dxa"/>
          </w:tcPr>
          <w:p w14:paraId="1E82D1A0" w14:textId="77777777" w:rsidR="00344D6F" w:rsidRDefault="005E5FD0">
            <w:pPr>
              <w:rPr>
                <w:rFonts w:eastAsiaTheme="minorEastAsia"/>
                <w:lang w:val="en-US" w:eastAsia="zh-CN"/>
              </w:rPr>
            </w:pPr>
            <w:r>
              <w:rPr>
                <w:rFonts w:eastAsiaTheme="minorEastAsia" w:hint="eastAsia"/>
                <w:lang w:val="en-US" w:eastAsia="zh-CN"/>
              </w:rPr>
              <w:lastRenderedPageBreak/>
              <w:t>CMCC</w:t>
            </w:r>
          </w:p>
        </w:tc>
        <w:tc>
          <w:tcPr>
            <w:tcW w:w="1372" w:type="dxa"/>
          </w:tcPr>
          <w:p w14:paraId="1BB0A2FF"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269C922" w14:textId="77777777" w:rsidR="00344D6F" w:rsidRDefault="00344D6F">
            <w:pPr>
              <w:rPr>
                <w:rFonts w:eastAsiaTheme="minorEastAsia"/>
                <w:lang w:val="en-US" w:eastAsia="zh-CN"/>
              </w:rPr>
            </w:pPr>
          </w:p>
        </w:tc>
      </w:tr>
      <w:tr w:rsidR="00344D6F" w14:paraId="40C83274" w14:textId="77777777">
        <w:tc>
          <w:tcPr>
            <w:tcW w:w="1479" w:type="dxa"/>
          </w:tcPr>
          <w:p w14:paraId="6FB9A751" w14:textId="77777777" w:rsidR="00344D6F" w:rsidRDefault="005E5FD0">
            <w:pPr>
              <w:rPr>
                <w:rFonts w:eastAsiaTheme="minorEastAsia"/>
                <w:lang w:val="en-US" w:eastAsia="zh-CN"/>
              </w:rPr>
            </w:pPr>
            <w:r>
              <w:rPr>
                <w:rFonts w:eastAsiaTheme="minorEastAsia"/>
                <w:lang w:val="en-US" w:eastAsia="zh-CN"/>
              </w:rPr>
              <w:t>Huawei, HiSi</w:t>
            </w:r>
          </w:p>
        </w:tc>
        <w:tc>
          <w:tcPr>
            <w:tcW w:w="1372" w:type="dxa"/>
          </w:tcPr>
          <w:p w14:paraId="4054B5C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CCD732D" w14:textId="77777777" w:rsidR="00344D6F" w:rsidRDefault="00344D6F">
            <w:pPr>
              <w:rPr>
                <w:rFonts w:eastAsiaTheme="minorEastAsia"/>
                <w:lang w:val="en-US" w:eastAsia="zh-CN"/>
              </w:rPr>
            </w:pPr>
          </w:p>
        </w:tc>
      </w:tr>
      <w:tr w:rsidR="00344D6F" w14:paraId="2B2015AC" w14:textId="77777777">
        <w:tc>
          <w:tcPr>
            <w:tcW w:w="1479" w:type="dxa"/>
          </w:tcPr>
          <w:p w14:paraId="5B447351" w14:textId="77777777" w:rsidR="00344D6F" w:rsidRDefault="005E5FD0">
            <w:pPr>
              <w:rPr>
                <w:rFonts w:eastAsiaTheme="minorEastAsia"/>
                <w:color w:val="0000FF"/>
                <w:lang w:val="en-US" w:eastAsia="zh-CN"/>
              </w:rPr>
            </w:pPr>
            <w:r>
              <w:rPr>
                <w:rFonts w:eastAsiaTheme="minorEastAsia" w:hint="eastAsia"/>
                <w:lang w:val="en-US" w:eastAsia="zh-CN"/>
              </w:rPr>
              <w:t>ZTE, Sanechips</w:t>
            </w:r>
          </w:p>
        </w:tc>
        <w:tc>
          <w:tcPr>
            <w:tcW w:w="1372" w:type="dxa"/>
          </w:tcPr>
          <w:p w14:paraId="6C08C8D5" w14:textId="77777777" w:rsidR="00344D6F" w:rsidRDefault="005E5FD0">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280D8E7D" w14:textId="12650080" w:rsidR="00344D6F" w:rsidRDefault="005E5FD0">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8575B" w14:paraId="21A7B0C8" w14:textId="77777777" w:rsidTr="00BD15FE">
        <w:tc>
          <w:tcPr>
            <w:tcW w:w="1479" w:type="dxa"/>
          </w:tcPr>
          <w:p w14:paraId="05B4C150" w14:textId="058F1509" w:rsidR="0058575B" w:rsidRDefault="0058575B" w:rsidP="0058575B">
            <w:pPr>
              <w:rPr>
                <w:rFonts w:eastAsiaTheme="minorEastAsia"/>
                <w:lang w:val="en-US" w:eastAsia="zh-CN"/>
              </w:rPr>
            </w:pPr>
            <w:r>
              <w:rPr>
                <w:rFonts w:eastAsiaTheme="minorEastAsia"/>
                <w:lang w:val="en-US" w:eastAsia="zh-CN"/>
              </w:rPr>
              <w:t>FL3</w:t>
            </w:r>
          </w:p>
        </w:tc>
        <w:tc>
          <w:tcPr>
            <w:tcW w:w="8152" w:type="dxa"/>
            <w:gridSpan w:val="2"/>
          </w:tcPr>
          <w:p w14:paraId="505A6507" w14:textId="74664DC5" w:rsidR="0058575B" w:rsidRDefault="0058575B" w:rsidP="0058575B">
            <w:pPr>
              <w:rPr>
                <w:rFonts w:eastAsiaTheme="minorEastAsia"/>
                <w:lang w:val="en-US" w:eastAsia="zh-CN"/>
              </w:rPr>
            </w:pPr>
            <w:r>
              <w:rPr>
                <w:rFonts w:eastAsiaTheme="minorEastAsia"/>
                <w:lang w:val="en-US" w:eastAsia="zh-CN"/>
              </w:rPr>
              <w:t>Based on the received responses, the following update</w:t>
            </w:r>
            <w:r w:rsidR="000B5986">
              <w:rPr>
                <w:rFonts w:eastAsiaTheme="minorEastAsia"/>
                <w:lang w:val="en-US" w:eastAsia="zh-CN"/>
              </w:rPr>
              <w:t>s to the</w:t>
            </w:r>
            <w:r>
              <w:rPr>
                <w:rFonts w:eastAsiaTheme="minorEastAsia"/>
                <w:lang w:val="en-US" w:eastAsia="zh-CN"/>
              </w:rPr>
              <w:t xml:space="preserve"> proposal can be considered.</w:t>
            </w:r>
            <w:r w:rsidR="00BC0A00">
              <w:rPr>
                <w:rFonts w:eastAsiaTheme="minorEastAsia"/>
                <w:lang w:val="en-US" w:eastAsia="zh-CN"/>
              </w:rPr>
              <w:t xml:space="preserve"> The FL recommendation is to treat this proposal together with Proposal 3.2-4a.</w:t>
            </w:r>
          </w:p>
          <w:p w14:paraId="18EBEF13" w14:textId="42389749" w:rsidR="0058575B" w:rsidRDefault="0058575B" w:rsidP="0058575B">
            <w:pPr>
              <w:jc w:val="both"/>
              <w:rPr>
                <w:b/>
                <w:lang w:val="en-US"/>
              </w:rPr>
            </w:pPr>
            <w:r>
              <w:rPr>
                <w:b/>
                <w:highlight w:val="yellow"/>
                <w:lang w:val="en-US"/>
              </w:rPr>
              <w:t>High Priority Proposal 3.1-2b</w:t>
            </w:r>
            <w:r>
              <w:rPr>
                <w:b/>
                <w:lang w:val="en-US"/>
              </w:rPr>
              <w:t>:</w:t>
            </w:r>
          </w:p>
          <w:p w14:paraId="677B5779" w14:textId="67F5227A" w:rsidR="0058575B" w:rsidRPr="00FB3B76" w:rsidRDefault="0058575B" w:rsidP="00D04EB0">
            <w:pPr>
              <w:pStyle w:val="ListParagraph"/>
              <w:numPr>
                <w:ilvl w:val="0"/>
                <w:numId w:val="22"/>
              </w:numPr>
              <w:jc w:val="both"/>
              <w:rPr>
                <w:rFonts w:ascii="Times New Roman" w:hAnsi="Times New Roman" w:cs="Times New Roman"/>
                <w:b/>
                <w:sz w:val="20"/>
                <w:szCs w:val="20"/>
                <w:lang w:val="en-US"/>
              </w:rPr>
            </w:pPr>
            <w:r w:rsidRPr="00FB3B76">
              <w:rPr>
                <w:rFonts w:ascii="Times New Roman" w:hAnsi="Times New Roman" w:cs="Times New Roman"/>
                <w:b/>
                <w:sz w:val="20"/>
                <w:szCs w:val="20"/>
                <w:lang w:val="en-US"/>
              </w:rPr>
              <w:t>A separate SIB-configured initial DL BWP for RedCap UEs</w:t>
            </w:r>
            <w:r w:rsidRPr="00FB3B76">
              <w:rPr>
                <w:lang w:val="en-US"/>
              </w:rPr>
              <w:t xml:space="preserve"> </w:t>
            </w:r>
            <w:r w:rsidRPr="00FB3B76">
              <w:rPr>
                <w:rFonts w:ascii="Times New Roman" w:hAnsi="Times New Roman" w:cs="Times New Roman"/>
                <w:b/>
                <w:sz w:val="20"/>
                <w:szCs w:val="20"/>
                <w:lang w:val="en-US"/>
              </w:rPr>
              <w:t>may be configured to either contain or not contain the entire MIB-configured CORESET #0.</w:t>
            </w:r>
          </w:p>
          <w:p w14:paraId="213A5C2E" w14:textId="1406FB25" w:rsidR="00FB3B76" w:rsidRDefault="0058575B" w:rsidP="00D04EB0">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FB3B76">
              <w:rPr>
                <w:rFonts w:ascii="Times New Roman" w:hAnsi="Times New Roman" w:cs="Times New Roman"/>
                <w:b/>
                <w:sz w:val="20"/>
                <w:szCs w:val="20"/>
                <w:lang w:val="en-US"/>
              </w:rPr>
              <w:t xml:space="preserve">It </w:t>
            </w:r>
            <w:r w:rsidRPr="0024553A">
              <w:rPr>
                <w:rFonts w:ascii="Times New Roman" w:hAnsi="Times New Roman" w:cs="Times New Roman"/>
                <w:b/>
                <w:strike/>
                <w:color w:val="FF0000"/>
                <w:sz w:val="20"/>
                <w:szCs w:val="20"/>
                <w:lang w:val="en-US"/>
              </w:rPr>
              <w:t>is configured with</w:t>
            </w:r>
            <w:r w:rsidRPr="0024553A">
              <w:rPr>
                <w:rFonts w:ascii="Times New Roman" w:hAnsi="Times New Roman" w:cs="Times New Roman"/>
                <w:b/>
                <w:color w:val="FF0000"/>
                <w:sz w:val="20"/>
                <w:szCs w:val="20"/>
                <w:lang w:val="en-US"/>
              </w:rPr>
              <w:t xml:space="preserve"> </w:t>
            </w:r>
            <w:r w:rsidR="0024553A" w:rsidRPr="0024553A">
              <w:rPr>
                <w:rFonts w:ascii="Times New Roman" w:hAnsi="Times New Roman" w:cs="Times New Roman"/>
                <w:b/>
                <w:color w:val="FF0000"/>
                <w:sz w:val="20"/>
                <w:szCs w:val="20"/>
                <w:lang w:val="en-US"/>
              </w:rPr>
              <w:t xml:space="preserve">contains </w:t>
            </w:r>
            <w:r w:rsidRPr="00FB3B76">
              <w:rPr>
                <w:rFonts w:ascii="Times New Roman" w:hAnsi="Times New Roman" w:cs="Times New Roman"/>
                <w:b/>
                <w:sz w:val="20"/>
                <w:szCs w:val="20"/>
                <w:lang w:val="en-US"/>
              </w:rPr>
              <w:t>at least one CORESET</w:t>
            </w:r>
            <w:r w:rsidRPr="00AF72A7">
              <w:rPr>
                <w:rFonts w:ascii="Times New Roman" w:hAnsi="Times New Roman" w:cs="Times New Roman"/>
                <w:b/>
                <w:strike/>
                <w:color w:val="FF0000"/>
                <w:sz w:val="20"/>
                <w:szCs w:val="20"/>
                <w:lang w:val="en-US"/>
              </w:rPr>
              <w:t>/CSS</w:t>
            </w:r>
            <w:r w:rsidRPr="00FB3B76">
              <w:rPr>
                <w:rFonts w:ascii="Times New Roman" w:hAnsi="Times New Roman" w:cs="Times New Roman"/>
                <w:b/>
                <w:sz w:val="20"/>
                <w:szCs w:val="20"/>
                <w:lang w:val="en-US"/>
              </w:rPr>
              <w:t>.</w:t>
            </w:r>
          </w:p>
          <w:p w14:paraId="0B0388E7" w14:textId="3C32749D" w:rsidR="00D04EB0" w:rsidRPr="00D04EB0" w:rsidRDefault="00D04EB0" w:rsidP="00D04EB0">
            <w:pPr>
              <w:pStyle w:val="ListParagraph"/>
              <w:numPr>
                <w:ilvl w:val="1"/>
                <w:numId w:val="22"/>
              </w:numPr>
              <w:rPr>
                <w:rFonts w:ascii="Times New Roman" w:hAnsi="Times New Roman" w:cs="Times New Roman"/>
                <w:b/>
                <w:sz w:val="20"/>
                <w:szCs w:val="20"/>
                <w:lang w:val="en-GB"/>
              </w:rPr>
            </w:pPr>
            <w:r w:rsidRPr="00EE2030">
              <w:rPr>
                <w:rFonts w:ascii="Times New Roman" w:hAnsi="Times New Roman" w:cs="Times New Roman"/>
                <w:b/>
                <w:color w:val="FF0000"/>
                <w:sz w:val="20"/>
                <w:szCs w:val="20"/>
                <w:lang w:val="en-GB"/>
              </w:rPr>
              <w:t>It can be used both during and after initial access.</w:t>
            </w:r>
          </w:p>
        </w:tc>
      </w:tr>
      <w:tr w:rsidR="0058575B" w14:paraId="769A13AF" w14:textId="77777777">
        <w:tc>
          <w:tcPr>
            <w:tcW w:w="1479" w:type="dxa"/>
          </w:tcPr>
          <w:p w14:paraId="249B8F3F" w14:textId="0436947F" w:rsidR="0058575B" w:rsidRDefault="00B23EE7">
            <w:pPr>
              <w:rPr>
                <w:rFonts w:eastAsiaTheme="minorEastAsia"/>
                <w:lang w:val="en-US" w:eastAsia="zh-CN"/>
              </w:rPr>
            </w:pPr>
            <w:r>
              <w:rPr>
                <w:rFonts w:eastAsiaTheme="minorEastAsia"/>
                <w:lang w:val="en-US" w:eastAsia="zh-CN"/>
              </w:rPr>
              <w:t>MediaTek</w:t>
            </w:r>
          </w:p>
        </w:tc>
        <w:tc>
          <w:tcPr>
            <w:tcW w:w="1372" w:type="dxa"/>
          </w:tcPr>
          <w:p w14:paraId="7ED335B4" w14:textId="667C9D86" w:rsidR="0058575B" w:rsidRDefault="00CE0F49">
            <w:pPr>
              <w:tabs>
                <w:tab w:val="left" w:pos="551"/>
              </w:tabs>
              <w:rPr>
                <w:rFonts w:eastAsiaTheme="minorEastAsia"/>
                <w:lang w:val="en-US" w:eastAsia="zh-CN"/>
              </w:rPr>
            </w:pPr>
            <w:r>
              <w:rPr>
                <w:rFonts w:eastAsiaTheme="minorEastAsia"/>
                <w:lang w:val="en-US" w:eastAsia="zh-CN"/>
              </w:rPr>
              <w:t>N</w:t>
            </w:r>
          </w:p>
        </w:tc>
        <w:tc>
          <w:tcPr>
            <w:tcW w:w="6780" w:type="dxa"/>
          </w:tcPr>
          <w:p w14:paraId="40758576" w14:textId="77777777" w:rsidR="00CE0F49" w:rsidRDefault="00CE0F49">
            <w:pPr>
              <w:rPr>
                <w:rFonts w:eastAsiaTheme="minorEastAsia"/>
                <w:lang w:val="en-US" w:eastAsia="zh-CN"/>
              </w:rPr>
            </w:pPr>
            <w:r>
              <w:rPr>
                <w:rFonts w:eastAsiaTheme="minorEastAsia"/>
                <w:lang w:val="en-US" w:eastAsia="zh-CN"/>
              </w:rPr>
              <w:t xml:space="preserve">Not clear why CSS has been removed. </w:t>
            </w:r>
          </w:p>
          <w:p w14:paraId="07C04815" w14:textId="556CAA11" w:rsidR="0058575B" w:rsidRDefault="00CE0F49" w:rsidP="00CE0F49">
            <w:pPr>
              <w:rPr>
                <w:rFonts w:eastAsiaTheme="minorEastAsia"/>
                <w:lang w:val="en-US" w:eastAsia="zh-CN"/>
              </w:rPr>
            </w:pPr>
            <w:r>
              <w:rPr>
                <w:rFonts w:eastAsiaTheme="minorEastAsia"/>
                <w:lang w:val="en-US" w:eastAsia="zh-CN"/>
              </w:rPr>
              <w:t>Also, the BWP should contain an SSB as well.</w:t>
            </w:r>
          </w:p>
        </w:tc>
      </w:tr>
      <w:tr w:rsidR="00DC78B0" w14:paraId="7B0D5568" w14:textId="77777777">
        <w:tc>
          <w:tcPr>
            <w:tcW w:w="1479" w:type="dxa"/>
          </w:tcPr>
          <w:p w14:paraId="1CAD0D5A" w14:textId="4E57D1C5" w:rsidR="00DC78B0" w:rsidRDefault="00DC78B0">
            <w:pPr>
              <w:rPr>
                <w:rFonts w:eastAsiaTheme="minorEastAsia"/>
                <w:lang w:val="en-US" w:eastAsia="zh-CN"/>
              </w:rPr>
            </w:pPr>
            <w:r>
              <w:rPr>
                <w:rFonts w:eastAsiaTheme="minorEastAsia"/>
                <w:lang w:val="en-US" w:eastAsia="zh-CN"/>
              </w:rPr>
              <w:t>Qualcomm</w:t>
            </w:r>
          </w:p>
        </w:tc>
        <w:tc>
          <w:tcPr>
            <w:tcW w:w="1372" w:type="dxa"/>
          </w:tcPr>
          <w:p w14:paraId="35E5F217" w14:textId="1A174464" w:rsidR="00DC78B0" w:rsidRDefault="00DC78B0">
            <w:pPr>
              <w:tabs>
                <w:tab w:val="left" w:pos="551"/>
              </w:tabs>
              <w:rPr>
                <w:rFonts w:eastAsiaTheme="minorEastAsia"/>
                <w:lang w:val="en-US" w:eastAsia="zh-CN"/>
              </w:rPr>
            </w:pPr>
            <w:r>
              <w:rPr>
                <w:rFonts w:eastAsiaTheme="minorEastAsia"/>
                <w:lang w:val="en-US" w:eastAsia="zh-CN"/>
              </w:rPr>
              <w:t>N</w:t>
            </w:r>
          </w:p>
        </w:tc>
        <w:tc>
          <w:tcPr>
            <w:tcW w:w="6780" w:type="dxa"/>
          </w:tcPr>
          <w:p w14:paraId="285FD28C" w14:textId="77777777" w:rsidR="00DC78B0" w:rsidRDefault="00DC78B0">
            <w:pPr>
              <w:rPr>
                <w:rFonts w:eastAsiaTheme="minorEastAsia"/>
                <w:lang w:val="en-US" w:eastAsia="zh-CN"/>
              </w:rPr>
            </w:pPr>
            <w:r>
              <w:rPr>
                <w:rFonts w:eastAsiaTheme="minorEastAsia"/>
                <w:lang w:val="en-US" w:eastAsia="zh-CN"/>
              </w:rPr>
              <w:t xml:space="preserve">FL3 proposal is not clear. </w:t>
            </w:r>
            <w:r w:rsidRPr="00DC78B0">
              <w:rPr>
                <w:rFonts w:eastAsiaTheme="minorEastAsia"/>
                <w:lang w:val="en-US" w:eastAsia="zh-CN"/>
              </w:rPr>
              <w:t>The FL proposal</w:t>
            </w:r>
            <w:r>
              <w:rPr>
                <w:rFonts w:eastAsiaTheme="minorEastAsia"/>
                <w:lang w:val="en-US" w:eastAsia="zh-CN"/>
              </w:rPr>
              <w:t xml:space="preserve">/working assumption </w:t>
            </w:r>
            <w:r w:rsidRPr="00DC78B0">
              <w:rPr>
                <w:rFonts w:eastAsiaTheme="minorEastAsia"/>
                <w:lang w:val="en-US" w:eastAsia="zh-CN"/>
              </w:rPr>
              <w:t>presented at GTW session looks better to us.</w:t>
            </w:r>
          </w:p>
          <w:p w14:paraId="496E8389" w14:textId="77777777" w:rsidR="00DC78B0" w:rsidRPr="00161C67" w:rsidRDefault="00DC78B0" w:rsidP="00DC78B0">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2FB8EC79" w14:textId="77777777" w:rsidR="00DC78B0" w:rsidRPr="00161C67" w:rsidRDefault="00DC78B0" w:rsidP="00DC78B0">
            <w:pPr>
              <w:pStyle w:val="ListParagraph"/>
              <w:numPr>
                <w:ilvl w:val="0"/>
                <w:numId w:val="44"/>
              </w:numPr>
              <w:rPr>
                <w:rFonts w:eastAsiaTheme="minorEastAsia"/>
                <w:b/>
                <w:bCs/>
                <w:lang w:val="en-US" w:eastAsia="zh-CN"/>
              </w:rPr>
            </w:pPr>
            <w:r w:rsidRPr="00161C67">
              <w:rPr>
                <w:rFonts w:eastAsiaTheme="minorEastAsia"/>
                <w:b/>
                <w:bCs/>
                <w:sz w:val="20"/>
                <w:szCs w:val="22"/>
                <w:lang w:val="en-US" w:eastAsia="zh-CN"/>
              </w:rPr>
              <w:t xml:space="preserve">During and after initial access, RedCap UE </w:t>
            </w:r>
            <w:r>
              <w:rPr>
                <w:rFonts w:eastAsiaTheme="minorEastAsia"/>
                <w:b/>
                <w:bCs/>
                <w:sz w:val="20"/>
                <w:szCs w:val="22"/>
                <w:lang w:val="en-US" w:eastAsia="zh-CN"/>
              </w:rPr>
              <w:t xml:space="preserve">can </w:t>
            </w:r>
            <w:r w:rsidRPr="00161C67">
              <w:rPr>
                <w:rFonts w:eastAsiaTheme="minorEastAsia"/>
                <w:b/>
                <w:bCs/>
                <w:sz w:val="20"/>
                <w:szCs w:val="22"/>
                <w:lang w:val="en-US" w:eastAsia="zh-CN"/>
              </w:rPr>
              <w:t>operate on an initial DL BWP containing MIB-configured CORESET#0:</w:t>
            </w:r>
          </w:p>
          <w:p w14:paraId="64549F4B" w14:textId="77777777" w:rsidR="00DC78B0" w:rsidRPr="00A22B10" w:rsidRDefault="00DC78B0" w:rsidP="00DC78B0">
            <w:pPr>
              <w:pStyle w:val="ListParagraph"/>
              <w:numPr>
                <w:ilvl w:val="1"/>
                <w:numId w:val="44"/>
              </w:numPr>
              <w:rPr>
                <w:rFonts w:eastAsiaTheme="minorEastAsia"/>
                <w:b/>
                <w:bCs/>
                <w:lang w:val="en-US" w:eastAsia="zh-CN"/>
              </w:rPr>
            </w:pPr>
            <w:r w:rsidRPr="00A22B10">
              <w:rPr>
                <w:rFonts w:eastAsiaTheme="minorEastAsia"/>
                <w:b/>
                <w:bCs/>
                <w:sz w:val="20"/>
                <w:szCs w:val="22"/>
                <w:lang w:val="en-US" w:eastAsia="zh-CN"/>
              </w:rPr>
              <w:t>Case 1</w:t>
            </w:r>
          </w:p>
          <w:p w14:paraId="1D6FE913" w14:textId="77777777" w:rsidR="00DC78B0" w:rsidRPr="00A6057A" w:rsidRDefault="00DC78B0" w:rsidP="00DC78B0">
            <w:pPr>
              <w:pStyle w:val="ListParagraph"/>
              <w:ind w:left="1080"/>
              <w:rPr>
                <w:rFonts w:eastAsiaTheme="minorEastAsia"/>
                <w:lang w:val="en-US" w:eastAsia="zh-CN"/>
              </w:rPr>
            </w:pPr>
            <w:r w:rsidRPr="00A6057A">
              <w:rPr>
                <w:rFonts w:eastAsiaTheme="minorEastAsia"/>
                <w:sz w:val="20"/>
                <w:szCs w:val="22"/>
                <w:lang w:val="en-US" w:eastAsia="zh-CN"/>
              </w:rPr>
              <w:t>the MIB-configured CORESET#0</w:t>
            </w:r>
            <w:r>
              <w:rPr>
                <w:rFonts w:eastAsiaTheme="minorEastAsia"/>
                <w:sz w:val="20"/>
                <w:szCs w:val="22"/>
                <w:lang w:val="en-US" w:eastAsia="zh-CN"/>
              </w:rPr>
              <w:t xml:space="preserve"> is the initial DL BWP of RedCap UE during and after initial access </w:t>
            </w:r>
          </w:p>
          <w:p w14:paraId="694D35CC" w14:textId="77777777" w:rsidR="00DC78B0" w:rsidRPr="00A22B10" w:rsidRDefault="00DC78B0" w:rsidP="00DC78B0">
            <w:pPr>
              <w:pStyle w:val="ListParagraph"/>
              <w:numPr>
                <w:ilvl w:val="1"/>
                <w:numId w:val="44"/>
              </w:numPr>
              <w:rPr>
                <w:rFonts w:eastAsiaTheme="minorEastAsia"/>
                <w:b/>
                <w:bCs/>
                <w:lang w:val="en-US" w:eastAsia="zh-CN"/>
              </w:rPr>
            </w:pPr>
            <w:r w:rsidRPr="00A22B10">
              <w:rPr>
                <w:rFonts w:eastAsiaTheme="minorEastAsia"/>
                <w:b/>
                <w:bCs/>
                <w:sz w:val="20"/>
                <w:szCs w:val="22"/>
                <w:lang w:val="en-US" w:eastAsia="zh-CN"/>
              </w:rPr>
              <w:t>Case 2</w:t>
            </w:r>
          </w:p>
          <w:p w14:paraId="5215C047" w14:textId="77777777" w:rsidR="00DC78B0" w:rsidRPr="00970BCF" w:rsidRDefault="00DC78B0" w:rsidP="00DC78B0">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277E5696" w14:textId="77777777" w:rsidR="00DC78B0" w:rsidRPr="00A22B10" w:rsidRDefault="00DC78B0" w:rsidP="00DC78B0">
            <w:pPr>
              <w:pStyle w:val="ListParagraph"/>
              <w:numPr>
                <w:ilvl w:val="1"/>
                <w:numId w:val="44"/>
              </w:numPr>
              <w:rPr>
                <w:rFonts w:eastAsiaTheme="minorEastAsia"/>
                <w:b/>
                <w:bCs/>
                <w:lang w:val="en-US" w:eastAsia="zh-CN"/>
              </w:rPr>
            </w:pPr>
            <w:r w:rsidRPr="00A22B10">
              <w:rPr>
                <w:rFonts w:eastAsiaTheme="minorEastAsia"/>
                <w:b/>
                <w:bCs/>
                <w:sz w:val="20"/>
                <w:szCs w:val="22"/>
                <w:lang w:val="en-US" w:eastAsia="zh-CN"/>
              </w:rPr>
              <w:t>Case 3</w:t>
            </w:r>
          </w:p>
          <w:p w14:paraId="34CC7675" w14:textId="77777777" w:rsidR="00DC78B0" w:rsidRPr="00A6057A" w:rsidRDefault="00DC78B0" w:rsidP="00DC78B0">
            <w:pPr>
              <w:pStyle w:val="ListParagraph"/>
              <w:ind w:left="1080"/>
              <w:rPr>
                <w:rFonts w:eastAsiaTheme="minorEastAsia"/>
                <w:lang w:val="en-US" w:eastAsia="zh-CN"/>
              </w:rPr>
            </w:pPr>
            <w:r w:rsidRPr="00A6057A">
              <w:rPr>
                <w:rFonts w:eastAsiaTheme="minorEastAsia"/>
                <w:sz w:val="20"/>
                <w:szCs w:val="22"/>
                <w:lang w:val="en-US" w:eastAsia="zh-CN"/>
              </w:rPr>
              <w:t>the MIB-configured CORESET#0</w:t>
            </w:r>
            <w:r>
              <w:rPr>
                <w:rFonts w:eastAsiaTheme="minorEastAsia"/>
                <w:sz w:val="20"/>
                <w:szCs w:val="22"/>
                <w:lang w:val="en-US" w:eastAsia="zh-CN"/>
              </w:rPr>
              <w:t xml:space="preserve"> is used as initial DL BWP of RedCap UE during initial access, and the SIB-configured initial DL BWP containing MIB-configured CORESET#0 is used as initial DL BWP of RedCap UE after initial access</w:t>
            </w:r>
          </w:p>
          <w:p w14:paraId="22E948A9" w14:textId="77777777" w:rsidR="00DC78B0" w:rsidRPr="00161C67" w:rsidRDefault="00DC78B0" w:rsidP="00DC78B0">
            <w:pPr>
              <w:pStyle w:val="ListParagraph"/>
              <w:numPr>
                <w:ilvl w:val="0"/>
                <w:numId w:val="44"/>
              </w:numPr>
              <w:rPr>
                <w:rFonts w:eastAsiaTheme="minorEastAsia"/>
                <w:b/>
                <w:bCs/>
                <w:sz w:val="20"/>
                <w:szCs w:val="22"/>
                <w:lang w:val="en-US" w:eastAsia="zh-CN"/>
              </w:rPr>
            </w:pPr>
            <w:r w:rsidRPr="00161C67">
              <w:rPr>
                <w:rFonts w:eastAsiaTheme="minorEastAsia"/>
                <w:b/>
                <w:bCs/>
                <w:sz w:val="20"/>
                <w:szCs w:val="22"/>
                <w:lang w:val="en-US" w:eastAsia="zh-CN"/>
              </w:rPr>
              <w:t xml:space="preserve">During and after initial access, RedCap UE  </w:t>
            </w:r>
            <w:r>
              <w:rPr>
                <w:rFonts w:eastAsiaTheme="minorEastAsia"/>
                <w:b/>
                <w:bCs/>
                <w:sz w:val="20"/>
                <w:szCs w:val="22"/>
                <w:lang w:val="en-US" w:eastAsia="zh-CN"/>
              </w:rPr>
              <w:t xml:space="preserve">can </w:t>
            </w:r>
            <w:r w:rsidRPr="00161C67">
              <w:rPr>
                <w:rFonts w:eastAsiaTheme="minorEastAsia"/>
                <w:b/>
                <w:bCs/>
                <w:sz w:val="20"/>
                <w:szCs w:val="22"/>
                <w:lang w:val="en-US" w:eastAsia="zh-CN"/>
              </w:rPr>
              <w:t>operate on an SIB-configured separate initial DL BWP which does not contain the entire MIB-configured CORESET#0, if the initial DL BWP contains SSB and CSS for RA and paging</w:t>
            </w:r>
          </w:p>
          <w:p w14:paraId="180AAEEA" w14:textId="6A955348" w:rsidR="00DC78B0" w:rsidRPr="00DC78B0" w:rsidRDefault="00DC78B0" w:rsidP="00DC78B0">
            <w:pPr>
              <w:pStyle w:val="ListParagraph"/>
              <w:numPr>
                <w:ilvl w:val="0"/>
                <w:numId w:val="44"/>
              </w:numPr>
              <w:rPr>
                <w:rFonts w:eastAsiaTheme="minorEastAsia"/>
                <w:sz w:val="20"/>
                <w:szCs w:val="22"/>
                <w:lang w:val="en-US" w:eastAsia="zh-CN"/>
              </w:rPr>
            </w:pPr>
            <w:r w:rsidRPr="00DC78B0">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14:paraId="51851F44" w14:textId="7F1D09B7" w:rsidR="00DC78B0" w:rsidRDefault="00DC78B0">
            <w:pPr>
              <w:rPr>
                <w:rFonts w:eastAsiaTheme="minorEastAsia"/>
                <w:lang w:val="en-US" w:eastAsia="zh-CN"/>
              </w:rPr>
            </w:pPr>
          </w:p>
        </w:tc>
      </w:tr>
      <w:tr w:rsidR="00AA10AB" w14:paraId="1E4A1FB1" w14:textId="77777777">
        <w:tc>
          <w:tcPr>
            <w:tcW w:w="1479" w:type="dxa"/>
          </w:tcPr>
          <w:p w14:paraId="617419A9" w14:textId="23008728" w:rsidR="00AA10AB" w:rsidRDefault="00AA10AB">
            <w:pPr>
              <w:rPr>
                <w:rFonts w:eastAsiaTheme="minorEastAsia"/>
                <w:lang w:val="en-US" w:eastAsia="zh-CN"/>
              </w:rPr>
            </w:pPr>
            <w:r>
              <w:rPr>
                <w:rFonts w:eastAsiaTheme="minorEastAsia" w:hint="eastAsia"/>
                <w:lang w:val="en-US" w:eastAsia="zh-CN"/>
              </w:rPr>
              <w:t>CATT</w:t>
            </w:r>
          </w:p>
        </w:tc>
        <w:tc>
          <w:tcPr>
            <w:tcW w:w="1372" w:type="dxa"/>
          </w:tcPr>
          <w:p w14:paraId="3E0964B3" w14:textId="664DD907" w:rsidR="00AA10AB" w:rsidRDefault="00AA10AB">
            <w:pPr>
              <w:tabs>
                <w:tab w:val="left" w:pos="551"/>
              </w:tabs>
              <w:rPr>
                <w:rFonts w:eastAsiaTheme="minorEastAsia"/>
                <w:lang w:val="en-US" w:eastAsia="zh-CN"/>
              </w:rPr>
            </w:pPr>
            <w:r>
              <w:rPr>
                <w:rFonts w:eastAsiaTheme="minorEastAsia" w:hint="eastAsia"/>
                <w:lang w:val="en-US" w:eastAsia="zh-CN"/>
              </w:rPr>
              <w:t>N</w:t>
            </w:r>
          </w:p>
        </w:tc>
        <w:tc>
          <w:tcPr>
            <w:tcW w:w="6780" w:type="dxa"/>
          </w:tcPr>
          <w:p w14:paraId="1E39A797" w14:textId="0650C46D" w:rsidR="00AA10AB" w:rsidRPr="00AA10AB" w:rsidRDefault="00AA10AB" w:rsidP="00AA10A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24DF0DA5" w14:textId="77777777" w:rsidR="00AA10AB" w:rsidRPr="00AA10AB" w:rsidRDefault="00AA10AB" w:rsidP="00AA10AB">
            <w:pPr>
              <w:rPr>
                <w:rFonts w:eastAsiaTheme="minorEastAsia"/>
                <w:lang w:eastAsia="zh-CN"/>
              </w:rPr>
            </w:pPr>
            <w:r w:rsidRPr="00AA10AB">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1C1B38DA" w14:textId="367FD8E7" w:rsidR="00AA10AB" w:rsidRPr="00AA10AB" w:rsidRDefault="00AA10AB" w:rsidP="00AA10AB">
            <w:pPr>
              <w:pStyle w:val="ListParagraph"/>
              <w:numPr>
                <w:ilvl w:val="0"/>
                <w:numId w:val="45"/>
              </w:numPr>
              <w:rPr>
                <w:rFonts w:eastAsiaTheme="minorEastAsia"/>
                <w:sz w:val="20"/>
                <w:lang w:eastAsia="zh-CN"/>
              </w:rPr>
            </w:pPr>
            <w:r w:rsidRPr="00AA10AB">
              <w:rPr>
                <w:rFonts w:eastAsiaTheme="minorEastAsia"/>
                <w:sz w:val="20"/>
                <w:lang w:eastAsia="zh-CN"/>
              </w:rPr>
              <w:lastRenderedPageBreak/>
              <w:t xml:space="preserve">This follows the current NR mechanism and should be support by default. </w:t>
            </w:r>
          </w:p>
          <w:p w14:paraId="5B60C8BA" w14:textId="61B0EA23" w:rsidR="00AA10AB" w:rsidRPr="00AA10AB" w:rsidRDefault="00AA10AB" w:rsidP="00AA10AB">
            <w:pPr>
              <w:pStyle w:val="ListParagraph"/>
              <w:numPr>
                <w:ilvl w:val="0"/>
                <w:numId w:val="45"/>
              </w:numPr>
              <w:rPr>
                <w:rFonts w:eastAsiaTheme="minorEastAsia"/>
                <w:sz w:val="20"/>
                <w:lang w:eastAsia="zh-CN"/>
              </w:rPr>
            </w:pPr>
            <w:r w:rsidRPr="00AA10AB">
              <w:rPr>
                <w:rFonts w:eastAsiaTheme="minorEastAsia"/>
                <w:sz w:val="20"/>
                <w:lang w:eastAsia="zh-CN"/>
              </w:rPr>
              <w:t>It is obvious that such configuration is workable, and is not aiming at offloading, but just provide a suitable bandwidth for RedCap-specific initial DL BWP after initial access.</w:t>
            </w:r>
          </w:p>
          <w:p w14:paraId="2B0176FE" w14:textId="5B1320D9" w:rsidR="00AA10AB" w:rsidRPr="00AA10AB" w:rsidRDefault="00AA10AB" w:rsidP="00AA10AB">
            <w:pPr>
              <w:pStyle w:val="ListParagraph"/>
              <w:numPr>
                <w:ilvl w:val="0"/>
                <w:numId w:val="45"/>
              </w:numPr>
              <w:rPr>
                <w:rFonts w:eastAsiaTheme="minorEastAsia"/>
                <w:sz w:val="20"/>
                <w:lang w:eastAsia="zh-CN"/>
              </w:rPr>
            </w:pPr>
            <w:r w:rsidRPr="00AA10AB">
              <w:rPr>
                <w:rFonts w:eastAsiaTheme="minorEastAsia"/>
                <w:sz w:val="20"/>
                <w:lang w:eastAsia="zh-CN"/>
              </w:rPr>
              <w:t>Such configuration saves a lot of indication cost in SIB1 since CORESET#0 and Type0#CSS is shared.</w:t>
            </w:r>
          </w:p>
          <w:p w14:paraId="723EA591" w14:textId="77777777" w:rsidR="00AA10AB" w:rsidRPr="00AA10AB" w:rsidRDefault="00AA10AB" w:rsidP="00AA10AB">
            <w:pPr>
              <w:rPr>
                <w:rFonts w:eastAsiaTheme="minorEastAsia"/>
                <w:lang w:eastAsia="zh-CN"/>
              </w:rPr>
            </w:pPr>
          </w:p>
          <w:p w14:paraId="09690DFC" w14:textId="6862ADD3" w:rsidR="00AA10AB" w:rsidRPr="00AA10AB" w:rsidRDefault="00AA10AB" w:rsidP="00AA10AB">
            <w:pPr>
              <w:rPr>
                <w:rFonts w:eastAsiaTheme="minorEastAsia"/>
                <w:lang w:eastAsia="zh-CN"/>
              </w:rPr>
            </w:pPr>
            <w:r w:rsidRPr="00AA10AB">
              <w:rPr>
                <w:rFonts w:eastAsiaTheme="minorEastAsia"/>
                <w:lang w:eastAsia="zh-CN"/>
              </w:rPr>
              <w:t>For the case separate initial DL BWP does not contain entire CORESET#0, we are fine that it can be used during initial access with dedicated new CORESET.</w:t>
            </w:r>
          </w:p>
        </w:tc>
      </w:tr>
      <w:tr w:rsidR="00FB09D4" w14:paraId="2D480F56" w14:textId="77777777">
        <w:tc>
          <w:tcPr>
            <w:tcW w:w="1479" w:type="dxa"/>
          </w:tcPr>
          <w:p w14:paraId="4C9A8009" w14:textId="1F7CE726" w:rsidR="00FB09D4" w:rsidRDefault="00FB09D4" w:rsidP="00FB09D4">
            <w:pPr>
              <w:rPr>
                <w:rFonts w:eastAsiaTheme="minorEastAsia" w:hint="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E2EC28B" w14:textId="15BC675C" w:rsidR="00FB09D4" w:rsidRDefault="00FB09D4" w:rsidP="00FB09D4">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2EA3034" w14:textId="77D603FE" w:rsidR="00FB09D4" w:rsidRDefault="00FB09D4" w:rsidP="00FB09D4">
            <w:pPr>
              <w:rPr>
                <w:rFonts w:eastAsiaTheme="minorEastAsia" w:hint="eastAsia"/>
                <w:lang w:eastAsia="zh-CN"/>
              </w:rPr>
            </w:pPr>
            <w:r>
              <w:rPr>
                <w:rFonts w:eastAsiaTheme="minorEastAsia" w:hint="eastAsia"/>
                <w:lang w:val="en-US" w:eastAsia="zh-CN"/>
              </w:rPr>
              <w:t>S</w:t>
            </w:r>
            <w:r>
              <w:rPr>
                <w:rFonts w:eastAsiaTheme="minorEastAsia"/>
                <w:lang w:val="en-US" w:eastAsia="zh-CN"/>
              </w:rPr>
              <w:t>eems general enough.</w:t>
            </w:r>
          </w:p>
        </w:tc>
      </w:tr>
    </w:tbl>
    <w:p w14:paraId="08EC2D2C" w14:textId="77777777" w:rsidR="00344D6F" w:rsidRDefault="00344D6F">
      <w:pPr>
        <w:tabs>
          <w:tab w:val="left" w:pos="1410"/>
        </w:tabs>
        <w:spacing w:after="100" w:afterAutospacing="1"/>
        <w:jc w:val="both"/>
        <w:rPr>
          <w:lang w:val="en-US"/>
        </w:rPr>
      </w:pPr>
    </w:p>
    <w:p w14:paraId="678DA19C" w14:textId="77777777" w:rsidR="00344D6F" w:rsidRDefault="005E5FD0">
      <w:pPr>
        <w:jc w:val="both"/>
        <w:rPr>
          <w:b/>
          <w:lang w:val="en-US"/>
        </w:rPr>
      </w:pPr>
      <w:r>
        <w:rPr>
          <w:b/>
          <w:highlight w:val="yellow"/>
          <w:lang w:val="en-US"/>
        </w:rPr>
        <w:t>FL1 High Priority Question 3.1-3</w:t>
      </w:r>
      <w:r>
        <w:rPr>
          <w:b/>
          <w:lang w:val="en-US"/>
        </w:rPr>
        <w:t>:</w:t>
      </w:r>
    </w:p>
    <w:p w14:paraId="3F7DD974" w14:textId="77777777" w:rsidR="00344D6F" w:rsidRDefault="005E5FD0">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A0C13AD"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C5BBA34"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6031504" w14:textId="77777777" w:rsidR="00344D6F" w:rsidRDefault="005E5FD0">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344D6F" w14:paraId="34DF583A" w14:textId="77777777">
        <w:tc>
          <w:tcPr>
            <w:tcW w:w="1479" w:type="dxa"/>
            <w:shd w:val="clear" w:color="auto" w:fill="D9D9D9" w:themeFill="background1" w:themeFillShade="D9"/>
          </w:tcPr>
          <w:p w14:paraId="3F49EFCD" w14:textId="77777777" w:rsidR="00344D6F" w:rsidRDefault="005E5FD0">
            <w:pPr>
              <w:rPr>
                <w:b/>
                <w:bCs/>
                <w:lang w:val="en-US"/>
              </w:rPr>
            </w:pPr>
            <w:r>
              <w:rPr>
                <w:b/>
                <w:bCs/>
                <w:lang w:val="en-US"/>
              </w:rPr>
              <w:t>Company</w:t>
            </w:r>
          </w:p>
        </w:tc>
        <w:tc>
          <w:tcPr>
            <w:tcW w:w="1517" w:type="dxa"/>
            <w:shd w:val="clear" w:color="auto" w:fill="D9D9D9" w:themeFill="background1" w:themeFillShade="D9"/>
          </w:tcPr>
          <w:p w14:paraId="128171E7" w14:textId="77777777" w:rsidR="00344D6F" w:rsidRDefault="005E5FD0">
            <w:pPr>
              <w:rPr>
                <w:b/>
                <w:bCs/>
                <w:lang w:val="en-US"/>
              </w:rPr>
            </w:pPr>
            <w:r>
              <w:rPr>
                <w:b/>
                <w:bCs/>
                <w:lang w:val="en-US"/>
              </w:rPr>
              <w:t>Which ones of 1/2/3 can be configured?</w:t>
            </w:r>
          </w:p>
        </w:tc>
        <w:tc>
          <w:tcPr>
            <w:tcW w:w="1557" w:type="dxa"/>
            <w:shd w:val="clear" w:color="auto" w:fill="D9D9D9" w:themeFill="background1" w:themeFillShade="D9"/>
          </w:tcPr>
          <w:p w14:paraId="0AFB6A03" w14:textId="77777777" w:rsidR="00344D6F" w:rsidRDefault="005E5FD0">
            <w:pPr>
              <w:rPr>
                <w:b/>
                <w:bCs/>
                <w:lang w:val="en-US"/>
              </w:rPr>
            </w:pPr>
            <w:r>
              <w:rPr>
                <w:b/>
                <w:bCs/>
                <w:lang w:val="en-US"/>
              </w:rPr>
              <w:t>Which ones of 1/2/3 must be configured?</w:t>
            </w:r>
          </w:p>
        </w:tc>
        <w:tc>
          <w:tcPr>
            <w:tcW w:w="5078" w:type="dxa"/>
            <w:shd w:val="clear" w:color="auto" w:fill="D9D9D9" w:themeFill="background1" w:themeFillShade="D9"/>
          </w:tcPr>
          <w:p w14:paraId="6A1EA651" w14:textId="77777777" w:rsidR="00344D6F" w:rsidRDefault="005E5FD0">
            <w:pPr>
              <w:rPr>
                <w:b/>
                <w:bCs/>
                <w:lang w:val="en-US"/>
              </w:rPr>
            </w:pPr>
            <w:r>
              <w:rPr>
                <w:b/>
                <w:bCs/>
                <w:lang w:val="en-US"/>
              </w:rPr>
              <w:t>Comments</w:t>
            </w:r>
          </w:p>
        </w:tc>
      </w:tr>
      <w:tr w:rsidR="00344D6F" w14:paraId="0432567F" w14:textId="77777777">
        <w:tc>
          <w:tcPr>
            <w:tcW w:w="1479" w:type="dxa"/>
          </w:tcPr>
          <w:p w14:paraId="77488B00" w14:textId="77777777" w:rsidR="00344D6F" w:rsidRDefault="005E5FD0">
            <w:pPr>
              <w:rPr>
                <w:lang w:val="en-US" w:eastAsia="ko-KR"/>
              </w:rPr>
            </w:pPr>
            <w:r>
              <w:rPr>
                <w:lang w:val="en-US" w:eastAsia="ko-KR"/>
              </w:rPr>
              <w:t>Qualcomm</w:t>
            </w:r>
          </w:p>
        </w:tc>
        <w:tc>
          <w:tcPr>
            <w:tcW w:w="1517" w:type="dxa"/>
          </w:tcPr>
          <w:p w14:paraId="3509685A" w14:textId="77777777" w:rsidR="00344D6F" w:rsidRDefault="005E5FD0">
            <w:pPr>
              <w:tabs>
                <w:tab w:val="left" w:pos="551"/>
              </w:tabs>
              <w:rPr>
                <w:lang w:val="en-US" w:eastAsia="ko-KR"/>
              </w:rPr>
            </w:pPr>
            <w:r>
              <w:rPr>
                <w:lang w:val="en-US" w:eastAsia="ko-KR"/>
              </w:rPr>
              <w:t xml:space="preserve">1, 2, </w:t>
            </w:r>
          </w:p>
          <w:p w14:paraId="44F50728" w14:textId="77777777" w:rsidR="00344D6F" w:rsidRDefault="005E5FD0">
            <w:pPr>
              <w:tabs>
                <w:tab w:val="left" w:pos="551"/>
              </w:tabs>
              <w:rPr>
                <w:lang w:val="en-US" w:eastAsia="ko-KR"/>
              </w:rPr>
            </w:pPr>
            <w:r>
              <w:rPr>
                <w:lang w:val="en-US" w:eastAsia="ko-KR"/>
              </w:rPr>
              <w:t>3 (e.g. CORESET/CSS associated with PEI and SDT)</w:t>
            </w:r>
          </w:p>
        </w:tc>
        <w:tc>
          <w:tcPr>
            <w:tcW w:w="1557" w:type="dxa"/>
          </w:tcPr>
          <w:p w14:paraId="072067CB" w14:textId="77777777" w:rsidR="00344D6F" w:rsidRDefault="005E5FD0">
            <w:pPr>
              <w:rPr>
                <w:lang w:val="en-US" w:eastAsia="ko-KR"/>
              </w:rPr>
            </w:pPr>
            <w:r>
              <w:rPr>
                <w:lang w:val="en-US" w:eastAsia="ko-KR"/>
              </w:rPr>
              <w:t>1, 2</w:t>
            </w:r>
          </w:p>
        </w:tc>
        <w:tc>
          <w:tcPr>
            <w:tcW w:w="5078" w:type="dxa"/>
          </w:tcPr>
          <w:p w14:paraId="013A9D8F" w14:textId="77777777" w:rsidR="00344D6F" w:rsidRDefault="005E5FD0">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40BB1D03" w14:textId="77777777" w:rsidR="00344D6F" w:rsidRDefault="005E5FD0">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6554E06B" w14:textId="77777777" w:rsidR="00344D6F" w:rsidRDefault="005E5FD0">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344D6F" w14:paraId="7941D50C" w14:textId="77777777">
        <w:tc>
          <w:tcPr>
            <w:tcW w:w="1479" w:type="dxa"/>
          </w:tcPr>
          <w:p w14:paraId="1A2CEFA6" w14:textId="77777777" w:rsidR="00344D6F" w:rsidRDefault="005E5FD0">
            <w:pPr>
              <w:rPr>
                <w:rFonts w:eastAsiaTheme="minorEastAsia"/>
                <w:lang w:val="en-US" w:eastAsia="zh-CN"/>
              </w:rPr>
            </w:pPr>
            <w:r>
              <w:rPr>
                <w:rFonts w:eastAsiaTheme="minorEastAsia"/>
                <w:lang w:val="en-US" w:eastAsia="zh-CN"/>
              </w:rPr>
              <w:t>Vivo</w:t>
            </w:r>
          </w:p>
        </w:tc>
        <w:tc>
          <w:tcPr>
            <w:tcW w:w="1517" w:type="dxa"/>
          </w:tcPr>
          <w:p w14:paraId="48F27EE8"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19FB6EB0"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DD218B2" w14:textId="77777777" w:rsidR="00344D6F" w:rsidRDefault="005E5FD0">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600A5ECC" w14:textId="77777777" w:rsidR="00344D6F" w:rsidRDefault="005E5FD0">
            <w:pPr>
              <w:rPr>
                <w:lang w:val="en-US" w:eastAsia="ko-KR"/>
              </w:rPr>
            </w:pPr>
            <w:r>
              <w:rPr>
                <w:lang w:val="en-US" w:eastAsia="ko-KR"/>
              </w:rPr>
              <w:t>1</w:t>
            </w:r>
          </w:p>
        </w:tc>
        <w:tc>
          <w:tcPr>
            <w:tcW w:w="5078" w:type="dxa"/>
          </w:tcPr>
          <w:p w14:paraId="08E394CD" w14:textId="77777777" w:rsidR="00344D6F" w:rsidRDefault="005E5FD0">
            <w:pPr>
              <w:rPr>
                <w:rFonts w:eastAsiaTheme="minorEastAsia"/>
                <w:lang w:val="en-US" w:eastAsia="zh-CN"/>
              </w:rPr>
            </w:pPr>
            <w:r>
              <w:rPr>
                <w:rFonts w:eastAsiaTheme="minorEastAsia"/>
                <w:lang w:val="en-US" w:eastAsia="zh-CN"/>
              </w:rPr>
              <w:t>1 must be configured for a separately configured initial DL BWP.</w:t>
            </w:r>
          </w:p>
          <w:p w14:paraId="1DD0240A" w14:textId="77777777" w:rsidR="00344D6F" w:rsidRDefault="005E5FD0">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55034383" w14:textId="77777777" w:rsidR="00344D6F" w:rsidRDefault="005E5FD0">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344D6F" w14:paraId="009EC61C" w14:textId="77777777">
        <w:tc>
          <w:tcPr>
            <w:tcW w:w="1479" w:type="dxa"/>
          </w:tcPr>
          <w:p w14:paraId="6D97331B" w14:textId="77777777" w:rsidR="00344D6F" w:rsidRDefault="005E5FD0">
            <w:pPr>
              <w:rPr>
                <w:rFonts w:eastAsiaTheme="minorEastAsia"/>
                <w:lang w:val="en-US" w:eastAsia="zh-CN"/>
              </w:rPr>
            </w:pPr>
            <w:r>
              <w:rPr>
                <w:rFonts w:eastAsiaTheme="minorEastAsia"/>
                <w:lang w:val="en-US" w:eastAsia="zh-CN"/>
              </w:rPr>
              <w:t>OPPO</w:t>
            </w:r>
          </w:p>
        </w:tc>
        <w:tc>
          <w:tcPr>
            <w:tcW w:w="1517" w:type="dxa"/>
          </w:tcPr>
          <w:p w14:paraId="5C90757D"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2CF81ECB"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45C2182E" w14:textId="77777777" w:rsidR="00344D6F" w:rsidRDefault="00344D6F">
            <w:pPr>
              <w:tabs>
                <w:tab w:val="left" w:pos="551"/>
              </w:tabs>
              <w:rPr>
                <w:rFonts w:eastAsiaTheme="minorEastAsia"/>
                <w:lang w:val="en-US" w:eastAsia="zh-CN"/>
              </w:rPr>
            </w:pPr>
          </w:p>
        </w:tc>
        <w:tc>
          <w:tcPr>
            <w:tcW w:w="1557" w:type="dxa"/>
          </w:tcPr>
          <w:p w14:paraId="42266CA9"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572361F7" w14:textId="77777777" w:rsidR="00344D6F" w:rsidRDefault="00344D6F">
            <w:pPr>
              <w:rPr>
                <w:lang w:val="en-US" w:eastAsia="ko-KR"/>
              </w:rPr>
            </w:pPr>
          </w:p>
        </w:tc>
        <w:tc>
          <w:tcPr>
            <w:tcW w:w="5078" w:type="dxa"/>
          </w:tcPr>
          <w:p w14:paraId="03722104" w14:textId="77777777" w:rsidR="00344D6F" w:rsidRDefault="005E5FD0">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C695997" w14:textId="77777777" w:rsidR="00344D6F" w:rsidRDefault="005E5FD0">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344D6F" w14:paraId="2AB6AA02" w14:textId="77777777">
        <w:tc>
          <w:tcPr>
            <w:tcW w:w="1479" w:type="dxa"/>
          </w:tcPr>
          <w:p w14:paraId="6622C1E3" w14:textId="77777777" w:rsidR="00344D6F" w:rsidRDefault="005E5FD0">
            <w:pPr>
              <w:rPr>
                <w:rFonts w:eastAsiaTheme="minorEastAsia"/>
                <w:lang w:val="en-US" w:eastAsia="zh-CN"/>
              </w:rPr>
            </w:pPr>
            <w:r>
              <w:rPr>
                <w:lang w:val="en-US" w:eastAsia="ko-KR"/>
              </w:rPr>
              <w:lastRenderedPageBreak/>
              <w:t xml:space="preserve">Nordic </w:t>
            </w:r>
          </w:p>
        </w:tc>
        <w:tc>
          <w:tcPr>
            <w:tcW w:w="1517" w:type="dxa"/>
          </w:tcPr>
          <w:p w14:paraId="5E7517A0" w14:textId="77777777" w:rsidR="00344D6F" w:rsidRDefault="005E5FD0">
            <w:pPr>
              <w:tabs>
                <w:tab w:val="left" w:pos="551"/>
              </w:tabs>
              <w:rPr>
                <w:rFonts w:eastAsiaTheme="minorEastAsia"/>
                <w:lang w:val="sv-SE" w:eastAsia="zh-CN"/>
              </w:rPr>
            </w:pPr>
            <w:r>
              <w:rPr>
                <w:lang w:val="sv-SE" w:eastAsia="ko-KR"/>
              </w:rPr>
              <w:t xml:space="preserve">SIB1, OSI, RA, Paging, PEI </w:t>
            </w:r>
          </w:p>
        </w:tc>
        <w:tc>
          <w:tcPr>
            <w:tcW w:w="1557" w:type="dxa"/>
          </w:tcPr>
          <w:p w14:paraId="4D184B96" w14:textId="77777777" w:rsidR="00344D6F" w:rsidRDefault="005E5FD0">
            <w:pPr>
              <w:rPr>
                <w:lang w:val="en-US" w:eastAsia="ko-KR"/>
              </w:rPr>
            </w:pPr>
            <w:r>
              <w:rPr>
                <w:lang w:val="en-US" w:eastAsia="ko-KR"/>
              </w:rPr>
              <w:t xml:space="preserve">If BWP shall be used for IDLE camping or SDT then </w:t>
            </w:r>
          </w:p>
          <w:p w14:paraId="38189A00" w14:textId="77777777" w:rsidR="00344D6F" w:rsidRDefault="005E5FD0">
            <w:pPr>
              <w:rPr>
                <w:lang w:val="en-US" w:eastAsia="ko-KR"/>
              </w:rPr>
            </w:pPr>
            <w:r>
              <w:rPr>
                <w:lang w:val="en-US" w:eastAsia="ko-KR"/>
              </w:rPr>
              <w:t>SIB1, OSI, RA, Paging</w:t>
            </w:r>
          </w:p>
          <w:p w14:paraId="22D8CA0B" w14:textId="77777777" w:rsidR="00344D6F" w:rsidRDefault="005E5FD0">
            <w:pPr>
              <w:rPr>
                <w:lang w:val="en-US" w:eastAsia="ko-KR"/>
              </w:rPr>
            </w:pPr>
            <w:r>
              <w:rPr>
                <w:lang w:val="en-US" w:eastAsia="ko-KR"/>
              </w:rPr>
              <w:t>Otherwise, RA is enough</w:t>
            </w:r>
          </w:p>
          <w:p w14:paraId="71CBCBE1" w14:textId="77777777" w:rsidR="00344D6F" w:rsidRDefault="00344D6F">
            <w:pPr>
              <w:tabs>
                <w:tab w:val="left" w:pos="551"/>
              </w:tabs>
              <w:rPr>
                <w:rFonts w:eastAsiaTheme="minorEastAsia"/>
                <w:lang w:val="en-US" w:eastAsia="zh-CN"/>
              </w:rPr>
            </w:pPr>
          </w:p>
        </w:tc>
        <w:tc>
          <w:tcPr>
            <w:tcW w:w="5078" w:type="dxa"/>
          </w:tcPr>
          <w:p w14:paraId="3259664F" w14:textId="77777777" w:rsidR="00344D6F" w:rsidRDefault="00344D6F">
            <w:pPr>
              <w:rPr>
                <w:rFonts w:eastAsiaTheme="minorEastAsia"/>
                <w:lang w:val="en-US" w:eastAsia="zh-CN"/>
              </w:rPr>
            </w:pPr>
          </w:p>
        </w:tc>
      </w:tr>
      <w:tr w:rsidR="00344D6F" w14:paraId="2AD01679" w14:textId="77777777">
        <w:tc>
          <w:tcPr>
            <w:tcW w:w="1479" w:type="dxa"/>
          </w:tcPr>
          <w:p w14:paraId="3CA4E93E" w14:textId="77777777" w:rsidR="00344D6F" w:rsidRDefault="005E5FD0">
            <w:pPr>
              <w:rPr>
                <w:lang w:val="en-US" w:eastAsia="ko-KR"/>
              </w:rPr>
            </w:pPr>
            <w:r>
              <w:rPr>
                <w:lang w:val="en-US" w:eastAsia="ko-KR"/>
              </w:rPr>
              <w:t>Huawei, HiSilicon</w:t>
            </w:r>
          </w:p>
        </w:tc>
        <w:tc>
          <w:tcPr>
            <w:tcW w:w="1517" w:type="dxa"/>
          </w:tcPr>
          <w:p w14:paraId="1D94B330" w14:textId="77777777" w:rsidR="00344D6F" w:rsidRDefault="005E5FD0">
            <w:pPr>
              <w:tabs>
                <w:tab w:val="left" w:pos="551"/>
              </w:tabs>
              <w:rPr>
                <w:lang w:val="en-US" w:eastAsia="ko-KR"/>
              </w:rPr>
            </w:pPr>
            <w:r>
              <w:rPr>
                <w:lang w:val="en-US" w:eastAsia="ko-KR"/>
              </w:rPr>
              <w:t xml:space="preserve">1, 2 </w:t>
            </w:r>
          </w:p>
        </w:tc>
        <w:tc>
          <w:tcPr>
            <w:tcW w:w="1557" w:type="dxa"/>
          </w:tcPr>
          <w:p w14:paraId="6CAAECBC" w14:textId="77777777" w:rsidR="00344D6F" w:rsidRDefault="005E5FD0">
            <w:pPr>
              <w:rPr>
                <w:lang w:val="en-US" w:eastAsia="ko-KR"/>
              </w:rPr>
            </w:pPr>
            <w:r>
              <w:rPr>
                <w:lang w:val="en-US" w:eastAsia="ko-KR"/>
              </w:rPr>
              <w:t>None</w:t>
            </w:r>
          </w:p>
        </w:tc>
        <w:tc>
          <w:tcPr>
            <w:tcW w:w="5078" w:type="dxa"/>
          </w:tcPr>
          <w:p w14:paraId="7448E041" w14:textId="77777777" w:rsidR="00344D6F" w:rsidRDefault="005E5FD0">
            <w:pPr>
              <w:rPr>
                <w:rFonts w:eastAsiaTheme="minorEastAsia"/>
                <w:lang w:val="en-US" w:eastAsia="zh-CN"/>
              </w:rPr>
            </w:pPr>
            <w:r>
              <w:rPr>
                <w:lang w:val="en-US" w:eastAsia="ko-KR"/>
              </w:rPr>
              <w:t>The same as legacy that those are configurable</w:t>
            </w:r>
          </w:p>
        </w:tc>
      </w:tr>
      <w:tr w:rsidR="00344D6F" w14:paraId="7A764607" w14:textId="77777777">
        <w:tc>
          <w:tcPr>
            <w:tcW w:w="1479" w:type="dxa"/>
          </w:tcPr>
          <w:p w14:paraId="0BFAF95A" w14:textId="77777777" w:rsidR="00344D6F" w:rsidRDefault="005E5FD0">
            <w:pPr>
              <w:rPr>
                <w:lang w:val="en-US" w:eastAsia="ko-KR"/>
              </w:rPr>
            </w:pPr>
            <w:r>
              <w:rPr>
                <w:rFonts w:eastAsia="宋体"/>
                <w:lang w:val="en-US" w:eastAsia="zh-CN"/>
              </w:rPr>
              <w:t>ZTE, Sanechips</w:t>
            </w:r>
          </w:p>
        </w:tc>
        <w:tc>
          <w:tcPr>
            <w:tcW w:w="1517" w:type="dxa"/>
          </w:tcPr>
          <w:p w14:paraId="363C998F" w14:textId="77777777" w:rsidR="00344D6F" w:rsidRDefault="005E5FD0">
            <w:pPr>
              <w:tabs>
                <w:tab w:val="left" w:pos="551"/>
              </w:tabs>
              <w:rPr>
                <w:rFonts w:eastAsia="宋体"/>
                <w:lang w:val="en-US" w:eastAsia="ko-KR"/>
              </w:rPr>
            </w:pPr>
            <w:r>
              <w:rPr>
                <w:rFonts w:eastAsia="宋体"/>
                <w:lang w:val="en-US" w:eastAsia="zh-CN"/>
              </w:rPr>
              <w:t>1 and 2</w:t>
            </w:r>
          </w:p>
        </w:tc>
        <w:tc>
          <w:tcPr>
            <w:tcW w:w="1557" w:type="dxa"/>
          </w:tcPr>
          <w:p w14:paraId="4DDBCEB4" w14:textId="77777777" w:rsidR="00344D6F" w:rsidRDefault="005E5FD0">
            <w:pPr>
              <w:rPr>
                <w:rFonts w:eastAsia="宋体"/>
                <w:lang w:val="en-US" w:eastAsia="zh-CN"/>
              </w:rPr>
            </w:pPr>
            <w:r>
              <w:rPr>
                <w:rFonts w:eastAsia="宋体"/>
                <w:lang w:val="en-US" w:eastAsia="zh-CN"/>
              </w:rPr>
              <w:t>None</w:t>
            </w:r>
          </w:p>
        </w:tc>
        <w:tc>
          <w:tcPr>
            <w:tcW w:w="5078" w:type="dxa"/>
          </w:tcPr>
          <w:p w14:paraId="04959B5F" w14:textId="77777777" w:rsidR="00344D6F" w:rsidRDefault="005E5FD0">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344D6F" w14:paraId="3598A26F" w14:textId="77777777">
        <w:tc>
          <w:tcPr>
            <w:tcW w:w="1479" w:type="dxa"/>
          </w:tcPr>
          <w:p w14:paraId="2669756D" w14:textId="77777777" w:rsidR="00344D6F" w:rsidRDefault="005E5FD0">
            <w:pPr>
              <w:rPr>
                <w:rFonts w:eastAsia="宋体"/>
                <w:lang w:val="en-US" w:eastAsia="zh-CN"/>
              </w:rPr>
            </w:pPr>
            <w:r>
              <w:rPr>
                <w:rFonts w:eastAsia="宋体"/>
                <w:lang w:val="en-US" w:eastAsia="zh-CN"/>
              </w:rPr>
              <w:t>TCL</w:t>
            </w:r>
          </w:p>
        </w:tc>
        <w:tc>
          <w:tcPr>
            <w:tcW w:w="1517" w:type="dxa"/>
          </w:tcPr>
          <w:p w14:paraId="36CAAC3E" w14:textId="77777777" w:rsidR="00344D6F" w:rsidRDefault="005E5FD0">
            <w:pPr>
              <w:tabs>
                <w:tab w:val="left" w:pos="551"/>
              </w:tabs>
              <w:rPr>
                <w:rFonts w:eastAsia="宋体"/>
                <w:lang w:val="en-US" w:eastAsia="zh-CN"/>
              </w:rPr>
            </w:pPr>
            <w:r>
              <w:rPr>
                <w:rFonts w:eastAsia="宋体"/>
                <w:lang w:val="en-US" w:eastAsia="zh-CN"/>
              </w:rPr>
              <w:t>1,2</w:t>
            </w:r>
          </w:p>
        </w:tc>
        <w:tc>
          <w:tcPr>
            <w:tcW w:w="1557" w:type="dxa"/>
          </w:tcPr>
          <w:p w14:paraId="183E919B" w14:textId="77777777" w:rsidR="00344D6F" w:rsidRDefault="005E5FD0">
            <w:pPr>
              <w:rPr>
                <w:rFonts w:eastAsia="宋体"/>
                <w:lang w:val="en-US" w:eastAsia="zh-CN"/>
              </w:rPr>
            </w:pPr>
            <w:r>
              <w:rPr>
                <w:rFonts w:eastAsia="宋体"/>
                <w:lang w:val="en-US" w:eastAsia="zh-CN"/>
              </w:rPr>
              <w:t>1</w:t>
            </w:r>
          </w:p>
        </w:tc>
        <w:tc>
          <w:tcPr>
            <w:tcW w:w="5078" w:type="dxa"/>
          </w:tcPr>
          <w:p w14:paraId="33649AEF" w14:textId="77777777" w:rsidR="00344D6F" w:rsidRDefault="005E5FD0">
            <w:pPr>
              <w:rPr>
                <w:rFonts w:eastAsiaTheme="minorEastAsia"/>
                <w:lang w:val="en-US" w:eastAsia="zh-CN"/>
              </w:rPr>
            </w:pPr>
            <w:r>
              <w:rPr>
                <w:rFonts w:eastAsiaTheme="minorEastAsia"/>
                <w:lang w:val="en-US" w:eastAsia="zh-CN"/>
              </w:rPr>
              <w:t>Same comments of OPPO</w:t>
            </w:r>
          </w:p>
        </w:tc>
      </w:tr>
      <w:tr w:rsidR="00344D6F" w14:paraId="7B02D60D" w14:textId="77777777">
        <w:tc>
          <w:tcPr>
            <w:tcW w:w="1479" w:type="dxa"/>
          </w:tcPr>
          <w:p w14:paraId="3B9C4D79" w14:textId="77777777" w:rsidR="00344D6F" w:rsidRDefault="005E5FD0">
            <w:pPr>
              <w:rPr>
                <w:rFonts w:eastAsiaTheme="minorEastAsia"/>
                <w:lang w:val="en-US" w:eastAsia="zh-CN"/>
              </w:rPr>
            </w:pPr>
            <w:r>
              <w:rPr>
                <w:rFonts w:eastAsiaTheme="minorEastAsia"/>
                <w:lang w:val="en-US" w:eastAsia="zh-CN"/>
              </w:rPr>
              <w:t>Xiaomi</w:t>
            </w:r>
          </w:p>
        </w:tc>
        <w:tc>
          <w:tcPr>
            <w:tcW w:w="1517" w:type="dxa"/>
          </w:tcPr>
          <w:p w14:paraId="7654E9EE" w14:textId="77777777" w:rsidR="00344D6F" w:rsidRDefault="005E5FD0">
            <w:pPr>
              <w:tabs>
                <w:tab w:val="left" w:pos="551"/>
              </w:tabs>
              <w:rPr>
                <w:rFonts w:eastAsiaTheme="minorEastAsia"/>
                <w:lang w:val="en-US" w:eastAsia="zh-CN"/>
              </w:rPr>
            </w:pPr>
            <w:r>
              <w:rPr>
                <w:rFonts w:eastAsiaTheme="minorEastAsia"/>
                <w:lang w:val="en-US" w:eastAsia="zh-CN"/>
              </w:rPr>
              <w:t>1,2,3</w:t>
            </w:r>
          </w:p>
        </w:tc>
        <w:tc>
          <w:tcPr>
            <w:tcW w:w="1557" w:type="dxa"/>
          </w:tcPr>
          <w:p w14:paraId="329F3A89" w14:textId="77777777" w:rsidR="00344D6F" w:rsidRDefault="005E5FD0">
            <w:pPr>
              <w:rPr>
                <w:rFonts w:eastAsiaTheme="minorEastAsia"/>
                <w:lang w:val="en-US" w:eastAsia="zh-CN"/>
              </w:rPr>
            </w:pPr>
            <w:r>
              <w:rPr>
                <w:rFonts w:eastAsiaTheme="minorEastAsia"/>
                <w:lang w:val="en-US" w:eastAsia="zh-CN"/>
              </w:rPr>
              <w:t xml:space="preserve">1 </w:t>
            </w:r>
          </w:p>
        </w:tc>
        <w:tc>
          <w:tcPr>
            <w:tcW w:w="5078" w:type="dxa"/>
          </w:tcPr>
          <w:p w14:paraId="219562FA" w14:textId="77777777" w:rsidR="00344D6F" w:rsidRDefault="005E5FD0">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344D6F" w14:paraId="6A3FB5BA" w14:textId="77777777">
        <w:tc>
          <w:tcPr>
            <w:tcW w:w="1479" w:type="dxa"/>
          </w:tcPr>
          <w:p w14:paraId="36DAAAA2" w14:textId="77777777" w:rsidR="00344D6F" w:rsidRDefault="005E5FD0">
            <w:pPr>
              <w:rPr>
                <w:rFonts w:eastAsiaTheme="minorEastAsia"/>
                <w:lang w:val="en-US" w:eastAsia="zh-CN"/>
              </w:rPr>
            </w:pPr>
            <w:r>
              <w:rPr>
                <w:rFonts w:eastAsia="Yu Mincho"/>
                <w:lang w:val="en-US" w:eastAsia="ja-JP"/>
              </w:rPr>
              <w:t>Panasonic</w:t>
            </w:r>
          </w:p>
        </w:tc>
        <w:tc>
          <w:tcPr>
            <w:tcW w:w="1517" w:type="dxa"/>
          </w:tcPr>
          <w:p w14:paraId="7DD0D0B4" w14:textId="77777777" w:rsidR="00344D6F" w:rsidRDefault="005E5FD0">
            <w:pPr>
              <w:tabs>
                <w:tab w:val="left" w:pos="551"/>
              </w:tabs>
              <w:rPr>
                <w:rFonts w:eastAsiaTheme="minorEastAsia"/>
                <w:lang w:val="en-US" w:eastAsia="zh-CN"/>
              </w:rPr>
            </w:pPr>
            <w:r>
              <w:rPr>
                <w:rFonts w:eastAsia="Yu Mincho"/>
                <w:lang w:val="en-US" w:eastAsia="ja-JP"/>
              </w:rPr>
              <w:t>1 and 2</w:t>
            </w:r>
          </w:p>
        </w:tc>
        <w:tc>
          <w:tcPr>
            <w:tcW w:w="1557" w:type="dxa"/>
          </w:tcPr>
          <w:p w14:paraId="4EE39103" w14:textId="77777777" w:rsidR="00344D6F" w:rsidRDefault="00344D6F">
            <w:pPr>
              <w:rPr>
                <w:rFonts w:eastAsia="Yu Mincho"/>
                <w:lang w:val="en-US" w:eastAsia="ja-JP"/>
              </w:rPr>
            </w:pPr>
          </w:p>
        </w:tc>
        <w:tc>
          <w:tcPr>
            <w:tcW w:w="5078" w:type="dxa"/>
          </w:tcPr>
          <w:p w14:paraId="0B3EF13E" w14:textId="77777777" w:rsidR="00344D6F" w:rsidRDefault="005E5FD0">
            <w:pPr>
              <w:rPr>
                <w:rFonts w:eastAsia="Yu Mincho"/>
                <w:lang w:val="en-US" w:eastAsia="ja-JP"/>
              </w:rPr>
            </w:pPr>
            <w:r>
              <w:rPr>
                <w:rFonts w:eastAsia="Yu Mincho"/>
                <w:lang w:val="en-US" w:eastAsia="ja-JP"/>
              </w:rPr>
              <w:t>We think random access CSS should be possible to be configured for off-loading of Msg2/4.</w:t>
            </w:r>
          </w:p>
          <w:p w14:paraId="08B98023" w14:textId="59449039" w:rsidR="00344D6F" w:rsidRDefault="005E5FD0">
            <w:pPr>
              <w:rPr>
                <w:rFonts w:eastAsia="Yu Mincho"/>
                <w:lang w:val="en-US" w:eastAsia="ja-JP"/>
              </w:rPr>
            </w:pPr>
            <w:r>
              <w:rPr>
                <w:rFonts w:eastAsia="Yu Mincho"/>
                <w:lang w:val="en-US" w:eastAsia="ja-JP"/>
              </w:rPr>
              <w:t xml:space="preserve">We propose that paging CSS can be configured only when SSB (CD or non-CD) is also available in the separate initial DL BWP. Otherwise, paging CSS should not be configured but RedCap UE should follow CSS common with non-RedCap </w:t>
            </w:r>
            <w:r w:rsidR="008D7C57">
              <w:rPr>
                <w:rFonts w:eastAsia="Yu Mincho"/>
                <w:lang w:val="en-US" w:eastAsia="ja-JP"/>
              </w:rPr>
              <w:t>UEs</w:t>
            </w:r>
            <w:r>
              <w:rPr>
                <w:rFonts w:eastAsia="Yu Mincho"/>
                <w:lang w:val="en-US" w:eastAsia="ja-JP"/>
              </w:rPr>
              <w:t>.</w:t>
            </w:r>
          </w:p>
          <w:p w14:paraId="4F75836C" w14:textId="77777777" w:rsidR="00344D6F" w:rsidRDefault="005E5FD0">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344D6F" w14:paraId="4F2CA28E" w14:textId="77777777">
        <w:tc>
          <w:tcPr>
            <w:tcW w:w="1479" w:type="dxa"/>
          </w:tcPr>
          <w:p w14:paraId="292B8533" w14:textId="77777777" w:rsidR="00344D6F" w:rsidRDefault="005E5FD0">
            <w:pPr>
              <w:rPr>
                <w:rFonts w:eastAsia="Yu Mincho"/>
                <w:lang w:val="en-US" w:eastAsia="ja-JP"/>
              </w:rPr>
            </w:pPr>
            <w:r>
              <w:rPr>
                <w:rFonts w:eastAsia="Yu Mincho"/>
                <w:lang w:val="en-US" w:eastAsia="ja-JP"/>
              </w:rPr>
              <w:t>Sharp</w:t>
            </w:r>
          </w:p>
        </w:tc>
        <w:tc>
          <w:tcPr>
            <w:tcW w:w="1517" w:type="dxa"/>
          </w:tcPr>
          <w:p w14:paraId="05A1CD33" w14:textId="77777777" w:rsidR="00344D6F" w:rsidRDefault="005E5FD0">
            <w:pPr>
              <w:tabs>
                <w:tab w:val="left" w:pos="551"/>
              </w:tabs>
              <w:rPr>
                <w:rFonts w:eastAsia="Yu Mincho"/>
                <w:lang w:val="en-US" w:eastAsia="ja-JP"/>
              </w:rPr>
            </w:pPr>
            <w:r>
              <w:rPr>
                <w:rFonts w:eastAsia="Yu Mincho"/>
                <w:lang w:val="en-US" w:eastAsia="ja-JP"/>
              </w:rPr>
              <w:t>1, 2, 3</w:t>
            </w:r>
          </w:p>
        </w:tc>
        <w:tc>
          <w:tcPr>
            <w:tcW w:w="1557" w:type="dxa"/>
          </w:tcPr>
          <w:p w14:paraId="2B49BE93" w14:textId="77777777" w:rsidR="00344D6F" w:rsidRDefault="005E5FD0">
            <w:pPr>
              <w:rPr>
                <w:rFonts w:eastAsia="Yu Mincho"/>
                <w:lang w:val="en-US" w:eastAsia="ja-JP"/>
              </w:rPr>
            </w:pPr>
            <w:r>
              <w:rPr>
                <w:rFonts w:eastAsia="Yu Mincho"/>
                <w:lang w:val="en-US" w:eastAsia="ja-JP"/>
              </w:rPr>
              <w:t>1</w:t>
            </w:r>
          </w:p>
        </w:tc>
        <w:tc>
          <w:tcPr>
            <w:tcW w:w="5078" w:type="dxa"/>
          </w:tcPr>
          <w:p w14:paraId="4720C4D9" w14:textId="38266CF4" w:rsidR="00344D6F" w:rsidRDefault="005E5FD0">
            <w:pPr>
              <w:rPr>
                <w:rFonts w:eastAsia="Yu Mincho"/>
                <w:lang w:val="en-US" w:eastAsia="ja-JP"/>
              </w:rPr>
            </w:pPr>
            <w:r>
              <w:rPr>
                <w:rFonts w:eastAsia="MS Mincho"/>
                <w:color w:val="000000" w:themeColor="text1"/>
                <w:lang w:val="en-US"/>
              </w:rPr>
              <w:t xml:space="preserve">For RedCap </w:t>
            </w:r>
            <w:r w:rsidR="008D7C57">
              <w:rPr>
                <w:rFonts w:eastAsia="MS Mincho"/>
                <w:color w:val="000000" w:themeColor="text1"/>
                <w:lang w:val="en-US"/>
              </w:rPr>
              <w:t>UEs</w:t>
            </w:r>
            <w:r>
              <w:rPr>
                <w:rFonts w:eastAsia="MS Mincho"/>
                <w:color w:val="000000" w:themeColor="text1"/>
                <w:lang w:val="en-US"/>
              </w:rPr>
              <w:t xml:space="preserve"> in IDLE/INACTIVE state, it should be up to gNB configuration on whether configure RedCap </w:t>
            </w:r>
            <w:r w:rsidR="008D7C57">
              <w:rPr>
                <w:rFonts w:eastAsia="MS Mincho"/>
                <w:color w:val="000000" w:themeColor="text1"/>
                <w:lang w:val="en-US"/>
              </w:rPr>
              <w:t>UEs</w:t>
            </w:r>
            <w:r>
              <w:rPr>
                <w:rFonts w:eastAsia="MS Mincho"/>
                <w:color w:val="000000" w:themeColor="text1"/>
                <w:lang w:val="en-US"/>
              </w:rPr>
              <w:t xml:space="preserve"> to monitor PDCCH for paging/SIB in CORESET#0 or in seperate initial DL BWP. On the other hand, Random access CSS should be configured if the separate initial DL BWP is needed.</w:t>
            </w:r>
          </w:p>
        </w:tc>
      </w:tr>
      <w:tr w:rsidR="00344D6F" w14:paraId="52308C10" w14:textId="77777777">
        <w:tc>
          <w:tcPr>
            <w:tcW w:w="1479" w:type="dxa"/>
          </w:tcPr>
          <w:p w14:paraId="7E6506BC" w14:textId="77777777" w:rsidR="00344D6F" w:rsidRDefault="005E5FD0">
            <w:pPr>
              <w:rPr>
                <w:lang w:val="en-US" w:eastAsia="ko-KR"/>
              </w:rPr>
            </w:pPr>
            <w:r>
              <w:rPr>
                <w:lang w:val="en-US" w:eastAsia="ko-KR"/>
              </w:rPr>
              <w:t>Lenovo, Motorola Mobility</w:t>
            </w:r>
          </w:p>
        </w:tc>
        <w:tc>
          <w:tcPr>
            <w:tcW w:w="1517" w:type="dxa"/>
          </w:tcPr>
          <w:p w14:paraId="04C062BF" w14:textId="77777777" w:rsidR="00344D6F" w:rsidRDefault="005E5FD0">
            <w:pPr>
              <w:tabs>
                <w:tab w:val="left" w:pos="551"/>
              </w:tabs>
              <w:rPr>
                <w:lang w:val="en-US" w:eastAsia="ko-KR"/>
              </w:rPr>
            </w:pPr>
            <w:r>
              <w:rPr>
                <w:lang w:val="en-US" w:eastAsia="ko-KR"/>
              </w:rPr>
              <w:t>1, 2</w:t>
            </w:r>
          </w:p>
        </w:tc>
        <w:tc>
          <w:tcPr>
            <w:tcW w:w="1557" w:type="dxa"/>
          </w:tcPr>
          <w:p w14:paraId="6398E405" w14:textId="77777777" w:rsidR="00344D6F" w:rsidRDefault="005E5FD0">
            <w:pPr>
              <w:rPr>
                <w:lang w:val="en-US" w:eastAsia="ko-KR"/>
              </w:rPr>
            </w:pPr>
            <w:r>
              <w:rPr>
                <w:lang w:val="en-US" w:eastAsia="ko-KR"/>
              </w:rPr>
              <w:t>none</w:t>
            </w:r>
          </w:p>
        </w:tc>
        <w:tc>
          <w:tcPr>
            <w:tcW w:w="5078" w:type="dxa"/>
          </w:tcPr>
          <w:p w14:paraId="7B707B37" w14:textId="58DB182F" w:rsidR="00344D6F" w:rsidRDefault="005E5FD0">
            <w:pPr>
              <w:rPr>
                <w:lang w:val="en-US" w:eastAsia="ko-KR"/>
              </w:rPr>
            </w:pPr>
            <w:r>
              <w:rPr>
                <w:lang w:val="en-US" w:eastAsia="ko-KR"/>
              </w:rPr>
              <w:t xml:space="preserve">RedCap </w:t>
            </w:r>
            <w:r w:rsidR="008D7C57">
              <w:rPr>
                <w:lang w:val="en-US" w:eastAsia="ko-KR"/>
              </w:rPr>
              <w:t>UEs</w:t>
            </w:r>
            <w:r>
              <w:rPr>
                <w:lang w:val="en-US" w:eastAsia="ko-KR"/>
              </w:rPr>
              <w:t xml:space="preserve"> perform RA in separate initial DL BWP if RA-SS is configured in the separate initial DL BWP. Otherwise, RA is performed in the MIB-configured CORESET#0.</w:t>
            </w:r>
          </w:p>
          <w:p w14:paraId="2533E04C" w14:textId="52DFC497" w:rsidR="00344D6F" w:rsidRDefault="005E5FD0">
            <w:pPr>
              <w:rPr>
                <w:lang w:val="en-US" w:eastAsia="ko-KR"/>
              </w:rPr>
            </w:pPr>
            <w:r>
              <w:rPr>
                <w:lang w:val="en-US" w:eastAsia="ko-KR"/>
              </w:rPr>
              <w:t xml:space="preserve">RedCap </w:t>
            </w:r>
            <w:r w:rsidR="008D7C57">
              <w:rPr>
                <w:lang w:val="en-US" w:eastAsia="ko-KR"/>
              </w:rPr>
              <w:t>UEs</w:t>
            </w:r>
            <w:r>
              <w:rPr>
                <w:lang w:val="en-US" w:eastAsia="ko-KR"/>
              </w:rPr>
              <w:t xml:space="preserve"> perform paging in separate initial DL BWP if paging-SS is configured in the separate initial DL BWP. Otherwise, paging is performed in the MIB-configured CORESET#0. </w:t>
            </w:r>
          </w:p>
        </w:tc>
      </w:tr>
      <w:tr w:rsidR="00344D6F" w14:paraId="427B8A2D" w14:textId="77777777">
        <w:tc>
          <w:tcPr>
            <w:tcW w:w="1479" w:type="dxa"/>
          </w:tcPr>
          <w:p w14:paraId="2B7A3474" w14:textId="77777777" w:rsidR="00344D6F" w:rsidRDefault="005E5FD0">
            <w:pPr>
              <w:rPr>
                <w:lang w:val="en-US" w:eastAsia="ko-KR"/>
              </w:rPr>
            </w:pPr>
            <w:r>
              <w:rPr>
                <w:lang w:val="en-US" w:eastAsia="ko-KR"/>
              </w:rPr>
              <w:lastRenderedPageBreak/>
              <w:t>Spreadtrum</w:t>
            </w:r>
          </w:p>
        </w:tc>
        <w:tc>
          <w:tcPr>
            <w:tcW w:w="1517" w:type="dxa"/>
          </w:tcPr>
          <w:p w14:paraId="0A3B1C89" w14:textId="77777777" w:rsidR="00344D6F" w:rsidRDefault="005E5FD0">
            <w:pPr>
              <w:tabs>
                <w:tab w:val="left" w:pos="551"/>
              </w:tabs>
              <w:rPr>
                <w:lang w:val="en-US" w:eastAsia="ko-KR"/>
              </w:rPr>
            </w:pPr>
            <w:r>
              <w:rPr>
                <w:lang w:val="en-US" w:eastAsia="ko-KR"/>
              </w:rPr>
              <w:t>1, 2, 3 (SDT related CSS which can be considered as RACH like)</w:t>
            </w:r>
          </w:p>
        </w:tc>
        <w:tc>
          <w:tcPr>
            <w:tcW w:w="1557" w:type="dxa"/>
          </w:tcPr>
          <w:p w14:paraId="18C277CF" w14:textId="77777777" w:rsidR="00344D6F" w:rsidRDefault="005E5FD0">
            <w:pPr>
              <w:rPr>
                <w:lang w:val="en-US" w:eastAsia="ko-KR"/>
              </w:rPr>
            </w:pPr>
            <w:r>
              <w:rPr>
                <w:lang w:val="en-US" w:eastAsia="ko-KR"/>
              </w:rPr>
              <w:t>1</w:t>
            </w:r>
          </w:p>
        </w:tc>
        <w:tc>
          <w:tcPr>
            <w:tcW w:w="5078" w:type="dxa"/>
          </w:tcPr>
          <w:p w14:paraId="777AF0F9" w14:textId="77777777" w:rsidR="00344D6F" w:rsidRDefault="005E5FD0">
            <w:pPr>
              <w:rPr>
                <w:lang w:val="en-US" w:eastAsia="ko-KR"/>
              </w:rPr>
            </w:pPr>
            <w:r>
              <w:rPr>
                <w:lang w:val="en-US" w:eastAsia="ko-KR"/>
              </w:rPr>
              <w:t>We share the similar view as vivo.</w:t>
            </w:r>
          </w:p>
        </w:tc>
      </w:tr>
      <w:tr w:rsidR="00344D6F" w14:paraId="70090D51" w14:textId="77777777">
        <w:tc>
          <w:tcPr>
            <w:tcW w:w="1479" w:type="dxa"/>
          </w:tcPr>
          <w:p w14:paraId="1870B4CB" w14:textId="77777777" w:rsidR="00344D6F" w:rsidRDefault="005E5FD0">
            <w:pPr>
              <w:rPr>
                <w:lang w:val="en-US" w:eastAsia="ko-KR"/>
              </w:rPr>
            </w:pPr>
            <w:r>
              <w:rPr>
                <w:rFonts w:eastAsiaTheme="minorEastAsia"/>
                <w:lang w:val="en-US" w:eastAsia="zh-CN"/>
              </w:rPr>
              <w:t>CATT</w:t>
            </w:r>
          </w:p>
        </w:tc>
        <w:tc>
          <w:tcPr>
            <w:tcW w:w="1517" w:type="dxa"/>
          </w:tcPr>
          <w:p w14:paraId="36D49E6C" w14:textId="77777777" w:rsidR="00344D6F" w:rsidRDefault="005E5FD0">
            <w:pPr>
              <w:tabs>
                <w:tab w:val="left" w:pos="551"/>
              </w:tabs>
              <w:rPr>
                <w:lang w:val="en-US" w:eastAsia="ko-KR"/>
              </w:rPr>
            </w:pPr>
            <w:r>
              <w:rPr>
                <w:rFonts w:eastAsiaTheme="minorEastAsia"/>
                <w:lang w:val="en-US" w:eastAsia="zh-CN"/>
              </w:rPr>
              <w:t>1, 2</w:t>
            </w:r>
          </w:p>
        </w:tc>
        <w:tc>
          <w:tcPr>
            <w:tcW w:w="1557" w:type="dxa"/>
          </w:tcPr>
          <w:p w14:paraId="15CE6470" w14:textId="77777777" w:rsidR="00344D6F" w:rsidRDefault="005E5FD0">
            <w:pPr>
              <w:rPr>
                <w:lang w:val="en-US" w:eastAsia="ko-KR"/>
              </w:rPr>
            </w:pPr>
            <w:r>
              <w:rPr>
                <w:rFonts w:eastAsiaTheme="minorEastAsia"/>
                <w:lang w:val="en-US" w:eastAsia="zh-CN"/>
              </w:rPr>
              <w:t>none</w:t>
            </w:r>
          </w:p>
        </w:tc>
        <w:tc>
          <w:tcPr>
            <w:tcW w:w="5078" w:type="dxa"/>
          </w:tcPr>
          <w:p w14:paraId="29EFCFF1" w14:textId="77777777" w:rsidR="00344D6F" w:rsidRDefault="005E5FD0">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344D6F" w14:paraId="508CF34B" w14:textId="77777777">
        <w:tc>
          <w:tcPr>
            <w:tcW w:w="1479" w:type="dxa"/>
          </w:tcPr>
          <w:p w14:paraId="2650C22E" w14:textId="77777777" w:rsidR="00344D6F" w:rsidRDefault="005E5FD0">
            <w:pPr>
              <w:rPr>
                <w:rFonts w:eastAsiaTheme="minorEastAsia"/>
                <w:lang w:val="en-US" w:eastAsia="zh-CN"/>
              </w:rPr>
            </w:pPr>
            <w:r>
              <w:rPr>
                <w:rFonts w:eastAsiaTheme="minorEastAsia"/>
                <w:lang w:val="en-US" w:eastAsia="zh-CN"/>
              </w:rPr>
              <w:t>Nokia, NSB</w:t>
            </w:r>
          </w:p>
        </w:tc>
        <w:tc>
          <w:tcPr>
            <w:tcW w:w="1517" w:type="dxa"/>
          </w:tcPr>
          <w:p w14:paraId="03362BF7" w14:textId="77777777" w:rsidR="00344D6F" w:rsidRDefault="005E5FD0">
            <w:pPr>
              <w:tabs>
                <w:tab w:val="left" w:pos="551"/>
              </w:tabs>
              <w:rPr>
                <w:rFonts w:eastAsiaTheme="minorEastAsia"/>
                <w:lang w:val="en-US" w:eastAsia="zh-CN"/>
              </w:rPr>
            </w:pPr>
            <w:r>
              <w:rPr>
                <w:rFonts w:eastAsiaTheme="minorEastAsia"/>
                <w:lang w:val="en-US" w:eastAsia="zh-CN"/>
              </w:rPr>
              <w:t>1, 2</w:t>
            </w:r>
          </w:p>
        </w:tc>
        <w:tc>
          <w:tcPr>
            <w:tcW w:w="1557" w:type="dxa"/>
          </w:tcPr>
          <w:p w14:paraId="5041609F" w14:textId="77777777" w:rsidR="00344D6F" w:rsidRDefault="005E5FD0">
            <w:pPr>
              <w:rPr>
                <w:rFonts w:eastAsiaTheme="minorEastAsia"/>
                <w:lang w:val="en-US" w:eastAsia="zh-CN"/>
              </w:rPr>
            </w:pPr>
            <w:r>
              <w:rPr>
                <w:rFonts w:eastAsiaTheme="minorEastAsia"/>
                <w:lang w:val="en-US" w:eastAsia="zh-CN"/>
              </w:rPr>
              <w:t>none</w:t>
            </w:r>
          </w:p>
        </w:tc>
        <w:tc>
          <w:tcPr>
            <w:tcW w:w="5078" w:type="dxa"/>
          </w:tcPr>
          <w:p w14:paraId="77248EF3" w14:textId="77777777" w:rsidR="00344D6F" w:rsidRDefault="005E5FD0">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344D6F" w14:paraId="4B2C92B6" w14:textId="77777777">
        <w:tc>
          <w:tcPr>
            <w:tcW w:w="1479" w:type="dxa"/>
          </w:tcPr>
          <w:p w14:paraId="4A5E5731" w14:textId="77777777" w:rsidR="00344D6F" w:rsidRDefault="005E5FD0">
            <w:pPr>
              <w:rPr>
                <w:lang w:val="en-US" w:eastAsia="ko-KR"/>
              </w:rPr>
            </w:pPr>
            <w:r>
              <w:rPr>
                <w:lang w:val="en-US" w:eastAsia="ko-KR"/>
              </w:rPr>
              <w:t>Ericsson</w:t>
            </w:r>
          </w:p>
        </w:tc>
        <w:tc>
          <w:tcPr>
            <w:tcW w:w="1517" w:type="dxa"/>
          </w:tcPr>
          <w:p w14:paraId="2043CF90" w14:textId="77777777" w:rsidR="00344D6F" w:rsidRDefault="005E5FD0">
            <w:pPr>
              <w:tabs>
                <w:tab w:val="left" w:pos="551"/>
              </w:tabs>
              <w:rPr>
                <w:lang w:val="en-US" w:eastAsia="ko-KR"/>
              </w:rPr>
            </w:pPr>
            <w:r>
              <w:rPr>
                <w:lang w:val="en-US" w:eastAsia="ko-KR"/>
              </w:rPr>
              <w:t>RA, Paging, SIB1, OSI</w:t>
            </w:r>
          </w:p>
        </w:tc>
        <w:tc>
          <w:tcPr>
            <w:tcW w:w="1557" w:type="dxa"/>
          </w:tcPr>
          <w:p w14:paraId="647E9C34" w14:textId="77777777" w:rsidR="00344D6F" w:rsidRDefault="005E5FD0">
            <w:pPr>
              <w:rPr>
                <w:lang w:val="en-US" w:eastAsia="ko-KR"/>
              </w:rPr>
            </w:pPr>
            <w:r>
              <w:rPr>
                <w:lang w:val="en-US" w:eastAsia="ko-KR"/>
              </w:rPr>
              <w:t>None</w:t>
            </w:r>
          </w:p>
        </w:tc>
        <w:tc>
          <w:tcPr>
            <w:tcW w:w="5078" w:type="dxa"/>
          </w:tcPr>
          <w:p w14:paraId="683B6F60" w14:textId="77777777" w:rsidR="00344D6F" w:rsidRDefault="005E5FD0">
            <w:pPr>
              <w:rPr>
                <w:lang w:val="en-US" w:eastAsia="ko-KR"/>
              </w:rPr>
            </w:pPr>
            <w:r>
              <w:rPr>
                <w:lang w:val="en-US" w:eastAsia="ko-KR"/>
              </w:rPr>
              <w:t>Here we consider only idle/inactive states and Rel-15/16 features.</w:t>
            </w:r>
          </w:p>
        </w:tc>
      </w:tr>
      <w:tr w:rsidR="00344D6F" w14:paraId="2483D9AF" w14:textId="77777777">
        <w:tc>
          <w:tcPr>
            <w:tcW w:w="1479" w:type="dxa"/>
          </w:tcPr>
          <w:p w14:paraId="08052BFC" w14:textId="77777777" w:rsidR="00344D6F" w:rsidRDefault="005E5FD0">
            <w:pPr>
              <w:rPr>
                <w:lang w:val="en-US" w:eastAsia="ko-KR"/>
              </w:rPr>
            </w:pPr>
            <w:r>
              <w:rPr>
                <w:lang w:val="en-US" w:eastAsia="ko-KR"/>
              </w:rPr>
              <w:t>Intel</w:t>
            </w:r>
          </w:p>
        </w:tc>
        <w:tc>
          <w:tcPr>
            <w:tcW w:w="1517" w:type="dxa"/>
          </w:tcPr>
          <w:p w14:paraId="49750A2F" w14:textId="77777777" w:rsidR="00344D6F" w:rsidRDefault="005E5FD0">
            <w:pPr>
              <w:tabs>
                <w:tab w:val="left" w:pos="551"/>
              </w:tabs>
              <w:rPr>
                <w:lang w:val="en-US" w:eastAsia="ko-KR"/>
              </w:rPr>
            </w:pPr>
            <w:r>
              <w:rPr>
                <w:lang w:val="en-US" w:eastAsia="ko-KR"/>
              </w:rPr>
              <w:t>1, 2, 3 (RMSI, OSI, PEI, SDT)</w:t>
            </w:r>
          </w:p>
        </w:tc>
        <w:tc>
          <w:tcPr>
            <w:tcW w:w="1557" w:type="dxa"/>
          </w:tcPr>
          <w:p w14:paraId="2A148A49" w14:textId="77777777" w:rsidR="00344D6F" w:rsidRDefault="005E5FD0">
            <w:pPr>
              <w:rPr>
                <w:lang w:val="en-US" w:eastAsia="ko-KR"/>
              </w:rPr>
            </w:pPr>
            <w:r>
              <w:rPr>
                <w:lang w:val="en-US" w:eastAsia="ko-KR"/>
              </w:rPr>
              <w:t>None</w:t>
            </w:r>
          </w:p>
        </w:tc>
        <w:tc>
          <w:tcPr>
            <w:tcW w:w="5078" w:type="dxa"/>
          </w:tcPr>
          <w:p w14:paraId="7109EADB" w14:textId="145B629E" w:rsidR="00344D6F" w:rsidRDefault="005E5FD0">
            <w:pPr>
              <w:rPr>
                <w:lang w:val="en-US" w:eastAsia="ko-KR"/>
              </w:rPr>
            </w:pPr>
            <w:r>
              <w:rPr>
                <w:lang w:val="en-US" w:eastAsia="ko-KR"/>
              </w:rPr>
              <w:t xml:space="preserve">In terms of minimum configuration in separate initial DL BWP, we can compromise to mandate configuration of random access CSS (Type 1 CSS) for TDD for center-freq alignment between separate initial DL BWP and initial UL BWP in which UE is configured with </w:t>
            </w:r>
            <w:r w:rsidR="008D7C57">
              <w:rPr>
                <w:lang w:val="en-US" w:eastAsia="ko-KR"/>
              </w:rPr>
              <w:t>ROs</w:t>
            </w:r>
            <w:r>
              <w:rPr>
                <w:lang w:val="en-US" w:eastAsia="ko-KR"/>
              </w:rPr>
              <w:t>.</w:t>
            </w:r>
          </w:p>
        </w:tc>
      </w:tr>
      <w:tr w:rsidR="00344D6F" w14:paraId="2DD15CA9" w14:textId="77777777">
        <w:tc>
          <w:tcPr>
            <w:tcW w:w="1479" w:type="dxa"/>
          </w:tcPr>
          <w:p w14:paraId="7142C771" w14:textId="77777777" w:rsidR="00344D6F" w:rsidRDefault="005E5FD0">
            <w:pPr>
              <w:rPr>
                <w:lang w:val="en-US" w:eastAsia="ko-KR"/>
              </w:rPr>
            </w:pPr>
            <w:r>
              <w:rPr>
                <w:rFonts w:eastAsia="Yu Mincho"/>
                <w:lang w:val="en-US" w:eastAsia="ja-JP"/>
              </w:rPr>
              <w:t>DOCOMO</w:t>
            </w:r>
          </w:p>
        </w:tc>
        <w:tc>
          <w:tcPr>
            <w:tcW w:w="1517" w:type="dxa"/>
          </w:tcPr>
          <w:p w14:paraId="29EA3516" w14:textId="77777777" w:rsidR="00344D6F" w:rsidRDefault="005E5FD0">
            <w:pPr>
              <w:tabs>
                <w:tab w:val="left" w:pos="551"/>
              </w:tabs>
              <w:rPr>
                <w:lang w:val="en-US" w:eastAsia="ko-KR"/>
              </w:rPr>
            </w:pPr>
            <w:r>
              <w:rPr>
                <w:rFonts w:eastAsia="Yu Mincho"/>
                <w:lang w:val="en-US" w:eastAsia="ja-JP"/>
              </w:rPr>
              <w:t>1, 2, 3</w:t>
            </w:r>
          </w:p>
        </w:tc>
        <w:tc>
          <w:tcPr>
            <w:tcW w:w="1557" w:type="dxa"/>
          </w:tcPr>
          <w:p w14:paraId="19034A5C" w14:textId="77777777" w:rsidR="00344D6F" w:rsidRDefault="00344D6F">
            <w:pPr>
              <w:rPr>
                <w:lang w:val="en-US" w:eastAsia="ko-KR"/>
              </w:rPr>
            </w:pPr>
          </w:p>
        </w:tc>
        <w:tc>
          <w:tcPr>
            <w:tcW w:w="5078" w:type="dxa"/>
          </w:tcPr>
          <w:p w14:paraId="2E487C32" w14:textId="77777777" w:rsidR="00344D6F" w:rsidRDefault="00344D6F">
            <w:pPr>
              <w:rPr>
                <w:lang w:val="en-US" w:eastAsia="ko-KR"/>
              </w:rPr>
            </w:pPr>
          </w:p>
        </w:tc>
      </w:tr>
      <w:tr w:rsidR="00344D6F" w14:paraId="102EA91A" w14:textId="77777777">
        <w:tc>
          <w:tcPr>
            <w:tcW w:w="1479" w:type="dxa"/>
          </w:tcPr>
          <w:p w14:paraId="53DC98B5" w14:textId="77777777" w:rsidR="00344D6F" w:rsidRDefault="005E5FD0">
            <w:pPr>
              <w:rPr>
                <w:rFonts w:eastAsia="Yu Mincho"/>
                <w:lang w:val="en-US" w:eastAsia="ja-JP"/>
              </w:rPr>
            </w:pPr>
            <w:r>
              <w:rPr>
                <w:rFonts w:eastAsiaTheme="minorEastAsia"/>
                <w:lang w:val="en-US" w:eastAsia="zh-CN"/>
              </w:rPr>
              <w:t>FUTUREWEI</w:t>
            </w:r>
          </w:p>
        </w:tc>
        <w:tc>
          <w:tcPr>
            <w:tcW w:w="1517" w:type="dxa"/>
          </w:tcPr>
          <w:p w14:paraId="50DB4560" w14:textId="77777777" w:rsidR="00344D6F" w:rsidRDefault="005E5FD0">
            <w:pPr>
              <w:tabs>
                <w:tab w:val="left" w:pos="551"/>
              </w:tabs>
              <w:rPr>
                <w:rFonts w:eastAsia="Yu Mincho"/>
                <w:lang w:val="en-US" w:eastAsia="ja-JP"/>
              </w:rPr>
            </w:pPr>
            <w:r>
              <w:rPr>
                <w:rFonts w:eastAsiaTheme="minorEastAsia"/>
                <w:lang w:val="en-US" w:eastAsia="zh-CN"/>
              </w:rPr>
              <w:t>1,2,3</w:t>
            </w:r>
          </w:p>
        </w:tc>
        <w:tc>
          <w:tcPr>
            <w:tcW w:w="1557" w:type="dxa"/>
          </w:tcPr>
          <w:p w14:paraId="070143C1" w14:textId="77777777" w:rsidR="00344D6F" w:rsidRDefault="005E5FD0">
            <w:pPr>
              <w:rPr>
                <w:lang w:val="en-US" w:eastAsia="ko-KR"/>
              </w:rPr>
            </w:pPr>
            <w:r>
              <w:rPr>
                <w:rFonts w:eastAsiaTheme="minorEastAsia"/>
                <w:lang w:val="en-US" w:eastAsia="zh-CN"/>
              </w:rPr>
              <w:t>1</w:t>
            </w:r>
          </w:p>
        </w:tc>
        <w:tc>
          <w:tcPr>
            <w:tcW w:w="5078" w:type="dxa"/>
          </w:tcPr>
          <w:p w14:paraId="5690E85A" w14:textId="77777777" w:rsidR="00344D6F" w:rsidRDefault="005E5FD0">
            <w:pPr>
              <w:rPr>
                <w:lang w:val="en-US" w:eastAsia="ko-KR"/>
              </w:rPr>
            </w:pPr>
            <w:r>
              <w:rPr>
                <w:rFonts w:eastAsiaTheme="minorEastAsia"/>
                <w:lang w:val="en-US" w:eastAsia="zh-CN"/>
              </w:rPr>
              <w:t xml:space="preserve">If the separate initial DL BWP is used for the RACH procedure, then the RA CSS is needed </w:t>
            </w:r>
          </w:p>
        </w:tc>
      </w:tr>
      <w:tr w:rsidR="00344D6F" w14:paraId="74CAA966" w14:textId="77777777">
        <w:tc>
          <w:tcPr>
            <w:tcW w:w="1479" w:type="dxa"/>
          </w:tcPr>
          <w:p w14:paraId="691A0D34" w14:textId="77777777" w:rsidR="00344D6F" w:rsidRDefault="005E5FD0">
            <w:pPr>
              <w:rPr>
                <w:rFonts w:eastAsia="宋体"/>
                <w:lang w:val="en-US" w:eastAsia="zh-CN"/>
              </w:rPr>
            </w:pPr>
            <w:r>
              <w:rPr>
                <w:rFonts w:eastAsia="宋体"/>
                <w:lang w:val="en-US" w:eastAsia="zh-CN"/>
              </w:rPr>
              <w:t>CMCC</w:t>
            </w:r>
          </w:p>
        </w:tc>
        <w:tc>
          <w:tcPr>
            <w:tcW w:w="1517" w:type="dxa"/>
          </w:tcPr>
          <w:p w14:paraId="27797E07" w14:textId="77777777" w:rsidR="00344D6F" w:rsidRDefault="005E5FD0">
            <w:pPr>
              <w:tabs>
                <w:tab w:val="left" w:pos="551"/>
              </w:tabs>
              <w:rPr>
                <w:rFonts w:eastAsia="宋体"/>
                <w:lang w:val="en-US" w:eastAsia="zh-CN"/>
              </w:rPr>
            </w:pPr>
            <w:r>
              <w:rPr>
                <w:rFonts w:eastAsia="宋体"/>
                <w:lang w:val="en-US" w:eastAsia="zh-CN"/>
              </w:rPr>
              <w:t>1,2,3</w:t>
            </w:r>
          </w:p>
        </w:tc>
        <w:tc>
          <w:tcPr>
            <w:tcW w:w="1557" w:type="dxa"/>
          </w:tcPr>
          <w:p w14:paraId="7AE488DD" w14:textId="77777777" w:rsidR="00344D6F" w:rsidRDefault="005E5FD0">
            <w:pPr>
              <w:rPr>
                <w:rFonts w:eastAsia="宋体"/>
                <w:lang w:val="en-US" w:eastAsia="zh-CN"/>
              </w:rPr>
            </w:pPr>
            <w:r>
              <w:rPr>
                <w:rFonts w:eastAsia="宋体"/>
                <w:lang w:val="en-US" w:eastAsia="zh-CN"/>
              </w:rPr>
              <w:t>1</w:t>
            </w:r>
          </w:p>
        </w:tc>
        <w:tc>
          <w:tcPr>
            <w:tcW w:w="5078" w:type="dxa"/>
          </w:tcPr>
          <w:p w14:paraId="2C637A93" w14:textId="77777777" w:rsidR="00344D6F" w:rsidRDefault="005E5FD0">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F622FA4" w14:textId="44023415" w:rsidR="00344D6F" w:rsidRDefault="005E5FD0">
            <w:pPr>
              <w:rPr>
                <w:rFonts w:eastAsia="宋体"/>
                <w:lang w:val="en-US" w:eastAsia="zh-CN"/>
              </w:rPr>
            </w:pPr>
            <w:r>
              <w:rPr>
                <w:rFonts w:eastAsia="宋体"/>
                <w:lang w:val="en-US" w:eastAsia="zh-CN"/>
              </w:rPr>
              <w:t xml:space="preserve">RRC idle/inactive </w:t>
            </w:r>
            <w:r w:rsidR="008D7C57">
              <w:rPr>
                <w:rFonts w:eastAsia="宋体"/>
                <w:lang w:val="en-US" w:eastAsia="zh-CN"/>
              </w:rPr>
              <w:t>UEs</w:t>
            </w:r>
            <w:r>
              <w:rPr>
                <w:rFonts w:eastAsia="宋体"/>
                <w:lang w:val="en-US" w:eastAsia="zh-CN"/>
              </w:rPr>
              <w:t xml:space="preserve"> can monitoring paging PDCCH on initial DL BWP defined by CORESET#0, which is also used by non-RedCap </w:t>
            </w:r>
            <w:r w:rsidR="008D7C57">
              <w:rPr>
                <w:rFonts w:eastAsia="宋体"/>
                <w:lang w:val="en-US" w:eastAsia="zh-CN"/>
              </w:rPr>
              <w:t>UEs</w:t>
            </w:r>
            <w:r>
              <w:rPr>
                <w:rFonts w:eastAsia="宋体"/>
                <w:lang w:val="en-US" w:eastAsia="zh-CN"/>
              </w:rPr>
              <w:t>.</w:t>
            </w:r>
          </w:p>
        </w:tc>
      </w:tr>
      <w:tr w:rsidR="00344D6F" w14:paraId="69EC60D3" w14:textId="77777777">
        <w:tc>
          <w:tcPr>
            <w:tcW w:w="1479" w:type="dxa"/>
          </w:tcPr>
          <w:p w14:paraId="1DD1B3F4" w14:textId="77777777" w:rsidR="00344D6F" w:rsidRDefault="005E5FD0">
            <w:pPr>
              <w:rPr>
                <w:lang w:val="en-US" w:eastAsia="ko-KR"/>
              </w:rPr>
            </w:pPr>
            <w:r>
              <w:rPr>
                <w:lang w:val="en-US" w:eastAsia="ko-KR"/>
              </w:rPr>
              <w:t>NEC</w:t>
            </w:r>
          </w:p>
        </w:tc>
        <w:tc>
          <w:tcPr>
            <w:tcW w:w="1517" w:type="dxa"/>
          </w:tcPr>
          <w:p w14:paraId="10F161E6" w14:textId="77777777" w:rsidR="00344D6F" w:rsidRDefault="005E5FD0">
            <w:pPr>
              <w:tabs>
                <w:tab w:val="left" w:pos="551"/>
              </w:tabs>
              <w:rPr>
                <w:lang w:val="en-US" w:eastAsia="ko-KR"/>
              </w:rPr>
            </w:pPr>
            <w:r>
              <w:rPr>
                <w:lang w:val="en-US" w:eastAsia="ko-KR"/>
              </w:rPr>
              <w:t>1, 2, 3 (Type0- PDCCH CSS set, Type0A-PDCCH CSS set, etc.)</w:t>
            </w:r>
          </w:p>
        </w:tc>
        <w:tc>
          <w:tcPr>
            <w:tcW w:w="1557" w:type="dxa"/>
          </w:tcPr>
          <w:p w14:paraId="17456842" w14:textId="77777777" w:rsidR="00344D6F" w:rsidRDefault="005E5FD0">
            <w:pPr>
              <w:rPr>
                <w:lang w:val="en-US" w:eastAsia="ko-KR"/>
              </w:rPr>
            </w:pPr>
            <w:r>
              <w:rPr>
                <w:lang w:val="en-US" w:eastAsia="ko-KR"/>
              </w:rPr>
              <w:t>None</w:t>
            </w:r>
          </w:p>
        </w:tc>
        <w:tc>
          <w:tcPr>
            <w:tcW w:w="5078" w:type="dxa"/>
          </w:tcPr>
          <w:p w14:paraId="5CBD6C30" w14:textId="77777777" w:rsidR="00344D6F" w:rsidRDefault="005E5FD0">
            <w:pPr>
              <w:rPr>
                <w:lang w:val="en-US" w:eastAsia="ko-KR"/>
              </w:rPr>
            </w:pPr>
            <w:r>
              <w:rPr>
                <w:lang w:val="en-US" w:eastAsia="ko-KR"/>
              </w:rPr>
              <w:t>RedCap UE follows Rel-15 UE behavior on monitoring CSS sets</w:t>
            </w:r>
          </w:p>
        </w:tc>
      </w:tr>
      <w:tr w:rsidR="00344D6F" w14:paraId="5AEB34D4" w14:textId="77777777">
        <w:tc>
          <w:tcPr>
            <w:tcW w:w="1479" w:type="dxa"/>
          </w:tcPr>
          <w:p w14:paraId="2C4B745E" w14:textId="77777777" w:rsidR="00344D6F" w:rsidRDefault="005E5FD0">
            <w:pPr>
              <w:rPr>
                <w:rFonts w:eastAsiaTheme="minorEastAsia"/>
                <w:lang w:val="en-US" w:eastAsia="ko-KR"/>
              </w:rPr>
            </w:pPr>
            <w:r>
              <w:rPr>
                <w:rFonts w:eastAsiaTheme="minorEastAsia"/>
                <w:lang w:val="en-US" w:eastAsia="ko-KR"/>
              </w:rPr>
              <w:t>LGE</w:t>
            </w:r>
          </w:p>
        </w:tc>
        <w:tc>
          <w:tcPr>
            <w:tcW w:w="1517" w:type="dxa"/>
          </w:tcPr>
          <w:p w14:paraId="65BBFB56" w14:textId="77777777" w:rsidR="00344D6F" w:rsidRDefault="005E5FD0">
            <w:pPr>
              <w:tabs>
                <w:tab w:val="left" w:pos="551"/>
              </w:tabs>
              <w:rPr>
                <w:rFonts w:eastAsia="宋体"/>
                <w:lang w:val="en-US" w:eastAsia="ko-KR"/>
              </w:rPr>
            </w:pPr>
            <w:r>
              <w:rPr>
                <w:rFonts w:eastAsia="宋体"/>
                <w:lang w:val="en-US" w:eastAsia="ko-KR"/>
              </w:rPr>
              <w:t>1, 2, 3</w:t>
            </w:r>
          </w:p>
        </w:tc>
        <w:tc>
          <w:tcPr>
            <w:tcW w:w="1557" w:type="dxa"/>
          </w:tcPr>
          <w:p w14:paraId="77A5ED21" w14:textId="77777777" w:rsidR="00344D6F" w:rsidRDefault="005E5FD0">
            <w:pPr>
              <w:rPr>
                <w:rFonts w:eastAsiaTheme="minorEastAsia"/>
                <w:lang w:val="en-US" w:eastAsia="ko-KR"/>
              </w:rPr>
            </w:pPr>
            <w:r>
              <w:rPr>
                <w:rFonts w:eastAsiaTheme="minorEastAsia"/>
                <w:lang w:val="en-US" w:eastAsia="ko-KR"/>
              </w:rPr>
              <w:t>None</w:t>
            </w:r>
          </w:p>
        </w:tc>
        <w:tc>
          <w:tcPr>
            <w:tcW w:w="5078" w:type="dxa"/>
          </w:tcPr>
          <w:p w14:paraId="3386F17E" w14:textId="77777777" w:rsidR="00344D6F" w:rsidRDefault="005E5FD0">
            <w:pPr>
              <w:rPr>
                <w:rFonts w:eastAsiaTheme="minorEastAsia"/>
                <w:lang w:val="en-US" w:eastAsia="ko-KR"/>
              </w:rPr>
            </w:pPr>
            <w:r>
              <w:rPr>
                <w:rFonts w:eastAsiaTheme="minorEastAsia"/>
                <w:lang w:val="en-US" w:eastAsia="ko-KR"/>
              </w:rPr>
              <w:t>Similar view with Lenovo. The search spaces for SIB1, OSI can also be configured.</w:t>
            </w:r>
          </w:p>
        </w:tc>
      </w:tr>
      <w:tr w:rsidR="00344D6F" w14:paraId="60C27B0D" w14:textId="77777777">
        <w:tc>
          <w:tcPr>
            <w:tcW w:w="1479" w:type="dxa"/>
          </w:tcPr>
          <w:p w14:paraId="0C56A2DA" w14:textId="77777777" w:rsidR="00344D6F" w:rsidRDefault="005E5FD0">
            <w:pPr>
              <w:rPr>
                <w:rFonts w:eastAsiaTheme="minorEastAsia"/>
                <w:lang w:val="en-US" w:eastAsia="ko-KR"/>
              </w:rPr>
            </w:pPr>
            <w:r>
              <w:rPr>
                <w:rFonts w:eastAsia="宋体"/>
                <w:lang w:val="en-US" w:eastAsia="zh-CN"/>
              </w:rPr>
              <w:t xml:space="preserve">Apple </w:t>
            </w:r>
          </w:p>
        </w:tc>
        <w:tc>
          <w:tcPr>
            <w:tcW w:w="1517" w:type="dxa"/>
          </w:tcPr>
          <w:p w14:paraId="72B24601" w14:textId="77777777" w:rsidR="00344D6F" w:rsidRDefault="005E5FD0">
            <w:pPr>
              <w:tabs>
                <w:tab w:val="left" w:pos="551"/>
              </w:tabs>
              <w:rPr>
                <w:rFonts w:eastAsia="宋体"/>
                <w:lang w:val="en-US" w:eastAsia="ko-KR"/>
              </w:rPr>
            </w:pPr>
            <w:r>
              <w:rPr>
                <w:rFonts w:eastAsia="宋体"/>
                <w:lang w:val="en-US" w:eastAsia="zh-CN"/>
              </w:rPr>
              <w:t>1,2,3</w:t>
            </w:r>
          </w:p>
        </w:tc>
        <w:tc>
          <w:tcPr>
            <w:tcW w:w="1557" w:type="dxa"/>
          </w:tcPr>
          <w:p w14:paraId="3C349923" w14:textId="77777777" w:rsidR="00344D6F" w:rsidRDefault="005E5FD0">
            <w:pPr>
              <w:rPr>
                <w:rFonts w:eastAsiaTheme="minorEastAsia"/>
                <w:lang w:val="en-US" w:eastAsia="ko-KR"/>
              </w:rPr>
            </w:pPr>
            <w:r>
              <w:rPr>
                <w:rFonts w:eastAsia="宋体"/>
                <w:lang w:val="en-US" w:eastAsia="zh-CN"/>
              </w:rPr>
              <w:t>None</w:t>
            </w:r>
          </w:p>
        </w:tc>
        <w:tc>
          <w:tcPr>
            <w:tcW w:w="5078" w:type="dxa"/>
          </w:tcPr>
          <w:p w14:paraId="48E3A875" w14:textId="77777777" w:rsidR="00344D6F" w:rsidRDefault="005E5FD0">
            <w:pPr>
              <w:rPr>
                <w:rFonts w:eastAsiaTheme="minorEastAsia"/>
                <w:lang w:val="en-US" w:eastAsia="ko-KR"/>
              </w:rPr>
            </w:pPr>
            <w:r>
              <w:rPr>
                <w:rFonts w:eastAsiaTheme="minorEastAsia"/>
                <w:lang w:val="en-US" w:eastAsia="ko-KR"/>
              </w:rPr>
              <w:t xml:space="preserve">Agree with Lenovo/Lge.  </w:t>
            </w:r>
          </w:p>
        </w:tc>
      </w:tr>
      <w:tr w:rsidR="00344D6F" w14:paraId="4CD5E2A4" w14:textId="77777777">
        <w:tc>
          <w:tcPr>
            <w:tcW w:w="1479" w:type="dxa"/>
          </w:tcPr>
          <w:p w14:paraId="1FF786CE" w14:textId="77777777" w:rsidR="00344D6F" w:rsidRDefault="005E5FD0">
            <w:pPr>
              <w:rPr>
                <w:rFonts w:eastAsiaTheme="minorEastAsia"/>
                <w:lang w:val="en-US" w:eastAsia="zh-CN"/>
              </w:rPr>
            </w:pPr>
            <w:r>
              <w:rPr>
                <w:rFonts w:eastAsiaTheme="minorEastAsia"/>
                <w:lang w:val="en-US" w:eastAsia="zh-CN"/>
              </w:rPr>
              <w:t>Samsung</w:t>
            </w:r>
          </w:p>
        </w:tc>
        <w:tc>
          <w:tcPr>
            <w:tcW w:w="1517" w:type="dxa"/>
          </w:tcPr>
          <w:p w14:paraId="75FB4195" w14:textId="77777777" w:rsidR="00344D6F" w:rsidRDefault="005E5FD0">
            <w:pPr>
              <w:tabs>
                <w:tab w:val="left" w:pos="551"/>
              </w:tabs>
              <w:rPr>
                <w:rFonts w:eastAsiaTheme="minorEastAsia"/>
                <w:lang w:val="en-US" w:eastAsia="zh-CN"/>
              </w:rPr>
            </w:pPr>
            <w:r>
              <w:rPr>
                <w:rFonts w:eastAsiaTheme="minorEastAsia"/>
                <w:lang w:val="en-US" w:eastAsia="zh-CN"/>
              </w:rPr>
              <w:t>1 RACH CSS</w:t>
            </w:r>
          </w:p>
          <w:p w14:paraId="430FEC89"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4F223E7" w14:textId="77777777" w:rsidR="00344D6F" w:rsidRDefault="00344D6F">
            <w:pPr>
              <w:tabs>
                <w:tab w:val="left" w:pos="551"/>
              </w:tabs>
              <w:rPr>
                <w:rFonts w:eastAsiaTheme="minorEastAsia"/>
                <w:lang w:val="en-US" w:eastAsia="zh-CN"/>
              </w:rPr>
            </w:pPr>
          </w:p>
        </w:tc>
        <w:tc>
          <w:tcPr>
            <w:tcW w:w="1557" w:type="dxa"/>
          </w:tcPr>
          <w:p w14:paraId="6858307A" w14:textId="77777777" w:rsidR="00344D6F" w:rsidRDefault="005E5FD0">
            <w:pPr>
              <w:rPr>
                <w:rFonts w:eastAsiaTheme="minorEastAsia"/>
                <w:lang w:val="en-US" w:eastAsia="zh-CN"/>
              </w:rPr>
            </w:pPr>
            <w:r>
              <w:rPr>
                <w:rFonts w:eastAsiaTheme="minorEastAsia"/>
                <w:lang w:val="en-US" w:eastAsia="zh-CN"/>
              </w:rPr>
              <w:t>1. RACH CSS (if this separated can be used during initial access)</w:t>
            </w:r>
          </w:p>
          <w:p w14:paraId="1A48B72D" w14:textId="77777777" w:rsidR="00344D6F" w:rsidRDefault="005E5FD0">
            <w:pPr>
              <w:rPr>
                <w:rFonts w:eastAsiaTheme="minorEastAsia"/>
                <w:lang w:val="en-US" w:eastAsia="zh-CN"/>
              </w:rPr>
            </w:pPr>
            <w:r>
              <w:rPr>
                <w:rFonts w:eastAsiaTheme="minorEastAsia"/>
                <w:lang w:val="en-US" w:eastAsia="zh-CN"/>
              </w:rPr>
              <w:t xml:space="preserve">2. none (if this cannot be used </w:t>
            </w:r>
            <w:r>
              <w:rPr>
                <w:rFonts w:eastAsiaTheme="minorEastAsia"/>
                <w:lang w:val="en-US" w:eastAsia="zh-CN"/>
              </w:rPr>
              <w:lastRenderedPageBreak/>
              <w:t>during initial access)</w:t>
            </w:r>
          </w:p>
        </w:tc>
        <w:tc>
          <w:tcPr>
            <w:tcW w:w="5078" w:type="dxa"/>
          </w:tcPr>
          <w:p w14:paraId="72A800AD" w14:textId="77777777" w:rsidR="00344D6F" w:rsidRDefault="005E5FD0">
            <w:pPr>
              <w:rPr>
                <w:rFonts w:eastAsiaTheme="minorEastAsia"/>
                <w:lang w:val="en-US" w:eastAsia="zh-CN"/>
              </w:rPr>
            </w:pPr>
            <w:r>
              <w:rPr>
                <w:rFonts w:eastAsiaTheme="minorEastAsia"/>
                <w:lang w:val="en-US" w:eastAsia="zh-CN"/>
              </w:rPr>
              <w:lastRenderedPageBreak/>
              <w:t xml:space="preserve">RACH CSS depends on whether this separated initial DL BWP can be used during initial access. </w:t>
            </w:r>
          </w:p>
          <w:p w14:paraId="322EEA0E" w14:textId="77777777" w:rsidR="00344D6F" w:rsidRDefault="005E5FD0">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344D6F" w14:paraId="43EBFB3E" w14:textId="77777777">
        <w:tc>
          <w:tcPr>
            <w:tcW w:w="1479" w:type="dxa"/>
          </w:tcPr>
          <w:p w14:paraId="44649953" w14:textId="77777777" w:rsidR="00344D6F" w:rsidRDefault="005E5FD0">
            <w:pPr>
              <w:rPr>
                <w:rFonts w:eastAsiaTheme="minorEastAsia"/>
                <w:lang w:val="en-US" w:eastAsia="zh-CN"/>
              </w:rPr>
            </w:pPr>
            <w:r>
              <w:rPr>
                <w:rFonts w:eastAsiaTheme="minorEastAsia"/>
                <w:lang w:val="en-US" w:eastAsia="zh-CN"/>
              </w:rPr>
              <w:t>MediaTek</w:t>
            </w:r>
          </w:p>
        </w:tc>
        <w:tc>
          <w:tcPr>
            <w:tcW w:w="1517" w:type="dxa"/>
          </w:tcPr>
          <w:p w14:paraId="625AE6A2" w14:textId="77777777" w:rsidR="00344D6F" w:rsidRDefault="005E5FD0">
            <w:pPr>
              <w:tabs>
                <w:tab w:val="left" w:pos="551"/>
              </w:tabs>
              <w:rPr>
                <w:rFonts w:eastAsiaTheme="minorEastAsia"/>
                <w:lang w:val="en-US" w:eastAsia="zh-CN"/>
              </w:rPr>
            </w:pPr>
            <w:r>
              <w:rPr>
                <w:rFonts w:eastAsiaTheme="minorEastAsia"/>
                <w:lang w:val="en-US" w:eastAsia="zh-CN"/>
              </w:rPr>
              <w:t>1, 2, 3</w:t>
            </w:r>
          </w:p>
        </w:tc>
        <w:tc>
          <w:tcPr>
            <w:tcW w:w="1557" w:type="dxa"/>
          </w:tcPr>
          <w:p w14:paraId="544EBAC1" w14:textId="77777777" w:rsidR="00344D6F" w:rsidRDefault="005E5FD0">
            <w:pPr>
              <w:rPr>
                <w:rFonts w:eastAsiaTheme="minorEastAsia"/>
                <w:lang w:val="en-US" w:eastAsia="zh-CN"/>
              </w:rPr>
            </w:pPr>
            <w:r>
              <w:rPr>
                <w:rFonts w:eastAsiaTheme="minorEastAsia"/>
                <w:lang w:val="en-US" w:eastAsia="zh-CN"/>
              </w:rPr>
              <w:t>1</w:t>
            </w:r>
          </w:p>
        </w:tc>
        <w:tc>
          <w:tcPr>
            <w:tcW w:w="5078" w:type="dxa"/>
          </w:tcPr>
          <w:p w14:paraId="6B5F5926" w14:textId="77777777" w:rsidR="00344D6F" w:rsidRDefault="00344D6F">
            <w:pPr>
              <w:rPr>
                <w:rFonts w:eastAsiaTheme="minorEastAsia"/>
                <w:lang w:val="en-US" w:eastAsia="zh-CN"/>
              </w:rPr>
            </w:pPr>
          </w:p>
        </w:tc>
      </w:tr>
      <w:tr w:rsidR="00344D6F" w14:paraId="7FEA9048" w14:textId="77777777">
        <w:tc>
          <w:tcPr>
            <w:tcW w:w="1479" w:type="dxa"/>
          </w:tcPr>
          <w:p w14:paraId="4F125DD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3"/>
          </w:tcPr>
          <w:p w14:paraId="0EA7565B" w14:textId="77777777" w:rsidR="00344D6F" w:rsidRDefault="005E5FD0">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44A89296" w14:textId="77777777" w:rsidR="00344D6F" w:rsidRDefault="005E5FD0">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20C60CF" w14:textId="77777777" w:rsidR="00344D6F" w:rsidRDefault="005E5FD0">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64AE0501" w14:textId="77777777" w:rsidR="00344D6F" w:rsidRDefault="00344D6F">
      <w:pPr>
        <w:jc w:val="both"/>
        <w:rPr>
          <w:b/>
          <w:u w:val="single"/>
          <w:lang w:val="en-US"/>
        </w:rPr>
      </w:pPr>
    </w:p>
    <w:p w14:paraId="0302D21B" w14:textId="77777777" w:rsidR="00344D6F" w:rsidRDefault="005E5FD0">
      <w:pPr>
        <w:jc w:val="both"/>
        <w:rPr>
          <w:b/>
          <w:u w:val="single"/>
          <w:lang w:val="en-US"/>
        </w:rPr>
      </w:pPr>
      <w:r>
        <w:rPr>
          <w:b/>
          <w:u w:val="single"/>
          <w:lang w:val="en-US"/>
        </w:rPr>
        <w:t>Use of separate initial DL BWP during initial access</w:t>
      </w:r>
    </w:p>
    <w:p w14:paraId="1E430803" w14:textId="7B44DFD6" w:rsidR="00344D6F" w:rsidRDefault="005E5FD0">
      <w:pPr>
        <w:jc w:val="both"/>
        <w:rPr>
          <w:lang w:val="en-US"/>
        </w:rPr>
      </w:pPr>
      <w:r>
        <w:rPr>
          <w:lang w:val="en-US"/>
        </w:rPr>
        <w:t xml:space="preserve">If a separate initial DL BWP for RedCap </w:t>
      </w:r>
      <w:r w:rsidR="008D7C57">
        <w:rPr>
          <w:lang w:val="en-US"/>
        </w:rPr>
        <w:t>UEs</w:t>
      </w:r>
      <w:r>
        <w:rPr>
          <w:lang w:val="en-US"/>
        </w:rPr>
        <w:t xml:space="preserve"> is configured/defined, the separate initial DL BWP for RedCap </w:t>
      </w:r>
      <w:r w:rsidR="008D7C57">
        <w:rPr>
          <w:lang w:val="en-US"/>
        </w:rPr>
        <w:t>UEs</w:t>
      </w:r>
      <w:r>
        <w:rPr>
          <w:lang w:val="en-US"/>
        </w:rPr>
        <w:t xml:space="preserve"> can be used during initial access [4, 6, 10, 11, 15, 18, 22, 27]. Contribution [6] states that for RedCap </w:t>
      </w:r>
      <w:r w:rsidR="008D7C57">
        <w:rPr>
          <w:lang w:val="en-US"/>
        </w:rPr>
        <w:t>UEs</w:t>
      </w:r>
      <w:r>
        <w:rPr>
          <w:lang w:val="en-US"/>
        </w:rPr>
        <w:t xml:space="preserve">, the IE </w:t>
      </w:r>
      <w:r>
        <w:rPr>
          <w:i/>
          <w:lang w:val="en-US"/>
        </w:rPr>
        <w:t>locationAndBandwidth</w:t>
      </w:r>
      <w:r>
        <w:rPr>
          <w:lang w:val="en-US"/>
        </w:rPr>
        <w:t xml:space="preserve"> specified in the initial DL BWP can be applied and used during the initial access.</w:t>
      </w:r>
    </w:p>
    <w:p w14:paraId="0C972965" w14:textId="2CA446E8" w:rsidR="00344D6F" w:rsidRDefault="005E5FD0">
      <w:pPr>
        <w:jc w:val="both"/>
        <w:rPr>
          <w:b/>
          <w:lang w:val="en-US"/>
        </w:rPr>
      </w:pPr>
      <w:r>
        <w:rPr>
          <w:b/>
          <w:highlight w:val="yellow"/>
          <w:lang w:val="en-US"/>
        </w:rPr>
        <w:t>FL1 High Priority Proposal 3.1-4</w:t>
      </w:r>
      <w:r>
        <w:rPr>
          <w:b/>
          <w:lang w:val="en-US"/>
        </w:rPr>
        <w:t xml:space="preserve">: A separate initial DL BWP for RedCap </w:t>
      </w:r>
      <w:r w:rsidR="008D7C57">
        <w:rPr>
          <w:b/>
          <w:lang w:val="en-US"/>
        </w:rPr>
        <w:t>UEs</w:t>
      </w:r>
      <w:r>
        <w:rPr>
          <w:b/>
          <w:lang w:val="en-US"/>
        </w:rPr>
        <w:t xml:space="preserve">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44D6F" w14:paraId="1A94E66E" w14:textId="77777777">
        <w:tc>
          <w:tcPr>
            <w:tcW w:w="1479" w:type="dxa"/>
            <w:shd w:val="clear" w:color="auto" w:fill="D9D9D9" w:themeFill="background1" w:themeFillShade="D9"/>
          </w:tcPr>
          <w:p w14:paraId="1E1BCB0E"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B4996E1"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12DF175" w14:textId="77777777" w:rsidR="00344D6F" w:rsidRDefault="005E5FD0">
            <w:pPr>
              <w:rPr>
                <w:b/>
                <w:bCs/>
                <w:lang w:val="en-US"/>
              </w:rPr>
            </w:pPr>
            <w:r>
              <w:rPr>
                <w:b/>
                <w:bCs/>
                <w:lang w:val="en-US"/>
              </w:rPr>
              <w:t>Comments</w:t>
            </w:r>
          </w:p>
        </w:tc>
      </w:tr>
      <w:tr w:rsidR="00344D6F" w14:paraId="027400A3" w14:textId="77777777">
        <w:tc>
          <w:tcPr>
            <w:tcW w:w="1479" w:type="dxa"/>
          </w:tcPr>
          <w:p w14:paraId="5D58C407" w14:textId="77777777" w:rsidR="00344D6F" w:rsidRDefault="005E5FD0">
            <w:pPr>
              <w:rPr>
                <w:lang w:val="en-US" w:eastAsia="ko-KR"/>
              </w:rPr>
            </w:pPr>
            <w:r>
              <w:rPr>
                <w:lang w:val="en-US" w:eastAsia="ko-KR"/>
              </w:rPr>
              <w:t>Qualcomm</w:t>
            </w:r>
          </w:p>
        </w:tc>
        <w:tc>
          <w:tcPr>
            <w:tcW w:w="1372" w:type="dxa"/>
          </w:tcPr>
          <w:p w14:paraId="316537FB" w14:textId="77777777" w:rsidR="00344D6F" w:rsidRDefault="005E5FD0">
            <w:pPr>
              <w:tabs>
                <w:tab w:val="left" w:pos="551"/>
              </w:tabs>
              <w:rPr>
                <w:lang w:val="en-US" w:eastAsia="ko-KR"/>
              </w:rPr>
            </w:pPr>
            <w:r>
              <w:rPr>
                <w:lang w:val="en-US" w:eastAsia="ko-KR"/>
              </w:rPr>
              <w:t>Y</w:t>
            </w:r>
          </w:p>
        </w:tc>
        <w:tc>
          <w:tcPr>
            <w:tcW w:w="6780" w:type="dxa"/>
          </w:tcPr>
          <w:p w14:paraId="13216031" w14:textId="77777777" w:rsidR="00344D6F" w:rsidRDefault="00344D6F">
            <w:pPr>
              <w:rPr>
                <w:lang w:val="en-US" w:eastAsia="ko-KR"/>
              </w:rPr>
            </w:pPr>
          </w:p>
        </w:tc>
      </w:tr>
      <w:tr w:rsidR="00344D6F" w14:paraId="5D83311F" w14:textId="77777777">
        <w:tc>
          <w:tcPr>
            <w:tcW w:w="1479" w:type="dxa"/>
          </w:tcPr>
          <w:p w14:paraId="37490F9C"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08E89577" w14:textId="77777777" w:rsidR="00344D6F" w:rsidRDefault="00344D6F">
            <w:pPr>
              <w:tabs>
                <w:tab w:val="left" w:pos="551"/>
              </w:tabs>
              <w:rPr>
                <w:rFonts w:eastAsiaTheme="minorEastAsia"/>
                <w:lang w:val="en-US" w:eastAsia="zh-CN"/>
              </w:rPr>
            </w:pPr>
          </w:p>
        </w:tc>
        <w:tc>
          <w:tcPr>
            <w:tcW w:w="6780" w:type="dxa"/>
          </w:tcPr>
          <w:p w14:paraId="5DBAACC7" w14:textId="77777777" w:rsidR="00344D6F" w:rsidRDefault="005E5FD0">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344D6F" w14:paraId="1A4C7142" w14:textId="77777777">
        <w:tc>
          <w:tcPr>
            <w:tcW w:w="1479" w:type="dxa"/>
          </w:tcPr>
          <w:p w14:paraId="0D006282"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2CFCC7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8E32C98" w14:textId="77777777" w:rsidR="00344D6F" w:rsidRDefault="005E5FD0">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1E32B4BD" w14:textId="77777777" w:rsidR="00344D6F" w:rsidRDefault="005E5FD0">
            <w:pPr>
              <w:rPr>
                <w:rFonts w:eastAsiaTheme="minorEastAsia"/>
                <w:lang w:val="en-US" w:eastAsia="zh-CN"/>
              </w:rPr>
            </w:pPr>
            <w:r>
              <w:rPr>
                <w:rFonts w:eastAsiaTheme="minorEastAsia"/>
                <w:lang w:val="en-US" w:eastAsia="zh-CN"/>
              </w:rPr>
              <w:t>Therefore, it can be used during initial access</w:t>
            </w:r>
          </w:p>
        </w:tc>
      </w:tr>
      <w:tr w:rsidR="00344D6F" w14:paraId="6AFB01D3" w14:textId="77777777">
        <w:tc>
          <w:tcPr>
            <w:tcW w:w="1479" w:type="dxa"/>
          </w:tcPr>
          <w:p w14:paraId="01A1A61B" w14:textId="77777777" w:rsidR="00344D6F" w:rsidRDefault="005E5FD0">
            <w:pPr>
              <w:rPr>
                <w:rFonts w:eastAsiaTheme="minorEastAsia"/>
                <w:lang w:val="en-US" w:eastAsia="zh-CN"/>
              </w:rPr>
            </w:pPr>
            <w:r>
              <w:rPr>
                <w:lang w:val="en-US" w:eastAsia="ko-KR"/>
              </w:rPr>
              <w:t>Nordic</w:t>
            </w:r>
          </w:p>
        </w:tc>
        <w:tc>
          <w:tcPr>
            <w:tcW w:w="1372" w:type="dxa"/>
          </w:tcPr>
          <w:p w14:paraId="316E04F8"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64C1698C" w14:textId="77777777" w:rsidR="00344D6F" w:rsidRDefault="00344D6F">
            <w:pPr>
              <w:rPr>
                <w:rFonts w:eastAsiaTheme="minorEastAsia"/>
                <w:lang w:val="en-US" w:eastAsia="zh-CN"/>
              </w:rPr>
            </w:pPr>
          </w:p>
        </w:tc>
      </w:tr>
      <w:tr w:rsidR="00344D6F" w14:paraId="57164E45" w14:textId="77777777">
        <w:tc>
          <w:tcPr>
            <w:tcW w:w="1479" w:type="dxa"/>
          </w:tcPr>
          <w:p w14:paraId="3A81FBA1" w14:textId="77777777" w:rsidR="00344D6F" w:rsidRDefault="005E5FD0">
            <w:pPr>
              <w:rPr>
                <w:lang w:val="en-US" w:eastAsia="ko-KR"/>
              </w:rPr>
            </w:pPr>
            <w:r>
              <w:rPr>
                <w:lang w:val="en-US" w:eastAsia="ko-KR"/>
              </w:rPr>
              <w:t>Huawei, HiSilicon</w:t>
            </w:r>
          </w:p>
        </w:tc>
        <w:tc>
          <w:tcPr>
            <w:tcW w:w="1372" w:type="dxa"/>
          </w:tcPr>
          <w:p w14:paraId="279F329F" w14:textId="77777777" w:rsidR="00344D6F" w:rsidRDefault="005E5FD0">
            <w:pPr>
              <w:tabs>
                <w:tab w:val="left" w:pos="551"/>
              </w:tabs>
              <w:rPr>
                <w:lang w:val="en-US" w:eastAsia="ko-KR"/>
              </w:rPr>
            </w:pPr>
            <w:r>
              <w:rPr>
                <w:lang w:val="en-US" w:eastAsia="ko-KR"/>
              </w:rPr>
              <w:t>Y</w:t>
            </w:r>
          </w:p>
        </w:tc>
        <w:tc>
          <w:tcPr>
            <w:tcW w:w="6780" w:type="dxa"/>
          </w:tcPr>
          <w:p w14:paraId="2165BD27" w14:textId="77777777" w:rsidR="00344D6F" w:rsidRDefault="00344D6F">
            <w:pPr>
              <w:rPr>
                <w:rFonts w:eastAsiaTheme="minorEastAsia"/>
                <w:lang w:val="en-US" w:eastAsia="zh-CN"/>
              </w:rPr>
            </w:pPr>
          </w:p>
        </w:tc>
      </w:tr>
      <w:tr w:rsidR="00344D6F" w14:paraId="315CFF81" w14:textId="77777777">
        <w:tc>
          <w:tcPr>
            <w:tcW w:w="1479" w:type="dxa"/>
          </w:tcPr>
          <w:p w14:paraId="0DC58363" w14:textId="77777777" w:rsidR="00344D6F" w:rsidRDefault="005E5FD0">
            <w:pPr>
              <w:rPr>
                <w:lang w:val="en-US" w:eastAsia="ko-KR"/>
              </w:rPr>
            </w:pPr>
            <w:r>
              <w:rPr>
                <w:rFonts w:eastAsia="宋体"/>
                <w:lang w:val="en-US" w:eastAsia="zh-CN"/>
              </w:rPr>
              <w:t>ZTE, Sanechips</w:t>
            </w:r>
          </w:p>
        </w:tc>
        <w:tc>
          <w:tcPr>
            <w:tcW w:w="1372" w:type="dxa"/>
          </w:tcPr>
          <w:p w14:paraId="6D4E2A07" w14:textId="77777777" w:rsidR="00344D6F" w:rsidRDefault="005E5FD0">
            <w:pPr>
              <w:tabs>
                <w:tab w:val="left" w:pos="551"/>
              </w:tabs>
              <w:rPr>
                <w:rFonts w:eastAsia="宋体"/>
                <w:lang w:val="en-US" w:eastAsia="ko-KR"/>
              </w:rPr>
            </w:pPr>
            <w:r>
              <w:rPr>
                <w:rFonts w:eastAsia="宋体"/>
                <w:lang w:val="en-US" w:eastAsia="zh-CN"/>
              </w:rPr>
              <w:t>Y</w:t>
            </w:r>
          </w:p>
        </w:tc>
        <w:tc>
          <w:tcPr>
            <w:tcW w:w="6780" w:type="dxa"/>
          </w:tcPr>
          <w:p w14:paraId="6AAF502B" w14:textId="77777777" w:rsidR="00344D6F" w:rsidRDefault="005E5FD0">
            <w:pPr>
              <w:rPr>
                <w:rFonts w:eastAsiaTheme="minorEastAsia"/>
                <w:lang w:val="en-US" w:eastAsia="zh-CN"/>
              </w:rPr>
            </w:pPr>
            <w:r>
              <w:rPr>
                <w:rFonts w:eastAsiaTheme="minorEastAsia"/>
                <w:lang w:val="en-US" w:eastAsia="zh-CN"/>
              </w:rPr>
              <w:t>Similar motivation with question 3.1-3.</w:t>
            </w:r>
          </w:p>
          <w:p w14:paraId="62A364C0" w14:textId="77777777" w:rsidR="00344D6F" w:rsidRDefault="005E5FD0">
            <w:pPr>
              <w:rPr>
                <w:lang w:val="en-US" w:eastAsia="zh-CN"/>
              </w:rPr>
            </w:pPr>
            <w:r>
              <w:rPr>
                <w:rFonts w:eastAsiaTheme="minorEastAsia"/>
                <w:lang w:val="en-US" w:eastAsia="zh-CN"/>
              </w:rPr>
              <w:t xml:space="preserve">The relation between question 3.1-4 and 3.1-3 need clarification. </w:t>
            </w:r>
          </w:p>
        </w:tc>
      </w:tr>
      <w:tr w:rsidR="00344D6F" w14:paraId="577EB1A5" w14:textId="77777777">
        <w:tc>
          <w:tcPr>
            <w:tcW w:w="1479" w:type="dxa"/>
          </w:tcPr>
          <w:p w14:paraId="57C2C4F7" w14:textId="77777777" w:rsidR="00344D6F" w:rsidRDefault="005E5FD0">
            <w:pPr>
              <w:rPr>
                <w:rFonts w:eastAsia="宋体"/>
                <w:lang w:val="en-US" w:eastAsia="zh-CN"/>
              </w:rPr>
            </w:pPr>
            <w:r>
              <w:rPr>
                <w:rFonts w:eastAsia="宋体"/>
                <w:lang w:val="en-US" w:eastAsia="zh-CN"/>
              </w:rPr>
              <w:t>TCL</w:t>
            </w:r>
          </w:p>
        </w:tc>
        <w:tc>
          <w:tcPr>
            <w:tcW w:w="1372" w:type="dxa"/>
          </w:tcPr>
          <w:p w14:paraId="660B0E0C" w14:textId="77777777" w:rsidR="00344D6F" w:rsidRDefault="005E5FD0">
            <w:pPr>
              <w:tabs>
                <w:tab w:val="left" w:pos="551"/>
              </w:tabs>
              <w:rPr>
                <w:rFonts w:eastAsia="宋体"/>
                <w:lang w:val="en-US" w:eastAsia="zh-CN"/>
              </w:rPr>
            </w:pPr>
            <w:r>
              <w:rPr>
                <w:rFonts w:eastAsia="宋体"/>
                <w:lang w:val="en-US" w:eastAsia="zh-CN"/>
              </w:rPr>
              <w:t>Y</w:t>
            </w:r>
          </w:p>
        </w:tc>
        <w:tc>
          <w:tcPr>
            <w:tcW w:w="6780" w:type="dxa"/>
          </w:tcPr>
          <w:p w14:paraId="5126C5CA" w14:textId="77777777" w:rsidR="00344D6F" w:rsidRDefault="00344D6F">
            <w:pPr>
              <w:rPr>
                <w:rFonts w:eastAsiaTheme="minorEastAsia"/>
                <w:lang w:val="en-US" w:eastAsia="zh-CN"/>
              </w:rPr>
            </w:pPr>
          </w:p>
        </w:tc>
      </w:tr>
      <w:tr w:rsidR="00344D6F" w14:paraId="01391840" w14:textId="77777777">
        <w:tc>
          <w:tcPr>
            <w:tcW w:w="1479" w:type="dxa"/>
          </w:tcPr>
          <w:p w14:paraId="3271E9EC"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5727DA8D" w14:textId="77777777" w:rsidR="00344D6F" w:rsidRDefault="00344D6F">
            <w:pPr>
              <w:tabs>
                <w:tab w:val="left" w:pos="551"/>
              </w:tabs>
              <w:rPr>
                <w:lang w:val="en-US" w:eastAsia="ko-KR"/>
              </w:rPr>
            </w:pPr>
          </w:p>
        </w:tc>
        <w:tc>
          <w:tcPr>
            <w:tcW w:w="6780" w:type="dxa"/>
          </w:tcPr>
          <w:p w14:paraId="2EF82891" w14:textId="77777777" w:rsidR="00344D6F" w:rsidRDefault="005E5FD0">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344D6F" w14:paraId="54D6CC9C" w14:textId="77777777">
        <w:tc>
          <w:tcPr>
            <w:tcW w:w="1479" w:type="dxa"/>
          </w:tcPr>
          <w:p w14:paraId="0663ED00" w14:textId="77777777" w:rsidR="00344D6F" w:rsidRDefault="005E5FD0">
            <w:pPr>
              <w:rPr>
                <w:rFonts w:eastAsia="Yu Mincho"/>
                <w:lang w:val="en-US" w:eastAsia="ja-JP"/>
              </w:rPr>
            </w:pPr>
            <w:r>
              <w:rPr>
                <w:rFonts w:eastAsia="Yu Mincho"/>
                <w:lang w:val="en-US" w:eastAsia="ja-JP"/>
              </w:rPr>
              <w:t>Panasonic</w:t>
            </w:r>
          </w:p>
        </w:tc>
        <w:tc>
          <w:tcPr>
            <w:tcW w:w="1372" w:type="dxa"/>
          </w:tcPr>
          <w:p w14:paraId="4287D0BF"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6F601A1D" w14:textId="77777777" w:rsidR="00344D6F" w:rsidRDefault="00344D6F">
            <w:pPr>
              <w:rPr>
                <w:rFonts w:eastAsiaTheme="minorEastAsia"/>
                <w:lang w:val="en-US" w:eastAsia="zh-CN"/>
              </w:rPr>
            </w:pPr>
          </w:p>
        </w:tc>
      </w:tr>
      <w:tr w:rsidR="00344D6F" w14:paraId="6316E639" w14:textId="77777777">
        <w:tc>
          <w:tcPr>
            <w:tcW w:w="1479" w:type="dxa"/>
          </w:tcPr>
          <w:p w14:paraId="4F746319" w14:textId="77777777" w:rsidR="00344D6F" w:rsidRDefault="005E5FD0">
            <w:pPr>
              <w:rPr>
                <w:rFonts w:eastAsia="Yu Mincho"/>
                <w:lang w:val="en-US" w:eastAsia="ja-JP"/>
              </w:rPr>
            </w:pPr>
            <w:r>
              <w:rPr>
                <w:rFonts w:eastAsia="Yu Mincho"/>
                <w:lang w:val="en-US" w:eastAsia="ja-JP"/>
              </w:rPr>
              <w:t>Sharp</w:t>
            </w:r>
          </w:p>
        </w:tc>
        <w:tc>
          <w:tcPr>
            <w:tcW w:w="1372" w:type="dxa"/>
          </w:tcPr>
          <w:p w14:paraId="3F0A9B89"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14FDAE5D" w14:textId="77777777" w:rsidR="00344D6F" w:rsidRDefault="005E5FD0">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344D6F" w14:paraId="43F739D9" w14:textId="77777777">
        <w:tc>
          <w:tcPr>
            <w:tcW w:w="1479" w:type="dxa"/>
          </w:tcPr>
          <w:p w14:paraId="008AFAA4" w14:textId="77777777" w:rsidR="00344D6F" w:rsidRDefault="005E5FD0">
            <w:pPr>
              <w:rPr>
                <w:lang w:val="en-US" w:eastAsia="ko-KR"/>
              </w:rPr>
            </w:pPr>
            <w:r>
              <w:rPr>
                <w:lang w:val="en-US" w:eastAsia="ko-KR"/>
              </w:rPr>
              <w:t>Lenovo, Motorola Mobility</w:t>
            </w:r>
          </w:p>
        </w:tc>
        <w:tc>
          <w:tcPr>
            <w:tcW w:w="1372" w:type="dxa"/>
          </w:tcPr>
          <w:p w14:paraId="6EBE2890" w14:textId="77777777" w:rsidR="00344D6F" w:rsidRDefault="005E5FD0">
            <w:pPr>
              <w:tabs>
                <w:tab w:val="left" w:pos="551"/>
              </w:tabs>
              <w:rPr>
                <w:lang w:val="en-US" w:eastAsia="ko-KR"/>
              </w:rPr>
            </w:pPr>
            <w:r>
              <w:rPr>
                <w:lang w:val="en-US" w:eastAsia="ko-KR"/>
              </w:rPr>
              <w:t>Y</w:t>
            </w:r>
          </w:p>
        </w:tc>
        <w:tc>
          <w:tcPr>
            <w:tcW w:w="6780" w:type="dxa"/>
          </w:tcPr>
          <w:p w14:paraId="102704FE" w14:textId="1BC86F72" w:rsidR="00344D6F" w:rsidRDefault="005E5FD0">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w:t>
            </w:r>
            <w:r w:rsidR="008D7C57">
              <w:rPr>
                <w:lang w:val="en-US" w:eastAsia="ko-KR"/>
              </w:rPr>
              <w:t>UEs</w:t>
            </w:r>
            <w:r>
              <w:rPr>
                <w:lang w:val="en-US" w:eastAsia="ko-KR"/>
              </w:rPr>
              <w:t xml:space="preserve"> use MIB-configured CORESET#0. </w:t>
            </w:r>
          </w:p>
        </w:tc>
      </w:tr>
      <w:tr w:rsidR="00344D6F" w14:paraId="263180A7" w14:textId="77777777">
        <w:tc>
          <w:tcPr>
            <w:tcW w:w="1479" w:type="dxa"/>
          </w:tcPr>
          <w:p w14:paraId="7E730ECC" w14:textId="77777777" w:rsidR="00344D6F" w:rsidRDefault="005E5FD0">
            <w:pPr>
              <w:rPr>
                <w:lang w:val="en-US" w:eastAsia="ko-KR"/>
              </w:rPr>
            </w:pPr>
            <w:r>
              <w:rPr>
                <w:lang w:val="en-US" w:eastAsia="ko-KR"/>
              </w:rPr>
              <w:lastRenderedPageBreak/>
              <w:t>Spreadtrum</w:t>
            </w:r>
          </w:p>
        </w:tc>
        <w:tc>
          <w:tcPr>
            <w:tcW w:w="1372" w:type="dxa"/>
          </w:tcPr>
          <w:p w14:paraId="1F0BA791" w14:textId="77777777" w:rsidR="00344D6F" w:rsidRDefault="005E5FD0">
            <w:pPr>
              <w:tabs>
                <w:tab w:val="left" w:pos="551"/>
              </w:tabs>
              <w:rPr>
                <w:lang w:val="en-US" w:eastAsia="ko-KR"/>
              </w:rPr>
            </w:pPr>
            <w:r>
              <w:rPr>
                <w:lang w:val="en-US" w:eastAsia="ko-KR"/>
              </w:rPr>
              <w:t>Y</w:t>
            </w:r>
          </w:p>
        </w:tc>
        <w:tc>
          <w:tcPr>
            <w:tcW w:w="6780" w:type="dxa"/>
          </w:tcPr>
          <w:p w14:paraId="1D28181B" w14:textId="77777777" w:rsidR="00344D6F" w:rsidRDefault="00344D6F">
            <w:pPr>
              <w:rPr>
                <w:lang w:val="en-US" w:eastAsia="ko-KR"/>
              </w:rPr>
            </w:pPr>
          </w:p>
        </w:tc>
      </w:tr>
      <w:tr w:rsidR="00344D6F" w14:paraId="55A1D1AE" w14:textId="77777777">
        <w:tc>
          <w:tcPr>
            <w:tcW w:w="1479" w:type="dxa"/>
          </w:tcPr>
          <w:p w14:paraId="54214D06" w14:textId="77777777" w:rsidR="00344D6F" w:rsidRDefault="005E5FD0">
            <w:pPr>
              <w:rPr>
                <w:lang w:val="en-US" w:eastAsia="ko-KR"/>
              </w:rPr>
            </w:pPr>
            <w:r>
              <w:rPr>
                <w:rFonts w:eastAsiaTheme="minorEastAsia"/>
                <w:lang w:val="en-US" w:eastAsia="zh-CN"/>
              </w:rPr>
              <w:t>CATT</w:t>
            </w:r>
          </w:p>
        </w:tc>
        <w:tc>
          <w:tcPr>
            <w:tcW w:w="1372" w:type="dxa"/>
          </w:tcPr>
          <w:p w14:paraId="1C94CE87" w14:textId="77777777" w:rsidR="00344D6F" w:rsidRDefault="005E5FD0">
            <w:pPr>
              <w:tabs>
                <w:tab w:val="left" w:pos="551"/>
              </w:tabs>
              <w:rPr>
                <w:lang w:val="en-US" w:eastAsia="ko-KR"/>
              </w:rPr>
            </w:pPr>
            <w:r>
              <w:rPr>
                <w:rFonts w:eastAsiaTheme="minorEastAsia"/>
                <w:lang w:val="en-US" w:eastAsia="zh-CN"/>
              </w:rPr>
              <w:t>FFS</w:t>
            </w:r>
          </w:p>
        </w:tc>
        <w:tc>
          <w:tcPr>
            <w:tcW w:w="6780" w:type="dxa"/>
          </w:tcPr>
          <w:p w14:paraId="13C3C160" w14:textId="5FF746E4" w:rsidR="00344D6F" w:rsidRDefault="005E5FD0">
            <w:pPr>
              <w:rPr>
                <w:rFonts w:eastAsiaTheme="minorEastAsia"/>
                <w:lang w:val="en-US" w:eastAsia="zh-CN"/>
              </w:rPr>
            </w:pPr>
            <w:r>
              <w:rPr>
                <w:rFonts w:eastAsiaTheme="minorEastAsia"/>
                <w:lang w:val="en-US" w:eastAsia="zh-CN"/>
              </w:rPr>
              <w:t xml:space="preserve">We would like to clarify that this should be conditional: </w:t>
            </w:r>
          </w:p>
          <w:p w14:paraId="57DE396B" w14:textId="77777777" w:rsidR="00344D6F" w:rsidRDefault="005E5FD0">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034DAAE5" w14:textId="77777777" w:rsidR="00344D6F" w:rsidRDefault="005E5FD0">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344D6F" w14:paraId="6002F4FA" w14:textId="77777777">
        <w:tc>
          <w:tcPr>
            <w:tcW w:w="1479" w:type="dxa"/>
          </w:tcPr>
          <w:p w14:paraId="3BF5ECC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6489AD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C13B0C" w14:textId="77777777" w:rsidR="00344D6F" w:rsidRDefault="00344D6F">
            <w:pPr>
              <w:rPr>
                <w:rFonts w:eastAsiaTheme="minorEastAsia"/>
                <w:lang w:val="en-US" w:eastAsia="zh-CN"/>
              </w:rPr>
            </w:pPr>
          </w:p>
        </w:tc>
      </w:tr>
      <w:tr w:rsidR="00344D6F" w14:paraId="2619418A" w14:textId="77777777">
        <w:tc>
          <w:tcPr>
            <w:tcW w:w="1479" w:type="dxa"/>
          </w:tcPr>
          <w:p w14:paraId="6C7D0ECF" w14:textId="77777777" w:rsidR="00344D6F" w:rsidRDefault="005E5FD0">
            <w:pPr>
              <w:rPr>
                <w:lang w:val="en-US" w:eastAsia="ko-KR"/>
              </w:rPr>
            </w:pPr>
            <w:r>
              <w:rPr>
                <w:lang w:val="en-US" w:eastAsia="ko-KR"/>
              </w:rPr>
              <w:t>Ericsson</w:t>
            </w:r>
          </w:p>
        </w:tc>
        <w:tc>
          <w:tcPr>
            <w:tcW w:w="1372" w:type="dxa"/>
          </w:tcPr>
          <w:p w14:paraId="14ADFBEF" w14:textId="77777777" w:rsidR="00344D6F" w:rsidRDefault="005E5FD0">
            <w:pPr>
              <w:tabs>
                <w:tab w:val="left" w:pos="551"/>
              </w:tabs>
              <w:rPr>
                <w:lang w:val="en-US" w:eastAsia="ko-KR"/>
              </w:rPr>
            </w:pPr>
            <w:r>
              <w:rPr>
                <w:lang w:val="en-US" w:eastAsia="ko-KR"/>
              </w:rPr>
              <w:t>Y</w:t>
            </w:r>
          </w:p>
        </w:tc>
        <w:tc>
          <w:tcPr>
            <w:tcW w:w="6780" w:type="dxa"/>
          </w:tcPr>
          <w:p w14:paraId="71A6C67B" w14:textId="77777777" w:rsidR="00344D6F" w:rsidRDefault="00344D6F">
            <w:pPr>
              <w:rPr>
                <w:lang w:val="en-US" w:eastAsia="ko-KR"/>
              </w:rPr>
            </w:pPr>
          </w:p>
        </w:tc>
      </w:tr>
      <w:tr w:rsidR="00344D6F" w14:paraId="588E07D1" w14:textId="77777777">
        <w:tc>
          <w:tcPr>
            <w:tcW w:w="1479" w:type="dxa"/>
          </w:tcPr>
          <w:p w14:paraId="31F4117E" w14:textId="77777777" w:rsidR="00344D6F" w:rsidRDefault="005E5FD0">
            <w:pPr>
              <w:rPr>
                <w:lang w:val="en-US" w:eastAsia="ko-KR"/>
              </w:rPr>
            </w:pPr>
            <w:r>
              <w:rPr>
                <w:lang w:val="en-US" w:eastAsia="ko-KR"/>
              </w:rPr>
              <w:t>Intel</w:t>
            </w:r>
          </w:p>
        </w:tc>
        <w:tc>
          <w:tcPr>
            <w:tcW w:w="1372" w:type="dxa"/>
          </w:tcPr>
          <w:p w14:paraId="7B4FD7C0" w14:textId="77777777" w:rsidR="00344D6F" w:rsidRDefault="005E5FD0">
            <w:pPr>
              <w:tabs>
                <w:tab w:val="left" w:pos="551"/>
              </w:tabs>
              <w:rPr>
                <w:lang w:val="en-US" w:eastAsia="ko-KR"/>
              </w:rPr>
            </w:pPr>
            <w:r>
              <w:rPr>
                <w:lang w:val="en-US" w:eastAsia="ko-KR"/>
              </w:rPr>
              <w:t>Y</w:t>
            </w:r>
          </w:p>
        </w:tc>
        <w:tc>
          <w:tcPr>
            <w:tcW w:w="6780" w:type="dxa"/>
          </w:tcPr>
          <w:p w14:paraId="4114DDCE" w14:textId="77777777" w:rsidR="00344D6F" w:rsidRDefault="005E5FD0">
            <w:pPr>
              <w:rPr>
                <w:lang w:val="en-US" w:eastAsia="ko-KR"/>
              </w:rPr>
            </w:pPr>
            <w:r>
              <w:rPr>
                <w:lang w:val="en-US" w:eastAsia="ko-KR"/>
              </w:rPr>
              <w:t>The “use” during initial access depends on the PDCCH CCS types configured in the separate initial DL BWP.</w:t>
            </w:r>
          </w:p>
        </w:tc>
      </w:tr>
      <w:tr w:rsidR="00344D6F" w14:paraId="72954431" w14:textId="77777777">
        <w:tc>
          <w:tcPr>
            <w:tcW w:w="1479" w:type="dxa"/>
          </w:tcPr>
          <w:p w14:paraId="5BCED0EA"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283181B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4B1C9C" w14:textId="77777777" w:rsidR="00344D6F" w:rsidRDefault="005E5FD0">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344D6F" w14:paraId="46AA65A6" w14:textId="77777777">
        <w:tc>
          <w:tcPr>
            <w:tcW w:w="1479" w:type="dxa"/>
          </w:tcPr>
          <w:p w14:paraId="6365FC7E"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5A944ECE"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06A0174C" w14:textId="77777777" w:rsidR="00344D6F" w:rsidRDefault="00344D6F">
            <w:pPr>
              <w:rPr>
                <w:rFonts w:eastAsiaTheme="minorEastAsia"/>
                <w:lang w:val="en-US" w:eastAsia="zh-CN"/>
              </w:rPr>
            </w:pPr>
          </w:p>
        </w:tc>
      </w:tr>
      <w:tr w:rsidR="00344D6F" w14:paraId="76D6A567" w14:textId="77777777">
        <w:tc>
          <w:tcPr>
            <w:tcW w:w="1479" w:type="dxa"/>
          </w:tcPr>
          <w:p w14:paraId="120A5D23" w14:textId="77777777" w:rsidR="00344D6F" w:rsidRDefault="005E5FD0">
            <w:pPr>
              <w:rPr>
                <w:rFonts w:eastAsia="Yu Mincho"/>
                <w:lang w:val="en-US" w:eastAsia="ja-JP"/>
              </w:rPr>
            </w:pPr>
            <w:r>
              <w:rPr>
                <w:rFonts w:eastAsia="Yu Mincho"/>
                <w:lang w:val="en-US" w:eastAsia="ja-JP"/>
              </w:rPr>
              <w:t>FUTUREWEI</w:t>
            </w:r>
          </w:p>
        </w:tc>
        <w:tc>
          <w:tcPr>
            <w:tcW w:w="1372" w:type="dxa"/>
          </w:tcPr>
          <w:p w14:paraId="32A3B44C"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D48A45F" w14:textId="77777777" w:rsidR="00344D6F" w:rsidRDefault="00344D6F">
            <w:pPr>
              <w:rPr>
                <w:rFonts w:eastAsiaTheme="minorEastAsia"/>
                <w:lang w:val="en-US" w:eastAsia="zh-CN"/>
              </w:rPr>
            </w:pPr>
          </w:p>
        </w:tc>
      </w:tr>
      <w:tr w:rsidR="00344D6F" w14:paraId="36E811D2" w14:textId="77777777">
        <w:tc>
          <w:tcPr>
            <w:tcW w:w="1479" w:type="dxa"/>
          </w:tcPr>
          <w:p w14:paraId="239458E8" w14:textId="77777777" w:rsidR="00344D6F" w:rsidRDefault="005E5FD0">
            <w:pPr>
              <w:rPr>
                <w:rFonts w:eastAsia="宋体"/>
                <w:lang w:val="en-US" w:eastAsia="ja-JP"/>
              </w:rPr>
            </w:pPr>
            <w:r>
              <w:rPr>
                <w:rFonts w:eastAsia="宋体"/>
                <w:lang w:val="en-US" w:eastAsia="zh-CN"/>
              </w:rPr>
              <w:t>CMCC</w:t>
            </w:r>
          </w:p>
        </w:tc>
        <w:tc>
          <w:tcPr>
            <w:tcW w:w="1372" w:type="dxa"/>
          </w:tcPr>
          <w:p w14:paraId="0D2372C2" w14:textId="77777777" w:rsidR="00344D6F" w:rsidRDefault="005E5FD0">
            <w:pPr>
              <w:tabs>
                <w:tab w:val="left" w:pos="551"/>
              </w:tabs>
              <w:rPr>
                <w:rFonts w:eastAsia="宋体"/>
                <w:lang w:val="en-US" w:eastAsia="ja-JP"/>
              </w:rPr>
            </w:pPr>
            <w:r>
              <w:rPr>
                <w:rFonts w:eastAsia="宋体"/>
                <w:lang w:val="en-US" w:eastAsia="zh-CN"/>
              </w:rPr>
              <w:t>Y</w:t>
            </w:r>
          </w:p>
        </w:tc>
        <w:tc>
          <w:tcPr>
            <w:tcW w:w="6780" w:type="dxa"/>
          </w:tcPr>
          <w:p w14:paraId="23F631FA" w14:textId="77777777" w:rsidR="00344D6F" w:rsidRDefault="005E5FD0">
            <w:pPr>
              <w:rPr>
                <w:rFonts w:eastAsia="宋体"/>
                <w:lang w:val="en-US" w:eastAsia="zh-CN"/>
              </w:rPr>
            </w:pPr>
            <w:r>
              <w:rPr>
                <w:rFonts w:eastAsia="宋体"/>
                <w:lang w:val="en-US" w:eastAsia="zh-CN"/>
              </w:rPr>
              <w:t>At least it can be used for RACH related downlink transmission.</w:t>
            </w:r>
          </w:p>
        </w:tc>
      </w:tr>
      <w:tr w:rsidR="00344D6F" w14:paraId="0CD92374" w14:textId="77777777">
        <w:tc>
          <w:tcPr>
            <w:tcW w:w="1479" w:type="dxa"/>
          </w:tcPr>
          <w:p w14:paraId="00008281" w14:textId="77777777" w:rsidR="00344D6F" w:rsidRDefault="005E5FD0">
            <w:pPr>
              <w:rPr>
                <w:lang w:val="en-US" w:eastAsia="ko-KR"/>
              </w:rPr>
            </w:pPr>
            <w:r>
              <w:rPr>
                <w:lang w:val="en-US" w:eastAsia="ko-KR"/>
              </w:rPr>
              <w:t>NEC</w:t>
            </w:r>
          </w:p>
        </w:tc>
        <w:tc>
          <w:tcPr>
            <w:tcW w:w="1372" w:type="dxa"/>
          </w:tcPr>
          <w:p w14:paraId="2E9B40D8" w14:textId="77777777" w:rsidR="00344D6F" w:rsidRDefault="005E5FD0">
            <w:pPr>
              <w:tabs>
                <w:tab w:val="left" w:pos="551"/>
              </w:tabs>
              <w:rPr>
                <w:lang w:val="en-US" w:eastAsia="ko-KR"/>
              </w:rPr>
            </w:pPr>
            <w:r>
              <w:rPr>
                <w:lang w:val="en-US" w:eastAsia="ko-KR"/>
              </w:rPr>
              <w:t>Conditionally Yes.</w:t>
            </w:r>
          </w:p>
        </w:tc>
        <w:tc>
          <w:tcPr>
            <w:tcW w:w="6780" w:type="dxa"/>
          </w:tcPr>
          <w:p w14:paraId="151357DE" w14:textId="77777777" w:rsidR="00344D6F" w:rsidRDefault="005E5FD0">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221EA628" w14:textId="77777777" w:rsidR="00344D6F" w:rsidRDefault="005E5FD0">
            <w:pPr>
              <w:rPr>
                <w:lang w:val="en-US" w:eastAsia="ko-KR"/>
              </w:rPr>
            </w:pPr>
            <w:r>
              <w:rPr>
                <w:lang w:val="en-US" w:eastAsia="ko-KR"/>
              </w:rPr>
              <w:t>It is also not clear for us whether RedCap UE uses MIB-configured CORESET#0 in IDLE/INACTIVE except RA.</w:t>
            </w:r>
          </w:p>
        </w:tc>
      </w:tr>
      <w:tr w:rsidR="00344D6F" w14:paraId="5CEC177A" w14:textId="77777777">
        <w:tc>
          <w:tcPr>
            <w:tcW w:w="1479" w:type="dxa"/>
          </w:tcPr>
          <w:p w14:paraId="0131C13B"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6CCEAEBA"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5011FB8C" w14:textId="77777777" w:rsidR="00344D6F" w:rsidRDefault="005E5FD0">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344D6F" w14:paraId="603E723F" w14:textId="77777777">
        <w:tc>
          <w:tcPr>
            <w:tcW w:w="1479" w:type="dxa"/>
          </w:tcPr>
          <w:p w14:paraId="684D998E" w14:textId="77777777" w:rsidR="00344D6F" w:rsidRDefault="005E5FD0">
            <w:pPr>
              <w:rPr>
                <w:rFonts w:eastAsiaTheme="minorEastAsia"/>
                <w:lang w:val="en-US" w:eastAsia="ko-KR"/>
              </w:rPr>
            </w:pPr>
            <w:r>
              <w:rPr>
                <w:rFonts w:eastAsia="宋体"/>
                <w:lang w:val="en-US" w:eastAsia="zh-CN"/>
              </w:rPr>
              <w:t xml:space="preserve">Apple </w:t>
            </w:r>
          </w:p>
        </w:tc>
        <w:tc>
          <w:tcPr>
            <w:tcW w:w="1372" w:type="dxa"/>
          </w:tcPr>
          <w:p w14:paraId="0408CE8E" w14:textId="77777777" w:rsidR="00344D6F" w:rsidRDefault="005E5FD0">
            <w:pPr>
              <w:tabs>
                <w:tab w:val="left" w:pos="551"/>
              </w:tabs>
              <w:rPr>
                <w:rFonts w:eastAsiaTheme="minorEastAsia"/>
                <w:lang w:val="en-US" w:eastAsia="ko-KR"/>
              </w:rPr>
            </w:pPr>
            <w:r>
              <w:rPr>
                <w:rFonts w:eastAsia="宋体"/>
                <w:lang w:val="en-US" w:eastAsia="zh-CN"/>
              </w:rPr>
              <w:t>Yes</w:t>
            </w:r>
          </w:p>
        </w:tc>
        <w:tc>
          <w:tcPr>
            <w:tcW w:w="6780" w:type="dxa"/>
          </w:tcPr>
          <w:p w14:paraId="60E8DBA0" w14:textId="77777777" w:rsidR="00344D6F" w:rsidRDefault="00344D6F">
            <w:pPr>
              <w:rPr>
                <w:rFonts w:eastAsiaTheme="minorEastAsia"/>
                <w:lang w:val="en-US" w:eastAsia="ko-KR"/>
              </w:rPr>
            </w:pPr>
          </w:p>
        </w:tc>
      </w:tr>
      <w:tr w:rsidR="00344D6F" w14:paraId="742A4895" w14:textId="77777777">
        <w:tc>
          <w:tcPr>
            <w:tcW w:w="1479" w:type="dxa"/>
          </w:tcPr>
          <w:p w14:paraId="56B1D505"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7F45FD80" w14:textId="77777777" w:rsidR="00344D6F" w:rsidRDefault="00344D6F">
            <w:pPr>
              <w:tabs>
                <w:tab w:val="left" w:pos="551"/>
              </w:tabs>
              <w:rPr>
                <w:rFonts w:eastAsiaTheme="minorEastAsia"/>
                <w:lang w:val="en-US" w:eastAsia="zh-CN"/>
              </w:rPr>
            </w:pPr>
          </w:p>
        </w:tc>
        <w:tc>
          <w:tcPr>
            <w:tcW w:w="6780" w:type="dxa"/>
          </w:tcPr>
          <w:p w14:paraId="3B1B0BCA" w14:textId="77777777" w:rsidR="00344D6F" w:rsidRDefault="005E5FD0">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7A01AA1" w14:textId="77777777" w:rsidR="00344D6F" w:rsidRDefault="005E5FD0">
            <w:pPr>
              <w:rPr>
                <w:rFonts w:eastAsiaTheme="minorEastAsia"/>
                <w:lang w:val="en-US" w:eastAsia="zh-CN"/>
              </w:rPr>
            </w:pPr>
            <w:r>
              <w:rPr>
                <w:rFonts w:eastAsiaTheme="minorEastAsia"/>
                <w:lang w:val="en-US" w:eastAsia="zh-CN"/>
              </w:rPr>
              <w:t xml:space="preserve">Besides, we think CATT’s comment is valid and better to be clarified. </w:t>
            </w:r>
          </w:p>
        </w:tc>
      </w:tr>
      <w:tr w:rsidR="00344D6F" w14:paraId="31A1AA28" w14:textId="77777777">
        <w:tc>
          <w:tcPr>
            <w:tcW w:w="1479" w:type="dxa"/>
          </w:tcPr>
          <w:p w14:paraId="152F81E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5A96510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B06864" w14:textId="77777777" w:rsidR="00344D6F" w:rsidRDefault="00344D6F">
            <w:pPr>
              <w:rPr>
                <w:rFonts w:eastAsiaTheme="minorEastAsia"/>
                <w:lang w:val="en-US" w:eastAsia="zh-CN"/>
              </w:rPr>
            </w:pPr>
          </w:p>
        </w:tc>
      </w:tr>
      <w:tr w:rsidR="00344D6F" w14:paraId="030A0AE3" w14:textId="77777777">
        <w:tc>
          <w:tcPr>
            <w:tcW w:w="1479" w:type="dxa"/>
          </w:tcPr>
          <w:p w14:paraId="2209949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496AA24" w14:textId="77777777" w:rsidR="00344D6F" w:rsidRDefault="005E5FD0">
            <w:pPr>
              <w:rPr>
                <w:rFonts w:eastAsiaTheme="minorEastAsia"/>
                <w:lang w:val="en-US" w:eastAsia="zh-CN"/>
              </w:rPr>
            </w:pPr>
            <w:r>
              <w:rPr>
                <w:rFonts w:eastAsiaTheme="minorEastAsia"/>
                <w:lang w:val="en-US" w:eastAsia="zh-CN"/>
              </w:rPr>
              <w:t>This proposal is merged with Proposal 3.1-1 into Proposal 3.1-1a.</w:t>
            </w:r>
          </w:p>
        </w:tc>
      </w:tr>
    </w:tbl>
    <w:p w14:paraId="335057D8" w14:textId="77777777" w:rsidR="00344D6F" w:rsidRDefault="00344D6F">
      <w:pPr>
        <w:tabs>
          <w:tab w:val="left" w:pos="1410"/>
        </w:tabs>
        <w:spacing w:after="100" w:afterAutospacing="1"/>
        <w:jc w:val="both"/>
        <w:rPr>
          <w:rStyle w:val="ListLabel112"/>
          <w:sz w:val="20"/>
          <w:lang w:val="en-US"/>
        </w:rPr>
      </w:pPr>
    </w:p>
    <w:p w14:paraId="2C46C7D9" w14:textId="77777777" w:rsidR="00344D6F" w:rsidRDefault="005E5FD0">
      <w:pPr>
        <w:jc w:val="both"/>
        <w:rPr>
          <w:b/>
          <w:u w:val="single"/>
          <w:lang w:val="en-US"/>
        </w:rPr>
      </w:pPr>
      <w:r>
        <w:rPr>
          <w:b/>
          <w:u w:val="single"/>
          <w:lang w:val="en-US"/>
        </w:rPr>
        <w:t>Initial UL/DL BWP center frequency in TDD</w:t>
      </w:r>
    </w:p>
    <w:p w14:paraId="326D9A29" w14:textId="77777777" w:rsidR="00344D6F" w:rsidRDefault="005E5FD0">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1BFF7EE"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[4]: During initial access, the alignment of the center frequency can be left to UE implementation without required by specification.</w:t>
      </w:r>
    </w:p>
    <w:p w14:paraId="2C97218E"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EF11FD"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3A91E2BD" w14:textId="7C8425AD"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RedCap </w:t>
      </w:r>
      <w:r w:rsidR="008D7C57">
        <w:rPr>
          <w:rFonts w:ascii="Times New Roman" w:hAnsi="Times New Roman" w:cs="Times New Roman"/>
          <w:sz w:val="20"/>
          <w:szCs w:val="20"/>
          <w:lang w:val="en-US"/>
        </w:rPr>
        <w:t>UEs</w:t>
      </w:r>
      <w:r>
        <w:rPr>
          <w:rFonts w:ascii="Times New Roman" w:hAnsi="Times New Roman" w:cs="Times New Roman"/>
          <w:sz w:val="20"/>
          <w:szCs w:val="20"/>
          <w:lang w:val="en-US"/>
        </w:rPr>
        <w:t xml:space="preserve"> in TDD are the same.</w:t>
      </w:r>
    </w:p>
    <w:p w14:paraId="09B43F9C" w14:textId="77777777" w:rsidR="00344D6F" w:rsidRDefault="005E5FD0">
      <w:pPr>
        <w:pStyle w:val="ListParagraph"/>
        <w:numPr>
          <w:ilvl w:val="1"/>
          <w:numId w:val="2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62F8FA11"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49E5970"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49D9C972" w14:textId="77777777" w:rsidR="00344D6F" w:rsidRDefault="005E5FD0">
      <w:pPr>
        <w:pStyle w:val="ListParagraph"/>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4311F740" w14:textId="77777777" w:rsidR="00344D6F" w:rsidRDefault="005E5FD0">
      <w:pPr>
        <w:jc w:val="both"/>
        <w:rPr>
          <w:lang w:val="en-US"/>
        </w:rPr>
      </w:pPr>
      <w:r>
        <w:rPr>
          <w:lang w:val="en-US"/>
        </w:rPr>
        <w:t>Based on the expressed views, the following question can be considered.</w:t>
      </w:r>
    </w:p>
    <w:p w14:paraId="23472E1D" w14:textId="77777777" w:rsidR="00344D6F" w:rsidRDefault="005E5FD0">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7CC0DC88" w14:textId="77777777" w:rsidR="00344D6F"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DD950FC" w14:textId="77777777" w:rsidR="00344D6F" w:rsidRDefault="005E5FD0">
      <w:pPr>
        <w:pStyle w:val="ListParagraph"/>
        <w:numPr>
          <w:ilvl w:val="0"/>
          <w:numId w:val="22"/>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10397" w:type="dxa"/>
        <w:tblLook w:val="04A0" w:firstRow="1" w:lastRow="0" w:firstColumn="1" w:lastColumn="0" w:noHBand="0" w:noVBand="1"/>
      </w:tblPr>
      <w:tblGrid>
        <w:gridCol w:w="1472"/>
        <w:gridCol w:w="561"/>
        <w:gridCol w:w="1238"/>
        <w:gridCol w:w="7126"/>
      </w:tblGrid>
      <w:tr w:rsidR="00344D6F" w14:paraId="5A8C0116" w14:textId="77777777" w:rsidTr="000F3AA8">
        <w:tc>
          <w:tcPr>
            <w:tcW w:w="1472" w:type="dxa"/>
            <w:shd w:val="clear" w:color="auto" w:fill="D9D9D9" w:themeFill="background1" w:themeFillShade="D9"/>
          </w:tcPr>
          <w:p w14:paraId="65048586" w14:textId="77777777" w:rsidR="00344D6F" w:rsidRPr="00E462C2" w:rsidRDefault="005E5FD0">
            <w:pPr>
              <w:rPr>
                <w:b/>
                <w:bCs/>
                <w:lang w:val="en-US"/>
              </w:rPr>
            </w:pPr>
            <w:r w:rsidRPr="00E462C2">
              <w:rPr>
                <w:b/>
                <w:bCs/>
                <w:lang w:val="en-US"/>
              </w:rPr>
              <w:t>Company</w:t>
            </w:r>
          </w:p>
        </w:tc>
        <w:tc>
          <w:tcPr>
            <w:tcW w:w="561" w:type="dxa"/>
            <w:shd w:val="clear" w:color="auto" w:fill="D9D9D9" w:themeFill="background1" w:themeFillShade="D9"/>
          </w:tcPr>
          <w:p w14:paraId="7983456F" w14:textId="77777777" w:rsidR="00344D6F" w:rsidRPr="00E462C2" w:rsidRDefault="005E5FD0">
            <w:pPr>
              <w:rPr>
                <w:b/>
                <w:bCs/>
                <w:lang w:val="en-US"/>
              </w:rPr>
            </w:pPr>
            <w:r w:rsidRPr="00E462C2">
              <w:rPr>
                <w:b/>
                <w:bCs/>
                <w:lang w:val="en-US"/>
              </w:rPr>
              <w:t>Y/N</w:t>
            </w:r>
          </w:p>
        </w:tc>
        <w:tc>
          <w:tcPr>
            <w:tcW w:w="1238" w:type="dxa"/>
            <w:shd w:val="clear" w:color="auto" w:fill="D9D9D9" w:themeFill="background1" w:themeFillShade="D9"/>
          </w:tcPr>
          <w:p w14:paraId="3C0BB8C6" w14:textId="77777777" w:rsidR="00344D6F" w:rsidRPr="00E462C2" w:rsidRDefault="005E5FD0">
            <w:pPr>
              <w:rPr>
                <w:b/>
                <w:bCs/>
                <w:lang w:val="en-US"/>
              </w:rPr>
            </w:pPr>
            <w:r w:rsidRPr="00E462C2">
              <w:rPr>
                <w:b/>
                <w:bCs/>
                <w:lang w:val="en-US"/>
              </w:rPr>
              <w:t>Option(s)</w:t>
            </w:r>
          </w:p>
        </w:tc>
        <w:tc>
          <w:tcPr>
            <w:tcW w:w="7126" w:type="dxa"/>
            <w:shd w:val="clear" w:color="auto" w:fill="D9D9D9" w:themeFill="background1" w:themeFillShade="D9"/>
          </w:tcPr>
          <w:p w14:paraId="28BC4ABD" w14:textId="77777777" w:rsidR="00344D6F" w:rsidRPr="00E462C2" w:rsidRDefault="005E5FD0">
            <w:pPr>
              <w:rPr>
                <w:b/>
                <w:bCs/>
                <w:lang w:val="en-US"/>
              </w:rPr>
            </w:pPr>
            <w:r w:rsidRPr="00E462C2">
              <w:rPr>
                <w:b/>
                <w:bCs/>
                <w:lang w:val="en-US"/>
              </w:rPr>
              <w:t>Comments</w:t>
            </w:r>
          </w:p>
        </w:tc>
      </w:tr>
      <w:tr w:rsidR="00344D6F" w14:paraId="48461719" w14:textId="77777777" w:rsidTr="000F3AA8">
        <w:tc>
          <w:tcPr>
            <w:tcW w:w="1472" w:type="dxa"/>
          </w:tcPr>
          <w:p w14:paraId="48128D52" w14:textId="77777777" w:rsidR="00344D6F" w:rsidRPr="00E462C2" w:rsidRDefault="005E5FD0">
            <w:pPr>
              <w:rPr>
                <w:lang w:val="en-US" w:eastAsia="ko-KR"/>
              </w:rPr>
            </w:pPr>
            <w:r w:rsidRPr="00E462C2">
              <w:rPr>
                <w:lang w:val="en-US" w:eastAsia="ko-KR"/>
              </w:rPr>
              <w:t>Qualcomm</w:t>
            </w:r>
          </w:p>
        </w:tc>
        <w:tc>
          <w:tcPr>
            <w:tcW w:w="561" w:type="dxa"/>
          </w:tcPr>
          <w:p w14:paraId="0AC464F3"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2B616FCE" w14:textId="77777777" w:rsidR="00344D6F" w:rsidRPr="00E462C2" w:rsidRDefault="005E5FD0">
            <w:pPr>
              <w:rPr>
                <w:lang w:val="en-US" w:eastAsia="ko-KR"/>
              </w:rPr>
            </w:pPr>
            <w:r w:rsidRPr="00E462C2">
              <w:rPr>
                <w:lang w:val="en-US" w:eastAsia="ko-KR"/>
              </w:rPr>
              <w:t>Option 2 is not supported since it does not contain SSB</w:t>
            </w:r>
          </w:p>
        </w:tc>
        <w:tc>
          <w:tcPr>
            <w:tcW w:w="7126" w:type="dxa"/>
          </w:tcPr>
          <w:p w14:paraId="540B0E26" w14:textId="77777777" w:rsidR="00344D6F" w:rsidRPr="00E462C2" w:rsidRDefault="005E5FD0">
            <w:pPr>
              <w:rPr>
                <w:lang w:val="en-US" w:eastAsia="ko-KR"/>
              </w:rPr>
            </w:pPr>
            <w:r w:rsidRPr="00E462C2">
              <w:rPr>
                <w:lang w:val="en-US" w:eastAsia="ko-KR"/>
              </w:rPr>
              <w:t>Option 2 is not acceptable to us.</w:t>
            </w:r>
          </w:p>
          <w:p w14:paraId="472A9940" w14:textId="77777777" w:rsidR="00344D6F" w:rsidRPr="00E462C2" w:rsidRDefault="005E5FD0">
            <w:pPr>
              <w:rPr>
                <w:lang w:val="en-US" w:eastAsia="ko-KR"/>
              </w:rPr>
            </w:pPr>
            <w:r w:rsidRPr="00E462C2">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344D6F" w14:paraId="40FB734C" w14:textId="77777777" w:rsidTr="000F3AA8">
        <w:tc>
          <w:tcPr>
            <w:tcW w:w="1472" w:type="dxa"/>
          </w:tcPr>
          <w:p w14:paraId="43F0F4AC" w14:textId="77777777" w:rsidR="00344D6F" w:rsidRPr="00E462C2" w:rsidRDefault="005E5FD0">
            <w:pPr>
              <w:rPr>
                <w:rFonts w:eastAsiaTheme="minorEastAsia"/>
                <w:lang w:val="en-US" w:eastAsia="zh-CN"/>
              </w:rPr>
            </w:pPr>
            <w:r w:rsidRPr="00E462C2">
              <w:rPr>
                <w:rFonts w:eastAsiaTheme="minorEastAsia"/>
                <w:lang w:val="en-US" w:eastAsia="zh-CN"/>
              </w:rPr>
              <w:t>Vivo</w:t>
            </w:r>
          </w:p>
        </w:tc>
        <w:tc>
          <w:tcPr>
            <w:tcW w:w="561" w:type="dxa"/>
          </w:tcPr>
          <w:p w14:paraId="0DE7351E" w14:textId="77777777" w:rsidR="00344D6F" w:rsidRPr="00E462C2" w:rsidRDefault="00344D6F">
            <w:pPr>
              <w:tabs>
                <w:tab w:val="left" w:pos="551"/>
              </w:tabs>
              <w:rPr>
                <w:rFonts w:eastAsiaTheme="minorEastAsia"/>
                <w:lang w:val="en-US" w:eastAsia="zh-CN"/>
              </w:rPr>
            </w:pPr>
          </w:p>
        </w:tc>
        <w:tc>
          <w:tcPr>
            <w:tcW w:w="1238" w:type="dxa"/>
          </w:tcPr>
          <w:p w14:paraId="79ED7013" w14:textId="77777777" w:rsidR="00344D6F" w:rsidRPr="00E462C2" w:rsidRDefault="00344D6F">
            <w:pPr>
              <w:rPr>
                <w:lang w:val="en-US" w:eastAsia="ko-KR"/>
              </w:rPr>
            </w:pPr>
          </w:p>
        </w:tc>
        <w:tc>
          <w:tcPr>
            <w:tcW w:w="7126" w:type="dxa"/>
          </w:tcPr>
          <w:p w14:paraId="24F1813D" w14:textId="2DC093D7" w:rsidR="00344D6F" w:rsidRPr="00E462C2" w:rsidRDefault="005E5FD0">
            <w:pPr>
              <w:pStyle w:val="ListParagraph"/>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 xml:space="preserve">, since there might be a case where UE works on the separately configured initial UL BWP while share the legacy initial DL BWP with non-redcap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w:t>
            </w:r>
          </w:p>
          <w:p w14:paraId="5FF7D035" w14:textId="77777777" w:rsidR="00344D6F" w:rsidRPr="00E462C2" w:rsidRDefault="005E5FD0">
            <w:pPr>
              <w:pStyle w:val="ListParagraph"/>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344D6F" w14:paraId="784E34DF" w14:textId="77777777" w:rsidTr="000F3AA8">
        <w:tc>
          <w:tcPr>
            <w:tcW w:w="1472" w:type="dxa"/>
          </w:tcPr>
          <w:p w14:paraId="0982EF9F"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61" w:type="dxa"/>
          </w:tcPr>
          <w:p w14:paraId="7F2F6566" w14:textId="77777777" w:rsidR="00344D6F" w:rsidRPr="00E462C2" w:rsidRDefault="00344D6F">
            <w:pPr>
              <w:tabs>
                <w:tab w:val="left" w:pos="551"/>
              </w:tabs>
              <w:rPr>
                <w:rFonts w:eastAsiaTheme="minorEastAsia"/>
                <w:lang w:val="en-US" w:eastAsia="zh-CN"/>
              </w:rPr>
            </w:pPr>
          </w:p>
        </w:tc>
        <w:tc>
          <w:tcPr>
            <w:tcW w:w="1238" w:type="dxa"/>
          </w:tcPr>
          <w:p w14:paraId="5851F490" w14:textId="77777777" w:rsidR="00344D6F" w:rsidRPr="00E462C2" w:rsidRDefault="00344D6F">
            <w:pPr>
              <w:rPr>
                <w:lang w:val="en-US" w:eastAsia="ko-KR"/>
              </w:rPr>
            </w:pPr>
          </w:p>
        </w:tc>
        <w:tc>
          <w:tcPr>
            <w:tcW w:w="7126" w:type="dxa"/>
          </w:tcPr>
          <w:p w14:paraId="5B20118D" w14:textId="77777777" w:rsidR="00344D6F" w:rsidRPr="00E462C2" w:rsidRDefault="005E5FD0">
            <w:pPr>
              <w:rPr>
                <w:rFonts w:eastAsiaTheme="minorEastAsia"/>
                <w:lang w:val="en-US" w:eastAsia="zh-CN"/>
              </w:rPr>
            </w:pPr>
            <w:r w:rsidRPr="00E462C2">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344D6F" w14:paraId="3D1B73CB" w14:textId="77777777" w:rsidTr="000F3AA8">
        <w:tc>
          <w:tcPr>
            <w:tcW w:w="1472" w:type="dxa"/>
          </w:tcPr>
          <w:p w14:paraId="6B4F495E" w14:textId="77777777" w:rsidR="00344D6F" w:rsidRPr="00E462C2" w:rsidRDefault="005E5FD0">
            <w:pPr>
              <w:rPr>
                <w:lang w:val="en-US" w:eastAsia="ko-KR"/>
              </w:rPr>
            </w:pPr>
            <w:r w:rsidRPr="00E462C2">
              <w:rPr>
                <w:lang w:val="en-US" w:eastAsia="ko-KR"/>
              </w:rPr>
              <w:t>Nordic</w:t>
            </w:r>
          </w:p>
        </w:tc>
        <w:tc>
          <w:tcPr>
            <w:tcW w:w="561" w:type="dxa"/>
          </w:tcPr>
          <w:p w14:paraId="5BBE8CD0"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382CF688" w14:textId="77777777" w:rsidR="00344D6F" w:rsidRPr="00E462C2" w:rsidRDefault="005E5FD0">
            <w:pPr>
              <w:rPr>
                <w:lang w:val="en-US" w:eastAsia="ko-KR"/>
              </w:rPr>
            </w:pPr>
            <w:r w:rsidRPr="00E462C2">
              <w:rPr>
                <w:lang w:val="en-US" w:eastAsia="ko-KR"/>
              </w:rPr>
              <w:t>Non of the options</w:t>
            </w:r>
          </w:p>
        </w:tc>
        <w:tc>
          <w:tcPr>
            <w:tcW w:w="7126" w:type="dxa"/>
          </w:tcPr>
          <w:p w14:paraId="2FFA999F"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Option </w:t>
            </w:r>
            <w:r w:rsidRPr="00E462C2">
              <w:rPr>
                <w:rFonts w:ascii="Times New Roman" w:hAnsi="Times New Roman" w:cs="Times New Roman"/>
                <w:b/>
                <w:bCs/>
                <w:color w:val="FF0000"/>
                <w:sz w:val="20"/>
                <w:szCs w:val="20"/>
                <w:lang w:val="en-US"/>
              </w:rPr>
              <w:t>3</w:t>
            </w:r>
            <w:r w:rsidRPr="00E462C2">
              <w:rPr>
                <w:rFonts w:ascii="Times New Roman" w:hAnsi="Times New Roman" w:cs="Times New Roman"/>
                <w:b/>
                <w:bCs/>
                <w:sz w:val="20"/>
                <w:szCs w:val="20"/>
                <w:lang w:val="en-US"/>
              </w:rPr>
              <w:t xml:space="preserve">: During initial access </w:t>
            </w:r>
            <w:r w:rsidRPr="00E462C2">
              <w:rPr>
                <w:rFonts w:ascii="Times New Roman" w:hAnsi="Times New Roman" w:cs="Times New Roman"/>
                <w:b/>
                <w:bCs/>
                <w:color w:val="FF0000"/>
                <w:sz w:val="20"/>
                <w:szCs w:val="20"/>
                <w:lang w:val="en-US"/>
              </w:rPr>
              <w:t>in TDD</w:t>
            </w:r>
            <w:r w:rsidRPr="00E462C2">
              <w:rPr>
                <w:rFonts w:ascii="Times New Roman" w:hAnsi="Times New Roman" w:cs="Times New Roman"/>
                <w:b/>
                <w:bCs/>
                <w:sz w:val="20"/>
                <w:szCs w:val="20"/>
                <w:lang w:val="en-US"/>
              </w:rPr>
              <w:t xml:space="preserve">, the center frequencies for initial UL and CORESET#0 can be different </w:t>
            </w:r>
          </w:p>
          <w:p w14:paraId="3BE436EA"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color w:val="FF0000"/>
                <w:sz w:val="20"/>
                <w:szCs w:val="20"/>
                <w:lang w:val="en-US"/>
              </w:rPr>
            </w:pPr>
            <w:r w:rsidRPr="00E462C2">
              <w:rPr>
                <w:rFonts w:ascii="Times New Roman" w:hAnsi="Times New Roman" w:cs="Times New Roman"/>
                <w:b/>
                <w:bCs/>
                <w:color w:val="FF0000"/>
                <w:sz w:val="20"/>
                <w:szCs w:val="20"/>
                <w:lang w:val="en-US"/>
              </w:rPr>
              <w:t>CORESET#0 is within BW of initial UL BWP</w:t>
            </w:r>
          </w:p>
        </w:tc>
      </w:tr>
      <w:tr w:rsidR="00344D6F" w14:paraId="2904DF05" w14:textId="77777777" w:rsidTr="000F3AA8">
        <w:tc>
          <w:tcPr>
            <w:tcW w:w="1472" w:type="dxa"/>
          </w:tcPr>
          <w:p w14:paraId="613602D8" w14:textId="77777777" w:rsidR="00344D6F" w:rsidRPr="00E462C2" w:rsidRDefault="005E5FD0">
            <w:pPr>
              <w:rPr>
                <w:lang w:val="en-US" w:eastAsia="ko-KR"/>
              </w:rPr>
            </w:pPr>
            <w:r w:rsidRPr="00E462C2">
              <w:rPr>
                <w:lang w:val="en-US" w:eastAsia="ko-KR"/>
              </w:rPr>
              <w:t>Huawei, HiSilicon</w:t>
            </w:r>
          </w:p>
        </w:tc>
        <w:tc>
          <w:tcPr>
            <w:tcW w:w="561" w:type="dxa"/>
          </w:tcPr>
          <w:p w14:paraId="7017F8F9"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2B766DC" w14:textId="77777777" w:rsidR="00344D6F" w:rsidRPr="00E462C2" w:rsidRDefault="005E5FD0">
            <w:pPr>
              <w:rPr>
                <w:lang w:val="en-US" w:eastAsia="ko-KR"/>
              </w:rPr>
            </w:pPr>
            <w:r w:rsidRPr="00E462C2">
              <w:rPr>
                <w:lang w:val="en-US" w:eastAsia="ko-KR"/>
              </w:rPr>
              <w:t>Opt 2 is preferred</w:t>
            </w:r>
          </w:p>
        </w:tc>
        <w:tc>
          <w:tcPr>
            <w:tcW w:w="7126" w:type="dxa"/>
          </w:tcPr>
          <w:p w14:paraId="30F1F03F" w14:textId="77777777" w:rsidR="00344D6F" w:rsidRPr="00E462C2" w:rsidRDefault="005E5FD0">
            <w:pPr>
              <w:rPr>
                <w:lang w:val="en-US" w:eastAsia="ko-KR"/>
              </w:rPr>
            </w:pPr>
            <w:r w:rsidRPr="00E462C2">
              <w:rPr>
                <w:lang w:val="en-US" w:eastAsia="ko-KR"/>
              </w:rPr>
              <w:t xml:space="preserve">The issue of the centre frequency alignment and BWP with/without SSB should be </w:t>
            </w:r>
            <w:r w:rsidRPr="00E462C2">
              <w:rPr>
                <w:b/>
                <w:lang w:val="en-US" w:eastAsia="ko-KR"/>
              </w:rPr>
              <w:t>decoupled</w:t>
            </w:r>
            <w:r w:rsidRPr="00E462C2">
              <w:rPr>
                <w:lang w:val="en-US" w:eastAsia="ko-KR"/>
              </w:rPr>
              <w:t>.</w:t>
            </w:r>
          </w:p>
          <w:p w14:paraId="4C9A710F" w14:textId="77777777" w:rsidR="00344D6F" w:rsidRPr="00E462C2" w:rsidRDefault="005E5FD0">
            <w:pPr>
              <w:rPr>
                <w:lang w:val="en-US" w:eastAsia="ko-KR"/>
              </w:rPr>
            </w:pPr>
            <w:r w:rsidRPr="00E462C2">
              <w:rPr>
                <w:lang w:val="en-US" w:eastAsia="ko-KR"/>
              </w:rPr>
              <w:lastRenderedPageBreak/>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F033EC" w14:textId="77777777" w:rsidR="00344D6F" w:rsidRPr="00E462C2" w:rsidRDefault="005E5FD0">
            <w:pPr>
              <w:rPr>
                <w:b/>
                <w:bCs/>
                <w:lang w:val="en-US"/>
              </w:rPr>
            </w:pPr>
            <w:r w:rsidRPr="00E462C2">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344D6F" w14:paraId="5C99177B" w14:textId="77777777" w:rsidTr="000F3AA8">
        <w:tc>
          <w:tcPr>
            <w:tcW w:w="1472" w:type="dxa"/>
          </w:tcPr>
          <w:p w14:paraId="3AEC8714" w14:textId="77777777" w:rsidR="00344D6F" w:rsidRPr="00E462C2" w:rsidRDefault="005E5FD0">
            <w:pPr>
              <w:rPr>
                <w:lang w:val="en-US" w:eastAsia="ko-KR"/>
              </w:rPr>
            </w:pPr>
            <w:r w:rsidRPr="00E462C2">
              <w:rPr>
                <w:rFonts w:eastAsia="宋体"/>
                <w:lang w:val="en-US" w:eastAsia="zh-CN"/>
              </w:rPr>
              <w:lastRenderedPageBreak/>
              <w:t>ZTE, Sanechips</w:t>
            </w:r>
          </w:p>
        </w:tc>
        <w:tc>
          <w:tcPr>
            <w:tcW w:w="561" w:type="dxa"/>
          </w:tcPr>
          <w:p w14:paraId="1F06CFF4" w14:textId="77777777" w:rsidR="00344D6F" w:rsidRPr="00E462C2" w:rsidRDefault="005E5FD0">
            <w:pPr>
              <w:tabs>
                <w:tab w:val="left" w:pos="551"/>
              </w:tabs>
              <w:rPr>
                <w:rFonts w:eastAsia="宋体"/>
                <w:lang w:val="en-US" w:eastAsia="ko-KR"/>
              </w:rPr>
            </w:pPr>
            <w:r w:rsidRPr="00E462C2">
              <w:rPr>
                <w:rFonts w:eastAsia="宋体"/>
                <w:lang w:val="en-US" w:eastAsia="zh-CN"/>
              </w:rPr>
              <w:t>Y</w:t>
            </w:r>
          </w:p>
        </w:tc>
        <w:tc>
          <w:tcPr>
            <w:tcW w:w="1238" w:type="dxa"/>
          </w:tcPr>
          <w:p w14:paraId="63647444" w14:textId="77777777" w:rsidR="00344D6F" w:rsidRPr="00E462C2" w:rsidRDefault="005E5FD0">
            <w:pPr>
              <w:rPr>
                <w:rFonts w:eastAsia="宋体"/>
                <w:lang w:val="en-US" w:eastAsia="ko-KR"/>
              </w:rPr>
            </w:pPr>
            <w:r w:rsidRPr="00E462C2">
              <w:rPr>
                <w:rFonts w:eastAsia="宋体"/>
                <w:lang w:val="en-US" w:eastAsia="zh-CN"/>
              </w:rPr>
              <w:t>2</w:t>
            </w:r>
          </w:p>
        </w:tc>
        <w:tc>
          <w:tcPr>
            <w:tcW w:w="7126" w:type="dxa"/>
          </w:tcPr>
          <w:p w14:paraId="1FCD507D" w14:textId="6C2AA320" w:rsidR="00344D6F" w:rsidRPr="00E462C2" w:rsidRDefault="005E5FD0">
            <w:pPr>
              <w:rPr>
                <w:rFonts w:eastAsia="宋体"/>
                <w:lang w:val="en-US" w:eastAsia="ja-JP"/>
              </w:rPr>
            </w:pPr>
            <w:r w:rsidRPr="00E462C2">
              <w:rPr>
                <w:rFonts w:eastAsia="宋体"/>
                <w:lang w:val="en-US" w:eastAsia="zh-CN"/>
              </w:rPr>
              <w:t xml:space="preserve">The transmission of legacy SSB and CORESET#0 in </w:t>
            </w:r>
            <w:r w:rsidRPr="00E462C2">
              <w:rPr>
                <w:rFonts w:eastAsia="宋体"/>
                <w:lang w:val="en-US" w:eastAsia="ja-JP"/>
              </w:rPr>
              <w:t>the separate initial DL BWP</w:t>
            </w:r>
            <w:r w:rsidRPr="00E462C2">
              <w:rPr>
                <w:rFonts w:eastAsia="宋体"/>
                <w:lang w:val="en-US" w:eastAsia="zh-CN"/>
              </w:rPr>
              <w:t xml:space="preserve"> for RedCap </w:t>
            </w:r>
            <w:r w:rsidR="008D7C57" w:rsidRPr="00E462C2">
              <w:rPr>
                <w:rFonts w:eastAsia="宋体"/>
                <w:lang w:val="en-US" w:eastAsia="zh-CN"/>
              </w:rPr>
              <w:t>UEs</w:t>
            </w:r>
            <w:r w:rsidRPr="00E462C2">
              <w:rPr>
                <w:rFonts w:eastAsia="宋体"/>
                <w:lang w:val="en-US" w:eastAsia="zh-CN"/>
              </w:rPr>
              <w:t xml:space="preserve"> is up to gNB configuration. </w:t>
            </w:r>
            <w:r w:rsidRPr="00E462C2">
              <w:rPr>
                <w:rFonts w:eastAsia="宋体"/>
                <w:lang w:val="en-US" w:eastAsia="ja-JP"/>
              </w:rPr>
              <w:t xml:space="preserve">Requiring that the separate initial DL BWP </w:t>
            </w:r>
            <w:r w:rsidRPr="00E462C2">
              <w:rPr>
                <w:rFonts w:eastAsia="宋体"/>
                <w:lang w:val="en-US" w:eastAsia="zh-CN"/>
              </w:rPr>
              <w:t xml:space="preserve">always </w:t>
            </w:r>
            <w:r w:rsidRPr="00E462C2">
              <w:rPr>
                <w:rFonts w:eastAsia="宋体"/>
                <w:lang w:val="en-US" w:eastAsia="ja-JP"/>
              </w:rPr>
              <w:t>contain</w:t>
            </w:r>
            <w:r w:rsidRPr="00E462C2">
              <w:rPr>
                <w:rFonts w:eastAsia="宋体"/>
                <w:lang w:val="en-US" w:eastAsia="zh-CN"/>
              </w:rPr>
              <w:t xml:space="preserve"> </w:t>
            </w:r>
            <w:r w:rsidRPr="00E462C2">
              <w:rPr>
                <w:rFonts w:eastAsia="宋体"/>
                <w:lang w:val="en-US" w:eastAsia="ja-JP"/>
              </w:rPr>
              <w:t>SSB and</w:t>
            </w:r>
            <w:r w:rsidRPr="00E462C2">
              <w:rPr>
                <w:rFonts w:eastAsia="宋体"/>
                <w:lang w:val="en-US" w:eastAsia="zh-CN"/>
              </w:rPr>
              <w:t xml:space="preserve"> </w:t>
            </w:r>
            <w:r w:rsidRPr="00E462C2">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22958196" w14:textId="167CF476" w:rsidR="00344D6F" w:rsidRPr="00E462C2" w:rsidRDefault="005E5FD0">
            <w:pPr>
              <w:rPr>
                <w:lang w:val="en-US" w:eastAsia="ko-KR"/>
              </w:rPr>
            </w:pPr>
            <w:r w:rsidRPr="00E462C2">
              <w:rPr>
                <w:rFonts w:eastAsia="宋体"/>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w:t>
            </w:r>
            <w:r w:rsidR="008D7C57" w:rsidRPr="00E462C2">
              <w:rPr>
                <w:rFonts w:eastAsia="宋体"/>
                <w:lang w:val="en-US" w:eastAsia="zh-CN"/>
              </w:rPr>
              <w:t>UEs</w:t>
            </w:r>
            <w:r w:rsidRPr="00E462C2">
              <w:rPr>
                <w:rFonts w:eastAsia="宋体"/>
                <w:lang w:val="en-US" w:eastAsia="zh-CN"/>
              </w:rPr>
              <w:t xml:space="preserve"> supporting only one BWP cannot meet different TDD center frequency alignment requirements during and after initial access. Therefore, TDD center frequency alignment should be mandatory both during and after initial access.</w:t>
            </w:r>
          </w:p>
        </w:tc>
      </w:tr>
      <w:tr w:rsidR="00344D6F" w14:paraId="2261C1D9" w14:textId="77777777" w:rsidTr="000F3AA8">
        <w:tc>
          <w:tcPr>
            <w:tcW w:w="1472" w:type="dxa"/>
          </w:tcPr>
          <w:p w14:paraId="7826A82A" w14:textId="77777777" w:rsidR="00344D6F" w:rsidRPr="00E462C2" w:rsidRDefault="005E5FD0">
            <w:pPr>
              <w:rPr>
                <w:rFonts w:eastAsia="宋体"/>
                <w:lang w:val="en-US" w:eastAsia="zh-CN"/>
              </w:rPr>
            </w:pPr>
            <w:r w:rsidRPr="00E462C2">
              <w:rPr>
                <w:rFonts w:eastAsia="宋体"/>
                <w:lang w:val="en-US" w:eastAsia="zh-CN"/>
              </w:rPr>
              <w:t>TCL</w:t>
            </w:r>
          </w:p>
        </w:tc>
        <w:tc>
          <w:tcPr>
            <w:tcW w:w="561" w:type="dxa"/>
          </w:tcPr>
          <w:p w14:paraId="7E0E5554" w14:textId="77777777" w:rsidR="00344D6F" w:rsidRPr="00E462C2" w:rsidRDefault="005E5FD0">
            <w:pPr>
              <w:tabs>
                <w:tab w:val="left" w:pos="551"/>
              </w:tabs>
              <w:rPr>
                <w:rFonts w:eastAsia="宋体"/>
                <w:lang w:val="en-US" w:eastAsia="zh-CN"/>
              </w:rPr>
            </w:pPr>
            <w:r w:rsidRPr="00E462C2">
              <w:rPr>
                <w:rFonts w:eastAsia="宋体"/>
                <w:lang w:val="en-US" w:eastAsia="zh-CN"/>
              </w:rPr>
              <w:t>Y</w:t>
            </w:r>
          </w:p>
        </w:tc>
        <w:tc>
          <w:tcPr>
            <w:tcW w:w="1238" w:type="dxa"/>
          </w:tcPr>
          <w:p w14:paraId="06EC844F" w14:textId="77777777" w:rsidR="00344D6F" w:rsidRPr="00E462C2" w:rsidRDefault="005E5FD0">
            <w:pPr>
              <w:rPr>
                <w:rFonts w:eastAsia="宋体"/>
                <w:lang w:val="en-US" w:eastAsia="zh-CN"/>
              </w:rPr>
            </w:pPr>
            <w:r w:rsidRPr="00E462C2">
              <w:rPr>
                <w:lang w:val="en-US" w:eastAsia="zh-CN"/>
              </w:rPr>
              <w:t>Option</w:t>
            </w:r>
            <w:r w:rsidRPr="00E462C2">
              <w:rPr>
                <w:lang w:val="en-US" w:eastAsia="ko-KR"/>
              </w:rPr>
              <w:t xml:space="preserve"> 1</w:t>
            </w:r>
          </w:p>
        </w:tc>
        <w:tc>
          <w:tcPr>
            <w:tcW w:w="7126" w:type="dxa"/>
          </w:tcPr>
          <w:p w14:paraId="3A9C89DD" w14:textId="77777777" w:rsidR="00344D6F" w:rsidRPr="00E462C2" w:rsidRDefault="00344D6F">
            <w:pPr>
              <w:rPr>
                <w:rFonts w:eastAsia="宋体"/>
                <w:lang w:val="en-US" w:eastAsia="zh-CN"/>
              </w:rPr>
            </w:pPr>
          </w:p>
        </w:tc>
      </w:tr>
      <w:tr w:rsidR="00344D6F" w14:paraId="75A602BC" w14:textId="77777777" w:rsidTr="000F3AA8">
        <w:tc>
          <w:tcPr>
            <w:tcW w:w="1472" w:type="dxa"/>
          </w:tcPr>
          <w:p w14:paraId="1B565E27" w14:textId="77777777" w:rsidR="00344D6F" w:rsidRPr="00E462C2" w:rsidRDefault="005E5FD0">
            <w:pPr>
              <w:rPr>
                <w:rFonts w:eastAsiaTheme="minorEastAsia"/>
                <w:lang w:val="en-US" w:eastAsia="zh-CN"/>
              </w:rPr>
            </w:pPr>
            <w:r w:rsidRPr="00E462C2">
              <w:rPr>
                <w:rFonts w:eastAsiaTheme="minorEastAsia"/>
                <w:lang w:val="en-US" w:eastAsia="zh-CN"/>
              </w:rPr>
              <w:t>Xiaomi</w:t>
            </w:r>
          </w:p>
        </w:tc>
        <w:tc>
          <w:tcPr>
            <w:tcW w:w="561" w:type="dxa"/>
          </w:tcPr>
          <w:p w14:paraId="5B66BA1C" w14:textId="77777777" w:rsidR="00344D6F" w:rsidRPr="00E462C2" w:rsidRDefault="00344D6F">
            <w:pPr>
              <w:tabs>
                <w:tab w:val="left" w:pos="551"/>
              </w:tabs>
              <w:rPr>
                <w:lang w:val="en-US" w:eastAsia="ko-KR"/>
              </w:rPr>
            </w:pPr>
          </w:p>
        </w:tc>
        <w:tc>
          <w:tcPr>
            <w:tcW w:w="1238" w:type="dxa"/>
          </w:tcPr>
          <w:p w14:paraId="0EFEAA01" w14:textId="77777777" w:rsidR="00344D6F" w:rsidRPr="00E462C2" w:rsidRDefault="00344D6F">
            <w:pPr>
              <w:rPr>
                <w:lang w:val="en-US" w:eastAsia="ko-KR"/>
              </w:rPr>
            </w:pPr>
          </w:p>
        </w:tc>
        <w:tc>
          <w:tcPr>
            <w:tcW w:w="7126" w:type="dxa"/>
          </w:tcPr>
          <w:p w14:paraId="5ACC9611" w14:textId="77777777" w:rsidR="00344D6F" w:rsidRPr="00E462C2" w:rsidRDefault="005E5FD0">
            <w:pPr>
              <w:rPr>
                <w:rFonts w:eastAsiaTheme="minorEastAsia"/>
                <w:lang w:val="en-US" w:eastAsia="zh-CN"/>
              </w:rPr>
            </w:pPr>
            <w:r w:rsidRPr="00E462C2">
              <w:rPr>
                <w:rFonts w:eastAsiaTheme="minorEastAsia"/>
                <w:lang w:val="en-US" w:eastAsia="zh-CN"/>
              </w:rPr>
              <w:t xml:space="preserve">Same comment with vivo. Whether include SSB can be discussed separately. We could just focus on whether the center frequency of TDD should be aligned or not </w:t>
            </w:r>
          </w:p>
        </w:tc>
      </w:tr>
      <w:tr w:rsidR="00344D6F" w14:paraId="7C2B6E1B" w14:textId="77777777" w:rsidTr="000F3AA8">
        <w:tc>
          <w:tcPr>
            <w:tcW w:w="1472" w:type="dxa"/>
          </w:tcPr>
          <w:p w14:paraId="7CC3CA19" w14:textId="77777777" w:rsidR="00344D6F" w:rsidRPr="00E462C2" w:rsidRDefault="005E5FD0">
            <w:pPr>
              <w:rPr>
                <w:rFonts w:eastAsiaTheme="minorEastAsia"/>
                <w:lang w:val="en-US" w:eastAsia="zh-CN"/>
              </w:rPr>
            </w:pPr>
            <w:r w:rsidRPr="00E462C2">
              <w:rPr>
                <w:rFonts w:eastAsia="Yu Mincho"/>
                <w:lang w:val="en-US" w:eastAsia="ja-JP"/>
              </w:rPr>
              <w:t>Panasonic</w:t>
            </w:r>
          </w:p>
        </w:tc>
        <w:tc>
          <w:tcPr>
            <w:tcW w:w="561" w:type="dxa"/>
          </w:tcPr>
          <w:p w14:paraId="7E2D1F2F" w14:textId="77777777" w:rsidR="00344D6F" w:rsidRPr="00E462C2" w:rsidRDefault="005E5FD0">
            <w:pPr>
              <w:tabs>
                <w:tab w:val="left" w:pos="551"/>
              </w:tabs>
              <w:rPr>
                <w:lang w:val="en-US" w:eastAsia="ko-KR"/>
              </w:rPr>
            </w:pPr>
            <w:r w:rsidRPr="00E462C2">
              <w:rPr>
                <w:rFonts w:eastAsia="Yu Mincho"/>
                <w:lang w:val="en-US" w:eastAsia="ja-JP"/>
              </w:rPr>
              <w:t>Y</w:t>
            </w:r>
          </w:p>
        </w:tc>
        <w:tc>
          <w:tcPr>
            <w:tcW w:w="1238" w:type="dxa"/>
          </w:tcPr>
          <w:p w14:paraId="241242E4" w14:textId="77777777" w:rsidR="00344D6F" w:rsidRPr="00E462C2" w:rsidRDefault="00344D6F">
            <w:pPr>
              <w:rPr>
                <w:lang w:val="en-US" w:eastAsia="ko-KR"/>
              </w:rPr>
            </w:pPr>
          </w:p>
        </w:tc>
        <w:tc>
          <w:tcPr>
            <w:tcW w:w="7126" w:type="dxa"/>
          </w:tcPr>
          <w:p w14:paraId="6B9CDF32" w14:textId="77777777" w:rsidR="00344D6F" w:rsidRPr="00E462C2" w:rsidRDefault="005E5FD0">
            <w:pPr>
              <w:rPr>
                <w:rFonts w:eastAsiaTheme="minorEastAsia"/>
                <w:lang w:val="en-US" w:eastAsia="zh-CN"/>
              </w:rPr>
            </w:pPr>
            <w:r w:rsidRPr="00E462C2">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344D6F" w14:paraId="726C9503" w14:textId="77777777" w:rsidTr="000F3AA8">
        <w:tc>
          <w:tcPr>
            <w:tcW w:w="1472" w:type="dxa"/>
          </w:tcPr>
          <w:p w14:paraId="292C0635" w14:textId="77777777" w:rsidR="00344D6F" w:rsidRPr="00E462C2" w:rsidRDefault="005E5FD0">
            <w:pPr>
              <w:rPr>
                <w:rFonts w:eastAsia="Yu Mincho"/>
                <w:lang w:val="en-US" w:eastAsia="ja-JP"/>
              </w:rPr>
            </w:pPr>
            <w:r w:rsidRPr="00E462C2">
              <w:rPr>
                <w:rFonts w:eastAsia="Yu Mincho"/>
                <w:lang w:val="en-US" w:eastAsia="ja-JP"/>
              </w:rPr>
              <w:t>Sharp</w:t>
            </w:r>
          </w:p>
        </w:tc>
        <w:tc>
          <w:tcPr>
            <w:tcW w:w="561" w:type="dxa"/>
          </w:tcPr>
          <w:p w14:paraId="18F6F799" w14:textId="77777777" w:rsidR="00344D6F" w:rsidRPr="00E462C2" w:rsidRDefault="00344D6F">
            <w:pPr>
              <w:tabs>
                <w:tab w:val="left" w:pos="551"/>
              </w:tabs>
              <w:rPr>
                <w:rFonts w:eastAsia="Yu Mincho"/>
                <w:lang w:val="en-US" w:eastAsia="ja-JP"/>
              </w:rPr>
            </w:pPr>
          </w:p>
        </w:tc>
        <w:tc>
          <w:tcPr>
            <w:tcW w:w="1238" w:type="dxa"/>
          </w:tcPr>
          <w:p w14:paraId="558561FA" w14:textId="77777777" w:rsidR="00344D6F" w:rsidRPr="00E462C2" w:rsidRDefault="00344D6F">
            <w:pPr>
              <w:rPr>
                <w:lang w:val="en-US" w:eastAsia="ko-KR"/>
              </w:rPr>
            </w:pPr>
          </w:p>
        </w:tc>
        <w:tc>
          <w:tcPr>
            <w:tcW w:w="7126" w:type="dxa"/>
          </w:tcPr>
          <w:p w14:paraId="790C92E7" w14:textId="77777777" w:rsidR="00344D6F" w:rsidRPr="00E462C2" w:rsidRDefault="005E5FD0">
            <w:pPr>
              <w:rPr>
                <w:rFonts w:eastAsia="Yu Mincho"/>
                <w:lang w:val="en-US" w:eastAsia="ja-JP"/>
              </w:rPr>
            </w:pPr>
            <w:r w:rsidRPr="00E462C2">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344D6F" w14:paraId="1A191342" w14:textId="77777777" w:rsidTr="000F3AA8">
        <w:tc>
          <w:tcPr>
            <w:tcW w:w="1472" w:type="dxa"/>
          </w:tcPr>
          <w:p w14:paraId="4A9D7FE9" w14:textId="77777777" w:rsidR="00344D6F" w:rsidRPr="00E462C2" w:rsidRDefault="005E5FD0">
            <w:pPr>
              <w:rPr>
                <w:lang w:val="en-US" w:eastAsia="ko-KR"/>
              </w:rPr>
            </w:pPr>
            <w:r w:rsidRPr="00E462C2">
              <w:rPr>
                <w:lang w:val="en-US" w:eastAsia="ko-KR"/>
              </w:rPr>
              <w:t>Lenovo, Motorola Mobility</w:t>
            </w:r>
          </w:p>
        </w:tc>
        <w:tc>
          <w:tcPr>
            <w:tcW w:w="561" w:type="dxa"/>
          </w:tcPr>
          <w:p w14:paraId="1740F62C"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3230B85F" w14:textId="77777777" w:rsidR="00344D6F" w:rsidRPr="00E462C2" w:rsidRDefault="00344D6F">
            <w:pPr>
              <w:rPr>
                <w:lang w:val="en-US" w:eastAsia="ko-KR"/>
              </w:rPr>
            </w:pPr>
          </w:p>
        </w:tc>
        <w:tc>
          <w:tcPr>
            <w:tcW w:w="7126" w:type="dxa"/>
          </w:tcPr>
          <w:p w14:paraId="121DEBCE" w14:textId="77777777" w:rsidR="00344D6F" w:rsidRPr="00E462C2" w:rsidRDefault="005E5FD0">
            <w:pPr>
              <w:rPr>
                <w:lang w:val="en-US" w:eastAsia="ko-KR"/>
              </w:rPr>
            </w:pPr>
            <w:r w:rsidRPr="00E462C2">
              <w:rPr>
                <w:lang w:val="en-US" w:eastAsia="ko-KR"/>
              </w:rPr>
              <w:t>During initial access, the center frequencies of initial DL/UL BWPs can be different if the separate initial DL BWP contains MIB-configured CORESET#0 (e.g., initial UL BWP in the carrier edge, but CORESET#0 not)</w:t>
            </w:r>
          </w:p>
          <w:p w14:paraId="20EC08C4" w14:textId="77777777" w:rsidR="00344D6F" w:rsidRPr="00E462C2" w:rsidRDefault="005E5FD0">
            <w:pPr>
              <w:rPr>
                <w:lang w:val="en-US" w:eastAsia="ko-KR"/>
              </w:rPr>
            </w:pPr>
            <w:r w:rsidRPr="00E462C2">
              <w:rPr>
                <w:lang w:val="en-US" w:eastAsia="ko-KR"/>
              </w:rPr>
              <w:t xml:space="preserve">During initial access, the center frequencies of initial DL/UL BWPs are the same if the separate initial DL BWP (with RA-SS) does not contain CORESET#0 and SSB. </w:t>
            </w:r>
          </w:p>
        </w:tc>
      </w:tr>
      <w:tr w:rsidR="00344D6F" w14:paraId="31DD8968" w14:textId="77777777" w:rsidTr="000F3AA8">
        <w:tc>
          <w:tcPr>
            <w:tcW w:w="1472" w:type="dxa"/>
          </w:tcPr>
          <w:p w14:paraId="4F048C77" w14:textId="77777777" w:rsidR="00344D6F" w:rsidRPr="00E462C2" w:rsidRDefault="005E5FD0">
            <w:pPr>
              <w:rPr>
                <w:lang w:val="en-US" w:eastAsia="ko-KR"/>
              </w:rPr>
            </w:pPr>
            <w:r w:rsidRPr="00E462C2">
              <w:rPr>
                <w:lang w:val="en-US" w:eastAsia="ko-KR"/>
              </w:rPr>
              <w:t>Spreadtrum</w:t>
            </w:r>
          </w:p>
        </w:tc>
        <w:tc>
          <w:tcPr>
            <w:tcW w:w="561" w:type="dxa"/>
          </w:tcPr>
          <w:p w14:paraId="7C8D81A0"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5BB2D381" w14:textId="77777777" w:rsidR="00344D6F" w:rsidRPr="00E462C2" w:rsidRDefault="00344D6F">
            <w:pPr>
              <w:rPr>
                <w:lang w:val="en-US" w:eastAsia="ko-KR"/>
              </w:rPr>
            </w:pPr>
          </w:p>
        </w:tc>
        <w:tc>
          <w:tcPr>
            <w:tcW w:w="7126" w:type="dxa"/>
          </w:tcPr>
          <w:p w14:paraId="7668E9C8" w14:textId="77777777" w:rsidR="00344D6F" w:rsidRPr="00E462C2" w:rsidRDefault="00344D6F">
            <w:pPr>
              <w:rPr>
                <w:lang w:val="en-US" w:eastAsia="ko-KR"/>
              </w:rPr>
            </w:pPr>
          </w:p>
        </w:tc>
      </w:tr>
      <w:tr w:rsidR="00344D6F" w14:paraId="3DB1CE60" w14:textId="77777777" w:rsidTr="000F3AA8">
        <w:tc>
          <w:tcPr>
            <w:tcW w:w="1472" w:type="dxa"/>
          </w:tcPr>
          <w:p w14:paraId="1AED160D" w14:textId="77777777" w:rsidR="00344D6F" w:rsidRPr="00E462C2" w:rsidRDefault="005E5FD0">
            <w:pPr>
              <w:rPr>
                <w:lang w:val="en-US" w:eastAsia="ko-KR"/>
              </w:rPr>
            </w:pPr>
            <w:r w:rsidRPr="00E462C2">
              <w:rPr>
                <w:rFonts w:eastAsiaTheme="minorEastAsia"/>
                <w:lang w:val="en-US" w:eastAsia="zh-CN"/>
              </w:rPr>
              <w:t>CATT</w:t>
            </w:r>
          </w:p>
        </w:tc>
        <w:tc>
          <w:tcPr>
            <w:tcW w:w="561" w:type="dxa"/>
          </w:tcPr>
          <w:p w14:paraId="1473BE34" w14:textId="77777777" w:rsidR="00344D6F" w:rsidRPr="00E462C2" w:rsidRDefault="00344D6F">
            <w:pPr>
              <w:tabs>
                <w:tab w:val="left" w:pos="551"/>
              </w:tabs>
              <w:rPr>
                <w:lang w:val="en-US" w:eastAsia="ko-KR"/>
              </w:rPr>
            </w:pPr>
          </w:p>
        </w:tc>
        <w:tc>
          <w:tcPr>
            <w:tcW w:w="1238" w:type="dxa"/>
          </w:tcPr>
          <w:p w14:paraId="37547D53" w14:textId="77777777" w:rsidR="00344D6F" w:rsidRPr="00E462C2" w:rsidRDefault="00344D6F">
            <w:pPr>
              <w:rPr>
                <w:lang w:val="en-US" w:eastAsia="ko-KR"/>
              </w:rPr>
            </w:pPr>
          </w:p>
        </w:tc>
        <w:tc>
          <w:tcPr>
            <w:tcW w:w="7126" w:type="dxa"/>
          </w:tcPr>
          <w:p w14:paraId="3F58A7FA" w14:textId="77777777" w:rsidR="00344D6F" w:rsidRPr="00E462C2" w:rsidRDefault="005E5FD0">
            <w:pPr>
              <w:rPr>
                <w:rFonts w:eastAsiaTheme="minorEastAsia"/>
                <w:lang w:val="en-US" w:eastAsia="zh-CN"/>
              </w:rPr>
            </w:pPr>
            <w:r w:rsidRPr="00E462C2">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4730FEF5" w14:textId="77777777" w:rsidR="00344D6F" w:rsidRPr="00E462C2" w:rsidRDefault="005E5FD0">
            <w:pPr>
              <w:rPr>
                <w:lang w:val="en-US" w:eastAsia="ko-KR"/>
              </w:rPr>
            </w:pPr>
            <w:r w:rsidRPr="00E462C2">
              <w:rPr>
                <w:rFonts w:eastAsiaTheme="minorEastAsia"/>
                <w:lang w:val="en-US" w:eastAsia="zh-CN"/>
              </w:rPr>
              <w:t>If SSB is always required in the initial DL BWP during initial access, we prefer Option 1. Otherwise we are fine with both.</w:t>
            </w:r>
          </w:p>
        </w:tc>
      </w:tr>
      <w:tr w:rsidR="00344D6F" w14:paraId="7E72F28B" w14:textId="77777777" w:rsidTr="000F3AA8">
        <w:tc>
          <w:tcPr>
            <w:tcW w:w="1472" w:type="dxa"/>
          </w:tcPr>
          <w:p w14:paraId="69471CC1"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61" w:type="dxa"/>
          </w:tcPr>
          <w:p w14:paraId="6826F6D2" w14:textId="77777777" w:rsidR="00344D6F" w:rsidRPr="00E462C2" w:rsidRDefault="00344D6F">
            <w:pPr>
              <w:tabs>
                <w:tab w:val="left" w:pos="551"/>
              </w:tabs>
              <w:rPr>
                <w:lang w:val="en-US" w:eastAsia="ko-KR"/>
              </w:rPr>
            </w:pPr>
          </w:p>
        </w:tc>
        <w:tc>
          <w:tcPr>
            <w:tcW w:w="1238" w:type="dxa"/>
          </w:tcPr>
          <w:p w14:paraId="39D7C6E8" w14:textId="77777777" w:rsidR="00344D6F" w:rsidRPr="00E462C2" w:rsidRDefault="00344D6F">
            <w:pPr>
              <w:rPr>
                <w:lang w:val="en-US" w:eastAsia="ko-KR"/>
              </w:rPr>
            </w:pPr>
          </w:p>
        </w:tc>
        <w:tc>
          <w:tcPr>
            <w:tcW w:w="7126" w:type="dxa"/>
          </w:tcPr>
          <w:p w14:paraId="25F68C59" w14:textId="77777777" w:rsidR="00344D6F" w:rsidRPr="00E462C2" w:rsidRDefault="005E5FD0">
            <w:pPr>
              <w:rPr>
                <w:rFonts w:eastAsiaTheme="minorEastAsia"/>
                <w:lang w:val="en-US" w:eastAsia="zh-CN"/>
              </w:rPr>
            </w:pPr>
            <w:r w:rsidRPr="00E462C2">
              <w:rPr>
                <w:rFonts w:eastAsiaTheme="minorEastAsia"/>
                <w:lang w:val="en-US" w:eastAsia="zh-CN"/>
              </w:rPr>
              <w:t>We also share the view that the center frequency alignment can be considered separately from the SSB.</w:t>
            </w:r>
          </w:p>
        </w:tc>
      </w:tr>
      <w:tr w:rsidR="00344D6F" w14:paraId="241927BD" w14:textId="77777777" w:rsidTr="000F3AA8">
        <w:tc>
          <w:tcPr>
            <w:tcW w:w="1472" w:type="dxa"/>
          </w:tcPr>
          <w:p w14:paraId="1ACFB1E3" w14:textId="77777777" w:rsidR="00344D6F" w:rsidRPr="00E462C2" w:rsidRDefault="005E5FD0">
            <w:pPr>
              <w:rPr>
                <w:lang w:val="en-US" w:eastAsia="ko-KR"/>
              </w:rPr>
            </w:pPr>
            <w:r w:rsidRPr="00E462C2">
              <w:rPr>
                <w:lang w:val="en-US" w:eastAsia="ko-KR"/>
              </w:rPr>
              <w:t>Ericsson</w:t>
            </w:r>
          </w:p>
        </w:tc>
        <w:tc>
          <w:tcPr>
            <w:tcW w:w="561" w:type="dxa"/>
          </w:tcPr>
          <w:p w14:paraId="2CE820D1"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03FB31D" w14:textId="77777777" w:rsidR="00344D6F" w:rsidRPr="00E462C2" w:rsidRDefault="005E5FD0">
            <w:pPr>
              <w:rPr>
                <w:lang w:val="en-US" w:eastAsia="ko-KR"/>
              </w:rPr>
            </w:pPr>
            <w:r w:rsidRPr="00E462C2">
              <w:rPr>
                <w:lang w:val="en-US" w:eastAsia="ko-KR"/>
              </w:rPr>
              <w:t>1 and/or 2</w:t>
            </w:r>
          </w:p>
        </w:tc>
        <w:tc>
          <w:tcPr>
            <w:tcW w:w="7126" w:type="dxa"/>
          </w:tcPr>
          <w:p w14:paraId="06C73A6D" w14:textId="77777777" w:rsidR="00344D6F" w:rsidRPr="00E462C2" w:rsidRDefault="005E5FD0">
            <w:pPr>
              <w:rPr>
                <w:lang w:val="en-US" w:eastAsia="ko-KR"/>
              </w:rPr>
            </w:pPr>
            <w:r w:rsidRPr="00E462C2">
              <w:rPr>
                <w:lang w:val="en-US" w:eastAsia="ko-KR"/>
              </w:rPr>
              <w:t>We support both options.</w:t>
            </w:r>
          </w:p>
        </w:tc>
      </w:tr>
      <w:tr w:rsidR="00344D6F" w14:paraId="1EEF8A84" w14:textId="77777777" w:rsidTr="000F3AA8">
        <w:tc>
          <w:tcPr>
            <w:tcW w:w="1472" w:type="dxa"/>
          </w:tcPr>
          <w:p w14:paraId="741643B7" w14:textId="77777777" w:rsidR="00344D6F" w:rsidRPr="00E462C2" w:rsidRDefault="005E5FD0">
            <w:pPr>
              <w:rPr>
                <w:lang w:val="en-US" w:eastAsia="ko-KR"/>
              </w:rPr>
            </w:pPr>
            <w:r w:rsidRPr="00E462C2">
              <w:rPr>
                <w:lang w:val="en-US" w:eastAsia="ko-KR"/>
              </w:rPr>
              <w:lastRenderedPageBreak/>
              <w:t>Intel</w:t>
            </w:r>
          </w:p>
        </w:tc>
        <w:tc>
          <w:tcPr>
            <w:tcW w:w="561" w:type="dxa"/>
          </w:tcPr>
          <w:p w14:paraId="1530BD51" w14:textId="77777777" w:rsidR="00344D6F" w:rsidRPr="00E462C2" w:rsidRDefault="00344D6F">
            <w:pPr>
              <w:tabs>
                <w:tab w:val="left" w:pos="551"/>
              </w:tabs>
              <w:rPr>
                <w:lang w:val="en-US" w:eastAsia="ko-KR"/>
              </w:rPr>
            </w:pPr>
          </w:p>
        </w:tc>
        <w:tc>
          <w:tcPr>
            <w:tcW w:w="1238" w:type="dxa"/>
          </w:tcPr>
          <w:p w14:paraId="09DB8D64" w14:textId="77777777" w:rsidR="00344D6F" w:rsidRPr="00E462C2" w:rsidRDefault="00344D6F">
            <w:pPr>
              <w:rPr>
                <w:lang w:val="en-US" w:eastAsia="ko-KR"/>
              </w:rPr>
            </w:pPr>
          </w:p>
        </w:tc>
        <w:tc>
          <w:tcPr>
            <w:tcW w:w="7126" w:type="dxa"/>
          </w:tcPr>
          <w:p w14:paraId="46CBFB50" w14:textId="77777777" w:rsidR="00344D6F" w:rsidRPr="00E462C2" w:rsidRDefault="005E5FD0">
            <w:pPr>
              <w:rPr>
                <w:lang w:val="en-US" w:eastAsia="ko-KR"/>
              </w:rPr>
            </w:pPr>
            <w:r w:rsidRPr="00E462C2">
              <w:rPr>
                <w:lang w:val="en-US" w:eastAsia="ko-KR"/>
              </w:rPr>
              <w:t>Agree with vivo and others that the SSB and CORESET #0 issue should be decoupled from the DL-UL center frequency alignment issue.</w:t>
            </w:r>
          </w:p>
          <w:p w14:paraId="1A74F891" w14:textId="77777777" w:rsidR="00344D6F" w:rsidRPr="00E462C2" w:rsidRDefault="005E5FD0">
            <w:pPr>
              <w:rPr>
                <w:lang w:val="en-US" w:eastAsia="ko-KR"/>
              </w:rPr>
            </w:pPr>
            <w:r w:rsidRPr="00E462C2">
              <w:rPr>
                <w:lang w:val="en-US" w:eastAsia="ko-KR"/>
              </w:rPr>
              <w:t>On the DL-UL center frequency alignment issue, our views are summarized as below:</w:t>
            </w:r>
          </w:p>
          <w:p w14:paraId="1470979D" w14:textId="77777777" w:rsidR="00344D6F" w:rsidRPr="00E462C2" w:rsidRDefault="005E5FD0">
            <w:pPr>
              <w:pStyle w:val="ListParagraph"/>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3E7519B5" w14:textId="77777777" w:rsidR="00344D6F" w:rsidRPr="00E462C2" w:rsidRDefault="005E5FD0">
            <w:pPr>
              <w:pStyle w:val="ListParagraph"/>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E462C2">
              <w:rPr>
                <w:rFonts w:ascii="Times New Roman" w:hAnsi="Times New Roman" w:cs="Times New Roman"/>
                <w:i/>
                <w:iCs/>
                <w:sz w:val="20"/>
                <w:szCs w:val="20"/>
                <w:lang w:val="en-US" w:eastAsia="ko-KR"/>
              </w:rPr>
              <w:t>Please note that we just realized a typo in our tdoc</w:t>
            </w:r>
            <w:r w:rsidRPr="00E462C2">
              <w:rPr>
                <w:rFonts w:ascii="Times New Roman" w:hAnsi="Times New Roman" w:cs="Times New Roman"/>
                <w:sz w:val="20"/>
                <w:szCs w:val="20"/>
                <w:lang w:val="en-US"/>
              </w:rPr>
              <w:t xml:space="preserve"> </w:t>
            </w:r>
            <w:r w:rsidRPr="00E462C2">
              <w:rPr>
                <w:rFonts w:ascii="Times New Roman" w:hAnsi="Times New Roman" w:cs="Times New Roman"/>
                <w:b/>
                <w:bCs/>
                <w:i/>
                <w:iCs/>
                <w:sz w:val="20"/>
                <w:szCs w:val="20"/>
                <w:lang w:val="en-US" w:eastAsia="ko-KR"/>
              </w:rPr>
              <w:t>R1-2109617 [18]</w:t>
            </w:r>
            <w:r w:rsidRPr="00E462C2">
              <w:rPr>
                <w:rFonts w:ascii="Times New Roman" w:hAnsi="Times New Roman" w:cs="Times New Roman"/>
                <w:i/>
                <w:iCs/>
                <w:sz w:val="20"/>
                <w:szCs w:val="20"/>
                <w:lang w:val="en-US" w:eastAsia="ko-KR"/>
              </w:rPr>
              <w:t xml:space="preserve"> for Proposal 1 where it should say PDCCH CSS Type 1 instead of “CSS Type 2”:</w:t>
            </w:r>
          </w:p>
          <w:p w14:paraId="2D680D05" w14:textId="77777777" w:rsidR="00344D6F" w:rsidRPr="00E462C2" w:rsidRDefault="005E5FD0">
            <w:pPr>
              <w:rPr>
                <w:b/>
                <w:bCs/>
              </w:rPr>
            </w:pPr>
            <w:r w:rsidRPr="00E462C2">
              <w:rPr>
                <w:b/>
                <w:bCs/>
              </w:rPr>
              <w:t xml:space="preserve">Proposal 1 (from </w:t>
            </w:r>
            <w:r w:rsidRPr="00E462C2">
              <w:rPr>
                <w:b/>
                <w:bCs/>
                <w:i/>
                <w:iCs/>
                <w:lang w:val="en-US" w:eastAsia="ko-KR"/>
              </w:rPr>
              <w:t>R1-2109617 [18])</w:t>
            </w:r>
            <w:r w:rsidRPr="00E462C2">
              <w:rPr>
                <w:b/>
                <w:bCs/>
              </w:rPr>
              <w:t>:</w:t>
            </w:r>
          </w:p>
          <w:p w14:paraId="0BC8519C" w14:textId="6AE3DBAA" w:rsidR="00344D6F" w:rsidRPr="00E462C2" w:rsidRDefault="005E5FD0">
            <w:pPr>
              <w:pStyle w:val="ListParagraph"/>
              <w:numPr>
                <w:ilvl w:val="0"/>
                <w:numId w:val="2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E462C2">
              <w:rPr>
                <w:rFonts w:ascii="Times New Roman" w:hAnsi="Times New Roman" w:cs="Times New Roman"/>
                <w:i/>
                <w:iCs/>
                <w:sz w:val="20"/>
                <w:szCs w:val="20"/>
                <w:lang w:val="en-US"/>
              </w:rPr>
              <w:t xml:space="preserve">A RedCap UE may expect that, in RRC idle or inactive modes, initial UL BWP configured for RedCap </w:t>
            </w:r>
            <w:r w:rsidR="008D7C57" w:rsidRPr="00E462C2">
              <w:rPr>
                <w:rFonts w:ascii="Times New Roman" w:hAnsi="Times New Roman" w:cs="Times New Roman"/>
                <w:i/>
                <w:iCs/>
                <w:sz w:val="20"/>
                <w:szCs w:val="20"/>
                <w:lang w:val="en-US"/>
              </w:rPr>
              <w:t>UEs</w:t>
            </w:r>
            <w:r w:rsidRPr="00E462C2">
              <w:rPr>
                <w:rFonts w:ascii="Times New Roman" w:hAnsi="Times New Roman" w:cs="Times New Roman"/>
                <w:i/>
                <w:iCs/>
                <w:sz w:val="20"/>
                <w:szCs w:val="20"/>
                <w:lang w:val="en-US"/>
              </w:rPr>
              <w:t xml:space="preserve"> for PRACH or MsgA transmissions shares the same center frequency as the initial DL BWP in which the RedCap UE is expected to monitor for Type </w:t>
            </w:r>
            <w:r w:rsidRPr="00E462C2">
              <w:rPr>
                <w:rFonts w:ascii="Times New Roman" w:hAnsi="Times New Roman" w:cs="Times New Roman"/>
                <w:b/>
                <w:bCs/>
                <w:i/>
                <w:iCs/>
                <w:color w:val="00B050"/>
                <w:sz w:val="20"/>
                <w:szCs w:val="20"/>
                <w:lang w:val="en-US"/>
              </w:rPr>
              <w:t>1</w:t>
            </w:r>
            <w:r w:rsidRPr="00E462C2">
              <w:rPr>
                <w:rFonts w:ascii="Times New Roman" w:hAnsi="Times New Roman" w:cs="Times New Roman"/>
                <w:i/>
                <w:iCs/>
                <w:strike/>
                <w:color w:val="FF0000"/>
                <w:sz w:val="20"/>
                <w:szCs w:val="20"/>
                <w:lang w:val="en-US"/>
              </w:rPr>
              <w:t>2</w:t>
            </w:r>
            <w:r w:rsidRPr="00E462C2">
              <w:rPr>
                <w:rFonts w:ascii="Times New Roman" w:hAnsi="Times New Roman" w:cs="Times New Roman"/>
                <w:i/>
                <w:iCs/>
                <w:sz w:val="20"/>
                <w:szCs w:val="20"/>
                <w:lang w:val="en-US"/>
              </w:rPr>
              <w:t xml:space="preserve"> PDCCH CSS candidates for monitoring as part of the random access procedure.</w:t>
            </w:r>
          </w:p>
        </w:tc>
      </w:tr>
      <w:tr w:rsidR="00344D6F" w14:paraId="2BB1187E" w14:textId="77777777" w:rsidTr="000F3AA8">
        <w:tc>
          <w:tcPr>
            <w:tcW w:w="1472" w:type="dxa"/>
          </w:tcPr>
          <w:p w14:paraId="66A1B04F" w14:textId="77777777" w:rsidR="00344D6F" w:rsidRPr="00E462C2" w:rsidRDefault="005E5FD0">
            <w:pPr>
              <w:rPr>
                <w:rFonts w:eastAsiaTheme="minorEastAsia"/>
                <w:lang w:val="en-US" w:eastAsia="zh-CN"/>
              </w:rPr>
            </w:pPr>
            <w:r w:rsidRPr="00E462C2">
              <w:rPr>
                <w:rFonts w:eastAsiaTheme="minorEastAsia"/>
                <w:lang w:val="en-US" w:eastAsia="zh-CN"/>
              </w:rPr>
              <w:t>China Telecom</w:t>
            </w:r>
          </w:p>
        </w:tc>
        <w:tc>
          <w:tcPr>
            <w:tcW w:w="561" w:type="dxa"/>
          </w:tcPr>
          <w:p w14:paraId="63F5B60A" w14:textId="77777777" w:rsidR="00344D6F" w:rsidRPr="00E462C2" w:rsidRDefault="00344D6F">
            <w:pPr>
              <w:tabs>
                <w:tab w:val="left" w:pos="551"/>
              </w:tabs>
              <w:rPr>
                <w:lang w:val="en-US" w:eastAsia="ko-KR"/>
              </w:rPr>
            </w:pPr>
          </w:p>
        </w:tc>
        <w:tc>
          <w:tcPr>
            <w:tcW w:w="1238" w:type="dxa"/>
          </w:tcPr>
          <w:p w14:paraId="64559AB0" w14:textId="77777777" w:rsidR="00344D6F" w:rsidRPr="00E462C2" w:rsidRDefault="00344D6F">
            <w:pPr>
              <w:rPr>
                <w:lang w:val="en-US" w:eastAsia="ko-KR"/>
              </w:rPr>
            </w:pPr>
          </w:p>
        </w:tc>
        <w:tc>
          <w:tcPr>
            <w:tcW w:w="7126" w:type="dxa"/>
          </w:tcPr>
          <w:p w14:paraId="431C31D9" w14:textId="77777777" w:rsidR="00344D6F" w:rsidRPr="00E462C2" w:rsidRDefault="005E5FD0">
            <w:pPr>
              <w:rPr>
                <w:rFonts w:eastAsiaTheme="minorEastAsia"/>
                <w:lang w:val="en-US" w:eastAsia="zh-CN"/>
              </w:rPr>
            </w:pPr>
            <w:r w:rsidRPr="00E462C2">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344D6F" w14:paraId="0B368F5B" w14:textId="77777777" w:rsidTr="000F3AA8">
        <w:tc>
          <w:tcPr>
            <w:tcW w:w="1472" w:type="dxa"/>
          </w:tcPr>
          <w:p w14:paraId="44055844" w14:textId="77777777" w:rsidR="00344D6F" w:rsidRPr="00E462C2" w:rsidRDefault="005E5FD0">
            <w:pPr>
              <w:rPr>
                <w:rFonts w:eastAsiaTheme="minorEastAsia"/>
                <w:lang w:val="en-US" w:eastAsia="zh-CN"/>
              </w:rPr>
            </w:pPr>
            <w:r w:rsidRPr="00E462C2">
              <w:rPr>
                <w:rFonts w:eastAsia="Yu Mincho"/>
                <w:lang w:val="en-US" w:eastAsia="ja-JP"/>
              </w:rPr>
              <w:t>DOCOMO</w:t>
            </w:r>
          </w:p>
        </w:tc>
        <w:tc>
          <w:tcPr>
            <w:tcW w:w="561" w:type="dxa"/>
          </w:tcPr>
          <w:p w14:paraId="1C17EEEA" w14:textId="77777777" w:rsidR="00344D6F" w:rsidRPr="00E462C2" w:rsidRDefault="005E5FD0">
            <w:pPr>
              <w:tabs>
                <w:tab w:val="left" w:pos="551"/>
              </w:tabs>
              <w:rPr>
                <w:lang w:val="en-US" w:eastAsia="ko-KR"/>
              </w:rPr>
            </w:pPr>
            <w:r w:rsidRPr="00E462C2">
              <w:rPr>
                <w:rFonts w:eastAsia="Yu Mincho"/>
                <w:lang w:val="en-US" w:eastAsia="ja-JP"/>
              </w:rPr>
              <w:t>Y</w:t>
            </w:r>
          </w:p>
        </w:tc>
        <w:tc>
          <w:tcPr>
            <w:tcW w:w="1238" w:type="dxa"/>
          </w:tcPr>
          <w:p w14:paraId="5D35420D" w14:textId="77777777" w:rsidR="00344D6F" w:rsidRPr="00E462C2" w:rsidRDefault="005E5FD0">
            <w:pPr>
              <w:rPr>
                <w:lang w:val="en-US" w:eastAsia="ko-KR"/>
              </w:rPr>
            </w:pPr>
            <w:r w:rsidRPr="00E462C2">
              <w:rPr>
                <w:rFonts w:eastAsia="Yu Mincho"/>
                <w:lang w:val="en-US" w:eastAsia="ja-JP"/>
              </w:rPr>
              <w:t>Option 1</w:t>
            </w:r>
          </w:p>
        </w:tc>
        <w:tc>
          <w:tcPr>
            <w:tcW w:w="7126" w:type="dxa"/>
          </w:tcPr>
          <w:p w14:paraId="5F33CBA8" w14:textId="77777777" w:rsidR="00344D6F" w:rsidRPr="00E462C2" w:rsidRDefault="005E5FD0">
            <w:pPr>
              <w:rPr>
                <w:rFonts w:eastAsia="Yu Mincho"/>
                <w:lang w:val="en-US" w:eastAsia="ja-JP"/>
              </w:rPr>
            </w:pPr>
            <w:r w:rsidRPr="00E462C2">
              <w:rPr>
                <w:rFonts w:eastAsia="Yu Mincho"/>
                <w:lang w:val="en-US" w:eastAsia="ja-JP"/>
              </w:rPr>
              <w:t>We think RAN1 needs to further discuss which scenarios/configurations Option 1 is applicable to, such as</w:t>
            </w:r>
          </w:p>
          <w:p w14:paraId="6118CB30" w14:textId="77777777" w:rsidR="00344D6F" w:rsidRPr="00E462C2" w:rsidRDefault="005E5FD0">
            <w:pPr>
              <w:pStyle w:val="ListParagraph"/>
              <w:numPr>
                <w:ilvl w:val="0"/>
                <w:numId w:val="27"/>
              </w:numPr>
              <w:rPr>
                <w:rFonts w:ascii="Times New Roman" w:eastAsia="Yu Mincho" w:hAnsi="Times New Roman" w:cs="Times New Roman"/>
                <w:sz w:val="20"/>
                <w:szCs w:val="20"/>
                <w:lang w:val="en-US"/>
              </w:rPr>
            </w:pPr>
            <w:r w:rsidRPr="00E462C2">
              <w:rPr>
                <w:rFonts w:ascii="Times New Roman" w:eastAsia="Yu Mincho" w:hAnsi="Times New Roman" w:cs="Times New Roman"/>
                <w:sz w:val="20"/>
                <w:szCs w:val="20"/>
                <w:lang w:val="en-US"/>
              </w:rPr>
              <w:t>Shared initial DL/UL BWPs</w:t>
            </w:r>
          </w:p>
          <w:p w14:paraId="0F37E481" w14:textId="77777777" w:rsidR="00344D6F" w:rsidRPr="00E462C2" w:rsidRDefault="005E5FD0">
            <w:pPr>
              <w:pStyle w:val="ListParagraph"/>
              <w:numPr>
                <w:ilvl w:val="0"/>
                <w:numId w:val="27"/>
              </w:numPr>
              <w:rPr>
                <w:rFonts w:ascii="Times New Roman" w:eastAsiaTheme="minorEastAsia" w:hAnsi="Times New Roman" w:cs="Times New Roman"/>
                <w:sz w:val="20"/>
                <w:szCs w:val="20"/>
                <w:lang w:val="en-US" w:eastAsia="zh-CN"/>
              </w:rPr>
            </w:pPr>
            <w:r w:rsidRPr="00E462C2">
              <w:rPr>
                <w:rFonts w:ascii="Times New Roman" w:eastAsia="Yu Mincho" w:hAnsi="Times New Roman" w:cs="Times New Roman"/>
                <w:sz w:val="20"/>
                <w:szCs w:val="20"/>
                <w:lang w:val="en-US"/>
              </w:rPr>
              <w:t>Shared initial DL BWP and separate initial UL BWP</w:t>
            </w:r>
          </w:p>
          <w:p w14:paraId="6E45EA33" w14:textId="77777777" w:rsidR="00344D6F" w:rsidRPr="00E462C2" w:rsidRDefault="005E5FD0">
            <w:pPr>
              <w:pStyle w:val="ListParagraph"/>
              <w:numPr>
                <w:ilvl w:val="0"/>
                <w:numId w:val="27"/>
              </w:numPr>
              <w:rPr>
                <w:rFonts w:ascii="Times New Roman" w:eastAsiaTheme="minorEastAsia" w:hAnsi="Times New Roman" w:cs="Times New Roman"/>
                <w:sz w:val="20"/>
                <w:szCs w:val="20"/>
                <w:lang w:val="en-US" w:eastAsia="zh-CN"/>
              </w:rPr>
            </w:pPr>
            <w:r w:rsidRPr="00E462C2">
              <w:rPr>
                <w:rFonts w:ascii="Times New Roman" w:eastAsia="Yu Mincho" w:hAnsi="Times New Roman" w:cs="Times New Roman"/>
                <w:sz w:val="20"/>
                <w:szCs w:val="20"/>
                <w:lang w:val="en-US"/>
              </w:rPr>
              <w:t>Separate initial DL/UL BWPs</w:t>
            </w:r>
          </w:p>
        </w:tc>
      </w:tr>
      <w:tr w:rsidR="00344D6F" w14:paraId="797EF0AF" w14:textId="77777777" w:rsidTr="000F3AA8">
        <w:tc>
          <w:tcPr>
            <w:tcW w:w="1472" w:type="dxa"/>
          </w:tcPr>
          <w:p w14:paraId="47264E08" w14:textId="77777777" w:rsidR="00344D6F" w:rsidRPr="00E462C2" w:rsidRDefault="005E5FD0">
            <w:pPr>
              <w:rPr>
                <w:rFonts w:eastAsia="Yu Mincho"/>
                <w:lang w:val="en-US" w:eastAsia="ja-JP"/>
              </w:rPr>
            </w:pPr>
            <w:r w:rsidRPr="00E462C2">
              <w:rPr>
                <w:rFonts w:eastAsia="Yu Mincho"/>
                <w:lang w:val="en-US" w:eastAsia="ja-JP"/>
              </w:rPr>
              <w:t>FUTUREWEI</w:t>
            </w:r>
          </w:p>
        </w:tc>
        <w:tc>
          <w:tcPr>
            <w:tcW w:w="561" w:type="dxa"/>
          </w:tcPr>
          <w:p w14:paraId="238C56AF" w14:textId="77777777" w:rsidR="00344D6F" w:rsidRPr="00E462C2" w:rsidRDefault="005E5FD0">
            <w:pPr>
              <w:tabs>
                <w:tab w:val="left" w:pos="551"/>
              </w:tabs>
              <w:rPr>
                <w:rFonts w:eastAsia="Yu Mincho"/>
                <w:lang w:val="en-US" w:eastAsia="ja-JP"/>
              </w:rPr>
            </w:pPr>
            <w:r w:rsidRPr="00E462C2">
              <w:rPr>
                <w:rFonts w:eastAsia="Yu Mincho"/>
                <w:lang w:val="en-US" w:eastAsia="ja-JP"/>
              </w:rPr>
              <w:t>Y</w:t>
            </w:r>
          </w:p>
        </w:tc>
        <w:tc>
          <w:tcPr>
            <w:tcW w:w="1238" w:type="dxa"/>
          </w:tcPr>
          <w:p w14:paraId="59E63FE1" w14:textId="77777777" w:rsidR="00344D6F" w:rsidRPr="00E462C2" w:rsidRDefault="00344D6F">
            <w:pPr>
              <w:rPr>
                <w:rFonts w:eastAsia="Yu Mincho"/>
                <w:lang w:val="en-US" w:eastAsia="ja-JP"/>
              </w:rPr>
            </w:pPr>
          </w:p>
        </w:tc>
        <w:tc>
          <w:tcPr>
            <w:tcW w:w="7126" w:type="dxa"/>
          </w:tcPr>
          <w:p w14:paraId="712D7F70" w14:textId="77777777" w:rsidR="00344D6F" w:rsidRPr="00E462C2" w:rsidRDefault="005E5FD0">
            <w:pPr>
              <w:rPr>
                <w:rFonts w:eastAsia="Yu Mincho"/>
                <w:lang w:val="en-US" w:eastAsia="ja-JP"/>
              </w:rPr>
            </w:pPr>
            <w:r w:rsidRPr="00E462C2">
              <w:rPr>
                <w:rFonts w:eastAsia="Yu Mincho"/>
                <w:lang w:val="en-US" w:eastAsia="ja-JP"/>
              </w:rPr>
              <w:t>Opt. 2 is aligned with a separate initial DL BWP for initial access.</w:t>
            </w:r>
          </w:p>
        </w:tc>
      </w:tr>
      <w:tr w:rsidR="00344D6F" w14:paraId="69936868" w14:textId="77777777" w:rsidTr="000F3AA8">
        <w:tc>
          <w:tcPr>
            <w:tcW w:w="1472" w:type="dxa"/>
          </w:tcPr>
          <w:p w14:paraId="15E4534D" w14:textId="77777777" w:rsidR="00344D6F" w:rsidRPr="00E462C2" w:rsidRDefault="005E5FD0">
            <w:pPr>
              <w:rPr>
                <w:rFonts w:eastAsia="Yu Mincho"/>
                <w:lang w:val="en-US" w:eastAsia="ja-JP"/>
              </w:rPr>
            </w:pPr>
            <w:r w:rsidRPr="00E462C2">
              <w:rPr>
                <w:rFonts w:eastAsia="宋体"/>
                <w:lang w:val="en-US" w:eastAsia="zh-CN"/>
              </w:rPr>
              <w:t>CMCC</w:t>
            </w:r>
          </w:p>
        </w:tc>
        <w:tc>
          <w:tcPr>
            <w:tcW w:w="561" w:type="dxa"/>
          </w:tcPr>
          <w:p w14:paraId="735C6FD6" w14:textId="77777777" w:rsidR="00344D6F" w:rsidRPr="00E462C2" w:rsidRDefault="005E5FD0">
            <w:pPr>
              <w:tabs>
                <w:tab w:val="left" w:pos="551"/>
              </w:tabs>
              <w:rPr>
                <w:rFonts w:eastAsia="Yu Mincho"/>
                <w:lang w:val="en-US" w:eastAsia="ja-JP"/>
              </w:rPr>
            </w:pPr>
            <w:r w:rsidRPr="00E462C2">
              <w:rPr>
                <w:rFonts w:eastAsia="宋体"/>
                <w:lang w:val="en-US" w:eastAsia="zh-CN"/>
              </w:rPr>
              <w:t>N</w:t>
            </w:r>
          </w:p>
        </w:tc>
        <w:tc>
          <w:tcPr>
            <w:tcW w:w="1238" w:type="dxa"/>
          </w:tcPr>
          <w:p w14:paraId="3C3B4DCB" w14:textId="77777777" w:rsidR="00344D6F" w:rsidRPr="00E462C2" w:rsidRDefault="00344D6F">
            <w:pPr>
              <w:rPr>
                <w:rFonts w:eastAsia="Yu Mincho"/>
                <w:lang w:val="en-US" w:eastAsia="ja-JP"/>
              </w:rPr>
            </w:pPr>
          </w:p>
        </w:tc>
        <w:tc>
          <w:tcPr>
            <w:tcW w:w="7126" w:type="dxa"/>
          </w:tcPr>
          <w:p w14:paraId="4A2431B2" w14:textId="77777777" w:rsidR="00344D6F" w:rsidRPr="00E462C2" w:rsidRDefault="005E5FD0">
            <w:pPr>
              <w:rPr>
                <w:rFonts w:eastAsia="Yu Mincho"/>
                <w:lang w:val="en-US" w:eastAsia="ja-JP"/>
              </w:rPr>
            </w:pPr>
            <w:r w:rsidRPr="00E462C2">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344D6F" w14:paraId="3633F8B7" w14:textId="77777777" w:rsidTr="000F3AA8">
        <w:tc>
          <w:tcPr>
            <w:tcW w:w="1472" w:type="dxa"/>
          </w:tcPr>
          <w:p w14:paraId="57194974" w14:textId="77777777" w:rsidR="00344D6F" w:rsidRPr="00E462C2" w:rsidRDefault="005E5FD0">
            <w:pPr>
              <w:rPr>
                <w:lang w:val="en-US" w:eastAsia="ko-KR"/>
              </w:rPr>
            </w:pPr>
            <w:r w:rsidRPr="00E462C2">
              <w:rPr>
                <w:lang w:val="en-US" w:eastAsia="ko-KR"/>
              </w:rPr>
              <w:t>NEC</w:t>
            </w:r>
          </w:p>
        </w:tc>
        <w:tc>
          <w:tcPr>
            <w:tcW w:w="561" w:type="dxa"/>
          </w:tcPr>
          <w:p w14:paraId="0023C1A9" w14:textId="77777777" w:rsidR="00344D6F" w:rsidRPr="00E462C2" w:rsidRDefault="00344D6F">
            <w:pPr>
              <w:tabs>
                <w:tab w:val="left" w:pos="551"/>
              </w:tabs>
              <w:rPr>
                <w:lang w:val="en-US" w:eastAsia="ko-KR"/>
              </w:rPr>
            </w:pPr>
          </w:p>
        </w:tc>
        <w:tc>
          <w:tcPr>
            <w:tcW w:w="1238" w:type="dxa"/>
          </w:tcPr>
          <w:p w14:paraId="76C90DB0" w14:textId="77777777" w:rsidR="00344D6F" w:rsidRPr="00E462C2" w:rsidRDefault="00344D6F">
            <w:pPr>
              <w:rPr>
                <w:lang w:val="en-US" w:eastAsia="ko-KR"/>
              </w:rPr>
            </w:pPr>
          </w:p>
        </w:tc>
        <w:tc>
          <w:tcPr>
            <w:tcW w:w="7126" w:type="dxa"/>
          </w:tcPr>
          <w:p w14:paraId="1A1F19F8" w14:textId="77777777" w:rsidR="00344D6F" w:rsidRPr="00E462C2" w:rsidRDefault="005E5FD0">
            <w:pPr>
              <w:rPr>
                <w:lang w:val="en-US" w:eastAsia="ko-KR"/>
              </w:rPr>
            </w:pPr>
            <w:r w:rsidRPr="00E462C2">
              <w:rPr>
                <w:lang w:val="en-US" w:eastAsia="ko-KR"/>
              </w:rPr>
              <w:t>We prefer to discuss separately whether different center frequency of initial DL/UL BWP during initial access is supported in TDD.</w:t>
            </w:r>
          </w:p>
        </w:tc>
      </w:tr>
      <w:tr w:rsidR="00344D6F" w14:paraId="5706A4CB" w14:textId="77777777" w:rsidTr="000F3AA8">
        <w:tc>
          <w:tcPr>
            <w:tcW w:w="1472" w:type="dxa"/>
          </w:tcPr>
          <w:p w14:paraId="02D9521C"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61" w:type="dxa"/>
          </w:tcPr>
          <w:p w14:paraId="662FB68A"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4F7AB915" w14:textId="77777777" w:rsidR="00344D6F" w:rsidRPr="00E462C2" w:rsidRDefault="00344D6F">
            <w:pPr>
              <w:rPr>
                <w:lang w:val="en-US" w:eastAsia="ko-KR"/>
              </w:rPr>
            </w:pPr>
          </w:p>
        </w:tc>
        <w:tc>
          <w:tcPr>
            <w:tcW w:w="7126" w:type="dxa"/>
          </w:tcPr>
          <w:p w14:paraId="321B2928" w14:textId="77777777" w:rsidR="00344D6F" w:rsidRPr="00E462C2" w:rsidRDefault="005E5FD0">
            <w:pPr>
              <w:rPr>
                <w:rFonts w:eastAsiaTheme="minorEastAsia"/>
                <w:lang w:val="en-US" w:eastAsia="ko-KR"/>
              </w:rPr>
            </w:pPr>
            <w:r w:rsidRPr="00E462C2">
              <w:rPr>
                <w:rFonts w:eastAsiaTheme="minorEastAsia"/>
                <w:lang w:val="en-US" w:eastAsia="ko-KR"/>
              </w:rPr>
              <w:t>During initial access, we prefer the center frequencies for initial UL/DL BWPs to be the same, and the initial DL BWP needs to contain the SSB.</w:t>
            </w:r>
          </w:p>
        </w:tc>
      </w:tr>
      <w:tr w:rsidR="00344D6F" w14:paraId="743750A3" w14:textId="77777777" w:rsidTr="000F3AA8">
        <w:tc>
          <w:tcPr>
            <w:tcW w:w="1472" w:type="dxa"/>
          </w:tcPr>
          <w:p w14:paraId="34ECE19A" w14:textId="77777777" w:rsidR="00344D6F" w:rsidRPr="00E462C2" w:rsidRDefault="005E5FD0">
            <w:pPr>
              <w:rPr>
                <w:rFonts w:eastAsiaTheme="minorEastAsia"/>
                <w:lang w:val="en-US" w:eastAsia="zh-CN"/>
              </w:rPr>
            </w:pPr>
            <w:r w:rsidRPr="00E462C2">
              <w:rPr>
                <w:rFonts w:eastAsiaTheme="minorEastAsia"/>
                <w:lang w:val="en-US" w:eastAsia="zh-CN"/>
              </w:rPr>
              <w:t>Samsung</w:t>
            </w:r>
          </w:p>
        </w:tc>
        <w:tc>
          <w:tcPr>
            <w:tcW w:w="561" w:type="dxa"/>
          </w:tcPr>
          <w:p w14:paraId="7E97B353" w14:textId="77777777" w:rsidR="00344D6F" w:rsidRPr="00E462C2" w:rsidRDefault="00344D6F">
            <w:pPr>
              <w:tabs>
                <w:tab w:val="left" w:pos="551"/>
              </w:tabs>
              <w:rPr>
                <w:lang w:val="en-US" w:eastAsia="ko-KR"/>
              </w:rPr>
            </w:pPr>
          </w:p>
        </w:tc>
        <w:tc>
          <w:tcPr>
            <w:tcW w:w="1238" w:type="dxa"/>
          </w:tcPr>
          <w:p w14:paraId="1CC763F3" w14:textId="77777777" w:rsidR="00344D6F" w:rsidRPr="00E462C2" w:rsidRDefault="00344D6F">
            <w:pPr>
              <w:rPr>
                <w:rFonts w:eastAsiaTheme="minorEastAsia"/>
                <w:lang w:val="en-US" w:eastAsia="zh-CN"/>
              </w:rPr>
            </w:pPr>
          </w:p>
        </w:tc>
        <w:tc>
          <w:tcPr>
            <w:tcW w:w="7126" w:type="dxa"/>
          </w:tcPr>
          <w:p w14:paraId="2852313A" w14:textId="77777777" w:rsidR="00344D6F" w:rsidRPr="00E462C2" w:rsidRDefault="005E5FD0">
            <w:pPr>
              <w:rPr>
                <w:rFonts w:eastAsiaTheme="minorEastAsia"/>
                <w:lang w:val="en-US" w:eastAsia="zh-CN"/>
              </w:rPr>
            </w:pPr>
            <w:r w:rsidRPr="00E462C2">
              <w:rPr>
                <w:rFonts w:eastAsiaTheme="minorEastAsia"/>
                <w:lang w:val="en-US" w:eastAsia="zh-CN"/>
              </w:rPr>
              <w:t xml:space="preserve">We are fine to list separate option includes during initial access, CORESET 0 is used as initial DL BWP (as proposed by </w:t>
            </w:r>
            <w:r w:rsidRPr="00E462C2">
              <w:rPr>
                <w:lang w:val="en-US" w:eastAsia="ko-KR"/>
              </w:rPr>
              <w:t>Nordic</w:t>
            </w:r>
            <w:r w:rsidRPr="00E462C2">
              <w:rPr>
                <w:rFonts w:eastAsiaTheme="minorEastAsia"/>
                <w:lang w:val="en-US" w:eastAsia="zh-CN"/>
              </w:rPr>
              <w:t>), with clarification on the initial DL BWP is SIB-configured.</w:t>
            </w:r>
          </w:p>
        </w:tc>
      </w:tr>
      <w:tr w:rsidR="00344D6F" w14:paraId="1ECDF3D5" w14:textId="77777777" w:rsidTr="000F3AA8">
        <w:tc>
          <w:tcPr>
            <w:tcW w:w="1472" w:type="dxa"/>
          </w:tcPr>
          <w:p w14:paraId="091D83DD" w14:textId="77777777" w:rsidR="00344D6F" w:rsidRPr="00E462C2" w:rsidRDefault="005E5FD0">
            <w:pPr>
              <w:rPr>
                <w:rFonts w:eastAsiaTheme="minorEastAsia"/>
                <w:lang w:val="en-US" w:eastAsia="zh-CN"/>
              </w:rPr>
            </w:pPr>
            <w:r w:rsidRPr="00E462C2">
              <w:rPr>
                <w:rFonts w:eastAsiaTheme="minorEastAsia"/>
                <w:lang w:val="en-US" w:eastAsia="zh-CN"/>
              </w:rPr>
              <w:t>MediaTek</w:t>
            </w:r>
          </w:p>
        </w:tc>
        <w:tc>
          <w:tcPr>
            <w:tcW w:w="561" w:type="dxa"/>
          </w:tcPr>
          <w:p w14:paraId="4C58787F"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7913775A" w14:textId="77777777" w:rsidR="00344D6F" w:rsidRPr="00E462C2" w:rsidRDefault="00344D6F">
            <w:pPr>
              <w:rPr>
                <w:rFonts w:eastAsiaTheme="minorEastAsia"/>
                <w:lang w:val="en-US" w:eastAsia="zh-CN"/>
              </w:rPr>
            </w:pPr>
          </w:p>
        </w:tc>
        <w:tc>
          <w:tcPr>
            <w:tcW w:w="7126" w:type="dxa"/>
          </w:tcPr>
          <w:p w14:paraId="7AD6A204" w14:textId="77777777" w:rsidR="00344D6F" w:rsidRPr="00E462C2" w:rsidRDefault="005E5FD0">
            <w:pPr>
              <w:rPr>
                <w:rFonts w:eastAsiaTheme="minorEastAsia"/>
                <w:lang w:val="en-US" w:eastAsia="zh-CN"/>
              </w:rPr>
            </w:pPr>
            <w:r w:rsidRPr="00E462C2">
              <w:rPr>
                <w:rFonts w:eastAsiaTheme="minorEastAsia"/>
                <w:lang w:val="en-US" w:eastAsia="zh-CN"/>
              </w:rPr>
              <w:t>Option-1 will require re-tuning between UL and DL.</w:t>
            </w:r>
          </w:p>
          <w:p w14:paraId="17126A11" w14:textId="77777777" w:rsidR="00344D6F" w:rsidRPr="00E462C2" w:rsidRDefault="005E5FD0">
            <w:pPr>
              <w:rPr>
                <w:rFonts w:eastAsiaTheme="minorEastAsia"/>
                <w:lang w:val="en-US" w:eastAsia="zh-CN"/>
              </w:rPr>
            </w:pPr>
            <w:r w:rsidRPr="00E462C2">
              <w:rPr>
                <w:rFonts w:eastAsiaTheme="minorEastAsia"/>
                <w:lang w:val="en-US" w:eastAsia="zh-CN"/>
              </w:rPr>
              <w:t>Option-2 doesn’t clarify if there is CSS in the separate DL BWP that can be used for initial access.</w:t>
            </w:r>
          </w:p>
          <w:p w14:paraId="387BD655" w14:textId="77777777" w:rsidR="00344D6F" w:rsidRPr="00E462C2" w:rsidRDefault="005E5FD0">
            <w:pPr>
              <w:rPr>
                <w:rFonts w:eastAsiaTheme="minorEastAsia"/>
                <w:lang w:val="en-US" w:eastAsia="zh-CN"/>
              </w:rPr>
            </w:pPr>
            <w:r w:rsidRPr="00E462C2">
              <w:rPr>
                <w:rFonts w:eastAsiaTheme="minorEastAsia"/>
                <w:lang w:val="en-US" w:eastAsia="zh-CN"/>
              </w:rPr>
              <w:t>We can accept Option-2 with the following modification:</w:t>
            </w:r>
          </w:p>
          <w:p w14:paraId="01DA51A6" w14:textId="77777777" w:rsidR="00344D6F" w:rsidRPr="00E462C2" w:rsidRDefault="005E5FD0">
            <w:pPr>
              <w:pStyle w:val="ListParagraph"/>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CSS Type 1 need to be configured in the DL iBWP</w:t>
            </w:r>
          </w:p>
          <w:p w14:paraId="2F7B0DD2" w14:textId="77777777" w:rsidR="00344D6F" w:rsidRPr="00E462C2" w:rsidRDefault="005E5FD0">
            <w:pPr>
              <w:pStyle w:val="ListParagraph"/>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lastRenderedPageBreak/>
              <w:t>NCD-SSB need be present in the DL BWP</w:t>
            </w:r>
          </w:p>
        </w:tc>
      </w:tr>
      <w:tr w:rsidR="00344D6F" w14:paraId="6F6DD072" w14:textId="77777777" w:rsidTr="000F3AA8">
        <w:tc>
          <w:tcPr>
            <w:tcW w:w="1472" w:type="dxa"/>
          </w:tcPr>
          <w:p w14:paraId="5E0FE1E2" w14:textId="77777777" w:rsidR="00344D6F" w:rsidRPr="00E462C2" w:rsidRDefault="005E5FD0">
            <w:pPr>
              <w:rPr>
                <w:rFonts w:eastAsiaTheme="minorEastAsia"/>
                <w:lang w:val="en-US" w:eastAsia="zh-CN"/>
              </w:rPr>
            </w:pPr>
            <w:r w:rsidRPr="00E462C2">
              <w:rPr>
                <w:rFonts w:eastAsiaTheme="minorEastAsia"/>
                <w:lang w:val="en-US" w:eastAsia="zh-CN"/>
              </w:rPr>
              <w:lastRenderedPageBreak/>
              <w:t>FL2</w:t>
            </w:r>
          </w:p>
        </w:tc>
        <w:tc>
          <w:tcPr>
            <w:tcW w:w="8925" w:type="dxa"/>
            <w:gridSpan w:val="3"/>
          </w:tcPr>
          <w:p w14:paraId="22597B16" w14:textId="77777777" w:rsidR="00344D6F" w:rsidRPr="00E462C2" w:rsidRDefault="005E5FD0">
            <w:pPr>
              <w:rPr>
                <w:rFonts w:eastAsiaTheme="minorEastAsia"/>
                <w:lang w:val="en-US" w:eastAsia="zh-CN"/>
              </w:rPr>
            </w:pPr>
            <w:r w:rsidRPr="00E462C2">
              <w:rPr>
                <w:rFonts w:eastAsiaTheme="minorEastAsia"/>
                <w:lang w:val="en-US" w:eastAsia="zh-CN"/>
              </w:rPr>
              <w:t>Based on the received responses to Proposal 3.1-5 and Question 3.1-3, the following updated proposal can be considered.</w:t>
            </w:r>
          </w:p>
          <w:p w14:paraId="5DD3C89E" w14:textId="77777777" w:rsidR="00344D6F" w:rsidRPr="00E462C2" w:rsidRDefault="005E5FD0">
            <w:pPr>
              <w:rPr>
                <w:b/>
                <w:lang w:val="en-US"/>
              </w:rPr>
            </w:pPr>
            <w:r w:rsidRPr="00E462C2">
              <w:rPr>
                <w:b/>
                <w:highlight w:val="yellow"/>
                <w:lang w:val="en-US"/>
              </w:rPr>
              <w:t>High Priority Proposal 3.1-5a</w:t>
            </w:r>
            <w:r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20C43622"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225D7CF0"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78EBAB5"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99DA272" w14:textId="77777777"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344D6F" w14:paraId="1DEAB9AE" w14:textId="77777777" w:rsidTr="000F3AA8">
        <w:tc>
          <w:tcPr>
            <w:tcW w:w="1472" w:type="dxa"/>
          </w:tcPr>
          <w:p w14:paraId="62E287DE" w14:textId="77777777" w:rsidR="00344D6F" w:rsidRPr="00E462C2" w:rsidRDefault="005E5FD0">
            <w:pPr>
              <w:rPr>
                <w:rFonts w:eastAsiaTheme="minorEastAsia"/>
                <w:lang w:val="en-US" w:eastAsia="zh-CN"/>
              </w:rPr>
            </w:pPr>
            <w:r w:rsidRPr="00E462C2">
              <w:rPr>
                <w:rFonts w:eastAsiaTheme="minorEastAsia"/>
                <w:lang w:val="en-US" w:eastAsia="zh-CN"/>
              </w:rPr>
              <w:t>Vivo</w:t>
            </w:r>
          </w:p>
        </w:tc>
        <w:tc>
          <w:tcPr>
            <w:tcW w:w="561" w:type="dxa"/>
          </w:tcPr>
          <w:p w14:paraId="27834390" w14:textId="77777777" w:rsidR="00344D6F" w:rsidRPr="00E462C2" w:rsidRDefault="00344D6F">
            <w:pPr>
              <w:tabs>
                <w:tab w:val="left" w:pos="551"/>
              </w:tabs>
              <w:rPr>
                <w:lang w:val="en-US" w:eastAsia="ko-KR"/>
              </w:rPr>
            </w:pPr>
          </w:p>
        </w:tc>
        <w:tc>
          <w:tcPr>
            <w:tcW w:w="1238" w:type="dxa"/>
          </w:tcPr>
          <w:p w14:paraId="71C3C513" w14:textId="77777777" w:rsidR="00344D6F" w:rsidRPr="00E462C2" w:rsidRDefault="00344D6F">
            <w:pPr>
              <w:rPr>
                <w:rFonts w:eastAsiaTheme="minorEastAsia"/>
                <w:lang w:val="en-US" w:eastAsia="zh-CN"/>
              </w:rPr>
            </w:pPr>
          </w:p>
        </w:tc>
        <w:tc>
          <w:tcPr>
            <w:tcW w:w="7126" w:type="dxa"/>
          </w:tcPr>
          <w:p w14:paraId="7E6C5AF7" w14:textId="77777777" w:rsidR="00344D6F" w:rsidRPr="00E462C2" w:rsidRDefault="005E5FD0">
            <w:pPr>
              <w:rPr>
                <w:rFonts w:eastAsiaTheme="minorEastAsia"/>
                <w:lang w:val="en-US" w:eastAsia="zh-CN"/>
              </w:rPr>
            </w:pPr>
            <w:r w:rsidRPr="00E462C2">
              <w:rPr>
                <w:rFonts w:eastAsiaTheme="minorEastAsia"/>
                <w:lang w:val="en-US" w:eastAsia="zh-CN"/>
              </w:rPr>
              <w:t xml:space="preserve">We prefer option 2, but can accept option 1 for initial access procedure, if it is supported by majority of companies. </w:t>
            </w:r>
          </w:p>
        </w:tc>
      </w:tr>
      <w:tr w:rsidR="00344D6F" w14:paraId="6F4DCFF4" w14:textId="77777777" w:rsidTr="000F3AA8">
        <w:tc>
          <w:tcPr>
            <w:tcW w:w="1472" w:type="dxa"/>
          </w:tcPr>
          <w:p w14:paraId="50E21D1B"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61" w:type="dxa"/>
          </w:tcPr>
          <w:p w14:paraId="0D8366EF"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0510954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683C6078" w14:textId="77777777" w:rsidR="00344D6F" w:rsidRPr="00E462C2" w:rsidRDefault="00344D6F">
            <w:pPr>
              <w:rPr>
                <w:rFonts w:eastAsiaTheme="minorEastAsia"/>
                <w:lang w:val="en-US" w:eastAsia="zh-CN"/>
              </w:rPr>
            </w:pPr>
          </w:p>
        </w:tc>
      </w:tr>
      <w:tr w:rsidR="00344D6F" w14:paraId="0EA4268B" w14:textId="77777777" w:rsidTr="000F3AA8">
        <w:tc>
          <w:tcPr>
            <w:tcW w:w="1472" w:type="dxa"/>
          </w:tcPr>
          <w:p w14:paraId="172FC738" w14:textId="77777777" w:rsidR="00344D6F" w:rsidRPr="00E462C2" w:rsidRDefault="005E5FD0">
            <w:pPr>
              <w:rPr>
                <w:rFonts w:eastAsiaTheme="minorEastAsia"/>
                <w:lang w:val="en-US" w:eastAsia="zh-CN"/>
              </w:rPr>
            </w:pPr>
            <w:r w:rsidRPr="00E462C2">
              <w:rPr>
                <w:rFonts w:eastAsiaTheme="minorEastAsia"/>
                <w:lang w:val="en-US" w:eastAsia="zh-CN"/>
              </w:rPr>
              <w:t>Qualcomm</w:t>
            </w:r>
          </w:p>
        </w:tc>
        <w:tc>
          <w:tcPr>
            <w:tcW w:w="561" w:type="dxa"/>
          </w:tcPr>
          <w:p w14:paraId="1EFA6153" w14:textId="77777777" w:rsidR="00344D6F" w:rsidRPr="00E462C2" w:rsidRDefault="00344D6F">
            <w:pPr>
              <w:tabs>
                <w:tab w:val="left" w:pos="551"/>
              </w:tabs>
              <w:rPr>
                <w:lang w:val="en-US" w:eastAsia="ko-KR"/>
              </w:rPr>
            </w:pPr>
          </w:p>
        </w:tc>
        <w:tc>
          <w:tcPr>
            <w:tcW w:w="1238" w:type="dxa"/>
          </w:tcPr>
          <w:p w14:paraId="0674668D" w14:textId="77777777" w:rsidR="00344D6F" w:rsidRPr="00E462C2" w:rsidRDefault="005E5FD0">
            <w:pPr>
              <w:rPr>
                <w:rFonts w:eastAsiaTheme="minorEastAsia"/>
                <w:lang w:val="en-US" w:eastAsia="zh-CN"/>
              </w:rPr>
            </w:pPr>
            <w:r w:rsidRPr="00E462C2">
              <w:rPr>
                <w:rFonts w:eastAsiaTheme="minorEastAsia"/>
                <w:lang w:val="en-US" w:eastAsia="zh-CN"/>
              </w:rPr>
              <w:t>We can accept Option 1 with additional condition on enabling early indication by msg1/msgA preamble</w:t>
            </w:r>
          </w:p>
        </w:tc>
        <w:tc>
          <w:tcPr>
            <w:tcW w:w="7126" w:type="dxa"/>
          </w:tcPr>
          <w:p w14:paraId="3A8EE7F2" w14:textId="77777777" w:rsidR="00344D6F" w:rsidRPr="00E462C2" w:rsidRDefault="005E5FD0">
            <w:pPr>
              <w:rPr>
                <w:rFonts w:eastAsiaTheme="minorEastAsia"/>
                <w:lang w:val="en-US" w:eastAsia="zh-CN"/>
              </w:rPr>
            </w:pPr>
            <w:r w:rsidRPr="00E462C2">
              <w:rPr>
                <w:rFonts w:eastAsiaTheme="minorEastAsia"/>
                <w:lang w:val="en-US" w:eastAsia="zh-CN"/>
              </w:rPr>
              <w:t>Since center frequency change of DL/UL BWP requires RF retuning for both DL-to-UL switching and UL-to-DL switching, this is different from the DL/UL switching of Type-A HD-FDD.</w:t>
            </w:r>
          </w:p>
          <w:p w14:paraId="407A6F4A" w14:textId="0EE4C434" w:rsidR="00344D6F" w:rsidRPr="00E462C2" w:rsidRDefault="005E5FD0">
            <w:pPr>
              <w:rPr>
                <w:rFonts w:eastAsiaTheme="minorEastAsia"/>
                <w:lang w:val="en-US" w:eastAsia="zh-CN"/>
              </w:rPr>
            </w:pPr>
            <w:r w:rsidRPr="00E462C2">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040991">
              <w:rPr>
                <w:rFonts w:eastAsiaTheme="minorEastAsia"/>
                <w:lang w:val="en-US" w:eastAsia="zh-CN"/>
              </w:rPr>
              <w:t xml:space="preserve"> </w:t>
            </w:r>
            <w:r w:rsidRPr="00E462C2">
              <w:rPr>
                <w:rFonts w:eastAsiaTheme="minorEastAsia"/>
                <w:lang w:val="en-US" w:eastAsia="zh-CN"/>
              </w:rPr>
              <w:t>(msg2) or get an invalid UL grant for msg3 before finishing the RF retuning for center frequency change of initial DL/UL BWP.</w:t>
            </w:r>
          </w:p>
          <w:p w14:paraId="56BF942B" w14:textId="3AC874D0" w:rsidR="00344D6F" w:rsidRPr="00E462C2" w:rsidRDefault="005E5FD0">
            <w:pPr>
              <w:rPr>
                <w:rFonts w:eastAsiaTheme="minorEastAsia"/>
                <w:lang w:val="en-US" w:eastAsia="zh-CN"/>
              </w:rPr>
            </w:pPr>
            <w:r w:rsidRPr="00E462C2">
              <w:rPr>
                <w:noProof/>
                <w:lang w:val="en-US" w:eastAsia="zh-CN"/>
              </w:rPr>
              <w:drawing>
                <wp:inline distT="0" distB="0" distL="0" distR="0" wp14:anchorId="476B96D4" wp14:editId="05860DB9">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344D6F" w14:paraId="3614268E" w14:textId="77777777" w:rsidTr="000F3AA8">
        <w:tc>
          <w:tcPr>
            <w:tcW w:w="1472" w:type="dxa"/>
          </w:tcPr>
          <w:p w14:paraId="4A674BB5" w14:textId="77777777" w:rsidR="00344D6F" w:rsidRPr="00E462C2" w:rsidRDefault="005E5FD0">
            <w:pPr>
              <w:rPr>
                <w:rFonts w:eastAsiaTheme="minorEastAsia"/>
                <w:lang w:val="en-US" w:eastAsia="zh-CN"/>
              </w:rPr>
            </w:pPr>
            <w:r w:rsidRPr="00E462C2">
              <w:rPr>
                <w:rFonts w:eastAsiaTheme="minorEastAsia"/>
                <w:lang w:val="en-US" w:eastAsia="zh-CN"/>
              </w:rPr>
              <w:t xml:space="preserve">Nordic </w:t>
            </w:r>
          </w:p>
        </w:tc>
        <w:tc>
          <w:tcPr>
            <w:tcW w:w="561" w:type="dxa"/>
          </w:tcPr>
          <w:p w14:paraId="77D034D8" w14:textId="77777777" w:rsidR="00344D6F" w:rsidRPr="00E462C2" w:rsidRDefault="00344D6F">
            <w:pPr>
              <w:tabs>
                <w:tab w:val="left" w:pos="551"/>
              </w:tabs>
              <w:rPr>
                <w:lang w:val="en-US" w:eastAsia="ko-KR"/>
              </w:rPr>
            </w:pPr>
          </w:p>
        </w:tc>
        <w:tc>
          <w:tcPr>
            <w:tcW w:w="1238" w:type="dxa"/>
          </w:tcPr>
          <w:p w14:paraId="0988375C" w14:textId="77777777" w:rsidR="00344D6F" w:rsidRPr="00E462C2" w:rsidRDefault="005E5FD0">
            <w:pPr>
              <w:rPr>
                <w:rFonts w:eastAsiaTheme="minorEastAsia"/>
                <w:lang w:val="en-US" w:eastAsia="zh-CN"/>
              </w:rPr>
            </w:pPr>
            <w:r w:rsidRPr="00E462C2">
              <w:rPr>
                <w:rFonts w:eastAsiaTheme="minorEastAsia"/>
                <w:lang w:val="en-US" w:eastAsia="zh-CN"/>
              </w:rPr>
              <w:t>Modified Option 2</w:t>
            </w:r>
          </w:p>
        </w:tc>
        <w:tc>
          <w:tcPr>
            <w:tcW w:w="7126" w:type="dxa"/>
          </w:tcPr>
          <w:p w14:paraId="79D56C6D" w14:textId="3C41EDCC" w:rsidR="00344D6F" w:rsidRPr="00E462C2" w:rsidRDefault="005E5FD0">
            <w:pPr>
              <w:rPr>
                <w:lang w:val="en-US"/>
              </w:rPr>
            </w:pPr>
            <w:r w:rsidRPr="00E462C2">
              <w:rPr>
                <w:lang w:val="en-US"/>
              </w:rPr>
              <w:t>This sub-bullet is the same as agreed in Rel 15</w:t>
            </w:r>
          </w:p>
          <w:p w14:paraId="1BB9C8FF" w14:textId="77777777" w:rsidR="00B10F89" w:rsidRPr="00B10F89" w:rsidRDefault="005E5FD0" w:rsidP="00B10F89">
            <w:pPr>
              <w:pStyle w:val="ListParagraph"/>
              <w:numPr>
                <w:ilvl w:val="0"/>
                <w:numId w:val="42"/>
              </w:numPr>
              <w:rPr>
                <w:sz w:val="20"/>
                <w:szCs w:val="20"/>
                <w:lang w:val="en-US"/>
              </w:rPr>
            </w:pPr>
            <w:r w:rsidRPr="00B10F89">
              <w:rPr>
                <w:sz w:val="20"/>
                <w:szCs w:val="20"/>
                <w:lang w:val="en-US"/>
              </w:rPr>
              <w:t>The center frequencies are always aligned for the initial UL BWP where the RedCap UE transmits PRACH and the initial DL BWP where the RedCap UE monitors RA CSS.</w:t>
            </w:r>
          </w:p>
          <w:p w14:paraId="0A11673E" w14:textId="1A7BD57C" w:rsidR="00344D6F" w:rsidRPr="00B10F89" w:rsidRDefault="005E5FD0" w:rsidP="00B10F89">
            <w:pPr>
              <w:pStyle w:val="ListParagraph"/>
              <w:numPr>
                <w:ilvl w:val="1"/>
                <w:numId w:val="42"/>
              </w:numPr>
              <w:rPr>
                <w:sz w:val="20"/>
                <w:szCs w:val="20"/>
                <w:lang w:val="en-US"/>
              </w:rPr>
            </w:pPr>
            <w:r w:rsidRPr="00B10F89">
              <w:rPr>
                <w:color w:val="FF0000"/>
                <w:sz w:val="20"/>
                <w:szCs w:val="20"/>
                <w:lang w:val="en-US"/>
              </w:rPr>
              <w:t xml:space="preserve">MIB-CORESET#0 and initial UL BWP do not need to be aligned. </w:t>
            </w:r>
          </w:p>
          <w:p w14:paraId="4DBE0A54" w14:textId="60116BEA" w:rsidR="00344D6F" w:rsidRPr="00E462C2" w:rsidRDefault="005E5FD0">
            <w:pPr>
              <w:rPr>
                <w:lang w:val="en-US"/>
              </w:rPr>
            </w:pPr>
            <w:r w:rsidRPr="00E462C2">
              <w:rPr>
                <w:lang w:val="en-US"/>
              </w:rPr>
              <w:t>Moreover, in our understanding irrespective of BWP Option 1 or Option 2    initial DL BWP is configured in SIB1. These fields are not optional.</w:t>
            </w:r>
          </w:p>
          <w:p w14:paraId="0E9F1E7F"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 xml:space="preserve">DownlinkConfigCommonSIB ::= </w:t>
            </w:r>
            <w:r w:rsidRPr="00E462C2">
              <w:rPr>
                <w:color w:val="9A3366"/>
                <w:lang w:val="en-US" w:eastAsia="ja-JP"/>
              </w:rPr>
              <w:t xml:space="preserve">SEQUENCE </w:t>
            </w:r>
            <w:r w:rsidRPr="00E462C2">
              <w:rPr>
                <w:color w:val="000000"/>
                <w:lang w:val="en-US" w:eastAsia="ja-JP"/>
              </w:rPr>
              <w:t>{</w:t>
            </w:r>
          </w:p>
          <w:p w14:paraId="0961A9C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frequencyInfoDL FrequencyInfoDL-SIB,</w:t>
            </w:r>
          </w:p>
          <w:p w14:paraId="02BB279D"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highlight w:val="yellow"/>
                <w:lang w:val="en-US" w:eastAsia="ja-JP"/>
              </w:rPr>
              <w:t>initialDownlinkBWP BWP-DownlinkCommon</w:t>
            </w:r>
            <w:r w:rsidRPr="00E462C2">
              <w:rPr>
                <w:color w:val="000000"/>
                <w:lang w:val="en-US" w:eastAsia="ja-JP"/>
              </w:rPr>
              <w:t>,</w:t>
            </w:r>
          </w:p>
          <w:p w14:paraId="60EB703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bcch-Config BCCH-Config,</w:t>
            </w:r>
          </w:p>
          <w:p w14:paraId="433D31C5"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pcch-Config PCCH-Config,</w:t>
            </w:r>
          </w:p>
          <w:p w14:paraId="1DAB351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w:t>
            </w:r>
          </w:p>
          <w:p w14:paraId="22832DD9" w14:textId="760F3877" w:rsidR="00344D6F" w:rsidRPr="00E462C2" w:rsidRDefault="005E5FD0">
            <w:pPr>
              <w:rPr>
                <w:b/>
                <w:bCs/>
                <w:lang w:val="en-US"/>
              </w:rPr>
            </w:pPr>
            <w:r w:rsidRPr="00E462C2">
              <w:rPr>
                <w:color w:val="000000"/>
                <w:lang w:val="en-US" w:eastAsia="ja-JP"/>
              </w:rPr>
              <w:lastRenderedPageBreak/>
              <w:t>}</w:t>
            </w:r>
          </w:p>
          <w:p w14:paraId="1D82B128"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 xml:space="preserve">BWP-DownlinkCommon ::= </w:t>
            </w:r>
            <w:r w:rsidRPr="00E462C2">
              <w:rPr>
                <w:color w:val="9A3366"/>
                <w:lang w:val="en-US" w:eastAsia="ja-JP"/>
              </w:rPr>
              <w:t xml:space="preserve">SEQUENCE </w:t>
            </w:r>
            <w:r w:rsidRPr="00E462C2">
              <w:rPr>
                <w:color w:val="000000"/>
                <w:lang w:val="en-US" w:eastAsia="ja-JP"/>
              </w:rPr>
              <w:t>{</w:t>
            </w:r>
          </w:p>
          <w:p w14:paraId="39D2FE6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highlight w:val="yellow"/>
                <w:lang w:val="en-US" w:eastAsia="ja-JP"/>
              </w:rPr>
              <w:t>genericParameters BWP,</w:t>
            </w:r>
          </w:p>
          <w:p w14:paraId="6E76C26E" w14:textId="77777777" w:rsidR="00344D6F" w:rsidRPr="00E462C2" w:rsidRDefault="005E5FD0">
            <w:pPr>
              <w:autoSpaceDE w:val="0"/>
              <w:autoSpaceDN w:val="0"/>
              <w:adjustRightInd w:val="0"/>
              <w:spacing w:after="0" w:line="240" w:lineRule="auto"/>
              <w:rPr>
                <w:color w:val="808080"/>
                <w:lang w:val="en-US" w:eastAsia="ja-JP"/>
              </w:rPr>
            </w:pPr>
            <w:r w:rsidRPr="00E462C2">
              <w:rPr>
                <w:color w:val="000000"/>
                <w:lang w:val="en-US" w:eastAsia="ja-JP"/>
              </w:rPr>
              <w:t xml:space="preserve">pdcch-ConfigCommon SetupRelease { PDCCH-ConfigCommon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5D0DF051" w14:textId="77777777" w:rsidR="00344D6F" w:rsidRPr="00E462C2" w:rsidRDefault="005E5FD0">
            <w:pPr>
              <w:autoSpaceDE w:val="0"/>
              <w:autoSpaceDN w:val="0"/>
              <w:adjustRightInd w:val="0"/>
              <w:spacing w:after="0" w:line="240" w:lineRule="auto"/>
              <w:rPr>
                <w:color w:val="808080"/>
                <w:lang w:val="en-US" w:eastAsia="ja-JP"/>
              </w:rPr>
            </w:pPr>
            <w:r w:rsidRPr="00E462C2">
              <w:rPr>
                <w:color w:val="000000"/>
                <w:lang w:val="en-US" w:eastAsia="ja-JP"/>
              </w:rPr>
              <w:t xml:space="preserve">pdsch-ConfigCommon SetupRelease { PDSCH-ConfigCommon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7AC94517" w14:textId="77777777" w:rsidR="00344D6F" w:rsidRPr="00E462C2" w:rsidRDefault="005E5FD0">
            <w:pPr>
              <w:autoSpaceDE w:val="0"/>
              <w:autoSpaceDN w:val="0"/>
              <w:adjustRightInd w:val="0"/>
              <w:spacing w:after="0" w:line="240" w:lineRule="auto"/>
              <w:rPr>
                <w:color w:val="000000"/>
                <w:lang w:val="fi-FI" w:eastAsia="ja-JP"/>
              </w:rPr>
            </w:pPr>
            <w:r w:rsidRPr="00E462C2">
              <w:rPr>
                <w:color w:val="000000"/>
                <w:lang w:val="fi-FI" w:eastAsia="ja-JP"/>
              </w:rPr>
              <w:t>...</w:t>
            </w:r>
          </w:p>
          <w:p w14:paraId="7F4FDE68" w14:textId="31A730FD" w:rsidR="00344D6F" w:rsidRPr="00E462C2" w:rsidRDefault="005E5FD0">
            <w:pPr>
              <w:rPr>
                <w:b/>
                <w:bCs/>
                <w:lang w:val="en-US"/>
              </w:rPr>
            </w:pPr>
            <w:r w:rsidRPr="00E462C2">
              <w:rPr>
                <w:color w:val="000000"/>
                <w:lang w:val="fi-FI" w:eastAsia="ja-JP"/>
              </w:rPr>
              <w:t>}</w:t>
            </w:r>
          </w:p>
        </w:tc>
      </w:tr>
      <w:tr w:rsidR="00344D6F" w14:paraId="2FCEA56E" w14:textId="77777777" w:rsidTr="000F3AA8">
        <w:tc>
          <w:tcPr>
            <w:tcW w:w="1472" w:type="dxa"/>
          </w:tcPr>
          <w:p w14:paraId="3E17E948" w14:textId="77777777" w:rsidR="00344D6F" w:rsidRPr="00E462C2" w:rsidRDefault="005E5FD0">
            <w:pPr>
              <w:rPr>
                <w:rFonts w:eastAsiaTheme="minorEastAsia"/>
                <w:lang w:val="en-US" w:eastAsia="zh-CN"/>
              </w:rPr>
            </w:pPr>
            <w:r w:rsidRPr="00E462C2">
              <w:rPr>
                <w:rFonts w:eastAsiaTheme="minorEastAsia"/>
                <w:lang w:val="en-US" w:eastAsia="zh-CN"/>
              </w:rPr>
              <w:lastRenderedPageBreak/>
              <w:t>MediaTek</w:t>
            </w:r>
          </w:p>
        </w:tc>
        <w:tc>
          <w:tcPr>
            <w:tcW w:w="561" w:type="dxa"/>
          </w:tcPr>
          <w:p w14:paraId="365D44E0" w14:textId="77777777" w:rsidR="00344D6F" w:rsidRPr="00E462C2" w:rsidRDefault="00344D6F">
            <w:pPr>
              <w:tabs>
                <w:tab w:val="left" w:pos="551"/>
              </w:tabs>
              <w:rPr>
                <w:lang w:val="en-US" w:eastAsia="ko-KR"/>
              </w:rPr>
            </w:pPr>
          </w:p>
        </w:tc>
        <w:tc>
          <w:tcPr>
            <w:tcW w:w="1238" w:type="dxa"/>
          </w:tcPr>
          <w:p w14:paraId="3328176C" w14:textId="77777777" w:rsidR="00344D6F" w:rsidRPr="00E462C2" w:rsidRDefault="005E5FD0">
            <w:pPr>
              <w:rPr>
                <w:rFonts w:eastAsiaTheme="minorEastAsia"/>
                <w:lang w:val="en-US" w:eastAsia="zh-CN"/>
              </w:rPr>
            </w:pPr>
            <w:r w:rsidRPr="00E462C2">
              <w:rPr>
                <w:rFonts w:eastAsiaTheme="minorEastAsia"/>
                <w:lang w:val="en-US" w:eastAsia="zh-CN"/>
              </w:rPr>
              <w:t>Option-2</w:t>
            </w:r>
          </w:p>
        </w:tc>
        <w:tc>
          <w:tcPr>
            <w:tcW w:w="7126" w:type="dxa"/>
          </w:tcPr>
          <w:p w14:paraId="2417601B" w14:textId="77777777" w:rsidR="00344D6F" w:rsidRPr="00E462C2" w:rsidRDefault="005E5FD0">
            <w:pPr>
              <w:rPr>
                <w:lang w:val="en-US"/>
              </w:rPr>
            </w:pPr>
            <w:r w:rsidRPr="00E462C2">
              <w:rPr>
                <w:rFonts w:eastAsiaTheme="minorEastAsia"/>
                <w:lang w:val="en-US" w:eastAsia="zh-CN"/>
              </w:rPr>
              <w:t>We don’t support Option-1 as it will require re-tuning between UL and DL.</w:t>
            </w:r>
          </w:p>
        </w:tc>
      </w:tr>
      <w:tr w:rsidR="00344D6F" w14:paraId="59FE8CEB" w14:textId="77777777" w:rsidTr="000F3AA8">
        <w:tc>
          <w:tcPr>
            <w:tcW w:w="1472" w:type="dxa"/>
          </w:tcPr>
          <w:p w14:paraId="25AD3A97" w14:textId="77777777" w:rsidR="00344D6F" w:rsidRPr="00E462C2" w:rsidRDefault="005E5FD0">
            <w:pPr>
              <w:rPr>
                <w:rFonts w:eastAsiaTheme="minorEastAsia"/>
                <w:lang w:val="en-US" w:eastAsia="zh-CN"/>
              </w:rPr>
            </w:pPr>
            <w:r w:rsidRPr="00E462C2">
              <w:rPr>
                <w:rFonts w:eastAsiaTheme="minorEastAsia"/>
                <w:lang w:val="en-US" w:eastAsia="zh-CN"/>
              </w:rPr>
              <w:t>Ericsson</w:t>
            </w:r>
          </w:p>
        </w:tc>
        <w:tc>
          <w:tcPr>
            <w:tcW w:w="561" w:type="dxa"/>
          </w:tcPr>
          <w:p w14:paraId="01AD6D3B"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754410A6" w14:textId="77777777" w:rsidR="00344D6F" w:rsidRPr="00E462C2" w:rsidRDefault="005E5FD0">
            <w:pPr>
              <w:rPr>
                <w:rFonts w:eastAsiaTheme="minorEastAsia"/>
                <w:lang w:val="en-US" w:eastAsia="zh-CN"/>
              </w:rPr>
            </w:pPr>
            <w:r w:rsidRPr="00E462C2">
              <w:rPr>
                <w:rFonts w:eastAsiaTheme="minorEastAsia"/>
                <w:lang w:val="en-US" w:eastAsia="zh-CN"/>
              </w:rPr>
              <w:t>We prefer Option 1</w:t>
            </w:r>
          </w:p>
        </w:tc>
        <w:tc>
          <w:tcPr>
            <w:tcW w:w="7126" w:type="dxa"/>
          </w:tcPr>
          <w:p w14:paraId="4F3FB48E" w14:textId="77777777" w:rsidR="00344D6F" w:rsidRPr="00E462C2" w:rsidRDefault="005E5FD0">
            <w:pPr>
              <w:rPr>
                <w:rFonts w:eastAsiaTheme="minorEastAsia"/>
                <w:lang w:val="en-US" w:eastAsia="zh-CN"/>
              </w:rPr>
            </w:pPr>
            <w:r w:rsidRPr="00E462C2">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344D6F" w14:paraId="3D01A98F" w14:textId="77777777" w:rsidTr="000F3AA8">
        <w:tc>
          <w:tcPr>
            <w:tcW w:w="1472" w:type="dxa"/>
          </w:tcPr>
          <w:p w14:paraId="1570EB57" w14:textId="77777777" w:rsidR="00344D6F" w:rsidRPr="00E462C2" w:rsidRDefault="005E5FD0">
            <w:pPr>
              <w:rPr>
                <w:rFonts w:eastAsiaTheme="minorEastAsia"/>
                <w:lang w:val="en-US" w:eastAsia="zh-CN"/>
              </w:rPr>
            </w:pPr>
            <w:r w:rsidRPr="00E462C2">
              <w:rPr>
                <w:rFonts w:eastAsiaTheme="minorEastAsia"/>
                <w:lang w:val="en-US" w:eastAsia="zh-CN"/>
              </w:rPr>
              <w:t>IDCC</w:t>
            </w:r>
          </w:p>
        </w:tc>
        <w:tc>
          <w:tcPr>
            <w:tcW w:w="561" w:type="dxa"/>
          </w:tcPr>
          <w:p w14:paraId="28012586"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4F095301"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33C23896" w14:textId="77777777" w:rsidR="00344D6F" w:rsidRPr="00E462C2" w:rsidRDefault="005E5FD0">
            <w:pPr>
              <w:rPr>
                <w:rFonts w:eastAsiaTheme="minorEastAsia"/>
                <w:lang w:val="en-US" w:eastAsia="zh-CN"/>
              </w:rPr>
            </w:pPr>
            <w:r w:rsidRPr="00E462C2">
              <w:rPr>
                <w:rFonts w:eastAsiaTheme="minorEastAsia"/>
                <w:lang w:val="en-US" w:eastAsia="zh-CN"/>
              </w:rPr>
              <w:t>We prefer Option 1 since it provides some advantages as mentioned by Ericsson. RF retuning during initial access is tolerable.</w:t>
            </w:r>
          </w:p>
        </w:tc>
      </w:tr>
      <w:tr w:rsidR="00344D6F" w14:paraId="52754028" w14:textId="77777777" w:rsidTr="000F3AA8">
        <w:tc>
          <w:tcPr>
            <w:tcW w:w="1472" w:type="dxa"/>
          </w:tcPr>
          <w:p w14:paraId="03D2AF57" w14:textId="77777777" w:rsidR="00344D6F" w:rsidRPr="00E462C2" w:rsidRDefault="005E5FD0">
            <w:pPr>
              <w:rPr>
                <w:rFonts w:eastAsiaTheme="minorEastAsia"/>
                <w:lang w:val="en-US" w:eastAsia="zh-CN"/>
              </w:rPr>
            </w:pPr>
            <w:r w:rsidRPr="00E462C2">
              <w:rPr>
                <w:rFonts w:eastAsiaTheme="minorEastAsia"/>
                <w:lang w:val="en-US" w:eastAsia="zh-CN"/>
              </w:rPr>
              <w:t>Intel</w:t>
            </w:r>
          </w:p>
        </w:tc>
        <w:tc>
          <w:tcPr>
            <w:tcW w:w="561" w:type="dxa"/>
          </w:tcPr>
          <w:p w14:paraId="449D4EA8"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1DF69C2"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2E91270" w14:textId="77777777" w:rsidR="00344D6F" w:rsidRPr="00E462C2" w:rsidRDefault="005E5FD0">
            <w:pPr>
              <w:rPr>
                <w:rFonts w:eastAsiaTheme="minorEastAsia"/>
                <w:lang w:val="en-US" w:eastAsia="zh-CN"/>
              </w:rPr>
            </w:pPr>
            <w:r w:rsidRPr="00E462C2">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344D6F" w14:paraId="523A355D" w14:textId="77777777" w:rsidTr="000F3AA8">
        <w:tc>
          <w:tcPr>
            <w:tcW w:w="1472" w:type="dxa"/>
          </w:tcPr>
          <w:p w14:paraId="772B26D4" w14:textId="77777777" w:rsidR="00344D6F" w:rsidRPr="00E462C2" w:rsidRDefault="005E5FD0">
            <w:pPr>
              <w:rPr>
                <w:rFonts w:eastAsiaTheme="minorEastAsia"/>
                <w:lang w:val="en-US" w:eastAsia="zh-CN"/>
              </w:rPr>
            </w:pPr>
            <w:r w:rsidRPr="00E462C2">
              <w:rPr>
                <w:rFonts w:eastAsiaTheme="minorEastAsia"/>
                <w:lang w:val="en-US" w:eastAsia="zh-CN"/>
              </w:rPr>
              <w:t>Lenovo, Motorola Mobility</w:t>
            </w:r>
          </w:p>
        </w:tc>
        <w:tc>
          <w:tcPr>
            <w:tcW w:w="561" w:type="dxa"/>
          </w:tcPr>
          <w:p w14:paraId="4D7D8D39" w14:textId="77777777" w:rsidR="00344D6F" w:rsidRPr="00E462C2" w:rsidRDefault="005E5FD0">
            <w:pPr>
              <w:tabs>
                <w:tab w:val="left" w:pos="551"/>
              </w:tabs>
              <w:rPr>
                <w:lang w:val="en-US" w:eastAsia="ko-KR"/>
              </w:rPr>
            </w:pPr>
            <w:r w:rsidRPr="00E462C2">
              <w:rPr>
                <w:lang w:val="en-US" w:eastAsia="ko-KR"/>
              </w:rPr>
              <w:t xml:space="preserve">Y </w:t>
            </w:r>
          </w:p>
        </w:tc>
        <w:tc>
          <w:tcPr>
            <w:tcW w:w="1238" w:type="dxa"/>
          </w:tcPr>
          <w:p w14:paraId="649FA76F"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BE74475" w14:textId="77777777" w:rsidR="00344D6F" w:rsidRPr="00E462C2" w:rsidRDefault="00344D6F">
            <w:pPr>
              <w:rPr>
                <w:rFonts w:eastAsiaTheme="minorEastAsia"/>
                <w:lang w:val="en-US" w:eastAsia="zh-CN"/>
              </w:rPr>
            </w:pPr>
          </w:p>
        </w:tc>
      </w:tr>
      <w:tr w:rsidR="00344D6F" w14:paraId="42BB833E" w14:textId="77777777" w:rsidTr="000F3AA8">
        <w:tc>
          <w:tcPr>
            <w:tcW w:w="1472" w:type="dxa"/>
          </w:tcPr>
          <w:p w14:paraId="1E1E0A1A" w14:textId="77777777" w:rsidR="00344D6F" w:rsidRPr="00E462C2" w:rsidRDefault="005E5FD0">
            <w:pPr>
              <w:rPr>
                <w:rFonts w:eastAsiaTheme="minorEastAsia"/>
                <w:lang w:val="en-US" w:eastAsia="zh-CN"/>
              </w:rPr>
            </w:pPr>
            <w:r w:rsidRPr="00E462C2">
              <w:rPr>
                <w:rFonts w:eastAsiaTheme="minorEastAsia"/>
                <w:lang w:val="en-US" w:eastAsia="zh-CN"/>
              </w:rPr>
              <w:t>FUTUREWEI2</w:t>
            </w:r>
          </w:p>
        </w:tc>
        <w:tc>
          <w:tcPr>
            <w:tcW w:w="561" w:type="dxa"/>
          </w:tcPr>
          <w:p w14:paraId="01764EB5"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32B61F44" w14:textId="77777777" w:rsidR="00344D6F" w:rsidRPr="00E462C2" w:rsidRDefault="00344D6F">
            <w:pPr>
              <w:rPr>
                <w:rFonts w:eastAsiaTheme="minorEastAsia"/>
                <w:lang w:val="en-US" w:eastAsia="zh-CN"/>
              </w:rPr>
            </w:pPr>
          </w:p>
        </w:tc>
        <w:tc>
          <w:tcPr>
            <w:tcW w:w="7126" w:type="dxa"/>
          </w:tcPr>
          <w:p w14:paraId="0FDA3F4F" w14:textId="77777777" w:rsidR="00344D6F" w:rsidRPr="00E462C2" w:rsidRDefault="005E5FD0">
            <w:pPr>
              <w:rPr>
                <w:rFonts w:eastAsiaTheme="minorEastAsia"/>
                <w:lang w:val="en-US" w:eastAsia="zh-CN"/>
              </w:rPr>
            </w:pPr>
            <w:r w:rsidRPr="00E462C2">
              <w:rPr>
                <w:rFonts w:eastAsiaTheme="minorEastAsia"/>
                <w:lang w:val="en-US" w:eastAsia="zh-CN"/>
              </w:rPr>
              <w:t>Option 2 is preferred but also OK to discuss Option 1 as a possible compromise.</w:t>
            </w:r>
          </w:p>
        </w:tc>
      </w:tr>
      <w:tr w:rsidR="00344D6F" w14:paraId="75ED33B6" w14:textId="77777777" w:rsidTr="000F3AA8">
        <w:tc>
          <w:tcPr>
            <w:tcW w:w="1472" w:type="dxa"/>
          </w:tcPr>
          <w:p w14:paraId="2EA6B2EF" w14:textId="77777777" w:rsidR="00344D6F" w:rsidRPr="00E462C2" w:rsidRDefault="005E5FD0">
            <w:pPr>
              <w:rPr>
                <w:rFonts w:eastAsiaTheme="minorEastAsia"/>
                <w:lang w:val="en-US" w:eastAsia="zh-CN"/>
              </w:rPr>
            </w:pPr>
            <w:r w:rsidRPr="00E462C2">
              <w:rPr>
                <w:rFonts w:eastAsiaTheme="minorEastAsia"/>
                <w:lang w:val="en-US" w:eastAsia="zh-CN"/>
              </w:rPr>
              <w:t>NEC</w:t>
            </w:r>
          </w:p>
        </w:tc>
        <w:tc>
          <w:tcPr>
            <w:tcW w:w="561" w:type="dxa"/>
          </w:tcPr>
          <w:p w14:paraId="4C2B4F0B"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34843921" w14:textId="77777777" w:rsidR="00344D6F" w:rsidRPr="00E462C2" w:rsidRDefault="005E5FD0">
            <w:pPr>
              <w:rPr>
                <w:rFonts w:eastAsiaTheme="minorEastAsia"/>
                <w:lang w:val="en-US" w:eastAsia="zh-CN"/>
              </w:rPr>
            </w:pPr>
            <w:r w:rsidRPr="00E462C2">
              <w:rPr>
                <w:rFonts w:eastAsiaTheme="minorEastAsia"/>
                <w:lang w:val="en-US" w:eastAsia="zh-CN"/>
              </w:rPr>
              <w:t>Either would be fine.</w:t>
            </w:r>
          </w:p>
        </w:tc>
        <w:tc>
          <w:tcPr>
            <w:tcW w:w="7126" w:type="dxa"/>
          </w:tcPr>
          <w:p w14:paraId="4F90828D" w14:textId="77777777" w:rsidR="00344D6F" w:rsidRPr="00E462C2" w:rsidRDefault="005E5FD0">
            <w:pPr>
              <w:rPr>
                <w:rFonts w:eastAsiaTheme="minorEastAsia"/>
                <w:lang w:val="en-US" w:eastAsia="zh-CN"/>
              </w:rPr>
            </w:pPr>
            <w:r w:rsidRPr="00E462C2">
              <w:rPr>
                <w:rFonts w:eastAsiaTheme="minorEastAsia"/>
                <w:lang w:val="en-US" w:eastAsia="zh-CN"/>
              </w:rPr>
              <w:t>One question for clarification. Does option 1 includes (or is equivalent to) the case MIB-configured CORESET#0 is used for RedCap UE during RA?</w:t>
            </w:r>
          </w:p>
        </w:tc>
      </w:tr>
      <w:tr w:rsidR="00344D6F" w14:paraId="469D2080" w14:textId="77777777" w:rsidTr="000F3AA8">
        <w:tc>
          <w:tcPr>
            <w:tcW w:w="1472" w:type="dxa"/>
          </w:tcPr>
          <w:p w14:paraId="27E5BAD0" w14:textId="77777777" w:rsidR="00344D6F" w:rsidRPr="00E462C2" w:rsidRDefault="005E5FD0">
            <w:pPr>
              <w:rPr>
                <w:rFonts w:eastAsiaTheme="minorEastAsia"/>
                <w:lang w:val="en-US" w:eastAsia="zh-CN"/>
              </w:rPr>
            </w:pPr>
            <w:r w:rsidRPr="00E462C2">
              <w:rPr>
                <w:rFonts w:eastAsia="Yu Mincho"/>
                <w:lang w:val="en-US" w:eastAsia="ja-JP"/>
              </w:rPr>
              <w:t>DOCOMO</w:t>
            </w:r>
          </w:p>
        </w:tc>
        <w:tc>
          <w:tcPr>
            <w:tcW w:w="561" w:type="dxa"/>
          </w:tcPr>
          <w:p w14:paraId="333C9468" w14:textId="77777777" w:rsidR="00344D6F" w:rsidRPr="00E462C2" w:rsidRDefault="005E5FD0">
            <w:pPr>
              <w:tabs>
                <w:tab w:val="left" w:pos="551"/>
              </w:tabs>
              <w:rPr>
                <w:lang w:val="en-US" w:eastAsia="ko-KR"/>
              </w:rPr>
            </w:pPr>
            <w:r w:rsidRPr="00E462C2">
              <w:rPr>
                <w:rFonts w:eastAsia="Yu Mincho"/>
                <w:lang w:val="en-US" w:eastAsia="ja-JP"/>
              </w:rPr>
              <w:t>Y</w:t>
            </w:r>
          </w:p>
        </w:tc>
        <w:tc>
          <w:tcPr>
            <w:tcW w:w="1238" w:type="dxa"/>
          </w:tcPr>
          <w:p w14:paraId="36162144" w14:textId="77777777" w:rsidR="00344D6F" w:rsidRPr="00E462C2" w:rsidRDefault="005E5FD0">
            <w:pPr>
              <w:rPr>
                <w:rFonts w:eastAsiaTheme="minorEastAsia"/>
                <w:lang w:val="en-US" w:eastAsia="zh-CN"/>
              </w:rPr>
            </w:pPr>
            <w:r w:rsidRPr="00E462C2">
              <w:rPr>
                <w:rFonts w:eastAsia="Yu Mincho"/>
                <w:lang w:val="en-US" w:eastAsia="ja-JP"/>
              </w:rPr>
              <w:t>Option 1</w:t>
            </w:r>
          </w:p>
        </w:tc>
        <w:tc>
          <w:tcPr>
            <w:tcW w:w="7126" w:type="dxa"/>
          </w:tcPr>
          <w:p w14:paraId="0A06EC1F" w14:textId="77777777" w:rsidR="00344D6F" w:rsidRPr="00E462C2" w:rsidRDefault="00344D6F">
            <w:pPr>
              <w:rPr>
                <w:rFonts w:eastAsiaTheme="minorEastAsia"/>
                <w:lang w:val="en-US" w:eastAsia="zh-CN"/>
              </w:rPr>
            </w:pPr>
          </w:p>
        </w:tc>
      </w:tr>
      <w:tr w:rsidR="00344D6F" w14:paraId="32587A29" w14:textId="77777777" w:rsidTr="000F3AA8">
        <w:tc>
          <w:tcPr>
            <w:tcW w:w="1472" w:type="dxa"/>
          </w:tcPr>
          <w:p w14:paraId="14F4B408" w14:textId="77777777" w:rsidR="00344D6F" w:rsidRPr="00E462C2" w:rsidRDefault="005E5FD0">
            <w:pPr>
              <w:rPr>
                <w:rFonts w:eastAsiaTheme="minorEastAsia"/>
                <w:lang w:val="en-US" w:eastAsia="zh-CN"/>
              </w:rPr>
            </w:pPr>
            <w:r w:rsidRPr="00E462C2">
              <w:rPr>
                <w:rFonts w:eastAsiaTheme="minorEastAsia"/>
                <w:lang w:val="en-US" w:eastAsia="zh-CN"/>
              </w:rPr>
              <w:t>Xiaomi</w:t>
            </w:r>
          </w:p>
        </w:tc>
        <w:tc>
          <w:tcPr>
            <w:tcW w:w="561" w:type="dxa"/>
          </w:tcPr>
          <w:p w14:paraId="0AAB4F1B"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1238" w:type="dxa"/>
          </w:tcPr>
          <w:p w14:paraId="69067B20" w14:textId="77777777" w:rsidR="00344D6F" w:rsidRPr="00E462C2" w:rsidRDefault="005E5FD0">
            <w:pPr>
              <w:rPr>
                <w:rFonts w:eastAsiaTheme="minorEastAsia"/>
                <w:lang w:val="en-US" w:eastAsia="zh-CN"/>
              </w:rPr>
            </w:pPr>
            <w:r w:rsidRPr="00E462C2">
              <w:rPr>
                <w:rFonts w:eastAsiaTheme="minorEastAsia"/>
                <w:lang w:val="en-US" w:eastAsia="zh-CN"/>
              </w:rPr>
              <w:t>Opt2</w:t>
            </w:r>
          </w:p>
        </w:tc>
        <w:tc>
          <w:tcPr>
            <w:tcW w:w="7126" w:type="dxa"/>
          </w:tcPr>
          <w:p w14:paraId="38AE5CEF" w14:textId="77777777" w:rsidR="00344D6F" w:rsidRPr="00E462C2" w:rsidRDefault="005E5FD0">
            <w:pPr>
              <w:rPr>
                <w:rFonts w:eastAsiaTheme="minorEastAsia"/>
                <w:lang w:val="en-US" w:eastAsia="zh-CN"/>
              </w:rPr>
            </w:pPr>
            <w:r w:rsidRPr="00E462C2">
              <w:rPr>
                <w:rFonts w:eastAsiaTheme="minorEastAsia"/>
                <w:lang w:val="en-US" w:eastAsia="zh-CN"/>
              </w:rPr>
              <w:t xml:space="preserve"> In our understanding, the initial UL BWP is not only related to PRACH transmission and initial DL BWP is not only related to RA CSS monitoring. </w:t>
            </w:r>
          </w:p>
          <w:p w14:paraId="142FFC4B" w14:textId="77777777" w:rsidR="00344D6F" w:rsidRPr="00E462C2" w:rsidRDefault="005E5FD0">
            <w:pPr>
              <w:rPr>
                <w:rFonts w:eastAsiaTheme="minorEastAsia"/>
                <w:lang w:val="en-US" w:eastAsia="zh-CN"/>
              </w:rPr>
            </w:pPr>
            <w:r w:rsidRPr="00E462C2">
              <w:rPr>
                <w:rFonts w:eastAsiaTheme="minorEastAsia"/>
                <w:lang w:val="en-US" w:eastAsia="zh-CN"/>
              </w:rPr>
              <w:t>We suggest the following update:</w:t>
            </w:r>
          </w:p>
          <w:p w14:paraId="0FEE76F5" w14:textId="30DE50B8" w:rsidR="00344D6F" w:rsidRPr="00E462C2" w:rsidRDefault="00E462C2">
            <w:pPr>
              <w:rPr>
                <w:b/>
                <w:lang w:val="en-US"/>
              </w:rPr>
            </w:pPr>
            <w:r w:rsidRPr="00E462C2">
              <w:rPr>
                <w:b/>
                <w:color w:val="FF0000"/>
                <w:highlight w:val="yellow"/>
                <w:lang w:val="en-US"/>
              </w:rPr>
              <w:t xml:space="preserve">Modified </w:t>
            </w:r>
            <w:r w:rsidR="005E5FD0" w:rsidRPr="00E462C2">
              <w:rPr>
                <w:b/>
                <w:highlight w:val="yellow"/>
                <w:lang w:val="en-US"/>
              </w:rPr>
              <w:t>Proposal 3.1-5a</w:t>
            </w:r>
            <w:r w:rsidR="005E5FD0"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A5640D6"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6A02358B" w14:textId="1938250A" w:rsidR="00344D6F" w:rsidRPr="00E462C2" w:rsidRDefault="005E5FD0">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NOT necessarily aligned for the initial UL BWP where the RedCap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RedCap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p w14:paraId="71CD1399" w14:textId="77777777" w:rsidR="00344D6F" w:rsidRPr="00E462C2" w:rsidRDefault="005E5FD0">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8B928A1" w14:textId="4311B421" w:rsidR="00344D6F" w:rsidRPr="00E462C2" w:rsidRDefault="005E5FD0" w:rsidP="00177691">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always aligned for the initial UL BWP where the RedCap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RedCap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tc>
      </w:tr>
      <w:tr w:rsidR="00344D6F" w14:paraId="3E2FF15B" w14:textId="77777777" w:rsidTr="000F3AA8">
        <w:tc>
          <w:tcPr>
            <w:tcW w:w="1472" w:type="dxa"/>
          </w:tcPr>
          <w:p w14:paraId="0753504A" w14:textId="77777777" w:rsidR="00344D6F" w:rsidRPr="00E462C2" w:rsidRDefault="005E5FD0">
            <w:pPr>
              <w:rPr>
                <w:rFonts w:eastAsiaTheme="minorEastAsia"/>
                <w:lang w:val="en-US" w:eastAsia="zh-CN"/>
              </w:rPr>
            </w:pPr>
            <w:r w:rsidRPr="00E462C2">
              <w:rPr>
                <w:rFonts w:eastAsiaTheme="minorEastAsia"/>
                <w:lang w:val="en-US" w:eastAsia="zh-CN"/>
              </w:rPr>
              <w:lastRenderedPageBreak/>
              <w:t>CATT</w:t>
            </w:r>
          </w:p>
        </w:tc>
        <w:tc>
          <w:tcPr>
            <w:tcW w:w="561" w:type="dxa"/>
          </w:tcPr>
          <w:p w14:paraId="223BCEBF"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1238" w:type="dxa"/>
          </w:tcPr>
          <w:p w14:paraId="6B774123"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90ACE0E" w14:textId="77777777" w:rsidR="00344D6F" w:rsidRPr="00E462C2" w:rsidRDefault="005E5FD0">
            <w:pPr>
              <w:rPr>
                <w:rFonts w:eastAsiaTheme="minorEastAsia"/>
                <w:lang w:val="en-US" w:eastAsia="zh-CN"/>
              </w:rPr>
            </w:pPr>
            <w:r w:rsidRPr="00E462C2">
              <w:rPr>
                <w:rFonts w:eastAsiaTheme="minorEastAsia"/>
                <w:lang w:val="en-US" w:eastAsia="zh-CN"/>
              </w:rPr>
              <w:t xml:space="preserve">Even in the current NR, the center frequency initial DL BWP used for initial access (defined by CORESET#0) is not required to align with initial UL BWP. </w:t>
            </w:r>
          </w:p>
          <w:p w14:paraId="0E8FD01F" w14:textId="77777777" w:rsidR="00344D6F" w:rsidRPr="00E462C2" w:rsidRDefault="005E5FD0">
            <w:pPr>
              <w:rPr>
                <w:rFonts w:eastAsiaTheme="minorEastAsia"/>
                <w:lang w:val="en-US" w:eastAsia="zh-CN"/>
              </w:rPr>
            </w:pPr>
            <w:r w:rsidRPr="00E462C2">
              <w:rPr>
                <w:rFonts w:eastAsiaTheme="minorEastAsia"/>
                <w:lang w:val="en-US" w:eastAsia="zh-CN"/>
              </w:rPr>
              <w:t>For progress we are open to further discuss. Option 1 is preferred.</w:t>
            </w:r>
          </w:p>
        </w:tc>
      </w:tr>
      <w:tr w:rsidR="00344D6F" w14:paraId="52074638" w14:textId="77777777" w:rsidTr="000F3AA8">
        <w:tc>
          <w:tcPr>
            <w:tcW w:w="1472" w:type="dxa"/>
          </w:tcPr>
          <w:p w14:paraId="504AFD75"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61" w:type="dxa"/>
          </w:tcPr>
          <w:p w14:paraId="67EA63B1" w14:textId="77777777" w:rsidR="00344D6F" w:rsidRPr="00E462C2" w:rsidRDefault="00344D6F">
            <w:pPr>
              <w:tabs>
                <w:tab w:val="left" w:pos="551"/>
              </w:tabs>
              <w:rPr>
                <w:rFonts w:eastAsiaTheme="minorEastAsia"/>
                <w:lang w:val="en-US" w:eastAsia="zh-CN"/>
              </w:rPr>
            </w:pPr>
          </w:p>
        </w:tc>
        <w:tc>
          <w:tcPr>
            <w:tcW w:w="1238" w:type="dxa"/>
          </w:tcPr>
          <w:p w14:paraId="25FF769D" w14:textId="77777777" w:rsidR="00344D6F" w:rsidRPr="00E462C2" w:rsidRDefault="005E5FD0">
            <w:pPr>
              <w:rPr>
                <w:rFonts w:eastAsiaTheme="minorEastAsia"/>
                <w:lang w:val="en-US" w:eastAsia="zh-CN"/>
              </w:rPr>
            </w:pPr>
            <w:r w:rsidRPr="00E462C2">
              <w:rPr>
                <w:rFonts w:eastAsiaTheme="minorEastAsia"/>
                <w:lang w:val="en-US" w:eastAsia="zh-CN"/>
              </w:rPr>
              <w:t>Option 2 is preferred.</w:t>
            </w:r>
          </w:p>
        </w:tc>
        <w:tc>
          <w:tcPr>
            <w:tcW w:w="7126" w:type="dxa"/>
          </w:tcPr>
          <w:p w14:paraId="54761B6F" w14:textId="77777777" w:rsidR="00344D6F" w:rsidRPr="00E462C2" w:rsidRDefault="005E5FD0">
            <w:pPr>
              <w:rPr>
                <w:rFonts w:eastAsiaTheme="minorEastAsia"/>
                <w:lang w:val="en-US" w:eastAsia="zh-CN"/>
              </w:rPr>
            </w:pPr>
            <w:r w:rsidRPr="00E462C2">
              <w:rPr>
                <w:rFonts w:eastAsiaTheme="minorEastAsia"/>
                <w:lang w:val="en-US" w:eastAsia="zh-CN"/>
              </w:rPr>
              <w:t>For option 1, the timing during RACH procedure shall be revised as proposed by Qualcomm</w:t>
            </w:r>
          </w:p>
        </w:tc>
      </w:tr>
      <w:tr w:rsidR="00344D6F" w14:paraId="2DC48CF4" w14:textId="77777777" w:rsidTr="000F3AA8">
        <w:tc>
          <w:tcPr>
            <w:tcW w:w="1472" w:type="dxa"/>
          </w:tcPr>
          <w:p w14:paraId="7C1DA476" w14:textId="77777777" w:rsidR="00344D6F" w:rsidRPr="00E462C2" w:rsidRDefault="005E5FD0">
            <w:pPr>
              <w:rPr>
                <w:rFonts w:eastAsiaTheme="minorEastAsia"/>
                <w:lang w:val="en-US" w:eastAsia="zh-CN"/>
              </w:rPr>
            </w:pPr>
            <w:r w:rsidRPr="00E462C2">
              <w:rPr>
                <w:rFonts w:eastAsiaTheme="minorEastAsia"/>
                <w:lang w:val="en-US" w:eastAsia="zh-CN"/>
              </w:rPr>
              <w:t>CMCC</w:t>
            </w:r>
          </w:p>
        </w:tc>
        <w:tc>
          <w:tcPr>
            <w:tcW w:w="561" w:type="dxa"/>
          </w:tcPr>
          <w:p w14:paraId="183B4612" w14:textId="77777777" w:rsidR="00344D6F" w:rsidRPr="00E462C2" w:rsidRDefault="005E5FD0">
            <w:pPr>
              <w:tabs>
                <w:tab w:val="left" w:pos="551"/>
              </w:tabs>
              <w:rPr>
                <w:lang w:val="en-US" w:eastAsia="ko-KR"/>
              </w:rPr>
            </w:pPr>
            <w:r w:rsidRPr="00E462C2">
              <w:rPr>
                <w:lang w:val="en-US" w:eastAsia="ko-KR"/>
              </w:rPr>
              <w:t xml:space="preserve">Y </w:t>
            </w:r>
          </w:p>
        </w:tc>
        <w:tc>
          <w:tcPr>
            <w:tcW w:w="1238" w:type="dxa"/>
          </w:tcPr>
          <w:p w14:paraId="34FBD61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3C51EB81" w14:textId="77777777" w:rsidR="00344D6F" w:rsidRPr="00E462C2" w:rsidRDefault="00344D6F">
            <w:pPr>
              <w:rPr>
                <w:rFonts w:eastAsiaTheme="minorEastAsia"/>
                <w:lang w:val="en-US" w:eastAsia="zh-CN"/>
              </w:rPr>
            </w:pPr>
          </w:p>
        </w:tc>
      </w:tr>
      <w:tr w:rsidR="00344D6F" w14:paraId="2A2AC8A7" w14:textId="77777777" w:rsidTr="000F3AA8">
        <w:tc>
          <w:tcPr>
            <w:tcW w:w="1472" w:type="dxa"/>
          </w:tcPr>
          <w:p w14:paraId="6860455B" w14:textId="77777777" w:rsidR="00344D6F" w:rsidRPr="00E462C2" w:rsidRDefault="005E5FD0">
            <w:pPr>
              <w:rPr>
                <w:rFonts w:eastAsiaTheme="minorEastAsia"/>
                <w:lang w:val="en-US" w:eastAsia="zh-CN"/>
              </w:rPr>
            </w:pPr>
            <w:r w:rsidRPr="00E462C2">
              <w:rPr>
                <w:rFonts w:eastAsiaTheme="minorEastAsia"/>
                <w:lang w:val="en-US" w:eastAsia="zh-CN"/>
              </w:rPr>
              <w:t>Huawei, HiSi</w:t>
            </w:r>
          </w:p>
        </w:tc>
        <w:tc>
          <w:tcPr>
            <w:tcW w:w="561" w:type="dxa"/>
          </w:tcPr>
          <w:p w14:paraId="5051904B" w14:textId="77777777" w:rsidR="00344D6F" w:rsidRPr="00E462C2" w:rsidRDefault="00344D6F">
            <w:pPr>
              <w:tabs>
                <w:tab w:val="left" w:pos="551"/>
              </w:tabs>
              <w:rPr>
                <w:lang w:val="en-US" w:eastAsia="ko-KR"/>
              </w:rPr>
            </w:pPr>
          </w:p>
        </w:tc>
        <w:tc>
          <w:tcPr>
            <w:tcW w:w="1238" w:type="dxa"/>
          </w:tcPr>
          <w:p w14:paraId="64197E16" w14:textId="77777777" w:rsidR="00344D6F" w:rsidRPr="00E462C2" w:rsidRDefault="005E5FD0">
            <w:pPr>
              <w:rPr>
                <w:rFonts w:eastAsiaTheme="minorEastAsia"/>
                <w:lang w:val="en-US" w:eastAsia="zh-CN"/>
              </w:rPr>
            </w:pPr>
            <w:r w:rsidRPr="00E462C2">
              <w:rPr>
                <w:rFonts w:eastAsiaTheme="minorEastAsia"/>
                <w:lang w:val="en-US" w:eastAsia="zh-CN"/>
              </w:rPr>
              <w:t>Option 3</w:t>
            </w:r>
          </w:p>
        </w:tc>
        <w:tc>
          <w:tcPr>
            <w:tcW w:w="7126" w:type="dxa"/>
          </w:tcPr>
          <w:p w14:paraId="410700F6" w14:textId="77777777" w:rsidR="00344D6F" w:rsidRPr="00E462C2" w:rsidRDefault="005E5FD0">
            <w:pPr>
              <w:rPr>
                <w:rFonts w:eastAsiaTheme="minorEastAsia"/>
                <w:lang w:val="en-US" w:eastAsia="zh-CN"/>
              </w:rPr>
            </w:pPr>
            <w:r w:rsidRPr="00E462C2">
              <w:rPr>
                <w:rFonts w:eastAsiaTheme="minorEastAsia"/>
                <w:lang w:val="en-US" w:eastAsia="zh-CN"/>
              </w:rPr>
              <w:t xml:space="preserve">We don’t understand why it has to be coupled with RA. Simply said, the centre frequency can be aligned or not aligned is sufficient; or, the following </w:t>
            </w:r>
          </w:p>
          <w:p w14:paraId="44BCB795" w14:textId="77777777" w:rsidR="00344D6F" w:rsidRPr="00E462C2" w:rsidRDefault="005E5FD0">
            <w:pPr>
              <w:pStyle w:val="ListParagraph"/>
              <w:numPr>
                <w:ilvl w:val="0"/>
                <w:numId w:val="22"/>
              </w:numPr>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rPr>
              <w:t xml:space="preserve">Option 3: </w:t>
            </w:r>
          </w:p>
          <w:p w14:paraId="16DB9D48" w14:textId="77777777" w:rsidR="00344D6F" w:rsidRPr="00E462C2" w:rsidRDefault="005E5FD0">
            <w:pPr>
              <w:pStyle w:val="ListParagraph"/>
              <w:numPr>
                <w:ilvl w:val="1"/>
                <w:numId w:val="22"/>
              </w:numPr>
              <w:spacing w:after="100" w:afterAutospacing="1"/>
              <w:rPr>
                <w:rFonts w:ascii="Times New Roman" w:hAnsi="Times New Roman" w:cs="Times New Roman"/>
                <w:b/>
                <w:bCs/>
                <w:sz w:val="20"/>
                <w:szCs w:val="20"/>
                <w:lang w:eastAsia="en-US"/>
              </w:rPr>
            </w:pPr>
            <w:r w:rsidRPr="00E462C2">
              <w:rPr>
                <w:rFonts w:ascii="Times New Roman" w:hAnsi="Times New Roman" w:cs="Times New Roman"/>
                <w:b/>
                <w:bCs/>
                <w:sz w:val="20"/>
                <w:szCs w:val="20"/>
              </w:rPr>
              <w:t>The center frequencies are always aligned for separate initial DL BWP and separate initial UL BWP.</w:t>
            </w:r>
          </w:p>
          <w:p w14:paraId="022D97F2" w14:textId="77777777" w:rsidR="00344D6F" w:rsidRPr="00E462C2" w:rsidRDefault="005E5FD0">
            <w:pPr>
              <w:pStyle w:val="ListParagraph"/>
              <w:numPr>
                <w:ilvl w:val="1"/>
                <w:numId w:val="22"/>
              </w:numPr>
              <w:spacing w:after="100" w:afterAutospacing="1"/>
              <w:rPr>
                <w:rFonts w:ascii="Times New Roman" w:hAnsi="Times New Roman" w:cs="Times New Roman"/>
                <w:b/>
                <w:bCs/>
                <w:sz w:val="20"/>
                <w:szCs w:val="20"/>
              </w:rPr>
            </w:pPr>
            <w:r w:rsidRPr="00E462C2">
              <w:rPr>
                <w:rFonts w:ascii="Times New Roman" w:hAnsi="Times New Roman" w:cs="Times New Roman"/>
                <w:b/>
                <w:bCs/>
                <w:sz w:val="20"/>
                <w:szCs w:val="20"/>
              </w:rPr>
              <w:t>The center frequencies are NOT necessarily aligned for legacy MIB-configured COREST0 and separate initial UL BWP</w:t>
            </w:r>
          </w:p>
        </w:tc>
      </w:tr>
      <w:tr w:rsidR="00344D6F" w14:paraId="6E133FDD" w14:textId="77777777" w:rsidTr="000F3AA8">
        <w:tc>
          <w:tcPr>
            <w:tcW w:w="1472" w:type="dxa"/>
          </w:tcPr>
          <w:p w14:paraId="466068D1"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61" w:type="dxa"/>
          </w:tcPr>
          <w:p w14:paraId="7BA1E29A" w14:textId="77777777" w:rsidR="00344D6F" w:rsidRPr="00E462C2" w:rsidRDefault="00344D6F">
            <w:pPr>
              <w:tabs>
                <w:tab w:val="left" w:pos="551"/>
              </w:tabs>
              <w:rPr>
                <w:lang w:val="en-US" w:eastAsia="ko-KR"/>
              </w:rPr>
            </w:pPr>
          </w:p>
        </w:tc>
        <w:tc>
          <w:tcPr>
            <w:tcW w:w="1238" w:type="dxa"/>
          </w:tcPr>
          <w:p w14:paraId="0C7F357E" w14:textId="77777777" w:rsidR="00344D6F" w:rsidRPr="00E462C2" w:rsidRDefault="005E5FD0">
            <w:pPr>
              <w:rPr>
                <w:rFonts w:eastAsiaTheme="minorEastAsia"/>
                <w:lang w:val="en-US" w:eastAsia="ko-KR"/>
              </w:rPr>
            </w:pPr>
            <w:r w:rsidRPr="00E462C2">
              <w:rPr>
                <w:rFonts w:eastAsiaTheme="minorEastAsia"/>
                <w:lang w:val="en-US" w:eastAsia="ko-KR"/>
              </w:rPr>
              <w:t>Option 2</w:t>
            </w:r>
          </w:p>
        </w:tc>
        <w:tc>
          <w:tcPr>
            <w:tcW w:w="7126" w:type="dxa"/>
          </w:tcPr>
          <w:p w14:paraId="0733ECE2" w14:textId="77777777" w:rsidR="00344D6F" w:rsidRPr="00E462C2" w:rsidRDefault="00344D6F">
            <w:pPr>
              <w:rPr>
                <w:rFonts w:eastAsiaTheme="minorEastAsia"/>
                <w:lang w:val="en-US" w:eastAsia="zh-CN"/>
              </w:rPr>
            </w:pPr>
          </w:p>
        </w:tc>
      </w:tr>
      <w:tr w:rsidR="00344D6F" w14:paraId="550010E5" w14:textId="77777777" w:rsidTr="000F3AA8">
        <w:tc>
          <w:tcPr>
            <w:tcW w:w="1472" w:type="dxa"/>
          </w:tcPr>
          <w:p w14:paraId="7385F01A" w14:textId="77777777" w:rsidR="00344D6F" w:rsidRPr="00E462C2" w:rsidRDefault="005E5FD0">
            <w:pPr>
              <w:rPr>
                <w:rFonts w:eastAsiaTheme="minorEastAsia"/>
                <w:lang w:val="en-US" w:eastAsia="ko-KR"/>
              </w:rPr>
            </w:pPr>
            <w:r w:rsidRPr="00E462C2">
              <w:rPr>
                <w:rFonts w:eastAsiaTheme="minorEastAsia"/>
                <w:lang w:val="en-US" w:eastAsia="zh-CN"/>
              </w:rPr>
              <w:t>ZTE, Sanechips</w:t>
            </w:r>
          </w:p>
        </w:tc>
        <w:tc>
          <w:tcPr>
            <w:tcW w:w="561" w:type="dxa"/>
          </w:tcPr>
          <w:p w14:paraId="74590828" w14:textId="77777777" w:rsidR="00344D6F" w:rsidRPr="00E462C2" w:rsidRDefault="005E5FD0">
            <w:pPr>
              <w:tabs>
                <w:tab w:val="left" w:pos="551"/>
              </w:tabs>
              <w:rPr>
                <w:rFonts w:eastAsiaTheme="minorEastAsia"/>
                <w:lang w:val="en-US" w:eastAsia="ko-KR"/>
              </w:rPr>
            </w:pPr>
            <w:r w:rsidRPr="00E462C2">
              <w:rPr>
                <w:rFonts w:eastAsiaTheme="minorEastAsia"/>
                <w:lang w:val="en-US" w:eastAsia="zh-CN"/>
              </w:rPr>
              <w:t>Y</w:t>
            </w:r>
          </w:p>
        </w:tc>
        <w:tc>
          <w:tcPr>
            <w:tcW w:w="1238" w:type="dxa"/>
          </w:tcPr>
          <w:p w14:paraId="169AEA55" w14:textId="77777777" w:rsidR="00344D6F" w:rsidRPr="00E462C2" w:rsidRDefault="00344D6F">
            <w:pPr>
              <w:rPr>
                <w:rFonts w:eastAsiaTheme="minorEastAsia"/>
                <w:lang w:val="en-US" w:eastAsia="ko-KR"/>
              </w:rPr>
            </w:pPr>
          </w:p>
        </w:tc>
        <w:tc>
          <w:tcPr>
            <w:tcW w:w="7126" w:type="dxa"/>
          </w:tcPr>
          <w:p w14:paraId="501C85D6" w14:textId="77777777" w:rsidR="00344D6F" w:rsidRPr="00E462C2" w:rsidRDefault="005E5FD0">
            <w:pPr>
              <w:rPr>
                <w:rFonts w:eastAsia="宋体"/>
                <w:lang w:val="en-US" w:eastAsia="zh-CN"/>
              </w:rPr>
            </w:pPr>
            <w:r w:rsidRPr="00E462C2">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71473D1A" w14:textId="77777777" w:rsidR="00344D6F" w:rsidRPr="00E462C2" w:rsidRDefault="005E5FD0">
            <w:pPr>
              <w:rPr>
                <w:rFonts w:eastAsia="宋体"/>
                <w:lang w:val="en-US" w:eastAsia="zh-CN"/>
              </w:rPr>
            </w:pPr>
            <w:r w:rsidRPr="00E462C2">
              <w:rPr>
                <w:rFonts w:eastAsia="宋体"/>
                <w:lang w:val="en-US" w:eastAsia="zh-CN"/>
              </w:rPr>
              <w:t>We prefer option2. However, if the above issue can be resolved appropriately, we also can accept option 1</w:t>
            </w:r>
            <w:r w:rsidRPr="00E462C2">
              <w:rPr>
                <w:rFonts w:eastAsiaTheme="minorEastAsia"/>
                <w:lang w:val="en-US" w:eastAsia="zh-CN"/>
              </w:rPr>
              <w:t xml:space="preserve">. </w:t>
            </w:r>
          </w:p>
        </w:tc>
      </w:tr>
      <w:tr w:rsidR="00BB7D43" w14:paraId="1B696C51" w14:textId="77777777" w:rsidTr="000F3AA8">
        <w:tc>
          <w:tcPr>
            <w:tcW w:w="1472" w:type="dxa"/>
          </w:tcPr>
          <w:p w14:paraId="4919EB92" w14:textId="28585C61" w:rsidR="00BB7D43" w:rsidRPr="00E462C2" w:rsidRDefault="00BB7D43" w:rsidP="00BB7D43">
            <w:pPr>
              <w:rPr>
                <w:rFonts w:eastAsiaTheme="minorEastAsia"/>
                <w:lang w:val="en-US" w:eastAsia="zh-CN"/>
              </w:rPr>
            </w:pPr>
            <w:r w:rsidRPr="00E462C2">
              <w:rPr>
                <w:rFonts w:eastAsiaTheme="minorEastAsia"/>
                <w:lang w:val="en-US" w:eastAsia="zh-CN"/>
              </w:rPr>
              <w:t>FL</w:t>
            </w:r>
            <w:r>
              <w:rPr>
                <w:rFonts w:eastAsiaTheme="minorEastAsia"/>
                <w:lang w:val="en-US" w:eastAsia="zh-CN"/>
              </w:rPr>
              <w:t>3</w:t>
            </w:r>
          </w:p>
        </w:tc>
        <w:tc>
          <w:tcPr>
            <w:tcW w:w="8925" w:type="dxa"/>
            <w:gridSpan w:val="3"/>
          </w:tcPr>
          <w:p w14:paraId="33CB9F24" w14:textId="1F47727F" w:rsidR="00BB7D43" w:rsidRPr="00E462C2" w:rsidRDefault="00BB7D43" w:rsidP="00570710">
            <w:pPr>
              <w:jc w:val="both"/>
              <w:rPr>
                <w:rFonts w:eastAsiaTheme="minorEastAsia"/>
                <w:lang w:val="en-US" w:eastAsia="zh-CN"/>
              </w:rPr>
            </w:pPr>
            <w:r w:rsidRPr="00E462C2">
              <w:rPr>
                <w:rFonts w:eastAsiaTheme="minorEastAsia"/>
                <w:lang w:val="en-US" w:eastAsia="zh-CN"/>
              </w:rPr>
              <w:t>Based on the received responses, the following updated proposal can be considered.</w:t>
            </w:r>
            <w:r w:rsidR="000837F6">
              <w:rPr>
                <w:rFonts w:eastAsiaTheme="minorEastAsia"/>
                <w:lang w:val="en-US" w:eastAsia="zh-CN"/>
              </w:rPr>
              <w:t xml:space="preserve"> The FL recommendation is to treat this proposal together with Proposal 3.2-4a.</w:t>
            </w:r>
          </w:p>
          <w:p w14:paraId="25A4FC26" w14:textId="2E0A86FB" w:rsidR="00BB7D43" w:rsidRPr="00E462C2" w:rsidRDefault="00BB7D43" w:rsidP="00BB7D43">
            <w:pPr>
              <w:rPr>
                <w:b/>
                <w:lang w:val="en-US"/>
              </w:rPr>
            </w:pPr>
            <w:r w:rsidRPr="00E462C2">
              <w:rPr>
                <w:b/>
                <w:highlight w:val="yellow"/>
                <w:lang w:val="en-US"/>
              </w:rPr>
              <w:t>High Priority Proposal 3.1-5</w:t>
            </w:r>
            <w:r>
              <w:rPr>
                <w:b/>
                <w:highlight w:val="yellow"/>
                <w:lang w:val="en-US"/>
              </w:rPr>
              <w:t>b</w:t>
            </w:r>
            <w:r w:rsidRPr="00E462C2">
              <w:rPr>
                <w:b/>
                <w:lang w:val="en-US"/>
              </w:rPr>
              <w:t>:</w:t>
            </w:r>
          </w:p>
          <w:p w14:paraId="035A38E1" w14:textId="355F9FCC" w:rsidR="006B6F12" w:rsidRPr="006B6F12" w:rsidRDefault="006B6F12" w:rsidP="00BB7D43">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sidR="00FB720B">
              <w:rPr>
                <w:rFonts w:ascii="Times New Roman" w:hAnsi="Times New Roman" w:cs="Times New Roman"/>
                <w:b/>
                <w:sz w:val="20"/>
                <w:szCs w:val="20"/>
                <w:lang w:val="en-US"/>
              </w:rPr>
              <w:t>down-select between the following options:</w:t>
            </w:r>
          </w:p>
          <w:p w14:paraId="456A1000" w14:textId="49EF7B4E" w:rsidR="00BB7D43" w:rsidRPr="006B6F12" w:rsidRDefault="00BB7D43" w:rsidP="006B6F12">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10F4B3CF" w14:textId="77777777" w:rsidR="00BB7D43" w:rsidRPr="006B6F12" w:rsidRDefault="00BB7D43" w:rsidP="006B6F12">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0C01EE03" w14:textId="77777777" w:rsidR="00D63A0D" w:rsidRPr="006B6F12" w:rsidRDefault="00BB7D43" w:rsidP="006B6F12">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2:</w:t>
            </w:r>
          </w:p>
          <w:p w14:paraId="0B13EB2A" w14:textId="77777777" w:rsidR="00BB7D43" w:rsidRPr="006B6F12" w:rsidRDefault="00BB7D43" w:rsidP="006B6F12">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p>
          <w:p w14:paraId="76C5C026" w14:textId="21E9D7B0" w:rsidR="006B6F12" w:rsidRPr="006B6F12" w:rsidRDefault="00F80764" w:rsidP="006B6F12">
            <w:pPr>
              <w:pStyle w:val="ListParagraph"/>
              <w:numPr>
                <w:ilvl w:val="0"/>
                <w:numId w:val="22"/>
              </w:numPr>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Note: </w:t>
            </w:r>
            <w:r w:rsidR="005D3C34" w:rsidRPr="006B6F12">
              <w:rPr>
                <w:rFonts w:ascii="Times New Roman" w:hAnsi="Times New Roman" w:cs="Times New Roman"/>
                <w:b/>
                <w:bCs/>
                <w:sz w:val="20"/>
                <w:szCs w:val="20"/>
                <w:lang w:val="en-US"/>
              </w:rPr>
              <w:t>MIB-</w:t>
            </w:r>
            <w:r w:rsidR="00E23C6D" w:rsidRPr="006B6F12">
              <w:rPr>
                <w:rFonts w:ascii="Times New Roman" w:hAnsi="Times New Roman" w:cs="Times New Roman"/>
                <w:b/>
                <w:bCs/>
                <w:sz w:val="20"/>
                <w:szCs w:val="20"/>
                <w:lang w:val="en-US"/>
              </w:rPr>
              <w:t xml:space="preserve">configured </w:t>
            </w:r>
            <w:r w:rsidR="005D3C34" w:rsidRPr="006B6F12">
              <w:rPr>
                <w:rFonts w:ascii="Times New Roman" w:hAnsi="Times New Roman" w:cs="Times New Roman"/>
                <w:b/>
                <w:bCs/>
                <w:sz w:val="20"/>
                <w:szCs w:val="20"/>
                <w:lang w:val="en-US"/>
              </w:rPr>
              <w:t>CORESET#0 and initial UL BWP do not need to be aligned.</w:t>
            </w:r>
          </w:p>
        </w:tc>
      </w:tr>
      <w:tr w:rsidR="00BB7D43" w14:paraId="7C4AB185" w14:textId="77777777" w:rsidTr="000F3AA8">
        <w:tc>
          <w:tcPr>
            <w:tcW w:w="1472" w:type="dxa"/>
          </w:tcPr>
          <w:p w14:paraId="3554F356" w14:textId="313DDF33" w:rsidR="00BB7D43" w:rsidRPr="00E462C2" w:rsidRDefault="00B23EE7">
            <w:pPr>
              <w:rPr>
                <w:rFonts w:eastAsiaTheme="minorEastAsia"/>
                <w:lang w:val="en-US" w:eastAsia="zh-CN"/>
              </w:rPr>
            </w:pPr>
            <w:r>
              <w:rPr>
                <w:rFonts w:eastAsiaTheme="minorEastAsia"/>
                <w:lang w:val="en-US" w:eastAsia="zh-CN"/>
              </w:rPr>
              <w:t>MediaTek</w:t>
            </w:r>
          </w:p>
        </w:tc>
        <w:tc>
          <w:tcPr>
            <w:tcW w:w="561" w:type="dxa"/>
          </w:tcPr>
          <w:p w14:paraId="170801B0" w14:textId="328F1554" w:rsidR="00BB7D43" w:rsidRPr="00E462C2" w:rsidRDefault="00CE0F49">
            <w:pPr>
              <w:tabs>
                <w:tab w:val="left" w:pos="551"/>
              </w:tabs>
              <w:rPr>
                <w:rFonts w:eastAsiaTheme="minorEastAsia"/>
                <w:lang w:val="en-US" w:eastAsia="zh-CN"/>
              </w:rPr>
            </w:pPr>
            <w:r>
              <w:rPr>
                <w:rFonts w:eastAsiaTheme="minorEastAsia"/>
                <w:lang w:val="en-US" w:eastAsia="zh-CN"/>
              </w:rPr>
              <w:t>N</w:t>
            </w:r>
          </w:p>
        </w:tc>
        <w:tc>
          <w:tcPr>
            <w:tcW w:w="1238" w:type="dxa"/>
          </w:tcPr>
          <w:p w14:paraId="29356F71" w14:textId="559A6F3E" w:rsidR="00BB7D43" w:rsidRPr="00E462C2" w:rsidRDefault="00CE0F49">
            <w:pPr>
              <w:rPr>
                <w:rFonts w:eastAsiaTheme="minorEastAsia"/>
                <w:lang w:val="en-US" w:eastAsia="ko-KR"/>
              </w:rPr>
            </w:pPr>
            <w:r>
              <w:rPr>
                <w:rFonts w:eastAsiaTheme="minorEastAsia"/>
                <w:lang w:val="en-US" w:eastAsia="ko-KR"/>
              </w:rPr>
              <w:t>Option-2</w:t>
            </w:r>
          </w:p>
        </w:tc>
        <w:tc>
          <w:tcPr>
            <w:tcW w:w="7126" w:type="dxa"/>
          </w:tcPr>
          <w:p w14:paraId="020105DD" w14:textId="20AA8993" w:rsidR="00BB7D43" w:rsidRPr="00E462C2" w:rsidRDefault="00CE0F49">
            <w:pPr>
              <w:rPr>
                <w:rFonts w:eastAsia="宋体"/>
                <w:lang w:val="en-US" w:eastAsia="zh-CN"/>
              </w:rPr>
            </w:pPr>
            <w:r w:rsidRPr="00E462C2">
              <w:rPr>
                <w:rFonts w:eastAsiaTheme="minorEastAsia"/>
                <w:lang w:val="en-US" w:eastAsia="zh-CN"/>
              </w:rPr>
              <w:t>We don’t support Option-1 as it will require re-tuning between UL and DL.</w:t>
            </w:r>
          </w:p>
        </w:tc>
      </w:tr>
      <w:tr w:rsidR="000F3AA8" w14:paraId="2F02F425" w14:textId="77777777" w:rsidTr="000F3AA8">
        <w:tc>
          <w:tcPr>
            <w:tcW w:w="1472" w:type="dxa"/>
          </w:tcPr>
          <w:p w14:paraId="2AAA45FC" w14:textId="175435D8" w:rsidR="000F3AA8" w:rsidRDefault="000F3AA8" w:rsidP="000F3AA8">
            <w:pPr>
              <w:rPr>
                <w:rFonts w:eastAsiaTheme="minorEastAsia"/>
                <w:lang w:val="en-US" w:eastAsia="zh-CN"/>
              </w:rPr>
            </w:pPr>
            <w:r>
              <w:rPr>
                <w:rFonts w:eastAsiaTheme="minorEastAsia"/>
                <w:lang w:val="en-US" w:eastAsia="zh-CN"/>
              </w:rPr>
              <w:t>Qualcomm</w:t>
            </w:r>
          </w:p>
        </w:tc>
        <w:tc>
          <w:tcPr>
            <w:tcW w:w="561" w:type="dxa"/>
          </w:tcPr>
          <w:p w14:paraId="614B8E17" w14:textId="20A96CCF" w:rsidR="000F3AA8" w:rsidRDefault="000F3AA8" w:rsidP="000F3AA8">
            <w:pPr>
              <w:tabs>
                <w:tab w:val="left" w:pos="551"/>
              </w:tabs>
              <w:rPr>
                <w:rFonts w:eastAsiaTheme="minorEastAsia"/>
                <w:lang w:val="en-US" w:eastAsia="zh-CN"/>
              </w:rPr>
            </w:pPr>
            <w:r>
              <w:rPr>
                <w:rFonts w:eastAsiaTheme="minorEastAsia"/>
                <w:lang w:val="en-US" w:eastAsia="zh-CN"/>
              </w:rPr>
              <w:t>N</w:t>
            </w:r>
          </w:p>
        </w:tc>
        <w:tc>
          <w:tcPr>
            <w:tcW w:w="1238" w:type="dxa"/>
          </w:tcPr>
          <w:p w14:paraId="200D7A48" w14:textId="1629A5C3" w:rsidR="000F3AA8" w:rsidRDefault="000F3AA8" w:rsidP="000F3AA8">
            <w:pPr>
              <w:rPr>
                <w:rFonts w:eastAsiaTheme="minorEastAsia"/>
                <w:lang w:val="en-US" w:eastAsia="ko-KR"/>
              </w:rPr>
            </w:pPr>
            <w:r>
              <w:rPr>
                <w:rFonts w:eastAsiaTheme="minorEastAsia"/>
                <w:lang w:val="en-US" w:eastAsia="ko-KR"/>
              </w:rPr>
              <w:t>Option 1 needs modification</w:t>
            </w:r>
          </w:p>
          <w:p w14:paraId="2A96F561" w14:textId="35D272D2" w:rsidR="000F3AA8" w:rsidRDefault="000F3AA8" w:rsidP="000F3AA8">
            <w:pPr>
              <w:rPr>
                <w:rFonts w:eastAsiaTheme="minorEastAsia"/>
                <w:lang w:val="en-US" w:eastAsia="ko-KR"/>
              </w:rPr>
            </w:pPr>
            <w:r>
              <w:rPr>
                <w:rFonts w:eastAsiaTheme="minorEastAsia"/>
                <w:lang w:val="en-US" w:eastAsia="ko-KR"/>
              </w:rPr>
              <w:t>We suggest to add Option 3 for further discussion</w:t>
            </w:r>
          </w:p>
        </w:tc>
        <w:tc>
          <w:tcPr>
            <w:tcW w:w="7126" w:type="dxa"/>
          </w:tcPr>
          <w:p w14:paraId="337F8D4C" w14:textId="77777777" w:rsidR="000F3AA8" w:rsidRPr="00C67151" w:rsidRDefault="000F3AA8" w:rsidP="000F3AA8">
            <w:pPr>
              <w:rPr>
                <w:rFonts w:eastAsia="宋体"/>
                <w:b/>
                <w:bCs/>
                <w:lang w:val="en-US" w:eastAsia="zh-CN"/>
              </w:rPr>
            </w:pPr>
            <w:r w:rsidRPr="00C67151">
              <w:rPr>
                <w:rFonts w:eastAsia="宋体"/>
                <w:b/>
                <w:bCs/>
                <w:lang w:val="en-US" w:eastAsia="zh-CN"/>
              </w:rPr>
              <w:t>Suggested changes for Proposal 3.1-5b:</w:t>
            </w:r>
          </w:p>
          <w:p w14:paraId="3F5C7866" w14:textId="77777777" w:rsidR="000F3AA8" w:rsidRPr="006B6F12" w:rsidRDefault="000F3AA8" w:rsidP="000F3AA8">
            <w:pPr>
              <w:pStyle w:val="ListParagraph"/>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Pr>
                <w:rFonts w:ascii="Times New Roman" w:hAnsi="Times New Roman" w:cs="Times New Roman"/>
                <w:b/>
                <w:sz w:val="20"/>
                <w:szCs w:val="20"/>
                <w:lang w:val="en-US"/>
              </w:rPr>
              <w:t xml:space="preserve">down-select </w:t>
            </w:r>
            <w:r w:rsidRPr="008B793B">
              <w:rPr>
                <w:rFonts w:ascii="Times New Roman Bold" w:hAnsi="Times New Roman Bold" w:cs="Times New Roman"/>
                <w:b/>
                <w:dstrike/>
                <w:color w:val="FF0000"/>
                <w:sz w:val="20"/>
                <w:szCs w:val="20"/>
                <w:lang w:val="en-US"/>
              </w:rPr>
              <w:t>between</w:t>
            </w:r>
            <w:r w:rsidRPr="008B793B">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5983A816" w14:textId="77777777" w:rsidR="000F3AA8" w:rsidRPr="006B6F12" w:rsidRDefault="000F3AA8" w:rsidP="000F3AA8">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2AD43553" w14:textId="77777777" w:rsidR="000F3AA8" w:rsidRDefault="000F3AA8" w:rsidP="000F3AA8">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sidRPr="00771135">
              <w:rPr>
                <w:rFonts w:ascii="Times New Roman" w:hAnsi="Times New Roman" w:cs="Times New Roman"/>
                <w:b/>
                <w:bCs/>
                <w:color w:val="FF0000"/>
                <w:sz w:val="20"/>
                <w:szCs w:val="20"/>
                <w:lang w:val="en-US"/>
              </w:rPr>
              <w:t>CD</w:t>
            </w:r>
            <w:r w:rsidRPr="00C67151">
              <w:rPr>
                <w:rFonts w:ascii="Times New Roman" w:hAnsi="Times New Roman" w:cs="Times New Roman"/>
                <w:b/>
                <w:bCs/>
                <w:color w:val="FF0000"/>
                <w:sz w:val="20"/>
                <w:szCs w:val="20"/>
                <w:lang w:val="en-US"/>
              </w:rPr>
              <w:t>-</w:t>
            </w:r>
            <w:r w:rsidRPr="00771135">
              <w:rPr>
                <w:rFonts w:ascii="Times New Roman" w:hAnsi="Times New Roman" w:cs="Times New Roman"/>
                <w:b/>
                <w:bCs/>
                <w:color w:val="FF0000"/>
                <w:sz w:val="20"/>
                <w:szCs w:val="20"/>
                <w:lang w:val="en-US"/>
              </w:rPr>
              <w:t xml:space="preserve">SSB and MIB-configured CORESET#0 </w:t>
            </w:r>
            <w:r w:rsidRPr="00771135">
              <w:rPr>
                <w:rFonts w:ascii="Times New Roman Bold" w:hAnsi="Times New Roman Bold" w:cs="Times New Roman"/>
                <w:b/>
                <w:bCs/>
                <w:strike/>
                <w:color w:val="FF0000"/>
                <w:sz w:val="20"/>
                <w:szCs w:val="20"/>
                <w:lang w:val="en-US"/>
              </w:rPr>
              <w:t>RA CSS</w:t>
            </w:r>
            <w:r w:rsidRPr="006B6F12">
              <w:rPr>
                <w:rFonts w:ascii="Times New Roman" w:hAnsi="Times New Roman" w:cs="Times New Roman"/>
                <w:b/>
                <w:bCs/>
                <w:sz w:val="20"/>
                <w:szCs w:val="20"/>
                <w:lang w:val="en-US"/>
              </w:rPr>
              <w:t>.</w:t>
            </w:r>
          </w:p>
          <w:p w14:paraId="2A0E891F" w14:textId="77777777" w:rsidR="000F3AA8" w:rsidRDefault="000F3AA8" w:rsidP="000F3AA8">
            <w:pPr>
              <w:pStyle w:val="ListParagraph"/>
              <w:numPr>
                <w:ilvl w:val="2"/>
                <w:numId w:val="22"/>
              </w:numPr>
              <w:tabs>
                <w:tab w:val="left" w:pos="1410"/>
              </w:tabs>
              <w:spacing w:after="100" w:afterAutospacing="1"/>
              <w:rPr>
                <w:rFonts w:ascii="Times New Roman" w:hAnsi="Times New Roman" w:cs="Times New Roman"/>
                <w:b/>
                <w:bCs/>
                <w:color w:val="FF0000"/>
                <w:sz w:val="20"/>
                <w:szCs w:val="20"/>
                <w:lang w:val="en-US"/>
              </w:rPr>
            </w:pPr>
            <w:r w:rsidRPr="00771135">
              <w:rPr>
                <w:rFonts w:ascii="Times New Roman" w:hAnsi="Times New Roman" w:cs="Times New Roman"/>
                <w:b/>
                <w:bCs/>
                <w:color w:val="FF0000"/>
                <w:sz w:val="20"/>
                <w:szCs w:val="20"/>
                <w:lang w:val="en-US"/>
              </w:rPr>
              <w:lastRenderedPageBreak/>
              <w:t xml:space="preserve">DL/UL switching gap is </w:t>
            </w:r>
            <w:r>
              <w:rPr>
                <w:rFonts w:ascii="Times New Roman" w:hAnsi="Times New Roman" w:cs="Times New Roman"/>
                <w:b/>
                <w:bCs/>
                <w:color w:val="FF0000"/>
                <w:sz w:val="20"/>
                <w:szCs w:val="20"/>
                <w:lang w:val="en-US"/>
              </w:rPr>
              <w:t xml:space="preserve">configured </w:t>
            </w:r>
            <w:r w:rsidRPr="00771135">
              <w:rPr>
                <w:rFonts w:ascii="Times New Roman" w:hAnsi="Times New Roman" w:cs="Times New Roman"/>
                <w:b/>
                <w:bCs/>
                <w:color w:val="FF0000"/>
                <w:sz w:val="20"/>
                <w:szCs w:val="20"/>
                <w:lang w:val="en-US"/>
              </w:rPr>
              <w:t>for RedCap UE</w:t>
            </w:r>
            <w:r>
              <w:rPr>
                <w:rFonts w:ascii="Times New Roman" w:hAnsi="Times New Roman" w:cs="Times New Roman"/>
                <w:b/>
                <w:bCs/>
                <w:color w:val="FF0000"/>
                <w:sz w:val="20"/>
                <w:szCs w:val="20"/>
                <w:lang w:val="en-US"/>
              </w:rPr>
              <w:t>, which is sufficient for RedCap UE to change the center frequencies of initial UL/DL BWP</w:t>
            </w:r>
          </w:p>
          <w:p w14:paraId="0AAF272F" w14:textId="77777777" w:rsidR="000F3AA8" w:rsidRPr="00771135" w:rsidRDefault="000F3AA8" w:rsidP="000F3AA8">
            <w:pPr>
              <w:pStyle w:val="ListParagraph"/>
              <w:numPr>
                <w:ilvl w:val="2"/>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7C7EDD09" w14:textId="77777777" w:rsidR="000F3AA8" w:rsidRPr="006B6F12" w:rsidRDefault="000F3AA8" w:rsidP="000F3AA8">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2</w:t>
            </w:r>
            <w:r w:rsidRPr="006B6F12">
              <w:rPr>
                <w:rFonts w:ascii="Times New Roman" w:hAnsi="Times New Roman" w:cs="Times New Roman"/>
                <w:b/>
                <w:bCs/>
                <w:sz w:val="20"/>
                <w:szCs w:val="20"/>
                <w:lang w:val="en-US"/>
              </w:rPr>
              <w:t>:</w:t>
            </w:r>
          </w:p>
          <w:p w14:paraId="29F28D7E" w14:textId="77777777" w:rsidR="000F3AA8" w:rsidRPr="008B793B" w:rsidRDefault="000F3AA8" w:rsidP="000F3AA8">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p>
          <w:p w14:paraId="592AF1EA" w14:textId="77777777" w:rsidR="000F3AA8" w:rsidRPr="006B6F12" w:rsidRDefault="000F3AA8" w:rsidP="000F3AA8">
            <w:pPr>
              <w:pStyle w:val="ListParagraph"/>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3</w:t>
            </w:r>
            <w:r w:rsidRPr="006B6F12">
              <w:rPr>
                <w:rFonts w:ascii="Times New Roman" w:hAnsi="Times New Roman" w:cs="Times New Roman"/>
                <w:b/>
                <w:bCs/>
                <w:sz w:val="20"/>
                <w:szCs w:val="20"/>
                <w:lang w:val="en-US"/>
              </w:rPr>
              <w:t>:</w:t>
            </w:r>
          </w:p>
          <w:p w14:paraId="5F8F815C" w14:textId="77777777" w:rsidR="000F3AA8" w:rsidRPr="006B6F12" w:rsidRDefault="000F3AA8" w:rsidP="000F3AA8">
            <w:pPr>
              <w:pStyle w:val="ListParagraph"/>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The center frequencies are always aligned for the initial UL BWP where the RedCap UE transmits PRACH and the initial DL BWP where the RedCap UE monitors RA CSS</w:t>
            </w:r>
            <w:r w:rsidRPr="00C67151">
              <w:rPr>
                <w:b/>
                <w:bCs/>
                <w:color w:val="FF0000"/>
                <w:sz w:val="20"/>
                <w:szCs w:val="22"/>
                <w:lang w:val="en-US"/>
              </w:rPr>
              <w:t>, paging CSS and SSB</w:t>
            </w:r>
            <w:r w:rsidRPr="006B6F12">
              <w:rPr>
                <w:b/>
                <w:bCs/>
                <w:sz w:val="20"/>
                <w:szCs w:val="22"/>
                <w:lang w:val="en-US"/>
              </w:rPr>
              <w:t>.</w:t>
            </w:r>
          </w:p>
          <w:p w14:paraId="1F62A115" w14:textId="77777777" w:rsidR="000F3AA8" w:rsidRDefault="000F3AA8" w:rsidP="000F3AA8">
            <w:pPr>
              <w:rPr>
                <w:rFonts w:eastAsia="宋体"/>
                <w:lang w:val="en-US" w:eastAsia="zh-CN"/>
              </w:rPr>
            </w:pPr>
            <w:r w:rsidRPr="006B6F12">
              <w:rPr>
                <w:b/>
                <w:bCs/>
                <w:lang w:val="en-US"/>
              </w:rPr>
              <w:t>Note: MIB-configured CORESET#0 and initial UL BWP do not need to be aligned.</w:t>
            </w:r>
          </w:p>
          <w:p w14:paraId="7C5048BA" w14:textId="77777777" w:rsidR="000F3AA8" w:rsidRPr="00E462C2" w:rsidRDefault="000F3AA8" w:rsidP="000F3AA8">
            <w:pPr>
              <w:rPr>
                <w:rFonts w:eastAsiaTheme="minorEastAsia"/>
                <w:lang w:val="en-US" w:eastAsia="zh-CN"/>
              </w:rPr>
            </w:pPr>
          </w:p>
        </w:tc>
      </w:tr>
      <w:tr w:rsidR="00AA10AB" w14:paraId="6EEFB3F2" w14:textId="77777777" w:rsidTr="000F3AA8">
        <w:tc>
          <w:tcPr>
            <w:tcW w:w="1472" w:type="dxa"/>
          </w:tcPr>
          <w:p w14:paraId="119DC69C" w14:textId="25A0FD0F" w:rsidR="00AA10AB" w:rsidRDefault="00AA10AB" w:rsidP="000F3AA8">
            <w:pPr>
              <w:rPr>
                <w:rFonts w:eastAsiaTheme="minorEastAsia"/>
                <w:lang w:val="en-US" w:eastAsia="zh-CN"/>
              </w:rPr>
            </w:pPr>
            <w:r>
              <w:rPr>
                <w:rFonts w:eastAsiaTheme="minorEastAsia" w:hint="eastAsia"/>
                <w:lang w:val="en-US" w:eastAsia="zh-CN"/>
              </w:rPr>
              <w:lastRenderedPageBreak/>
              <w:t>CATT</w:t>
            </w:r>
          </w:p>
        </w:tc>
        <w:tc>
          <w:tcPr>
            <w:tcW w:w="561" w:type="dxa"/>
          </w:tcPr>
          <w:p w14:paraId="6CD90D16" w14:textId="198F1B99" w:rsidR="00AA10AB" w:rsidRDefault="001854C4" w:rsidP="000F3AA8">
            <w:pPr>
              <w:tabs>
                <w:tab w:val="left" w:pos="551"/>
              </w:tabs>
              <w:rPr>
                <w:rFonts w:eastAsiaTheme="minorEastAsia"/>
                <w:lang w:val="en-US" w:eastAsia="zh-CN"/>
              </w:rPr>
            </w:pPr>
            <w:r>
              <w:rPr>
                <w:rFonts w:eastAsiaTheme="minorEastAsia" w:hint="eastAsia"/>
                <w:lang w:val="en-US" w:eastAsia="zh-CN"/>
              </w:rPr>
              <w:t>Y</w:t>
            </w:r>
          </w:p>
        </w:tc>
        <w:tc>
          <w:tcPr>
            <w:tcW w:w="1238" w:type="dxa"/>
          </w:tcPr>
          <w:p w14:paraId="5DD7EA98" w14:textId="7BFFA34B" w:rsidR="00AA10AB" w:rsidRDefault="001854C4" w:rsidP="000F3AA8">
            <w:pPr>
              <w:rPr>
                <w:rFonts w:eastAsiaTheme="minorEastAsia"/>
                <w:lang w:val="en-US" w:eastAsia="zh-CN"/>
              </w:rPr>
            </w:pPr>
            <w:r>
              <w:rPr>
                <w:rFonts w:eastAsiaTheme="minorEastAsia" w:hint="eastAsia"/>
                <w:lang w:val="en-US" w:eastAsia="zh-CN"/>
              </w:rPr>
              <w:t>Option 1</w:t>
            </w:r>
          </w:p>
        </w:tc>
        <w:tc>
          <w:tcPr>
            <w:tcW w:w="7126" w:type="dxa"/>
          </w:tcPr>
          <w:p w14:paraId="0A110BB3" w14:textId="77777777" w:rsidR="00AA10AB" w:rsidRDefault="001854C4" w:rsidP="000F3AA8">
            <w:pPr>
              <w:rPr>
                <w:rFonts w:eastAsia="宋体"/>
                <w:bCs/>
                <w:lang w:val="en-US" w:eastAsia="zh-CN"/>
              </w:rPr>
            </w:pPr>
            <w:r>
              <w:rPr>
                <w:rFonts w:eastAsia="宋体" w:hint="eastAsia"/>
                <w:bCs/>
                <w:lang w:val="en-US" w:eastAsia="zh-CN"/>
              </w:rPr>
              <w:t>With Option 1:</w:t>
            </w:r>
          </w:p>
          <w:p w14:paraId="313CA4CC" w14:textId="63BFDF17" w:rsidR="001854C4" w:rsidRDefault="001854C4" w:rsidP="000F3AA8">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3F4FAEBF" w14:textId="54A2EF65" w:rsidR="001854C4" w:rsidRPr="001854C4" w:rsidRDefault="001854C4" w:rsidP="000F3AA8">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bl>
    <w:p w14:paraId="7E95042B" w14:textId="77777777" w:rsidR="00344D6F" w:rsidRDefault="00344D6F">
      <w:pPr>
        <w:tabs>
          <w:tab w:val="left" w:pos="1410"/>
        </w:tabs>
        <w:spacing w:after="100" w:afterAutospacing="1"/>
        <w:jc w:val="both"/>
        <w:rPr>
          <w:rStyle w:val="ListLabel112"/>
          <w:sz w:val="20"/>
          <w:lang w:val="en-US"/>
        </w:rPr>
      </w:pPr>
    </w:p>
    <w:p w14:paraId="35CDE3CD" w14:textId="77777777" w:rsidR="00344D6F" w:rsidRDefault="005E5FD0">
      <w:pPr>
        <w:pStyle w:val="Heading2"/>
        <w:ind w:left="1134" w:hanging="1134"/>
        <w:rPr>
          <w:lang w:val="en-US"/>
        </w:rPr>
      </w:pPr>
      <w:r>
        <w:rPr>
          <w:lang w:val="en-US"/>
        </w:rPr>
        <w:t xml:space="preserve">SSB transmissions </w:t>
      </w:r>
    </w:p>
    <w:p w14:paraId="36A904D1" w14:textId="77777777" w:rsidR="00344D6F" w:rsidRDefault="005E5FD0">
      <w:pPr>
        <w:jc w:val="both"/>
      </w:pPr>
      <w:r>
        <w:t>In this section, expressed views on transmission of additional SSBs in a separate initial DL BWP (if configured) and RRC-configured DL BWP.</w:t>
      </w:r>
    </w:p>
    <w:p w14:paraId="0D2A9B7F" w14:textId="77777777" w:rsidR="00344D6F" w:rsidRDefault="005E5FD0">
      <w:pPr>
        <w:jc w:val="both"/>
        <w:rPr>
          <w:b/>
          <w:u w:val="single"/>
          <w:lang w:val="en-US"/>
        </w:rPr>
      </w:pPr>
      <w:r>
        <w:rPr>
          <w:b/>
          <w:u w:val="single"/>
          <w:lang w:val="en-US"/>
        </w:rPr>
        <w:t>Whether to transmit additional SSBs in a separate initial DL BWP for RedCap</w:t>
      </w:r>
    </w:p>
    <w:p w14:paraId="369C1B3F" w14:textId="77777777" w:rsidR="00344D6F" w:rsidRDefault="005E5FD0">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DCE1E0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07619EE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718A5AE"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798E7CB"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0011995"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lastRenderedPageBreak/>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53F43DE"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071B743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346304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76B70CE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6775DB9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76378D"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653DF430"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14CDB8B8"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3334382C" w14:textId="77777777" w:rsidR="00344D6F" w:rsidRDefault="005E5FD0">
      <w:pPr>
        <w:pStyle w:val="ListParagraph"/>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755BB4D7" w14:textId="77777777" w:rsidR="00344D6F" w:rsidRDefault="00344D6F">
      <w:pPr>
        <w:pStyle w:val="ListParagraph"/>
        <w:rPr>
          <w:rFonts w:asciiTheme="majorBidi" w:eastAsiaTheme="minorHAnsi" w:hAnsiTheme="majorBidi" w:cstheme="majorBidi"/>
          <w:sz w:val="20"/>
          <w:szCs w:val="20"/>
          <w:lang w:val="en-US"/>
        </w:rPr>
      </w:pPr>
    </w:p>
    <w:p w14:paraId="5A359989" w14:textId="77777777" w:rsidR="00344D6F" w:rsidRDefault="005E5FD0">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554FF94E" w14:textId="77777777" w:rsidR="00344D6F" w:rsidRDefault="005E5FD0">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81C0BAF" w14:textId="77777777" w:rsidR="00344D6F" w:rsidRDefault="005E5FD0">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66F93D6C" w14:textId="77777777" w:rsidR="00344D6F" w:rsidRDefault="005E5FD0">
      <w:pPr>
        <w:pStyle w:val="ListParagraph"/>
        <w:numPr>
          <w:ilvl w:val="1"/>
          <w:numId w:val="3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344D6F" w14:paraId="3A444A3F" w14:textId="77777777">
        <w:tc>
          <w:tcPr>
            <w:tcW w:w="1479" w:type="dxa"/>
            <w:shd w:val="clear" w:color="auto" w:fill="D9D9D9" w:themeFill="background1" w:themeFillShade="D9"/>
          </w:tcPr>
          <w:p w14:paraId="02B63407" w14:textId="77777777" w:rsidR="00344D6F" w:rsidRPr="00177691" w:rsidRDefault="005E5FD0">
            <w:pPr>
              <w:rPr>
                <w:b/>
                <w:bCs/>
                <w:lang w:val="en-US"/>
              </w:rPr>
            </w:pPr>
            <w:r w:rsidRPr="00177691">
              <w:rPr>
                <w:b/>
                <w:bCs/>
                <w:lang w:val="en-US"/>
              </w:rPr>
              <w:t>Company</w:t>
            </w:r>
          </w:p>
        </w:tc>
        <w:tc>
          <w:tcPr>
            <w:tcW w:w="1372" w:type="dxa"/>
            <w:shd w:val="clear" w:color="auto" w:fill="D9D9D9" w:themeFill="background1" w:themeFillShade="D9"/>
          </w:tcPr>
          <w:p w14:paraId="22F69137" w14:textId="77777777" w:rsidR="00344D6F" w:rsidRPr="00177691" w:rsidRDefault="005E5FD0">
            <w:pPr>
              <w:rPr>
                <w:b/>
                <w:bCs/>
                <w:lang w:val="en-US"/>
              </w:rPr>
            </w:pPr>
            <w:r w:rsidRPr="00177691">
              <w:rPr>
                <w:b/>
                <w:bCs/>
                <w:lang w:val="en-US"/>
              </w:rPr>
              <w:t>Y/N</w:t>
            </w:r>
          </w:p>
        </w:tc>
        <w:tc>
          <w:tcPr>
            <w:tcW w:w="6780" w:type="dxa"/>
            <w:shd w:val="clear" w:color="auto" w:fill="D9D9D9" w:themeFill="background1" w:themeFillShade="D9"/>
          </w:tcPr>
          <w:p w14:paraId="682DA5F3" w14:textId="77777777" w:rsidR="00344D6F" w:rsidRPr="00177691" w:rsidRDefault="005E5FD0">
            <w:pPr>
              <w:rPr>
                <w:b/>
                <w:bCs/>
                <w:lang w:val="en-US"/>
              </w:rPr>
            </w:pPr>
            <w:r w:rsidRPr="00177691">
              <w:rPr>
                <w:b/>
                <w:bCs/>
                <w:lang w:val="en-US"/>
              </w:rPr>
              <w:t>Comments</w:t>
            </w:r>
          </w:p>
        </w:tc>
      </w:tr>
      <w:tr w:rsidR="00344D6F" w14:paraId="5E8CDD65" w14:textId="77777777">
        <w:tc>
          <w:tcPr>
            <w:tcW w:w="1479" w:type="dxa"/>
          </w:tcPr>
          <w:p w14:paraId="68E12D19" w14:textId="77777777" w:rsidR="00344D6F" w:rsidRPr="00177691" w:rsidRDefault="005E5FD0">
            <w:pPr>
              <w:rPr>
                <w:lang w:val="en-US" w:eastAsia="ko-KR"/>
              </w:rPr>
            </w:pPr>
            <w:r w:rsidRPr="00177691">
              <w:rPr>
                <w:lang w:val="en-US" w:eastAsia="ko-KR"/>
              </w:rPr>
              <w:t>Qualcomm</w:t>
            </w:r>
          </w:p>
        </w:tc>
        <w:tc>
          <w:tcPr>
            <w:tcW w:w="1372" w:type="dxa"/>
          </w:tcPr>
          <w:p w14:paraId="218C0C99"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14CC0E5F" w14:textId="77777777" w:rsidR="00344D6F" w:rsidRPr="00177691" w:rsidRDefault="005E5FD0">
            <w:pPr>
              <w:rPr>
                <w:lang w:val="en-US" w:eastAsia="ko-KR"/>
              </w:rPr>
            </w:pPr>
            <w:r w:rsidRPr="00177691">
              <w:rPr>
                <w:lang w:val="en-US" w:eastAsia="ko-KR"/>
              </w:rPr>
              <w:t>Even if the separate initial DL BWP is configured for random access of RedCap UE, idle/inactive RedCap UE should get notification of SI update and ETWS by paging.</w:t>
            </w:r>
          </w:p>
          <w:p w14:paraId="734FFC3E" w14:textId="77777777" w:rsidR="00344D6F" w:rsidRPr="00177691" w:rsidRDefault="005E5FD0">
            <w:pPr>
              <w:rPr>
                <w:lang w:val="en-US" w:eastAsia="ko-KR"/>
              </w:rPr>
            </w:pPr>
            <w:r w:rsidRPr="00177691">
              <w:rPr>
                <w:lang w:val="en-US" w:eastAsia="ko-KR"/>
              </w:rPr>
              <w:t>When paging CSS is configured for idle/inactive UE in the separate initial DL BWP, SSB should be transmitted in the same DL BWP.</w:t>
            </w:r>
          </w:p>
        </w:tc>
      </w:tr>
      <w:tr w:rsidR="00344D6F" w14:paraId="6DDF5263" w14:textId="77777777">
        <w:tc>
          <w:tcPr>
            <w:tcW w:w="1479" w:type="dxa"/>
          </w:tcPr>
          <w:p w14:paraId="5D1643BB"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3A31472F" w14:textId="77777777" w:rsidR="00344D6F" w:rsidRPr="00177691" w:rsidRDefault="00344D6F">
            <w:pPr>
              <w:tabs>
                <w:tab w:val="left" w:pos="551"/>
              </w:tabs>
              <w:rPr>
                <w:lang w:val="en-US" w:eastAsia="ko-KR"/>
              </w:rPr>
            </w:pPr>
          </w:p>
        </w:tc>
        <w:tc>
          <w:tcPr>
            <w:tcW w:w="6780" w:type="dxa"/>
          </w:tcPr>
          <w:p w14:paraId="0F849F48" w14:textId="77777777" w:rsidR="00344D6F" w:rsidRPr="00177691" w:rsidRDefault="005E5FD0">
            <w:pPr>
              <w:rPr>
                <w:rFonts w:eastAsiaTheme="minorEastAsia"/>
                <w:lang w:val="en-US" w:eastAsia="zh-CN"/>
              </w:rPr>
            </w:pPr>
            <w:r w:rsidRPr="00177691">
              <w:rPr>
                <w:rFonts w:eastAsiaTheme="minorEastAsia"/>
                <w:lang w:val="en-US" w:eastAsia="zh-CN"/>
              </w:rPr>
              <w:t xml:space="preserve">We think this proposal should be address together with </w:t>
            </w:r>
            <w:r w:rsidRPr="00177691">
              <w:rPr>
                <w:b/>
                <w:highlight w:val="yellow"/>
                <w:lang w:val="en-US"/>
              </w:rPr>
              <w:t>Proposal 3.2-3</w:t>
            </w:r>
            <w:r w:rsidRPr="00177691">
              <w:rPr>
                <w:rFonts w:eastAsiaTheme="minorEastAsia"/>
                <w:lang w:val="en-US" w:eastAsia="zh-CN"/>
              </w:rPr>
              <w:t xml:space="preserve"> and </w:t>
            </w:r>
            <w:r w:rsidRPr="00177691">
              <w:rPr>
                <w:b/>
                <w:highlight w:val="yellow"/>
                <w:lang w:val="en-US"/>
              </w:rPr>
              <w:t xml:space="preserve">Question 3.3-1 </w:t>
            </w:r>
            <w:r w:rsidRPr="00177691">
              <w:rPr>
                <w:rFonts w:eastAsiaTheme="minorEastAsia"/>
                <w:lang w:val="en-US" w:eastAsia="zh-CN"/>
              </w:rPr>
              <w:t xml:space="preserve">as a package for compromise, it would be hard trying to agree it alone. </w:t>
            </w:r>
          </w:p>
        </w:tc>
      </w:tr>
      <w:tr w:rsidR="00344D6F" w14:paraId="4D070D4C" w14:textId="77777777">
        <w:tc>
          <w:tcPr>
            <w:tcW w:w="1479" w:type="dxa"/>
          </w:tcPr>
          <w:p w14:paraId="2B6899E0"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6E3EE3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1372EB1" w14:textId="77777777" w:rsidR="00344D6F" w:rsidRPr="00177691" w:rsidRDefault="005E5FD0">
            <w:pPr>
              <w:rPr>
                <w:rFonts w:eastAsiaTheme="minorEastAsia"/>
                <w:lang w:val="en-US" w:eastAsia="zh-CN"/>
              </w:rPr>
            </w:pPr>
            <w:r w:rsidRPr="00177691">
              <w:rPr>
                <w:rFonts w:eastAsiaTheme="minorEastAsia"/>
                <w:lang w:val="en-US" w:eastAsia="zh-CN"/>
              </w:rPr>
              <w:t xml:space="preserve">For RAR reception ,there can be no SSB in this </w:t>
            </w:r>
            <w:r w:rsidRPr="00177691">
              <w:rPr>
                <w:lang w:val="en-US" w:eastAsia="ko-KR"/>
              </w:rPr>
              <w:t>separate initial DL BWP.</w:t>
            </w:r>
          </w:p>
        </w:tc>
      </w:tr>
      <w:tr w:rsidR="00344D6F" w14:paraId="056298B3" w14:textId="77777777">
        <w:tc>
          <w:tcPr>
            <w:tcW w:w="1479" w:type="dxa"/>
          </w:tcPr>
          <w:p w14:paraId="229604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7024B40A" w14:textId="77777777" w:rsidR="00344D6F" w:rsidRPr="00177691" w:rsidRDefault="005E5FD0">
            <w:pPr>
              <w:tabs>
                <w:tab w:val="left" w:pos="551"/>
              </w:tabs>
              <w:rPr>
                <w:rFonts w:eastAsiaTheme="minorEastAsia"/>
                <w:lang w:val="en-US" w:eastAsia="zh-CN"/>
              </w:rPr>
            </w:pPr>
            <w:r w:rsidRPr="00177691">
              <w:rPr>
                <w:lang w:val="en-US" w:eastAsia="ko-KR"/>
              </w:rPr>
              <w:t>N</w:t>
            </w:r>
          </w:p>
        </w:tc>
        <w:tc>
          <w:tcPr>
            <w:tcW w:w="6780" w:type="dxa"/>
          </w:tcPr>
          <w:p w14:paraId="4B1BD260" w14:textId="77777777" w:rsidR="00344D6F" w:rsidRPr="00177691" w:rsidRDefault="005E5FD0">
            <w:pPr>
              <w:rPr>
                <w:rFonts w:eastAsiaTheme="minorEastAsia"/>
                <w:lang w:val="en-US" w:eastAsia="zh-CN"/>
              </w:rPr>
            </w:pPr>
            <w:r w:rsidRPr="00177691">
              <w:rPr>
                <w:rFonts w:eastAsiaTheme="minorEastAsia"/>
                <w:lang w:val="en-US" w:eastAsia="zh-CN"/>
              </w:rPr>
              <w:t>Depends on whether BWP is meant for camping or not. If BWP contains paging, OSI, SIB1 -&gt; SSB is guaranteed.</w:t>
            </w:r>
          </w:p>
        </w:tc>
      </w:tr>
      <w:tr w:rsidR="00344D6F" w14:paraId="3B21D3A9" w14:textId="77777777">
        <w:tc>
          <w:tcPr>
            <w:tcW w:w="1479" w:type="dxa"/>
          </w:tcPr>
          <w:p w14:paraId="3288CD1E" w14:textId="77777777" w:rsidR="00344D6F" w:rsidRPr="00177691" w:rsidRDefault="005E5FD0">
            <w:pPr>
              <w:rPr>
                <w:rFonts w:eastAsiaTheme="minorEastAsia"/>
                <w:lang w:val="en-US" w:eastAsia="zh-CN"/>
              </w:rPr>
            </w:pPr>
            <w:r w:rsidRPr="00177691">
              <w:rPr>
                <w:lang w:val="en-US" w:eastAsia="ko-KR"/>
              </w:rPr>
              <w:t>Huawei, HiSilicon</w:t>
            </w:r>
          </w:p>
        </w:tc>
        <w:tc>
          <w:tcPr>
            <w:tcW w:w="1372" w:type="dxa"/>
          </w:tcPr>
          <w:p w14:paraId="4531B351"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1EB905D7" w14:textId="77777777" w:rsidR="00344D6F" w:rsidRPr="00177691" w:rsidRDefault="00344D6F">
            <w:pPr>
              <w:rPr>
                <w:rFonts w:eastAsiaTheme="minorEastAsia"/>
                <w:lang w:val="en-US" w:eastAsia="zh-CN"/>
              </w:rPr>
            </w:pPr>
          </w:p>
        </w:tc>
      </w:tr>
      <w:tr w:rsidR="00344D6F" w14:paraId="7F637620" w14:textId="77777777">
        <w:tc>
          <w:tcPr>
            <w:tcW w:w="1479" w:type="dxa"/>
          </w:tcPr>
          <w:p w14:paraId="1BC1C9F9" w14:textId="77777777" w:rsidR="00344D6F" w:rsidRPr="00177691" w:rsidRDefault="005E5FD0">
            <w:pPr>
              <w:rPr>
                <w:lang w:val="en-US" w:eastAsia="ko-KR"/>
              </w:rPr>
            </w:pPr>
            <w:r w:rsidRPr="00177691">
              <w:rPr>
                <w:rFonts w:eastAsia="宋体"/>
                <w:lang w:val="en-US" w:eastAsia="zh-CN"/>
              </w:rPr>
              <w:t>ZTE, Sanechips</w:t>
            </w:r>
          </w:p>
        </w:tc>
        <w:tc>
          <w:tcPr>
            <w:tcW w:w="1372" w:type="dxa"/>
          </w:tcPr>
          <w:p w14:paraId="746E052F" w14:textId="77777777" w:rsidR="00344D6F" w:rsidRPr="00177691" w:rsidRDefault="005E5FD0">
            <w:pPr>
              <w:tabs>
                <w:tab w:val="left" w:pos="551"/>
              </w:tabs>
              <w:rPr>
                <w:rFonts w:eastAsia="宋体"/>
                <w:lang w:val="en-US" w:eastAsia="ko-KR"/>
              </w:rPr>
            </w:pPr>
            <w:r w:rsidRPr="00177691">
              <w:rPr>
                <w:rFonts w:eastAsia="宋体"/>
                <w:lang w:val="en-US" w:eastAsia="zh-CN"/>
              </w:rPr>
              <w:t>Y</w:t>
            </w:r>
          </w:p>
        </w:tc>
        <w:tc>
          <w:tcPr>
            <w:tcW w:w="6780" w:type="dxa"/>
          </w:tcPr>
          <w:p w14:paraId="3BC9D0F7" w14:textId="27D3262D" w:rsidR="00344D6F" w:rsidRPr="00177691" w:rsidRDefault="005E5FD0">
            <w:pPr>
              <w:pStyle w:val="ArialText"/>
              <w:rPr>
                <w:rFonts w:ascii="Times New Roman" w:eastAsia="宋体" w:hAnsi="Times New Roman" w:cs="Times New Roman"/>
                <w:szCs w:val="20"/>
              </w:rPr>
            </w:pPr>
            <w:r w:rsidRPr="00177691">
              <w:rPr>
                <w:rFonts w:ascii="Times New Roman" w:eastAsia="宋体" w:hAnsi="Times New Roman" w:cs="Times New Roman"/>
                <w:szCs w:val="20"/>
                <w:lang w:eastAsia="zh-CN"/>
              </w:rPr>
              <w:t xml:space="preserve">If the separate initial DL BWP is only configured for random access, the network may not configure SSB in the separate initial DL BWP. As with Rel-15/16 </w:t>
            </w:r>
            <w:r w:rsidR="008D7C57">
              <w:rPr>
                <w:rFonts w:ascii="Times New Roman" w:eastAsia="宋体" w:hAnsi="Times New Roman" w:cs="Times New Roman"/>
                <w:szCs w:val="20"/>
                <w:lang w:eastAsia="zh-CN"/>
              </w:rPr>
              <w:t>UEs</w:t>
            </w:r>
            <w:r w:rsidRPr="00177691">
              <w:rPr>
                <w:rFonts w:ascii="Times New Roman" w:eastAsia="宋体" w:hAnsi="Times New Roman" w:cs="Times New Roman"/>
                <w:szCs w:val="20"/>
                <w:lang w:eastAsia="zh-CN"/>
              </w:rPr>
              <w:t>, i</w:t>
            </w:r>
            <w:r w:rsidRPr="00177691">
              <w:rPr>
                <w:rFonts w:ascii="Times New Roman" w:eastAsia="宋体" w:hAnsi="Times New Roman" w:cs="Times New Roman"/>
                <w:szCs w:val="20"/>
              </w:rPr>
              <w:t>t is possible that the initial DL BWP</w:t>
            </w:r>
            <w:r w:rsidRPr="00177691">
              <w:rPr>
                <w:rFonts w:ascii="Times New Roman" w:eastAsia="宋体" w:hAnsi="Times New Roman" w:cs="Times New Roman"/>
                <w:szCs w:val="20"/>
                <w:lang w:eastAsia="zh-CN"/>
              </w:rPr>
              <w:t xml:space="preserve"> </w:t>
            </w:r>
            <w:r w:rsidRPr="00177691">
              <w:rPr>
                <w:rFonts w:ascii="Times New Roman" w:eastAsia="宋体" w:hAnsi="Times New Roman" w:cs="Times New Roman"/>
                <w:szCs w:val="20"/>
              </w:rPr>
              <w:t>does not contain SSB, especially for frequency-division multiplexing patterns 2 and 3</w:t>
            </w:r>
            <w:r w:rsidRPr="00177691">
              <w:rPr>
                <w:rFonts w:ascii="Times New Roman" w:eastAsia="宋体" w:hAnsi="Times New Roman" w:cs="Times New Roman"/>
                <w:szCs w:val="20"/>
                <w:lang w:eastAsia="zh-CN"/>
              </w:rPr>
              <w:t xml:space="preserve"> in FR2</w:t>
            </w:r>
            <w:r w:rsidRPr="00177691">
              <w:rPr>
                <w:rFonts w:ascii="Times New Roman" w:eastAsia="宋体" w:hAnsi="Times New Roman" w:cs="Times New Roman"/>
                <w:szCs w:val="20"/>
              </w:rPr>
              <w:t xml:space="preserve">. Besides, RedCap </w:t>
            </w:r>
            <w:r w:rsidR="008D7C57">
              <w:rPr>
                <w:rFonts w:ascii="Times New Roman" w:eastAsia="宋体" w:hAnsi="Times New Roman" w:cs="Times New Roman"/>
                <w:szCs w:val="20"/>
              </w:rPr>
              <w:t>UEs</w:t>
            </w:r>
            <w:r w:rsidRPr="00177691">
              <w:rPr>
                <w:rFonts w:ascii="Times New Roman" w:eastAsia="宋体" w:hAnsi="Times New Roman" w:cs="Times New Roman"/>
                <w:szCs w:val="20"/>
              </w:rPr>
              <w:t xml:space="preserve"> can switch to the MIB-configured initial DL BWP by RF</w:t>
            </w:r>
            <w:r w:rsidRPr="00177691">
              <w:rPr>
                <w:rFonts w:ascii="Times New Roman" w:eastAsia="宋体" w:hAnsi="Times New Roman" w:cs="Times New Roman"/>
                <w:szCs w:val="20"/>
                <w:lang w:eastAsia="zh-CN"/>
              </w:rPr>
              <w:t xml:space="preserve"> </w:t>
            </w:r>
            <w:r w:rsidRPr="00177691">
              <w:rPr>
                <w:rFonts w:ascii="Times New Roman" w:eastAsia="宋体" w:hAnsi="Times New Roman" w:cs="Times New Roman"/>
                <w:szCs w:val="20"/>
              </w:rPr>
              <w:t xml:space="preserve">retuning when needed to receive </w:t>
            </w:r>
            <w:r w:rsidRPr="00177691">
              <w:rPr>
                <w:rFonts w:ascii="Times New Roman" w:eastAsia="宋体" w:hAnsi="Times New Roman" w:cs="Times New Roman"/>
                <w:szCs w:val="20"/>
                <w:lang w:eastAsia="zh-CN"/>
              </w:rPr>
              <w:t xml:space="preserve">the </w:t>
            </w:r>
            <w:r w:rsidRPr="00177691">
              <w:rPr>
                <w:rFonts w:ascii="Times New Roman" w:eastAsia="宋体" w:hAnsi="Times New Roman" w:cs="Times New Roman"/>
                <w:szCs w:val="20"/>
              </w:rPr>
              <w:t>le</w:t>
            </w:r>
            <w:r w:rsidRPr="00177691">
              <w:rPr>
                <w:rFonts w:ascii="Times New Roman" w:eastAsia="宋体" w:hAnsi="Times New Roman" w:cs="Times New Roman"/>
                <w:szCs w:val="20"/>
                <w:lang w:eastAsia="zh-CN"/>
              </w:rPr>
              <w:t>ga</w:t>
            </w:r>
            <w:r w:rsidRPr="00177691">
              <w:rPr>
                <w:rFonts w:ascii="Times New Roman" w:eastAsia="宋体" w:hAnsi="Times New Roman" w:cs="Times New Roman"/>
                <w:szCs w:val="20"/>
              </w:rPr>
              <w:t>cy SSB.</w:t>
            </w:r>
          </w:p>
          <w:p w14:paraId="486254FE" w14:textId="77777777" w:rsidR="00344D6F" w:rsidRPr="00177691" w:rsidRDefault="005E5FD0">
            <w:pPr>
              <w:pStyle w:val="ArialText"/>
              <w:rPr>
                <w:rFonts w:ascii="Times New Roman" w:eastAsia="宋体" w:hAnsi="Times New Roman" w:cs="Times New Roman"/>
                <w:szCs w:val="20"/>
                <w:lang w:eastAsia="zh-CN"/>
              </w:rPr>
            </w:pPr>
            <w:r w:rsidRPr="00177691">
              <w:rPr>
                <w:rFonts w:ascii="Times New Roman" w:eastAsia="宋体" w:hAnsi="Times New Roman" w:cs="Times New Roman"/>
                <w:szCs w:val="20"/>
                <w:lang w:eastAsia="zh-CN"/>
              </w:rPr>
              <w:lastRenderedPageBreak/>
              <w:t>For the ‘Note’, it seems to indicate that the additional SSB can be configured by the gNB. It is more appropriate to say “</w:t>
            </w:r>
            <w:r w:rsidRPr="00177691">
              <w:rPr>
                <w:rFonts w:ascii="Times New Roman" w:hAnsi="Times New Roman" w:cs="Times New Roman"/>
                <w:b/>
                <w:szCs w:val="20"/>
              </w:rPr>
              <w:t>The network</w:t>
            </w:r>
            <w:r w:rsidRPr="00177691">
              <w:rPr>
                <w:rFonts w:ascii="Times New Roman" w:eastAsia="宋体" w:hAnsi="Times New Roman" w:cs="Times New Roman"/>
                <w:b/>
                <w:szCs w:val="20"/>
                <w:lang w:eastAsia="zh-CN"/>
              </w:rPr>
              <w:t xml:space="preserve"> can</w:t>
            </w:r>
            <w:r w:rsidRPr="00177691">
              <w:rPr>
                <w:rFonts w:ascii="Times New Roman" w:hAnsi="Times New Roman" w:cs="Times New Roman"/>
                <w:b/>
                <w:szCs w:val="20"/>
              </w:rPr>
              <w:t xml:space="preserve"> configure </w:t>
            </w:r>
            <w:r w:rsidRPr="00177691">
              <w:rPr>
                <w:rFonts w:ascii="Times New Roman" w:eastAsia="宋体" w:hAnsi="Times New Roman" w:cs="Times New Roman"/>
                <w:b/>
                <w:szCs w:val="20"/>
                <w:lang w:eastAsia="zh-CN"/>
              </w:rPr>
              <w:t xml:space="preserve">the separate initial DL BWP containing </w:t>
            </w:r>
            <w:r w:rsidRPr="00177691">
              <w:rPr>
                <w:rFonts w:ascii="Times New Roman" w:hAnsi="Times New Roman" w:cs="Times New Roman"/>
                <w:b/>
                <w:szCs w:val="20"/>
              </w:rPr>
              <w:t>SSB</w:t>
            </w:r>
            <w:r w:rsidRPr="00177691">
              <w:rPr>
                <w:rFonts w:ascii="Times New Roman" w:eastAsia="宋体" w:hAnsi="Times New Roman" w:cs="Times New Roman"/>
                <w:b/>
                <w:szCs w:val="20"/>
                <w:lang w:eastAsia="zh-CN"/>
              </w:rPr>
              <w:t xml:space="preserve"> or not</w:t>
            </w:r>
            <w:r w:rsidRPr="00177691">
              <w:rPr>
                <w:rFonts w:ascii="Times New Roman" w:hAnsi="Times New Roman" w:cs="Times New Roman"/>
                <w:b/>
                <w:szCs w:val="20"/>
              </w:rPr>
              <w:t xml:space="preserve"> in this case</w:t>
            </w:r>
            <w:r w:rsidRPr="00177691">
              <w:rPr>
                <w:rFonts w:ascii="Times New Roman" w:eastAsia="宋体" w:hAnsi="Times New Roman" w:cs="Times New Roman"/>
                <w:b/>
                <w:szCs w:val="20"/>
                <w:lang w:eastAsia="zh-CN"/>
              </w:rPr>
              <w:t>.</w:t>
            </w:r>
            <w:r w:rsidRPr="00177691">
              <w:rPr>
                <w:rFonts w:ascii="Times New Roman" w:eastAsia="宋体" w:hAnsi="Times New Roman" w:cs="Times New Roman"/>
                <w:bCs/>
                <w:szCs w:val="20"/>
                <w:lang w:eastAsia="zh-CN"/>
              </w:rPr>
              <w:t>”</w:t>
            </w:r>
          </w:p>
        </w:tc>
      </w:tr>
      <w:tr w:rsidR="00344D6F" w14:paraId="5F6F4DBF" w14:textId="77777777">
        <w:tc>
          <w:tcPr>
            <w:tcW w:w="1479" w:type="dxa"/>
          </w:tcPr>
          <w:p w14:paraId="25B7B25F" w14:textId="77777777" w:rsidR="00344D6F" w:rsidRPr="00177691" w:rsidRDefault="005E5FD0">
            <w:pPr>
              <w:rPr>
                <w:rFonts w:eastAsia="Yu Mincho"/>
                <w:lang w:val="en-US" w:eastAsia="ja-JP"/>
              </w:rPr>
            </w:pPr>
            <w:r w:rsidRPr="00177691">
              <w:rPr>
                <w:rFonts w:eastAsia="Yu Mincho"/>
                <w:lang w:val="en-US" w:eastAsia="ja-JP"/>
              </w:rPr>
              <w:lastRenderedPageBreak/>
              <w:t>Panasonic</w:t>
            </w:r>
          </w:p>
        </w:tc>
        <w:tc>
          <w:tcPr>
            <w:tcW w:w="1372" w:type="dxa"/>
          </w:tcPr>
          <w:p w14:paraId="1342AD06"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7FF46FBB" w14:textId="77777777" w:rsidR="00344D6F" w:rsidRPr="00177691" w:rsidRDefault="00344D6F">
            <w:pPr>
              <w:pStyle w:val="ArialText"/>
              <w:rPr>
                <w:rFonts w:ascii="Times New Roman" w:eastAsia="宋体" w:hAnsi="Times New Roman" w:cs="Times New Roman"/>
                <w:szCs w:val="20"/>
                <w:lang w:eastAsia="zh-CN"/>
              </w:rPr>
            </w:pPr>
          </w:p>
        </w:tc>
      </w:tr>
      <w:tr w:rsidR="00344D6F" w14:paraId="68C59963" w14:textId="77777777">
        <w:tc>
          <w:tcPr>
            <w:tcW w:w="1479" w:type="dxa"/>
          </w:tcPr>
          <w:p w14:paraId="4C06791E" w14:textId="77777777" w:rsidR="00344D6F" w:rsidRPr="00177691" w:rsidRDefault="005E5FD0">
            <w:pPr>
              <w:rPr>
                <w:rFonts w:eastAsia="Yu Mincho"/>
                <w:lang w:val="en-US" w:eastAsia="ja-JP"/>
              </w:rPr>
            </w:pPr>
            <w:r w:rsidRPr="00177691">
              <w:rPr>
                <w:rFonts w:eastAsia="Yu Mincho"/>
                <w:lang w:val="en-US" w:eastAsia="ja-JP"/>
              </w:rPr>
              <w:t>Sharp</w:t>
            </w:r>
          </w:p>
        </w:tc>
        <w:tc>
          <w:tcPr>
            <w:tcW w:w="1372" w:type="dxa"/>
          </w:tcPr>
          <w:p w14:paraId="2F6160D8"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45CD1C5B" w14:textId="77777777" w:rsidR="00344D6F" w:rsidRPr="00177691" w:rsidRDefault="00344D6F">
            <w:pPr>
              <w:pStyle w:val="ArialText"/>
              <w:rPr>
                <w:rFonts w:ascii="Times New Roman" w:eastAsia="宋体" w:hAnsi="Times New Roman" w:cs="Times New Roman"/>
                <w:szCs w:val="20"/>
                <w:lang w:eastAsia="zh-CN"/>
              </w:rPr>
            </w:pPr>
          </w:p>
        </w:tc>
      </w:tr>
      <w:tr w:rsidR="00344D6F" w14:paraId="745F56D4" w14:textId="77777777">
        <w:tc>
          <w:tcPr>
            <w:tcW w:w="1479" w:type="dxa"/>
          </w:tcPr>
          <w:p w14:paraId="7F9A4BFE" w14:textId="77777777" w:rsidR="00344D6F" w:rsidRPr="00177691" w:rsidRDefault="005E5FD0">
            <w:pPr>
              <w:rPr>
                <w:lang w:val="en-US" w:eastAsia="ko-KR"/>
              </w:rPr>
            </w:pPr>
            <w:r w:rsidRPr="00177691">
              <w:rPr>
                <w:lang w:val="en-US" w:eastAsia="ko-KR"/>
              </w:rPr>
              <w:t>Lenovo, Motorola Mobility</w:t>
            </w:r>
          </w:p>
        </w:tc>
        <w:tc>
          <w:tcPr>
            <w:tcW w:w="1372" w:type="dxa"/>
          </w:tcPr>
          <w:p w14:paraId="5D625817"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0DA5E46" w14:textId="77777777" w:rsidR="00344D6F" w:rsidRPr="00177691" w:rsidRDefault="00344D6F">
            <w:pPr>
              <w:rPr>
                <w:lang w:val="en-US" w:eastAsia="ko-KR"/>
              </w:rPr>
            </w:pPr>
          </w:p>
        </w:tc>
      </w:tr>
      <w:tr w:rsidR="00344D6F" w14:paraId="76C72C9F" w14:textId="77777777">
        <w:tc>
          <w:tcPr>
            <w:tcW w:w="1479" w:type="dxa"/>
          </w:tcPr>
          <w:p w14:paraId="0892F416" w14:textId="77777777" w:rsidR="00344D6F" w:rsidRPr="00177691" w:rsidRDefault="005E5FD0">
            <w:pPr>
              <w:rPr>
                <w:lang w:val="en-US" w:eastAsia="ko-KR"/>
              </w:rPr>
            </w:pPr>
            <w:r w:rsidRPr="00177691">
              <w:rPr>
                <w:lang w:val="en-US" w:eastAsia="ko-KR"/>
              </w:rPr>
              <w:t>Spreadtrum</w:t>
            </w:r>
          </w:p>
        </w:tc>
        <w:tc>
          <w:tcPr>
            <w:tcW w:w="1372" w:type="dxa"/>
          </w:tcPr>
          <w:p w14:paraId="08AAA738" w14:textId="77777777" w:rsidR="00344D6F" w:rsidRPr="00177691" w:rsidRDefault="00344D6F">
            <w:pPr>
              <w:tabs>
                <w:tab w:val="left" w:pos="551"/>
              </w:tabs>
              <w:rPr>
                <w:lang w:val="en-US" w:eastAsia="ko-KR"/>
              </w:rPr>
            </w:pPr>
          </w:p>
        </w:tc>
        <w:tc>
          <w:tcPr>
            <w:tcW w:w="6780" w:type="dxa"/>
          </w:tcPr>
          <w:p w14:paraId="15DDBDCD" w14:textId="77777777" w:rsidR="00344D6F" w:rsidRPr="00177691" w:rsidRDefault="005E5FD0">
            <w:pPr>
              <w:rPr>
                <w:lang w:val="en-US" w:eastAsia="ko-KR"/>
              </w:rPr>
            </w:pPr>
            <w:r w:rsidRPr="00177691">
              <w:rPr>
                <w:lang w:val="en-US" w:eastAsia="ko-KR"/>
              </w:rPr>
              <w:t>We are open for SSB presence or not during RACH procedure, if it is helpful for progress.</w:t>
            </w:r>
          </w:p>
        </w:tc>
      </w:tr>
      <w:tr w:rsidR="00344D6F" w14:paraId="1D40DA79" w14:textId="77777777">
        <w:tc>
          <w:tcPr>
            <w:tcW w:w="1479" w:type="dxa"/>
          </w:tcPr>
          <w:p w14:paraId="5207D715"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11D31C4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6AF03C29" w14:textId="77777777" w:rsidR="00344D6F" w:rsidRPr="00177691" w:rsidRDefault="005E5FD0">
            <w:pPr>
              <w:rPr>
                <w:lang w:val="en-US" w:eastAsia="ko-KR"/>
              </w:rPr>
            </w:pPr>
            <w:r w:rsidRPr="00177691">
              <w:rPr>
                <w:rFonts w:eastAsiaTheme="minorEastAsia"/>
                <w:lang w:val="en-US" w:eastAsia="zh-CN"/>
              </w:rPr>
              <w:t>T</w:t>
            </w:r>
            <w:r w:rsidRPr="00177691">
              <w:rPr>
                <w:lang w:val="en-US" w:eastAsia="ko-KR"/>
              </w:rPr>
              <w:t>he UE shall not expect SSB transmission in the separate initial DL BWP</w:t>
            </w:r>
            <w:r w:rsidRPr="00177691">
              <w:rPr>
                <w:rFonts w:eastAsiaTheme="minorEastAsia"/>
                <w:lang w:val="en-US" w:eastAsia="zh-CN"/>
              </w:rPr>
              <w:t>, no matter it is configured for random access and/or paging.</w:t>
            </w:r>
          </w:p>
        </w:tc>
      </w:tr>
      <w:tr w:rsidR="00344D6F" w14:paraId="5C8871DF" w14:textId="77777777">
        <w:tc>
          <w:tcPr>
            <w:tcW w:w="1479" w:type="dxa"/>
          </w:tcPr>
          <w:p w14:paraId="5C0A04E2"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076A436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12A845BF" w14:textId="77777777" w:rsidR="00344D6F" w:rsidRPr="00177691" w:rsidRDefault="00344D6F">
            <w:pPr>
              <w:rPr>
                <w:rFonts w:eastAsiaTheme="minorEastAsia"/>
                <w:lang w:val="en-US" w:eastAsia="zh-CN"/>
              </w:rPr>
            </w:pPr>
          </w:p>
        </w:tc>
      </w:tr>
      <w:tr w:rsidR="00344D6F" w14:paraId="05791321" w14:textId="77777777">
        <w:tc>
          <w:tcPr>
            <w:tcW w:w="1479" w:type="dxa"/>
          </w:tcPr>
          <w:p w14:paraId="79856EC5" w14:textId="77777777" w:rsidR="00344D6F" w:rsidRPr="00177691" w:rsidRDefault="005E5FD0">
            <w:pPr>
              <w:rPr>
                <w:lang w:val="en-US" w:eastAsia="ko-KR"/>
              </w:rPr>
            </w:pPr>
            <w:r w:rsidRPr="00177691">
              <w:rPr>
                <w:lang w:val="en-US" w:eastAsia="ko-KR"/>
              </w:rPr>
              <w:t>Ericsson</w:t>
            </w:r>
          </w:p>
        </w:tc>
        <w:tc>
          <w:tcPr>
            <w:tcW w:w="1372" w:type="dxa"/>
          </w:tcPr>
          <w:p w14:paraId="0EF777F3"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6C16CD5" w14:textId="77777777" w:rsidR="00344D6F" w:rsidRPr="00177691" w:rsidRDefault="00344D6F">
            <w:pPr>
              <w:rPr>
                <w:lang w:val="en-US" w:eastAsia="ko-KR"/>
              </w:rPr>
            </w:pPr>
          </w:p>
        </w:tc>
      </w:tr>
      <w:tr w:rsidR="00344D6F" w14:paraId="7AC4E6AE" w14:textId="77777777">
        <w:tc>
          <w:tcPr>
            <w:tcW w:w="1479" w:type="dxa"/>
          </w:tcPr>
          <w:p w14:paraId="10DF941C" w14:textId="77777777" w:rsidR="00344D6F" w:rsidRPr="00177691" w:rsidRDefault="005E5FD0">
            <w:pPr>
              <w:rPr>
                <w:lang w:val="en-US" w:eastAsia="ko-KR"/>
              </w:rPr>
            </w:pPr>
            <w:r w:rsidRPr="00177691">
              <w:rPr>
                <w:lang w:val="en-US" w:eastAsia="ko-KR"/>
              </w:rPr>
              <w:t>Intel</w:t>
            </w:r>
          </w:p>
        </w:tc>
        <w:tc>
          <w:tcPr>
            <w:tcW w:w="1372" w:type="dxa"/>
          </w:tcPr>
          <w:p w14:paraId="6C41B5B5"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FE4E228" w14:textId="77777777" w:rsidR="00344D6F" w:rsidRPr="00177691" w:rsidRDefault="00344D6F">
            <w:pPr>
              <w:rPr>
                <w:lang w:val="en-US" w:eastAsia="ko-KR"/>
              </w:rPr>
            </w:pPr>
          </w:p>
        </w:tc>
      </w:tr>
      <w:tr w:rsidR="00344D6F" w14:paraId="4E8EDD58" w14:textId="77777777">
        <w:tc>
          <w:tcPr>
            <w:tcW w:w="1479" w:type="dxa"/>
          </w:tcPr>
          <w:p w14:paraId="6ED28C5B"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E5F75A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F320FA4" w14:textId="77777777" w:rsidR="00344D6F" w:rsidRPr="00177691" w:rsidRDefault="00344D6F">
            <w:pPr>
              <w:rPr>
                <w:lang w:val="en-US" w:eastAsia="ko-KR"/>
              </w:rPr>
            </w:pPr>
          </w:p>
        </w:tc>
      </w:tr>
      <w:tr w:rsidR="00344D6F" w14:paraId="7A6214EC" w14:textId="77777777">
        <w:tc>
          <w:tcPr>
            <w:tcW w:w="1479" w:type="dxa"/>
          </w:tcPr>
          <w:p w14:paraId="59CE5FD8"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5D3FCA5E" w14:textId="77777777" w:rsidR="00344D6F" w:rsidRPr="00177691" w:rsidRDefault="005E5FD0">
            <w:pPr>
              <w:tabs>
                <w:tab w:val="left" w:pos="551"/>
              </w:tabs>
              <w:rPr>
                <w:rFonts w:eastAsiaTheme="minorEastAsia"/>
                <w:lang w:val="en-US" w:eastAsia="zh-CN"/>
              </w:rPr>
            </w:pPr>
            <w:r w:rsidRPr="00177691">
              <w:rPr>
                <w:rFonts w:eastAsia="Yu Mincho"/>
                <w:lang w:val="en-US" w:eastAsia="ja-JP"/>
              </w:rPr>
              <w:t>Y</w:t>
            </w:r>
          </w:p>
        </w:tc>
        <w:tc>
          <w:tcPr>
            <w:tcW w:w="6780" w:type="dxa"/>
          </w:tcPr>
          <w:p w14:paraId="73435D60" w14:textId="77777777" w:rsidR="00344D6F" w:rsidRPr="00177691" w:rsidRDefault="00344D6F">
            <w:pPr>
              <w:rPr>
                <w:lang w:val="en-US" w:eastAsia="ko-KR"/>
              </w:rPr>
            </w:pPr>
          </w:p>
        </w:tc>
      </w:tr>
      <w:tr w:rsidR="00344D6F" w14:paraId="6B716C4D" w14:textId="77777777">
        <w:tc>
          <w:tcPr>
            <w:tcW w:w="1479" w:type="dxa"/>
          </w:tcPr>
          <w:p w14:paraId="1FC9950D" w14:textId="77777777" w:rsidR="00344D6F" w:rsidRPr="00177691" w:rsidRDefault="005E5FD0">
            <w:pPr>
              <w:rPr>
                <w:rFonts w:eastAsia="Yu Mincho"/>
                <w:lang w:val="en-US" w:eastAsia="ja-JP"/>
              </w:rPr>
            </w:pPr>
            <w:r w:rsidRPr="00177691">
              <w:rPr>
                <w:rFonts w:eastAsia="Yu Mincho"/>
                <w:lang w:val="en-US" w:eastAsia="ja-JP"/>
              </w:rPr>
              <w:t>FUTUREWEI</w:t>
            </w:r>
          </w:p>
        </w:tc>
        <w:tc>
          <w:tcPr>
            <w:tcW w:w="1372" w:type="dxa"/>
          </w:tcPr>
          <w:p w14:paraId="1367DC2E"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12769CFE" w14:textId="77777777" w:rsidR="00344D6F" w:rsidRPr="00177691" w:rsidRDefault="00344D6F">
            <w:pPr>
              <w:rPr>
                <w:lang w:val="en-US" w:eastAsia="ko-KR"/>
              </w:rPr>
            </w:pPr>
          </w:p>
        </w:tc>
      </w:tr>
      <w:tr w:rsidR="00344D6F" w14:paraId="2302F759" w14:textId="77777777">
        <w:tc>
          <w:tcPr>
            <w:tcW w:w="1479" w:type="dxa"/>
          </w:tcPr>
          <w:p w14:paraId="7954B05E" w14:textId="77777777" w:rsidR="00344D6F" w:rsidRPr="00177691" w:rsidRDefault="005E5FD0">
            <w:pPr>
              <w:rPr>
                <w:rFonts w:eastAsia="宋体"/>
                <w:lang w:val="en-US" w:eastAsia="zh-CN"/>
              </w:rPr>
            </w:pPr>
            <w:r w:rsidRPr="00177691">
              <w:rPr>
                <w:rFonts w:eastAsia="宋体"/>
                <w:lang w:val="en-US" w:eastAsia="zh-CN"/>
              </w:rPr>
              <w:t>CMCC</w:t>
            </w:r>
          </w:p>
        </w:tc>
        <w:tc>
          <w:tcPr>
            <w:tcW w:w="1372" w:type="dxa"/>
          </w:tcPr>
          <w:p w14:paraId="40FF03A7" w14:textId="77777777" w:rsidR="00344D6F" w:rsidRPr="00177691" w:rsidRDefault="005E5FD0">
            <w:pPr>
              <w:tabs>
                <w:tab w:val="left" w:pos="551"/>
              </w:tabs>
              <w:rPr>
                <w:rFonts w:eastAsia="宋体"/>
                <w:lang w:val="en-US" w:eastAsia="zh-CN"/>
              </w:rPr>
            </w:pPr>
            <w:r w:rsidRPr="00177691">
              <w:rPr>
                <w:rFonts w:eastAsia="宋体"/>
                <w:lang w:val="en-US" w:eastAsia="zh-CN"/>
              </w:rPr>
              <w:t>Y</w:t>
            </w:r>
          </w:p>
        </w:tc>
        <w:tc>
          <w:tcPr>
            <w:tcW w:w="6780" w:type="dxa"/>
          </w:tcPr>
          <w:p w14:paraId="123C011A" w14:textId="77777777" w:rsidR="00344D6F" w:rsidRPr="00177691" w:rsidRDefault="00344D6F">
            <w:pPr>
              <w:rPr>
                <w:lang w:val="en-US" w:eastAsia="ko-KR"/>
              </w:rPr>
            </w:pPr>
          </w:p>
        </w:tc>
      </w:tr>
      <w:tr w:rsidR="00344D6F" w14:paraId="65B1E7B6" w14:textId="77777777">
        <w:tc>
          <w:tcPr>
            <w:tcW w:w="1479" w:type="dxa"/>
          </w:tcPr>
          <w:p w14:paraId="43D7CDF3" w14:textId="77777777" w:rsidR="00344D6F" w:rsidRPr="00177691" w:rsidRDefault="005E5FD0">
            <w:pPr>
              <w:rPr>
                <w:lang w:val="en-US" w:eastAsia="ko-KR"/>
              </w:rPr>
            </w:pPr>
            <w:r w:rsidRPr="00177691">
              <w:rPr>
                <w:lang w:val="en-US" w:eastAsia="ko-KR"/>
              </w:rPr>
              <w:t>NEC</w:t>
            </w:r>
          </w:p>
        </w:tc>
        <w:tc>
          <w:tcPr>
            <w:tcW w:w="1372" w:type="dxa"/>
          </w:tcPr>
          <w:p w14:paraId="4904BB18" w14:textId="77777777" w:rsidR="00344D6F" w:rsidRPr="00177691" w:rsidRDefault="005E5FD0">
            <w:pPr>
              <w:tabs>
                <w:tab w:val="left" w:pos="551"/>
              </w:tabs>
              <w:rPr>
                <w:lang w:val="en-US" w:eastAsia="ko-KR"/>
              </w:rPr>
            </w:pPr>
            <w:r w:rsidRPr="00177691">
              <w:rPr>
                <w:lang w:val="en-US" w:eastAsia="ko-KR"/>
              </w:rPr>
              <w:t>FFS</w:t>
            </w:r>
          </w:p>
        </w:tc>
        <w:tc>
          <w:tcPr>
            <w:tcW w:w="6780" w:type="dxa"/>
          </w:tcPr>
          <w:p w14:paraId="558A5D10" w14:textId="77777777" w:rsidR="00344D6F" w:rsidRPr="00177691" w:rsidRDefault="005E5FD0">
            <w:pPr>
              <w:rPr>
                <w:lang w:val="en-US" w:eastAsia="ko-KR"/>
              </w:rPr>
            </w:pPr>
            <w:r w:rsidRPr="00177691">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8210462" w14:textId="77777777" w:rsidR="00344D6F" w:rsidRPr="00177691" w:rsidRDefault="005E5FD0">
            <w:pPr>
              <w:rPr>
                <w:lang w:val="en-US" w:eastAsia="ko-KR"/>
              </w:rPr>
            </w:pPr>
            <w:r w:rsidRPr="00177691">
              <w:rPr>
                <w:lang w:val="en-US" w:eastAsia="ko-KR"/>
              </w:rPr>
              <w:t xml:space="preserve">This would depends on outcome of </w:t>
            </w:r>
            <w:r w:rsidRPr="00177691">
              <w:rPr>
                <w:b/>
                <w:highlight w:val="yellow"/>
                <w:lang w:val="en-US"/>
              </w:rPr>
              <w:t>Proposal 3.1-4</w:t>
            </w:r>
          </w:p>
        </w:tc>
      </w:tr>
      <w:tr w:rsidR="00344D6F" w14:paraId="400B95E4" w14:textId="77777777">
        <w:tc>
          <w:tcPr>
            <w:tcW w:w="1479" w:type="dxa"/>
          </w:tcPr>
          <w:p w14:paraId="75130F39"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773C034D"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4579C14" w14:textId="77777777" w:rsidR="00344D6F" w:rsidRPr="00177691" w:rsidRDefault="005E5FD0">
            <w:pPr>
              <w:rPr>
                <w:rFonts w:eastAsiaTheme="minorEastAsia"/>
                <w:lang w:val="en-US" w:eastAsia="ko-KR"/>
              </w:rPr>
            </w:pPr>
            <w:r w:rsidRPr="00177691">
              <w:rPr>
                <w:rFonts w:eastAsiaTheme="minorEastAsia"/>
                <w:lang w:val="en-US" w:eastAsia="ko-KR"/>
              </w:rPr>
              <w:t>When the separate initial DL BWP is configured for paging, then SSB shall be transmitted in the separate initial DL BWP.</w:t>
            </w:r>
          </w:p>
        </w:tc>
      </w:tr>
      <w:tr w:rsidR="00344D6F" w14:paraId="11E64966" w14:textId="77777777">
        <w:tc>
          <w:tcPr>
            <w:tcW w:w="1479" w:type="dxa"/>
          </w:tcPr>
          <w:p w14:paraId="17821184" w14:textId="77777777" w:rsidR="00344D6F" w:rsidRPr="00177691" w:rsidRDefault="005E5FD0">
            <w:pPr>
              <w:rPr>
                <w:rFonts w:eastAsiaTheme="minorEastAsia"/>
                <w:lang w:val="en-US" w:eastAsia="ko-KR"/>
              </w:rPr>
            </w:pPr>
            <w:r w:rsidRPr="00177691">
              <w:rPr>
                <w:rFonts w:eastAsia="Yu Mincho"/>
                <w:lang w:val="en-US" w:eastAsia="ja-JP"/>
              </w:rPr>
              <w:t xml:space="preserve">Apple </w:t>
            </w:r>
          </w:p>
        </w:tc>
        <w:tc>
          <w:tcPr>
            <w:tcW w:w="1372" w:type="dxa"/>
          </w:tcPr>
          <w:p w14:paraId="73E6A594" w14:textId="77777777" w:rsidR="00344D6F" w:rsidRPr="00177691" w:rsidRDefault="00344D6F">
            <w:pPr>
              <w:tabs>
                <w:tab w:val="left" w:pos="551"/>
              </w:tabs>
              <w:rPr>
                <w:rFonts w:eastAsiaTheme="minorEastAsia"/>
                <w:lang w:val="en-US" w:eastAsia="ko-KR"/>
              </w:rPr>
            </w:pPr>
          </w:p>
        </w:tc>
        <w:tc>
          <w:tcPr>
            <w:tcW w:w="6780" w:type="dxa"/>
          </w:tcPr>
          <w:p w14:paraId="726B1A8B" w14:textId="77777777" w:rsidR="00344D6F" w:rsidRPr="00177691" w:rsidRDefault="005E5FD0">
            <w:pPr>
              <w:rPr>
                <w:rFonts w:eastAsiaTheme="minorEastAsia"/>
                <w:lang w:val="en-US" w:eastAsia="ko-KR"/>
              </w:rPr>
            </w:pPr>
            <w:r w:rsidRPr="00177691">
              <w:rPr>
                <w:lang w:val="en-US" w:eastAsia="ko-KR"/>
              </w:rPr>
              <w:t xml:space="preserve">This should be packed together with others, </w:t>
            </w:r>
            <w:r w:rsidRPr="00177691">
              <w:rPr>
                <w:b/>
                <w:highlight w:val="yellow"/>
                <w:lang w:val="en-US"/>
              </w:rPr>
              <w:t>Question 3.2-2</w:t>
            </w:r>
            <w:r w:rsidRPr="00177691">
              <w:rPr>
                <w:b/>
                <w:lang w:val="en-US"/>
              </w:rPr>
              <w:t xml:space="preserve">. </w:t>
            </w:r>
          </w:p>
        </w:tc>
      </w:tr>
      <w:tr w:rsidR="00344D6F" w14:paraId="6003A309" w14:textId="77777777">
        <w:tc>
          <w:tcPr>
            <w:tcW w:w="1479" w:type="dxa"/>
          </w:tcPr>
          <w:p w14:paraId="4A9A8E1E"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264AFA5A" w14:textId="77777777" w:rsidR="00344D6F" w:rsidRPr="00177691" w:rsidRDefault="00344D6F">
            <w:pPr>
              <w:tabs>
                <w:tab w:val="left" w:pos="551"/>
              </w:tabs>
              <w:rPr>
                <w:rFonts w:eastAsiaTheme="minorEastAsia"/>
                <w:lang w:val="en-US" w:eastAsia="zh-CN"/>
              </w:rPr>
            </w:pPr>
          </w:p>
        </w:tc>
        <w:tc>
          <w:tcPr>
            <w:tcW w:w="6780" w:type="dxa"/>
          </w:tcPr>
          <w:p w14:paraId="2573264A" w14:textId="77777777" w:rsidR="00344D6F" w:rsidRPr="00177691" w:rsidRDefault="005E5FD0">
            <w:pPr>
              <w:jc w:val="both"/>
              <w:rPr>
                <w:rFonts w:eastAsiaTheme="minorEastAsia"/>
                <w:lang w:val="en-US" w:eastAsia="zh-CN"/>
              </w:rPr>
            </w:pPr>
            <w:r w:rsidRPr="00177691">
              <w:rPr>
                <w:rFonts w:eastAsiaTheme="minorEastAsia"/>
                <w:lang w:val="en-US" w:eastAsia="zh-CN"/>
              </w:rPr>
              <w:t>We’d like to clarify the meaning of the following note:</w:t>
            </w:r>
          </w:p>
          <w:p w14:paraId="4D90A552" w14:textId="77777777" w:rsidR="00344D6F" w:rsidRPr="00177691" w:rsidRDefault="005E5FD0">
            <w:pPr>
              <w:pStyle w:val="ListParagraph"/>
              <w:numPr>
                <w:ilvl w:val="8"/>
                <w:numId w:val="21"/>
              </w:numPr>
              <w:ind w:left="631"/>
              <w:jc w:val="both"/>
              <w:rPr>
                <w:rFonts w:ascii="Times New Roman" w:hAnsi="Times New Roman" w:cs="Times New Roman"/>
                <w:sz w:val="20"/>
                <w:szCs w:val="20"/>
                <w:lang w:val="en-US"/>
              </w:rPr>
            </w:pPr>
            <w:r w:rsidRPr="00177691">
              <w:rPr>
                <w:rFonts w:ascii="Times New Roman" w:hAnsi="Times New Roman" w:cs="Times New Roman"/>
                <w:sz w:val="20"/>
                <w:szCs w:val="20"/>
                <w:lang w:val="en-US"/>
              </w:rPr>
              <w:t>Note: The network may or may not configure SSB in this case.</w:t>
            </w:r>
          </w:p>
          <w:p w14:paraId="41231CB8" w14:textId="77777777" w:rsidR="00344D6F" w:rsidRPr="00177691" w:rsidRDefault="005E5FD0">
            <w:pPr>
              <w:rPr>
                <w:rFonts w:eastAsiaTheme="minorEastAsia"/>
                <w:lang w:val="en-US" w:eastAsia="zh-CN"/>
              </w:rPr>
            </w:pPr>
            <w:r w:rsidRPr="00177691">
              <w:rPr>
                <w:rFonts w:eastAsiaTheme="minorEastAsia"/>
                <w:lang w:val="en-US" w:eastAsia="zh-CN"/>
              </w:rPr>
              <w:t>Interpretation #1: Only for the case that the separate initial DL BWP contains CORESET #0, it “configure” SSB, which is the CD-SSB.</w:t>
            </w:r>
          </w:p>
          <w:p w14:paraId="7B11A831" w14:textId="77777777" w:rsidR="00344D6F" w:rsidRPr="00177691" w:rsidRDefault="005E5FD0">
            <w:pPr>
              <w:rPr>
                <w:rFonts w:eastAsiaTheme="minorEastAsia"/>
                <w:lang w:val="en-US" w:eastAsia="zh-CN"/>
              </w:rPr>
            </w:pPr>
            <w:r w:rsidRPr="00177691">
              <w:rPr>
                <w:rFonts w:eastAsiaTheme="minorEastAsia"/>
                <w:lang w:val="en-US" w:eastAsia="zh-CN"/>
              </w:rPr>
              <w:t>Interpretation #2: network may configure SSB in connected mode. But UE in idle/inactive mode cannot read it.</w:t>
            </w:r>
          </w:p>
          <w:p w14:paraId="6F6E4879" w14:textId="77777777" w:rsidR="00344D6F" w:rsidRPr="00177691" w:rsidRDefault="005E5FD0">
            <w:pPr>
              <w:rPr>
                <w:rFonts w:eastAsiaTheme="minorEastAsia"/>
                <w:lang w:val="en-US" w:eastAsia="zh-CN"/>
              </w:rPr>
            </w:pPr>
            <w:r w:rsidRPr="00177691">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74DF40B7" w14:textId="77777777" w:rsidR="00344D6F" w:rsidRPr="00177691" w:rsidRDefault="005E5FD0">
            <w:pPr>
              <w:rPr>
                <w:rFonts w:eastAsiaTheme="minorEastAsia"/>
                <w:lang w:val="en-US" w:eastAsia="zh-CN"/>
              </w:rPr>
            </w:pPr>
            <w:r w:rsidRPr="00177691">
              <w:rPr>
                <w:rFonts w:eastAsiaTheme="minorEastAsia"/>
                <w:lang w:val="en-US" w:eastAsia="zh-CN"/>
              </w:rPr>
              <w:t xml:space="preserve">We cannot agree Interpretation #3. If the intention is for Interpretation #1, we want to update the Note to </w:t>
            </w:r>
          </w:p>
          <w:p w14:paraId="33C2A8F0" w14:textId="77777777" w:rsidR="00344D6F" w:rsidRPr="00177691" w:rsidRDefault="005E5FD0">
            <w:pPr>
              <w:jc w:val="both"/>
              <w:rPr>
                <w:i/>
                <w:color w:val="FF0000"/>
                <w:lang w:val="en-US"/>
              </w:rPr>
            </w:pPr>
            <w:r w:rsidRPr="00177691">
              <w:rPr>
                <w:i/>
                <w:lang w:val="en-US"/>
              </w:rPr>
              <w:t xml:space="preserve">Note: The network may </w:t>
            </w:r>
            <w:r w:rsidRPr="00177691">
              <w:rPr>
                <w:i/>
                <w:strike/>
                <w:color w:val="FF0000"/>
                <w:lang w:val="en-US"/>
              </w:rPr>
              <w:t>configure</w:t>
            </w:r>
            <w:r w:rsidRPr="00177691">
              <w:rPr>
                <w:i/>
                <w:color w:val="FF0000"/>
                <w:lang w:val="en-US"/>
              </w:rPr>
              <w:t xml:space="preserve"> transmit </w:t>
            </w:r>
            <w:r w:rsidRPr="00177691">
              <w:rPr>
                <w:i/>
                <w:lang w:val="en-US"/>
              </w:rPr>
              <w:t xml:space="preserve">SSB in this case, </w:t>
            </w:r>
            <w:r w:rsidRPr="00177691">
              <w:rPr>
                <w:i/>
                <w:color w:val="FF0000"/>
                <w:lang w:val="en-US"/>
              </w:rPr>
              <w:t>i.e., when the separate initial DL BWP contains the CD-SSB frequency range.</w:t>
            </w:r>
          </w:p>
          <w:p w14:paraId="4DD7CDC9" w14:textId="77777777" w:rsidR="00344D6F" w:rsidRPr="00177691" w:rsidRDefault="005E5FD0">
            <w:pPr>
              <w:jc w:val="both"/>
              <w:rPr>
                <w:lang w:val="en-US"/>
              </w:rPr>
            </w:pPr>
            <w:r w:rsidRPr="00177691">
              <w:rPr>
                <w:lang w:val="en-US"/>
              </w:rPr>
              <w:lastRenderedPageBreak/>
              <w:t xml:space="preserve">Or replace it with </w:t>
            </w:r>
          </w:p>
          <w:p w14:paraId="6AFE869D" w14:textId="77777777" w:rsidR="00344D6F" w:rsidRPr="00177691" w:rsidRDefault="005E5FD0">
            <w:pPr>
              <w:jc w:val="both"/>
              <w:rPr>
                <w:i/>
                <w:color w:val="FF0000"/>
                <w:lang w:val="en-US"/>
              </w:rPr>
            </w:pPr>
            <w:r w:rsidRPr="00177691">
              <w:rPr>
                <w:i/>
                <w:color w:val="FF0000"/>
                <w:lang w:val="en-US"/>
              </w:rPr>
              <w:t>Note: The network may configure MIB-configured CORESET#0 or SIB1 to be within the separate initial DL BWP.</w:t>
            </w:r>
          </w:p>
          <w:p w14:paraId="417F12C5" w14:textId="77777777" w:rsidR="00344D6F" w:rsidRPr="00177691" w:rsidRDefault="005E5FD0">
            <w:pPr>
              <w:rPr>
                <w:rFonts w:eastAsiaTheme="minorEastAsia"/>
                <w:lang w:val="en-US" w:eastAsia="zh-CN"/>
              </w:rPr>
            </w:pPr>
            <w:r w:rsidRPr="00177691">
              <w:rPr>
                <w:rFonts w:eastAsiaTheme="minorEastAsia"/>
                <w:lang w:val="en-US" w:eastAsia="zh-CN"/>
              </w:rPr>
              <w:t xml:space="preserve">In addition, we want to modified the main bullet as </w:t>
            </w:r>
          </w:p>
          <w:p w14:paraId="42FFF266" w14:textId="77777777" w:rsidR="00344D6F" w:rsidRPr="00177691" w:rsidRDefault="005E5FD0">
            <w:pPr>
              <w:rPr>
                <w:i/>
                <w:lang w:val="en-US"/>
              </w:rPr>
            </w:pPr>
            <w:r w:rsidRPr="00177691">
              <w:rPr>
                <w:i/>
                <w:color w:val="FF0000"/>
                <w:lang w:val="en-US"/>
              </w:rPr>
              <w:t xml:space="preserve">At least for the case that </w:t>
            </w:r>
            <w:r w:rsidRPr="00177691">
              <w:rPr>
                <w:i/>
                <w:strike/>
                <w:color w:val="FF0000"/>
                <w:lang w:val="en-US"/>
              </w:rPr>
              <w:t>If</w:t>
            </w:r>
            <w:r w:rsidRPr="00177691">
              <w:rPr>
                <w:i/>
                <w:color w:val="FF0000"/>
                <w:lang w:val="en-US"/>
              </w:rPr>
              <w:t xml:space="preserve"> </w:t>
            </w:r>
            <w:r w:rsidRPr="00177691">
              <w:rPr>
                <w:i/>
                <w:lang w:val="en-US"/>
              </w:rPr>
              <w:t>the separate initial DL BWP is only configured for random access but not for paging, then the UE shall not expect SSB transmission in the separate initial DL BWP.</w:t>
            </w:r>
          </w:p>
          <w:p w14:paraId="7002FCEE" w14:textId="77777777" w:rsidR="00344D6F" w:rsidRPr="00177691" w:rsidRDefault="005E5FD0">
            <w:pPr>
              <w:rPr>
                <w:rFonts w:eastAsiaTheme="minorEastAsia"/>
                <w:lang w:val="en-US" w:eastAsia="zh-CN"/>
              </w:rPr>
            </w:pPr>
            <w:r w:rsidRPr="00177691">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DAE3A69" w14:textId="77777777" w:rsidR="00344D6F" w:rsidRPr="00177691" w:rsidRDefault="005E5FD0">
            <w:pPr>
              <w:rPr>
                <w:rFonts w:eastAsiaTheme="minorEastAsia"/>
                <w:i/>
                <w:lang w:val="en-US" w:eastAsia="zh-CN"/>
              </w:rPr>
            </w:pPr>
            <w:r w:rsidRPr="00177691">
              <w:rPr>
                <w:rFonts w:eastAsiaTheme="minorEastAsia"/>
                <w:i/>
                <w:color w:val="FF0000"/>
                <w:lang w:val="en-US" w:eastAsia="zh-CN"/>
              </w:rPr>
              <w:t>FFS: whether/how paging can be configured in the separate initial DL BWP.</w:t>
            </w:r>
          </w:p>
        </w:tc>
      </w:tr>
      <w:tr w:rsidR="00344D6F" w14:paraId="7C83B623" w14:textId="77777777">
        <w:tc>
          <w:tcPr>
            <w:tcW w:w="1479" w:type="dxa"/>
          </w:tcPr>
          <w:p w14:paraId="069288C2" w14:textId="77777777" w:rsidR="00344D6F" w:rsidRPr="00177691" w:rsidRDefault="005E5FD0">
            <w:pPr>
              <w:rPr>
                <w:rFonts w:eastAsiaTheme="minorEastAsia"/>
                <w:lang w:val="en-US" w:eastAsia="zh-CN"/>
              </w:rPr>
            </w:pPr>
            <w:r w:rsidRPr="00177691">
              <w:rPr>
                <w:rFonts w:eastAsiaTheme="minorEastAsia"/>
                <w:lang w:val="en-US" w:eastAsia="zh-CN"/>
              </w:rPr>
              <w:lastRenderedPageBreak/>
              <w:t>FL2</w:t>
            </w:r>
          </w:p>
        </w:tc>
        <w:tc>
          <w:tcPr>
            <w:tcW w:w="8152" w:type="dxa"/>
            <w:gridSpan w:val="2"/>
          </w:tcPr>
          <w:p w14:paraId="3E9530F3" w14:textId="77777777" w:rsidR="00344D6F" w:rsidRPr="00177691" w:rsidRDefault="005E5FD0">
            <w:pPr>
              <w:rPr>
                <w:rFonts w:eastAsiaTheme="minorEastAsia"/>
                <w:lang w:val="en-US" w:eastAsia="zh-CN"/>
              </w:rPr>
            </w:pPr>
            <w:r w:rsidRPr="00177691">
              <w:rPr>
                <w:rFonts w:eastAsiaTheme="minorEastAsia"/>
                <w:lang w:val="en-US" w:eastAsia="zh-CN"/>
              </w:rPr>
              <w:t>See Proposal 3.2-4.</w:t>
            </w:r>
          </w:p>
        </w:tc>
      </w:tr>
    </w:tbl>
    <w:p w14:paraId="63EF5114" w14:textId="77777777" w:rsidR="00344D6F" w:rsidRDefault="00344D6F">
      <w:pPr>
        <w:rPr>
          <w:bCs/>
          <w:lang w:val="en-US"/>
        </w:rPr>
      </w:pPr>
    </w:p>
    <w:p w14:paraId="6F06498C" w14:textId="77777777" w:rsidR="00344D6F" w:rsidRDefault="005E5FD0">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5F408588" w14:textId="77777777" w:rsidR="00344D6F" w:rsidRDefault="005E5FD0">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344D6F" w14:paraId="4560B5B2" w14:textId="77777777">
        <w:tc>
          <w:tcPr>
            <w:tcW w:w="1479" w:type="dxa"/>
            <w:shd w:val="clear" w:color="auto" w:fill="D9D9D9" w:themeFill="background1" w:themeFillShade="D9"/>
          </w:tcPr>
          <w:p w14:paraId="494F8E0B"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0C091B75"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46F1AB7" w14:textId="77777777" w:rsidR="00344D6F" w:rsidRDefault="005E5FD0">
            <w:pPr>
              <w:rPr>
                <w:b/>
                <w:bCs/>
                <w:lang w:val="en-US"/>
              </w:rPr>
            </w:pPr>
            <w:r>
              <w:rPr>
                <w:b/>
                <w:bCs/>
                <w:lang w:val="en-US"/>
              </w:rPr>
              <w:t>Comments</w:t>
            </w:r>
          </w:p>
        </w:tc>
      </w:tr>
      <w:tr w:rsidR="00344D6F" w14:paraId="29B655BB" w14:textId="77777777">
        <w:tc>
          <w:tcPr>
            <w:tcW w:w="1479" w:type="dxa"/>
          </w:tcPr>
          <w:p w14:paraId="2A2757FD" w14:textId="77777777" w:rsidR="00344D6F" w:rsidRDefault="005E5FD0">
            <w:pPr>
              <w:rPr>
                <w:lang w:val="en-US" w:eastAsia="ko-KR"/>
              </w:rPr>
            </w:pPr>
            <w:r>
              <w:rPr>
                <w:lang w:val="en-US" w:eastAsia="ko-KR"/>
              </w:rPr>
              <w:t>Qualcomm</w:t>
            </w:r>
          </w:p>
        </w:tc>
        <w:tc>
          <w:tcPr>
            <w:tcW w:w="1372" w:type="dxa"/>
          </w:tcPr>
          <w:p w14:paraId="42675515" w14:textId="77777777" w:rsidR="00344D6F" w:rsidRDefault="005E5FD0">
            <w:pPr>
              <w:tabs>
                <w:tab w:val="left" w:pos="551"/>
              </w:tabs>
              <w:rPr>
                <w:lang w:val="en-US" w:eastAsia="ko-KR"/>
              </w:rPr>
            </w:pPr>
            <w:r>
              <w:rPr>
                <w:lang w:val="en-US" w:eastAsia="ko-KR"/>
              </w:rPr>
              <w:t>Y</w:t>
            </w:r>
          </w:p>
        </w:tc>
        <w:tc>
          <w:tcPr>
            <w:tcW w:w="6780" w:type="dxa"/>
          </w:tcPr>
          <w:p w14:paraId="1137EE1C" w14:textId="77777777" w:rsidR="00344D6F" w:rsidRDefault="005E5FD0">
            <w:pPr>
              <w:rPr>
                <w:lang w:val="en-US" w:eastAsia="ko-KR"/>
              </w:rPr>
            </w:pPr>
            <w:r>
              <w:rPr>
                <w:lang w:val="en-US" w:eastAsia="ko-KR"/>
              </w:rPr>
              <w:t>SSB transmission is essential in the DL BWP configured with paging CSS</w:t>
            </w:r>
          </w:p>
        </w:tc>
      </w:tr>
      <w:tr w:rsidR="00344D6F" w14:paraId="52EF8F41" w14:textId="77777777">
        <w:tc>
          <w:tcPr>
            <w:tcW w:w="1479" w:type="dxa"/>
          </w:tcPr>
          <w:p w14:paraId="5303AB31"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CB62D9"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9BF5D2" w14:textId="77777777" w:rsidR="00344D6F" w:rsidRDefault="005E5FD0">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9327512" w14:textId="77777777" w:rsidR="00344D6F" w:rsidRDefault="005E5FD0">
            <w:pPr>
              <w:pStyle w:val="ListParagraph"/>
              <w:numPr>
                <w:ilvl w:val="0"/>
                <w:numId w:val="32"/>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7FC21012" w14:textId="77777777" w:rsidR="00344D6F" w:rsidRDefault="005E5FD0">
            <w:pPr>
              <w:pStyle w:val="ListParagraph"/>
              <w:numPr>
                <w:ilvl w:val="0"/>
                <w:numId w:val="32"/>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344D6F" w14:paraId="6C39BAE3" w14:textId="77777777">
        <w:tc>
          <w:tcPr>
            <w:tcW w:w="1479" w:type="dxa"/>
          </w:tcPr>
          <w:p w14:paraId="4B578F3F"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1F4D88"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E5EF4" w14:textId="77777777" w:rsidR="00344D6F" w:rsidRDefault="005E5FD0">
            <w:pPr>
              <w:rPr>
                <w:rFonts w:eastAsiaTheme="minorEastAsia"/>
                <w:lang w:val="en-US" w:eastAsia="zh-CN"/>
              </w:rPr>
            </w:pPr>
            <w:r>
              <w:rPr>
                <w:rFonts w:eastAsiaTheme="minorEastAsia"/>
                <w:lang w:val="en-US" w:eastAsia="zh-CN"/>
              </w:rPr>
              <w:t>Agree with vivo’s analysis.</w:t>
            </w:r>
          </w:p>
          <w:p w14:paraId="13BD9CEC" w14:textId="77777777" w:rsidR="00344D6F" w:rsidRDefault="005E5FD0">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344D6F" w14:paraId="2927B71C" w14:textId="77777777">
        <w:tc>
          <w:tcPr>
            <w:tcW w:w="1479" w:type="dxa"/>
          </w:tcPr>
          <w:p w14:paraId="7DC3764B"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4E9E27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24674751" w14:textId="77777777" w:rsidR="00344D6F" w:rsidRDefault="00344D6F">
            <w:pPr>
              <w:rPr>
                <w:rFonts w:eastAsiaTheme="minorEastAsia"/>
                <w:lang w:val="en-US" w:eastAsia="zh-CN"/>
              </w:rPr>
            </w:pPr>
          </w:p>
        </w:tc>
      </w:tr>
      <w:tr w:rsidR="00344D6F" w14:paraId="747E5C65" w14:textId="77777777">
        <w:tc>
          <w:tcPr>
            <w:tcW w:w="1479" w:type="dxa"/>
          </w:tcPr>
          <w:p w14:paraId="73A867FD" w14:textId="77777777" w:rsidR="00344D6F" w:rsidRDefault="005E5FD0">
            <w:pPr>
              <w:rPr>
                <w:rFonts w:eastAsiaTheme="minorEastAsia"/>
                <w:lang w:val="en-US" w:eastAsia="zh-CN"/>
              </w:rPr>
            </w:pPr>
            <w:r>
              <w:rPr>
                <w:lang w:val="en-US" w:eastAsia="ko-KR"/>
              </w:rPr>
              <w:t>Huawei, HiSilicon</w:t>
            </w:r>
          </w:p>
        </w:tc>
        <w:tc>
          <w:tcPr>
            <w:tcW w:w="1372" w:type="dxa"/>
          </w:tcPr>
          <w:p w14:paraId="1EAA454E" w14:textId="77777777" w:rsidR="00344D6F" w:rsidRDefault="005E5FD0">
            <w:pPr>
              <w:tabs>
                <w:tab w:val="left" w:pos="551"/>
              </w:tabs>
              <w:rPr>
                <w:rFonts w:eastAsiaTheme="minorEastAsia"/>
                <w:lang w:val="en-US" w:eastAsia="zh-CN"/>
              </w:rPr>
            </w:pPr>
            <w:r>
              <w:rPr>
                <w:lang w:val="en-US" w:eastAsia="ko-KR"/>
              </w:rPr>
              <w:t>N but</w:t>
            </w:r>
          </w:p>
        </w:tc>
        <w:tc>
          <w:tcPr>
            <w:tcW w:w="6780" w:type="dxa"/>
          </w:tcPr>
          <w:p w14:paraId="05318680" w14:textId="77777777" w:rsidR="00344D6F" w:rsidRDefault="005E5FD0">
            <w:pPr>
              <w:rPr>
                <w:lang w:val="en-US" w:eastAsia="ko-KR"/>
              </w:rPr>
            </w:pPr>
            <w:r>
              <w:rPr>
                <w:lang w:val="en-US" w:eastAsia="ko-KR"/>
              </w:rPr>
              <w:t xml:space="preserve">From gNB point of view, there is no fundamental difference for SSB reception prior to RAR or paging. The need for UE to perform SSB measurement during initial access for paging reception would not be frequent. For a UE being able to </w:t>
            </w:r>
            <w:r>
              <w:rPr>
                <w:lang w:val="en-US" w:eastAsia="ko-KR"/>
              </w:rPr>
              <w:lastRenderedPageBreak/>
              <w:t>receive RAR without SSB, it is equivalent for UE to receive paging without SSB on the same BWP.</w:t>
            </w:r>
          </w:p>
          <w:p w14:paraId="580182B6" w14:textId="77777777" w:rsidR="00344D6F" w:rsidRDefault="005E5FD0">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4D007262" w14:textId="77777777" w:rsidR="00344D6F" w:rsidRDefault="005E5FD0">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2530F384" w14:textId="77777777" w:rsidR="00344D6F" w:rsidRDefault="005E5FD0">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1FAE797" w14:textId="77777777" w:rsidR="00344D6F" w:rsidRDefault="005E5FD0">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7193877C" w14:textId="77777777" w:rsidR="00344D6F" w:rsidRDefault="005E5FD0">
            <w:pPr>
              <w:rPr>
                <w:lang w:val="en-US" w:eastAsia="ko-KR"/>
              </w:rPr>
            </w:pPr>
            <w:r>
              <w:rPr>
                <w:lang w:val="en-US" w:eastAsia="ko-KR"/>
              </w:rPr>
              <w:t xml:space="preserve">Thus, we don’t see significant issue for UE not expecting SSB in this case either. </w:t>
            </w:r>
          </w:p>
          <w:p w14:paraId="43C19503" w14:textId="77777777" w:rsidR="00344D6F" w:rsidRDefault="005E5FD0">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344D6F" w14:paraId="0F81F3AA" w14:textId="77777777">
        <w:tc>
          <w:tcPr>
            <w:tcW w:w="1479" w:type="dxa"/>
          </w:tcPr>
          <w:p w14:paraId="2EAB7365" w14:textId="77777777" w:rsidR="00344D6F" w:rsidRDefault="005E5FD0">
            <w:pPr>
              <w:rPr>
                <w:lang w:val="en-US" w:eastAsia="ko-KR"/>
              </w:rPr>
            </w:pPr>
            <w:r>
              <w:rPr>
                <w:rFonts w:eastAsia="宋体"/>
                <w:lang w:val="en-US" w:eastAsia="zh-CN"/>
              </w:rPr>
              <w:lastRenderedPageBreak/>
              <w:t>ZTE, Sanechips</w:t>
            </w:r>
          </w:p>
        </w:tc>
        <w:tc>
          <w:tcPr>
            <w:tcW w:w="1372" w:type="dxa"/>
          </w:tcPr>
          <w:p w14:paraId="0276C854" w14:textId="77777777" w:rsidR="00344D6F" w:rsidRDefault="005E5FD0">
            <w:pPr>
              <w:tabs>
                <w:tab w:val="left" w:pos="551"/>
              </w:tabs>
              <w:rPr>
                <w:rFonts w:eastAsia="宋体"/>
                <w:lang w:val="en-US" w:eastAsia="ko-KR"/>
              </w:rPr>
            </w:pPr>
            <w:r>
              <w:rPr>
                <w:rFonts w:eastAsia="宋体" w:hint="eastAsia"/>
                <w:lang w:val="en-US" w:eastAsia="zh-CN"/>
              </w:rPr>
              <w:t>N</w:t>
            </w:r>
          </w:p>
        </w:tc>
        <w:tc>
          <w:tcPr>
            <w:tcW w:w="6780" w:type="dxa"/>
          </w:tcPr>
          <w:p w14:paraId="21F001CE" w14:textId="598B08C6" w:rsidR="00344D6F" w:rsidRDefault="005E5FD0">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w:t>
            </w:r>
            <w:r w:rsidR="008D7C57">
              <w:rPr>
                <w:rFonts w:eastAsia="宋体" w:hint="eastAsia"/>
                <w:lang w:val="en-US" w:eastAsia="zh-CN"/>
              </w:rPr>
              <w:t>UEs</w:t>
            </w:r>
            <w:r>
              <w:rPr>
                <w:rFonts w:eastAsia="宋体" w:hint="eastAsia"/>
                <w:lang w:val="en-US" w:eastAsia="zh-CN"/>
              </w:rPr>
              <w:t xml:space="preserve"> is up to gNB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344D6F" w14:paraId="17A6D8AA" w14:textId="77777777">
        <w:tc>
          <w:tcPr>
            <w:tcW w:w="1479" w:type="dxa"/>
          </w:tcPr>
          <w:p w14:paraId="076D713D" w14:textId="77777777" w:rsidR="00344D6F" w:rsidRDefault="005E5FD0">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0C9DF8A5" w14:textId="77777777" w:rsidR="00344D6F" w:rsidRDefault="005E5FD0">
            <w:pPr>
              <w:tabs>
                <w:tab w:val="left" w:pos="551"/>
              </w:tabs>
              <w:rPr>
                <w:rFonts w:eastAsia="宋体"/>
                <w:lang w:val="en-US" w:eastAsia="zh-CN"/>
              </w:rPr>
            </w:pPr>
            <w:r>
              <w:rPr>
                <w:rFonts w:eastAsia="宋体" w:hint="eastAsia"/>
                <w:lang w:val="en-US" w:eastAsia="zh-CN"/>
              </w:rPr>
              <w:t>Y</w:t>
            </w:r>
          </w:p>
        </w:tc>
        <w:tc>
          <w:tcPr>
            <w:tcW w:w="6780" w:type="dxa"/>
          </w:tcPr>
          <w:p w14:paraId="2358905C" w14:textId="77777777" w:rsidR="00344D6F" w:rsidRDefault="005E5FD0">
            <w:pPr>
              <w:jc w:val="both"/>
              <w:rPr>
                <w:rFonts w:eastAsia="宋体"/>
                <w:lang w:val="en-US" w:eastAsia="zh-CN"/>
              </w:rPr>
            </w:pPr>
            <w:r>
              <w:rPr>
                <w:rFonts w:eastAsia="宋体" w:hint="eastAsia"/>
                <w:lang w:val="en-US" w:eastAsia="zh-CN"/>
              </w:rPr>
              <w:t>I</w:t>
            </w:r>
            <w:r>
              <w:rPr>
                <w:rFonts w:eastAsia="宋体"/>
                <w:lang w:val="en-US" w:eastAsia="zh-CN"/>
              </w:rPr>
              <w:t>f there is no SSB in the separate initial DL BWP, RedCap will comp on the MIB-configured initial DL BWP</w:t>
            </w:r>
          </w:p>
        </w:tc>
      </w:tr>
      <w:tr w:rsidR="00344D6F" w14:paraId="3C5BF525" w14:textId="77777777">
        <w:tc>
          <w:tcPr>
            <w:tcW w:w="1479" w:type="dxa"/>
          </w:tcPr>
          <w:p w14:paraId="76D2B0EB" w14:textId="77777777" w:rsidR="00344D6F" w:rsidRDefault="005E5FD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DA2C4C" w14:textId="77777777" w:rsidR="00344D6F" w:rsidRDefault="005E5FD0">
            <w:pPr>
              <w:tabs>
                <w:tab w:val="left" w:pos="551"/>
              </w:tabs>
              <w:rPr>
                <w:rFonts w:eastAsia="Yu Mincho"/>
                <w:lang w:val="en-US" w:eastAsia="ja-JP"/>
              </w:rPr>
            </w:pPr>
            <w:r>
              <w:rPr>
                <w:rFonts w:eastAsia="Yu Mincho" w:hint="eastAsia"/>
                <w:lang w:val="en-US" w:eastAsia="ja-JP"/>
              </w:rPr>
              <w:t>Y</w:t>
            </w:r>
          </w:p>
        </w:tc>
        <w:tc>
          <w:tcPr>
            <w:tcW w:w="6780" w:type="dxa"/>
          </w:tcPr>
          <w:p w14:paraId="4BE21C13" w14:textId="77777777" w:rsidR="00344D6F" w:rsidRDefault="00344D6F">
            <w:pPr>
              <w:jc w:val="both"/>
              <w:rPr>
                <w:rFonts w:eastAsia="宋体"/>
                <w:lang w:val="en-US" w:eastAsia="zh-CN"/>
              </w:rPr>
            </w:pPr>
          </w:p>
        </w:tc>
      </w:tr>
      <w:tr w:rsidR="00344D6F" w14:paraId="228F2526" w14:textId="77777777">
        <w:tc>
          <w:tcPr>
            <w:tcW w:w="1479" w:type="dxa"/>
          </w:tcPr>
          <w:p w14:paraId="2ED86A07" w14:textId="77777777" w:rsidR="00344D6F" w:rsidRDefault="005E5FD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68635D" w14:textId="77777777" w:rsidR="00344D6F" w:rsidRDefault="005E5FD0">
            <w:pPr>
              <w:tabs>
                <w:tab w:val="left" w:pos="551"/>
              </w:tabs>
              <w:rPr>
                <w:rFonts w:eastAsia="Yu Mincho"/>
                <w:lang w:val="en-US" w:eastAsia="ja-JP"/>
              </w:rPr>
            </w:pPr>
            <w:r>
              <w:rPr>
                <w:rFonts w:eastAsia="Yu Mincho" w:hint="eastAsia"/>
                <w:lang w:val="en-US" w:eastAsia="ja-JP"/>
              </w:rPr>
              <w:t>Y</w:t>
            </w:r>
          </w:p>
        </w:tc>
        <w:tc>
          <w:tcPr>
            <w:tcW w:w="6780" w:type="dxa"/>
          </w:tcPr>
          <w:p w14:paraId="22B8B1F1" w14:textId="77777777" w:rsidR="00344D6F" w:rsidRDefault="005E5FD0">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344D6F" w14:paraId="4E508F77" w14:textId="77777777">
        <w:tc>
          <w:tcPr>
            <w:tcW w:w="1479" w:type="dxa"/>
          </w:tcPr>
          <w:p w14:paraId="6890D7ED" w14:textId="77777777" w:rsidR="00344D6F" w:rsidRDefault="005E5FD0">
            <w:pPr>
              <w:rPr>
                <w:lang w:val="en-US" w:eastAsia="ko-KR"/>
              </w:rPr>
            </w:pPr>
            <w:r>
              <w:rPr>
                <w:lang w:val="en-US" w:eastAsia="ko-KR"/>
              </w:rPr>
              <w:t>Lenovo, Motorola Mobility</w:t>
            </w:r>
          </w:p>
        </w:tc>
        <w:tc>
          <w:tcPr>
            <w:tcW w:w="1372" w:type="dxa"/>
          </w:tcPr>
          <w:p w14:paraId="17B896FC" w14:textId="77777777" w:rsidR="00344D6F" w:rsidRDefault="00344D6F">
            <w:pPr>
              <w:tabs>
                <w:tab w:val="left" w:pos="551"/>
              </w:tabs>
              <w:rPr>
                <w:lang w:val="en-US" w:eastAsia="ko-KR"/>
              </w:rPr>
            </w:pPr>
          </w:p>
        </w:tc>
        <w:tc>
          <w:tcPr>
            <w:tcW w:w="6780" w:type="dxa"/>
          </w:tcPr>
          <w:p w14:paraId="1F850D01" w14:textId="77777777" w:rsidR="00344D6F" w:rsidRDefault="005E5FD0">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344D6F" w14:paraId="3F4AD59F" w14:textId="77777777">
        <w:tc>
          <w:tcPr>
            <w:tcW w:w="1479" w:type="dxa"/>
          </w:tcPr>
          <w:p w14:paraId="039CB99A" w14:textId="77777777" w:rsidR="00344D6F" w:rsidRDefault="005E5FD0">
            <w:pPr>
              <w:rPr>
                <w:lang w:val="en-US" w:eastAsia="ko-KR"/>
              </w:rPr>
            </w:pPr>
            <w:r>
              <w:rPr>
                <w:rFonts w:hint="eastAsia"/>
                <w:lang w:val="en-US" w:eastAsia="ko-KR"/>
              </w:rPr>
              <w:t>Spreadtrum</w:t>
            </w:r>
          </w:p>
        </w:tc>
        <w:tc>
          <w:tcPr>
            <w:tcW w:w="1372" w:type="dxa"/>
          </w:tcPr>
          <w:p w14:paraId="2E88F59B" w14:textId="77777777" w:rsidR="00344D6F" w:rsidRDefault="005E5FD0">
            <w:pPr>
              <w:tabs>
                <w:tab w:val="left" w:pos="551"/>
              </w:tabs>
              <w:rPr>
                <w:lang w:val="en-US" w:eastAsia="ko-KR"/>
              </w:rPr>
            </w:pPr>
            <w:r>
              <w:rPr>
                <w:rFonts w:hint="eastAsia"/>
                <w:lang w:val="en-US" w:eastAsia="ko-KR"/>
              </w:rPr>
              <w:t>Y</w:t>
            </w:r>
          </w:p>
        </w:tc>
        <w:tc>
          <w:tcPr>
            <w:tcW w:w="6780" w:type="dxa"/>
          </w:tcPr>
          <w:p w14:paraId="5742F8AC" w14:textId="77777777" w:rsidR="00344D6F" w:rsidRDefault="005E5FD0">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344D6F" w14:paraId="780720BC" w14:textId="77777777">
        <w:tc>
          <w:tcPr>
            <w:tcW w:w="1479" w:type="dxa"/>
          </w:tcPr>
          <w:p w14:paraId="34F20742" w14:textId="77777777" w:rsidR="00344D6F" w:rsidRDefault="005E5FD0">
            <w:pPr>
              <w:rPr>
                <w:lang w:val="en-US" w:eastAsia="ko-KR"/>
              </w:rPr>
            </w:pPr>
            <w:r>
              <w:rPr>
                <w:rFonts w:eastAsiaTheme="minorEastAsia" w:hint="eastAsia"/>
                <w:lang w:val="en-US" w:eastAsia="zh-CN"/>
              </w:rPr>
              <w:t>CATT</w:t>
            </w:r>
          </w:p>
        </w:tc>
        <w:tc>
          <w:tcPr>
            <w:tcW w:w="1372" w:type="dxa"/>
          </w:tcPr>
          <w:p w14:paraId="440D484B" w14:textId="77777777" w:rsidR="00344D6F" w:rsidRDefault="005E5FD0">
            <w:pPr>
              <w:tabs>
                <w:tab w:val="left" w:pos="551"/>
              </w:tabs>
              <w:rPr>
                <w:lang w:val="en-US" w:eastAsia="ko-KR"/>
              </w:rPr>
            </w:pPr>
            <w:r>
              <w:rPr>
                <w:rFonts w:eastAsiaTheme="minorEastAsia" w:hint="eastAsia"/>
                <w:lang w:val="en-US" w:eastAsia="zh-CN"/>
              </w:rPr>
              <w:t>N</w:t>
            </w:r>
          </w:p>
        </w:tc>
        <w:tc>
          <w:tcPr>
            <w:tcW w:w="6780" w:type="dxa"/>
          </w:tcPr>
          <w:p w14:paraId="4C9B2C81" w14:textId="77777777" w:rsidR="00344D6F" w:rsidRDefault="00344D6F">
            <w:pPr>
              <w:rPr>
                <w:rFonts w:eastAsiaTheme="minorEastAsia"/>
                <w:lang w:val="en-US" w:eastAsia="zh-CN"/>
              </w:rPr>
            </w:pPr>
          </w:p>
        </w:tc>
      </w:tr>
      <w:tr w:rsidR="00344D6F" w14:paraId="0D931D78" w14:textId="77777777">
        <w:tc>
          <w:tcPr>
            <w:tcW w:w="1479" w:type="dxa"/>
          </w:tcPr>
          <w:p w14:paraId="447FBE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73B2F4D1" w14:textId="77777777" w:rsidR="00344D6F" w:rsidRDefault="00344D6F">
            <w:pPr>
              <w:tabs>
                <w:tab w:val="left" w:pos="551"/>
              </w:tabs>
              <w:rPr>
                <w:rFonts w:eastAsiaTheme="minorEastAsia"/>
                <w:lang w:val="en-US" w:eastAsia="zh-CN"/>
              </w:rPr>
            </w:pPr>
          </w:p>
        </w:tc>
        <w:tc>
          <w:tcPr>
            <w:tcW w:w="6780" w:type="dxa"/>
          </w:tcPr>
          <w:p w14:paraId="3366E605" w14:textId="77777777" w:rsidR="00344D6F" w:rsidRDefault="005E5FD0">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344D6F" w14:paraId="25938043" w14:textId="77777777">
        <w:tc>
          <w:tcPr>
            <w:tcW w:w="1479" w:type="dxa"/>
          </w:tcPr>
          <w:p w14:paraId="5FDE3B4A" w14:textId="77777777" w:rsidR="00344D6F" w:rsidRDefault="005E5FD0">
            <w:pPr>
              <w:rPr>
                <w:lang w:val="en-US" w:eastAsia="ko-KR"/>
              </w:rPr>
            </w:pPr>
            <w:r>
              <w:rPr>
                <w:lang w:val="en-US" w:eastAsia="ko-KR"/>
              </w:rPr>
              <w:t>Ericsson</w:t>
            </w:r>
          </w:p>
        </w:tc>
        <w:tc>
          <w:tcPr>
            <w:tcW w:w="1372" w:type="dxa"/>
          </w:tcPr>
          <w:p w14:paraId="6B9576A6" w14:textId="77777777" w:rsidR="00344D6F" w:rsidRDefault="005E5FD0">
            <w:pPr>
              <w:tabs>
                <w:tab w:val="left" w:pos="551"/>
              </w:tabs>
              <w:rPr>
                <w:lang w:val="en-US" w:eastAsia="ko-KR"/>
              </w:rPr>
            </w:pPr>
            <w:r>
              <w:rPr>
                <w:lang w:val="en-US" w:eastAsia="ko-KR"/>
              </w:rPr>
              <w:t>N</w:t>
            </w:r>
          </w:p>
        </w:tc>
        <w:tc>
          <w:tcPr>
            <w:tcW w:w="6780" w:type="dxa"/>
          </w:tcPr>
          <w:p w14:paraId="5FF5A64E" w14:textId="77777777" w:rsidR="00344D6F" w:rsidRDefault="005E5FD0">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w:t>
            </w:r>
            <w:r>
              <w:lastRenderedPageBreak/>
              <w:t xml:space="preserve">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6DF9DCAB" w14:textId="77777777" w:rsidR="00344D6F" w:rsidRDefault="005E5FD0">
            <w:r>
              <w:t>We also suggest treating FR1 and FR2 cases separately.</w:t>
            </w:r>
          </w:p>
        </w:tc>
      </w:tr>
      <w:tr w:rsidR="00344D6F" w14:paraId="02907176" w14:textId="77777777">
        <w:tc>
          <w:tcPr>
            <w:tcW w:w="1479" w:type="dxa"/>
          </w:tcPr>
          <w:p w14:paraId="26AC52CC" w14:textId="77777777" w:rsidR="00344D6F" w:rsidRDefault="005E5FD0">
            <w:pPr>
              <w:rPr>
                <w:lang w:val="en-US" w:eastAsia="ko-KR"/>
              </w:rPr>
            </w:pPr>
            <w:r>
              <w:rPr>
                <w:lang w:val="en-US" w:eastAsia="ko-KR"/>
              </w:rPr>
              <w:lastRenderedPageBreak/>
              <w:t>Intel</w:t>
            </w:r>
          </w:p>
        </w:tc>
        <w:tc>
          <w:tcPr>
            <w:tcW w:w="1372" w:type="dxa"/>
          </w:tcPr>
          <w:p w14:paraId="3BF12863" w14:textId="77777777" w:rsidR="00344D6F" w:rsidRDefault="005E5FD0">
            <w:pPr>
              <w:tabs>
                <w:tab w:val="left" w:pos="551"/>
              </w:tabs>
              <w:rPr>
                <w:lang w:val="en-US" w:eastAsia="ko-KR"/>
              </w:rPr>
            </w:pPr>
            <w:r>
              <w:rPr>
                <w:lang w:val="en-US" w:eastAsia="ko-KR"/>
              </w:rPr>
              <w:t>Can accept</w:t>
            </w:r>
          </w:p>
        </w:tc>
        <w:tc>
          <w:tcPr>
            <w:tcW w:w="6780" w:type="dxa"/>
          </w:tcPr>
          <w:p w14:paraId="2DA7345C" w14:textId="77777777" w:rsidR="00344D6F" w:rsidRDefault="005E5FD0">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344D6F" w14:paraId="2B3F3943" w14:textId="77777777">
        <w:tc>
          <w:tcPr>
            <w:tcW w:w="1479" w:type="dxa"/>
          </w:tcPr>
          <w:p w14:paraId="7A5D6CA4"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D1DD94C"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2D2623FC" w14:textId="77777777" w:rsidR="00344D6F" w:rsidRDefault="005E5FD0">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344D6F" w14:paraId="106B7CF3" w14:textId="77777777">
        <w:tc>
          <w:tcPr>
            <w:tcW w:w="1479" w:type="dxa"/>
          </w:tcPr>
          <w:p w14:paraId="33849A74"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262930"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3006D022" w14:textId="77777777" w:rsidR="00344D6F" w:rsidRDefault="00344D6F">
            <w:pPr>
              <w:tabs>
                <w:tab w:val="left" w:pos="551"/>
              </w:tabs>
              <w:rPr>
                <w:rFonts w:eastAsiaTheme="minorEastAsia"/>
                <w:lang w:val="en-US" w:eastAsia="zh-CN"/>
              </w:rPr>
            </w:pPr>
          </w:p>
        </w:tc>
      </w:tr>
      <w:tr w:rsidR="00344D6F" w14:paraId="2A628300" w14:textId="77777777">
        <w:tc>
          <w:tcPr>
            <w:tcW w:w="1479" w:type="dxa"/>
          </w:tcPr>
          <w:p w14:paraId="06A53808" w14:textId="77777777" w:rsidR="00344D6F" w:rsidRDefault="005E5FD0">
            <w:pPr>
              <w:rPr>
                <w:rFonts w:eastAsia="Yu Mincho"/>
                <w:lang w:val="en-US" w:eastAsia="ja-JP"/>
              </w:rPr>
            </w:pPr>
            <w:r>
              <w:rPr>
                <w:rFonts w:eastAsia="Yu Mincho"/>
                <w:lang w:val="en-US" w:eastAsia="ja-JP"/>
              </w:rPr>
              <w:t>FUTUREWEI</w:t>
            </w:r>
          </w:p>
        </w:tc>
        <w:tc>
          <w:tcPr>
            <w:tcW w:w="1372" w:type="dxa"/>
          </w:tcPr>
          <w:p w14:paraId="0B633A27"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78BA9E94" w14:textId="77777777" w:rsidR="00344D6F" w:rsidRDefault="00344D6F">
            <w:pPr>
              <w:tabs>
                <w:tab w:val="left" w:pos="551"/>
              </w:tabs>
              <w:rPr>
                <w:rFonts w:eastAsiaTheme="minorEastAsia"/>
                <w:lang w:val="en-US" w:eastAsia="zh-CN"/>
              </w:rPr>
            </w:pPr>
          </w:p>
        </w:tc>
      </w:tr>
      <w:tr w:rsidR="00344D6F" w14:paraId="06FBCF66" w14:textId="77777777">
        <w:tc>
          <w:tcPr>
            <w:tcW w:w="1479" w:type="dxa"/>
          </w:tcPr>
          <w:p w14:paraId="2048502C" w14:textId="77777777" w:rsidR="00344D6F" w:rsidRDefault="005E5FD0">
            <w:pPr>
              <w:rPr>
                <w:rFonts w:eastAsia="宋体"/>
                <w:lang w:val="en-US" w:eastAsia="zh-CN"/>
              </w:rPr>
            </w:pPr>
            <w:r>
              <w:rPr>
                <w:rFonts w:eastAsia="宋体" w:hint="eastAsia"/>
                <w:lang w:val="en-US" w:eastAsia="zh-CN"/>
              </w:rPr>
              <w:t>CMCC</w:t>
            </w:r>
          </w:p>
        </w:tc>
        <w:tc>
          <w:tcPr>
            <w:tcW w:w="1372" w:type="dxa"/>
          </w:tcPr>
          <w:p w14:paraId="1138722B" w14:textId="77777777" w:rsidR="00344D6F" w:rsidRDefault="005E5FD0">
            <w:pPr>
              <w:tabs>
                <w:tab w:val="left" w:pos="551"/>
              </w:tabs>
              <w:rPr>
                <w:rFonts w:eastAsia="Yu Mincho"/>
                <w:lang w:val="en-US" w:eastAsia="ja-JP"/>
              </w:rPr>
            </w:pPr>
            <w:r>
              <w:rPr>
                <w:rFonts w:eastAsia="宋体" w:hint="eastAsia"/>
                <w:lang w:val="en-US" w:eastAsia="zh-CN"/>
              </w:rPr>
              <w:t>N</w:t>
            </w:r>
          </w:p>
        </w:tc>
        <w:tc>
          <w:tcPr>
            <w:tcW w:w="6780" w:type="dxa"/>
          </w:tcPr>
          <w:p w14:paraId="3D80885B" w14:textId="77777777" w:rsidR="00344D6F" w:rsidRDefault="005E5FD0">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344D6F" w14:paraId="2059A3A9" w14:textId="77777777">
        <w:tc>
          <w:tcPr>
            <w:tcW w:w="1479" w:type="dxa"/>
          </w:tcPr>
          <w:p w14:paraId="05502259" w14:textId="77777777" w:rsidR="00344D6F" w:rsidRDefault="005E5FD0">
            <w:pPr>
              <w:rPr>
                <w:lang w:val="en-US" w:eastAsia="ko-KR"/>
              </w:rPr>
            </w:pPr>
            <w:r>
              <w:rPr>
                <w:lang w:val="en-US" w:eastAsia="ko-KR"/>
              </w:rPr>
              <w:t>NEC</w:t>
            </w:r>
          </w:p>
        </w:tc>
        <w:tc>
          <w:tcPr>
            <w:tcW w:w="1372" w:type="dxa"/>
          </w:tcPr>
          <w:p w14:paraId="6E425CD6" w14:textId="77777777" w:rsidR="00344D6F" w:rsidRDefault="005E5FD0">
            <w:pPr>
              <w:tabs>
                <w:tab w:val="left" w:pos="551"/>
              </w:tabs>
              <w:rPr>
                <w:lang w:val="en-US" w:eastAsia="ko-KR"/>
              </w:rPr>
            </w:pPr>
            <w:r>
              <w:rPr>
                <w:lang w:val="en-US" w:eastAsia="ko-KR"/>
              </w:rPr>
              <w:t>FFS</w:t>
            </w:r>
          </w:p>
        </w:tc>
        <w:tc>
          <w:tcPr>
            <w:tcW w:w="6780" w:type="dxa"/>
          </w:tcPr>
          <w:p w14:paraId="02F079E7" w14:textId="77777777" w:rsidR="00344D6F" w:rsidRDefault="005E5FD0">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E8145A5" w14:textId="77777777" w:rsidR="00344D6F" w:rsidRDefault="005E5FD0">
            <w:pPr>
              <w:rPr>
                <w:lang w:val="en-US" w:eastAsia="ko-KR"/>
              </w:rPr>
            </w:pPr>
            <w:r>
              <w:rPr>
                <w:lang w:val="en-US" w:eastAsia="ko-KR"/>
              </w:rPr>
              <w:t xml:space="preserve">This would depends on outcome of </w:t>
            </w:r>
            <w:r>
              <w:rPr>
                <w:b/>
                <w:highlight w:val="yellow"/>
                <w:lang w:val="en-US"/>
              </w:rPr>
              <w:t>Proposal 3.1-4</w:t>
            </w:r>
          </w:p>
        </w:tc>
      </w:tr>
      <w:tr w:rsidR="00344D6F" w14:paraId="68E7DDB1" w14:textId="77777777">
        <w:tc>
          <w:tcPr>
            <w:tcW w:w="1479" w:type="dxa"/>
          </w:tcPr>
          <w:p w14:paraId="29E85746"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5168D9D7" w14:textId="77777777" w:rsidR="00344D6F" w:rsidRDefault="005E5FD0">
            <w:pPr>
              <w:tabs>
                <w:tab w:val="left" w:pos="551"/>
              </w:tabs>
              <w:rPr>
                <w:rFonts w:eastAsiaTheme="minorEastAsia"/>
                <w:lang w:val="en-US" w:eastAsia="ko-KR"/>
              </w:rPr>
            </w:pPr>
            <w:r>
              <w:rPr>
                <w:rFonts w:eastAsiaTheme="minorEastAsia" w:hint="eastAsia"/>
                <w:lang w:val="en-US" w:eastAsia="ko-KR"/>
              </w:rPr>
              <w:t>Y</w:t>
            </w:r>
          </w:p>
        </w:tc>
        <w:tc>
          <w:tcPr>
            <w:tcW w:w="6780" w:type="dxa"/>
          </w:tcPr>
          <w:p w14:paraId="3E79FCE6" w14:textId="77777777" w:rsidR="00344D6F" w:rsidRDefault="005E5FD0">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344D6F" w14:paraId="01570EA3" w14:textId="77777777">
        <w:tc>
          <w:tcPr>
            <w:tcW w:w="1479" w:type="dxa"/>
          </w:tcPr>
          <w:p w14:paraId="2230BCD9" w14:textId="77777777" w:rsidR="00344D6F" w:rsidRDefault="005E5FD0">
            <w:pPr>
              <w:rPr>
                <w:rFonts w:eastAsiaTheme="minorEastAsia"/>
                <w:lang w:val="en-US" w:eastAsia="ko-KR"/>
              </w:rPr>
            </w:pPr>
            <w:r>
              <w:rPr>
                <w:rFonts w:eastAsia="宋体"/>
                <w:lang w:val="en-US" w:eastAsia="zh-CN"/>
              </w:rPr>
              <w:t xml:space="preserve">Apple </w:t>
            </w:r>
          </w:p>
        </w:tc>
        <w:tc>
          <w:tcPr>
            <w:tcW w:w="1372" w:type="dxa"/>
          </w:tcPr>
          <w:p w14:paraId="42C999BD" w14:textId="77777777" w:rsidR="00344D6F" w:rsidRDefault="005E5FD0">
            <w:pPr>
              <w:tabs>
                <w:tab w:val="left" w:pos="551"/>
              </w:tabs>
              <w:rPr>
                <w:rFonts w:eastAsiaTheme="minorEastAsia"/>
                <w:lang w:val="en-US" w:eastAsia="ko-KR"/>
              </w:rPr>
            </w:pPr>
            <w:r>
              <w:rPr>
                <w:rFonts w:eastAsia="宋体"/>
                <w:lang w:val="en-US" w:eastAsia="zh-CN"/>
              </w:rPr>
              <w:t>Y</w:t>
            </w:r>
          </w:p>
        </w:tc>
        <w:tc>
          <w:tcPr>
            <w:tcW w:w="6780" w:type="dxa"/>
          </w:tcPr>
          <w:p w14:paraId="4B1BB762" w14:textId="77777777" w:rsidR="00344D6F" w:rsidRDefault="00344D6F">
            <w:pPr>
              <w:rPr>
                <w:rFonts w:eastAsiaTheme="minorEastAsia"/>
                <w:lang w:val="en-US" w:eastAsia="ko-KR"/>
              </w:rPr>
            </w:pPr>
          </w:p>
        </w:tc>
      </w:tr>
      <w:tr w:rsidR="00344D6F" w14:paraId="545535F6" w14:textId="77777777">
        <w:tc>
          <w:tcPr>
            <w:tcW w:w="1479" w:type="dxa"/>
          </w:tcPr>
          <w:p w14:paraId="03D92323"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C25B7B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0E0640E2" w14:textId="77777777" w:rsidR="00344D6F" w:rsidRDefault="005E5FD0">
            <w:pPr>
              <w:rPr>
                <w:rFonts w:eastAsiaTheme="minorEastAsia"/>
                <w:lang w:val="en-US" w:eastAsia="zh-CN"/>
              </w:rPr>
            </w:pPr>
            <w:r>
              <w:rPr>
                <w:rFonts w:eastAsiaTheme="minorEastAsia"/>
                <w:lang w:val="en-US" w:eastAsia="zh-CN"/>
              </w:rPr>
              <w:t>As analyzed in some papers, power consumption is not an issue.</w:t>
            </w:r>
          </w:p>
          <w:p w14:paraId="20F3DE51" w14:textId="77777777" w:rsidR="00344D6F" w:rsidRDefault="005E5FD0">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6A49674" w14:textId="77777777" w:rsidR="00344D6F" w:rsidRDefault="005E5FD0">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32CAF7E" w14:textId="77777777" w:rsidR="00344D6F" w:rsidRDefault="005E5FD0">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344D6F" w14:paraId="2205DF7A" w14:textId="77777777">
        <w:tc>
          <w:tcPr>
            <w:tcW w:w="1479" w:type="dxa"/>
          </w:tcPr>
          <w:p w14:paraId="6403F94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077E191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B9659F6" w14:textId="77777777" w:rsidR="00344D6F" w:rsidRDefault="00344D6F">
            <w:pPr>
              <w:rPr>
                <w:rFonts w:eastAsiaTheme="minorEastAsia"/>
                <w:lang w:val="en-US" w:eastAsia="zh-CN"/>
              </w:rPr>
            </w:pPr>
          </w:p>
        </w:tc>
      </w:tr>
      <w:tr w:rsidR="00344D6F" w14:paraId="148CD796" w14:textId="77777777">
        <w:tc>
          <w:tcPr>
            <w:tcW w:w="1479" w:type="dxa"/>
          </w:tcPr>
          <w:p w14:paraId="565B0C22"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7DED52C2" w14:textId="77777777" w:rsidR="00344D6F" w:rsidRDefault="005E5FD0">
            <w:pPr>
              <w:rPr>
                <w:rFonts w:eastAsiaTheme="minorEastAsia"/>
                <w:lang w:val="en-US" w:eastAsia="zh-CN"/>
              </w:rPr>
            </w:pPr>
            <w:r>
              <w:rPr>
                <w:rFonts w:eastAsiaTheme="minorEastAsia"/>
                <w:lang w:val="en-US" w:eastAsia="zh-CN"/>
              </w:rPr>
              <w:t>See Proposal 3.2-4.</w:t>
            </w:r>
          </w:p>
        </w:tc>
      </w:tr>
    </w:tbl>
    <w:p w14:paraId="7A3759C0" w14:textId="77777777" w:rsidR="00344D6F" w:rsidRDefault="00344D6F">
      <w:pPr>
        <w:rPr>
          <w:bCs/>
        </w:rPr>
      </w:pPr>
    </w:p>
    <w:p w14:paraId="387B06CC" w14:textId="77777777" w:rsidR="00344D6F" w:rsidRDefault="005E5FD0">
      <w:pPr>
        <w:jc w:val="both"/>
        <w:rPr>
          <w:b/>
          <w:u w:val="single"/>
          <w:lang w:val="en-US"/>
        </w:rPr>
      </w:pPr>
      <w:r>
        <w:rPr>
          <w:b/>
          <w:u w:val="single"/>
          <w:lang w:val="en-US"/>
        </w:rPr>
        <w:t>Whether to transmit additional SSBs in an RRC-configured DL BWP for RedCap</w:t>
      </w:r>
    </w:p>
    <w:p w14:paraId="62C09740" w14:textId="6247FB90" w:rsidR="00344D6F" w:rsidRDefault="005E5FD0">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RedCap </w:t>
      </w:r>
      <w:r w:rsidR="008D7C57">
        <w:rPr>
          <w:bCs/>
          <w:lang w:val="en-US"/>
        </w:rPr>
        <w:t>UEs</w:t>
      </w:r>
      <w:r>
        <w:rPr>
          <w:bCs/>
          <w:lang w:val="en-US"/>
        </w:rPr>
        <w:t xml:space="preserve"> supporting FG 6-1a, the network may or may not transmit additional SSBs in an RRC-configured active DL BWP, while additional SSB is transmitted for </w:t>
      </w:r>
      <w:r w:rsidR="008D7C57">
        <w:rPr>
          <w:bCs/>
          <w:lang w:val="en-US"/>
        </w:rPr>
        <w:t>UEs</w:t>
      </w:r>
      <w:r>
        <w:rPr>
          <w:bCs/>
          <w:lang w:val="en-US"/>
        </w:rPr>
        <w:t xml:space="preserve"> with only basic FG 6-1 capability.</w:t>
      </w:r>
    </w:p>
    <w:p w14:paraId="1177559C" w14:textId="2828C26B" w:rsidR="00344D6F" w:rsidRDefault="005E5FD0">
      <w:pPr>
        <w:pStyle w:val="ListParagraph"/>
        <w:numPr>
          <w:ilvl w:val="0"/>
          <w:numId w:val="33"/>
        </w:numPr>
        <w:rPr>
          <w:bCs/>
          <w:sz w:val="20"/>
          <w:szCs w:val="20"/>
          <w:lang w:val="en-US"/>
        </w:rPr>
      </w:pPr>
      <w:r>
        <w:rPr>
          <w:bCs/>
          <w:sz w:val="20"/>
          <w:szCs w:val="20"/>
          <w:lang w:val="en-US"/>
        </w:rPr>
        <w:lastRenderedPageBreak/>
        <w:t xml:space="preserve">[6]: For RedCap </w:t>
      </w:r>
      <w:r w:rsidR="008D7C57">
        <w:rPr>
          <w:bCs/>
          <w:sz w:val="20"/>
          <w:szCs w:val="20"/>
          <w:lang w:val="en-US"/>
        </w:rPr>
        <w:t>UEs</w:t>
      </w:r>
      <w:r>
        <w:rPr>
          <w:bCs/>
          <w:sz w:val="20"/>
          <w:szCs w:val="20"/>
          <w:lang w:val="en-US"/>
        </w:rPr>
        <w:t xml:space="preserve"> supporting FG 6-1a, the network may or may not transmit additional SSBs in an RRC-configured active DL BWP.</w:t>
      </w:r>
    </w:p>
    <w:p w14:paraId="2A1BEF9B" w14:textId="77777777" w:rsidR="00344D6F" w:rsidRDefault="005E5FD0">
      <w:pPr>
        <w:pStyle w:val="ListParagraph"/>
        <w:numPr>
          <w:ilvl w:val="0"/>
          <w:numId w:val="33"/>
        </w:numPr>
        <w:rPr>
          <w:bCs/>
          <w:sz w:val="20"/>
          <w:szCs w:val="20"/>
          <w:lang w:val="en-US"/>
        </w:rPr>
      </w:pPr>
      <w:r>
        <w:rPr>
          <w:bCs/>
          <w:sz w:val="20"/>
          <w:szCs w:val="20"/>
          <w:lang w:val="en-US"/>
        </w:rPr>
        <w:t>[10]: If SSB is always required in any active BWP of a RedCap UE in RRC_CONNECTED state, the SSB issue will be a disaster to the network.</w:t>
      </w:r>
    </w:p>
    <w:p w14:paraId="0CC3CE0D" w14:textId="77777777" w:rsidR="00344D6F" w:rsidRDefault="005E5FD0">
      <w:pPr>
        <w:pStyle w:val="ListParagraph"/>
        <w:numPr>
          <w:ilvl w:val="0"/>
          <w:numId w:val="33"/>
        </w:numPr>
        <w:rPr>
          <w:bCs/>
          <w:sz w:val="20"/>
          <w:szCs w:val="20"/>
          <w:lang w:val="en-US"/>
        </w:rPr>
      </w:pPr>
      <w:r>
        <w:rPr>
          <w:bCs/>
          <w:sz w:val="20"/>
          <w:szCs w:val="20"/>
          <w:lang w:val="en-US"/>
        </w:rPr>
        <w:t>[11]: To balance UE power saving and network overhead, the following alternatives can be considered:</w:t>
      </w:r>
    </w:p>
    <w:p w14:paraId="4EC479CD" w14:textId="74A1976E"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6-1a, no additional SSB is configured, RedCap </w:t>
      </w:r>
      <w:r w:rsidR="008D7C57">
        <w:rPr>
          <w:bCs/>
          <w:sz w:val="20"/>
          <w:szCs w:val="20"/>
          <w:lang w:val="en-US"/>
        </w:rPr>
        <w:t>UEs</w:t>
      </w:r>
      <w:r>
        <w:rPr>
          <w:bCs/>
          <w:sz w:val="20"/>
          <w:szCs w:val="20"/>
          <w:lang w:val="en-US"/>
        </w:rPr>
        <w:t xml:space="preserve"> rely on CSI-RS/TRS for RRM and sync.</w:t>
      </w:r>
    </w:p>
    <w:p w14:paraId="62818656" w14:textId="597B26D2"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 the active DL BWPs overlap with CD-SSB, and the center frequency of DL BWP and UL BWP can be unaligned.</w:t>
      </w:r>
    </w:p>
    <w:p w14:paraId="1E0B7B6B" w14:textId="156C9FC9" w:rsidR="00344D6F" w:rsidRDefault="005E5FD0">
      <w:pPr>
        <w:pStyle w:val="ListParagraph"/>
        <w:numPr>
          <w:ilvl w:val="1"/>
          <w:numId w:val="33"/>
        </w:numPr>
        <w:rPr>
          <w:bCs/>
          <w:sz w:val="20"/>
          <w:szCs w:val="20"/>
          <w:lang w:val="en-US"/>
        </w:rPr>
      </w:pPr>
      <w:r>
        <w:rPr>
          <w:bCs/>
          <w:sz w:val="20"/>
          <w:szCs w:val="20"/>
          <w:lang w:val="en-US"/>
        </w:rPr>
        <w:t xml:space="preserve">RedCap </w:t>
      </w:r>
      <w:r w:rsidR="008D7C57">
        <w:rPr>
          <w:bCs/>
          <w:sz w:val="20"/>
          <w:szCs w:val="20"/>
          <w:lang w:val="en-US"/>
        </w:rPr>
        <w:t>UEs</w:t>
      </w:r>
      <w:r>
        <w:rPr>
          <w:bCs/>
          <w:sz w:val="20"/>
          <w:szCs w:val="20"/>
          <w:lang w:val="en-US"/>
        </w:rPr>
        <w:t xml:space="preserve"> support FG 6-1, while the SSB for RRM/sync can be non-CD SSB with large periodicity.</w:t>
      </w:r>
    </w:p>
    <w:p w14:paraId="398A7A1C" w14:textId="77777777" w:rsidR="00344D6F" w:rsidRDefault="005E5FD0">
      <w:pPr>
        <w:pStyle w:val="ListParagraph"/>
        <w:numPr>
          <w:ilvl w:val="0"/>
          <w:numId w:val="33"/>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107B4D88" w14:textId="77777777" w:rsidR="00344D6F" w:rsidRDefault="005E5FD0">
      <w:pPr>
        <w:pStyle w:val="ListParagraph"/>
        <w:numPr>
          <w:ilvl w:val="0"/>
          <w:numId w:val="33"/>
        </w:numPr>
        <w:rPr>
          <w:bCs/>
          <w:sz w:val="20"/>
          <w:szCs w:val="20"/>
          <w:lang w:val="en-US"/>
        </w:rPr>
      </w:pPr>
      <w:r>
        <w:rPr>
          <w:bCs/>
          <w:sz w:val="20"/>
          <w:szCs w:val="20"/>
          <w:lang w:val="en-US"/>
        </w:rPr>
        <w:t>[28]: If a RedCap UE operates in an RRC-configured DL BWP without SSB, it expects to receive periodic TRS/CSI-RS in the SSB-less BWP.</w:t>
      </w:r>
    </w:p>
    <w:p w14:paraId="655A0736" w14:textId="77777777" w:rsidR="00344D6F" w:rsidRDefault="005E5FD0">
      <w:pPr>
        <w:pStyle w:val="ListParagraph"/>
        <w:numPr>
          <w:ilvl w:val="0"/>
          <w:numId w:val="33"/>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49D39448" w14:textId="77777777" w:rsidR="00344D6F" w:rsidRDefault="005E5FD0">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4EC7D0D"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0F862EF9"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29C4B25E"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79FB848E"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FFS: RedCap UE capability for BWP operation</w:t>
      </w:r>
    </w:p>
    <w:p w14:paraId="41193592"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344D6F" w14:paraId="151C50BB" w14:textId="77777777">
        <w:tc>
          <w:tcPr>
            <w:tcW w:w="1479" w:type="dxa"/>
            <w:shd w:val="clear" w:color="auto" w:fill="D9D9D9" w:themeFill="background1" w:themeFillShade="D9"/>
          </w:tcPr>
          <w:p w14:paraId="7F28F0C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60AA4B8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02135DF" w14:textId="77777777" w:rsidR="00344D6F" w:rsidRDefault="005E5FD0">
            <w:pPr>
              <w:rPr>
                <w:b/>
                <w:bCs/>
                <w:lang w:val="en-US"/>
              </w:rPr>
            </w:pPr>
            <w:r>
              <w:rPr>
                <w:b/>
                <w:bCs/>
                <w:lang w:val="en-US"/>
              </w:rPr>
              <w:t>Comments</w:t>
            </w:r>
          </w:p>
        </w:tc>
      </w:tr>
      <w:tr w:rsidR="00344D6F" w14:paraId="253FC249" w14:textId="77777777">
        <w:tc>
          <w:tcPr>
            <w:tcW w:w="1479" w:type="dxa"/>
          </w:tcPr>
          <w:p w14:paraId="7A51C98F" w14:textId="77777777" w:rsidR="00344D6F" w:rsidRDefault="005E5FD0">
            <w:pPr>
              <w:rPr>
                <w:lang w:val="en-US" w:eastAsia="ko-KR"/>
              </w:rPr>
            </w:pPr>
            <w:r>
              <w:rPr>
                <w:lang w:val="en-US" w:eastAsia="ko-KR"/>
              </w:rPr>
              <w:t>Qualcomm</w:t>
            </w:r>
          </w:p>
        </w:tc>
        <w:tc>
          <w:tcPr>
            <w:tcW w:w="1372" w:type="dxa"/>
          </w:tcPr>
          <w:p w14:paraId="2EAE60ED" w14:textId="77777777" w:rsidR="00344D6F" w:rsidRDefault="005E5FD0">
            <w:pPr>
              <w:tabs>
                <w:tab w:val="left" w:pos="551"/>
              </w:tabs>
              <w:rPr>
                <w:lang w:val="en-US" w:eastAsia="ko-KR"/>
              </w:rPr>
            </w:pPr>
            <w:r>
              <w:rPr>
                <w:lang w:val="en-US" w:eastAsia="ko-KR"/>
              </w:rPr>
              <w:t>N</w:t>
            </w:r>
          </w:p>
        </w:tc>
        <w:tc>
          <w:tcPr>
            <w:tcW w:w="6780" w:type="dxa"/>
          </w:tcPr>
          <w:p w14:paraId="72C93864" w14:textId="77777777" w:rsidR="00344D6F" w:rsidRDefault="005E5FD0">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C853B6E" w14:textId="77777777" w:rsidR="00344D6F" w:rsidRDefault="005E5FD0">
            <w:pPr>
              <w:rPr>
                <w:lang w:val="en-US" w:eastAsia="ko-KR"/>
              </w:rPr>
            </w:pPr>
            <w:r>
              <w:rPr>
                <w:lang w:val="en-US" w:eastAsia="ko-KR"/>
              </w:rPr>
              <w:t>FG 6-1 is mandatory for RedCap UE in FR1</w:t>
            </w:r>
          </w:p>
          <w:p w14:paraId="0E45C268" w14:textId="77777777" w:rsidR="00344D6F" w:rsidRDefault="005E5FD0">
            <w:pPr>
              <w:rPr>
                <w:lang w:val="en-US" w:eastAsia="ko-KR"/>
              </w:rPr>
            </w:pPr>
            <w:r>
              <w:rPr>
                <w:lang w:val="en-US" w:eastAsia="ko-KR"/>
              </w:rPr>
              <w:t>FG 6-1a is optional for RedCap UE in FR1</w:t>
            </w:r>
          </w:p>
        </w:tc>
      </w:tr>
      <w:tr w:rsidR="00344D6F" w14:paraId="7B544584" w14:textId="77777777">
        <w:tc>
          <w:tcPr>
            <w:tcW w:w="1479" w:type="dxa"/>
          </w:tcPr>
          <w:p w14:paraId="1A0D2E5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B7351F"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3D7D8941" w14:textId="77777777" w:rsidR="00344D6F" w:rsidRDefault="005E5FD0">
            <w:pPr>
              <w:rPr>
                <w:rFonts w:eastAsiaTheme="minorEastAsia"/>
                <w:lang w:val="en-US" w:eastAsia="zh-CN"/>
              </w:rPr>
            </w:pPr>
            <w:r>
              <w:rPr>
                <w:rFonts w:eastAsiaTheme="minorEastAsia"/>
                <w:lang w:val="en-US" w:eastAsia="zh-CN"/>
              </w:rPr>
              <w:t xml:space="preserve">The current formulation is not agreeable. We suggest the following update. </w:t>
            </w:r>
          </w:p>
          <w:p w14:paraId="140755C9" w14:textId="77777777" w:rsidR="00344D6F" w:rsidRDefault="005E5FD0">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872CB52"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66EEF7AE" w14:textId="77777777" w:rsidR="00344D6F" w:rsidRDefault="005E5FD0">
            <w:pPr>
              <w:pStyle w:val="ListParagraph"/>
              <w:numPr>
                <w:ilvl w:val="1"/>
                <w:numId w:val="34"/>
              </w:numPr>
              <w:jc w:val="both"/>
              <w:rPr>
                <w:b/>
                <w:bCs/>
                <w:color w:val="FF0000"/>
                <w:sz w:val="20"/>
                <w:szCs w:val="20"/>
                <w:u w:val="single"/>
                <w:lang w:val="en-US"/>
              </w:rPr>
            </w:pPr>
            <w:r>
              <w:rPr>
                <w:b/>
                <w:bCs/>
                <w:color w:val="FF0000"/>
                <w:sz w:val="20"/>
                <w:szCs w:val="20"/>
                <w:u w:val="single"/>
                <w:lang w:val="en-US"/>
              </w:rPr>
              <w:t>This corresponds to mandatory RedCap UE feature.</w:t>
            </w:r>
          </w:p>
          <w:p w14:paraId="78A0C7D1"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B1E958F"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6F5C79DF" w14:textId="77777777" w:rsidR="00344D6F" w:rsidRDefault="005E5FD0">
            <w:pPr>
              <w:pStyle w:val="ListParagraph"/>
              <w:numPr>
                <w:ilvl w:val="1"/>
                <w:numId w:val="34"/>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49BC4191"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562C44B2"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344D6F" w14:paraId="18E6EE05" w14:textId="77777777">
        <w:tc>
          <w:tcPr>
            <w:tcW w:w="1479" w:type="dxa"/>
          </w:tcPr>
          <w:p w14:paraId="6AFBC586" w14:textId="77777777" w:rsidR="00344D6F" w:rsidRDefault="005E5FD0">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7D58729" w14:textId="77777777" w:rsidR="00344D6F" w:rsidRDefault="00344D6F">
            <w:pPr>
              <w:tabs>
                <w:tab w:val="left" w:pos="551"/>
              </w:tabs>
              <w:rPr>
                <w:rFonts w:eastAsiaTheme="minorEastAsia"/>
                <w:lang w:val="en-US" w:eastAsia="zh-CN"/>
              </w:rPr>
            </w:pPr>
          </w:p>
        </w:tc>
        <w:tc>
          <w:tcPr>
            <w:tcW w:w="6780" w:type="dxa"/>
          </w:tcPr>
          <w:p w14:paraId="35AF15DF" w14:textId="77777777" w:rsidR="00344D6F" w:rsidRDefault="005E5FD0">
            <w:pPr>
              <w:rPr>
                <w:rFonts w:eastAsiaTheme="minorEastAsia"/>
                <w:lang w:val="en-US" w:eastAsia="zh-CN"/>
              </w:rPr>
            </w:pPr>
            <w:r>
              <w:rPr>
                <w:rFonts w:eastAsiaTheme="minorEastAsia"/>
                <w:lang w:val="en-US" w:eastAsia="zh-CN"/>
              </w:rPr>
              <w:t>Agree with vivo’s revision.</w:t>
            </w:r>
          </w:p>
        </w:tc>
      </w:tr>
      <w:tr w:rsidR="00344D6F" w14:paraId="46121EA3" w14:textId="77777777">
        <w:tc>
          <w:tcPr>
            <w:tcW w:w="1479" w:type="dxa"/>
          </w:tcPr>
          <w:p w14:paraId="6E45FFC5"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0E720D20"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86E2F1C" w14:textId="77777777" w:rsidR="00344D6F" w:rsidRDefault="005E5FD0">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344D6F" w14:paraId="4FF39841" w14:textId="77777777">
        <w:tc>
          <w:tcPr>
            <w:tcW w:w="1479" w:type="dxa"/>
          </w:tcPr>
          <w:p w14:paraId="402E2869" w14:textId="77777777" w:rsidR="00344D6F" w:rsidRDefault="005E5FD0">
            <w:pPr>
              <w:rPr>
                <w:rFonts w:eastAsiaTheme="minorEastAsia"/>
                <w:lang w:val="en-US" w:eastAsia="zh-CN"/>
              </w:rPr>
            </w:pPr>
            <w:r>
              <w:rPr>
                <w:lang w:val="en-US" w:eastAsia="ko-KR"/>
              </w:rPr>
              <w:t>Huawei, HiSilicon</w:t>
            </w:r>
          </w:p>
        </w:tc>
        <w:tc>
          <w:tcPr>
            <w:tcW w:w="1372" w:type="dxa"/>
          </w:tcPr>
          <w:p w14:paraId="45D10BC7"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7FBD9DA4" w14:textId="77777777" w:rsidR="00344D6F" w:rsidRDefault="005E5FD0">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855A04E" w14:textId="782D0A53" w:rsidR="00344D6F" w:rsidRDefault="005E5FD0">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r w:rsidR="008D7C57">
              <w:rPr>
                <w:lang w:val="en-US" w:eastAsia="ko-KR"/>
              </w:rPr>
              <w:t>UEs</w:t>
            </w:r>
            <w:r>
              <w:rPr>
                <w:lang w:val="en-US" w:eastAsia="ko-KR"/>
              </w:rPr>
              <w:t>. A BWP configured from SIB and applied after initial access may be assumed without SSB, i.e. irrelevant to the FG6-1a.</w:t>
            </w:r>
          </w:p>
          <w:p w14:paraId="77F39066" w14:textId="77777777" w:rsidR="00344D6F" w:rsidRDefault="005E5FD0">
            <w:pPr>
              <w:tabs>
                <w:tab w:val="left" w:pos="551"/>
              </w:tabs>
              <w:rPr>
                <w:lang w:val="en-US" w:eastAsia="ko-KR"/>
              </w:rPr>
            </w:pPr>
            <w:r>
              <w:rPr>
                <w:lang w:val="en-US" w:eastAsia="ko-KR"/>
              </w:rPr>
              <w:t>We are ok with the following</w:t>
            </w:r>
          </w:p>
          <w:p w14:paraId="55F77E82" w14:textId="77777777" w:rsidR="00344D6F" w:rsidRDefault="005E5FD0">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2BD18F8"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7B73B077"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2045C549"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FAE4555" w14:textId="77777777" w:rsidR="00344D6F" w:rsidRDefault="005E5FD0">
            <w:pPr>
              <w:pStyle w:val="ListParagraph"/>
              <w:numPr>
                <w:ilvl w:val="0"/>
                <w:numId w:val="34"/>
              </w:numPr>
              <w:jc w:val="both"/>
              <w:rPr>
                <w:b/>
                <w:bCs/>
                <w:color w:val="000000" w:themeColor="text1"/>
                <w:sz w:val="20"/>
                <w:szCs w:val="20"/>
                <w:lang w:val="en-US"/>
              </w:rPr>
            </w:pPr>
            <w:r>
              <w:rPr>
                <w:b/>
                <w:bCs/>
                <w:color w:val="000000" w:themeColor="text1"/>
                <w:sz w:val="20"/>
                <w:szCs w:val="20"/>
                <w:lang w:val="en-US"/>
              </w:rPr>
              <w:t>FFS: RedCap UE capability for BWP operation</w:t>
            </w:r>
          </w:p>
          <w:p w14:paraId="4BA6901D"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344D6F" w14:paraId="476E788F" w14:textId="77777777">
        <w:tc>
          <w:tcPr>
            <w:tcW w:w="1479" w:type="dxa"/>
          </w:tcPr>
          <w:p w14:paraId="4F24C8C8" w14:textId="77777777" w:rsidR="00344D6F" w:rsidRDefault="005E5FD0">
            <w:pPr>
              <w:rPr>
                <w:lang w:val="en-US" w:eastAsia="ko-KR"/>
              </w:rPr>
            </w:pPr>
            <w:r>
              <w:rPr>
                <w:rFonts w:eastAsia="宋体"/>
                <w:lang w:val="en-US" w:eastAsia="zh-CN"/>
              </w:rPr>
              <w:t>ZTE, Sanechips</w:t>
            </w:r>
          </w:p>
        </w:tc>
        <w:tc>
          <w:tcPr>
            <w:tcW w:w="1372" w:type="dxa"/>
          </w:tcPr>
          <w:p w14:paraId="51379252" w14:textId="77777777" w:rsidR="00344D6F" w:rsidRDefault="005E5FD0">
            <w:pPr>
              <w:tabs>
                <w:tab w:val="left" w:pos="551"/>
              </w:tabs>
              <w:rPr>
                <w:rFonts w:eastAsia="宋体"/>
                <w:lang w:val="en-US" w:eastAsia="zh-CN"/>
              </w:rPr>
            </w:pPr>
            <w:r>
              <w:rPr>
                <w:rFonts w:eastAsia="宋体" w:hint="eastAsia"/>
                <w:lang w:val="en-US" w:eastAsia="zh-CN"/>
              </w:rPr>
              <w:t>Y</w:t>
            </w:r>
          </w:p>
        </w:tc>
        <w:tc>
          <w:tcPr>
            <w:tcW w:w="6780" w:type="dxa"/>
          </w:tcPr>
          <w:p w14:paraId="5BF542AE" w14:textId="77777777" w:rsidR="00344D6F" w:rsidRDefault="005E5FD0">
            <w:pPr>
              <w:rPr>
                <w:rFonts w:eastAsia="宋体"/>
                <w:color w:val="000000" w:themeColor="text1"/>
                <w:lang w:val="en-US" w:eastAsia="zh-CN"/>
              </w:rPr>
            </w:pPr>
            <w:r>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6B0C06D1" w14:textId="77777777" w:rsidR="00344D6F" w:rsidRDefault="005E5FD0">
            <w:pPr>
              <w:rPr>
                <w:lang w:val="en-US" w:eastAsia="ko-KR"/>
              </w:rPr>
            </w:pPr>
            <w:r>
              <w:rPr>
                <w:b/>
                <w:bCs/>
                <w:color w:val="000000" w:themeColor="text1"/>
                <w:lang w:val="en-US"/>
              </w:rPr>
              <w:t xml:space="preserve">FFS: details of SSB </w:t>
            </w:r>
            <w:r>
              <w:rPr>
                <w:rFonts w:eastAsia="宋体"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hint="eastAsia"/>
                <w:b/>
                <w:bCs/>
                <w:color w:val="000000" w:themeColor="text1"/>
                <w:lang w:val="en-US" w:eastAsia="zh-CN"/>
              </w:rPr>
              <w:t>(e.g., legacy SSB, new-defined SSB)</w:t>
            </w:r>
          </w:p>
        </w:tc>
      </w:tr>
      <w:tr w:rsidR="00344D6F" w14:paraId="7CE19884" w14:textId="77777777">
        <w:tc>
          <w:tcPr>
            <w:tcW w:w="1479" w:type="dxa"/>
          </w:tcPr>
          <w:p w14:paraId="7413F0DE" w14:textId="77777777" w:rsidR="00344D6F" w:rsidRDefault="005E5FD0">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3C0C7C92" w14:textId="77777777" w:rsidR="00344D6F" w:rsidRDefault="00344D6F">
            <w:pPr>
              <w:tabs>
                <w:tab w:val="left" w:pos="551"/>
              </w:tabs>
              <w:rPr>
                <w:rFonts w:eastAsia="宋体"/>
                <w:lang w:val="en-US" w:eastAsia="zh-CN"/>
              </w:rPr>
            </w:pPr>
          </w:p>
        </w:tc>
        <w:tc>
          <w:tcPr>
            <w:tcW w:w="6780" w:type="dxa"/>
          </w:tcPr>
          <w:p w14:paraId="4613B3B2" w14:textId="77777777" w:rsidR="00344D6F" w:rsidRDefault="005E5FD0">
            <w:pPr>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support vivo’s version</w:t>
            </w:r>
          </w:p>
        </w:tc>
      </w:tr>
      <w:tr w:rsidR="00344D6F" w14:paraId="19ACB105" w14:textId="77777777">
        <w:tc>
          <w:tcPr>
            <w:tcW w:w="1479" w:type="dxa"/>
          </w:tcPr>
          <w:p w14:paraId="75A4EC85" w14:textId="77777777" w:rsidR="00344D6F" w:rsidRDefault="005E5FD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12B229" w14:textId="77777777" w:rsidR="00344D6F" w:rsidRDefault="005E5FD0">
            <w:pPr>
              <w:tabs>
                <w:tab w:val="left" w:pos="551"/>
              </w:tabs>
              <w:rPr>
                <w:rFonts w:eastAsia="Yu Mincho"/>
                <w:lang w:val="en-US" w:eastAsia="ja-JP"/>
              </w:rPr>
            </w:pPr>
            <w:r>
              <w:rPr>
                <w:rFonts w:eastAsia="Yu Mincho" w:hint="eastAsia"/>
                <w:lang w:val="en-US" w:eastAsia="ja-JP"/>
              </w:rPr>
              <w:t>N</w:t>
            </w:r>
          </w:p>
        </w:tc>
        <w:tc>
          <w:tcPr>
            <w:tcW w:w="6780" w:type="dxa"/>
          </w:tcPr>
          <w:p w14:paraId="0F49B4E0" w14:textId="77777777" w:rsidR="00344D6F" w:rsidRDefault="005E5FD0">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344D6F" w14:paraId="5FEADBA0" w14:textId="77777777">
        <w:tc>
          <w:tcPr>
            <w:tcW w:w="1479" w:type="dxa"/>
          </w:tcPr>
          <w:p w14:paraId="110FD6C6" w14:textId="77777777" w:rsidR="00344D6F" w:rsidRDefault="005E5FD0">
            <w:pPr>
              <w:rPr>
                <w:lang w:val="en-US" w:eastAsia="ko-KR"/>
              </w:rPr>
            </w:pPr>
            <w:r>
              <w:rPr>
                <w:lang w:val="en-US" w:eastAsia="ko-KR"/>
              </w:rPr>
              <w:t>Lenovo, Motorola Mobility</w:t>
            </w:r>
          </w:p>
        </w:tc>
        <w:tc>
          <w:tcPr>
            <w:tcW w:w="1372" w:type="dxa"/>
          </w:tcPr>
          <w:p w14:paraId="27AF281F" w14:textId="77777777" w:rsidR="00344D6F" w:rsidRDefault="00344D6F">
            <w:pPr>
              <w:tabs>
                <w:tab w:val="left" w:pos="551"/>
              </w:tabs>
              <w:rPr>
                <w:lang w:val="en-US" w:eastAsia="ko-KR"/>
              </w:rPr>
            </w:pPr>
          </w:p>
        </w:tc>
        <w:tc>
          <w:tcPr>
            <w:tcW w:w="6780" w:type="dxa"/>
          </w:tcPr>
          <w:p w14:paraId="05A2FDF7" w14:textId="4B04DDC0" w:rsidR="00344D6F" w:rsidRDefault="005E5FD0">
            <w:pPr>
              <w:rPr>
                <w:lang w:val="en-US" w:eastAsia="ko-KR"/>
              </w:rPr>
            </w:pPr>
            <w:r>
              <w:rPr>
                <w:lang w:val="en-US" w:eastAsia="ko-KR"/>
              </w:rPr>
              <w:t xml:space="preserve">This depends on if FG6-1a is mandatory for RedCap </w:t>
            </w:r>
            <w:r w:rsidR="008D7C57">
              <w:rPr>
                <w:lang w:val="en-US" w:eastAsia="ko-KR"/>
              </w:rPr>
              <w:t>UEs</w:t>
            </w:r>
            <w:r>
              <w:rPr>
                <w:lang w:val="en-US" w:eastAsia="ko-KR"/>
              </w:rPr>
              <w:t xml:space="preserve"> or not. </w:t>
            </w:r>
          </w:p>
          <w:p w14:paraId="58F591E5" w14:textId="77777777" w:rsidR="00344D6F" w:rsidRDefault="005E5FD0">
            <w:pPr>
              <w:rPr>
                <w:lang w:val="en-US" w:eastAsia="ko-KR"/>
              </w:rPr>
            </w:pPr>
            <w:r>
              <w:rPr>
                <w:lang w:val="en-US" w:eastAsia="ko-KR"/>
              </w:rPr>
              <w:t xml:space="preserve">If FG6-1a is mandatory, seems the first bullet is not needed. </w:t>
            </w:r>
          </w:p>
        </w:tc>
      </w:tr>
      <w:tr w:rsidR="00344D6F" w14:paraId="6F2246F0" w14:textId="77777777">
        <w:tc>
          <w:tcPr>
            <w:tcW w:w="1479" w:type="dxa"/>
          </w:tcPr>
          <w:p w14:paraId="4FF8765F" w14:textId="77777777" w:rsidR="00344D6F" w:rsidRDefault="005E5FD0">
            <w:pPr>
              <w:rPr>
                <w:lang w:val="en-US" w:eastAsia="ko-KR"/>
              </w:rPr>
            </w:pPr>
            <w:r>
              <w:rPr>
                <w:rFonts w:hint="eastAsia"/>
                <w:lang w:val="en-US" w:eastAsia="ko-KR"/>
              </w:rPr>
              <w:t>Spreadtrum</w:t>
            </w:r>
          </w:p>
        </w:tc>
        <w:tc>
          <w:tcPr>
            <w:tcW w:w="1372" w:type="dxa"/>
          </w:tcPr>
          <w:p w14:paraId="09E1EDE9" w14:textId="77777777" w:rsidR="00344D6F" w:rsidRDefault="00344D6F">
            <w:pPr>
              <w:tabs>
                <w:tab w:val="left" w:pos="551"/>
              </w:tabs>
              <w:rPr>
                <w:lang w:val="en-US" w:eastAsia="ko-KR"/>
              </w:rPr>
            </w:pPr>
          </w:p>
        </w:tc>
        <w:tc>
          <w:tcPr>
            <w:tcW w:w="6780" w:type="dxa"/>
          </w:tcPr>
          <w:p w14:paraId="3B70BD7D" w14:textId="77777777" w:rsidR="00344D6F" w:rsidRDefault="005E5FD0">
            <w:pPr>
              <w:rPr>
                <w:lang w:val="en-US" w:eastAsia="ko-KR"/>
              </w:rPr>
            </w:pPr>
            <w:r>
              <w:rPr>
                <w:rFonts w:hint="eastAsia"/>
                <w:lang w:val="en-US" w:eastAsia="ko-KR"/>
              </w:rPr>
              <w:t>We support vivo</w:t>
            </w:r>
            <w:r>
              <w:rPr>
                <w:lang w:val="en-US" w:eastAsia="ko-KR"/>
              </w:rPr>
              <w:t>’s version.</w:t>
            </w:r>
          </w:p>
        </w:tc>
      </w:tr>
      <w:tr w:rsidR="00344D6F" w14:paraId="67C34B88" w14:textId="77777777">
        <w:tc>
          <w:tcPr>
            <w:tcW w:w="1479" w:type="dxa"/>
          </w:tcPr>
          <w:p w14:paraId="11085FEC" w14:textId="77777777" w:rsidR="00344D6F" w:rsidRDefault="005E5FD0">
            <w:pPr>
              <w:rPr>
                <w:lang w:val="en-US" w:eastAsia="ko-KR"/>
              </w:rPr>
            </w:pPr>
            <w:r>
              <w:rPr>
                <w:rFonts w:eastAsiaTheme="minorEastAsia" w:hint="eastAsia"/>
                <w:lang w:val="en-US" w:eastAsia="zh-CN"/>
              </w:rPr>
              <w:t>CATT</w:t>
            </w:r>
          </w:p>
        </w:tc>
        <w:tc>
          <w:tcPr>
            <w:tcW w:w="1372" w:type="dxa"/>
          </w:tcPr>
          <w:p w14:paraId="0954A898" w14:textId="77777777" w:rsidR="00344D6F" w:rsidRDefault="00344D6F">
            <w:pPr>
              <w:tabs>
                <w:tab w:val="left" w:pos="551"/>
              </w:tabs>
              <w:rPr>
                <w:lang w:val="en-US" w:eastAsia="ko-KR"/>
              </w:rPr>
            </w:pPr>
          </w:p>
        </w:tc>
        <w:tc>
          <w:tcPr>
            <w:tcW w:w="6780" w:type="dxa"/>
          </w:tcPr>
          <w:p w14:paraId="0FD48A1E" w14:textId="77777777" w:rsidR="00344D6F" w:rsidRDefault="005E5FD0">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344D6F" w14:paraId="1B9B8B89" w14:textId="77777777">
        <w:tc>
          <w:tcPr>
            <w:tcW w:w="1479" w:type="dxa"/>
          </w:tcPr>
          <w:p w14:paraId="4A3587CF"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02A7DD28" w14:textId="77777777" w:rsidR="00344D6F" w:rsidRDefault="005E5FD0">
            <w:pPr>
              <w:tabs>
                <w:tab w:val="left" w:pos="551"/>
              </w:tabs>
              <w:rPr>
                <w:lang w:val="en-US" w:eastAsia="ko-KR"/>
              </w:rPr>
            </w:pPr>
            <w:r>
              <w:rPr>
                <w:lang w:val="en-US" w:eastAsia="ko-KR"/>
              </w:rPr>
              <w:t>Y</w:t>
            </w:r>
          </w:p>
        </w:tc>
        <w:tc>
          <w:tcPr>
            <w:tcW w:w="6780" w:type="dxa"/>
          </w:tcPr>
          <w:p w14:paraId="7CDBE98C" w14:textId="77777777" w:rsidR="00344D6F" w:rsidRDefault="00344D6F">
            <w:pPr>
              <w:rPr>
                <w:rFonts w:eastAsiaTheme="minorEastAsia"/>
                <w:lang w:val="en-US" w:eastAsia="zh-CN"/>
              </w:rPr>
            </w:pPr>
          </w:p>
        </w:tc>
      </w:tr>
      <w:tr w:rsidR="00344D6F" w14:paraId="2E2616E8" w14:textId="77777777">
        <w:tc>
          <w:tcPr>
            <w:tcW w:w="1479" w:type="dxa"/>
          </w:tcPr>
          <w:p w14:paraId="3944D1EC" w14:textId="77777777" w:rsidR="00344D6F" w:rsidRDefault="005E5FD0">
            <w:pPr>
              <w:rPr>
                <w:lang w:val="en-US" w:eastAsia="ko-KR"/>
              </w:rPr>
            </w:pPr>
            <w:r>
              <w:rPr>
                <w:lang w:val="en-US" w:eastAsia="ko-KR"/>
              </w:rPr>
              <w:t>Ericsson</w:t>
            </w:r>
          </w:p>
        </w:tc>
        <w:tc>
          <w:tcPr>
            <w:tcW w:w="1372" w:type="dxa"/>
          </w:tcPr>
          <w:p w14:paraId="20362BB2" w14:textId="77777777" w:rsidR="00344D6F" w:rsidRDefault="005E5FD0">
            <w:pPr>
              <w:tabs>
                <w:tab w:val="left" w:pos="551"/>
              </w:tabs>
              <w:rPr>
                <w:lang w:val="en-US" w:eastAsia="ko-KR"/>
              </w:rPr>
            </w:pPr>
            <w:r>
              <w:rPr>
                <w:lang w:val="en-US" w:eastAsia="ko-KR"/>
              </w:rPr>
              <w:t>N</w:t>
            </w:r>
          </w:p>
        </w:tc>
        <w:tc>
          <w:tcPr>
            <w:tcW w:w="6780" w:type="dxa"/>
          </w:tcPr>
          <w:p w14:paraId="593700C9" w14:textId="77777777" w:rsidR="00344D6F" w:rsidRDefault="005E5FD0">
            <w:pPr>
              <w:rPr>
                <w:lang w:val="en-US" w:eastAsia="ko-KR"/>
              </w:rPr>
            </w:pPr>
            <w:r>
              <w:rPr>
                <w:lang w:val="en-US" w:eastAsia="ko-KR"/>
              </w:rPr>
              <w:t xml:space="preserve">We support Huawei’s revision. </w:t>
            </w:r>
          </w:p>
        </w:tc>
      </w:tr>
      <w:tr w:rsidR="00344D6F" w14:paraId="1FE65947" w14:textId="77777777">
        <w:tc>
          <w:tcPr>
            <w:tcW w:w="1479" w:type="dxa"/>
          </w:tcPr>
          <w:p w14:paraId="06498DBD" w14:textId="77777777" w:rsidR="00344D6F" w:rsidRDefault="005E5FD0">
            <w:pPr>
              <w:rPr>
                <w:lang w:val="en-US" w:eastAsia="ko-KR"/>
              </w:rPr>
            </w:pPr>
            <w:r>
              <w:rPr>
                <w:lang w:val="en-US" w:eastAsia="ko-KR"/>
              </w:rPr>
              <w:lastRenderedPageBreak/>
              <w:t>Intel</w:t>
            </w:r>
          </w:p>
        </w:tc>
        <w:tc>
          <w:tcPr>
            <w:tcW w:w="1372" w:type="dxa"/>
          </w:tcPr>
          <w:p w14:paraId="4ECF3BC3" w14:textId="77777777" w:rsidR="00344D6F" w:rsidRDefault="005E5FD0">
            <w:pPr>
              <w:tabs>
                <w:tab w:val="left" w:pos="551"/>
              </w:tabs>
              <w:rPr>
                <w:lang w:val="en-US" w:eastAsia="ko-KR"/>
              </w:rPr>
            </w:pPr>
            <w:r>
              <w:rPr>
                <w:lang w:val="en-US" w:eastAsia="ko-KR"/>
              </w:rPr>
              <w:t>Y, but …</w:t>
            </w:r>
          </w:p>
        </w:tc>
        <w:tc>
          <w:tcPr>
            <w:tcW w:w="6780" w:type="dxa"/>
          </w:tcPr>
          <w:p w14:paraId="7F349934" w14:textId="0A381F1D" w:rsidR="00344D6F" w:rsidRDefault="005E5FD0">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RedCap </w:t>
            </w:r>
            <w:r w:rsidR="008D7C57">
              <w:rPr>
                <w:lang w:val="en-US" w:eastAsia="ko-KR"/>
              </w:rPr>
              <w:t>UEs</w:t>
            </w:r>
            <w:r>
              <w:rPr>
                <w:lang w:val="en-US" w:eastAsia="ko-KR"/>
              </w:rPr>
              <w:t>.</w:t>
            </w:r>
          </w:p>
        </w:tc>
      </w:tr>
      <w:tr w:rsidR="00344D6F" w14:paraId="4FE5DBCA" w14:textId="77777777">
        <w:tc>
          <w:tcPr>
            <w:tcW w:w="1479" w:type="dxa"/>
          </w:tcPr>
          <w:p w14:paraId="62FBB628"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8813A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67599F"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344D6F" w14:paraId="0CF49B4A" w14:textId="77777777">
        <w:tc>
          <w:tcPr>
            <w:tcW w:w="1479" w:type="dxa"/>
          </w:tcPr>
          <w:p w14:paraId="402DA29C"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C4066D"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48374F93" w14:textId="77777777" w:rsidR="00344D6F" w:rsidRDefault="00344D6F">
            <w:pPr>
              <w:rPr>
                <w:rFonts w:eastAsiaTheme="minorEastAsia"/>
                <w:lang w:val="en-US" w:eastAsia="zh-CN"/>
              </w:rPr>
            </w:pPr>
          </w:p>
        </w:tc>
      </w:tr>
      <w:tr w:rsidR="00344D6F" w14:paraId="01755C01" w14:textId="77777777">
        <w:tc>
          <w:tcPr>
            <w:tcW w:w="1479" w:type="dxa"/>
          </w:tcPr>
          <w:p w14:paraId="1EF6140A" w14:textId="77777777" w:rsidR="00344D6F" w:rsidRDefault="005E5FD0">
            <w:pPr>
              <w:rPr>
                <w:rFonts w:eastAsia="宋体"/>
                <w:lang w:val="en-US" w:eastAsia="ja-JP"/>
              </w:rPr>
            </w:pPr>
            <w:r>
              <w:rPr>
                <w:rFonts w:eastAsia="宋体" w:hint="eastAsia"/>
                <w:lang w:val="en-US" w:eastAsia="zh-CN"/>
              </w:rPr>
              <w:t>CMCC</w:t>
            </w:r>
          </w:p>
        </w:tc>
        <w:tc>
          <w:tcPr>
            <w:tcW w:w="1372" w:type="dxa"/>
          </w:tcPr>
          <w:p w14:paraId="616B9946" w14:textId="77777777" w:rsidR="00344D6F" w:rsidRDefault="00344D6F">
            <w:pPr>
              <w:tabs>
                <w:tab w:val="left" w:pos="551"/>
              </w:tabs>
              <w:rPr>
                <w:lang w:val="en-US" w:eastAsia="ja-JP"/>
              </w:rPr>
            </w:pPr>
          </w:p>
        </w:tc>
        <w:tc>
          <w:tcPr>
            <w:tcW w:w="6780" w:type="dxa"/>
          </w:tcPr>
          <w:p w14:paraId="77E403DE" w14:textId="77777777" w:rsidR="00344D6F" w:rsidRDefault="005E5FD0">
            <w:pPr>
              <w:rPr>
                <w:rFonts w:eastAsia="宋体"/>
                <w:lang w:val="en-US" w:eastAsia="zh-CN"/>
              </w:rPr>
            </w:pPr>
            <w:r>
              <w:rPr>
                <w:rFonts w:eastAsia="宋体" w:hint="eastAsia"/>
                <w:lang w:val="en-US" w:eastAsia="zh-CN"/>
              </w:rPr>
              <w:t>Fine with HuaWei</w:t>
            </w:r>
            <w:r>
              <w:rPr>
                <w:rFonts w:eastAsia="宋体"/>
                <w:lang w:val="en-US" w:eastAsia="zh-CN"/>
              </w:rPr>
              <w:t>’</w:t>
            </w:r>
            <w:r>
              <w:rPr>
                <w:rFonts w:eastAsia="宋体" w:hint="eastAsia"/>
                <w:lang w:val="en-US" w:eastAsia="zh-CN"/>
              </w:rPr>
              <w:t>s suggestion.</w:t>
            </w:r>
          </w:p>
        </w:tc>
      </w:tr>
      <w:tr w:rsidR="00344D6F" w14:paraId="73A03CCC" w14:textId="77777777">
        <w:tc>
          <w:tcPr>
            <w:tcW w:w="1479" w:type="dxa"/>
          </w:tcPr>
          <w:p w14:paraId="0E574BB0" w14:textId="77777777" w:rsidR="00344D6F" w:rsidRDefault="005E5FD0">
            <w:pPr>
              <w:rPr>
                <w:lang w:val="en-US" w:eastAsia="ko-KR"/>
              </w:rPr>
            </w:pPr>
            <w:r>
              <w:rPr>
                <w:lang w:val="en-US" w:eastAsia="ko-KR"/>
              </w:rPr>
              <w:t>NEC</w:t>
            </w:r>
          </w:p>
        </w:tc>
        <w:tc>
          <w:tcPr>
            <w:tcW w:w="1372" w:type="dxa"/>
          </w:tcPr>
          <w:p w14:paraId="45FF50B1" w14:textId="77777777" w:rsidR="00344D6F" w:rsidRDefault="005E5FD0">
            <w:pPr>
              <w:tabs>
                <w:tab w:val="left" w:pos="551"/>
              </w:tabs>
              <w:rPr>
                <w:lang w:val="en-US" w:eastAsia="ko-KR"/>
              </w:rPr>
            </w:pPr>
            <w:r>
              <w:rPr>
                <w:lang w:val="en-US" w:eastAsia="ko-KR"/>
              </w:rPr>
              <w:t>Y</w:t>
            </w:r>
          </w:p>
        </w:tc>
        <w:tc>
          <w:tcPr>
            <w:tcW w:w="6780" w:type="dxa"/>
          </w:tcPr>
          <w:p w14:paraId="6EC76CA7" w14:textId="77777777" w:rsidR="00344D6F" w:rsidRDefault="005E5FD0">
            <w:pPr>
              <w:rPr>
                <w:lang w:val="en-US" w:eastAsia="ko-KR"/>
              </w:rPr>
            </w:pPr>
            <w:r>
              <w:rPr>
                <w:lang w:val="en-US" w:eastAsia="ko-KR"/>
              </w:rPr>
              <w:t>“may” will be fine for us. “may” allows UE whether it actually expects SSB or not.</w:t>
            </w:r>
          </w:p>
        </w:tc>
      </w:tr>
      <w:tr w:rsidR="00344D6F" w14:paraId="106D852B" w14:textId="77777777">
        <w:tc>
          <w:tcPr>
            <w:tcW w:w="1479" w:type="dxa"/>
          </w:tcPr>
          <w:p w14:paraId="6549614F"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4B26EFA3" w14:textId="77777777" w:rsidR="00344D6F" w:rsidRDefault="00344D6F">
            <w:pPr>
              <w:tabs>
                <w:tab w:val="left" w:pos="551"/>
              </w:tabs>
              <w:rPr>
                <w:lang w:val="en-US" w:eastAsia="ko-KR"/>
              </w:rPr>
            </w:pPr>
          </w:p>
        </w:tc>
        <w:tc>
          <w:tcPr>
            <w:tcW w:w="6780" w:type="dxa"/>
          </w:tcPr>
          <w:p w14:paraId="2FC4152F" w14:textId="77777777" w:rsidR="00344D6F" w:rsidRDefault="005E5FD0">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344D6F" w14:paraId="7F189A7F" w14:textId="77777777">
        <w:tc>
          <w:tcPr>
            <w:tcW w:w="1479" w:type="dxa"/>
          </w:tcPr>
          <w:p w14:paraId="549A74F9" w14:textId="77777777" w:rsidR="00344D6F" w:rsidRDefault="005E5FD0">
            <w:pPr>
              <w:rPr>
                <w:rFonts w:eastAsiaTheme="minorEastAsia"/>
                <w:lang w:val="en-US" w:eastAsia="ko-KR"/>
              </w:rPr>
            </w:pPr>
            <w:r>
              <w:rPr>
                <w:rFonts w:eastAsia="宋体"/>
                <w:lang w:val="en-US" w:eastAsia="zh-CN"/>
              </w:rPr>
              <w:t xml:space="preserve">Apple </w:t>
            </w:r>
          </w:p>
        </w:tc>
        <w:tc>
          <w:tcPr>
            <w:tcW w:w="1372" w:type="dxa"/>
          </w:tcPr>
          <w:p w14:paraId="448650B2" w14:textId="77777777" w:rsidR="00344D6F" w:rsidRDefault="00344D6F">
            <w:pPr>
              <w:tabs>
                <w:tab w:val="left" w:pos="551"/>
              </w:tabs>
              <w:rPr>
                <w:lang w:val="en-US" w:eastAsia="ko-KR"/>
              </w:rPr>
            </w:pPr>
          </w:p>
        </w:tc>
        <w:tc>
          <w:tcPr>
            <w:tcW w:w="6780" w:type="dxa"/>
          </w:tcPr>
          <w:p w14:paraId="6FD28724" w14:textId="77777777" w:rsidR="00344D6F" w:rsidRDefault="005E5FD0">
            <w:pPr>
              <w:rPr>
                <w:rFonts w:eastAsia="宋体"/>
                <w:lang w:val="en-US" w:eastAsia="zh-CN"/>
              </w:rPr>
            </w:pPr>
            <w:r>
              <w:rPr>
                <w:rFonts w:eastAsia="宋体"/>
                <w:lang w:val="en-US" w:eastAsia="zh-CN"/>
              </w:rPr>
              <w:t xml:space="preserve">Support Vivo modification. </w:t>
            </w:r>
          </w:p>
          <w:p w14:paraId="7A975F0B" w14:textId="77777777" w:rsidR="00344D6F" w:rsidRDefault="005E5FD0">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1C2629A7" w14:textId="77777777" w:rsidR="00344D6F" w:rsidRDefault="005E5FD0">
            <w:pPr>
              <w:rPr>
                <w:rFonts w:eastAsiaTheme="minorEastAsia"/>
                <w:lang w:val="en-US" w:eastAsia="ko-KR"/>
              </w:rPr>
            </w:pPr>
            <w:r>
              <w:rPr>
                <w:rFonts w:eastAsia="宋体"/>
                <w:lang w:val="en-US" w:eastAsia="zh-CN"/>
              </w:rPr>
              <w:t xml:space="preserve">We think this proposal should be discussed at first. </w:t>
            </w:r>
          </w:p>
        </w:tc>
      </w:tr>
      <w:tr w:rsidR="00344D6F" w14:paraId="38669C94" w14:textId="77777777">
        <w:tc>
          <w:tcPr>
            <w:tcW w:w="1479" w:type="dxa"/>
          </w:tcPr>
          <w:p w14:paraId="6DEBE821"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0E352CB5" w14:textId="77777777" w:rsidR="00344D6F" w:rsidRDefault="00344D6F">
            <w:pPr>
              <w:tabs>
                <w:tab w:val="left" w:pos="551"/>
              </w:tabs>
              <w:rPr>
                <w:lang w:val="en-US" w:eastAsia="ko-KR"/>
              </w:rPr>
            </w:pPr>
          </w:p>
        </w:tc>
        <w:tc>
          <w:tcPr>
            <w:tcW w:w="6780" w:type="dxa"/>
          </w:tcPr>
          <w:p w14:paraId="2900D2D4" w14:textId="0F36298A" w:rsidR="00344D6F" w:rsidRDefault="005E5FD0">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r w:rsidR="008D7C57">
              <w:rPr>
                <w:rFonts w:eastAsiaTheme="minorEastAsia"/>
                <w:lang w:val="en-US" w:eastAsia="zh-CN"/>
              </w:rPr>
              <w:t>UEs</w:t>
            </w:r>
            <w:r>
              <w:rPr>
                <w:rFonts w:eastAsiaTheme="minorEastAsia"/>
                <w:lang w:val="en-US" w:eastAsia="zh-CN"/>
              </w:rPr>
              <w:t xml:space="preserve"> support or not support FG6-1a. </w:t>
            </w:r>
          </w:p>
          <w:p w14:paraId="1FA4D5E6" w14:textId="77777777" w:rsidR="00344D6F" w:rsidRDefault="005E5FD0">
            <w:pPr>
              <w:rPr>
                <w:rFonts w:eastAsiaTheme="minorEastAsia"/>
                <w:lang w:val="en-US" w:eastAsia="zh-CN"/>
              </w:rPr>
            </w:pPr>
            <w:r>
              <w:rPr>
                <w:rFonts w:eastAsiaTheme="minorEastAsia"/>
                <w:lang w:val="en-US" w:eastAsia="zh-CN"/>
              </w:rPr>
              <w:t xml:space="preserve">Therefore, we suggest to delete </w:t>
            </w:r>
          </w:p>
          <w:p w14:paraId="11AEABF4" w14:textId="77777777" w:rsidR="00344D6F" w:rsidRDefault="005E5FD0">
            <w:pPr>
              <w:pStyle w:val="ListParagraph"/>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507697B" w14:textId="77777777" w:rsidR="00344D6F" w:rsidRDefault="005E5FD0">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344D6F" w14:paraId="2BA14708" w14:textId="77777777">
        <w:tc>
          <w:tcPr>
            <w:tcW w:w="1479" w:type="dxa"/>
          </w:tcPr>
          <w:p w14:paraId="5391AE35"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16D51C4B" w14:textId="77777777" w:rsidR="00344D6F" w:rsidRDefault="005E5FD0">
            <w:pPr>
              <w:tabs>
                <w:tab w:val="left" w:pos="551"/>
              </w:tabs>
              <w:rPr>
                <w:lang w:val="en-US" w:eastAsia="ko-KR"/>
              </w:rPr>
            </w:pPr>
            <w:r>
              <w:rPr>
                <w:lang w:val="en-US" w:eastAsia="ko-KR"/>
              </w:rPr>
              <w:t>N</w:t>
            </w:r>
          </w:p>
        </w:tc>
        <w:tc>
          <w:tcPr>
            <w:tcW w:w="6780" w:type="dxa"/>
          </w:tcPr>
          <w:p w14:paraId="08AB3873" w14:textId="77777777" w:rsidR="00344D6F" w:rsidRDefault="005E5FD0">
            <w:pPr>
              <w:rPr>
                <w:rFonts w:eastAsiaTheme="minorEastAsia"/>
                <w:lang w:val="en-US" w:eastAsia="zh-CN"/>
              </w:rPr>
            </w:pPr>
            <w:r>
              <w:rPr>
                <w:rFonts w:eastAsiaTheme="minorEastAsia"/>
                <w:lang w:val="en-US" w:eastAsia="zh-CN"/>
              </w:rPr>
              <w:t>We are fine with vivo’s update.</w:t>
            </w:r>
          </w:p>
        </w:tc>
      </w:tr>
      <w:tr w:rsidR="00344D6F" w14:paraId="6CAC7742" w14:textId="77777777">
        <w:tc>
          <w:tcPr>
            <w:tcW w:w="1479" w:type="dxa"/>
          </w:tcPr>
          <w:p w14:paraId="652EBAA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CBC3E3D" w14:textId="77777777" w:rsidR="00344D6F" w:rsidRDefault="005E5FD0">
            <w:pPr>
              <w:rPr>
                <w:rFonts w:eastAsiaTheme="minorEastAsia"/>
                <w:lang w:val="en-US" w:eastAsia="zh-CN"/>
              </w:rPr>
            </w:pPr>
            <w:r>
              <w:rPr>
                <w:rFonts w:eastAsiaTheme="minorEastAsia"/>
                <w:lang w:val="en-US" w:eastAsia="zh-CN"/>
              </w:rPr>
              <w:t>See Proposal 3.2-4.</w:t>
            </w:r>
          </w:p>
        </w:tc>
      </w:tr>
    </w:tbl>
    <w:p w14:paraId="2F681BA9" w14:textId="77777777" w:rsidR="00344D6F" w:rsidRDefault="00344D6F">
      <w:pPr>
        <w:spacing w:after="100" w:afterAutospacing="1"/>
        <w:jc w:val="both"/>
        <w:rPr>
          <w:lang w:val="en-US"/>
        </w:rPr>
      </w:pPr>
    </w:p>
    <w:p w14:paraId="47F9DF76" w14:textId="707294F6" w:rsidR="00344D6F" w:rsidRDefault="005E5FD0">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RedCap </w:t>
      </w:r>
      <w:r w:rsidR="008D7C57">
        <w:rPr>
          <w:rFonts w:eastAsiaTheme="minorEastAsia"/>
          <w:lang w:val="en-US" w:eastAsia="zh-CN"/>
        </w:rPr>
        <w:t>UEs</w:t>
      </w:r>
      <w:r>
        <w:rPr>
          <w:rFonts w:eastAsiaTheme="minorEastAsia"/>
          <w:lang w:val="en-US" w:eastAsia="zh-CN"/>
        </w:rPr>
        <w:t>, were split roughly 50/50.</w:t>
      </w:r>
    </w:p>
    <w:p w14:paraId="57FE8D21" w14:textId="77777777" w:rsidR="00344D6F" w:rsidRDefault="005E5FD0">
      <w:pPr>
        <w:jc w:val="both"/>
        <w:rPr>
          <w:b/>
          <w:lang w:val="en-US"/>
        </w:rPr>
      </w:pPr>
      <w:r>
        <w:rPr>
          <w:b/>
          <w:highlight w:val="yellow"/>
          <w:lang w:val="en-US"/>
        </w:rPr>
        <w:t>FL2 High Priority Proposal 3.2-4</w:t>
      </w:r>
      <w:r>
        <w:rPr>
          <w:b/>
          <w:lang w:val="en-US"/>
        </w:rPr>
        <w:t>: For FR1, select one of the following options:</w:t>
      </w:r>
    </w:p>
    <w:p w14:paraId="5B790DF8" w14:textId="77777777" w:rsidR="00344D6F" w:rsidRDefault="005E5FD0">
      <w:pPr>
        <w:pStyle w:val="ListParagraph"/>
        <w:numPr>
          <w:ilvl w:val="0"/>
          <w:numId w:val="35"/>
        </w:numPr>
        <w:rPr>
          <w:b/>
          <w:sz w:val="20"/>
          <w:szCs w:val="22"/>
          <w:lang w:val="en-US"/>
        </w:rPr>
      </w:pPr>
      <w:r>
        <w:rPr>
          <w:b/>
          <w:sz w:val="20"/>
          <w:szCs w:val="22"/>
          <w:lang w:val="en-US"/>
        </w:rPr>
        <w:t>Option 1:</w:t>
      </w:r>
    </w:p>
    <w:p w14:paraId="4E19BAE9" w14:textId="77777777" w:rsidR="00344D6F" w:rsidRDefault="005E5FD0">
      <w:pPr>
        <w:pStyle w:val="ListParagraph"/>
        <w:numPr>
          <w:ilvl w:val="1"/>
          <w:numId w:val="35"/>
        </w:numPr>
        <w:rPr>
          <w:b/>
          <w:sz w:val="20"/>
          <w:szCs w:val="20"/>
          <w:lang w:val="en-US"/>
        </w:rPr>
      </w:pPr>
      <w:r>
        <w:rPr>
          <w:b/>
          <w:sz w:val="20"/>
          <w:szCs w:val="20"/>
          <w:lang w:val="en-US"/>
        </w:rPr>
        <w:t>For separate initial DL BWP,</w:t>
      </w:r>
    </w:p>
    <w:p w14:paraId="4C2451FD"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CORESET#0/SIB1.</w:t>
      </w:r>
    </w:p>
    <w:p w14:paraId="286A2C7B" w14:textId="77777777" w:rsidR="00344D6F" w:rsidRDefault="005E5FD0">
      <w:pPr>
        <w:pStyle w:val="ListParagraph"/>
        <w:numPr>
          <w:ilvl w:val="1"/>
          <w:numId w:val="35"/>
        </w:numPr>
        <w:rPr>
          <w:b/>
          <w:sz w:val="20"/>
          <w:szCs w:val="20"/>
          <w:lang w:val="en-US"/>
        </w:rPr>
      </w:pPr>
      <w:r>
        <w:rPr>
          <w:b/>
          <w:sz w:val="20"/>
          <w:szCs w:val="20"/>
          <w:lang w:val="en-US"/>
        </w:rPr>
        <w:t>For RRC-configured active DL BWP,</w:t>
      </w:r>
    </w:p>
    <w:p w14:paraId="0C392ECC"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CSI-RS or CORESET#0/SIB1.</w:t>
      </w:r>
    </w:p>
    <w:p w14:paraId="08C4FFDC" w14:textId="77777777" w:rsidR="00344D6F" w:rsidRDefault="005E5FD0">
      <w:pPr>
        <w:pStyle w:val="ListParagraph"/>
        <w:numPr>
          <w:ilvl w:val="0"/>
          <w:numId w:val="35"/>
        </w:numPr>
        <w:rPr>
          <w:b/>
          <w:sz w:val="20"/>
          <w:szCs w:val="20"/>
          <w:lang w:val="en-US"/>
        </w:rPr>
      </w:pPr>
      <w:r>
        <w:rPr>
          <w:b/>
          <w:sz w:val="20"/>
          <w:szCs w:val="20"/>
          <w:lang w:val="en-US"/>
        </w:rPr>
        <w:t>Option 2:</w:t>
      </w:r>
    </w:p>
    <w:p w14:paraId="089853CC" w14:textId="77777777" w:rsidR="00344D6F" w:rsidRDefault="005E5FD0">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56D3676A" w14:textId="77777777" w:rsidR="00344D6F" w:rsidRDefault="005E5FD0">
      <w:pPr>
        <w:pStyle w:val="ListParagraph"/>
        <w:numPr>
          <w:ilvl w:val="2"/>
          <w:numId w:val="35"/>
        </w:numPr>
        <w:rPr>
          <w:b/>
          <w:sz w:val="20"/>
          <w:szCs w:val="20"/>
          <w:lang w:val="en-US"/>
        </w:rPr>
      </w:pPr>
      <w:r>
        <w:rPr>
          <w:b/>
          <w:sz w:val="20"/>
          <w:szCs w:val="20"/>
          <w:lang w:val="en-US"/>
        </w:rPr>
        <w:t>RedCap UE does NOT expect it to contain CD-SSB or NCD-SSB or CORESET#0/SIB1.</w:t>
      </w:r>
    </w:p>
    <w:p w14:paraId="07333117" w14:textId="77777777" w:rsidR="00344D6F" w:rsidRDefault="005E5FD0">
      <w:pPr>
        <w:pStyle w:val="ListParagraph"/>
        <w:numPr>
          <w:ilvl w:val="1"/>
          <w:numId w:val="35"/>
        </w:numPr>
        <w:rPr>
          <w:b/>
          <w:sz w:val="20"/>
          <w:szCs w:val="20"/>
          <w:lang w:val="en-US"/>
        </w:rPr>
      </w:pPr>
      <w:r>
        <w:rPr>
          <w:b/>
          <w:sz w:val="20"/>
          <w:szCs w:val="20"/>
          <w:lang w:val="en-US"/>
        </w:rPr>
        <w:t>For separate initial DL BWP configured for paging,</w:t>
      </w:r>
    </w:p>
    <w:p w14:paraId="51EF0231" w14:textId="77777777" w:rsidR="00344D6F" w:rsidRDefault="005E5FD0">
      <w:pPr>
        <w:pStyle w:val="ListParagraph"/>
        <w:numPr>
          <w:ilvl w:val="2"/>
          <w:numId w:val="35"/>
        </w:numPr>
        <w:rPr>
          <w:b/>
          <w:sz w:val="20"/>
          <w:szCs w:val="20"/>
          <w:lang w:val="en-US"/>
        </w:rPr>
      </w:pPr>
      <w:r>
        <w:rPr>
          <w:b/>
          <w:sz w:val="20"/>
          <w:szCs w:val="20"/>
          <w:lang w:val="en-US"/>
        </w:rPr>
        <w:t>RedCap UE expects it to contain CD-SSB or NCD-SSB but not CORESET#0/SIB1.</w:t>
      </w:r>
    </w:p>
    <w:p w14:paraId="5933EC8A" w14:textId="77777777" w:rsidR="00344D6F" w:rsidRDefault="005E5FD0">
      <w:pPr>
        <w:pStyle w:val="ListParagraph"/>
        <w:numPr>
          <w:ilvl w:val="1"/>
          <w:numId w:val="35"/>
        </w:numPr>
        <w:rPr>
          <w:b/>
          <w:sz w:val="20"/>
          <w:szCs w:val="20"/>
          <w:lang w:val="en-US"/>
        </w:rPr>
      </w:pPr>
      <w:r>
        <w:rPr>
          <w:b/>
          <w:sz w:val="20"/>
          <w:szCs w:val="20"/>
          <w:lang w:val="en-US"/>
        </w:rPr>
        <w:lastRenderedPageBreak/>
        <w:t>For RRC-configured active DL BWP,</w:t>
      </w:r>
    </w:p>
    <w:p w14:paraId="380642B3" w14:textId="77777777" w:rsidR="00344D6F" w:rsidRDefault="005E5FD0">
      <w:pPr>
        <w:pStyle w:val="ListParagraph"/>
        <w:numPr>
          <w:ilvl w:val="2"/>
          <w:numId w:val="35"/>
        </w:numPr>
        <w:rPr>
          <w:b/>
          <w:sz w:val="20"/>
          <w:szCs w:val="20"/>
          <w:lang w:val="en-US"/>
        </w:rPr>
      </w:pPr>
      <w:r>
        <w:rPr>
          <w:b/>
          <w:sz w:val="20"/>
          <w:szCs w:val="20"/>
          <w:lang w:val="en-US"/>
        </w:rPr>
        <w:t>RedCap UE expects it to contain CD-SSB or NCD-SSB or CSI-RS but not CORESET#0/SIB1.</w:t>
      </w:r>
    </w:p>
    <w:p w14:paraId="63399B53" w14:textId="77777777" w:rsidR="00344D6F" w:rsidRDefault="005E5FD0">
      <w:pPr>
        <w:pStyle w:val="ListParagraph"/>
        <w:numPr>
          <w:ilvl w:val="0"/>
          <w:numId w:val="35"/>
        </w:numPr>
        <w:rPr>
          <w:b/>
          <w:sz w:val="20"/>
          <w:szCs w:val="20"/>
          <w:lang w:val="en-US"/>
        </w:rPr>
      </w:pPr>
      <w:r>
        <w:rPr>
          <w:b/>
          <w:sz w:val="20"/>
          <w:szCs w:val="20"/>
          <w:lang w:val="en-US"/>
        </w:rPr>
        <w:t>FFS:</w:t>
      </w:r>
    </w:p>
    <w:p w14:paraId="3408B83D" w14:textId="77777777" w:rsidR="00344D6F" w:rsidRDefault="005E5FD0">
      <w:pPr>
        <w:pStyle w:val="ListParagraph"/>
        <w:numPr>
          <w:ilvl w:val="1"/>
          <w:numId w:val="35"/>
        </w:numPr>
        <w:rPr>
          <w:b/>
          <w:sz w:val="20"/>
          <w:szCs w:val="20"/>
          <w:lang w:val="en-US"/>
        </w:rPr>
      </w:pPr>
      <w:r>
        <w:rPr>
          <w:b/>
          <w:sz w:val="20"/>
          <w:szCs w:val="20"/>
          <w:lang w:val="en-US"/>
        </w:rPr>
        <w:t>Whether RedCap UE can/cannot expect SSB under certain conditions for SSB monitoring periodicity (i.e., SMTC configuration) and DRX cycle</w:t>
      </w:r>
    </w:p>
    <w:p w14:paraId="4D90C404" w14:textId="77777777" w:rsidR="00344D6F" w:rsidRDefault="005E5FD0">
      <w:pPr>
        <w:pStyle w:val="ListParagraph"/>
        <w:numPr>
          <w:ilvl w:val="1"/>
          <w:numId w:val="35"/>
        </w:numPr>
        <w:rPr>
          <w:b/>
          <w:sz w:val="20"/>
          <w:szCs w:val="20"/>
          <w:lang w:val="en-US"/>
        </w:rPr>
      </w:pPr>
      <w:r>
        <w:rPr>
          <w:b/>
          <w:sz w:val="20"/>
          <w:szCs w:val="20"/>
          <w:lang w:val="en-US"/>
        </w:rPr>
        <w:t>Whether it is feasible to use NCD-SSB for serving cell measurement and QCL source</w:t>
      </w:r>
    </w:p>
    <w:p w14:paraId="45BCAEB6" w14:textId="2D9C0E91" w:rsidR="00344D6F" w:rsidRDefault="005E5FD0">
      <w:pPr>
        <w:pStyle w:val="ListParagraph"/>
        <w:numPr>
          <w:ilvl w:val="1"/>
          <w:numId w:val="35"/>
        </w:numPr>
        <w:rPr>
          <w:b/>
          <w:sz w:val="20"/>
          <w:szCs w:val="20"/>
          <w:lang w:val="en-US"/>
        </w:rPr>
      </w:pPr>
      <w:r>
        <w:rPr>
          <w:b/>
          <w:sz w:val="20"/>
          <w:szCs w:val="20"/>
          <w:lang w:val="en-US"/>
        </w:rPr>
        <w:t xml:space="preserve">How SI update notifications and/or SI updates are signaled to RedCap </w:t>
      </w:r>
      <w:r w:rsidR="008D7C57">
        <w:rPr>
          <w:b/>
          <w:sz w:val="20"/>
          <w:szCs w:val="20"/>
          <w:lang w:val="en-US"/>
        </w:rPr>
        <w:t>UEs</w:t>
      </w:r>
    </w:p>
    <w:p w14:paraId="72874D1D" w14:textId="77777777" w:rsidR="00344D6F" w:rsidRDefault="005E5FD0">
      <w:pPr>
        <w:pStyle w:val="ListParagraph"/>
        <w:numPr>
          <w:ilvl w:val="1"/>
          <w:numId w:val="35"/>
        </w:numPr>
        <w:rPr>
          <w:b/>
          <w:sz w:val="20"/>
          <w:szCs w:val="20"/>
          <w:lang w:val="en-US"/>
        </w:rPr>
      </w:pPr>
      <w:r>
        <w:rPr>
          <w:b/>
          <w:sz w:val="20"/>
          <w:szCs w:val="20"/>
          <w:lang w:val="en-US"/>
        </w:rPr>
        <w:t>FR2 case</w:t>
      </w:r>
    </w:p>
    <w:p w14:paraId="4BA638F0" w14:textId="77777777" w:rsidR="00344D6F" w:rsidRDefault="005E5FD0">
      <w:pPr>
        <w:pStyle w:val="ListParagraph"/>
        <w:numPr>
          <w:ilvl w:val="0"/>
          <w:numId w:val="35"/>
        </w:numPr>
        <w:rPr>
          <w:b/>
          <w:sz w:val="20"/>
          <w:szCs w:val="20"/>
          <w:lang w:val="en-US"/>
        </w:rPr>
      </w:pPr>
      <w:r>
        <w:rPr>
          <w:b/>
          <w:sz w:val="20"/>
          <w:szCs w:val="20"/>
          <w:lang w:val="en-US"/>
        </w:rPr>
        <w:t>Note:</w:t>
      </w:r>
    </w:p>
    <w:p w14:paraId="3F59D65A" w14:textId="6C03C33B" w:rsidR="004F78F1" w:rsidRPr="0024548D" w:rsidRDefault="005E5FD0" w:rsidP="004F78F1">
      <w:pPr>
        <w:pStyle w:val="ListParagraph"/>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344D6F" w14:paraId="20D72094" w14:textId="77777777" w:rsidTr="006B6204">
        <w:tc>
          <w:tcPr>
            <w:tcW w:w="1479" w:type="dxa"/>
            <w:shd w:val="clear" w:color="auto" w:fill="D9D9D9" w:themeFill="background1" w:themeFillShade="D9"/>
          </w:tcPr>
          <w:p w14:paraId="1DBB5976" w14:textId="77777777" w:rsidR="00344D6F" w:rsidRPr="00E73811" w:rsidRDefault="005E5FD0">
            <w:pPr>
              <w:rPr>
                <w:b/>
                <w:bCs/>
                <w:lang w:val="en-US"/>
              </w:rPr>
            </w:pPr>
            <w:r w:rsidRPr="00E73811">
              <w:rPr>
                <w:b/>
                <w:bCs/>
                <w:lang w:val="en-US"/>
              </w:rPr>
              <w:t>Company</w:t>
            </w:r>
          </w:p>
        </w:tc>
        <w:tc>
          <w:tcPr>
            <w:tcW w:w="1372" w:type="dxa"/>
            <w:shd w:val="clear" w:color="auto" w:fill="D9D9D9" w:themeFill="background1" w:themeFillShade="D9"/>
          </w:tcPr>
          <w:p w14:paraId="3763C92D" w14:textId="77777777" w:rsidR="00344D6F" w:rsidRPr="00E73811" w:rsidRDefault="005E5FD0">
            <w:pPr>
              <w:rPr>
                <w:b/>
                <w:bCs/>
                <w:lang w:val="en-US"/>
              </w:rPr>
            </w:pPr>
            <w:r w:rsidRPr="00E73811">
              <w:rPr>
                <w:b/>
                <w:bCs/>
                <w:lang w:val="en-US"/>
              </w:rPr>
              <w:t>Y/N</w:t>
            </w:r>
          </w:p>
        </w:tc>
        <w:tc>
          <w:tcPr>
            <w:tcW w:w="972" w:type="dxa"/>
            <w:shd w:val="clear" w:color="auto" w:fill="D9D9D9" w:themeFill="background1" w:themeFillShade="D9"/>
          </w:tcPr>
          <w:p w14:paraId="0A299DDD" w14:textId="77777777" w:rsidR="00344D6F" w:rsidRPr="00E73811" w:rsidRDefault="005E5FD0">
            <w:pPr>
              <w:rPr>
                <w:b/>
                <w:bCs/>
                <w:lang w:val="en-US"/>
              </w:rPr>
            </w:pPr>
            <w:r w:rsidRPr="00E73811">
              <w:rPr>
                <w:b/>
                <w:bCs/>
                <w:lang w:val="en-US"/>
              </w:rPr>
              <w:t>Option</w:t>
            </w:r>
          </w:p>
        </w:tc>
        <w:tc>
          <w:tcPr>
            <w:tcW w:w="5808" w:type="dxa"/>
            <w:shd w:val="clear" w:color="auto" w:fill="D9D9D9" w:themeFill="background1" w:themeFillShade="D9"/>
          </w:tcPr>
          <w:p w14:paraId="7999EAF1" w14:textId="77777777" w:rsidR="00344D6F" w:rsidRPr="00E73811" w:rsidRDefault="005E5FD0">
            <w:pPr>
              <w:rPr>
                <w:b/>
                <w:bCs/>
                <w:lang w:val="en-US"/>
              </w:rPr>
            </w:pPr>
            <w:r w:rsidRPr="00E73811">
              <w:rPr>
                <w:b/>
                <w:bCs/>
                <w:lang w:val="en-US"/>
              </w:rPr>
              <w:t>Comments</w:t>
            </w:r>
          </w:p>
        </w:tc>
      </w:tr>
      <w:tr w:rsidR="00344D6F" w14:paraId="3423543D" w14:textId="77777777" w:rsidTr="006B6204">
        <w:tc>
          <w:tcPr>
            <w:tcW w:w="1479" w:type="dxa"/>
          </w:tcPr>
          <w:p w14:paraId="78099F82" w14:textId="77777777" w:rsidR="00344D6F" w:rsidRPr="00E73811" w:rsidRDefault="005E5FD0">
            <w:pPr>
              <w:rPr>
                <w:rFonts w:eastAsiaTheme="minorEastAsia"/>
                <w:lang w:val="en-US" w:eastAsia="zh-CN"/>
              </w:rPr>
            </w:pPr>
            <w:r w:rsidRPr="00E73811">
              <w:rPr>
                <w:rFonts w:eastAsiaTheme="minorEastAsia"/>
                <w:lang w:val="en-US" w:eastAsia="zh-CN"/>
              </w:rPr>
              <w:t>vivo</w:t>
            </w:r>
          </w:p>
        </w:tc>
        <w:tc>
          <w:tcPr>
            <w:tcW w:w="1372" w:type="dxa"/>
          </w:tcPr>
          <w:p w14:paraId="243944F3" w14:textId="77777777" w:rsidR="00344D6F" w:rsidRPr="00E73811" w:rsidRDefault="00344D6F">
            <w:pPr>
              <w:tabs>
                <w:tab w:val="left" w:pos="551"/>
              </w:tabs>
              <w:rPr>
                <w:lang w:val="en-US" w:eastAsia="ko-KR"/>
              </w:rPr>
            </w:pPr>
          </w:p>
        </w:tc>
        <w:tc>
          <w:tcPr>
            <w:tcW w:w="972" w:type="dxa"/>
          </w:tcPr>
          <w:p w14:paraId="4416E888"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3DE38378" w14:textId="77777777" w:rsidR="00344D6F" w:rsidRPr="00E73811" w:rsidRDefault="005E5FD0">
            <w:pPr>
              <w:rPr>
                <w:rFonts w:eastAsiaTheme="minorEastAsia"/>
                <w:lang w:val="en-US" w:eastAsia="zh-CN"/>
              </w:rPr>
            </w:pPr>
            <w:r w:rsidRPr="00E73811">
              <w:rPr>
                <w:rFonts w:eastAsiaTheme="minorEastAsia"/>
                <w:lang w:val="en-US" w:eastAsia="zh-CN"/>
              </w:rPr>
              <w:t>For the FFS part:</w:t>
            </w:r>
          </w:p>
          <w:p w14:paraId="5C37792B"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The motivation of 1</w:t>
            </w:r>
            <w:r w:rsidRPr="00E73811">
              <w:rPr>
                <w:rFonts w:ascii="Times New Roman" w:eastAsiaTheme="minorEastAsia" w:hAnsi="Times New Roman" w:cs="Times New Roman"/>
                <w:sz w:val="20"/>
                <w:szCs w:val="20"/>
                <w:vertAlign w:val="superscript"/>
                <w:lang w:val="en-US" w:eastAsia="zh-CN"/>
              </w:rPr>
              <w:t>st</w:t>
            </w:r>
            <w:r w:rsidRPr="00E73811">
              <w:rPr>
                <w:rFonts w:ascii="Times New Roman" w:eastAsiaTheme="minorEastAsia" w:hAnsi="Times New Roman" w:cs="Times New Roman"/>
                <w:sz w:val="20"/>
                <w:szCs w:val="20"/>
                <w:lang w:val="en-US" w:eastAsia="zh-CN"/>
              </w:rPr>
              <w:t xml:space="preserve"> bullet under FFS needs to be clarified</w:t>
            </w:r>
          </w:p>
          <w:p w14:paraId="57305A02"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For the 2</w:t>
            </w:r>
            <w:r w:rsidRPr="00E73811">
              <w:rPr>
                <w:rFonts w:ascii="Times New Roman" w:eastAsiaTheme="minorEastAsia" w:hAnsi="Times New Roman" w:cs="Times New Roman"/>
                <w:sz w:val="20"/>
                <w:szCs w:val="20"/>
                <w:vertAlign w:val="superscript"/>
                <w:lang w:val="en-US" w:eastAsia="zh-CN"/>
              </w:rPr>
              <w:t>nd</w:t>
            </w:r>
            <w:r w:rsidRPr="00E73811">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74F9F470" w14:textId="77777777" w:rsidR="00344D6F" w:rsidRPr="00E73811" w:rsidRDefault="005E5FD0">
            <w:pPr>
              <w:pStyle w:val="ListParagraph"/>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It is not clear why the SI update issue (3</w:t>
            </w:r>
            <w:r w:rsidRPr="00E73811">
              <w:rPr>
                <w:rFonts w:ascii="Times New Roman" w:eastAsiaTheme="minorEastAsia" w:hAnsi="Times New Roman" w:cs="Times New Roman"/>
                <w:sz w:val="20"/>
                <w:szCs w:val="20"/>
                <w:vertAlign w:val="superscript"/>
                <w:lang w:val="en-US" w:eastAsia="zh-CN"/>
              </w:rPr>
              <w:t>rd</w:t>
            </w:r>
            <w:r w:rsidRPr="00E73811">
              <w:rPr>
                <w:rFonts w:ascii="Times New Roman" w:eastAsiaTheme="minorEastAsia" w:hAnsi="Times New Roman" w:cs="Times New Roman"/>
                <w:sz w:val="20"/>
                <w:szCs w:val="20"/>
                <w:lang w:val="en-US" w:eastAsia="zh-CN"/>
              </w:rPr>
              <w:t xml:space="preserve"> bullet) is highlighted here</w:t>
            </w:r>
          </w:p>
        </w:tc>
      </w:tr>
      <w:tr w:rsidR="00344D6F" w14:paraId="31577D82" w14:textId="77777777" w:rsidTr="006B6204">
        <w:tc>
          <w:tcPr>
            <w:tcW w:w="1479" w:type="dxa"/>
          </w:tcPr>
          <w:p w14:paraId="4A638333" w14:textId="77777777" w:rsidR="00344D6F" w:rsidRPr="00E73811" w:rsidRDefault="005E5FD0">
            <w:pPr>
              <w:rPr>
                <w:lang w:val="en-US" w:eastAsia="ko-KR"/>
              </w:rPr>
            </w:pPr>
            <w:r w:rsidRPr="00E73811">
              <w:rPr>
                <w:lang w:val="en-US" w:eastAsia="ko-KR"/>
              </w:rPr>
              <w:t>Qualcomm</w:t>
            </w:r>
          </w:p>
        </w:tc>
        <w:tc>
          <w:tcPr>
            <w:tcW w:w="1372" w:type="dxa"/>
          </w:tcPr>
          <w:p w14:paraId="66AD099A" w14:textId="77777777" w:rsidR="00344D6F" w:rsidRPr="00E73811" w:rsidRDefault="005E5FD0">
            <w:pPr>
              <w:tabs>
                <w:tab w:val="left" w:pos="551"/>
              </w:tabs>
              <w:rPr>
                <w:lang w:val="en-US" w:eastAsia="ko-KR"/>
              </w:rPr>
            </w:pPr>
            <w:r w:rsidRPr="00E73811">
              <w:rPr>
                <w:lang w:val="en-US" w:eastAsia="ko-KR"/>
              </w:rPr>
              <w:t>N</w:t>
            </w:r>
          </w:p>
        </w:tc>
        <w:tc>
          <w:tcPr>
            <w:tcW w:w="972" w:type="dxa"/>
          </w:tcPr>
          <w:p w14:paraId="17563D21" w14:textId="77777777" w:rsidR="00344D6F" w:rsidRPr="00E73811" w:rsidRDefault="00344D6F">
            <w:pPr>
              <w:rPr>
                <w:lang w:val="en-US" w:eastAsia="ko-KR"/>
              </w:rPr>
            </w:pPr>
          </w:p>
        </w:tc>
        <w:tc>
          <w:tcPr>
            <w:tcW w:w="5808" w:type="dxa"/>
          </w:tcPr>
          <w:p w14:paraId="6273C8D8" w14:textId="77777777" w:rsidR="00344D6F" w:rsidRPr="00E73811" w:rsidRDefault="005E5FD0">
            <w:pPr>
              <w:rPr>
                <w:bCs/>
                <w:lang w:val="en-US" w:eastAsia="ko-KR"/>
              </w:rPr>
            </w:pPr>
            <w:r w:rsidRPr="00E73811">
              <w:rPr>
                <w:lang w:val="en-US" w:eastAsia="ko-KR"/>
              </w:rPr>
              <w:t>For separate initial DL BWP, RedCap UE expects it to contain SSB (CD-SSB or NCD-SSB) and CORESET/CSS for RA and paging</w:t>
            </w:r>
          </w:p>
          <w:p w14:paraId="0EECE69B" w14:textId="77777777" w:rsidR="00344D6F" w:rsidRPr="00E73811" w:rsidRDefault="005E5FD0">
            <w:pPr>
              <w:rPr>
                <w:lang w:val="en-US" w:eastAsia="ko-KR"/>
              </w:rPr>
            </w:pPr>
            <w:r w:rsidRPr="00E73811">
              <w:rPr>
                <w:bCs/>
                <w:lang w:val="en-US"/>
              </w:rPr>
              <w:t xml:space="preserve">For RRC-configured active DL BWP, RedCap UE with baseline capabilities expects it to contain SSB and CORESET/CSS for paging </w:t>
            </w:r>
          </w:p>
        </w:tc>
      </w:tr>
      <w:tr w:rsidR="00344D6F" w14:paraId="1C3BB26E" w14:textId="77777777" w:rsidTr="006B6204">
        <w:tc>
          <w:tcPr>
            <w:tcW w:w="1479" w:type="dxa"/>
          </w:tcPr>
          <w:p w14:paraId="0476BCB9" w14:textId="77777777" w:rsidR="00344D6F" w:rsidRPr="00E73811" w:rsidRDefault="005E5FD0">
            <w:pPr>
              <w:rPr>
                <w:lang w:val="en-US" w:eastAsia="ko-KR"/>
              </w:rPr>
            </w:pPr>
            <w:r w:rsidRPr="00E73811">
              <w:rPr>
                <w:lang w:val="en-US" w:eastAsia="ko-KR"/>
              </w:rPr>
              <w:t>Nordic</w:t>
            </w:r>
          </w:p>
        </w:tc>
        <w:tc>
          <w:tcPr>
            <w:tcW w:w="1372" w:type="dxa"/>
          </w:tcPr>
          <w:p w14:paraId="5A32A62D" w14:textId="77777777" w:rsidR="00344D6F" w:rsidRPr="00E73811" w:rsidRDefault="00344D6F">
            <w:pPr>
              <w:tabs>
                <w:tab w:val="left" w:pos="551"/>
              </w:tabs>
              <w:rPr>
                <w:lang w:val="en-US" w:eastAsia="ko-KR"/>
              </w:rPr>
            </w:pPr>
          </w:p>
        </w:tc>
        <w:tc>
          <w:tcPr>
            <w:tcW w:w="972" w:type="dxa"/>
          </w:tcPr>
          <w:p w14:paraId="641DE330" w14:textId="77777777" w:rsidR="00344D6F" w:rsidRPr="00E73811" w:rsidRDefault="005E5FD0">
            <w:pPr>
              <w:rPr>
                <w:lang w:val="en-US" w:eastAsia="ko-KR"/>
              </w:rPr>
            </w:pPr>
            <w:r w:rsidRPr="00E73811">
              <w:rPr>
                <w:lang w:val="en-US" w:eastAsia="ko-KR"/>
              </w:rPr>
              <w:t>Option 2</w:t>
            </w:r>
          </w:p>
        </w:tc>
        <w:tc>
          <w:tcPr>
            <w:tcW w:w="5808" w:type="dxa"/>
          </w:tcPr>
          <w:p w14:paraId="69A19648" w14:textId="77777777" w:rsidR="00344D6F" w:rsidRPr="00E73811" w:rsidRDefault="005E5FD0">
            <w:pPr>
              <w:rPr>
                <w:lang w:val="en-US" w:eastAsia="ko-KR"/>
              </w:rPr>
            </w:pPr>
            <w:r w:rsidRPr="00E73811">
              <w:rPr>
                <w:lang w:val="en-US" w:eastAsia="ko-KR"/>
              </w:rPr>
              <w:t xml:space="preserve">Regarding NCD-SSB, we do not understand why it should not be feasible.  NCD-SSB would provide the same burst as CD-SSB.  Contains PSS and SSS. NCD-SSB MIB indicates that no SIB1 is broadcast. </w:t>
            </w:r>
          </w:p>
          <w:p w14:paraId="770F2CEF" w14:textId="0F042CF5" w:rsidR="00344D6F" w:rsidRPr="00E73811" w:rsidRDefault="005E5FD0">
            <w:pPr>
              <w:rPr>
                <w:lang w:val="en-US" w:eastAsia="ko-KR"/>
              </w:rPr>
            </w:pPr>
            <w:r w:rsidRPr="00E73811">
              <w:rPr>
                <w:lang w:val="en-US" w:eastAsia="ko-KR"/>
              </w:rPr>
              <w:t xml:space="preserve">System update can be provided in dedicated manner, or if SIB1/ OSI SS is provided for RedCap </w:t>
            </w:r>
            <w:r w:rsidR="008D7C57" w:rsidRPr="00E73811">
              <w:rPr>
                <w:lang w:val="en-US" w:eastAsia="ko-KR"/>
              </w:rPr>
              <w:t>UEs</w:t>
            </w:r>
            <w:r w:rsidRPr="00E73811">
              <w:rPr>
                <w:lang w:val="en-US" w:eastAsia="ko-KR"/>
              </w:rPr>
              <w:t xml:space="preserve"> then broadcast can be used. </w:t>
            </w:r>
          </w:p>
        </w:tc>
      </w:tr>
      <w:tr w:rsidR="00344D6F" w14:paraId="273D20B3" w14:textId="77777777" w:rsidTr="006B6204">
        <w:tc>
          <w:tcPr>
            <w:tcW w:w="1479" w:type="dxa"/>
          </w:tcPr>
          <w:p w14:paraId="3938E520" w14:textId="77777777" w:rsidR="00344D6F" w:rsidRPr="00E73811" w:rsidRDefault="005E5FD0">
            <w:pPr>
              <w:rPr>
                <w:lang w:val="en-US" w:eastAsia="ko-KR"/>
              </w:rPr>
            </w:pPr>
            <w:r w:rsidRPr="00E73811">
              <w:rPr>
                <w:lang w:val="en-US" w:eastAsia="ko-KR"/>
              </w:rPr>
              <w:t>MediaTek</w:t>
            </w:r>
          </w:p>
        </w:tc>
        <w:tc>
          <w:tcPr>
            <w:tcW w:w="1372" w:type="dxa"/>
          </w:tcPr>
          <w:p w14:paraId="56BADB2F" w14:textId="77777777" w:rsidR="00344D6F" w:rsidRPr="00E73811" w:rsidRDefault="005E5FD0">
            <w:pPr>
              <w:tabs>
                <w:tab w:val="left" w:pos="551"/>
              </w:tabs>
              <w:rPr>
                <w:lang w:val="en-US" w:eastAsia="ko-KR"/>
              </w:rPr>
            </w:pPr>
            <w:r w:rsidRPr="00E73811">
              <w:rPr>
                <w:lang w:val="en-US" w:eastAsia="ko-KR"/>
              </w:rPr>
              <w:t>N</w:t>
            </w:r>
          </w:p>
        </w:tc>
        <w:tc>
          <w:tcPr>
            <w:tcW w:w="972" w:type="dxa"/>
          </w:tcPr>
          <w:p w14:paraId="59777CC1" w14:textId="77777777" w:rsidR="00344D6F" w:rsidRPr="00E73811" w:rsidRDefault="00344D6F">
            <w:pPr>
              <w:rPr>
                <w:lang w:val="en-US" w:eastAsia="ko-KR"/>
              </w:rPr>
            </w:pPr>
          </w:p>
        </w:tc>
        <w:tc>
          <w:tcPr>
            <w:tcW w:w="5808" w:type="dxa"/>
          </w:tcPr>
          <w:p w14:paraId="57F9DA6B" w14:textId="77777777" w:rsidR="00344D6F" w:rsidRPr="00E73811" w:rsidRDefault="005E5FD0">
            <w:pPr>
              <w:rPr>
                <w:lang w:val="en-US" w:eastAsia="ko-KR"/>
              </w:rPr>
            </w:pPr>
            <w:r w:rsidRPr="00E73811">
              <w:rPr>
                <w:lang w:val="en-US" w:eastAsia="ko-KR"/>
              </w:rPr>
              <w:t>The SSB and the CSS/CORESET for random access should be configured in the separate initial DL BWP.</w:t>
            </w:r>
          </w:p>
        </w:tc>
      </w:tr>
      <w:tr w:rsidR="00344D6F" w14:paraId="64AA3D71" w14:textId="77777777" w:rsidTr="006B6204">
        <w:tc>
          <w:tcPr>
            <w:tcW w:w="1479" w:type="dxa"/>
          </w:tcPr>
          <w:p w14:paraId="6F1C4718" w14:textId="77777777" w:rsidR="00344D6F" w:rsidRPr="00E73811" w:rsidRDefault="005E5FD0">
            <w:pPr>
              <w:rPr>
                <w:lang w:val="en-US" w:eastAsia="ko-KR"/>
              </w:rPr>
            </w:pPr>
            <w:r w:rsidRPr="00E73811">
              <w:rPr>
                <w:lang w:val="en-US" w:eastAsia="ko-KR"/>
              </w:rPr>
              <w:t>Ericsson</w:t>
            </w:r>
          </w:p>
        </w:tc>
        <w:tc>
          <w:tcPr>
            <w:tcW w:w="1372" w:type="dxa"/>
          </w:tcPr>
          <w:p w14:paraId="2AE05C48"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C40F3AB" w14:textId="77777777" w:rsidR="00344D6F" w:rsidRPr="00E73811" w:rsidRDefault="005E5FD0">
            <w:pPr>
              <w:rPr>
                <w:lang w:val="en-US" w:eastAsia="ko-KR"/>
              </w:rPr>
            </w:pPr>
            <w:r w:rsidRPr="00E73811">
              <w:rPr>
                <w:lang w:val="en-US" w:eastAsia="ko-KR"/>
              </w:rPr>
              <w:t xml:space="preserve">We prefer Option 1. </w:t>
            </w:r>
          </w:p>
        </w:tc>
        <w:tc>
          <w:tcPr>
            <w:tcW w:w="5808" w:type="dxa"/>
          </w:tcPr>
          <w:p w14:paraId="62D0EC31" w14:textId="77777777" w:rsidR="00344D6F" w:rsidRPr="00E73811" w:rsidRDefault="005E5FD0">
            <w:pPr>
              <w:rPr>
                <w:lang w:val="en-US" w:eastAsia="ko-KR"/>
              </w:rPr>
            </w:pPr>
            <w:r w:rsidRPr="00E73811">
              <w:rPr>
                <w:lang w:val="en-US" w:eastAsia="ko-KR"/>
              </w:rPr>
              <w:t xml:space="preserve">We can accept Option 2 as a compromise. </w:t>
            </w:r>
          </w:p>
          <w:p w14:paraId="0402046C" w14:textId="77777777" w:rsidR="00344D6F" w:rsidRPr="00E73811" w:rsidRDefault="005E5FD0">
            <w:pPr>
              <w:rPr>
                <w:lang w:val="en-US" w:eastAsia="ko-KR"/>
              </w:rPr>
            </w:pPr>
            <w:r w:rsidRPr="00E73811">
              <w:rPr>
                <w:lang w:val="en-US" w:eastAsia="ko-KR"/>
              </w:rPr>
              <w:t>We also propose to add cell selection/reselection in the 2</w:t>
            </w:r>
            <w:r w:rsidRPr="00E73811">
              <w:rPr>
                <w:vertAlign w:val="superscript"/>
                <w:lang w:val="en-US" w:eastAsia="ko-KR"/>
              </w:rPr>
              <w:t>nd</w:t>
            </w:r>
            <w:r w:rsidRPr="00E73811">
              <w:rPr>
                <w:lang w:val="en-US" w:eastAsia="ko-KR"/>
              </w:rPr>
              <w:t xml:space="preserve"> bullet under FFS. As per TS 38.300, cell selection/reselection is always based on CD-SSB.</w:t>
            </w:r>
          </w:p>
          <w:p w14:paraId="5C7056EF" w14:textId="77777777" w:rsidR="00344D6F" w:rsidRPr="00E73811" w:rsidRDefault="005E5FD0">
            <w:pPr>
              <w:rPr>
                <w:lang w:val="en-US" w:eastAsia="ko-KR"/>
              </w:rPr>
            </w:pPr>
            <w:r w:rsidRPr="00E73811">
              <w:rPr>
                <w:lang w:val="en-US" w:eastAsia="ko-KR"/>
              </w:rPr>
              <w:t>@Vivo: Regarding 1</w:t>
            </w:r>
            <w:r w:rsidRPr="00E73811">
              <w:rPr>
                <w:vertAlign w:val="superscript"/>
                <w:lang w:val="en-US" w:eastAsia="ko-KR"/>
              </w:rPr>
              <w:t>st</w:t>
            </w:r>
            <w:r w:rsidRPr="00E73811">
              <w:rPr>
                <w:lang w:val="en-US" w:eastAsia="ko-KR"/>
              </w:rPr>
              <w:t xml:space="preserve"> bullet under FFS, we copy our response from an earlier question below.</w:t>
            </w:r>
          </w:p>
          <w:p w14:paraId="5CC3F566" w14:textId="77777777" w:rsidR="00344D6F" w:rsidRPr="00E73811" w:rsidRDefault="005E5FD0">
            <w:pPr>
              <w:rPr>
                <w:i/>
                <w:iCs/>
              </w:rPr>
            </w:pPr>
            <w:r w:rsidRPr="00E73811">
              <w:rPr>
                <w:i/>
                <w:iCs/>
                <w:lang w:val="en-US" w:eastAsia="ko-KR"/>
              </w:rPr>
              <w:t xml:space="preserve">If the separate initial DL BWP is also configured for paging, SSB is contained in the separate initial DL BWP depending on the </w:t>
            </w:r>
            <w:r w:rsidRPr="00E73811">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w:t>
            </w:r>
            <w:r w:rsidRPr="00E73811">
              <w:rPr>
                <w:i/>
                <w:iCs/>
              </w:rPr>
              <w:lastRenderedPageBreak/>
              <w:t xml:space="preserve">periodicity for which SSB shall/may not be present in the separate initial DL BWP can be decided in RAN4.  </w:t>
            </w:r>
          </w:p>
        </w:tc>
      </w:tr>
      <w:tr w:rsidR="00344D6F" w14:paraId="58A54F09" w14:textId="77777777" w:rsidTr="006B6204">
        <w:tc>
          <w:tcPr>
            <w:tcW w:w="1479" w:type="dxa"/>
          </w:tcPr>
          <w:p w14:paraId="72040DC3" w14:textId="77777777" w:rsidR="00344D6F" w:rsidRPr="00E73811" w:rsidRDefault="005E5FD0">
            <w:pPr>
              <w:rPr>
                <w:lang w:val="en-US" w:eastAsia="ko-KR"/>
              </w:rPr>
            </w:pPr>
            <w:r w:rsidRPr="00E73811">
              <w:rPr>
                <w:lang w:val="en-US" w:eastAsia="ko-KR"/>
              </w:rPr>
              <w:lastRenderedPageBreak/>
              <w:t>IDCC</w:t>
            </w:r>
          </w:p>
        </w:tc>
        <w:tc>
          <w:tcPr>
            <w:tcW w:w="1372" w:type="dxa"/>
          </w:tcPr>
          <w:p w14:paraId="2090D965" w14:textId="77777777" w:rsidR="00344D6F" w:rsidRPr="00E73811" w:rsidRDefault="005E5FD0">
            <w:pPr>
              <w:tabs>
                <w:tab w:val="left" w:pos="551"/>
              </w:tabs>
              <w:rPr>
                <w:lang w:val="en-US" w:eastAsia="ko-KR"/>
              </w:rPr>
            </w:pPr>
            <w:r w:rsidRPr="00E73811">
              <w:rPr>
                <w:lang w:val="en-US" w:eastAsia="ko-KR"/>
              </w:rPr>
              <w:t>Y</w:t>
            </w:r>
          </w:p>
        </w:tc>
        <w:tc>
          <w:tcPr>
            <w:tcW w:w="972" w:type="dxa"/>
          </w:tcPr>
          <w:p w14:paraId="6FF0AC5D" w14:textId="77777777" w:rsidR="00344D6F" w:rsidRPr="00E73811" w:rsidRDefault="005E5FD0">
            <w:pPr>
              <w:rPr>
                <w:lang w:val="en-US" w:eastAsia="ko-KR"/>
              </w:rPr>
            </w:pPr>
            <w:r w:rsidRPr="00E73811">
              <w:rPr>
                <w:lang w:val="en-US" w:eastAsia="ko-KR"/>
              </w:rPr>
              <w:t>Option 2</w:t>
            </w:r>
          </w:p>
        </w:tc>
        <w:tc>
          <w:tcPr>
            <w:tcW w:w="5808" w:type="dxa"/>
          </w:tcPr>
          <w:p w14:paraId="7F116038" w14:textId="77777777" w:rsidR="00344D6F" w:rsidRPr="00E73811" w:rsidRDefault="005E5FD0">
            <w:pPr>
              <w:rPr>
                <w:lang w:val="en-US" w:eastAsia="ko-KR"/>
              </w:rPr>
            </w:pPr>
            <w:r w:rsidRPr="00E73811">
              <w:rPr>
                <w:lang w:val="en-US" w:eastAsia="ko-KR"/>
              </w:rPr>
              <w:t>Agree with Nordic on the SI update comments.</w:t>
            </w:r>
          </w:p>
        </w:tc>
      </w:tr>
      <w:tr w:rsidR="00344D6F" w14:paraId="6023D272" w14:textId="77777777" w:rsidTr="006B6204">
        <w:tc>
          <w:tcPr>
            <w:tcW w:w="1479" w:type="dxa"/>
          </w:tcPr>
          <w:p w14:paraId="58D5EE80" w14:textId="77777777" w:rsidR="00344D6F" w:rsidRPr="00E73811" w:rsidRDefault="005E5FD0">
            <w:pPr>
              <w:rPr>
                <w:lang w:val="en-US" w:eastAsia="ko-KR"/>
              </w:rPr>
            </w:pPr>
            <w:r w:rsidRPr="00E73811">
              <w:rPr>
                <w:lang w:val="en-US" w:eastAsia="ko-KR"/>
              </w:rPr>
              <w:t>Intel</w:t>
            </w:r>
          </w:p>
        </w:tc>
        <w:tc>
          <w:tcPr>
            <w:tcW w:w="1372" w:type="dxa"/>
          </w:tcPr>
          <w:p w14:paraId="222B835D"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A5B389C" w14:textId="77777777" w:rsidR="00344D6F" w:rsidRPr="00E73811" w:rsidRDefault="005E5FD0">
            <w:pPr>
              <w:rPr>
                <w:lang w:val="en-US" w:eastAsia="ko-KR"/>
              </w:rPr>
            </w:pPr>
            <w:r w:rsidRPr="00E73811">
              <w:rPr>
                <w:lang w:val="en-US" w:eastAsia="ko-KR"/>
              </w:rPr>
              <w:t>Option 1 is preferred</w:t>
            </w:r>
          </w:p>
        </w:tc>
        <w:tc>
          <w:tcPr>
            <w:tcW w:w="5808" w:type="dxa"/>
          </w:tcPr>
          <w:p w14:paraId="1897B0DC" w14:textId="77777777" w:rsidR="00344D6F" w:rsidRPr="00E73811" w:rsidRDefault="005E5FD0">
            <w:pPr>
              <w:rPr>
                <w:lang w:val="en-US" w:eastAsia="ko-KR"/>
              </w:rPr>
            </w:pPr>
            <w:r w:rsidRPr="00E73811">
              <w:rPr>
                <w:lang w:val="en-US" w:eastAsia="ko-KR"/>
              </w:rPr>
              <w:t>We can also accept Option 2 as a compromise.</w:t>
            </w:r>
          </w:p>
          <w:p w14:paraId="0E68A8E3" w14:textId="773EBBBE" w:rsidR="00344D6F" w:rsidRPr="00E73811" w:rsidRDefault="005E5FD0">
            <w:pPr>
              <w:rPr>
                <w:lang w:val="en-US" w:eastAsia="ko-KR"/>
              </w:rPr>
            </w:pPr>
            <w:r w:rsidRPr="00E73811">
              <w:rPr>
                <w:lang w:val="en-US" w:eastAsia="ko-KR"/>
              </w:rPr>
              <w:t xml:space="preserve">Agree with Nordic on mechanisms for SI update/delivery to RedCap </w:t>
            </w:r>
            <w:r w:rsidR="008D7C57" w:rsidRPr="00E73811">
              <w:rPr>
                <w:lang w:val="en-US" w:eastAsia="ko-KR"/>
              </w:rPr>
              <w:t>UEs</w:t>
            </w:r>
            <w:r w:rsidRPr="00E73811">
              <w:rPr>
                <w:lang w:val="en-US" w:eastAsia="ko-KR"/>
              </w:rPr>
              <w:t xml:space="preserve"> in connected mode. For </w:t>
            </w:r>
            <w:r w:rsidR="008D7C57" w:rsidRPr="00E73811">
              <w:rPr>
                <w:lang w:val="en-US" w:eastAsia="ko-KR"/>
              </w:rPr>
              <w:t>UEs</w:t>
            </w:r>
            <w:r w:rsidRPr="00E73811">
              <w:rPr>
                <w:lang w:val="en-US" w:eastAsia="ko-KR"/>
              </w:rPr>
              <w:t xml:space="preserve"> in idle/inactive modes, if separate initial DL BWP does not include CSS Types 0/0A, UE can rely on retuning to CORESET #0 in case it may need to reacquire any SI message. We do not see any issues with that for RRC_Idle/Inactive modes.</w:t>
            </w:r>
          </w:p>
        </w:tc>
      </w:tr>
      <w:tr w:rsidR="00344D6F" w14:paraId="20E23103" w14:textId="77777777" w:rsidTr="006B6204">
        <w:tc>
          <w:tcPr>
            <w:tcW w:w="1479" w:type="dxa"/>
          </w:tcPr>
          <w:p w14:paraId="594D5247" w14:textId="77777777" w:rsidR="00344D6F" w:rsidRPr="00E73811" w:rsidRDefault="005E5FD0">
            <w:pPr>
              <w:rPr>
                <w:lang w:val="en-US" w:eastAsia="ko-KR"/>
              </w:rPr>
            </w:pPr>
            <w:r w:rsidRPr="00E73811">
              <w:t>FUTUREWEI2</w:t>
            </w:r>
          </w:p>
        </w:tc>
        <w:tc>
          <w:tcPr>
            <w:tcW w:w="1372" w:type="dxa"/>
          </w:tcPr>
          <w:p w14:paraId="065A5918" w14:textId="77777777" w:rsidR="00344D6F" w:rsidRPr="00E73811" w:rsidRDefault="00344D6F">
            <w:pPr>
              <w:tabs>
                <w:tab w:val="left" w:pos="551"/>
              </w:tabs>
              <w:rPr>
                <w:lang w:val="en-US" w:eastAsia="ko-KR"/>
              </w:rPr>
            </w:pPr>
          </w:p>
        </w:tc>
        <w:tc>
          <w:tcPr>
            <w:tcW w:w="972" w:type="dxa"/>
          </w:tcPr>
          <w:p w14:paraId="5318A564" w14:textId="77777777" w:rsidR="00344D6F" w:rsidRPr="00E73811" w:rsidRDefault="00344D6F">
            <w:pPr>
              <w:rPr>
                <w:lang w:val="en-US" w:eastAsia="ko-KR"/>
              </w:rPr>
            </w:pPr>
          </w:p>
        </w:tc>
        <w:tc>
          <w:tcPr>
            <w:tcW w:w="5808" w:type="dxa"/>
          </w:tcPr>
          <w:p w14:paraId="738DC597" w14:textId="77777777" w:rsidR="00344D6F" w:rsidRPr="00E73811" w:rsidRDefault="005E5FD0">
            <w:pPr>
              <w:rPr>
                <w:lang w:val="en-US" w:eastAsia="ko-KR"/>
              </w:rPr>
            </w:pPr>
            <w:r w:rsidRPr="00E73811">
              <w:t>Of these two options, prefer Option 2. Some clarifications on the FFS may be needed.</w:t>
            </w:r>
          </w:p>
        </w:tc>
      </w:tr>
      <w:tr w:rsidR="00344D6F" w14:paraId="28AA34DE" w14:textId="77777777" w:rsidTr="006B6204">
        <w:tc>
          <w:tcPr>
            <w:tcW w:w="1479" w:type="dxa"/>
          </w:tcPr>
          <w:p w14:paraId="207EFD02" w14:textId="77777777" w:rsidR="00344D6F" w:rsidRPr="00E73811" w:rsidRDefault="005E5FD0">
            <w:r w:rsidRPr="00E73811">
              <w:rPr>
                <w:lang w:val="en-US" w:eastAsia="ko-KR"/>
              </w:rPr>
              <w:t>NEC</w:t>
            </w:r>
          </w:p>
        </w:tc>
        <w:tc>
          <w:tcPr>
            <w:tcW w:w="1372" w:type="dxa"/>
          </w:tcPr>
          <w:p w14:paraId="42BD030D" w14:textId="77777777" w:rsidR="00344D6F" w:rsidRPr="00E73811" w:rsidRDefault="00344D6F">
            <w:pPr>
              <w:tabs>
                <w:tab w:val="left" w:pos="551"/>
              </w:tabs>
              <w:rPr>
                <w:lang w:val="en-US" w:eastAsia="ko-KR"/>
              </w:rPr>
            </w:pPr>
          </w:p>
        </w:tc>
        <w:tc>
          <w:tcPr>
            <w:tcW w:w="972" w:type="dxa"/>
          </w:tcPr>
          <w:p w14:paraId="682AF4F1" w14:textId="77777777" w:rsidR="00344D6F" w:rsidRPr="00E73811" w:rsidRDefault="00344D6F">
            <w:pPr>
              <w:rPr>
                <w:lang w:val="en-US" w:eastAsia="ko-KR"/>
              </w:rPr>
            </w:pPr>
          </w:p>
        </w:tc>
        <w:tc>
          <w:tcPr>
            <w:tcW w:w="5808" w:type="dxa"/>
          </w:tcPr>
          <w:p w14:paraId="5303BEFB" w14:textId="77777777" w:rsidR="00344D6F" w:rsidRPr="00E73811" w:rsidRDefault="005E5FD0">
            <w:pPr>
              <w:rPr>
                <w:lang w:val="en-US" w:eastAsia="ko-KR"/>
              </w:rPr>
            </w:pPr>
            <w:r w:rsidRPr="00E73811">
              <w:rPr>
                <w:lang w:val="en-US" w:eastAsia="ko-KR"/>
              </w:rPr>
              <w:t>We would like to clarify whether this will invalidate Rel-15 specification “</w:t>
            </w:r>
            <w:r w:rsidRPr="00E73811">
              <w:rPr>
                <w:rFonts w:eastAsia="宋体"/>
                <w:lang w:eastAsia="ja-JP"/>
              </w:rPr>
              <w:t xml:space="preserve">Even though this field is only configured in the initial BWP (BWP#0) </w:t>
            </w:r>
            <w:r w:rsidRPr="00E73811">
              <w:rPr>
                <w:rFonts w:eastAsia="宋体"/>
                <w:i/>
              </w:rPr>
              <w:t>controlResourceSetZero</w:t>
            </w:r>
            <w:r w:rsidRPr="00E73811">
              <w:rPr>
                <w:rFonts w:eastAsia="宋体"/>
                <w:lang w:eastAsia="ja-JP"/>
              </w:rPr>
              <w:t xml:space="preserve"> can be used in search spaces configured in other DL BWP(s) than the initial DL BWP if the conditions defined in TS 38.213 [13], clause 10 are satisfied.” [TS 38.331]</w:t>
            </w:r>
          </w:p>
          <w:p w14:paraId="51C27F92" w14:textId="77777777" w:rsidR="00344D6F" w:rsidRPr="00E73811" w:rsidRDefault="005E5FD0">
            <w:pPr>
              <w:rPr>
                <w:b/>
                <w:lang w:val="en-US"/>
              </w:rPr>
            </w:pPr>
            <w:r w:rsidRPr="00E73811">
              <w:rPr>
                <w:lang w:val="en-US" w:eastAsia="ko-KR"/>
              </w:rPr>
              <w:t xml:space="preserve">Preference would be option 2 but the first bullet would depend on </w:t>
            </w:r>
            <w:r w:rsidRPr="00E73811">
              <w:rPr>
                <w:b/>
                <w:highlight w:val="yellow"/>
                <w:lang w:val="en-US"/>
              </w:rPr>
              <w:t>High Priority Proposal 3.1-5a</w:t>
            </w:r>
          </w:p>
          <w:p w14:paraId="2DA4DC75" w14:textId="77777777" w:rsidR="00344D6F" w:rsidRPr="00E73811" w:rsidRDefault="005E5FD0">
            <w:r w:rsidRPr="00E73811">
              <w:rPr>
                <w:lang w:val="en-US"/>
              </w:rPr>
              <w:t>We agree with Ericsson to add cell selection/reselection to FFS.</w:t>
            </w:r>
          </w:p>
        </w:tc>
      </w:tr>
      <w:tr w:rsidR="00344D6F" w14:paraId="048E405D" w14:textId="77777777" w:rsidTr="006B6204">
        <w:tc>
          <w:tcPr>
            <w:tcW w:w="1479" w:type="dxa"/>
          </w:tcPr>
          <w:p w14:paraId="24BB039D" w14:textId="77777777" w:rsidR="00344D6F" w:rsidRPr="00E73811" w:rsidRDefault="005E5FD0">
            <w:pPr>
              <w:rPr>
                <w:lang w:val="en-US" w:eastAsia="ko-KR"/>
              </w:rPr>
            </w:pPr>
            <w:r w:rsidRPr="00E73811">
              <w:rPr>
                <w:rFonts w:eastAsia="Yu Mincho"/>
                <w:lang w:val="en-US" w:eastAsia="ja-JP"/>
              </w:rPr>
              <w:t>DOCOMO</w:t>
            </w:r>
          </w:p>
        </w:tc>
        <w:tc>
          <w:tcPr>
            <w:tcW w:w="1372" w:type="dxa"/>
          </w:tcPr>
          <w:p w14:paraId="35866525" w14:textId="77777777" w:rsidR="00344D6F" w:rsidRPr="00E73811" w:rsidRDefault="00344D6F">
            <w:pPr>
              <w:tabs>
                <w:tab w:val="left" w:pos="551"/>
              </w:tabs>
              <w:rPr>
                <w:lang w:val="en-US" w:eastAsia="ko-KR"/>
              </w:rPr>
            </w:pPr>
          </w:p>
        </w:tc>
        <w:tc>
          <w:tcPr>
            <w:tcW w:w="972" w:type="dxa"/>
          </w:tcPr>
          <w:p w14:paraId="7FE2FE60" w14:textId="77777777" w:rsidR="00344D6F" w:rsidRPr="00E73811" w:rsidRDefault="00344D6F">
            <w:pPr>
              <w:rPr>
                <w:lang w:val="en-US" w:eastAsia="ko-KR"/>
              </w:rPr>
            </w:pPr>
          </w:p>
        </w:tc>
        <w:tc>
          <w:tcPr>
            <w:tcW w:w="5808" w:type="dxa"/>
          </w:tcPr>
          <w:p w14:paraId="4245A315" w14:textId="77777777" w:rsidR="00344D6F" w:rsidRPr="00E73811" w:rsidRDefault="005E5FD0">
            <w:pPr>
              <w:rPr>
                <w:lang w:val="en-US" w:eastAsia="ko-KR"/>
              </w:rPr>
            </w:pPr>
            <w:r w:rsidRPr="00E73811">
              <w:rPr>
                <w:rFonts w:eastAsia="Yu Mincho"/>
                <w:lang w:val="en-US" w:eastAsia="ja-JP"/>
              </w:rPr>
              <w:t>We are fine with either option</w:t>
            </w:r>
          </w:p>
        </w:tc>
      </w:tr>
      <w:tr w:rsidR="00344D6F" w14:paraId="574F01BF" w14:textId="77777777" w:rsidTr="006B6204">
        <w:tc>
          <w:tcPr>
            <w:tcW w:w="1479" w:type="dxa"/>
          </w:tcPr>
          <w:p w14:paraId="6047DA31" w14:textId="77777777" w:rsidR="00344D6F" w:rsidRPr="00E73811" w:rsidRDefault="005E5FD0">
            <w:pPr>
              <w:rPr>
                <w:rFonts w:eastAsiaTheme="minorEastAsia"/>
                <w:lang w:val="en-US" w:eastAsia="zh-CN"/>
              </w:rPr>
            </w:pPr>
            <w:r w:rsidRPr="00E73811">
              <w:rPr>
                <w:rFonts w:eastAsiaTheme="minorEastAsia"/>
                <w:lang w:val="en-US" w:eastAsia="zh-CN"/>
              </w:rPr>
              <w:t>Xiaomi</w:t>
            </w:r>
          </w:p>
        </w:tc>
        <w:tc>
          <w:tcPr>
            <w:tcW w:w="1372" w:type="dxa"/>
          </w:tcPr>
          <w:p w14:paraId="3F8A82A9" w14:textId="77777777" w:rsidR="00344D6F" w:rsidRPr="00E73811" w:rsidRDefault="00344D6F">
            <w:pPr>
              <w:tabs>
                <w:tab w:val="left" w:pos="551"/>
              </w:tabs>
              <w:rPr>
                <w:lang w:val="en-US" w:eastAsia="ko-KR"/>
              </w:rPr>
            </w:pPr>
          </w:p>
        </w:tc>
        <w:tc>
          <w:tcPr>
            <w:tcW w:w="972" w:type="dxa"/>
          </w:tcPr>
          <w:p w14:paraId="3FC366B6" w14:textId="77777777" w:rsidR="00344D6F" w:rsidRPr="00E73811" w:rsidRDefault="005E5FD0">
            <w:pPr>
              <w:rPr>
                <w:rFonts w:eastAsiaTheme="minorEastAsia"/>
                <w:lang w:val="en-US" w:eastAsia="zh-CN"/>
              </w:rPr>
            </w:pPr>
            <w:r w:rsidRPr="00E73811">
              <w:rPr>
                <w:rFonts w:eastAsiaTheme="minorEastAsia"/>
                <w:lang w:val="en-US" w:eastAsia="zh-CN"/>
              </w:rPr>
              <w:t xml:space="preserve">Option 2 </w:t>
            </w:r>
          </w:p>
        </w:tc>
        <w:tc>
          <w:tcPr>
            <w:tcW w:w="5808" w:type="dxa"/>
          </w:tcPr>
          <w:p w14:paraId="46481B60" w14:textId="77777777" w:rsidR="00344D6F" w:rsidRPr="00E73811" w:rsidRDefault="005E5FD0">
            <w:pPr>
              <w:rPr>
                <w:rFonts w:eastAsiaTheme="minorEastAsia"/>
                <w:lang w:val="en-US" w:eastAsia="zh-CN"/>
              </w:rPr>
            </w:pPr>
            <w:r w:rsidRPr="00E73811">
              <w:rPr>
                <w:rFonts w:eastAsiaTheme="minorEastAsia"/>
                <w:lang w:val="en-US" w:eastAsia="zh-CN"/>
              </w:rPr>
              <w:t xml:space="preserve">Since whether include the CORESET#0 is already discussed in </w:t>
            </w:r>
            <w:r w:rsidRPr="00E73811">
              <w:rPr>
                <w:b/>
                <w:highlight w:val="yellow"/>
                <w:lang w:val="en-US"/>
              </w:rPr>
              <w:t>Proposal 3.1-2a</w:t>
            </w:r>
            <w:r w:rsidRPr="00E73811">
              <w:rPr>
                <w:b/>
                <w:lang w:val="en-US"/>
              </w:rPr>
              <w:t xml:space="preserve">, </w:t>
            </w:r>
            <w:r w:rsidRPr="00E73811">
              <w:rPr>
                <w:lang w:val="en-US"/>
              </w:rPr>
              <w:t>then there is no need to discuss whether include CORESET#0/SIB1 in option 2</w:t>
            </w:r>
          </w:p>
        </w:tc>
      </w:tr>
      <w:tr w:rsidR="00344D6F" w14:paraId="645B0892" w14:textId="77777777" w:rsidTr="006B6204">
        <w:tc>
          <w:tcPr>
            <w:tcW w:w="1479" w:type="dxa"/>
          </w:tcPr>
          <w:p w14:paraId="0D02EE5B" w14:textId="77777777" w:rsidR="00344D6F" w:rsidRPr="00E73811" w:rsidRDefault="005E5FD0">
            <w:pPr>
              <w:rPr>
                <w:rFonts w:eastAsiaTheme="minorEastAsia"/>
                <w:lang w:val="en-US" w:eastAsia="zh-CN"/>
              </w:rPr>
            </w:pPr>
            <w:r w:rsidRPr="00E73811">
              <w:rPr>
                <w:rFonts w:eastAsiaTheme="minorEastAsia"/>
                <w:lang w:val="en-US" w:eastAsia="zh-CN"/>
              </w:rPr>
              <w:t>CATT</w:t>
            </w:r>
          </w:p>
        </w:tc>
        <w:tc>
          <w:tcPr>
            <w:tcW w:w="1372" w:type="dxa"/>
          </w:tcPr>
          <w:p w14:paraId="447ED719" w14:textId="77777777" w:rsidR="00344D6F" w:rsidRPr="00E73811" w:rsidRDefault="005E5FD0">
            <w:pPr>
              <w:tabs>
                <w:tab w:val="left" w:pos="551"/>
              </w:tabs>
              <w:rPr>
                <w:lang w:val="en-US" w:eastAsia="ko-KR"/>
              </w:rPr>
            </w:pPr>
            <w:r w:rsidRPr="00E73811">
              <w:rPr>
                <w:rFonts w:eastAsiaTheme="minorEastAsia"/>
                <w:lang w:val="en-US" w:eastAsia="zh-CN"/>
              </w:rPr>
              <w:t>N</w:t>
            </w:r>
          </w:p>
        </w:tc>
        <w:tc>
          <w:tcPr>
            <w:tcW w:w="972" w:type="dxa"/>
          </w:tcPr>
          <w:p w14:paraId="510EC335" w14:textId="77777777" w:rsidR="00344D6F" w:rsidRPr="00E73811" w:rsidRDefault="00344D6F">
            <w:pPr>
              <w:rPr>
                <w:rFonts w:eastAsiaTheme="minorEastAsia"/>
                <w:lang w:val="en-US" w:eastAsia="zh-CN"/>
              </w:rPr>
            </w:pPr>
          </w:p>
        </w:tc>
        <w:tc>
          <w:tcPr>
            <w:tcW w:w="5808" w:type="dxa"/>
          </w:tcPr>
          <w:p w14:paraId="3E639C06" w14:textId="77777777" w:rsidR="00344D6F" w:rsidRPr="00E73811" w:rsidRDefault="005E5FD0">
            <w:pPr>
              <w:rPr>
                <w:rFonts w:eastAsiaTheme="minorEastAsia"/>
                <w:lang w:val="en-US" w:eastAsia="zh-CN"/>
              </w:rPr>
            </w:pPr>
            <w:r w:rsidRPr="00E73811">
              <w:rPr>
                <w:rFonts w:eastAsiaTheme="minorEastAsia"/>
                <w:lang w:val="en-US" w:eastAsia="zh-CN"/>
              </w:rPr>
              <w:t>In Option 1, ‘</w:t>
            </w:r>
            <w:r w:rsidRPr="00E73811">
              <w:rPr>
                <w:b/>
                <w:lang w:val="en-US"/>
              </w:rPr>
              <w:t>CSI-RS</w:t>
            </w:r>
            <w:r w:rsidRPr="00E73811">
              <w:rPr>
                <w:rFonts w:eastAsiaTheme="minorEastAsia"/>
                <w:lang w:val="en-US" w:eastAsia="zh-CN"/>
              </w:rPr>
              <w:t>’ shall be deleted. A RedCap UE may count on CSI-RS if SSB is no contained.</w:t>
            </w:r>
          </w:p>
          <w:p w14:paraId="0E656EDF" w14:textId="77777777" w:rsidR="00344D6F" w:rsidRPr="00E73811" w:rsidRDefault="005E5FD0">
            <w:pPr>
              <w:rPr>
                <w:rFonts w:eastAsiaTheme="minorEastAsia"/>
                <w:lang w:val="en-US" w:eastAsia="zh-CN"/>
              </w:rPr>
            </w:pPr>
            <w:r w:rsidRPr="00E73811">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344D6F" w14:paraId="5B2C2A9A" w14:textId="77777777" w:rsidTr="006B6204">
        <w:tc>
          <w:tcPr>
            <w:tcW w:w="1479" w:type="dxa"/>
          </w:tcPr>
          <w:p w14:paraId="1364C5A6" w14:textId="77777777" w:rsidR="00344D6F" w:rsidRPr="00E73811" w:rsidRDefault="005E5FD0">
            <w:pPr>
              <w:rPr>
                <w:rFonts w:eastAsiaTheme="minorEastAsia"/>
                <w:lang w:val="en-US" w:eastAsia="zh-CN"/>
              </w:rPr>
            </w:pPr>
            <w:r w:rsidRPr="00E73811">
              <w:rPr>
                <w:rFonts w:eastAsiaTheme="minorEastAsia"/>
                <w:lang w:val="en-US" w:eastAsia="zh-CN"/>
              </w:rPr>
              <w:t>OPPO</w:t>
            </w:r>
          </w:p>
        </w:tc>
        <w:tc>
          <w:tcPr>
            <w:tcW w:w="1372" w:type="dxa"/>
          </w:tcPr>
          <w:p w14:paraId="1BFF2768" w14:textId="77777777" w:rsidR="00344D6F" w:rsidRPr="00E73811" w:rsidRDefault="00344D6F">
            <w:pPr>
              <w:tabs>
                <w:tab w:val="left" w:pos="551"/>
              </w:tabs>
              <w:rPr>
                <w:rFonts w:eastAsiaTheme="minorEastAsia"/>
                <w:lang w:val="en-US" w:eastAsia="zh-CN"/>
              </w:rPr>
            </w:pPr>
          </w:p>
        </w:tc>
        <w:tc>
          <w:tcPr>
            <w:tcW w:w="972" w:type="dxa"/>
          </w:tcPr>
          <w:p w14:paraId="269779CE"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1C289015" w14:textId="77777777" w:rsidR="00344D6F" w:rsidRPr="00E73811" w:rsidRDefault="00344D6F">
            <w:pPr>
              <w:rPr>
                <w:rFonts w:eastAsiaTheme="minorEastAsia"/>
                <w:lang w:val="en-US" w:eastAsia="zh-CN"/>
              </w:rPr>
            </w:pPr>
          </w:p>
        </w:tc>
      </w:tr>
      <w:tr w:rsidR="00344D6F" w14:paraId="712EFEF8" w14:textId="77777777" w:rsidTr="006B6204">
        <w:tc>
          <w:tcPr>
            <w:tcW w:w="1479" w:type="dxa"/>
          </w:tcPr>
          <w:p w14:paraId="486B3FE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CMCC</w:t>
            </w:r>
          </w:p>
        </w:tc>
        <w:tc>
          <w:tcPr>
            <w:tcW w:w="1372" w:type="dxa"/>
          </w:tcPr>
          <w:p w14:paraId="557F07E3" w14:textId="77777777" w:rsidR="00344D6F" w:rsidRPr="00E73811" w:rsidRDefault="005E5FD0">
            <w:pPr>
              <w:tabs>
                <w:tab w:val="left" w:pos="551"/>
              </w:tabs>
              <w:rPr>
                <w:lang w:val="en-US" w:eastAsia="ko-KR"/>
              </w:rPr>
            </w:pPr>
            <w:r w:rsidRPr="00E73811">
              <w:rPr>
                <w:lang w:val="en-US" w:eastAsia="ko-KR"/>
              </w:rPr>
              <w:t>Y</w:t>
            </w:r>
          </w:p>
        </w:tc>
        <w:tc>
          <w:tcPr>
            <w:tcW w:w="972" w:type="dxa"/>
          </w:tcPr>
          <w:p w14:paraId="055E6530" w14:textId="77777777" w:rsidR="00344D6F" w:rsidRPr="00E73811" w:rsidRDefault="005E5FD0">
            <w:pPr>
              <w:rPr>
                <w:lang w:val="en-US" w:eastAsia="ko-KR"/>
              </w:rPr>
            </w:pPr>
            <w:r w:rsidRPr="00E73811">
              <w:rPr>
                <w:lang w:val="en-US" w:eastAsia="ko-KR"/>
              </w:rPr>
              <w:t>Option 1 is preferred</w:t>
            </w:r>
          </w:p>
        </w:tc>
        <w:tc>
          <w:tcPr>
            <w:tcW w:w="5808" w:type="dxa"/>
          </w:tcPr>
          <w:p w14:paraId="115C8E20" w14:textId="77777777" w:rsidR="00344D6F" w:rsidRPr="00E73811" w:rsidRDefault="005E5FD0">
            <w:pPr>
              <w:rPr>
                <w:rFonts w:eastAsiaTheme="minorEastAsia"/>
                <w:lang w:eastAsia="zh-CN"/>
              </w:rPr>
            </w:pPr>
            <w:r w:rsidRPr="00E73811">
              <w:rPr>
                <w:rFonts w:eastAsiaTheme="minorEastAsia"/>
                <w:lang w:eastAsia="zh-CN"/>
              </w:rPr>
              <w:t>No matter separate initial DL BWP is configured for random access or for paging, it is not necessary for NW to configure SSB in BWP, UE can switch to CD-SSB for sync.</w:t>
            </w:r>
          </w:p>
          <w:p w14:paraId="26C51122" w14:textId="77777777" w:rsidR="00344D6F" w:rsidRPr="00E73811" w:rsidRDefault="005E5FD0">
            <w:pPr>
              <w:rPr>
                <w:rFonts w:eastAsiaTheme="minorEastAsia"/>
                <w:lang w:eastAsia="zh-CN"/>
              </w:rPr>
            </w:pPr>
            <w:r w:rsidRPr="00E73811">
              <w:rPr>
                <w:rFonts w:eastAsiaTheme="minorEastAsia"/>
                <w:lang w:eastAsia="zh-CN"/>
              </w:rPr>
              <w:t>The word ‘CSI-RS’ in option1 shall be removed.</w:t>
            </w:r>
          </w:p>
        </w:tc>
      </w:tr>
      <w:tr w:rsidR="00344D6F" w14:paraId="497BB1BE" w14:textId="77777777" w:rsidTr="006B6204">
        <w:tc>
          <w:tcPr>
            <w:tcW w:w="1479" w:type="dxa"/>
          </w:tcPr>
          <w:p w14:paraId="32F8641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Huawei, HiSi</w:t>
            </w:r>
          </w:p>
        </w:tc>
        <w:tc>
          <w:tcPr>
            <w:tcW w:w="1372" w:type="dxa"/>
          </w:tcPr>
          <w:p w14:paraId="7E245A5C" w14:textId="77777777" w:rsidR="00344D6F" w:rsidRPr="00E73811" w:rsidRDefault="00344D6F">
            <w:pPr>
              <w:tabs>
                <w:tab w:val="left" w:pos="551"/>
              </w:tabs>
              <w:rPr>
                <w:lang w:val="en-US" w:eastAsia="ko-KR"/>
              </w:rPr>
            </w:pPr>
          </w:p>
        </w:tc>
        <w:tc>
          <w:tcPr>
            <w:tcW w:w="972" w:type="dxa"/>
          </w:tcPr>
          <w:p w14:paraId="53AB685E" w14:textId="77777777" w:rsidR="00344D6F" w:rsidRPr="00E73811" w:rsidRDefault="005E5FD0">
            <w:pPr>
              <w:rPr>
                <w:lang w:val="en-US" w:eastAsia="ko-KR"/>
              </w:rPr>
            </w:pPr>
            <w:r w:rsidRPr="00E73811">
              <w:rPr>
                <w:lang w:val="en-US" w:eastAsia="ko-KR"/>
              </w:rPr>
              <w:t>Option 1/ Option 3</w:t>
            </w:r>
          </w:p>
        </w:tc>
        <w:tc>
          <w:tcPr>
            <w:tcW w:w="5808" w:type="dxa"/>
          </w:tcPr>
          <w:p w14:paraId="71CFBC2E" w14:textId="77777777" w:rsidR="00344D6F" w:rsidRPr="00E73811" w:rsidRDefault="005E5FD0">
            <w:pPr>
              <w:rPr>
                <w:rFonts w:eastAsiaTheme="minorEastAsia"/>
                <w:lang w:eastAsia="zh-CN"/>
              </w:rPr>
            </w:pPr>
            <w:r w:rsidRPr="00E73811">
              <w:rPr>
                <w:rFonts w:eastAsiaTheme="minorEastAsia"/>
                <w:lang w:eastAsia="zh-CN"/>
              </w:rPr>
              <w:t>It is pending further discussion on whether NCD-SSB is feasible, as it is not currently supported.</w:t>
            </w:r>
          </w:p>
          <w:p w14:paraId="49732F57" w14:textId="77777777" w:rsidR="00344D6F" w:rsidRPr="00E73811" w:rsidRDefault="005E5FD0">
            <w:pPr>
              <w:pStyle w:val="ListParagraph"/>
              <w:numPr>
                <w:ilvl w:val="0"/>
                <w:numId w:val="35"/>
              </w:numPr>
              <w:rPr>
                <w:rFonts w:ascii="Times New Roman" w:hAnsi="Times New Roman" w:cs="Times New Roman"/>
                <w:b/>
                <w:bCs/>
                <w:sz w:val="20"/>
                <w:szCs w:val="20"/>
                <w:lang w:val="en-US"/>
              </w:rPr>
            </w:pPr>
            <w:r w:rsidRPr="00E73811">
              <w:rPr>
                <w:rFonts w:ascii="Times New Roman" w:hAnsi="Times New Roman" w:cs="Times New Roman"/>
                <w:b/>
                <w:bCs/>
                <w:sz w:val="20"/>
                <w:szCs w:val="20"/>
              </w:rPr>
              <w:t>Option 3:</w:t>
            </w:r>
          </w:p>
          <w:p w14:paraId="62EBF58B" w14:textId="77777777" w:rsidR="00344D6F" w:rsidRPr="00E73811" w:rsidRDefault="005E5FD0">
            <w:pPr>
              <w:pStyle w:val="ListParagraph"/>
              <w:numPr>
                <w:ilvl w:val="1"/>
                <w:numId w:val="35"/>
              </w:numPr>
              <w:rPr>
                <w:rFonts w:ascii="Times New Roman" w:hAnsi="Times New Roman" w:cs="Times New Roman"/>
                <w:b/>
                <w:bCs/>
                <w:sz w:val="20"/>
                <w:szCs w:val="20"/>
                <w:lang w:eastAsia="en-US"/>
              </w:rPr>
            </w:pPr>
            <w:r w:rsidRPr="00E73811">
              <w:rPr>
                <w:rFonts w:ascii="Times New Roman" w:hAnsi="Times New Roman" w:cs="Times New Roman"/>
                <w:b/>
                <w:bCs/>
                <w:sz w:val="20"/>
                <w:szCs w:val="20"/>
              </w:rPr>
              <w:t>For separate initial DL BWP,</w:t>
            </w:r>
          </w:p>
          <w:p w14:paraId="1137C6A4" w14:textId="77777777" w:rsidR="00344D6F" w:rsidRPr="00E73811" w:rsidRDefault="005E5FD0">
            <w:pPr>
              <w:pStyle w:val="ListParagraph"/>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does NOT expect it to contain CD-SSB or CORESET#0/SIB.</w:t>
            </w:r>
          </w:p>
          <w:p w14:paraId="23CC3FB2" w14:textId="77777777" w:rsidR="00344D6F" w:rsidRPr="00E73811" w:rsidRDefault="005E5FD0">
            <w:pPr>
              <w:pStyle w:val="ListParagraph"/>
              <w:numPr>
                <w:ilvl w:val="1"/>
                <w:numId w:val="35"/>
              </w:numPr>
              <w:rPr>
                <w:rFonts w:ascii="Times New Roman" w:hAnsi="Times New Roman" w:cs="Times New Roman"/>
                <w:b/>
                <w:bCs/>
                <w:sz w:val="20"/>
                <w:szCs w:val="20"/>
              </w:rPr>
            </w:pPr>
            <w:r w:rsidRPr="00E73811">
              <w:rPr>
                <w:rFonts w:ascii="Times New Roman" w:hAnsi="Times New Roman" w:cs="Times New Roman"/>
                <w:b/>
                <w:bCs/>
                <w:sz w:val="20"/>
                <w:szCs w:val="20"/>
              </w:rPr>
              <w:t>For RRC-configured active DL BWP,</w:t>
            </w:r>
          </w:p>
          <w:p w14:paraId="6DB45964" w14:textId="77777777" w:rsidR="00344D6F" w:rsidRPr="00E73811" w:rsidRDefault="005E5FD0">
            <w:pPr>
              <w:pStyle w:val="ListParagraph"/>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lastRenderedPageBreak/>
              <w:t>RedCap UE expects it to contain CD-SSB or CSI-RS but not CORESET#0/SIB.</w:t>
            </w:r>
          </w:p>
          <w:p w14:paraId="3AD64757" w14:textId="77777777" w:rsidR="00344D6F" w:rsidRPr="00E73811" w:rsidRDefault="005E5FD0">
            <w:pPr>
              <w:rPr>
                <w:bCs/>
              </w:rPr>
            </w:pPr>
            <w:r w:rsidRPr="00E73811">
              <w:rPr>
                <w:bCs/>
              </w:rPr>
              <w:t>Except NCD-SSB, Option 2 can be considered conditioned with paging is configurable, possibly with network configuration restrictions.</w:t>
            </w:r>
          </w:p>
        </w:tc>
      </w:tr>
      <w:tr w:rsidR="00344D6F" w14:paraId="776EB82C" w14:textId="77777777" w:rsidTr="006B6204">
        <w:tc>
          <w:tcPr>
            <w:tcW w:w="1479" w:type="dxa"/>
          </w:tcPr>
          <w:p w14:paraId="295E9766" w14:textId="77777777" w:rsidR="00344D6F" w:rsidRPr="00E73811" w:rsidRDefault="005E5FD0">
            <w:pPr>
              <w:tabs>
                <w:tab w:val="left" w:pos="551"/>
              </w:tabs>
              <w:rPr>
                <w:rFonts w:eastAsiaTheme="minorEastAsia"/>
                <w:lang w:val="en-US" w:eastAsia="ko-KR"/>
              </w:rPr>
            </w:pPr>
            <w:r w:rsidRPr="00E73811">
              <w:rPr>
                <w:rFonts w:eastAsiaTheme="minorEastAsia"/>
                <w:lang w:val="en-US" w:eastAsia="ko-KR"/>
              </w:rPr>
              <w:lastRenderedPageBreak/>
              <w:t>LGE</w:t>
            </w:r>
          </w:p>
        </w:tc>
        <w:tc>
          <w:tcPr>
            <w:tcW w:w="1372" w:type="dxa"/>
          </w:tcPr>
          <w:p w14:paraId="2CE2E193" w14:textId="77777777" w:rsidR="00344D6F" w:rsidRPr="00E73811" w:rsidRDefault="00344D6F">
            <w:pPr>
              <w:tabs>
                <w:tab w:val="left" w:pos="551"/>
              </w:tabs>
              <w:rPr>
                <w:lang w:val="en-US" w:eastAsia="ko-KR"/>
              </w:rPr>
            </w:pPr>
          </w:p>
        </w:tc>
        <w:tc>
          <w:tcPr>
            <w:tcW w:w="972" w:type="dxa"/>
          </w:tcPr>
          <w:p w14:paraId="16F47CC0" w14:textId="77777777" w:rsidR="00344D6F" w:rsidRPr="00E73811" w:rsidRDefault="00344D6F">
            <w:pPr>
              <w:rPr>
                <w:lang w:val="en-US" w:eastAsia="ko-KR"/>
              </w:rPr>
            </w:pPr>
          </w:p>
        </w:tc>
        <w:tc>
          <w:tcPr>
            <w:tcW w:w="5808" w:type="dxa"/>
          </w:tcPr>
          <w:p w14:paraId="3C629C01" w14:textId="77777777" w:rsidR="00344D6F" w:rsidRPr="00E73811" w:rsidRDefault="005E5FD0">
            <w:pPr>
              <w:rPr>
                <w:rFonts w:eastAsiaTheme="minorEastAsia"/>
                <w:lang w:eastAsia="ko-KR"/>
              </w:rPr>
            </w:pPr>
            <w:r w:rsidRPr="00E73811">
              <w:rPr>
                <w:rFonts w:eastAsiaTheme="minorEastAsia"/>
                <w:lang w:eastAsia="ko-KR"/>
              </w:rPr>
              <w:t>We have the same view with Qualcomm and MediaTek.</w:t>
            </w:r>
          </w:p>
          <w:p w14:paraId="2E07AC6E" w14:textId="77777777" w:rsidR="00344D6F" w:rsidRPr="00E73811" w:rsidRDefault="005E5FD0">
            <w:pPr>
              <w:rPr>
                <w:rFonts w:eastAsiaTheme="minorEastAsia"/>
                <w:lang w:eastAsia="ko-KR"/>
              </w:rPr>
            </w:pPr>
            <w:r w:rsidRPr="00E73811">
              <w:rPr>
                <w:rFonts w:eastAsiaTheme="minorEastAsia"/>
                <w:lang w:eastAsia="ko-KR"/>
              </w:rPr>
              <w:t>For the FFS, we have the same understanding on the SI update notifications as Nordic. The third sub-bullet under FFS can be removed if there is any other open issues with that.</w:t>
            </w:r>
          </w:p>
        </w:tc>
      </w:tr>
      <w:tr w:rsidR="00344D6F" w14:paraId="38A98AF7" w14:textId="77777777" w:rsidTr="006B6204">
        <w:tc>
          <w:tcPr>
            <w:tcW w:w="1479" w:type="dxa"/>
          </w:tcPr>
          <w:p w14:paraId="6D9C635F" w14:textId="77777777" w:rsidR="00344D6F" w:rsidRPr="00E73811" w:rsidRDefault="005E5FD0">
            <w:pPr>
              <w:tabs>
                <w:tab w:val="left" w:pos="551"/>
              </w:tabs>
              <w:rPr>
                <w:rFonts w:eastAsia="Malgun Gothic"/>
                <w:lang w:val="en-US" w:eastAsia="ko-KR"/>
              </w:rPr>
            </w:pPr>
            <w:r w:rsidRPr="00E73811">
              <w:rPr>
                <w:rFonts w:eastAsia="Malgun Gothic"/>
                <w:lang w:val="en-US" w:eastAsia="ko-KR"/>
              </w:rPr>
              <w:t>Spreadtrum</w:t>
            </w:r>
          </w:p>
        </w:tc>
        <w:tc>
          <w:tcPr>
            <w:tcW w:w="1372" w:type="dxa"/>
          </w:tcPr>
          <w:p w14:paraId="239D293A" w14:textId="77777777" w:rsidR="00344D6F" w:rsidRPr="00E73811" w:rsidRDefault="005E5FD0">
            <w:pPr>
              <w:tabs>
                <w:tab w:val="left" w:pos="551"/>
              </w:tabs>
              <w:rPr>
                <w:lang w:val="en-US" w:eastAsia="ko-KR"/>
              </w:rPr>
            </w:pPr>
            <w:r w:rsidRPr="00E73811">
              <w:rPr>
                <w:lang w:val="en-US" w:eastAsia="ko-KR"/>
              </w:rPr>
              <w:t>Y</w:t>
            </w:r>
          </w:p>
        </w:tc>
        <w:tc>
          <w:tcPr>
            <w:tcW w:w="972" w:type="dxa"/>
          </w:tcPr>
          <w:p w14:paraId="5F435755" w14:textId="77777777" w:rsidR="00344D6F" w:rsidRPr="00E73811" w:rsidRDefault="005E5FD0">
            <w:pPr>
              <w:rPr>
                <w:lang w:val="en-US" w:eastAsia="ko-KR"/>
              </w:rPr>
            </w:pPr>
            <w:r w:rsidRPr="00E73811">
              <w:rPr>
                <w:lang w:val="en-US" w:eastAsia="ko-KR"/>
              </w:rPr>
              <w:t>Option 2</w:t>
            </w:r>
          </w:p>
        </w:tc>
        <w:tc>
          <w:tcPr>
            <w:tcW w:w="5808" w:type="dxa"/>
          </w:tcPr>
          <w:p w14:paraId="357A39BC" w14:textId="77777777" w:rsidR="00344D6F" w:rsidRPr="00E73811" w:rsidRDefault="005E5FD0">
            <w:pPr>
              <w:rPr>
                <w:rFonts w:eastAsiaTheme="minorEastAsia"/>
                <w:lang w:eastAsia="zh-CN"/>
              </w:rPr>
            </w:pPr>
            <w:r w:rsidRPr="00E73811">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D05C3AE" w14:textId="77777777" w:rsidR="00344D6F" w:rsidRPr="00E73811" w:rsidRDefault="005E5FD0">
            <w:pPr>
              <w:rPr>
                <w:rFonts w:eastAsiaTheme="minorEastAsia"/>
                <w:lang w:eastAsia="zh-CN"/>
              </w:rPr>
            </w:pPr>
            <w:r w:rsidRPr="00E73811">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130B0A5" w14:textId="77777777" w:rsidR="00344D6F" w:rsidRPr="00E73811" w:rsidRDefault="005E5FD0">
            <w:pPr>
              <w:rPr>
                <w:rFonts w:eastAsiaTheme="minorEastAsia"/>
                <w:lang w:eastAsia="zh-CN"/>
              </w:rPr>
            </w:pPr>
            <w:r w:rsidRPr="00E73811">
              <w:rPr>
                <w:rFonts w:eastAsiaTheme="minorEastAsia"/>
                <w:lang w:eastAsia="zh-CN"/>
              </w:rPr>
              <w:t>If some companies are afraid that it implies the baseline UE capability, we can note the baseline UE capability can be further discussed.</w:t>
            </w:r>
          </w:p>
          <w:p w14:paraId="53F579E4" w14:textId="77777777" w:rsidR="00344D6F" w:rsidRPr="00E73811" w:rsidRDefault="005E5FD0">
            <w:pPr>
              <w:rPr>
                <w:rFonts w:eastAsiaTheme="minorEastAsia"/>
                <w:lang w:eastAsia="zh-CN"/>
              </w:rPr>
            </w:pPr>
            <w:r w:rsidRPr="00E73811">
              <w:rPr>
                <w:rFonts w:eastAsiaTheme="minorEastAsia"/>
                <w:lang w:eastAsia="zh-CN"/>
              </w:rPr>
              <w:t>Perhaps, NW vendors can compromise the following simplified Option 2.</w:t>
            </w:r>
          </w:p>
          <w:p w14:paraId="0B51F267" w14:textId="77777777" w:rsidR="00344D6F" w:rsidRPr="00E73811" w:rsidRDefault="005E5FD0">
            <w:pPr>
              <w:pStyle w:val="ListParagraph"/>
              <w:numPr>
                <w:ilvl w:val="0"/>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Option 2:</w:t>
            </w:r>
          </w:p>
          <w:p w14:paraId="61CD1356"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random access but not for paging,</w:t>
            </w:r>
          </w:p>
          <w:p w14:paraId="136BB3BF" w14:textId="77777777" w:rsidR="00344D6F" w:rsidRPr="00E73811" w:rsidRDefault="005E5FD0">
            <w:pPr>
              <w:pStyle w:val="ListParagraph"/>
              <w:numPr>
                <w:ilvl w:val="2"/>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RedCap UE does NOT expect it to contain CD-SSB or NCD-SSB or CORESET#0/SIB1.</w:t>
            </w:r>
          </w:p>
          <w:p w14:paraId="25DB5046"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paging,</w:t>
            </w:r>
          </w:p>
          <w:p w14:paraId="69A35582" w14:textId="77777777" w:rsidR="00344D6F" w:rsidRPr="00E73811" w:rsidRDefault="005E5FD0">
            <w:pPr>
              <w:pStyle w:val="ListParagraph"/>
              <w:numPr>
                <w:ilvl w:val="2"/>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RedCap UE expects it to contain CD-SSB or NCD-SSB but not CORESET#0/SIB1.</w:t>
            </w:r>
          </w:p>
          <w:p w14:paraId="3A145264" w14:textId="77777777" w:rsidR="00344D6F" w:rsidRPr="00E73811" w:rsidRDefault="005E5FD0">
            <w:pPr>
              <w:pStyle w:val="ListParagraph"/>
              <w:numPr>
                <w:ilvl w:val="1"/>
                <w:numId w:val="35"/>
              </w:numPr>
              <w:rPr>
                <w:rFonts w:ascii="Times New Roman" w:hAnsi="Times New Roman" w:cs="Times New Roman"/>
                <w:b/>
                <w:sz w:val="20"/>
                <w:szCs w:val="20"/>
                <w:lang w:val="en-US"/>
              </w:rPr>
            </w:pPr>
            <w:r w:rsidRPr="00E73811">
              <w:rPr>
                <w:rFonts w:ascii="Times New Roman" w:eastAsia="Yu Mincho" w:hAnsi="Times New Roman" w:cs="Times New Roman"/>
                <w:b/>
                <w:sz w:val="20"/>
                <w:szCs w:val="20"/>
                <w:lang w:val="en-US"/>
              </w:rPr>
              <w:t>Note: It does not imply the baseline UE capability on SSB presence or not in the UE-specific DL BWP</w:t>
            </w:r>
          </w:p>
        </w:tc>
      </w:tr>
      <w:tr w:rsidR="00344D6F" w14:paraId="2335BA2A" w14:textId="77777777" w:rsidTr="006B6204">
        <w:tc>
          <w:tcPr>
            <w:tcW w:w="1479" w:type="dxa"/>
          </w:tcPr>
          <w:p w14:paraId="5B44E7E4" w14:textId="77777777" w:rsidR="00344D6F" w:rsidRPr="00E73811" w:rsidRDefault="005E5FD0">
            <w:pPr>
              <w:rPr>
                <w:rFonts w:eastAsiaTheme="minorEastAsia"/>
                <w:lang w:val="en-US" w:eastAsia="ko-KR"/>
              </w:rPr>
            </w:pPr>
            <w:r w:rsidRPr="00E73811">
              <w:rPr>
                <w:rFonts w:eastAsiaTheme="minorEastAsia"/>
                <w:lang w:val="en-US" w:eastAsia="zh-CN"/>
              </w:rPr>
              <w:t>ZTE, Sanechips</w:t>
            </w:r>
          </w:p>
        </w:tc>
        <w:tc>
          <w:tcPr>
            <w:tcW w:w="1372" w:type="dxa"/>
          </w:tcPr>
          <w:p w14:paraId="7D80FE93" w14:textId="77777777" w:rsidR="00344D6F" w:rsidRPr="00E73811" w:rsidRDefault="00344D6F">
            <w:pPr>
              <w:tabs>
                <w:tab w:val="left" w:pos="551"/>
              </w:tabs>
              <w:rPr>
                <w:rFonts w:eastAsiaTheme="minorEastAsia"/>
                <w:lang w:val="en-US" w:eastAsia="ko-KR"/>
              </w:rPr>
            </w:pPr>
          </w:p>
        </w:tc>
        <w:tc>
          <w:tcPr>
            <w:tcW w:w="972" w:type="dxa"/>
          </w:tcPr>
          <w:p w14:paraId="58B34B0E" w14:textId="77777777" w:rsidR="00344D6F" w:rsidRPr="00E73811" w:rsidRDefault="005E5FD0">
            <w:pPr>
              <w:rPr>
                <w:rFonts w:eastAsiaTheme="minorEastAsia"/>
                <w:lang w:val="en-US" w:eastAsia="ko-KR"/>
              </w:rPr>
            </w:pPr>
            <w:r w:rsidRPr="00E73811">
              <w:rPr>
                <w:rFonts w:eastAsiaTheme="minorEastAsia"/>
                <w:lang w:val="en-US" w:eastAsia="zh-CN"/>
              </w:rPr>
              <w:t>Option 1</w:t>
            </w:r>
          </w:p>
        </w:tc>
        <w:tc>
          <w:tcPr>
            <w:tcW w:w="5808" w:type="dxa"/>
          </w:tcPr>
          <w:p w14:paraId="71534973" w14:textId="77777777" w:rsidR="00344D6F" w:rsidRPr="00E73811" w:rsidRDefault="005E5FD0">
            <w:pPr>
              <w:rPr>
                <w:rFonts w:eastAsiaTheme="minorEastAsia"/>
                <w:lang w:val="en-US" w:eastAsia="zh-CN"/>
              </w:rPr>
            </w:pPr>
            <w:r w:rsidRPr="00E73811">
              <w:rPr>
                <w:rFonts w:eastAsia="宋体"/>
                <w:lang w:val="en-US" w:eastAsia="zh-CN"/>
              </w:rPr>
              <w:t xml:space="preserve">The transmission of legacy SSB in </w:t>
            </w:r>
            <w:r w:rsidRPr="00E73811">
              <w:rPr>
                <w:rFonts w:eastAsia="宋体"/>
                <w:lang w:val="en-US" w:eastAsia="ja-JP"/>
              </w:rPr>
              <w:t>the separate initial DL BWP</w:t>
            </w:r>
            <w:r w:rsidRPr="00E73811">
              <w:rPr>
                <w:rFonts w:eastAsia="宋体"/>
                <w:lang w:val="en-US" w:eastAsia="zh-CN"/>
              </w:rPr>
              <w:t xml:space="preserve"> for RedCap UEs is up to gNB configuration. The UE shall not always expect SSB transmission in the separate initial DL BWP.</w:t>
            </w:r>
          </w:p>
        </w:tc>
      </w:tr>
      <w:tr w:rsidR="00CC4518" w14:paraId="294613E2" w14:textId="77777777" w:rsidTr="00CE0F49">
        <w:tc>
          <w:tcPr>
            <w:tcW w:w="1479" w:type="dxa"/>
          </w:tcPr>
          <w:p w14:paraId="385C146A" w14:textId="720AB2C3" w:rsidR="00CC4518" w:rsidRPr="00E73811" w:rsidRDefault="00CC4518">
            <w:pPr>
              <w:rPr>
                <w:rFonts w:eastAsiaTheme="minorEastAsia"/>
                <w:lang w:val="en-US" w:eastAsia="zh-CN"/>
              </w:rPr>
            </w:pPr>
            <w:r>
              <w:rPr>
                <w:rFonts w:eastAsiaTheme="minorEastAsia"/>
                <w:lang w:val="en-US" w:eastAsia="zh-CN"/>
              </w:rPr>
              <w:t>FL3</w:t>
            </w:r>
          </w:p>
        </w:tc>
        <w:tc>
          <w:tcPr>
            <w:tcW w:w="8152" w:type="dxa"/>
            <w:gridSpan w:val="3"/>
          </w:tcPr>
          <w:p w14:paraId="0ABF6354" w14:textId="4B8EACA6" w:rsidR="00990AAC" w:rsidRPr="003E2C62" w:rsidRDefault="003E2C62">
            <w:pPr>
              <w:rPr>
                <w:rFonts w:eastAsiaTheme="minorEastAsia"/>
                <w:lang w:val="en-US" w:eastAsia="zh-CN"/>
              </w:rPr>
            </w:pPr>
            <w:r>
              <w:rPr>
                <w:rFonts w:eastAsiaTheme="minorEastAsia"/>
                <w:lang w:val="en-US" w:eastAsia="zh-CN"/>
              </w:rPr>
              <w:t xml:space="preserve">Based on the received responses, the following </w:t>
            </w:r>
            <w:r w:rsidR="007D5692">
              <w:rPr>
                <w:rFonts w:eastAsiaTheme="minorEastAsia"/>
                <w:lang w:val="en-US" w:eastAsia="zh-CN"/>
              </w:rPr>
              <w:t>updated proposal</w:t>
            </w:r>
            <w:r>
              <w:rPr>
                <w:rFonts w:eastAsiaTheme="minorEastAsia"/>
                <w:lang w:val="en-US" w:eastAsia="zh-CN"/>
              </w:rPr>
              <w:t xml:space="preserve"> can be considered. The FL recommendation is to treat this proposal together with Proposal </w:t>
            </w:r>
            <w:r w:rsidRPr="003E2C62">
              <w:rPr>
                <w:rFonts w:eastAsiaTheme="minorEastAsia"/>
                <w:lang w:val="en-US" w:eastAsia="zh-CN"/>
              </w:rPr>
              <w:t>3.1-2b</w:t>
            </w:r>
            <w:r w:rsidR="00FC49F0">
              <w:rPr>
                <w:rFonts w:eastAsiaTheme="minorEastAsia"/>
                <w:lang w:val="en-US" w:eastAsia="zh-CN"/>
              </w:rPr>
              <w:t xml:space="preserve"> and </w:t>
            </w:r>
            <w:r w:rsidR="007D5692">
              <w:rPr>
                <w:rFonts w:eastAsiaTheme="minorEastAsia"/>
                <w:lang w:val="en-US" w:eastAsia="zh-CN"/>
              </w:rPr>
              <w:t xml:space="preserve">Proposal </w:t>
            </w:r>
            <w:r w:rsidRPr="003E2C62">
              <w:rPr>
                <w:rFonts w:eastAsiaTheme="minorEastAsia"/>
                <w:lang w:val="en-US" w:eastAsia="zh-CN"/>
              </w:rPr>
              <w:t>3.1-5b</w:t>
            </w:r>
            <w:r w:rsidR="00FC49F0">
              <w:rPr>
                <w:rFonts w:eastAsiaTheme="minorEastAsia"/>
                <w:lang w:val="en-US" w:eastAsia="zh-CN"/>
              </w:rPr>
              <w:t xml:space="preserve"> </w:t>
            </w:r>
            <w:r w:rsidR="007D5692">
              <w:rPr>
                <w:rFonts w:eastAsiaTheme="minorEastAsia"/>
                <w:lang w:val="en-US" w:eastAsia="zh-CN"/>
              </w:rPr>
              <w:t xml:space="preserve">and </w:t>
            </w:r>
            <w:r w:rsidR="00FC49F0">
              <w:rPr>
                <w:rFonts w:eastAsiaTheme="minorEastAsia"/>
                <w:lang w:val="en-US" w:eastAsia="zh-CN"/>
              </w:rPr>
              <w:t xml:space="preserve">potentially together with a proposal to send an LS based on the outcome of </w:t>
            </w:r>
            <w:r w:rsidR="007D5692">
              <w:rPr>
                <w:rFonts w:eastAsiaTheme="minorEastAsia"/>
                <w:lang w:val="en-US" w:eastAsia="zh-CN"/>
              </w:rPr>
              <w:t>Question 3.2-5a</w:t>
            </w:r>
            <w:r>
              <w:rPr>
                <w:rFonts w:eastAsiaTheme="minorEastAsia"/>
                <w:lang w:val="en-US" w:eastAsia="zh-CN"/>
              </w:rPr>
              <w:t>.</w:t>
            </w:r>
          </w:p>
          <w:p w14:paraId="3F7F5614" w14:textId="1383FE5E" w:rsidR="00CC4518" w:rsidRDefault="00CC4518" w:rsidP="00CC4518">
            <w:pPr>
              <w:jc w:val="both"/>
              <w:rPr>
                <w:b/>
                <w:lang w:val="en-US"/>
              </w:rPr>
            </w:pPr>
            <w:r>
              <w:rPr>
                <w:b/>
                <w:highlight w:val="yellow"/>
                <w:lang w:val="en-US"/>
              </w:rPr>
              <w:t>High Priority Proposal 3.2-4a</w:t>
            </w:r>
            <w:r>
              <w:rPr>
                <w:b/>
                <w:lang w:val="en-US"/>
              </w:rPr>
              <w:t>: For FR1, select one of the following options</w:t>
            </w:r>
            <w:r w:rsidR="00E0149E" w:rsidRPr="00E0149E">
              <w:rPr>
                <w:b/>
                <w:color w:val="FF0000"/>
                <w:lang w:val="en-US"/>
              </w:rPr>
              <w:t xml:space="preserve"> in RAN1#107-e</w:t>
            </w:r>
            <w:r>
              <w:rPr>
                <w:b/>
                <w:lang w:val="en-US"/>
              </w:rPr>
              <w:t>:</w:t>
            </w:r>
          </w:p>
          <w:p w14:paraId="13160E7E" w14:textId="239A01C9" w:rsidR="00CC4518" w:rsidRDefault="00CC4518" w:rsidP="00CC4518">
            <w:pPr>
              <w:pStyle w:val="ListParagraph"/>
              <w:numPr>
                <w:ilvl w:val="0"/>
                <w:numId w:val="35"/>
              </w:numPr>
              <w:rPr>
                <w:b/>
                <w:sz w:val="20"/>
                <w:szCs w:val="22"/>
                <w:lang w:val="en-US"/>
              </w:rPr>
            </w:pPr>
            <w:r>
              <w:rPr>
                <w:b/>
                <w:sz w:val="20"/>
                <w:szCs w:val="22"/>
                <w:lang w:val="en-US"/>
              </w:rPr>
              <w:t>Option 1:</w:t>
            </w:r>
          </w:p>
          <w:p w14:paraId="5036A75A"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w:t>
            </w:r>
          </w:p>
          <w:p w14:paraId="5BBF0EA5" w14:textId="77777777" w:rsidR="00CC4518" w:rsidRDefault="00CC4518" w:rsidP="00CC4518">
            <w:pPr>
              <w:pStyle w:val="ListParagraph"/>
              <w:numPr>
                <w:ilvl w:val="2"/>
                <w:numId w:val="35"/>
              </w:numPr>
              <w:rPr>
                <w:b/>
                <w:sz w:val="20"/>
                <w:szCs w:val="20"/>
                <w:lang w:val="en-US"/>
              </w:rPr>
            </w:pPr>
            <w:r>
              <w:rPr>
                <w:b/>
                <w:sz w:val="20"/>
                <w:szCs w:val="20"/>
                <w:lang w:val="en-US"/>
              </w:rPr>
              <w:lastRenderedPageBreak/>
              <w:t>RedCap UE does NOT expect it to contain CD-SSB or NCD-SSB or CORESET#0/SIB1.</w:t>
            </w:r>
          </w:p>
          <w:p w14:paraId="4BA1BFCF" w14:textId="77777777" w:rsidR="00CC4518" w:rsidRDefault="00CC4518" w:rsidP="00CC4518">
            <w:pPr>
              <w:pStyle w:val="ListParagraph"/>
              <w:numPr>
                <w:ilvl w:val="1"/>
                <w:numId w:val="35"/>
              </w:numPr>
              <w:rPr>
                <w:b/>
                <w:sz w:val="20"/>
                <w:szCs w:val="20"/>
                <w:lang w:val="en-US"/>
              </w:rPr>
            </w:pPr>
            <w:r>
              <w:rPr>
                <w:b/>
                <w:sz w:val="20"/>
                <w:szCs w:val="20"/>
                <w:lang w:val="en-US"/>
              </w:rPr>
              <w:t>For RRC-configured active DL BWP,</w:t>
            </w:r>
          </w:p>
          <w:p w14:paraId="1748494F" w14:textId="77777777" w:rsidR="00CC4518" w:rsidRDefault="00CC4518" w:rsidP="00CC4518">
            <w:pPr>
              <w:pStyle w:val="ListParagraph"/>
              <w:numPr>
                <w:ilvl w:val="2"/>
                <w:numId w:val="35"/>
              </w:numPr>
              <w:rPr>
                <w:b/>
                <w:sz w:val="20"/>
                <w:szCs w:val="20"/>
                <w:lang w:val="en-US"/>
              </w:rPr>
            </w:pPr>
            <w:r>
              <w:rPr>
                <w:b/>
                <w:sz w:val="20"/>
                <w:szCs w:val="20"/>
                <w:lang w:val="en-US"/>
              </w:rPr>
              <w:t xml:space="preserve">RedCap UE does NOT expect it to contain CD-SSB or NCD-SSB </w:t>
            </w:r>
            <w:r w:rsidRPr="002D7500">
              <w:rPr>
                <w:b/>
                <w:strike/>
                <w:color w:val="FF0000"/>
                <w:sz w:val="20"/>
                <w:szCs w:val="20"/>
                <w:lang w:val="en-US"/>
              </w:rPr>
              <w:t>or CSI-RS</w:t>
            </w:r>
            <w:r>
              <w:rPr>
                <w:b/>
                <w:sz w:val="20"/>
                <w:szCs w:val="20"/>
                <w:lang w:val="en-US"/>
              </w:rPr>
              <w:t xml:space="preserve"> or CORESET#0/SIB1.</w:t>
            </w:r>
          </w:p>
          <w:p w14:paraId="4B311EC2" w14:textId="3BA15FE0" w:rsidR="00CC4518" w:rsidRDefault="00CC4518" w:rsidP="00CC4518">
            <w:pPr>
              <w:pStyle w:val="ListParagraph"/>
              <w:numPr>
                <w:ilvl w:val="0"/>
                <w:numId w:val="35"/>
              </w:numPr>
              <w:rPr>
                <w:b/>
                <w:sz w:val="20"/>
                <w:szCs w:val="20"/>
                <w:lang w:val="en-US"/>
              </w:rPr>
            </w:pPr>
            <w:r>
              <w:rPr>
                <w:b/>
                <w:sz w:val="20"/>
                <w:szCs w:val="20"/>
                <w:lang w:val="en-US"/>
              </w:rPr>
              <w:t>Option 2:</w:t>
            </w:r>
          </w:p>
          <w:p w14:paraId="3675E81F"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6456B976" w14:textId="77777777" w:rsidR="00CC4518" w:rsidRDefault="00CC4518" w:rsidP="00CC4518">
            <w:pPr>
              <w:pStyle w:val="ListParagraph"/>
              <w:numPr>
                <w:ilvl w:val="2"/>
                <w:numId w:val="35"/>
              </w:numPr>
              <w:rPr>
                <w:b/>
                <w:sz w:val="20"/>
                <w:szCs w:val="20"/>
                <w:lang w:val="en-US"/>
              </w:rPr>
            </w:pPr>
            <w:r>
              <w:rPr>
                <w:b/>
                <w:sz w:val="20"/>
                <w:szCs w:val="20"/>
                <w:lang w:val="en-US"/>
              </w:rPr>
              <w:t>RedCap UE does NOT expect it to contain CD-SSB or NCD-SSB or CORESET#0/SIB1.</w:t>
            </w:r>
          </w:p>
          <w:p w14:paraId="6E15D9A7" w14:textId="77777777" w:rsidR="00CC4518" w:rsidRDefault="00CC4518" w:rsidP="00CC4518">
            <w:pPr>
              <w:pStyle w:val="ListParagraph"/>
              <w:numPr>
                <w:ilvl w:val="1"/>
                <w:numId w:val="35"/>
              </w:numPr>
              <w:rPr>
                <w:b/>
                <w:sz w:val="20"/>
                <w:szCs w:val="20"/>
                <w:lang w:val="en-US"/>
              </w:rPr>
            </w:pPr>
            <w:r>
              <w:rPr>
                <w:b/>
                <w:sz w:val="20"/>
                <w:szCs w:val="20"/>
                <w:lang w:val="en-US"/>
              </w:rPr>
              <w:t>For separate initial DL BWP configured for paging,</w:t>
            </w:r>
          </w:p>
          <w:p w14:paraId="574BCA30" w14:textId="77777777" w:rsidR="00CC4518" w:rsidRDefault="00CC4518" w:rsidP="00CC4518">
            <w:pPr>
              <w:pStyle w:val="ListParagraph"/>
              <w:numPr>
                <w:ilvl w:val="2"/>
                <w:numId w:val="35"/>
              </w:numPr>
              <w:rPr>
                <w:b/>
                <w:sz w:val="20"/>
                <w:szCs w:val="20"/>
                <w:lang w:val="en-US"/>
              </w:rPr>
            </w:pPr>
            <w:r>
              <w:rPr>
                <w:b/>
                <w:sz w:val="20"/>
                <w:szCs w:val="20"/>
                <w:lang w:val="en-US"/>
              </w:rPr>
              <w:t>RedCap UE expects it to contain CD-SSB or NCD-SSB but not CORESET#0/SIB1.</w:t>
            </w:r>
          </w:p>
          <w:p w14:paraId="11986A48" w14:textId="77777777" w:rsidR="00CC4518" w:rsidRDefault="00CC4518" w:rsidP="00CC4518">
            <w:pPr>
              <w:pStyle w:val="ListParagraph"/>
              <w:numPr>
                <w:ilvl w:val="1"/>
                <w:numId w:val="35"/>
              </w:numPr>
              <w:rPr>
                <w:b/>
                <w:sz w:val="20"/>
                <w:szCs w:val="20"/>
                <w:lang w:val="en-US"/>
              </w:rPr>
            </w:pPr>
            <w:r>
              <w:rPr>
                <w:b/>
                <w:sz w:val="20"/>
                <w:szCs w:val="20"/>
                <w:lang w:val="en-US"/>
              </w:rPr>
              <w:t>For RRC-configured active DL BWP,</w:t>
            </w:r>
          </w:p>
          <w:p w14:paraId="753EA55F" w14:textId="24E9F2CC" w:rsidR="000B1A2D" w:rsidRPr="000B1A2D" w:rsidRDefault="000B1A2D" w:rsidP="000B1A2D">
            <w:pPr>
              <w:pStyle w:val="ListParagraph"/>
              <w:numPr>
                <w:ilvl w:val="2"/>
                <w:numId w:val="35"/>
              </w:numPr>
              <w:rPr>
                <w:b/>
                <w:color w:val="FF0000"/>
                <w:sz w:val="20"/>
                <w:szCs w:val="20"/>
                <w:lang w:val="en-US"/>
              </w:rPr>
            </w:pPr>
            <w:r w:rsidRPr="000B1A2D">
              <w:rPr>
                <w:b/>
                <w:color w:val="FF0000"/>
                <w:sz w:val="20"/>
                <w:szCs w:val="20"/>
                <w:lang w:val="en-US"/>
              </w:rPr>
              <w:t>RedCap UE does NOT expect it to contain CORESET#0/SIB1.</w:t>
            </w:r>
          </w:p>
          <w:p w14:paraId="1F3213A4" w14:textId="22F31B54" w:rsidR="00CC4518" w:rsidRDefault="000B1A2D" w:rsidP="00CC4518">
            <w:pPr>
              <w:pStyle w:val="ListParagraph"/>
              <w:numPr>
                <w:ilvl w:val="2"/>
                <w:numId w:val="35"/>
              </w:numPr>
              <w:rPr>
                <w:b/>
                <w:sz w:val="20"/>
                <w:szCs w:val="20"/>
                <w:lang w:val="en-US"/>
              </w:rPr>
            </w:pPr>
            <w:r w:rsidRPr="000B1A2D">
              <w:rPr>
                <w:b/>
                <w:color w:val="FF0000"/>
                <w:sz w:val="20"/>
                <w:szCs w:val="20"/>
                <w:lang w:val="en-US"/>
              </w:rPr>
              <w:t xml:space="preserve">Whether </w:t>
            </w:r>
            <w:r w:rsidR="00CC4518">
              <w:rPr>
                <w:b/>
                <w:sz w:val="20"/>
                <w:szCs w:val="20"/>
                <w:lang w:val="en-US"/>
              </w:rPr>
              <w:t>RedCap UE expects it to contain CD-SSB or NCD-SSB or CSI-R</w:t>
            </w:r>
            <w:r>
              <w:rPr>
                <w:b/>
                <w:sz w:val="20"/>
                <w:szCs w:val="20"/>
                <w:lang w:val="en-US"/>
              </w:rPr>
              <w:t>S</w:t>
            </w:r>
            <w:r w:rsidRPr="008002E8">
              <w:rPr>
                <w:b/>
                <w:color w:val="FF0000"/>
                <w:sz w:val="20"/>
                <w:szCs w:val="20"/>
                <w:lang w:val="en-US"/>
              </w:rPr>
              <w:t xml:space="preserve"> depends </w:t>
            </w:r>
            <w:r w:rsidRPr="000B1A2D">
              <w:rPr>
                <w:b/>
                <w:color w:val="FF0000"/>
                <w:sz w:val="20"/>
                <w:szCs w:val="20"/>
                <w:lang w:val="en-US"/>
              </w:rPr>
              <w:t>on the UE capabilities</w:t>
            </w:r>
            <w:r w:rsidR="00CC4518">
              <w:rPr>
                <w:b/>
                <w:sz w:val="20"/>
                <w:szCs w:val="20"/>
                <w:lang w:val="en-US"/>
              </w:rPr>
              <w:t>.</w:t>
            </w:r>
          </w:p>
          <w:p w14:paraId="5F2838FE" w14:textId="77777777" w:rsidR="00CC4518" w:rsidRDefault="00CC4518" w:rsidP="00CC4518">
            <w:pPr>
              <w:pStyle w:val="ListParagraph"/>
              <w:numPr>
                <w:ilvl w:val="0"/>
                <w:numId w:val="35"/>
              </w:numPr>
              <w:rPr>
                <w:b/>
                <w:sz w:val="20"/>
                <w:szCs w:val="20"/>
                <w:lang w:val="en-US"/>
              </w:rPr>
            </w:pPr>
            <w:r>
              <w:rPr>
                <w:b/>
                <w:sz w:val="20"/>
                <w:szCs w:val="20"/>
                <w:lang w:val="en-US"/>
              </w:rPr>
              <w:t>FFS:</w:t>
            </w:r>
          </w:p>
          <w:p w14:paraId="251F4DE1" w14:textId="77777777" w:rsidR="00CC4518" w:rsidRDefault="00CC4518" w:rsidP="00CC4518">
            <w:pPr>
              <w:pStyle w:val="ListParagraph"/>
              <w:numPr>
                <w:ilvl w:val="1"/>
                <w:numId w:val="35"/>
              </w:numPr>
              <w:rPr>
                <w:b/>
                <w:sz w:val="20"/>
                <w:szCs w:val="20"/>
                <w:lang w:val="en-US"/>
              </w:rPr>
            </w:pPr>
            <w:r>
              <w:rPr>
                <w:b/>
                <w:sz w:val="20"/>
                <w:szCs w:val="20"/>
                <w:lang w:val="en-US"/>
              </w:rPr>
              <w:t>Whether RedCap UE can/cannot expect SSB under certain conditions for SSB monitoring periodicity (i.e., SMTC configuration) and DRX cycle</w:t>
            </w:r>
          </w:p>
          <w:p w14:paraId="3CFB6FE7" w14:textId="63EB0CAC" w:rsidR="00CC4518" w:rsidRDefault="00CC4518" w:rsidP="00CC4518">
            <w:pPr>
              <w:pStyle w:val="ListParagraph"/>
              <w:numPr>
                <w:ilvl w:val="1"/>
                <w:numId w:val="35"/>
              </w:numPr>
              <w:rPr>
                <w:b/>
                <w:sz w:val="20"/>
                <w:szCs w:val="20"/>
                <w:lang w:val="en-US"/>
              </w:rPr>
            </w:pPr>
            <w:r>
              <w:rPr>
                <w:b/>
                <w:sz w:val="20"/>
                <w:szCs w:val="20"/>
                <w:lang w:val="en-US"/>
              </w:rPr>
              <w:t xml:space="preserve">Whether it is feasible to use NCD-SSB </w:t>
            </w:r>
            <w:r w:rsidRPr="00A86517">
              <w:rPr>
                <w:b/>
                <w:strike/>
                <w:color w:val="FF0000"/>
                <w:sz w:val="20"/>
                <w:szCs w:val="20"/>
                <w:lang w:val="en-US"/>
              </w:rPr>
              <w:t>for serving cell measurement and QCL source</w:t>
            </w:r>
            <w:r w:rsidR="00A86517" w:rsidRPr="003D4CFE">
              <w:rPr>
                <w:b/>
                <w:color w:val="FF0000"/>
                <w:sz w:val="20"/>
                <w:szCs w:val="20"/>
                <w:lang w:val="en-US"/>
              </w:rPr>
              <w:t xml:space="preserve"> </w:t>
            </w:r>
            <w:r w:rsidR="00A86517" w:rsidRPr="00A86517">
              <w:rPr>
                <w:b/>
                <w:color w:val="FF0000"/>
                <w:sz w:val="20"/>
                <w:szCs w:val="20"/>
                <w:lang w:val="en-US"/>
              </w:rPr>
              <w:t>instead of CD-SSB for idle/inactive/connected mode</w:t>
            </w:r>
            <w:r w:rsidR="007E0C36">
              <w:rPr>
                <w:b/>
                <w:color w:val="FF0000"/>
                <w:sz w:val="20"/>
                <w:szCs w:val="20"/>
                <w:lang w:val="en-US"/>
              </w:rPr>
              <w:t xml:space="preserve"> RAN1/2/4</w:t>
            </w:r>
            <w:r w:rsidR="00A86517" w:rsidRPr="00A86517">
              <w:rPr>
                <w:b/>
                <w:color w:val="FF0000"/>
                <w:sz w:val="20"/>
                <w:szCs w:val="20"/>
                <w:lang w:val="en-US"/>
              </w:rPr>
              <w:t xml:space="preserve"> procedures for a Rel-17 RedCap UE operating with an initial or non-initial DL BWP not containing CD-SSB</w:t>
            </w:r>
          </w:p>
          <w:p w14:paraId="1500CF7B" w14:textId="77777777" w:rsidR="00CC4518" w:rsidRDefault="00CC4518" w:rsidP="00CC4518">
            <w:pPr>
              <w:pStyle w:val="ListParagraph"/>
              <w:numPr>
                <w:ilvl w:val="1"/>
                <w:numId w:val="35"/>
              </w:numPr>
              <w:rPr>
                <w:b/>
                <w:sz w:val="20"/>
                <w:szCs w:val="20"/>
                <w:lang w:val="en-US"/>
              </w:rPr>
            </w:pPr>
            <w:r>
              <w:rPr>
                <w:b/>
                <w:sz w:val="20"/>
                <w:szCs w:val="20"/>
                <w:lang w:val="en-US"/>
              </w:rPr>
              <w:t>How SI update notifications and/or SI updates are signaled to RedCap UEs</w:t>
            </w:r>
          </w:p>
          <w:p w14:paraId="5B245E00" w14:textId="77777777" w:rsidR="00CC4518" w:rsidRDefault="00CC4518" w:rsidP="00CC4518">
            <w:pPr>
              <w:pStyle w:val="ListParagraph"/>
              <w:numPr>
                <w:ilvl w:val="1"/>
                <w:numId w:val="35"/>
              </w:numPr>
              <w:rPr>
                <w:b/>
                <w:sz w:val="20"/>
                <w:szCs w:val="20"/>
                <w:lang w:val="en-US"/>
              </w:rPr>
            </w:pPr>
            <w:r>
              <w:rPr>
                <w:b/>
                <w:sz w:val="20"/>
                <w:szCs w:val="20"/>
                <w:lang w:val="en-US"/>
              </w:rPr>
              <w:t>FR2 case</w:t>
            </w:r>
          </w:p>
          <w:p w14:paraId="1D37084F" w14:textId="77777777" w:rsidR="00CC4518" w:rsidRDefault="00CC4518" w:rsidP="00CC4518">
            <w:pPr>
              <w:pStyle w:val="ListParagraph"/>
              <w:numPr>
                <w:ilvl w:val="0"/>
                <w:numId w:val="35"/>
              </w:numPr>
              <w:rPr>
                <w:b/>
                <w:sz w:val="20"/>
                <w:szCs w:val="20"/>
                <w:lang w:val="en-US"/>
              </w:rPr>
            </w:pPr>
            <w:r>
              <w:rPr>
                <w:b/>
                <w:sz w:val="20"/>
                <w:szCs w:val="20"/>
                <w:lang w:val="en-US"/>
              </w:rPr>
              <w:t>Note:</w:t>
            </w:r>
          </w:p>
          <w:p w14:paraId="0BE347CC" w14:textId="6F31BCDF" w:rsidR="00CC4518" w:rsidRPr="008924F1" w:rsidRDefault="00CC4518" w:rsidP="008924F1">
            <w:pPr>
              <w:pStyle w:val="ListParagraph"/>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c>
      </w:tr>
      <w:tr w:rsidR="00CC4518" w14:paraId="6B049F85" w14:textId="77777777" w:rsidTr="006B6204">
        <w:tc>
          <w:tcPr>
            <w:tcW w:w="1479" w:type="dxa"/>
          </w:tcPr>
          <w:p w14:paraId="56A6C3F8" w14:textId="33D3EC31" w:rsidR="00CC4518" w:rsidRPr="00E73811" w:rsidRDefault="00B23EE7">
            <w:pPr>
              <w:rPr>
                <w:rFonts w:eastAsiaTheme="minorEastAsia"/>
                <w:lang w:val="en-US" w:eastAsia="zh-CN"/>
              </w:rPr>
            </w:pPr>
            <w:r>
              <w:rPr>
                <w:rFonts w:eastAsiaTheme="minorEastAsia"/>
                <w:lang w:val="en-US" w:eastAsia="zh-CN"/>
              </w:rPr>
              <w:lastRenderedPageBreak/>
              <w:t>MediaTek</w:t>
            </w:r>
          </w:p>
        </w:tc>
        <w:tc>
          <w:tcPr>
            <w:tcW w:w="1372" w:type="dxa"/>
          </w:tcPr>
          <w:p w14:paraId="56B8D6F6" w14:textId="7625AF37" w:rsidR="00CC4518" w:rsidRPr="00E73811" w:rsidRDefault="006B6204">
            <w:pPr>
              <w:tabs>
                <w:tab w:val="left" w:pos="551"/>
              </w:tabs>
              <w:rPr>
                <w:rFonts w:eastAsiaTheme="minorEastAsia"/>
                <w:lang w:val="en-US" w:eastAsia="ko-KR"/>
              </w:rPr>
            </w:pPr>
            <w:r>
              <w:rPr>
                <w:rFonts w:eastAsiaTheme="minorEastAsia"/>
                <w:lang w:val="en-US" w:eastAsia="ko-KR"/>
              </w:rPr>
              <w:t>N</w:t>
            </w:r>
          </w:p>
        </w:tc>
        <w:tc>
          <w:tcPr>
            <w:tcW w:w="972" w:type="dxa"/>
          </w:tcPr>
          <w:p w14:paraId="0C1B7B5B" w14:textId="77777777" w:rsidR="00CC4518" w:rsidRPr="00E73811" w:rsidRDefault="00CC4518">
            <w:pPr>
              <w:rPr>
                <w:rFonts w:eastAsiaTheme="minorEastAsia"/>
                <w:lang w:val="en-US" w:eastAsia="zh-CN"/>
              </w:rPr>
            </w:pPr>
          </w:p>
        </w:tc>
        <w:tc>
          <w:tcPr>
            <w:tcW w:w="5808" w:type="dxa"/>
          </w:tcPr>
          <w:p w14:paraId="077925F8" w14:textId="4DD64583" w:rsidR="00CC4518" w:rsidRDefault="006B6204">
            <w:pPr>
              <w:rPr>
                <w:rFonts w:eastAsia="宋体"/>
                <w:lang w:val="en-US" w:eastAsia="zh-CN"/>
              </w:rPr>
            </w:pPr>
            <w:r>
              <w:rPr>
                <w:rFonts w:eastAsia="宋体"/>
                <w:lang w:val="en-US" w:eastAsia="zh-CN"/>
              </w:rPr>
              <w:t xml:space="preserve">We can accept option-2 with the following </w:t>
            </w:r>
            <w:r w:rsidRPr="006B6204">
              <w:rPr>
                <w:rFonts w:eastAsia="宋体"/>
                <w:highlight w:val="yellow"/>
                <w:lang w:val="en-US" w:eastAsia="zh-CN"/>
              </w:rPr>
              <w:t>modifications</w:t>
            </w:r>
            <w:r>
              <w:rPr>
                <w:rFonts w:eastAsia="宋体"/>
                <w:lang w:val="en-US" w:eastAsia="zh-CN"/>
              </w:rPr>
              <w:t>:</w:t>
            </w:r>
          </w:p>
          <w:p w14:paraId="351F1FB4" w14:textId="77777777" w:rsidR="006B6204" w:rsidRDefault="006B6204" w:rsidP="006B6204">
            <w:pPr>
              <w:pStyle w:val="ListParagraph"/>
              <w:numPr>
                <w:ilvl w:val="0"/>
                <w:numId w:val="35"/>
              </w:numPr>
              <w:rPr>
                <w:b/>
                <w:sz w:val="20"/>
                <w:szCs w:val="20"/>
                <w:lang w:val="en-US"/>
              </w:rPr>
            </w:pPr>
            <w:r>
              <w:rPr>
                <w:b/>
                <w:sz w:val="20"/>
                <w:szCs w:val="20"/>
                <w:lang w:val="en-US"/>
              </w:rPr>
              <w:t>Option 2:</w:t>
            </w:r>
          </w:p>
          <w:p w14:paraId="061017E2" w14:textId="77777777" w:rsidR="006B6204" w:rsidRDefault="006B6204" w:rsidP="006B6204">
            <w:pPr>
              <w:pStyle w:val="ListParagraph"/>
              <w:numPr>
                <w:ilvl w:val="1"/>
                <w:numId w:val="35"/>
              </w:numPr>
              <w:rPr>
                <w:b/>
                <w:sz w:val="20"/>
                <w:szCs w:val="20"/>
                <w:lang w:val="en-US"/>
              </w:rPr>
            </w:pPr>
            <w:r>
              <w:rPr>
                <w:b/>
                <w:sz w:val="20"/>
                <w:szCs w:val="20"/>
                <w:lang w:val="en-US"/>
              </w:rPr>
              <w:t>For separate initial DL BWP configured for random access but not for paging,</w:t>
            </w:r>
          </w:p>
          <w:p w14:paraId="3270E443" w14:textId="77777777" w:rsidR="006B6204" w:rsidRDefault="006B6204" w:rsidP="006B6204">
            <w:pPr>
              <w:pStyle w:val="ListParagraph"/>
              <w:numPr>
                <w:ilvl w:val="2"/>
                <w:numId w:val="35"/>
              </w:numPr>
              <w:rPr>
                <w:b/>
                <w:sz w:val="20"/>
                <w:szCs w:val="20"/>
                <w:lang w:val="en-US"/>
              </w:rPr>
            </w:pPr>
            <w:r>
              <w:rPr>
                <w:b/>
                <w:sz w:val="20"/>
                <w:szCs w:val="20"/>
                <w:lang w:val="en-US"/>
              </w:rPr>
              <w:t xml:space="preserve">RedCap UE does </w:t>
            </w:r>
            <w:r w:rsidRPr="006B6204">
              <w:rPr>
                <w:b/>
                <w:strike/>
                <w:sz w:val="20"/>
                <w:szCs w:val="20"/>
                <w:highlight w:val="yellow"/>
                <w:lang w:val="en-US"/>
              </w:rPr>
              <w:t>NOT</w:t>
            </w:r>
            <w:r w:rsidRPr="006B6204">
              <w:rPr>
                <w:b/>
                <w:strike/>
                <w:sz w:val="20"/>
                <w:szCs w:val="20"/>
                <w:lang w:val="en-US"/>
              </w:rPr>
              <w:t xml:space="preserve"> </w:t>
            </w:r>
            <w:r>
              <w:rPr>
                <w:b/>
                <w:sz w:val="20"/>
                <w:szCs w:val="20"/>
                <w:lang w:val="en-US"/>
              </w:rPr>
              <w:t>expect it to contain CD-SSB or NCD-SSB or CORESET#0/SIB1.</w:t>
            </w:r>
          </w:p>
          <w:p w14:paraId="2FF1A9CB" w14:textId="77777777" w:rsidR="006B6204" w:rsidRDefault="006B6204" w:rsidP="006B6204">
            <w:pPr>
              <w:pStyle w:val="ListParagraph"/>
              <w:numPr>
                <w:ilvl w:val="1"/>
                <w:numId w:val="35"/>
              </w:numPr>
              <w:rPr>
                <w:b/>
                <w:sz w:val="20"/>
                <w:szCs w:val="20"/>
                <w:lang w:val="en-US"/>
              </w:rPr>
            </w:pPr>
            <w:r>
              <w:rPr>
                <w:b/>
                <w:sz w:val="20"/>
                <w:szCs w:val="20"/>
                <w:lang w:val="en-US"/>
              </w:rPr>
              <w:t>For separate initial DL BWP configured for paging,</w:t>
            </w:r>
          </w:p>
          <w:p w14:paraId="650BA736" w14:textId="77777777" w:rsidR="006B6204" w:rsidRDefault="006B6204" w:rsidP="006B6204">
            <w:pPr>
              <w:pStyle w:val="ListParagraph"/>
              <w:numPr>
                <w:ilvl w:val="2"/>
                <w:numId w:val="35"/>
              </w:numPr>
              <w:rPr>
                <w:b/>
                <w:sz w:val="20"/>
                <w:szCs w:val="20"/>
                <w:lang w:val="en-US"/>
              </w:rPr>
            </w:pPr>
            <w:r>
              <w:rPr>
                <w:b/>
                <w:sz w:val="20"/>
                <w:szCs w:val="20"/>
                <w:lang w:val="en-US"/>
              </w:rPr>
              <w:t>RedCap UE expects it to contain CD-SSB or NCD-SSB but not CORESET#0/SIB1.</w:t>
            </w:r>
          </w:p>
          <w:p w14:paraId="0B1AB3FD" w14:textId="77777777" w:rsidR="006B6204" w:rsidRDefault="006B6204" w:rsidP="006B6204">
            <w:pPr>
              <w:pStyle w:val="ListParagraph"/>
              <w:numPr>
                <w:ilvl w:val="1"/>
                <w:numId w:val="35"/>
              </w:numPr>
              <w:rPr>
                <w:b/>
                <w:sz w:val="20"/>
                <w:szCs w:val="20"/>
                <w:lang w:val="en-US"/>
              </w:rPr>
            </w:pPr>
            <w:r>
              <w:rPr>
                <w:b/>
                <w:sz w:val="20"/>
                <w:szCs w:val="20"/>
                <w:lang w:val="en-US"/>
              </w:rPr>
              <w:t>For RRC-configured active DL BWP,</w:t>
            </w:r>
          </w:p>
          <w:p w14:paraId="1A779D92" w14:textId="77777777" w:rsidR="006B6204" w:rsidRPr="000B1A2D" w:rsidRDefault="006B6204" w:rsidP="006B6204">
            <w:pPr>
              <w:pStyle w:val="ListParagraph"/>
              <w:numPr>
                <w:ilvl w:val="2"/>
                <w:numId w:val="35"/>
              </w:numPr>
              <w:rPr>
                <w:b/>
                <w:color w:val="FF0000"/>
                <w:sz w:val="20"/>
                <w:szCs w:val="20"/>
                <w:lang w:val="en-US"/>
              </w:rPr>
            </w:pPr>
            <w:r w:rsidRPr="000B1A2D">
              <w:rPr>
                <w:b/>
                <w:color w:val="FF0000"/>
                <w:sz w:val="20"/>
                <w:szCs w:val="20"/>
                <w:lang w:val="en-US"/>
              </w:rPr>
              <w:t>RedCap UE does NOT expect it to contain CORESET#0/SIB1.</w:t>
            </w:r>
          </w:p>
          <w:p w14:paraId="1557F953" w14:textId="65B0E1E0" w:rsidR="006B6204" w:rsidRPr="006B6204" w:rsidRDefault="006B6204" w:rsidP="006B6204">
            <w:pPr>
              <w:pStyle w:val="ListParagraph"/>
              <w:numPr>
                <w:ilvl w:val="2"/>
                <w:numId w:val="35"/>
              </w:numPr>
              <w:rPr>
                <w:b/>
                <w:sz w:val="20"/>
                <w:szCs w:val="20"/>
                <w:lang w:val="en-US"/>
              </w:rPr>
            </w:pPr>
            <w:r w:rsidRPr="006B6204">
              <w:rPr>
                <w:b/>
                <w:strike/>
                <w:color w:val="FF0000"/>
                <w:sz w:val="20"/>
                <w:szCs w:val="20"/>
                <w:highlight w:val="yellow"/>
                <w:lang w:val="en-US"/>
              </w:rPr>
              <w:t>Whether</w:t>
            </w:r>
            <w:r w:rsidRPr="006B6204">
              <w:rPr>
                <w:b/>
                <w:strike/>
                <w:color w:val="FF0000"/>
                <w:sz w:val="20"/>
                <w:szCs w:val="20"/>
                <w:lang w:val="en-US"/>
              </w:rPr>
              <w:t xml:space="preserve"> </w:t>
            </w:r>
            <w:r>
              <w:rPr>
                <w:b/>
                <w:sz w:val="20"/>
                <w:szCs w:val="20"/>
                <w:lang w:val="en-US"/>
              </w:rPr>
              <w:t xml:space="preserve">RedCap UE expects it to contain CD-SSB or NCD-SSB </w:t>
            </w:r>
            <w:r w:rsidRPr="006B6204">
              <w:rPr>
                <w:b/>
                <w:strike/>
                <w:sz w:val="20"/>
                <w:szCs w:val="20"/>
                <w:highlight w:val="yellow"/>
                <w:lang w:val="en-US"/>
              </w:rPr>
              <w:t>or CSI-RS</w:t>
            </w:r>
            <w:r w:rsidRPr="006B6204">
              <w:rPr>
                <w:b/>
                <w:strike/>
                <w:color w:val="FF0000"/>
                <w:sz w:val="20"/>
                <w:szCs w:val="20"/>
                <w:highlight w:val="yellow"/>
                <w:lang w:val="en-US"/>
              </w:rPr>
              <w:t xml:space="preserve"> depends on the UE capabilities</w:t>
            </w:r>
            <w:r>
              <w:rPr>
                <w:b/>
                <w:sz w:val="20"/>
                <w:szCs w:val="20"/>
                <w:lang w:val="en-US"/>
              </w:rPr>
              <w:t>.</w:t>
            </w:r>
          </w:p>
        </w:tc>
      </w:tr>
      <w:tr w:rsidR="008D361F" w14:paraId="1AEE2617" w14:textId="77777777" w:rsidTr="006B6204">
        <w:tc>
          <w:tcPr>
            <w:tcW w:w="1479" w:type="dxa"/>
          </w:tcPr>
          <w:p w14:paraId="47A5774F" w14:textId="61CC39B4" w:rsidR="008D361F" w:rsidRDefault="008D361F" w:rsidP="008D361F">
            <w:pPr>
              <w:rPr>
                <w:rFonts w:eastAsiaTheme="minorEastAsia"/>
                <w:lang w:val="en-US" w:eastAsia="zh-CN"/>
              </w:rPr>
            </w:pPr>
            <w:r>
              <w:rPr>
                <w:rFonts w:eastAsiaTheme="minorEastAsia"/>
                <w:lang w:val="en-US" w:eastAsia="zh-CN"/>
              </w:rPr>
              <w:t>Qualcomm</w:t>
            </w:r>
          </w:p>
        </w:tc>
        <w:tc>
          <w:tcPr>
            <w:tcW w:w="1372" w:type="dxa"/>
          </w:tcPr>
          <w:p w14:paraId="340B9DF6" w14:textId="77777777" w:rsidR="008D361F" w:rsidRDefault="008D361F" w:rsidP="008D361F">
            <w:pPr>
              <w:tabs>
                <w:tab w:val="left" w:pos="551"/>
              </w:tabs>
              <w:rPr>
                <w:rFonts w:eastAsiaTheme="minorEastAsia"/>
                <w:lang w:val="en-US" w:eastAsia="ko-KR"/>
              </w:rPr>
            </w:pPr>
            <w:r>
              <w:rPr>
                <w:rFonts w:eastAsiaTheme="minorEastAsia"/>
                <w:lang w:val="en-US" w:eastAsia="ko-KR"/>
              </w:rPr>
              <w:t>N</w:t>
            </w:r>
          </w:p>
          <w:p w14:paraId="31DEE5EB" w14:textId="2049D830" w:rsidR="008D361F" w:rsidRDefault="008D361F" w:rsidP="008D361F">
            <w:pPr>
              <w:tabs>
                <w:tab w:val="left" w:pos="551"/>
              </w:tabs>
              <w:rPr>
                <w:rFonts w:eastAsiaTheme="minorEastAsia"/>
                <w:lang w:val="en-US" w:eastAsia="ko-KR"/>
              </w:rPr>
            </w:pPr>
          </w:p>
        </w:tc>
        <w:tc>
          <w:tcPr>
            <w:tcW w:w="972" w:type="dxa"/>
          </w:tcPr>
          <w:p w14:paraId="4F274881" w14:textId="143CD707" w:rsidR="008D361F" w:rsidRPr="00E73811" w:rsidRDefault="008D361F" w:rsidP="008D361F">
            <w:pPr>
              <w:rPr>
                <w:rFonts w:eastAsiaTheme="minorEastAsia"/>
                <w:lang w:val="en-US" w:eastAsia="zh-CN"/>
              </w:rPr>
            </w:pPr>
          </w:p>
        </w:tc>
        <w:tc>
          <w:tcPr>
            <w:tcW w:w="5808" w:type="dxa"/>
          </w:tcPr>
          <w:p w14:paraId="29516621" w14:textId="01344E3C" w:rsidR="008D361F" w:rsidRDefault="008D361F" w:rsidP="008D361F">
            <w:pPr>
              <w:tabs>
                <w:tab w:val="left" w:pos="551"/>
              </w:tabs>
              <w:rPr>
                <w:rFonts w:eastAsiaTheme="minorEastAsia"/>
                <w:lang w:val="en-US" w:eastAsia="ko-KR"/>
              </w:rPr>
            </w:pPr>
            <w:r w:rsidRPr="00C63C71">
              <w:rPr>
                <w:rFonts w:eastAsiaTheme="minorEastAsia"/>
                <w:lang w:val="en-US" w:eastAsia="ko-KR"/>
              </w:rPr>
              <w:t>We don’t agree with Option 1 and Option 2</w:t>
            </w:r>
            <w:r>
              <w:rPr>
                <w:rFonts w:eastAsiaTheme="minorEastAsia"/>
                <w:lang w:val="en-US" w:eastAsia="ko-KR"/>
              </w:rPr>
              <w:t>, which mandates FG 6-1a for RedCap UE and is not consist with the RAN1#105 agreement on FG 6-1 for FR1.</w:t>
            </w:r>
          </w:p>
          <w:p w14:paraId="6E5B5DC7" w14:textId="77777777" w:rsidR="008D361F" w:rsidRDefault="008D361F" w:rsidP="008D361F">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48C9B69A" w14:textId="77777777" w:rsidR="008D361F" w:rsidRPr="005E7864" w:rsidRDefault="008D361F" w:rsidP="008D361F">
            <w:pPr>
              <w:rPr>
                <w:b/>
                <w:lang w:val="en-US"/>
              </w:rPr>
            </w:pPr>
            <w:r w:rsidRPr="005E7864">
              <w:rPr>
                <w:b/>
                <w:lang w:val="en-US"/>
              </w:rPr>
              <w:t xml:space="preserve">Option </w:t>
            </w:r>
            <w:r>
              <w:rPr>
                <w:b/>
                <w:lang w:val="en-US"/>
              </w:rPr>
              <w:t>3</w:t>
            </w:r>
            <w:r w:rsidRPr="005E7864">
              <w:rPr>
                <w:b/>
                <w:lang w:val="en-US"/>
              </w:rPr>
              <w:t>:</w:t>
            </w:r>
          </w:p>
          <w:p w14:paraId="7D6F0E1B" w14:textId="77777777" w:rsidR="008D361F" w:rsidRDefault="008D361F" w:rsidP="008D361F">
            <w:pPr>
              <w:pStyle w:val="ListParagraph"/>
              <w:numPr>
                <w:ilvl w:val="0"/>
                <w:numId w:val="35"/>
              </w:numPr>
              <w:ind w:left="226" w:hanging="226"/>
              <w:rPr>
                <w:b/>
                <w:sz w:val="20"/>
                <w:szCs w:val="20"/>
                <w:lang w:val="en-US"/>
              </w:rPr>
            </w:pPr>
            <w:r>
              <w:rPr>
                <w:b/>
                <w:sz w:val="20"/>
                <w:szCs w:val="20"/>
                <w:lang w:val="en-US"/>
              </w:rPr>
              <w:lastRenderedPageBreak/>
              <w:t>For separate initial DL BWP configured for random access and paging,</w:t>
            </w:r>
          </w:p>
          <w:p w14:paraId="287D0BAF" w14:textId="77777777" w:rsidR="008D361F" w:rsidRDefault="008D361F" w:rsidP="008D361F">
            <w:pPr>
              <w:pStyle w:val="ListParagraph"/>
              <w:numPr>
                <w:ilvl w:val="1"/>
                <w:numId w:val="35"/>
              </w:numPr>
              <w:ind w:left="406" w:hanging="180"/>
              <w:rPr>
                <w:b/>
                <w:sz w:val="20"/>
                <w:szCs w:val="20"/>
                <w:lang w:val="en-US"/>
              </w:rPr>
            </w:pPr>
            <w:r w:rsidRPr="005E7864">
              <w:rPr>
                <w:b/>
                <w:sz w:val="20"/>
                <w:szCs w:val="20"/>
                <w:lang w:val="en-US"/>
              </w:rPr>
              <w:t>RedCap UE expects it to contain CD-SSB or NCD-SSB</w:t>
            </w:r>
            <w:r>
              <w:rPr>
                <w:b/>
                <w:sz w:val="20"/>
                <w:szCs w:val="20"/>
                <w:lang w:val="en-US"/>
              </w:rPr>
              <w:t xml:space="preserve"> (not both)</w:t>
            </w:r>
          </w:p>
          <w:p w14:paraId="60360560" w14:textId="77777777" w:rsidR="008D361F" w:rsidRDefault="008D361F" w:rsidP="008D361F">
            <w:pPr>
              <w:pStyle w:val="ListParagraph"/>
              <w:numPr>
                <w:ilvl w:val="2"/>
                <w:numId w:val="35"/>
              </w:numPr>
              <w:ind w:left="946" w:hanging="270"/>
              <w:rPr>
                <w:b/>
                <w:sz w:val="20"/>
                <w:szCs w:val="20"/>
                <w:lang w:val="en-US"/>
              </w:rPr>
            </w:pPr>
            <w:r>
              <w:rPr>
                <w:b/>
                <w:sz w:val="20"/>
                <w:szCs w:val="20"/>
                <w:lang w:val="en-US"/>
              </w:rPr>
              <w:t>If the initial DL BWP contains CD-SSB, RedCap UE expects it to contain CORESET#0/SIB1</w:t>
            </w:r>
          </w:p>
          <w:p w14:paraId="137914AF" w14:textId="77777777" w:rsidR="008D361F" w:rsidRDefault="008D361F" w:rsidP="008D361F">
            <w:pPr>
              <w:pStyle w:val="ListParagraph"/>
              <w:numPr>
                <w:ilvl w:val="2"/>
                <w:numId w:val="35"/>
              </w:numPr>
              <w:ind w:left="946" w:hanging="270"/>
              <w:rPr>
                <w:b/>
                <w:sz w:val="20"/>
                <w:szCs w:val="20"/>
                <w:lang w:val="en-US"/>
              </w:rPr>
            </w:pPr>
            <w:r>
              <w:rPr>
                <w:b/>
                <w:sz w:val="20"/>
                <w:szCs w:val="20"/>
                <w:lang w:val="en-US"/>
              </w:rPr>
              <w:t>If the initial DL BWP contains NCD-SSB, RedCap UE does not expect it to contain CORESET#0/SIB1</w:t>
            </w:r>
          </w:p>
          <w:p w14:paraId="271B4B20" w14:textId="77777777" w:rsidR="008D361F" w:rsidRDefault="008D361F" w:rsidP="008D361F">
            <w:pPr>
              <w:pStyle w:val="ListParagraph"/>
              <w:ind w:left="946"/>
              <w:rPr>
                <w:b/>
                <w:sz w:val="20"/>
                <w:szCs w:val="20"/>
                <w:lang w:val="en-US"/>
              </w:rPr>
            </w:pPr>
          </w:p>
          <w:p w14:paraId="5D1DE463" w14:textId="77777777" w:rsidR="008D361F" w:rsidRPr="008D5DBD" w:rsidRDefault="008D361F" w:rsidP="008D361F">
            <w:pPr>
              <w:pStyle w:val="ListParagraph"/>
              <w:numPr>
                <w:ilvl w:val="0"/>
                <w:numId w:val="35"/>
              </w:numPr>
              <w:ind w:left="226" w:hanging="226"/>
              <w:rPr>
                <w:b/>
                <w:sz w:val="20"/>
                <w:szCs w:val="20"/>
                <w:lang w:val="en-US"/>
              </w:rPr>
            </w:pPr>
            <w:r w:rsidRPr="008D5DBD">
              <w:rPr>
                <w:b/>
                <w:sz w:val="20"/>
                <w:szCs w:val="20"/>
                <w:lang w:val="en-US"/>
              </w:rPr>
              <w:t>For RRC-configured active DL BWP</w:t>
            </w:r>
            <w:r>
              <w:rPr>
                <w:b/>
                <w:sz w:val="20"/>
                <w:szCs w:val="20"/>
                <w:lang w:val="en-US"/>
              </w:rPr>
              <w:t xml:space="preserve"> not containing CD-SSB</w:t>
            </w:r>
            <w:r w:rsidRPr="008D5DBD">
              <w:rPr>
                <w:b/>
                <w:sz w:val="20"/>
                <w:szCs w:val="20"/>
                <w:lang w:val="en-US"/>
              </w:rPr>
              <w:t>,</w:t>
            </w:r>
          </w:p>
          <w:p w14:paraId="5ECF9B08" w14:textId="77777777" w:rsidR="008D361F" w:rsidRPr="008D5DBD" w:rsidRDefault="008D361F" w:rsidP="008D361F">
            <w:pPr>
              <w:pStyle w:val="ListParagraph"/>
              <w:numPr>
                <w:ilvl w:val="1"/>
                <w:numId w:val="35"/>
              </w:numPr>
              <w:ind w:left="406" w:hanging="180"/>
              <w:rPr>
                <w:b/>
                <w:sz w:val="20"/>
                <w:szCs w:val="20"/>
                <w:lang w:val="en-US"/>
              </w:rPr>
            </w:pPr>
            <w:r w:rsidRPr="008D5DBD">
              <w:rPr>
                <w:b/>
                <w:sz w:val="20"/>
                <w:szCs w:val="20"/>
                <w:lang w:val="en-US"/>
              </w:rPr>
              <w:t>RedCap UE does NOT expect it to contain CORESET#0/SIB1.</w:t>
            </w:r>
          </w:p>
          <w:p w14:paraId="5D7B5F6A" w14:textId="77777777" w:rsidR="008D361F" w:rsidRPr="008D5DBD" w:rsidRDefault="008D361F" w:rsidP="008D361F">
            <w:pPr>
              <w:pStyle w:val="ListParagraph"/>
              <w:numPr>
                <w:ilvl w:val="1"/>
                <w:numId w:val="35"/>
              </w:numPr>
              <w:ind w:left="406" w:hanging="180"/>
              <w:rPr>
                <w:b/>
                <w:sz w:val="20"/>
                <w:szCs w:val="20"/>
                <w:lang w:val="en-US"/>
              </w:rPr>
            </w:pPr>
            <w:r w:rsidRPr="008D5DBD">
              <w:rPr>
                <w:b/>
                <w:sz w:val="20"/>
                <w:szCs w:val="20"/>
                <w:lang w:val="en-US"/>
              </w:rPr>
              <w:t xml:space="preserve">Whether RedCap UE expects it to contain NCD-SSB or </w:t>
            </w:r>
            <w:r>
              <w:rPr>
                <w:b/>
                <w:sz w:val="20"/>
                <w:szCs w:val="20"/>
                <w:lang w:val="en-US"/>
              </w:rPr>
              <w:t xml:space="preserve">periodic </w:t>
            </w:r>
            <w:r w:rsidRPr="008D5DBD">
              <w:rPr>
                <w:b/>
                <w:sz w:val="20"/>
                <w:szCs w:val="20"/>
                <w:lang w:val="en-US"/>
              </w:rPr>
              <w:t>CSI-RS depends on the UE capabilities.</w:t>
            </w:r>
          </w:p>
          <w:p w14:paraId="610859B8" w14:textId="77777777" w:rsidR="008D361F" w:rsidRDefault="008D361F" w:rsidP="008D361F">
            <w:pPr>
              <w:pStyle w:val="ListParagraph"/>
              <w:rPr>
                <w:b/>
                <w:sz w:val="20"/>
                <w:szCs w:val="20"/>
                <w:lang w:val="en-US"/>
              </w:rPr>
            </w:pPr>
          </w:p>
          <w:p w14:paraId="1866DD7C" w14:textId="77777777" w:rsidR="008D361F" w:rsidRPr="008D5DBD" w:rsidRDefault="008D361F" w:rsidP="008D361F">
            <w:pPr>
              <w:pStyle w:val="ListParagraph"/>
              <w:numPr>
                <w:ilvl w:val="0"/>
                <w:numId w:val="35"/>
              </w:numPr>
              <w:ind w:left="226" w:hanging="226"/>
              <w:rPr>
                <w:b/>
                <w:sz w:val="20"/>
                <w:szCs w:val="20"/>
                <w:lang w:val="en-US"/>
              </w:rPr>
            </w:pPr>
            <w:r w:rsidRPr="008D5DBD">
              <w:rPr>
                <w:b/>
                <w:sz w:val="20"/>
                <w:szCs w:val="20"/>
                <w:lang w:val="en-US"/>
              </w:rPr>
              <w:t>For RRC-configured active DL BWP</w:t>
            </w:r>
            <w:r>
              <w:rPr>
                <w:b/>
                <w:sz w:val="20"/>
                <w:szCs w:val="20"/>
                <w:lang w:val="en-US"/>
              </w:rPr>
              <w:t xml:space="preserve"> containing CD-SSB</w:t>
            </w:r>
            <w:r w:rsidRPr="008D5DBD">
              <w:rPr>
                <w:b/>
                <w:sz w:val="20"/>
                <w:szCs w:val="20"/>
                <w:lang w:val="en-US"/>
              </w:rPr>
              <w:t>,</w:t>
            </w:r>
            <w:r>
              <w:rPr>
                <w:b/>
                <w:sz w:val="20"/>
                <w:szCs w:val="20"/>
                <w:lang w:val="en-US"/>
              </w:rPr>
              <w:t xml:space="preserve"> </w:t>
            </w:r>
            <w:r w:rsidRPr="008D5DBD">
              <w:rPr>
                <w:b/>
                <w:sz w:val="20"/>
                <w:szCs w:val="20"/>
                <w:lang w:val="en-US"/>
              </w:rPr>
              <w:t>RedCap UE expect</w:t>
            </w:r>
            <w:r>
              <w:rPr>
                <w:b/>
                <w:sz w:val="20"/>
                <w:szCs w:val="20"/>
                <w:lang w:val="en-US"/>
              </w:rPr>
              <w:t>s</w:t>
            </w:r>
            <w:r w:rsidRPr="008D5DBD">
              <w:rPr>
                <w:b/>
                <w:sz w:val="20"/>
                <w:szCs w:val="20"/>
                <w:lang w:val="en-US"/>
              </w:rPr>
              <w:t xml:space="preserve"> it to contain CORESET#0/SIB1.</w:t>
            </w:r>
          </w:p>
          <w:p w14:paraId="3115586D" w14:textId="4EAA17AE" w:rsidR="008D361F" w:rsidRDefault="008D361F" w:rsidP="008D361F">
            <w:pPr>
              <w:rPr>
                <w:rFonts w:eastAsia="宋体"/>
                <w:lang w:val="en-US" w:eastAsia="zh-CN"/>
              </w:rPr>
            </w:pPr>
          </w:p>
        </w:tc>
      </w:tr>
      <w:tr w:rsidR="001854C4" w14:paraId="4D1B4362" w14:textId="77777777" w:rsidTr="006B6204">
        <w:tc>
          <w:tcPr>
            <w:tcW w:w="1479" w:type="dxa"/>
          </w:tcPr>
          <w:p w14:paraId="3E995C4D" w14:textId="2D72752A" w:rsidR="001854C4" w:rsidRDefault="001854C4" w:rsidP="008D361F">
            <w:pPr>
              <w:rPr>
                <w:rFonts w:eastAsiaTheme="minorEastAsia"/>
                <w:lang w:val="en-US" w:eastAsia="zh-CN"/>
              </w:rPr>
            </w:pPr>
            <w:r>
              <w:rPr>
                <w:rFonts w:eastAsiaTheme="minorEastAsia" w:hint="eastAsia"/>
                <w:lang w:val="en-US" w:eastAsia="zh-CN"/>
              </w:rPr>
              <w:lastRenderedPageBreak/>
              <w:t>CATT</w:t>
            </w:r>
          </w:p>
        </w:tc>
        <w:tc>
          <w:tcPr>
            <w:tcW w:w="1372" w:type="dxa"/>
          </w:tcPr>
          <w:p w14:paraId="1C76D309" w14:textId="1B058F8C" w:rsidR="001854C4" w:rsidRDefault="001854C4" w:rsidP="008D361F">
            <w:pPr>
              <w:tabs>
                <w:tab w:val="left" w:pos="551"/>
              </w:tabs>
              <w:rPr>
                <w:rFonts w:eastAsiaTheme="minorEastAsia"/>
                <w:lang w:val="en-US" w:eastAsia="zh-CN"/>
              </w:rPr>
            </w:pPr>
            <w:r>
              <w:rPr>
                <w:rFonts w:eastAsiaTheme="minorEastAsia" w:hint="eastAsia"/>
                <w:lang w:val="en-US" w:eastAsia="zh-CN"/>
              </w:rPr>
              <w:t>Y</w:t>
            </w:r>
          </w:p>
        </w:tc>
        <w:tc>
          <w:tcPr>
            <w:tcW w:w="972" w:type="dxa"/>
          </w:tcPr>
          <w:p w14:paraId="158ACAAD" w14:textId="5B214892" w:rsidR="001854C4" w:rsidRPr="00E73811" w:rsidRDefault="001854C4" w:rsidP="008D361F">
            <w:pPr>
              <w:rPr>
                <w:rFonts w:eastAsiaTheme="minorEastAsia"/>
                <w:lang w:val="en-US" w:eastAsia="zh-CN"/>
              </w:rPr>
            </w:pPr>
            <w:r>
              <w:rPr>
                <w:rFonts w:eastAsiaTheme="minorEastAsia" w:hint="eastAsia"/>
                <w:lang w:val="en-US" w:eastAsia="zh-CN"/>
              </w:rPr>
              <w:t>Option 1</w:t>
            </w:r>
          </w:p>
        </w:tc>
        <w:tc>
          <w:tcPr>
            <w:tcW w:w="5808" w:type="dxa"/>
          </w:tcPr>
          <w:p w14:paraId="088E107D" w14:textId="5F167F09" w:rsidR="001854C4" w:rsidRPr="00C63C71" w:rsidRDefault="001854C4" w:rsidP="001854C4">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sidRPr="001854C4">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FB09D4" w14:paraId="0F95DABD" w14:textId="77777777" w:rsidTr="006B6204">
        <w:tc>
          <w:tcPr>
            <w:tcW w:w="1479" w:type="dxa"/>
          </w:tcPr>
          <w:p w14:paraId="0CF1BD14" w14:textId="23222AB6" w:rsidR="00FB09D4" w:rsidRDefault="00FB09D4" w:rsidP="00FB09D4">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EF518D" w14:textId="70CD4C39" w:rsidR="00FB09D4" w:rsidRDefault="00FB09D4" w:rsidP="00FB09D4">
            <w:pPr>
              <w:tabs>
                <w:tab w:val="left" w:pos="551"/>
              </w:tabs>
              <w:rPr>
                <w:rFonts w:eastAsiaTheme="minorEastAsia" w:hint="eastAsia"/>
                <w:lang w:val="en-US" w:eastAsia="zh-CN"/>
              </w:rPr>
            </w:pPr>
            <w:r>
              <w:rPr>
                <w:rFonts w:eastAsiaTheme="minorEastAsia" w:hint="eastAsia"/>
                <w:lang w:val="en-US" w:eastAsia="zh-CN"/>
              </w:rPr>
              <w:t>Y</w:t>
            </w:r>
          </w:p>
        </w:tc>
        <w:tc>
          <w:tcPr>
            <w:tcW w:w="972" w:type="dxa"/>
          </w:tcPr>
          <w:p w14:paraId="68186B48" w14:textId="77777777" w:rsidR="00FB09D4" w:rsidRDefault="00FB09D4" w:rsidP="00FB09D4">
            <w:pPr>
              <w:rPr>
                <w:rFonts w:eastAsiaTheme="minorEastAsia" w:hint="eastAsia"/>
                <w:lang w:val="en-US" w:eastAsia="zh-CN"/>
              </w:rPr>
            </w:pPr>
          </w:p>
        </w:tc>
        <w:tc>
          <w:tcPr>
            <w:tcW w:w="5808" w:type="dxa"/>
          </w:tcPr>
          <w:p w14:paraId="0BD899ED" w14:textId="77777777" w:rsidR="00FB09D4" w:rsidRDefault="00FB09D4" w:rsidP="00FB09D4">
            <w:pPr>
              <w:tabs>
                <w:tab w:val="left" w:pos="551"/>
              </w:tabs>
              <w:rPr>
                <w:rFonts w:eastAsiaTheme="minorEastAsia" w:hint="eastAsia"/>
                <w:lang w:val="en-US" w:eastAsia="zh-CN"/>
              </w:rPr>
            </w:pPr>
          </w:p>
        </w:tc>
      </w:tr>
    </w:tbl>
    <w:p w14:paraId="51C8D375" w14:textId="467FEFCB" w:rsidR="00917970" w:rsidRDefault="00917970">
      <w:pPr>
        <w:spacing w:after="100" w:afterAutospacing="1"/>
        <w:jc w:val="both"/>
        <w:rPr>
          <w:lang w:val="en-US"/>
        </w:rPr>
      </w:pPr>
    </w:p>
    <w:p w14:paraId="5F339A9F" w14:textId="06FA778B" w:rsidR="00344D6F" w:rsidRDefault="005E5FD0">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9BFBCE5" w14:textId="77777777" w:rsidR="00344D6F" w:rsidRDefault="005E5FD0">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667" w:type="dxa"/>
        <w:tblLook w:val="04A0" w:firstRow="1" w:lastRow="0" w:firstColumn="1" w:lastColumn="0" w:noHBand="0" w:noVBand="1"/>
      </w:tblPr>
      <w:tblGrid>
        <w:gridCol w:w="1150"/>
        <w:gridCol w:w="561"/>
        <w:gridCol w:w="7956"/>
      </w:tblGrid>
      <w:tr w:rsidR="00344D6F" w14:paraId="4EE582B3" w14:textId="77777777">
        <w:tc>
          <w:tcPr>
            <w:tcW w:w="1150" w:type="dxa"/>
            <w:shd w:val="clear" w:color="auto" w:fill="D9D9D9" w:themeFill="background1" w:themeFillShade="D9"/>
          </w:tcPr>
          <w:p w14:paraId="2BBE960D" w14:textId="77777777" w:rsidR="00344D6F" w:rsidRDefault="005E5FD0">
            <w:pPr>
              <w:rPr>
                <w:b/>
                <w:bCs/>
                <w:lang w:val="en-US"/>
              </w:rPr>
            </w:pPr>
            <w:r>
              <w:rPr>
                <w:b/>
                <w:bCs/>
                <w:lang w:val="en-US"/>
              </w:rPr>
              <w:t>Company</w:t>
            </w:r>
          </w:p>
        </w:tc>
        <w:tc>
          <w:tcPr>
            <w:tcW w:w="561" w:type="dxa"/>
            <w:shd w:val="clear" w:color="auto" w:fill="D9D9D9" w:themeFill="background1" w:themeFillShade="D9"/>
          </w:tcPr>
          <w:p w14:paraId="498F4A09" w14:textId="77777777" w:rsidR="00344D6F" w:rsidRDefault="005E5FD0">
            <w:pPr>
              <w:rPr>
                <w:b/>
                <w:bCs/>
                <w:lang w:val="en-US"/>
              </w:rPr>
            </w:pPr>
            <w:r>
              <w:rPr>
                <w:b/>
                <w:bCs/>
                <w:lang w:val="en-US"/>
              </w:rPr>
              <w:t>Y/N</w:t>
            </w:r>
          </w:p>
        </w:tc>
        <w:tc>
          <w:tcPr>
            <w:tcW w:w="7956" w:type="dxa"/>
            <w:shd w:val="clear" w:color="auto" w:fill="D9D9D9" w:themeFill="background1" w:themeFillShade="D9"/>
          </w:tcPr>
          <w:p w14:paraId="191828E4" w14:textId="77777777" w:rsidR="00344D6F" w:rsidRDefault="005E5FD0">
            <w:pPr>
              <w:rPr>
                <w:b/>
                <w:bCs/>
                <w:lang w:val="en-US"/>
              </w:rPr>
            </w:pPr>
            <w:r>
              <w:rPr>
                <w:b/>
                <w:bCs/>
                <w:lang w:val="en-US"/>
              </w:rPr>
              <w:t>Comments</w:t>
            </w:r>
          </w:p>
        </w:tc>
      </w:tr>
      <w:tr w:rsidR="00344D6F" w14:paraId="66A50F3A" w14:textId="77777777">
        <w:tc>
          <w:tcPr>
            <w:tcW w:w="1150" w:type="dxa"/>
          </w:tcPr>
          <w:p w14:paraId="55D3FEFE"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561" w:type="dxa"/>
          </w:tcPr>
          <w:p w14:paraId="40EA3A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74D9E7F8" w14:textId="77777777" w:rsidR="00344D6F" w:rsidRPr="00177691" w:rsidRDefault="005E5FD0">
            <w:pPr>
              <w:rPr>
                <w:rFonts w:eastAsiaTheme="minorEastAsia"/>
                <w:lang w:val="en-US" w:eastAsia="zh-CN"/>
              </w:rPr>
            </w:pPr>
            <w:r w:rsidRPr="00177691">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344D6F" w14:paraId="78D0F3DF" w14:textId="77777777">
        <w:tc>
          <w:tcPr>
            <w:tcW w:w="1150" w:type="dxa"/>
          </w:tcPr>
          <w:p w14:paraId="654600E8"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561" w:type="dxa"/>
          </w:tcPr>
          <w:p w14:paraId="499DA02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3F157971"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 xml:space="preserve">Both NCD-SSB and CD-SSB can be used for RRM/RLM/LR, tracking loops and AGC setting. </w:t>
            </w:r>
          </w:p>
          <w:p w14:paraId="35E0C143"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Compared with periodic CSI-RS/TRS, the overhead and NW cost to transmit NCD-SSB are smaller in most cases.</w:t>
            </w:r>
          </w:p>
          <w:p w14:paraId="0A62FFAF" w14:textId="77777777" w:rsidR="00344D6F" w:rsidRPr="00177691" w:rsidRDefault="005E5FD0">
            <w:pPr>
              <w:pStyle w:val="ListParagraph"/>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1FBED72" w14:textId="5D9B7F0C" w:rsidR="00344D6F" w:rsidRPr="00177691" w:rsidRDefault="005E5FD0">
            <w:pPr>
              <w:rPr>
                <w:lang w:val="en-US" w:eastAsia="ko-KR"/>
              </w:rPr>
            </w:pPr>
            <w:r w:rsidRPr="00177691">
              <w:rPr>
                <w:noProof/>
                <w:lang w:val="en-US" w:eastAsia="zh-CN"/>
              </w:rPr>
              <w:lastRenderedPageBreak/>
              <w:drawing>
                <wp:inline distT="0" distB="0" distL="0" distR="0" wp14:anchorId="02C9295C" wp14:editId="7A4455E8">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344D6F" w14:paraId="6A5D27D3" w14:textId="77777777">
        <w:tc>
          <w:tcPr>
            <w:tcW w:w="1150" w:type="dxa"/>
          </w:tcPr>
          <w:p w14:paraId="03289A77" w14:textId="77777777" w:rsidR="00344D6F" w:rsidRPr="00177691" w:rsidRDefault="005E5FD0">
            <w:pPr>
              <w:rPr>
                <w:rFonts w:eastAsiaTheme="minorEastAsia"/>
                <w:lang w:val="en-US" w:eastAsia="zh-CN"/>
              </w:rPr>
            </w:pPr>
            <w:r w:rsidRPr="00177691">
              <w:rPr>
                <w:rFonts w:eastAsiaTheme="minorEastAsia"/>
                <w:lang w:val="en-US" w:eastAsia="zh-CN"/>
              </w:rPr>
              <w:lastRenderedPageBreak/>
              <w:t xml:space="preserve">Nordic </w:t>
            </w:r>
          </w:p>
        </w:tc>
        <w:tc>
          <w:tcPr>
            <w:tcW w:w="561" w:type="dxa"/>
          </w:tcPr>
          <w:p w14:paraId="47BA82C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938B576" w14:textId="63BB0E21" w:rsidR="00344D6F" w:rsidRPr="00177691" w:rsidRDefault="005E5FD0">
            <w:pPr>
              <w:rPr>
                <w:lang w:val="en-US" w:eastAsia="ko-KR"/>
              </w:rPr>
            </w:pPr>
            <w:r w:rsidRPr="00177691">
              <w:rPr>
                <w:lang w:val="en-US" w:eastAsia="ko-KR"/>
              </w:rPr>
              <w:t>Regarding NCD-SSB, we do not understand why it should not be feasible.  NCD-SSB would provide the same burst as CD-SSB. Contains PSS and SSS. NCD-SSB MIB indicates that no SIB1 is broadcast. NCD-SSB may not be on synch raster.</w:t>
            </w:r>
          </w:p>
          <w:p w14:paraId="73825754" w14:textId="4CC0071E" w:rsidR="00344D6F" w:rsidRPr="003A7561" w:rsidRDefault="005E5FD0">
            <w:pPr>
              <w:rPr>
                <w:lang w:val="en-US" w:eastAsia="ko-KR"/>
              </w:rPr>
            </w:pPr>
            <w:r w:rsidRPr="00177691">
              <w:rPr>
                <w:u w:val="single"/>
                <w:lang w:val="en-US" w:eastAsia="ko-KR"/>
              </w:rPr>
              <w:t>In our understanding</w:t>
            </w:r>
            <w:r w:rsidRPr="00177691">
              <w:rPr>
                <w:lang w:val="en-US" w:eastAsia="ko-KR"/>
              </w:rPr>
              <w:t xml:space="preserve">, NCD-SSB is e.g. the SSB of Scell, and is QCL source and is used for RRM measurements </w:t>
            </w:r>
          </w:p>
        </w:tc>
      </w:tr>
      <w:tr w:rsidR="00344D6F" w14:paraId="475F3011" w14:textId="77777777">
        <w:tc>
          <w:tcPr>
            <w:tcW w:w="1150" w:type="dxa"/>
          </w:tcPr>
          <w:p w14:paraId="12CDC2AA"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561" w:type="dxa"/>
          </w:tcPr>
          <w:p w14:paraId="7AB1B4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0E6C0353" w14:textId="77777777" w:rsidR="00344D6F" w:rsidRPr="00177691" w:rsidRDefault="005E5FD0">
            <w:pPr>
              <w:rPr>
                <w:lang w:val="en-US" w:eastAsia="ko-KR"/>
              </w:rPr>
            </w:pPr>
            <w:r w:rsidRPr="00177691">
              <w:rPr>
                <w:lang w:val="en-US" w:eastAsia="ko-KR"/>
              </w:rPr>
              <w:t>The following aspects should be studied further:</w:t>
            </w:r>
          </w:p>
          <w:p w14:paraId="60C8317C"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Whether it is feasible to use NCD-SSB for serving cell measurement and QCL source.</w:t>
            </w:r>
          </w:p>
          <w:p w14:paraId="7B1F53EF"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The PCIs of CD-SSB and NCD-SSB need not be the same [TS 38.300]</w:t>
            </w:r>
          </w:p>
          <w:p w14:paraId="7BE3FB9F"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Cell selection/reselection in RRC_IDLE is always based on CD-SSBs [TS 38.300]</w:t>
            </w:r>
          </w:p>
          <w:p w14:paraId="7438F014" w14:textId="77777777" w:rsidR="00344D6F" w:rsidRPr="00177691" w:rsidRDefault="005E5FD0">
            <w:pPr>
              <w:pStyle w:val="ListParagraph"/>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Required RAN1/RAN2/RAN4 workload, if any.</w:t>
            </w:r>
          </w:p>
        </w:tc>
      </w:tr>
      <w:tr w:rsidR="00344D6F" w14:paraId="547662D2" w14:textId="77777777">
        <w:tc>
          <w:tcPr>
            <w:tcW w:w="1150" w:type="dxa"/>
          </w:tcPr>
          <w:p w14:paraId="29C3DF4F"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561" w:type="dxa"/>
          </w:tcPr>
          <w:p w14:paraId="5A5A991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60AFD474" w14:textId="77777777" w:rsidR="00344D6F" w:rsidRPr="00177691" w:rsidRDefault="005E5FD0">
            <w:pPr>
              <w:rPr>
                <w:lang w:val="en-US" w:eastAsia="ko-KR"/>
              </w:rPr>
            </w:pPr>
            <w:r w:rsidRPr="00177691">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344D6F" w14:paraId="37A3BA33" w14:textId="77777777">
        <w:tc>
          <w:tcPr>
            <w:tcW w:w="1150" w:type="dxa"/>
          </w:tcPr>
          <w:p w14:paraId="5CB9F5B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561" w:type="dxa"/>
          </w:tcPr>
          <w:p w14:paraId="65146F1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5BF741CA" w14:textId="77777777" w:rsidR="00344D6F" w:rsidRPr="00177691" w:rsidRDefault="005E5FD0">
            <w:pPr>
              <w:rPr>
                <w:lang w:val="en-US" w:eastAsia="ko-KR"/>
              </w:rPr>
            </w:pPr>
            <w:r w:rsidRPr="00177691">
              <w:rPr>
                <w:lang w:val="en-US" w:eastAsia="ko-KR"/>
              </w:rPr>
              <w:t>Agree with Ericsson.</w:t>
            </w:r>
          </w:p>
        </w:tc>
      </w:tr>
      <w:tr w:rsidR="00344D6F" w14:paraId="36653145" w14:textId="77777777">
        <w:tc>
          <w:tcPr>
            <w:tcW w:w="1150" w:type="dxa"/>
          </w:tcPr>
          <w:p w14:paraId="1F2B0BDF"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561" w:type="dxa"/>
          </w:tcPr>
          <w:p w14:paraId="51733F94" w14:textId="77777777" w:rsidR="00344D6F" w:rsidRPr="00177691" w:rsidRDefault="00344D6F">
            <w:pPr>
              <w:tabs>
                <w:tab w:val="left" w:pos="551"/>
              </w:tabs>
              <w:rPr>
                <w:rFonts w:eastAsiaTheme="minorEastAsia"/>
                <w:lang w:val="en-US" w:eastAsia="zh-CN"/>
              </w:rPr>
            </w:pPr>
          </w:p>
        </w:tc>
        <w:tc>
          <w:tcPr>
            <w:tcW w:w="7956" w:type="dxa"/>
          </w:tcPr>
          <w:p w14:paraId="4D5AFB3D" w14:textId="77777777" w:rsidR="00344D6F" w:rsidRPr="00177691" w:rsidRDefault="005E5FD0">
            <w:pPr>
              <w:rPr>
                <w:lang w:val="en-US" w:eastAsia="ko-KR"/>
              </w:rPr>
            </w:pPr>
            <w:r w:rsidRPr="00177691">
              <w:rPr>
                <w:rFonts w:eastAsia="Yu Mincho"/>
                <w:lang w:val="en-US" w:eastAsia="ja-JP"/>
              </w:rPr>
              <w:t>Regarding serving cell measurement, we can send an LS to RAN2/RAN4 to ask the feasibility.</w:t>
            </w:r>
          </w:p>
        </w:tc>
      </w:tr>
      <w:tr w:rsidR="00344D6F" w14:paraId="57D8FFBB" w14:textId="77777777">
        <w:tc>
          <w:tcPr>
            <w:tcW w:w="1150" w:type="dxa"/>
          </w:tcPr>
          <w:p w14:paraId="6320034C" w14:textId="77777777" w:rsidR="00344D6F" w:rsidRPr="00177691" w:rsidRDefault="005E5FD0">
            <w:pPr>
              <w:rPr>
                <w:rFonts w:eastAsiaTheme="minorEastAsia"/>
                <w:lang w:val="en-US" w:eastAsia="zh-CN"/>
              </w:rPr>
            </w:pPr>
            <w:r w:rsidRPr="00177691">
              <w:rPr>
                <w:rFonts w:eastAsiaTheme="minorEastAsia"/>
                <w:lang w:val="en-US" w:eastAsia="zh-CN"/>
              </w:rPr>
              <w:t>Xiaomi</w:t>
            </w:r>
          </w:p>
        </w:tc>
        <w:tc>
          <w:tcPr>
            <w:tcW w:w="561" w:type="dxa"/>
          </w:tcPr>
          <w:p w14:paraId="5E2B75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444CF828" w14:textId="77777777" w:rsidR="00344D6F" w:rsidRPr="00177691" w:rsidRDefault="00344D6F">
            <w:pPr>
              <w:rPr>
                <w:rFonts w:eastAsia="Yu Mincho"/>
                <w:lang w:val="en-US" w:eastAsia="ja-JP"/>
              </w:rPr>
            </w:pPr>
          </w:p>
        </w:tc>
      </w:tr>
      <w:tr w:rsidR="00344D6F" w14:paraId="7B30B4A4" w14:textId="77777777">
        <w:tc>
          <w:tcPr>
            <w:tcW w:w="1150" w:type="dxa"/>
          </w:tcPr>
          <w:p w14:paraId="3AD783AC"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561" w:type="dxa"/>
          </w:tcPr>
          <w:p w14:paraId="78E336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7956" w:type="dxa"/>
          </w:tcPr>
          <w:p w14:paraId="3F9D5F06" w14:textId="77777777" w:rsidR="00344D6F" w:rsidRPr="00177691" w:rsidRDefault="005E5FD0">
            <w:pPr>
              <w:rPr>
                <w:rFonts w:eastAsiaTheme="minorEastAsia"/>
                <w:lang w:val="en-US" w:eastAsia="zh-CN"/>
              </w:rPr>
            </w:pPr>
            <w:r w:rsidRPr="00177691">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3533BFA" w14:textId="77777777" w:rsidR="00344D6F" w:rsidRPr="00177691" w:rsidRDefault="005E5FD0">
            <w:pPr>
              <w:rPr>
                <w:rFonts w:eastAsia="Yu Mincho"/>
                <w:lang w:val="en-US" w:eastAsia="ja-JP"/>
              </w:rPr>
            </w:pPr>
            <w:r w:rsidRPr="00177691">
              <w:rPr>
                <w:rFonts w:eastAsiaTheme="minorEastAsia"/>
                <w:lang w:val="en-US" w:eastAsia="zh-CN"/>
              </w:rPr>
              <w:t>If RAN1 would like to extend the usage of NCD-SSB, confirmation from RAN2/4 is needed. However, this makes the situation very complex.</w:t>
            </w:r>
          </w:p>
        </w:tc>
      </w:tr>
      <w:tr w:rsidR="00344D6F" w14:paraId="11C88552" w14:textId="77777777">
        <w:tc>
          <w:tcPr>
            <w:tcW w:w="1150" w:type="dxa"/>
          </w:tcPr>
          <w:p w14:paraId="168EFB15"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561" w:type="dxa"/>
          </w:tcPr>
          <w:p w14:paraId="0642FFB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358D3F7" w14:textId="77777777" w:rsidR="00344D6F" w:rsidRPr="00177691" w:rsidRDefault="00344D6F">
            <w:pPr>
              <w:rPr>
                <w:rFonts w:eastAsiaTheme="minorEastAsia"/>
                <w:lang w:val="en-US" w:eastAsia="zh-CN"/>
              </w:rPr>
            </w:pPr>
          </w:p>
        </w:tc>
      </w:tr>
      <w:tr w:rsidR="00344D6F" w14:paraId="1FE7B196" w14:textId="77777777">
        <w:tc>
          <w:tcPr>
            <w:tcW w:w="1150" w:type="dxa"/>
          </w:tcPr>
          <w:p w14:paraId="54AF656B"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561" w:type="dxa"/>
          </w:tcPr>
          <w:p w14:paraId="67D290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13FB047B" w14:textId="77777777" w:rsidR="00344D6F" w:rsidRPr="00177691" w:rsidRDefault="005E5FD0">
            <w:pPr>
              <w:rPr>
                <w:rFonts w:eastAsiaTheme="minorEastAsia"/>
                <w:lang w:val="en-US" w:eastAsia="zh-CN"/>
              </w:rPr>
            </w:pPr>
            <w:r w:rsidRPr="00177691">
              <w:rPr>
                <w:rFonts w:eastAsiaTheme="minorEastAsia"/>
                <w:lang w:val="en-US" w:eastAsia="zh-CN"/>
              </w:rPr>
              <w:t>It is ok to use NCD-SSB for RRM. The period of NCD-SSB can be larger than CD-SSB to reduce SSB overhead.</w:t>
            </w:r>
          </w:p>
        </w:tc>
      </w:tr>
      <w:tr w:rsidR="00344D6F" w14:paraId="05644E3A" w14:textId="77777777">
        <w:tc>
          <w:tcPr>
            <w:tcW w:w="1150" w:type="dxa"/>
          </w:tcPr>
          <w:p w14:paraId="1694853C" w14:textId="77777777" w:rsidR="00344D6F" w:rsidRPr="00177691" w:rsidRDefault="005E5FD0">
            <w:pPr>
              <w:rPr>
                <w:rFonts w:eastAsiaTheme="minorEastAsia"/>
                <w:lang w:val="en-US" w:eastAsia="zh-CN"/>
              </w:rPr>
            </w:pPr>
            <w:r w:rsidRPr="00177691">
              <w:rPr>
                <w:rFonts w:eastAsiaTheme="minorEastAsia"/>
                <w:lang w:val="en-US" w:eastAsia="zh-CN"/>
              </w:rPr>
              <w:t>Huawei, HiSi</w:t>
            </w:r>
          </w:p>
        </w:tc>
        <w:tc>
          <w:tcPr>
            <w:tcW w:w="561" w:type="dxa"/>
          </w:tcPr>
          <w:p w14:paraId="5AC81C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49E8DC9D" w14:textId="77777777" w:rsidR="00344D6F" w:rsidRPr="00177691" w:rsidRDefault="005E5FD0">
            <w:pPr>
              <w:rPr>
                <w:rFonts w:eastAsiaTheme="minorEastAsia"/>
                <w:lang w:val="en-US" w:eastAsia="zh-CN"/>
              </w:rPr>
            </w:pPr>
            <w:r w:rsidRPr="00177691">
              <w:rPr>
                <w:rFonts w:eastAsiaTheme="minorEastAsia"/>
                <w:lang w:val="en-US" w:eastAsia="zh-CN"/>
              </w:rPr>
              <w:t xml:space="preserve">It is not currently supported in NR. The spec impact would not be trivial. </w:t>
            </w:r>
          </w:p>
        </w:tc>
      </w:tr>
      <w:tr w:rsidR="00344D6F" w14:paraId="65773615" w14:textId="77777777">
        <w:tc>
          <w:tcPr>
            <w:tcW w:w="1150" w:type="dxa"/>
          </w:tcPr>
          <w:p w14:paraId="7419BCB7"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561" w:type="dxa"/>
          </w:tcPr>
          <w:p w14:paraId="1A69BAC9"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Y</w:t>
            </w:r>
          </w:p>
        </w:tc>
        <w:tc>
          <w:tcPr>
            <w:tcW w:w="7956" w:type="dxa"/>
          </w:tcPr>
          <w:p w14:paraId="652F5FB3" w14:textId="77777777" w:rsidR="00344D6F" w:rsidRPr="00177691" w:rsidRDefault="005E5FD0">
            <w:pPr>
              <w:rPr>
                <w:rFonts w:eastAsiaTheme="minorEastAsia"/>
                <w:lang w:val="en-US" w:eastAsia="ko-KR"/>
              </w:rPr>
            </w:pPr>
            <w:r w:rsidRPr="00177691">
              <w:rPr>
                <w:rFonts w:eastAsiaTheme="minorEastAsia"/>
                <w:lang w:val="en-US" w:eastAsia="ko-KR"/>
              </w:rPr>
              <w:t>We think it is feasible. Once we have a consensus on the benefit of extending the usage of the NCD-SSBs, we need to send the LS to RAN2/RAN4 ASAP.</w:t>
            </w:r>
          </w:p>
        </w:tc>
      </w:tr>
      <w:tr w:rsidR="00344D6F" w14:paraId="4BCA8891" w14:textId="77777777">
        <w:tc>
          <w:tcPr>
            <w:tcW w:w="1150" w:type="dxa"/>
          </w:tcPr>
          <w:p w14:paraId="2962BE97" w14:textId="77777777" w:rsidR="00344D6F" w:rsidRPr="00177691" w:rsidRDefault="005E5FD0">
            <w:pPr>
              <w:rPr>
                <w:rFonts w:eastAsia="Malgun Gothic"/>
                <w:lang w:val="en-US" w:eastAsia="ko-KR"/>
              </w:rPr>
            </w:pPr>
            <w:r w:rsidRPr="00177691">
              <w:rPr>
                <w:rFonts w:eastAsia="Malgun Gothic"/>
                <w:lang w:val="en-US" w:eastAsia="ko-KR"/>
              </w:rPr>
              <w:t>Spreadtrum</w:t>
            </w:r>
          </w:p>
        </w:tc>
        <w:tc>
          <w:tcPr>
            <w:tcW w:w="561" w:type="dxa"/>
          </w:tcPr>
          <w:p w14:paraId="4C365D1A" w14:textId="77777777" w:rsidR="00344D6F" w:rsidRPr="00177691" w:rsidRDefault="005E5FD0">
            <w:pPr>
              <w:tabs>
                <w:tab w:val="left" w:pos="551"/>
              </w:tabs>
              <w:rPr>
                <w:rFonts w:eastAsia="Malgun Gothic"/>
                <w:lang w:val="en-US" w:eastAsia="ko-KR"/>
              </w:rPr>
            </w:pPr>
            <w:r w:rsidRPr="00177691">
              <w:rPr>
                <w:rFonts w:eastAsia="Malgun Gothic"/>
                <w:lang w:val="en-US" w:eastAsia="ko-KR"/>
              </w:rPr>
              <w:t>Y</w:t>
            </w:r>
          </w:p>
        </w:tc>
        <w:tc>
          <w:tcPr>
            <w:tcW w:w="7956" w:type="dxa"/>
          </w:tcPr>
          <w:p w14:paraId="5C9E9BC4" w14:textId="77777777" w:rsidR="00344D6F" w:rsidRPr="00177691" w:rsidRDefault="00344D6F">
            <w:pPr>
              <w:rPr>
                <w:rFonts w:eastAsiaTheme="minorEastAsia"/>
                <w:lang w:val="en-US" w:eastAsia="ko-KR"/>
              </w:rPr>
            </w:pPr>
          </w:p>
        </w:tc>
      </w:tr>
      <w:tr w:rsidR="00344D6F" w14:paraId="3AAFB043" w14:textId="77777777">
        <w:tc>
          <w:tcPr>
            <w:tcW w:w="1150" w:type="dxa"/>
          </w:tcPr>
          <w:p w14:paraId="33E5FEC4" w14:textId="77777777" w:rsidR="00344D6F" w:rsidRPr="00177691" w:rsidRDefault="005E5FD0">
            <w:pPr>
              <w:rPr>
                <w:rFonts w:eastAsiaTheme="minorEastAsia"/>
                <w:lang w:val="en-US" w:eastAsia="ko-KR"/>
              </w:rPr>
            </w:pPr>
            <w:r w:rsidRPr="00177691">
              <w:rPr>
                <w:rFonts w:eastAsiaTheme="minorEastAsia"/>
                <w:lang w:val="en-US" w:eastAsia="zh-CN"/>
              </w:rPr>
              <w:lastRenderedPageBreak/>
              <w:t>ZTE, Sanechips</w:t>
            </w:r>
          </w:p>
        </w:tc>
        <w:tc>
          <w:tcPr>
            <w:tcW w:w="561" w:type="dxa"/>
          </w:tcPr>
          <w:p w14:paraId="196B61BF" w14:textId="77777777" w:rsidR="00344D6F" w:rsidRPr="00177691" w:rsidRDefault="005E5FD0">
            <w:pPr>
              <w:tabs>
                <w:tab w:val="left" w:pos="551"/>
              </w:tabs>
              <w:rPr>
                <w:rFonts w:eastAsiaTheme="minorEastAsia"/>
                <w:lang w:val="en-US" w:eastAsia="ko-KR"/>
              </w:rPr>
            </w:pPr>
            <w:r w:rsidRPr="00177691">
              <w:rPr>
                <w:rFonts w:eastAsiaTheme="minorEastAsia"/>
                <w:lang w:val="en-US" w:eastAsia="zh-CN"/>
              </w:rPr>
              <w:t>FFS</w:t>
            </w:r>
          </w:p>
        </w:tc>
        <w:tc>
          <w:tcPr>
            <w:tcW w:w="7956" w:type="dxa"/>
          </w:tcPr>
          <w:p w14:paraId="4791AD3C" w14:textId="77777777" w:rsidR="00344D6F" w:rsidRPr="00177691" w:rsidRDefault="005E5FD0">
            <w:pPr>
              <w:rPr>
                <w:rFonts w:eastAsiaTheme="minorEastAsia"/>
                <w:lang w:val="en-US" w:eastAsia="ko-KR"/>
              </w:rPr>
            </w:pPr>
            <w:r w:rsidRPr="00177691">
              <w:rPr>
                <w:rFonts w:eastAsiaTheme="minorEastAsia"/>
                <w:lang w:val="en-US" w:eastAsia="zh-CN"/>
              </w:rPr>
              <w:t>Similar view with Ericsson.</w:t>
            </w:r>
          </w:p>
        </w:tc>
      </w:tr>
      <w:tr w:rsidR="006A44FF" w14:paraId="68DCC6E9" w14:textId="77777777" w:rsidTr="004F78F1">
        <w:tc>
          <w:tcPr>
            <w:tcW w:w="1150" w:type="dxa"/>
          </w:tcPr>
          <w:p w14:paraId="45BF0A8D" w14:textId="1356F1C8" w:rsidR="006A44FF" w:rsidRPr="00177691" w:rsidRDefault="006A44FF">
            <w:pPr>
              <w:rPr>
                <w:rFonts w:eastAsiaTheme="minorEastAsia"/>
                <w:lang w:val="en-US" w:eastAsia="zh-CN"/>
              </w:rPr>
            </w:pPr>
            <w:bookmarkStart w:id="8" w:name="_GoBack"/>
            <w:r>
              <w:rPr>
                <w:rFonts w:eastAsiaTheme="minorEastAsia"/>
                <w:lang w:val="en-US" w:eastAsia="zh-CN"/>
              </w:rPr>
              <w:t>FL3</w:t>
            </w:r>
            <w:bookmarkEnd w:id="8"/>
          </w:p>
        </w:tc>
        <w:tc>
          <w:tcPr>
            <w:tcW w:w="8517" w:type="dxa"/>
            <w:gridSpan w:val="2"/>
          </w:tcPr>
          <w:p w14:paraId="7115F181" w14:textId="5017E865" w:rsidR="001109FC" w:rsidRDefault="006A44FF">
            <w:pPr>
              <w:rPr>
                <w:rFonts w:eastAsiaTheme="minorEastAsia"/>
                <w:lang w:val="en-US" w:eastAsia="zh-CN"/>
              </w:rPr>
            </w:pPr>
            <w:r>
              <w:rPr>
                <w:rFonts w:eastAsiaTheme="minorEastAsia"/>
                <w:lang w:val="en-US" w:eastAsia="zh-CN"/>
              </w:rPr>
              <w:t>About half of the responses indicate that it is feasible</w:t>
            </w:r>
            <w:r w:rsidRPr="006A44FF">
              <w:rPr>
                <w:rFonts w:eastAsiaTheme="minorEastAsia"/>
                <w:lang w:val="en-US" w:eastAsia="zh-CN"/>
              </w:rPr>
              <w:t xml:space="preserve"> to use NCD-SSB (rather than CD-SSB) in Options 1 and 2 (in Proposal 3.2-4)</w:t>
            </w:r>
            <w:r>
              <w:rPr>
                <w:rFonts w:eastAsiaTheme="minorEastAsia"/>
                <w:lang w:val="en-US" w:eastAsia="zh-CN"/>
              </w:rPr>
              <w:t xml:space="preserve">, </w:t>
            </w:r>
            <w:r w:rsidR="002B16CF">
              <w:rPr>
                <w:rFonts w:eastAsiaTheme="minorEastAsia"/>
                <w:lang w:val="en-US" w:eastAsia="zh-CN"/>
              </w:rPr>
              <w:t>whereas</w:t>
            </w:r>
            <w:r>
              <w:rPr>
                <w:rFonts w:eastAsiaTheme="minorEastAsia"/>
                <w:lang w:val="en-US" w:eastAsia="zh-CN"/>
              </w:rPr>
              <w:t xml:space="preserve"> about half of the responses</w:t>
            </w:r>
            <w:r w:rsidR="002B16CF">
              <w:rPr>
                <w:rFonts w:eastAsiaTheme="minorEastAsia"/>
                <w:lang w:val="en-US" w:eastAsia="zh-CN"/>
              </w:rPr>
              <w:t xml:space="preserve"> indicate</w:t>
            </w:r>
            <w:r>
              <w:rPr>
                <w:rFonts w:eastAsiaTheme="minorEastAsia"/>
                <w:lang w:val="en-US" w:eastAsia="zh-CN"/>
              </w:rPr>
              <w:t xml:space="preserve"> that </w:t>
            </w:r>
            <w:r w:rsidR="00DF72AF">
              <w:rPr>
                <w:rFonts w:eastAsiaTheme="minorEastAsia"/>
                <w:lang w:val="en-US" w:eastAsia="zh-CN"/>
              </w:rPr>
              <w:t xml:space="preserve">it would not be trivial and/or </w:t>
            </w:r>
            <w:r w:rsidR="009A7979">
              <w:rPr>
                <w:rFonts w:eastAsiaTheme="minorEastAsia"/>
                <w:lang w:val="en-US" w:eastAsia="zh-CN"/>
              </w:rPr>
              <w:t xml:space="preserve">that </w:t>
            </w:r>
            <w:r>
              <w:rPr>
                <w:rFonts w:eastAsiaTheme="minorEastAsia"/>
                <w:lang w:val="en-US" w:eastAsia="zh-CN"/>
              </w:rPr>
              <w:t>the feasibility would need to be confirmed by RAN2/RAN4.</w:t>
            </w:r>
          </w:p>
          <w:p w14:paraId="3BCDE7C2" w14:textId="72F972B1" w:rsidR="002B16CF" w:rsidRDefault="001011CA" w:rsidP="001011CA">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w:t>
            </w:r>
            <w:r w:rsidR="002B16CF">
              <w:rPr>
                <w:rFonts w:eastAsiaTheme="minorEastAsia"/>
                <w:lang w:val="en-US" w:eastAsia="zh-CN"/>
              </w:rPr>
              <w:t>erving cell measurements</w:t>
            </w:r>
            <w:r>
              <w:rPr>
                <w:rFonts w:eastAsiaTheme="minorEastAsia"/>
                <w:lang w:val="en-US" w:eastAsia="zh-CN"/>
              </w:rPr>
              <w:t xml:space="preserve">, </w:t>
            </w:r>
            <w:r w:rsidR="002B16CF">
              <w:rPr>
                <w:rFonts w:eastAsiaTheme="minorEastAsia"/>
                <w:lang w:val="en-US" w:eastAsia="zh-CN"/>
              </w:rPr>
              <w:t>QCL source</w:t>
            </w:r>
            <w:r>
              <w:rPr>
                <w:rFonts w:eastAsiaTheme="minorEastAsia"/>
                <w:lang w:val="en-US" w:eastAsia="zh-CN"/>
              </w:rPr>
              <w:t>, cell selection</w:t>
            </w:r>
            <w:r w:rsidR="004209AA">
              <w:rPr>
                <w:rFonts w:eastAsiaTheme="minorEastAsia"/>
                <w:lang w:val="en-US" w:eastAsia="zh-CN"/>
              </w:rPr>
              <w:t xml:space="preserve">, cell </w:t>
            </w:r>
            <w:r>
              <w:rPr>
                <w:rFonts w:eastAsiaTheme="minorEastAsia"/>
                <w:lang w:val="en-US" w:eastAsia="zh-CN"/>
              </w:rPr>
              <w:t>reselection, radio link monitoring, and link recovery</w:t>
            </w:r>
            <w:r w:rsidR="00371A05">
              <w:rPr>
                <w:rFonts w:eastAsiaTheme="minorEastAsia"/>
                <w:lang w:val="en-US" w:eastAsia="zh-CN"/>
              </w:rPr>
              <w:t>, for RedCap UEs in Rel-17</w:t>
            </w:r>
            <w:r w:rsidR="004209AA">
              <w:rPr>
                <w:rFonts w:eastAsiaTheme="minorEastAsia"/>
                <w:lang w:val="en-US" w:eastAsia="zh-CN"/>
              </w:rPr>
              <w:t xml:space="preserve">, and perhaps </w:t>
            </w:r>
            <w:r w:rsidR="00A43847">
              <w:rPr>
                <w:rFonts w:eastAsiaTheme="minorEastAsia"/>
                <w:lang w:val="en-US" w:eastAsia="zh-CN"/>
              </w:rPr>
              <w:t xml:space="preserve">also </w:t>
            </w:r>
            <w:r w:rsidR="004209AA">
              <w:rPr>
                <w:rFonts w:eastAsiaTheme="minorEastAsia"/>
                <w:lang w:val="en-US" w:eastAsia="zh-CN"/>
              </w:rPr>
              <w:t>whether the NCD-SSB period can be larger than the CD-SSB period.</w:t>
            </w:r>
          </w:p>
          <w:p w14:paraId="63704B9C" w14:textId="42CA8ABA" w:rsidR="001109FC" w:rsidRDefault="001109FC">
            <w:pPr>
              <w:rPr>
                <w:rFonts w:eastAsiaTheme="minorEastAsia"/>
                <w:lang w:val="en-US" w:eastAsia="zh-CN"/>
              </w:rPr>
            </w:pPr>
            <w:r>
              <w:rPr>
                <w:rFonts w:eastAsiaTheme="minorEastAsia"/>
                <w:lang w:val="en-US" w:eastAsia="zh-CN"/>
              </w:rPr>
              <w:t xml:space="preserve">Based on the received responses, the following </w:t>
            </w:r>
            <w:r w:rsidR="009D46D7">
              <w:rPr>
                <w:rFonts w:eastAsiaTheme="minorEastAsia"/>
                <w:lang w:val="en-US" w:eastAsia="zh-CN"/>
              </w:rPr>
              <w:t>question</w:t>
            </w:r>
            <w:r>
              <w:rPr>
                <w:rFonts w:eastAsiaTheme="minorEastAsia"/>
                <w:lang w:val="en-US" w:eastAsia="zh-CN"/>
              </w:rPr>
              <w:t xml:space="preserve"> can be considered.</w:t>
            </w:r>
            <w:r w:rsidR="009D46D7">
              <w:rPr>
                <w:rFonts w:eastAsiaTheme="minorEastAsia"/>
                <w:lang w:val="en-US" w:eastAsia="zh-CN"/>
              </w:rPr>
              <w:t xml:space="preserve"> If an LS is sent, it should be indicated in the LS that a response is needed before RAN1#107-e.</w:t>
            </w:r>
          </w:p>
          <w:p w14:paraId="43247657" w14:textId="7280164F" w:rsidR="000F20DA" w:rsidRPr="009D46D7" w:rsidRDefault="001109FC" w:rsidP="009D46D7">
            <w:pPr>
              <w:rPr>
                <w:b/>
                <w:szCs w:val="22"/>
                <w:lang w:val="en-US"/>
              </w:rPr>
            </w:pPr>
            <w:r>
              <w:rPr>
                <w:b/>
                <w:highlight w:val="yellow"/>
                <w:lang w:val="en-US"/>
              </w:rPr>
              <w:t xml:space="preserve">High Priority </w:t>
            </w:r>
            <w:r w:rsidR="009D46D7">
              <w:rPr>
                <w:b/>
                <w:highlight w:val="yellow"/>
                <w:lang w:val="en-US"/>
              </w:rPr>
              <w:t>Question</w:t>
            </w:r>
            <w:r>
              <w:rPr>
                <w:b/>
                <w:highlight w:val="yellow"/>
                <w:lang w:val="en-US"/>
              </w:rPr>
              <w:t xml:space="preserve"> 3.2-5a</w:t>
            </w:r>
            <w:r>
              <w:rPr>
                <w:b/>
                <w:lang w:val="en-US"/>
              </w:rPr>
              <w:t>:</w:t>
            </w:r>
            <w:r w:rsidR="009D46D7">
              <w:rPr>
                <w:b/>
                <w:lang w:val="en-US"/>
              </w:rPr>
              <w:t xml:space="preserve"> </w:t>
            </w:r>
            <w:r w:rsidR="009D46D7">
              <w:rPr>
                <w:b/>
                <w:szCs w:val="22"/>
                <w:lang w:val="en-US"/>
              </w:rPr>
              <w:t>Should RAN1 send</w:t>
            </w:r>
            <w:r>
              <w:rPr>
                <w:b/>
                <w:szCs w:val="22"/>
                <w:lang w:val="en-US"/>
              </w:rPr>
              <w:t xml:space="preserve"> an LS to RAN2 and RAN4 to ask about the feasibility of using NCD-SSB instead of CD-SSB for idle/inactive/connected mode procedures for a </w:t>
            </w:r>
            <w:r w:rsidR="00EC4FB3">
              <w:rPr>
                <w:b/>
                <w:szCs w:val="22"/>
                <w:lang w:val="en-US"/>
              </w:rPr>
              <w:t xml:space="preserve">Rel-17 </w:t>
            </w:r>
            <w:r>
              <w:rPr>
                <w:b/>
                <w:szCs w:val="22"/>
                <w:lang w:val="en-US"/>
              </w:rPr>
              <w:t>RedCap UE operating with an initial or non-initial DL BWP not containing CD-SSB</w:t>
            </w:r>
            <w:r w:rsidR="009D46D7">
              <w:rPr>
                <w:b/>
                <w:szCs w:val="22"/>
                <w:lang w:val="en-US"/>
              </w:rPr>
              <w:t xml:space="preserve">? Please elaborate in the Comments field on what aspects </w:t>
            </w:r>
            <w:r w:rsidR="00EC4FB3">
              <w:rPr>
                <w:b/>
                <w:szCs w:val="22"/>
                <w:lang w:val="en-US"/>
              </w:rPr>
              <w:t>to bring up</w:t>
            </w:r>
            <w:r w:rsidR="009D46D7">
              <w:rPr>
                <w:b/>
                <w:szCs w:val="22"/>
                <w:lang w:val="en-US"/>
              </w:rPr>
              <w:t xml:space="preserve"> in the</w:t>
            </w:r>
            <w:r w:rsidR="00EC4FB3">
              <w:rPr>
                <w:b/>
                <w:szCs w:val="22"/>
                <w:lang w:val="en-US"/>
              </w:rPr>
              <w:t xml:space="preserve"> potential</w:t>
            </w:r>
            <w:r w:rsidR="009D46D7">
              <w:rPr>
                <w:b/>
                <w:szCs w:val="22"/>
                <w:lang w:val="en-US"/>
              </w:rPr>
              <w:t xml:space="preserve"> LS.</w:t>
            </w:r>
          </w:p>
        </w:tc>
      </w:tr>
      <w:tr w:rsidR="001109FC" w:rsidRPr="00177691" w14:paraId="41D43C7E" w14:textId="77777777" w:rsidTr="004F78F1">
        <w:tc>
          <w:tcPr>
            <w:tcW w:w="1150" w:type="dxa"/>
          </w:tcPr>
          <w:p w14:paraId="3DCDD6F7" w14:textId="12D47BF0" w:rsidR="001109FC" w:rsidRPr="00177691" w:rsidRDefault="003A2A6D" w:rsidP="004F78F1">
            <w:pPr>
              <w:rPr>
                <w:rFonts w:eastAsiaTheme="minorEastAsia"/>
                <w:lang w:val="en-US" w:eastAsia="ko-KR"/>
              </w:rPr>
            </w:pPr>
            <w:r>
              <w:rPr>
                <w:rFonts w:eastAsiaTheme="minorEastAsia"/>
                <w:lang w:val="en-US" w:eastAsia="ko-KR"/>
              </w:rPr>
              <w:t>Qualcomm</w:t>
            </w:r>
          </w:p>
        </w:tc>
        <w:tc>
          <w:tcPr>
            <w:tcW w:w="561" w:type="dxa"/>
          </w:tcPr>
          <w:p w14:paraId="1CBC9FB1" w14:textId="7CA36679" w:rsidR="001109FC" w:rsidRPr="00177691" w:rsidRDefault="003A2A6D" w:rsidP="004F78F1">
            <w:pPr>
              <w:tabs>
                <w:tab w:val="left" w:pos="551"/>
              </w:tabs>
              <w:rPr>
                <w:rFonts w:eastAsiaTheme="minorEastAsia"/>
                <w:lang w:val="en-US" w:eastAsia="ko-KR"/>
              </w:rPr>
            </w:pPr>
            <w:r>
              <w:rPr>
                <w:rFonts w:eastAsiaTheme="minorEastAsia"/>
                <w:lang w:val="en-US" w:eastAsia="ko-KR"/>
              </w:rPr>
              <w:t>Y</w:t>
            </w:r>
          </w:p>
        </w:tc>
        <w:tc>
          <w:tcPr>
            <w:tcW w:w="7956" w:type="dxa"/>
          </w:tcPr>
          <w:p w14:paraId="0B471A9A" w14:textId="7CA81EE5" w:rsidR="001109FC" w:rsidRPr="00177691" w:rsidRDefault="003A2A6D" w:rsidP="004F78F1">
            <w:pPr>
              <w:rPr>
                <w:rFonts w:eastAsiaTheme="minorEastAsia"/>
                <w:lang w:val="en-US" w:eastAsia="ko-KR"/>
              </w:rPr>
            </w:pPr>
            <w:r>
              <w:rPr>
                <w:rFonts w:eastAsiaTheme="minorEastAsia"/>
                <w:lang w:val="en-US" w:eastAsia="ko-KR"/>
              </w:rPr>
              <w:t>We s</w:t>
            </w:r>
            <w:r w:rsidRPr="003A2A6D">
              <w:rPr>
                <w:rFonts w:eastAsiaTheme="minorEastAsia"/>
                <w:lang w:val="en-US" w:eastAsia="ko-KR"/>
              </w:rPr>
              <w:t>upport sending LS to RAN2 and RAN4 to confirm the feasibility of NCD-SSB for RedCap UE in idle/inactive/connected mode</w:t>
            </w:r>
          </w:p>
        </w:tc>
      </w:tr>
      <w:tr w:rsidR="001854C4" w:rsidRPr="00177691" w14:paraId="022B5843" w14:textId="77777777" w:rsidTr="004F78F1">
        <w:tc>
          <w:tcPr>
            <w:tcW w:w="1150" w:type="dxa"/>
          </w:tcPr>
          <w:p w14:paraId="75A51913" w14:textId="1FEDF23C" w:rsidR="001854C4" w:rsidRDefault="001854C4" w:rsidP="004F78F1">
            <w:pPr>
              <w:rPr>
                <w:rFonts w:eastAsiaTheme="minorEastAsia"/>
                <w:lang w:val="en-US" w:eastAsia="zh-CN"/>
              </w:rPr>
            </w:pPr>
            <w:r>
              <w:rPr>
                <w:rFonts w:eastAsiaTheme="minorEastAsia" w:hint="eastAsia"/>
                <w:lang w:val="en-US" w:eastAsia="zh-CN"/>
              </w:rPr>
              <w:t>CATT</w:t>
            </w:r>
          </w:p>
        </w:tc>
        <w:tc>
          <w:tcPr>
            <w:tcW w:w="561" w:type="dxa"/>
          </w:tcPr>
          <w:p w14:paraId="59BFED34" w14:textId="77777777" w:rsidR="001854C4" w:rsidRDefault="001854C4" w:rsidP="004F78F1">
            <w:pPr>
              <w:tabs>
                <w:tab w:val="left" w:pos="551"/>
              </w:tabs>
              <w:rPr>
                <w:rFonts w:eastAsiaTheme="minorEastAsia"/>
                <w:lang w:val="en-US" w:eastAsia="ko-KR"/>
              </w:rPr>
            </w:pPr>
          </w:p>
        </w:tc>
        <w:tc>
          <w:tcPr>
            <w:tcW w:w="7956" w:type="dxa"/>
          </w:tcPr>
          <w:p w14:paraId="32FBD51C" w14:textId="7B155030" w:rsidR="001854C4" w:rsidRDefault="001854C4" w:rsidP="00673D3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 xml:space="preserve">e are </w:t>
            </w:r>
            <w:r w:rsidR="00673D31">
              <w:rPr>
                <w:rFonts w:eastAsiaTheme="minorEastAsia" w:hint="eastAsia"/>
                <w:lang w:val="en-US" w:eastAsia="zh-CN"/>
              </w:rPr>
              <w:t>worrying about</w:t>
            </w:r>
            <w:r>
              <w:rPr>
                <w:rFonts w:eastAsiaTheme="minorEastAsia" w:hint="eastAsia"/>
                <w:lang w:val="en-US" w:eastAsia="zh-CN"/>
              </w:rPr>
              <w:t xml:space="preserve"> the RAN2/4 heavy workload, and doubt </w:t>
            </w:r>
            <w:r w:rsidR="00673D31">
              <w:rPr>
                <w:rFonts w:eastAsiaTheme="minorEastAsia" w:hint="eastAsia"/>
                <w:lang w:val="en-US" w:eastAsia="zh-CN"/>
              </w:rPr>
              <w:t xml:space="preserve">that </w:t>
            </w:r>
            <w:r>
              <w:rPr>
                <w:rFonts w:eastAsiaTheme="minorEastAsia" w:hint="eastAsia"/>
                <w:lang w:val="en-US" w:eastAsia="zh-CN"/>
              </w:rPr>
              <w:t>whether a fast feedback can be obtained (next RAN2/4 meeting will start around 2 weeks later). By default, using NCD-SSB instead of CD-SSB is not supported in current NR.</w:t>
            </w:r>
          </w:p>
        </w:tc>
      </w:tr>
    </w:tbl>
    <w:p w14:paraId="0109CF8A" w14:textId="77777777" w:rsidR="00344D6F" w:rsidRDefault="00344D6F">
      <w:pPr>
        <w:spacing w:after="100" w:afterAutospacing="1"/>
        <w:jc w:val="both"/>
        <w:rPr>
          <w:lang w:val="en-US"/>
        </w:rPr>
      </w:pPr>
    </w:p>
    <w:p w14:paraId="706B8266" w14:textId="77777777" w:rsidR="00344D6F" w:rsidRDefault="005E5FD0">
      <w:pPr>
        <w:pStyle w:val="Heading2"/>
        <w:ind w:left="1134" w:hanging="1134"/>
        <w:rPr>
          <w:lang w:val="en-US"/>
        </w:rPr>
      </w:pPr>
      <w:r>
        <w:rPr>
          <w:lang w:val="en-US"/>
        </w:rPr>
        <w:t>Non-initial DL BWP operation</w:t>
      </w:r>
    </w:p>
    <w:p w14:paraId="677675C5" w14:textId="77777777" w:rsidR="00344D6F" w:rsidRDefault="005E5FD0">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44D6F" w14:paraId="25A8E064" w14:textId="77777777">
        <w:tc>
          <w:tcPr>
            <w:tcW w:w="9630" w:type="dxa"/>
          </w:tcPr>
          <w:p w14:paraId="4690EF8A" w14:textId="77777777" w:rsidR="00344D6F" w:rsidRDefault="005E5FD0">
            <w:pPr>
              <w:spacing w:after="0"/>
              <w:rPr>
                <w:lang w:val="en-US"/>
              </w:rPr>
            </w:pPr>
            <w:r>
              <w:rPr>
                <w:highlight w:val="green"/>
                <w:lang w:val="en-US"/>
              </w:rPr>
              <w:t>Agreements:</w:t>
            </w:r>
            <w:r>
              <w:rPr>
                <w:lang w:val="en-US"/>
              </w:rPr>
              <w:t xml:space="preserve"> Take the following as an agreement, revised from the RAN1#104bis-e working assumption:</w:t>
            </w:r>
          </w:p>
          <w:p w14:paraId="41426D54" w14:textId="77777777" w:rsidR="00344D6F" w:rsidRDefault="005E5FD0">
            <w:pPr>
              <w:numPr>
                <w:ilvl w:val="0"/>
                <w:numId w:val="3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C691472" w14:textId="77777777" w:rsidR="00344D6F" w:rsidRDefault="005E5FD0">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6422697" w14:textId="77777777" w:rsidR="00344D6F" w:rsidRDefault="005E5FD0">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2CF4C24" w14:textId="77777777" w:rsidR="00344D6F" w:rsidRDefault="00344D6F">
            <w:pPr>
              <w:spacing w:after="100" w:afterAutospacing="1"/>
              <w:jc w:val="both"/>
              <w:rPr>
                <w:rFonts w:ascii="Times" w:hAnsi="Times"/>
                <w:lang w:val="en-US"/>
              </w:rPr>
            </w:pPr>
          </w:p>
        </w:tc>
      </w:tr>
    </w:tbl>
    <w:p w14:paraId="5AB5119A" w14:textId="77777777" w:rsidR="00344D6F" w:rsidRDefault="00344D6F">
      <w:pPr>
        <w:spacing w:after="0"/>
        <w:jc w:val="both"/>
        <w:rPr>
          <w:bCs/>
          <w:kern w:val="2"/>
          <w:lang w:val="en-US" w:eastAsia="zh-CN"/>
        </w:rPr>
      </w:pPr>
    </w:p>
    <w:p w14:paraId="6F712067" w14:textId="77777777" w:rsidR="00344D6F" w:rsidRDefault="005E5FD0">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61F4F8FD" w14:textId="77777777" w:rsidR="00344D6F" w:rsidRDefault="005E5FD0">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E00FF91" w14:textId="77777777" w:rsidR="00344D6F" w:rsidRDefault="005E5FD0">
      <w:pPr>
        <w:pStyle w:val="ListParagraph"/>
        <w:numPr>
          <w:ilvl w:val="0"/>
          <w:numId w:val="40"/>
        </w:numPr>
        <w:rPr>
          <w:sz w:val="20"/>
          <w:szCs w:val="20"/>
          <w:lang w:val="en-US"/>
        </w:rPr>
      </w:pPr>
      <w:r>
        <w:rPr>
          <w:sz w:val="20"/>
          <w:szCs w:val="20"/>
          <w:lang w:val="en-US"/>
        </w:rPr>
        <w:t>[6]: The RedCap UE should support FG 6-1a or at least its special case where an RRC-configured DL BWP contains SSB but not CORESET #0.</w:t>
      </w:r>
    </w:p>
    <w:p w14:paraId="5759289A" w14:textId="77777777" w:rsidR="00344D6F" w:rsidRDefault="005E5FD0">
      <w:pPr>
        <w:pStyle w:val="ListParagraph"/>
        <w:numPr>
          <w:ilvl w:val="0"/>
          <w:numId w:val="40"/>
        </w:numPr>
        <w:rPr>
          <w:sz w:val="20"/>
          <w:szCs w:val="20"/>
          <w:lang w:val="en-US"/>
        </w:rPr>
      </w:pPr>
      <w:r>
        <w:rPr>
          <w:sz w:val="20"/>
          <w:szCs w:val="20"/>
          <w:lang w:val="en-US"/>
        </w:rPr>
        <w:t>[7]: Define new capabilities like FG 6-1/6-1a/6-2/6-3/6-4 to consider SSB and CORESET of CSS presence in the UE-specific DL BWP.</w:t>
      </w:r>
    </w:p>
    <w:p w14:paraId="12778E5D" w14:textId="77777777" w:rsidR="00344D6F" w:rsidRDefault="005E5FD0">
      <w:pPr>
        <w:pStyle w:val="ListParagraph"/>
        <w:numPr>
          <w:ilvl w:val="0"/>
          <w:numId w:val="40"/>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0F9D4747" w14:textId="77777777" w:rsidR="00344D6F" w:rsidRDefault="005E5FD0">
      <w:pPr>
        <w:pStyle w:val="ListParagraph"/>
        <w:numPr>
          <w:ilvl w:val="0"/>
          <w:numId w:val="40"/>
        </w:numPr>
        <w:spacing w:after="100" w:afterAutospacing="1"/>
        <w:jc w:val="both"/>
        <w:rPr>
          <w:sz w:val="20"/>
          <w:szCs w:val="20"/>
          <w:lang w:val="en-US"/>
        </w:rPr>
      </w:pPr>
      <w:r>
        <w:rPr>
          <w:sz w:val="20"/>
          <w:szCs w:val="20"/>
          <w:lang w:val="en-US"/>
        </w:rPr>
        <w:lastRenderedPageBreak/>
        <w:t xml:space="preserve">[26]: Introducing a new UE feature for Redcap to indicate whether it supports an active BWP configured with UE-specific search space (USS) without SSB, denoting as Feature-X </w:t>
      </w:r>
    </w:p>
    <w:p w14:paraId="1FC418D4" w14:textId="77777777" w:rsidR="00344D6F" w:rsidRDefault="005E5FD0">
      <w:pPr>
        <w:pStyle w:val="ListParagraph"/>
        <w:numPr>
          <w:ilvl w:val="1"/>
          <w:numId w:val="40"/>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40F95309" w14:textId="77777777" w:rsidR="00344D6F" w:rsidRDefault="005E5FD0">
      <w:pPr>
        <w:pStyle w:val="ListParagraph"/>
        <w:numPr>
          <w:ilvl w:val="0"/>
          <w:numId w:val="40"/>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37F347D4" w14:textId="77777777" w:rsidR="00344D6F" w:rsidRDefault="005E5FD0">
      <w:pPr>
        <w:pStyle w:val="ListParagraph"/>
        <w:numPr>
          <w:ilvl w:val="1"/>
          <w:numId w:val="40"/>
        </w:numPr>
        <w:spacing w:after="160" w:line="259" w:lineRule="auto"/>
        <w:rPr>
          <w:sz w:val="20"/>
          <w:szCs w:val="20"/>
          <w:lang w:val="en-US"/>
        </w:rPr>
      </w:pPr>
      <w:r>
        <w:rPr>
          <w:sz w:val="20"/>
          <w:szCs w:val="20"/>
          <w:lang w:val="en-US"/>
        </w:rPr>
        <w:t>periodic TRS for time/frequency tracking</w:t>
      </w:r>
    </w:p>
    <w:p w14:paraId="0B175567" w14:textId="77777777" w:rsidR="00344D6F" w:rsidRDefault="005E5FD0">
      <w:pPr>
        <w:pStyle w:val="ListParagraph"/>
        <w:numPr>
          <w:ilvl w:val="1"/>
          <w:numId w:val="40"/>
        </w:numPr>
        <w:spacing w:after="160" w:line="259" w:lineRule="auto"/>
        <w:rPr>
          <w:sz w:val="20"/>
          <w:szCs w:val="20"/>
          <w:lang w:val="en-US"/>
        </w:rPr>
      </w:pPr>
      <w:r>
        <w:rPr>
          <w:sz w:val="20"/>
          <w:szCs w:val="20"/>
          <w:lang w:val="en-US"/>
        </w:rPr>
        <w:t xml:space="preserve">dedicated RRC signalling for SI update </w:t>
      </w:r>
    </w:p>
    <w:p w14:paraId="19340B8A" w14:textId="77777777" w:rsidR="00344D6F" w:rsidRDefault="005E5FD0">
      <w:pPr>
        <w:pStyle w:val="ListParagraph"/>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CAB6CAB" w14:textId="77777777" w:rsidR="00344D6F" w:rsidRDefault="005E5FD0">
      <w:pPr>
        <w:pStyle w:val="ListParagraph"/>
        <w:numPr>
          <w:ilvl w:val="0"/>
          <w:numId w:val="40"/>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5774DD85" w14:textId="77777777" w:rsidR="00344D6F" w:rsidRDefault="005E5FD0">
      <w:pPr>
        <w:pStyle w:val="ListParagraph"/>
        <w:numPr>
          <w:ilvl w:val="1"/>
          <w:numId w:val="40"/>
        </w:numPr>
        <w:spacing w:after="160" w:line="259" w:lineRule="auto"/>
        <w:rPr>
          <w:sz w:val="20"/>
          <w:szCs w:val="20"/>
          <w:lang w:val="en-US"/>
        </w:rPr>
      </w:pPr>
      <w:r>
        <w:rPr>
          <w:sz w:val="20"/>
          <w:szCs w:val="20"/>
          <w:lang w:val="en-US"/>
        </w:rPr>
        <w:t>periodic TRS for time/frequency tracking</w:t>
      </w:r>
    </w:p>
    <w:p w14:paraId="39632BD5" w14:textId="77777777" w:rsidR="00344D6F" w:rsidRDefault="005E5FD0">
      <w:pPr>
        <w:pStyle w:val="ListParagraph"/>
        <w:numPr>
          <w:ilvl w:val="1"/>
          <w:numId w:val="40"/>
        </w:numPr>
        <w:spacing w:after="160" w:line="259" w:lineRule="auto"/>
        <w:rPr>
          <w:sz w:val="20"/>
          <w:szCs w:val="20"/>
          <w:lang w:val="en-US"/>
        </w:rPr>
      </w:pPr>
      <w:r>
        <w:rPr>
          <w:sz w:val="20"/>
          <w:szCs w:val="20"/>
          <w:lang w:val="en-US"/>
        </w:rPr>
        <w:t>CORESET/CSS for paging, or dedicated RRC signalling for SI update if paging CSS is not configured</w:t>
      </w:r>
    </w:p>
    <w:p w14:paraId="2C954F2A" w14:textId="77777777" w:rsidR="00344D6F" w:rsidRDefault="005E5FD0">
      <w:pPr>
        <w:pStyle w:val="ListParagraph"/>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70ACE5A" w14:textId="77777777" w:rsidR="00344D6F" w:rsidRDefault="005E5FD0">
      <w:pPr>
        <w:pStyle w:val="ListParagraph"/>
        <w:numPr>
          <w:ilvl w:val="0"/>
          <w:numId w:val="40"/>
        </w:numPr>
        <w:rPr>
          <w:sz w:val="20"/>
          <w:szCs w:val="20"/>
          <w:lang w:val="en-US"/>
        </w:rPr>
      </w:pPr>
      <w:r>
        <w:rPr>
          <w:sz w:val="20"/>
          <w:szCs w:val="20"/>
          <w:lang w:val="en-US"/>
        </w:rPr>
        <w:t>[32]: Non-initial DL BWP can be configured for RedCap UEs in a location which does not contain CD-SSB and MIB-configured CORESET#0.</w:t>
      </w:r>
    </w:p>
    <w:p w14:paraId="749B5990" w14:textId="77777777" w:rsidR="00344D6F" w:rsidRDefault="005E5FD0">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344D6F" w14:paraId="6D6ED033" w14:textId="77777777">
        <w:tc>
          <w:tcPr>
            <w:tcW w:w="1479" w:type="dxa"/>
            <w:shd w:val="clear" w:color="auto" w:fill="D9D9D9" w:themeFill="background1" w:themeFillShade="D9"/>
          </w:tcPr>
          <w:p w14:paraId="06C7E7B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E1141C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7164C03" w14:textId="77777777" w:rsidR="00344D6F" w:rsidRDefault="005E5FD0">
            <w:pPr>
              <w:rPr>
                <w:b/>
                <w:bCs/>
                <w:lang w:val="en-US"/>
              </w:rPr>
            </w:pPr>
            <w:r>
              <w:rPr>
                <w:b/>
                <w:bCs/>
                <w:lang w:val="en-US"/>
              </w:rPr>
              <w:t>Comments</w:t>
            </w:r>
          </w:p>
        </w:tc>
      </w:tr>
      <w:tr w:rsidR="00344D6F" w14:paraId="71029B62" w14:textId="77777777">
        <w:tc>
          <w:tcPr>
            <w:tcW w:w="1479" w:type="dxa"/>
          </w:tcPr>
          <w:p w14:paraId="4F362ECF" w14:textId="77777777" w:rsidR="00344D6F" w:rsidRPr="00177691" w:rsidRDefault="005E5FD0">
            <w:pPr>
              <w:rPr>
                <w:lang w:val="en-US" w:eastAsia="ko-KR"/>
              </w:rPr>
            </w:pPr>
            <w:r w:rsidRPr="00177691">
              <w:rPr>
                <w:lang w:val="en-US" w:eastAsia="ko-KR"/>
              </w:rPr>
              <w:t>Qualcomm</w:t>
            </w:r>
          </w:p>
        </w:tc>
        <w:tc>
          <w:tcPr>
            <w:tcW w:w="1372" w:type="dxa"/>
          </w:tcPr>
          <w:p w14:paraId="6CAEA5D2"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031C5557" w14:textId="77777777" w:rsidR="00344D6F" w:rsidRPr="00177691" w:rsidRDefault="005E5FD0">
            <w:pPr>
              <w:rPr>
                <w:lang w:val="en-US" w:eastAsia="ko-KR"/>
              </w:rPr>
            </w:pPr>
            <w:r w:rsidRPr="00177691">
              <w:rPr>
                <w:lang w:val="en-US" w:eastAsia="ko-KR"/>
              </w:rPr>
              <w:t>Supporting FG 6-1a as mandatory feature is against the principle of UE complexity reduction for R17 RedCap WI</w:t>
            </w:r>
          </w:p>
        </w:tc>
      </w:tr>
      <w:tr w:rsidR="00344D6F" w14:paraId="744AEDE1" w14:textId="77777777">
        <w:tc>
          <w:tcPr>
            <w:tcW w:w="1479" w:type="dxa"/>
          </w:tcPr>
          <w:p w14:paraId="0C0FE1F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85C5F6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AC3CAE0" w14:textId="77777777" w:rsidR="00344D6F" w:rsidRPr="00177691" w:rsidRDefault="005E5FD0">
            <w:pPr>
              <w:rPr>
                <w:lang w:val="en-US" w:eastAsia="ko-KR"/>
              </w:rPr>
            </w:pPr>
            <w:r w:rsidRPr="00177691">
              <w:rPr>
                <w:lang w:val="en-US" w:eastAsia="ko-KR"/>
              </w:rPr>
              <w:t xml:space="preserve">“supporting operation without SSB transmission in the RRC-configured active DL BWP” shall be optional for RedCap UEs. </w:t>
            </w:r>
          </w:p>
        </w:tc>
      </w:tr>
      <w:tr w:rsidR="00344D6F" w14:paraId="2ABB526E" w14:textId="77777777">
        <w:tc>
          <w:tcPr>
            <w:tcW w:w="1479" w:type="dxa"/>
          </w:tcPr>
          <w:p w14:paraId="7994D04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5D06A08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2498DE5" w14:textId="77777777" w:rsidR="00344D6F" w:rsidRPr="00177691" w:rsidRDefault="005E5FD0">
            <w:pPr>
              <w:rPr>
                <w:lang w:val="en-US" w:eastAsia="ko-KR"/>
              </w:rPr>
            </w:pPr>
            <w:r w:rsidRPr="00177691">
              <w:rPr>
                <w:lang w:val="en-US" w:eastAsia="ko-KR"/>
              </w:rPr>
              <w:t>Supporting FG 6-1a as mandatory feature is against the principle of UE complexity reduction for R17 RedCap WI.</w:t>
            </w:r>
          </w:p>
          <w:p w14:paraId="3AD57A23" w14:textId="77777777" w:rsidR="00344D6F" w:rsidRPr="00177691" w:rsidRDefault="00344D6F">
            <w:pPr>
              <w:rPr>
                <w:rFonts w:eastAsiaTheme="minorEastAsia"/>
                <w:lang w:val="en-US" w:eastAsia="zh-CN"/>
              </w:rPr>
            </w:pPr>
          </w:p>
        </w:tc>
      </w:tr>
      <w:tr w:rsidR="00344D6F" w14:paraId="7DA969AE" w14:textId="77777777">
        <w:tc>
          <w:tcPr>
            <w:tcW w:w="1479" w:type="dxa"/>
          </w:tcPr>
          <w:p w14:paraId="6F5604E6"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5206DB9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C225F28" w14:textId="77777777" w:rsidR="00344D6F" w:rsidRPr="00177691" w:rsidRDefault="00344D6F">
            <w:pPr>
              <w:rPr>
                <w:lang w:val="en-US" w:eastAsia="ko-KR"/>
              </w:rPr>
            </w:pPr>
          </w:p>
        </w:tc>
      </w:tr>
      <w:tr w:rsidR="00344D6F" w14:paraId="11C8C4BB" w14:textId="77777777">
        <w:tc>
          <w:tcPr>
            <w:tcW w:w="1479" w:type="dxa"/>
          </w:tcPr>
          <w:p w14:paraId="674824A1" w14:textId="77777777" w:rsidR="00344D6F" w:rsidRPr="00177691" w:rsidRDefault="005E5FD0">
            <w:pPr>
              <w:rPr>
                <w:rFonts w:eastAsiaTheme="minorEastAsia"/>
                <w:lang w:val="en-US" w:eastAsia="zh-CN"/>
              </w:rPr>
            </w:pPr>
            <w:r w:rsidRPr="00177691">
              <w:rPr>
                <w:lang w:val="en-US" w:eastAsia="ko-KR"/>
              </w:rPr>
              <w:t>Huawei, HiSilicon</w:t>
            </w:r>
          </w:p>
        </w:tc>
        <w:tc>
          <w:tcPr>
            <w:tcW w:w="1372" w:type="dxa"/>
          </w:tcPr>
          <w:p w14:paraId="55B22E65" w14:textId="77777777" w:rsidR="00344D6F" w:rsidRPr="00177691" w:rsidRDefault="005E5FD0">
            <w:pPr>
              <w:tabs>
                <w:tab w:val="left" w:pos="551"/>
              </w:tabs>
              <w:rPr>
                <w:rFonts w:eastAsiaTheme="minorEastAsia"/>
                <w:lang w:val="en-US" w:eastAsia="zh-CN"/>
              </w:rPr>
            </w:pPr>
            <w:r w:rsidRPr="00177691">
              <w:rPr>
                <w:lang w:val="en-US" w:eastAsia="ko-KR"/>
              </w:rPr>
              <w:t xml:space="preserve">Y </w:t>
            </w:r>
          </w:p>
        </w:tc>
        <w:tc>
          <w:tcPr>
            <w:tcW w:w="6780" w:type="dxa"/>
          </w:tcPr>
          <w:p w14:paraId="2FAAC6D6" w14:textId="77777777" w:rsidR="00344D6F" w:rsidRPr="00177691" w:rsidRDefault="005E5FD0">
            <w:pPr>
              <w:rPr>
                <w:lang w:val="en-US" w:eastAsia="ko-KR"/>
              </w:rPr>
            </w:pPr>
            <w:r w:rsidRPr="00177691">
              <w:rPr>
                <w:lang w:val="en-US" w:eastAsia="ko-KR"/>
              </w:rPr>
              <w:t xml:space="preserve">There is no evident analysis why FG6-1a increases UE cost. There could be minor impact on UE power consumption however given the analysis in </w:t>
            </w:r>
            <w:hyperlink r:id="rId22" w:history="1">
              <w:r w:rsidRPr="00177691">
                <w:rPr>
                  <w:rStyle w:val="Hyperlink"/>
                  <w:color w:val="0000FF"/>
                  <w:lang w:eastAsia="sv-SE"/>
                </w:rPr>
                <w:t>R1-2109752</w:t>
              </w:r>
            </w:hyperlink>
            <w:r w:rsidRPr="00177691">
              <w:rPr>
                <w:rStyle w:val="Hyperlink"/>
                <w:color w:val="0000FF"/>
                <w:lang w:eastAsia="sv-SE"/>
              </w:rPr>
              <w:t xml:space="preserve"> </w:t>
            </w:r>
            <w:r w:rsidRPr="00177691">
              <w:rPr>
                <w:lang w:val="en-US" w:eastAsia="ko-KR"/>
              </w:rPr>
              <w:t>we think that is negligible. Even with that, towards a balance we can compromise as proposed in Proposal 3.2-3.</w:t>
            </w:r>
          </w:p>
          <w:p w14:paraId="459ADA08" w14:textId="77777777" w:rsidR="00344D6F" w:rsidRPr="00177691" w:rsidRDefault="005E5FD0">
            <w:pPr>
              <w:rPr>
                <w:lang w:val="en-US" w:eastAsia="ko-KR"/>
              </w:rPr>
            </w:pPr>
            <w:r w:rsidRPr="00177691">
              <w:rPr>
                <w:lang w:val="en-US" w:eastAsia="ko-KR"/>
              </w:rPr>
              <w:t>Preferably, the existing FG 6-1a can be mandatory for RedCap, or can be modified to address some concerns for mandating it, e.g.</w:t>
            </w:r>
          </w:p>
          <w:p w14:paraId="60AB3A06" w14:textId="77777777" w:rsidR="00344D6F" w:rsidRPr="00177691" w:rsidRDefault="005E5FD0">
            <w:pPr>
              <w:pStyle w:val="ListParagraph"/>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CSI-RS for UE to expect, if a UE does not support BWP without SSB only, or</w:t>
            </w:r>
          </w:p>
          <w:p w14:paraId="23DDDF35" w14:textId="77777777" w:rsidR="00344D6F" w:rsidRPr="00177691" w:rsidRDefault="005E5FD0">
            <w:pPr>
              <w:pStyle w:val="ListParagraph"/>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344D6F" w14:paraId="17821F0C" w14:textId="77777777">
        <w:tc>
          <w:tcPr>
            <w:tcW w:w="1479" w:type="dxa"/>
          </w:tcPr>
          <w:p w14:paraId="5E2FF08E" w14:textId="77777777" w:rsidR="00344D6F" w:rsidRPr="00177691" w:rsidRDefault="005E5FD0">
            <w:pPr>
              <w:rPr>
                <w:lang w:val="en-US" w:eastAsia="ko-KR"/>
              </w:rPr>
            </w:pPr>
            <w:r w:rsidRPr="00177691">
              <w:rPr>
                <w:rFonts w:eastAsia="宋体"/>
                <w:lang w:val="en-US" w:eastAsia="zh-CN"/>
              </w:rPr>
              <w:t>ZTE, Sanechips</w:t>
            </w:r>
          </w:p>
        </w:tc>
        <w:tc>
          <w:tcPr>
            <w:tcW w:w="1372" w:type="dxa"/>
          </w:tcPr>
          <w:p w14:paraId="702C6162" w14:textId="77777777" w:rsidR="00344D6F" w:rsidRPr="00177691" w:rsidRDefault="005E5FD0">
            <w:pPr>
              <w:tabs>
                <w:tab w:val="left" w:pos="551"/>
              </w:tabs>
              <w:rPr>
                <w:rFonts w:eastAsia="宋体"/>
                <w:lang w:val="en-US" w:eastAsia="ko-KR"/>
              </w:rPr>
            </w:pPr>
            <w:r w:rsidRPr="00177691">
              <w:rPr>
                <w:rFonts w:eastAsia="宋体"/>
                <w:lang w:val="en-US" w:eastAsia="zh-CN"/>
              </w:rPr>
              <w:t>Y</w:t>
            </w:r>
          </w:p>
        </w:tc>
        <w:tc>
          <w:tcPr>
            <w:tcW w:w="6780" w:type="dxa"/>
          </w:tcPr>
          <w:p w14:paraId="71A0D8B8" w14:textId="77777777" w:rsidR="00344D6F" w:rsidRPr="00177691" w:rsidRDefault="005E5FD0">
            <w:pPr>
              <w:widowControl w:val="0"/>
              <w:snapToGrid w:val="0"/>
              <w:spacing w:line="300" w:lineRule="auto"/>
              <w:jc w:val="both"/>
              <w:rPr>
                <w:rFonts w:eastAsia="宋体"/>
                <w:lang w:val="en-US" w:eastAsia="zh-CN"/>
              </w:rPr>
            </w:pPr>
            <w:r w:rsidRPr="00177691">
              <w:rPr>
                <w:rFonts w:eastAsia="宋体"/>
                <w:lang w:val="en-US" w:eastAsia="zh-CN"/>
              </w:rPr>
              <w:t>T</w:t>
            </w:r>
            <w:r w:rsidRPr="00177691">
              <w:rPr>
                <w:rFonts w:eastAsia="宋体"/>
                <w:lang w:val="en-US"/>
              </w:rPr>
              <w:t>he separate initial DL BWP becomes UE-specific RRC configured under BWP#0 configuration option 2.</w:t>
            </w:r>
            <w:r w:rsidRPr="00177691">
              <w:rPr>
                <w:rFonts w:eastAsia="宋体"/>
                <w:lang w:val="en-US" w:eastAsia="zh-CN"/>
              </w:rPr>
              <w:t xml:space="preserve">  In this case, if separate initial DL BWP without SSB or CORESET0 is configured, the RRC configured BWP without SSB or CORESET0 is also supported.</w:t>
            </w:r>
          </w:p>
          <w:p w14:paraId="42A70F3E" w14:textId="77777777" w:rsidR="00344D6F" w:rsidRPr="00177691" w:rsidRDefault="005E5FD0">
            <w:pPr>
              <w:widowControl w:val="0"/>
              <w:snapToGrid w:val="0"/>
              <w:spacing w:line="300" w:lineRule="auto"/>
              <w:jc w:val="both"/>
              <w:rPr>
                <w:rFonts w:eastAsia="宋体"/>
                <w:lang w:val="en-US" w:eastAsia="zh-CN"/>
              </w:rPr>
            </w:pPr>
            <w:r w:rsidRPr="00177691">
              <w:rPr>
                <w:rFonts w:eastAsia="宋体"/>
                <w:lang w:val="en-US" w:eastAsia="zh-CN"/>
              </w:rPr>
              <w:t>Specifically</w:t>
            </w:r>
            <w:r w:rsidRPr="00177691">
              <w:rPr>
                <w:rFonts w:eastAsia="宋体"/>
                <w:lang w:val="en-US"/>
              </w:rPr>
              <w:t>, for traffic offload</w:t>
            </w:r>
            <w:r w:rsidRPr="00177691">
              <w:rPr>
                <w:rFonts w:eastAsia="宋体"/>
                <w:lang w:val="en-US" w:eastAsia="zh-CN"/>
              </w:rPr>
              <w:t>ing</w:t>
            </w:r>
            <w:r w:rsidRPr="00177691">
              <w:rPr>
                <w:rFonts w:eastAsia="宋体"/>
                <w:lang w:val="en-US"/>
              </w:rPr>
              <w:t xml:space="preserve"> and TDD center frequency alignment purposes, both the separate initial DL BWP and other UE-specific RRC configured non-initial BWPs </w:t>
            </w:r>
            <w:r w:rsidRPr="00177691">
              <w:rPr>
                <w:rFonts w:eastAsia="宋体"/>
                <w:lang w:val="en-US" w:eastAsia="zh-CN"/>
              </w:rPr>
              <w:t>do</w:t>
            </w:r>
            <w:r w:rsidRPr="00177691">
              <w:rPr>
                <w:rFonts w:eastAsia="宋体"/>
                <w:lang w:val="en-US"/>
              </w:rPr>
              <w:t xml:space="preserve"> not necessarily contain CORESET#0. Furthermore, mandatory FG 6-1a allows frequency-domain location</w:t>
            </w:r>
            <w:r w:rsidRPr="00177691">
              <w:rPr>
                <w:rFonts w:eastAsia="宋体"/>
                <w:lang w:val="en-US" w:eastAsia="zh-CN"/>
              </w:rPr>
              <w:t>s</w:t>
            </w:r>
            <w:r w:rsidRPr="00177691">
              <w:rPr>
                <w:rFonts w:eastAsia="宋体"/>
                <w:lang w:val="en-US"/>
              </w:rPr>
              <w:t xml:space="preserve"> of UE-specific RRC configured BWPs not to be restricted by SSB/CORESET#0, which helps to mitigate the PUSCH resource </w:t>
            </w:r>
            <w:r w:rsidRPr="00177691">
              <w:rPr>
                <w:rFonts w:eastAsia="宋体"/>
                <w:lang w:val="en-US"/>
              </w:rPr>
              <w:lastRenderedPageBreak/>
              <w:t>fragmentation problem.</w:t>
            </w:r>
            <w:r w:rsidRPr="00177691">
              <w:rPr>
                <w:rFonts w:eastAsia="宋体"/>
                <w:lang w:val="en-US" w:eastAsia="zh-CN"/>
              </w:rPr>
              <w:t xml:space="preserve"> </w:t>
            </w:r>
          </w:p>
          <w:p w14:paraId="1E0095DE" w14:textId="77777777" w:rsidR="00344D6F" w:rsidRPr="00177691" w:rsidRDefault="005E5FD0">
            <w:pPr>
              <w:widowControl w:val="0"/>
              <w:snapToGrid w:val="0"/>
              <w:spacing w:line="300" w:lineRule="auto"/>
              <w:jc w:val="both"/>
              <w:rPr>
                <w:lang w:val="en-US" w:eastAsia="ko-KR"/>
              </w:rPr>
            </w:pPr>
            <w:r w:rsidRPr="00177691">
              <w:rPr>
                <w:rFonts w:eastAsia="宋体"/>
                <w:lang w:val="en-US" w:eastAsia="zh-CN"/>
              </w:rPr>
              <w:t>Therefore, we believe that RedCap UEs should support FG 6-1a as a mandatory feature if separate initial DL BWP without SSB can be configured. Consequently, FG 6-1 is not needed.</w:t>
            </w:r>
          </w:p>
        </w:tc>
      </w:tr>
      <w:tr w:rsidR="00344D6F" w14:paraId="694927F9" w14:textId="77777777">
        <w:tc>
          <w:tcPr>
            <w:tcW w:w="1479" w:type="dxa"/>
          </w:tcPr>
          <w:p w14:paraId="75EDC814" w14:textId="77777777" w:rsidR="00344D6F" w:rsidRPr="00177691" w:rsidRDefault="005E5FD0">
            <w:pPr>
              <w:rPr>
                <w:rFonts w:eastAsia="宋体"/>
                <w:lang w:val="en-US" w:eastAsia="zh-CN"/>
              </w:rPr>
            </w:pPr>
            <w:r w:rsidRPr="00177691">
              <w:rPr>
                <w:rFonts w:eastAsia="宋体"/>
                <w:lang w:val="en-US" w:eastAsia="zh-CN"/>
              </w:rPr>
              <w:lastRenderedPageBreak/>
              <w:t>Xiaomi</w:t>
            </w:r>
          </w:p>
        </w:tc>
        <w:tc>
          <w:tcPr>
            <w:tcW w:w="1372" w:type="dxa"/>
          </w:tcPr>
          <w:p w14:paraId="3E21945D" w14:textId="77777777" w:rsidR="00344D6F" w:rsidRPr="00177691" w:rsidRDefault="005E5FD0">
            <w:pPr>
              <w:tabs>
                <w:tab w:val="left" w:pos="551"/>
              </w:tabs>
              <w:rPr>
                <w:rFonts w:eastAsia="宋体"/>
                <w:lang w:val="en-US" w:eastAsia="zh-CN"/>
              </w:rPr>
            </w:pPr>
            <w:r w:rsidRPr="00177691">
              <w:rPr>
                <w:rFonts w:eastAsia="宋体"/>
                <w:lang w:val="en-US" w:eastAsia="zh-CN"/>
              </w:rPr>
              <w:t>N</w:t>
            </w:r>
          </w:p>
        </w:tc>
        <w:tc>
          <w:tcPr>
            <w:tcW w:w="6780" w:type="dxa"/>
          </w:tcPr>
          <w:p w14:paraId="2945793F" w14:textId="77777777" w:rsidR="00344D6F" w:rsidRPr="00177691" w:rsidRDefault="00344D6F">
            <w:pPr>
              <w:widowControl w:val="0"/>
              <w:snapToGrid w:val="0"/>
              <w:spacing w:line="300" w:lineRule="auto"/>
              <w:jc w:val="both"/>
              <w:rPr>
                <w:rFonts w:eastAsia="宋体"/>
                <w:lang w:val="en-US" w:eastAsia="zh-CN"/>
              </w:rPr>
            </w:pPr>
          </w:p>
        </w:tc>
      </w:tr>
      <w:tr w:rsidR="00344D6F" w14:paraId="1CDA7B95" w14:textId="77777777">
        <w:tc>
          <w:tcPr>
            <w:tcW w:w="1479" w:type="dxa"/>
          </w:tcPr>
          <w:p w14:paraId="368F5D3D" w14:textId="77777777" w:rsidR="00344D6F" w:rsidRPr="00177691" w:rsidRDefault="005E5FD0">
            <w:pPr>
              <w:rPr>
                <w:rFonts w:eastAsia="Yu Mincho"/>
                <w:lang w:val="en-US" w:eastAsia="ja-JP"/>
              </w:rPr>
            </w:pPr>
            <w:r w:rsidRPr="00177691">
              <w:rPr>
                <w:rFonts w:eastAsia="Yu Mincho"/>
                <w:lang w:val="en-US" w:eastAsia="ja-JP"/>
              </w:rPr>
              <w:t>Panasonic</w:t>
            </w:r>
          </w:p>
        </w:tc>
        <w:tc>
          <w:tcPr>
            <w:tcW w:w="1372" w:type="dxa"/>
          </w:tcPr>
          <w:p w14:paraId="34F8C893"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473379F5" w14:textId="77777777" w:rsidR="00344D6F" w:rsidRPr="00177691" w:rsidRDefault="00344D6F">
            <w:pPr>
              <w:widowControl w:val="0"/>
              <w:snapToGrid w:val="0"/>
              <w:spacing w:line="300" w:lineRule="auto"/>
              <w:jc w:val="both"/>
              <w:rPr>
                <w:rFonts w:eastAsia="宋体"/>
                <w:lang w:val="en-US" w:eastAsia="zh-CN"/>
              </w:rPr>
            </w:pPr>
          </w:p>
        </w:tc>
      </w:tr>
      <w:tr w:rsidR="00344D6F" w14:paraId="75823A7C" w14:textId="77777777">
        <w:tc>
          <w:tcPr>
            <w:tcW w:w="1479" w:type="dxa"/>
          </w:tcPr>
          <w:p w14:paraId="04C3B2DD" w14:textId="77777777" w:rsidR="00344D6F" w:rsidRPr="00177691" w:rsidRDefault="005E5FD0">
            <w:pPr>
              <w:rPr>
                <w:lang w:val="en-US" w:eastAsia="ko-KR"/>
              </w:rPr>
            </w:pPr>
            <w:r w:rsidRPr="00177691">
              <w:rPr>
                <w:lang w:val="en-US" w:eastAsia="ko-KR"/>
              </w:rPr>
              <w:t>Lenovo, Motorola Mobility</w:t>
            </w:r>
          </w:p>
        </w:tc>
        <w:tc>
          <w:tcPr>
            <w:tcW w:w="1372" w:type="dxa"/>
          </w:tcPr>
          <w:p w14:paraId="62B17072"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C33AD0A" w14:textId="77777777" w:rsidR="00344D6F" w:rsidRPr="00177691" w:rsidRDefault="005E5FD0">
            <w:pPr>
              <w:rPr>
                <w:lang w:val="en-US" w:eastAsia="ko-KR"/>
              </w:rPr>
            </w:pPr>
            <w:r w:rsidRPr="00177691">
              <w:rPr>
                <w:lang w:val="en-US" w:eastAsia="ko-KR"/>
              </w:rPr>
              <w:t xml:space="preserve">We can accept FG6-1a is mandatory for RedCap UEs, since a separate initial DL BWP (if configured in cell edge) might not contain MIB-configured CORESET#0 already. </w:t>
            </w:r>
          </w:p>
        </w:tc>
      </w:tr>
      <w:tr w:rsidR="00344D6F" w14:paraId="090EA0DC" w14:textId="77777777">
        <w:tc>
          <w:tcPr>
            <w:tcW w:w="1479" w:type="dxa"/>
          </w:tcPr>
          <w:p w14:paraId="200AAFCB" w14:textId="77777777" w:rsidR="00344D6F" w:rsidRPr="00177691" w:rsidRDefault="005E5FD0">
            <w:pPr>
              <w:rPr>
                <w:lang w:val="en-US" w:eastAsia="ko-KR"/>
              </w:rPr>
            </w:pPr>
            <w:r w:rsidRPr="00177691">
              <w:rPr>
                <w:lang w:val="en-US" w:eastAsia="ko-KR"/>
              </w:rPr>
              <w:t>Spreadtrum</w:t>
            </w:r>
          </w:p>
        </w:tc>
        <w:tc>
          <w:tcPr>
            <w:tcW w:w="1372" w:type="dxa"/>
          </w:tcPr>
          <w:p w14:paraId="5506C541"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7FCA2587" w14:textId="77777777" w:rsidR="00344D6F" w:rsidRPr="00177691" w:rsidRDefault="00344D6F">
            <w:pPr>
              <w:rPr>
                <w:lang w:val="en-US" w:eastAsia="ko-KR"/>
              </w:rPr>
            </w:pPr>
          </w:p>
        </w:tc>
      </w:tr>
      <w:tr w:rsidR="00344D6F" w14:paraId="0FC8B740" w14:textId="77777777">
        <w:tc>
          <w:tcPr>
            <w:tcW w:w="1479" w:type="dxa"/>
          </w:tcPr>
          <w:p w14:paraId="113DD24B"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0BB94DD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5EEB9BE6" w14:textId="77777777" w:rsidR="00344D6F" w:rsidRPr="00177691" w:rsidRDefault="005E5FD0">
            <w:pPr>
              <w:rPr>
                <w:lang w:val="en-US" w:eastAsia="ko-KR"/>
              </w:rPr>
            </w:pPr>
            <w:r w:rsidRPr="00177691">
              <w:rPr>
                <w:rFonts w:eastAsiaTheme="minorEastAsia"/>
                <w:lang w:val="en-US" w:eastAsia="zh-CN"/>
              </w:rPr>
              <w:t>A modified FG 6-1a can be used, in which the RedCap UE shall be able to operate in an active initial DL BWP without SSB only (removing CORESET#0)</w:t>
            </w:r>
          </w:p>
        </w:tc>
      </w:tr>
      <w:tr w:rsidR="00344D6F" w14:paraId="58687BB3" w14:textId="77777777">
        <w:tc>
          <w:tcPr>
            <w:tcW w:w="1479" w:type="dxa"/>
          </w:tcPr>
          <w:p w14:paraId="222ACCEC"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5F0435D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F91D36B" w14:textId="77777777" w:rsidR="00344D6F" w:rsidRPr="00177691" w:rsidRDefault="00344D6F">
            <w:pPr>
              <w:rPr>
                <w:rFonts w:eastAsiaTheme="minorEastAsia"/>
                <w:lang w:val="en-US" w:eastAsia="zh-CN"/>
              </w:rPr>
            </w:pPr>
          </w:p>
        </w:tc>
      </w:tr>
      <w:tr w:rsidR="00344D6F" w14:paraId="2757A449" w14:textId="77777777">
        <w:tc>
          <w:tcPr>
            <w:tcW w:w="1479" w:type="dxa"/>
          </w:tcPr>
          <w:p w14:paraId="3B5E54F9" w14:textId="77777777" w:rsidR="00344D6F" w:rsidRPr="00177691" w:rsidRDefault="005E5FD0">
            <w:pPr>
              <w:rPr>
                <w:lang w:val="en-US" w:eastAsia="ko-KR"/>
              </w:rPr>
            </w:pPr>
            <w:r w:rsidRPr="00177691">
              <w:rPr>
                <w:lang w:val="en-US" w:eastAsia="ko-KR"/>
              </w:rPr>
              <w:t>Ericsson</w:t>
            </w:r>
          </w:p>
        </w:tc>
        <w:tc>
          <w:tcPr>
            <w:tcW w:w="1372" w:type="dxa"/>
          </w:tcPr>
          <w:p w14:paraId="2CEEB138"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5C11863C" w14:textId="77777777" w:rsidR="00344D6F" w:rsidRPr="00177691" w:rsidRDefault="005E5FD0">
            <w:pPr>
              <w:rPr>
                <w:lang w:val="en-US" w:eastAsia="ko-KR"/>
              </w:rPr>
            </w:pPr>
            <w:r w:rsidRPr="00177691">
              <w:rPr>
                <w:lang w:val="en-US"/>
              </w:rPr>
              <w:t>The RedCap UE should support FG 6-1a or at least its special case where an RRC-configured DL BWP contains SSB but not CORESET #0.</w:t>
            </w:r>
          </w:p>
        </w:tc>
      </w:tr>
      <w:tr w:rsidR="00344D6F" w14:paraId="5A6513B1" w14:textId="77777777">
        <w:tc>
          <w:tcPr>
            <w:tcW w:w="1479" w:type="dxa"/>
          </w:tcPr>
          <w:p w14:paraId="68463AFE" w14:textId="77777777" w:rsidR="00344D6F" w:rsidRPr="00177691" w:rsidRDefault="005E5FD0">
            <w:pPr>
              <w:rPr>
                <w:lang w:val="en-US" w:eastAsia="ko-KR"/>
              </w:rPr>
            </w:pPr>
            <w:r w:rsidRPr="00177691">
              <w:rPr>
                <w:lang w:val="en-US" w:eastAsia="ko-KR"/>
              </w:rPr>
              <w:t>Intel</w:t>
            </w:r>
          </w:p>
        </w:tc>
        <w:tc>
          <w:tcPr>
            <w:tcW w:w="1372" w:type="dxa"/>
          </w:tcPr>
          <w:p w14:paraId="6951FE22"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098F52B8" w14:textId="77777777" w:rsidR="00344D6F" w:rsidRPr="00177691" w:rsidRDefault="005E5FD0">
            <w:pPr>
              <w:rPr>
                <w:lang w:val="en-US"/>
              </w:rPr>
            </w:pPr>
            <w:r w:rsidRPr="00177691">
              <w:rPr>
                <w:lang w:val="en-US"/>
              </w:rPr>
              <w:t>As mentioned in the response to the previous Question (</w:t>
            </w:r>
            <w:r w:rsidRPr="00177691">
              <w:rPr>
                <w:b/>
                <w:highlight w:val="yellow"/>
                <w:lang w:val="en-US"/>
              </w:rPr>
              <w:t>Proposal 3.2-3</w:t>
            </w:r>
            <w:r w:rsidRPr="00177691">
              <w:rPr>
                <w:lang w:val="en-US"/>
              </w:rPr>
              <w:t xml:space="preserve">), RedCap UE should at least mandatorily support operation wherein active DL BWP has SSB but does NOT include CORESET #0. </w:t>
            </w:r>
          </w:p>
        </w:tc>
      </w:tr>
      <w:tr w:rsidR="00344D6F" w14:paraId="23F33AFE" w14:textId="77777777">
        <w:tc>
          <w:tcPr>
            <w:tcW w:w="1479" w:type="dxa"/>
          </w:tcPr>
          <w:p w14:paraId="72B145A3"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5C9845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EE6B679" w14:textId="77777777" w:rsidR="00344D6F" w:rsidRPr="00177691" w:rsidRDefault="005E5FD0">
            <w:pPr>
              <w:rPr>
                <w:lang w:val="en-US"/>
              </w:rPr>
            </w:pPr>
            <w:r w:rsidRPr="00177691">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344D6F" w14:paraId="079AC31E" w14:textId="77777777">
        <w:tc>
          <w:tcPr>
            <w:tcW w:w="1479" w:type="dxa"/>
          </w:tcPr>
          <w:p w14:paraId="452ADFA4"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18D2675B" w14:textId="77777777" w:rsidR="00344D6F" w:rsidRPr="00177691" w:rsidRDefault="00344D6F">
            <w:pPr>
              <w:tabs>
                <w:tab w:val="left" w:pos="551"/>
              </w:tabs>
              <w:rPr>
                <w:rFonts w:eastAsiaTheme="minorEastAsia"/>
                <w:lang w:val="en-US" w:eastAsia="zh-CN"/>
              </w:rPr>
            </w:pPr>
          </w:p>
        </w:tc>
        <w:tc>
          <w:tcPr>
            <w:tcW w:w="6780" w:type="dxa"/>
          </w:tcPr>
          <w:p w14:paraId="5AD3BA31" w14:textId="77777777" w:rsidR="00344D6F" w:rsidRPr="00177691" w:rsidRDefault="005E5FD0">
            <w:pPr>
              <w:rPr>
                <w:rFonts w:eastAsiaTheme="minorEastAsia"/>
                <w:lang w:val="en-US" w:eastAsia="zh-CN"/>
              </w:rPr>
            </w:pPr>
            <w:r w:rsidRPr="00177691">
              <w:rPr>
                <w:rFonts w:eastAsia="Yu Mincho"/>
                <w:lang w:val="en-US" w:eastAsia="ja-JP"/>
              </w:rPr>
              <w:t xml:space="preserve">This question can be discussed after some progress is made in </w:t>
            </w:r>
            <w:r w:rsidRPr="00177691">
              <w:rPr>
                <w:b/>
                <w:highlight w:val="yellow"/>
                <w:lang w:val="en-US"/>
              </w:rPr>
              <w:t>Proposal 3.2-3</w:t>
            </w:r>
          </w:p>
        </w:tc>
      </w:tr>
      <w:tr w:rsidR="00344D6F" w14:paraId="127F2002" w14:textId="77777777">
        <w:tc>
          <w:tcPr>
            <w:tcW w:w="1479" w:type="dxa"/>
          </w:tcPr>
          <w:p w14:paraId="573C1D27" w14:textId="77777777" w:rsidR="00344D6F" w:rsidRPr="00177691" w:rsidRDefault="005E5FD0">
            <w:pPr>
              <w:rPr>
                <w:rFonts w:eastAsia="Yu Mincho"/>
                <w:lang w:val="en-US" w:eastAsia="ja-JP"/>
              </w:rPr>
            </w:pPr>
            <w:r w:rsidRPr="00177691">
              <w:rPr>
                <w:rFonts w:eastAsia="Yu Mincho"/>
                <w:lang w:val="en-US" w:eastAsia="ja-JP"/>
              </w:rPr>
              <w:t>FUTUREWEI</w:t>
            </w:r>
          </w:p>
        </w:tc>
        <w:tc>
          <w:tcPr>
            <w:tcW w:w="1372" w:type="dxa"/>
          </w:tcPr>
          <w:p w14:paraId="3837576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E20FC62" w14:textId="77777777" w:rsidR="00344D6F" w:rsidRPr="00177691" w:rsidRDefault="00344D6F">
            <w:pPr>
              <w:rPr>
                <w:rFonts w:eastAsia="Yu Mincho"/>
                <w:lang w:val="en-US" w:eastAsia="ja-JP"/>
              </w:rPr>
            </w:pPr>
          </w:p>
        </w:tc>
      </w:tr>
      <w:tr w:rsidR="00344D6F" w14:paraId="74E2A46C" w14:textId="77777777">
        <w:tc>
          <w:tcPr>
            <w:tcW w:w="1479" w:type="dxa"/>
          </w:tcPr>
          <w:p w14:paraId="31FBAF7D" w14:textId="77777777" w:rsidR="00344D6F" w:rsidRPr="00177691" w:rsidRDefault="005E5FD0">
            <w:pPr>
              <w:rPr>
                <w:rFonts w:eastAsia="宋体"/>
                <w:lang w:val="en-US" w:eastAsia="zh-CN"/>
              </w:rPr>
            </w:pPr>
            <w:r w:rsidRPr="00177691">
              <w:rPr>
                <w:rFonts w:eastAsia="宋体"/>
                <w:lang w:val="en-US" w:eastAsia="zh-CN"/>
              </w:rPr>
              <w:t>CMCC</w:t>
            </w:r>
          </w:p>
        </w:tc>
        <w:tc>
          <w:tcPr>
            <w:tcW w:w="1372" w:type="dxa"/>
          </w:tcPr>
          <w:p w14:paraId="1F88222F" w14:textId="77777777" w:rsidR="00344D6F" w:rsidRPr="00177691" w:rsidRDefault="005E5FD0">
            <w:pPr>
              <w:tabs>
                <w:tab w:val="left" w:pos="551"/>
              </w:tabs>
              <w:rPr>
                <w:rFonts w:eastAsiaTheme="minorEastAsia"/>
                <w:lang w:val="en-US" w:eastAsia="zh-CN"/>
              </w:rPr>
            </w:pPr>
            <w:r w:rsidRPr="00177691">
              <w:rPr>
                <w:rFonts w:eastAsia="宋体"/>
                <w:lang w:val="en-US" w:eastAsia="zh-CN"/>
              </w:rPr>
              <w:t>Y</w:t>
            </w:r>
          </w:p>
        </w:tc>
        <w:tc>
          <w:tcPr>
            <w:tcW w:w="6780" w:type="dxa"/>
          </w:tcPr>
          <w:p w14:paraId="44941B66" w14:textId="77777777" w:rsidR="00344D6F" w:rsidRPr="00177691" w:rsidRDefault="005E5FD0">
            <w:pPr>
              <w:rPr>
                <w:rFonts w:eastAsia="宋体"/>
                <w:lang w:val="en-US" w:eastAsia="zh-CN"/>
              </w:rPr>
            </w:pPr>
            <w:r w:rsidRPr="00177691">
              <w:rPr>
                <w:rFonts w:eastAsia="宋体"/>
                <w:lang w:val="en-US" w:eastAsia="zh-CN"/>
              </w:rPr>
              <w:t>Since the active BWP may not contain CORESET#0, FG6-1 does not hold.</w:t>
            </w:r>
          </w:p>
          <w:p w14:paraId="00EBE5FC" w14:textId="77777777" w:rsidR="00344D6F" w:rsidRPr="00177691" w:rsidRDefault="005E5FD0">
            <w:pPr>
              <w:rPr>
                <w:rFonts w:eastAsia="Yu Mincho"/>
                <w:lang w:val="en-US" w:eastAsia="ja-JP"/>
              </w:rPr>
            </w:pPr>
            <w:r w:rsidRPr="00177691">
              <w:rPr>
                <w:rFonts w:eastAsia="宋体"/>
                <w:lang w:val="en-US" w:eastAsia="zh-CN"/>
              </w:rPr>
              <w:t>Or a new FG that UE expect CSI-RS or NCD-SSB configurable by gNB.</w:t>
            </w:r>
          </w:p>
        </w:tc>
      </w:tr>
      <w:tr w:rsidR="00344D6F" w14:paraId="6AED370B" w14:textId="77777777">
        <w:tc>
          <w:tcPr>
            <w:tcW w:w="1479" w:type="dxa"/>
          </w:tcPr>
          <w:p w14:paraId="35CAC610"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3F1D185F"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A3CD611" w14:textId="77777777" w:rsidR="00344D6F" w:rsidRPr="00177691" w:rsidRDefault="005E5FD0">
            <w:pPr>
              <w:rPr>
                <w:rFonts w:eastAsiaTheme="minorEastAsia"/>
                <w:lang w:val="en-US" w:eastAsia="ko-KR"/>
              </w:rPr>
            </w:pPr>
            <w:r w:rsidRPr="00177691">
              <w:rPr>
                <w:rFonts w:eastAsiaTheme="minorEastAsia"/>
                <w:lang w:val="en-US" w:eastAsia="ko-KR"/>
              </w:rPr>
              <w:t>Same comment with QC and vivo.</w:t>
            </w:r>
          </w:p>
        </w:tc>
      </w:tr>
      <w:tr w:rsidR="00344D6F" w14:paraId="4B8201B0" w14:textId="77777777">
        <w:tc>
          <w:tcPr>
            <w:tcW w:w="1479" w:type="dxa"/>
          </w:tcPr>
          <w:p w14:paraId="29659E47" w14:textId="77777777" w:rsidR="00344D6F" w:rsidRPr="00177691" w:rsidRDefault="005E5FD0">
            <w:pPr>
              <w:rPr>
                <w:rFonts w:eastAsiaTheme="minorEastAsia"/>
                <w:lang w:val="en-US" w:eastAsia="ko-KR"/>
              </w:rPr>
            </w:pPr>
            <w:r w:rsidRPr="00177691">
              <w:rPr>
                <w:rFonts w:eastAsia="宋体"/>
                <w:lang w:val="en-US" w:eastAsia="zh-CN"/>
              </w:rPr>
              <w:t xml:space="preserve">Apple </w:t>
            </w:r>
          </w:p>
        </w:tc>
        <w:tc>
          <w:tcPr>
            <w:tcW w:w="1372" w:type="dxa"/>
          </w:tcPr>
          <w:p w14:paraId="3A75D83E" w14:textId="77777777" w:rsidR="00344D6F" w:rsidRPr="00177691" w:rsidRDefault="005E5FD0">
            <w:pPr>
              <w:tabs>
                <w:tab w:val="left" w:pos="551"/>
              </w:tabs>
              <w:rPr>
                <w:rFonts w:eastAsiaTheme="minorEastAsia"/>
                <w:lang w:val="en-US" w:eastAsia="ko-KR"/>
              </w:rPr>
            </w:pPr>
            <w:r w:rsidRPr="00177691">
              <w:rPr>
                <w:rFonts w:eastAsia="宋体"/>
                <w:lang w:val="en-US" w:eastAsia="zh-CN"/>
              </w:rPr>
              <w:t>N</w:t>
            </w:r>
          </w:p>
        </w:tc>
        <w:tc>
          <w:tcPr>
            <w:tcW w:w="6780" w:type="dxa"/>
          </w:tcPr>
          <w:p w14:paraId="55F5A32E" w14:textId="77777777" w:rsidR="00344D6F" w:rsidRPr="00177691" w:rsidRDefault="00344D6F">
            <w:pPr>
              <w:rPr>
                <w:rFonts w:eastAsiaTheme="minorEastAsia"/>
                <w:lang w:val="en-US" w:eastAsia="ko-KR"/>
              </w:rPr>
            </w:pPr>
          </w:p>
        </w:tc>
      </w:tr>
      <w:tr w:rsidR="00344D6F" w14:paraId="7121CB96" w14:textId="77777777">
        <w:tc>
          <w:tcPr>
            <w:tcW w:w="1479" w:type="dxa"/>
          </w:tcPr>
          <w:p w14:paraId="55879EF1"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4EE973DE"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D0EF033" w14:textId="77777777" w:rsidR="00344D6F" w:rsidRPr="00177691" w:rsidRDefault="005E5FD0">
            <w:pPr>
              <w:rPr>
                <w:rFonts w:eastAsiaTheme="minorEastAsia"/>
                <w:lang w:val="en-US" w:eastAsia="zh-CN"/>
              </w:rPr>
            </w:pPr>
            <w:r w:rsidRPr="00177691">
              <w:rPr>
                <w:lang w:val="en-US" w:eastAsia="ko-KR"/>
              </w:rPr>
              <w:t>But we can be open to some other compromise proposal, e.g., if either SSB or CSI-RS.</w:t>
            </w:r>
          </w:p>
        </w:tc>
      </w:tr>
      <w:tr w:rsidR="00344D6F" w14:paraId="5F564F71" w14:textId="77777777">
        <w:tc>
          <w:tcPr>
            <w:tcW w:w="1479" w:type="dxa"/>
          </w:tcPr>
          <w:p w14:paraId="388C2B75" w14:textId="77777777" w:rsidR="00344D6F" w:rsidRPr="00177691" w:rsidRDefault="005E5FD0">
            <w:pPr>
              <w:rPr>
                <w:rFonts w:eastAsiaTheme="minorEastAsia"/>
                <w:lang w:val="en-US" w:eastAsia="zh-CN"/>
              </w:rPr>
            </w:pPr>
            <w:r w:rsidRPr="00177691">
              <w:rPr>
                <w:rFonts w:eastAsiaTheme="minorEastAsia"/>
                <w:lang w:val="en-US" w:eastAsia="zh-CN"/>
              </w:rPr>
              <w:t>MediaTek</w:t>
            </w:r>
          </w:p>
        </w:tc>
        <w:tc>
          <w:tcPr>
            <w:tcW w:w="1372" w:type="dxa"/>
          </w:tcPr>
          <w:p w14:paraId="746C0BF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70148C46" w14:textId="77777777" w:rsidR="00344D6F" w:rsidRPr="00177691" w:rsidRDefault="00344D6F">
            <w:pPr>
              <w:rPr>
                <w:lang w:val="en-US" w:eastAsia="ko-KR"/>
              </w:rPr>
            </w:pPr>
          </w:p>
        </w:tc>
      </w:tr>
      <w:tr w:rsidR="00344D6F" w14:paraId="4F255A14" w14:textId="77777777">
        <w:tc>
          <w:tcPr>
            <w:tcW w:w="1479" w:type="dxa"/>
          </w:tcPr>
          <w:p w14:paraId="0D327F31"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54625CF" w14:textId="77777777" w:rsidR="00344D6F" w:rsidRDefault="005E5FD0">
            <w:pPr>
              <w:rPr>
                <w:rFonts w:eastAsiaTheme="minorEastAsia"/>
                <w:lang w:val="en-US" w:eastAsia="zh-CN"/>
              </w:rPr>
            </w:pPr>
            <w:r>
              <w:rPr>
                <w:rFonts w:eastAsiaTheme="minorEastAsia"/>
                <w:lang w:val="en-US" w:eastAsia="zh-CN"/>
              </w:rPr>
              <w:t>See Proposal 3.2-4.</w:t>
            </w:r>
          </w:p>
        </w:tc>
      </w:tr>
    </w:tbl>
    <w:p w14:paraId="66FD8FF9" w14:textId="77777777" w:rsidR="00344D6F" w:rsidRDefault="00344D6F">
      <w:pPr>
        <w:spacing w:after="100" w:afterAutospacing="1"/>
        <w:jc w:val="both"/>
        <w:rPr>
          <w:lang w:val="en-US"/>
        </w:rPr>
      </w:pPr>
    </w:p>
    <w:p w14:paraId="28893413" w14:textId="77777777" w:rsidR="00344D6F" w:rsidRDefault="005E5FD0">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344D6F" w14:paraId="318E8DEC" w14:textId="77777777">
        <w:tc>
          <w:tcPr>
            <w:tcW w:w="1479" w:type="dxa"/>
            <w:shd w:val="clear" w:color="auto" w:fill="D9D9D9" w:themeFill="background1" w:themeFillShade="D9"/>
          </w:tcPr>
          <w:p w14:paraId="329F96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F6F684F"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0016BB9" w14:textId="77777777" w:rsidR="00344D6F" w:rsidRDefault="005E5FD0">
            <w:pPr>
              <w:rPr>
                <w:b/>
                <w:bCs/>
                <w:lang w:val="en-US"/>
              </w:rPr>
            </w:pPr>
            <w:r>
              <w:rPr>
                <w:b/>
                <w:bCs/>
                <w:lang w:val="en-US"/>
              </w:rPr>
              <w:t>Comments</w:t>
            </w:r>
          </w:p>
        </w:tc>
      </w:tr>
      <w:tr w:rsidR="00344D6F" w14:paraId="6EBB33C2" w14:textId="77777777">
        <w:tc>
          <w:tcPr>
            <w:tcW w:w="1479" w:type="dxa"/>
          </w:tcPr>
          <w:p w14:paraId="44E757EC" w14:textId="77777777" w:rsidR="00344D6F" w:rsidRDefault="005E5FD0">
            <w:pPr>
              <w:rPr>
                <w:lang w:val="en-US" w:eastAsia="ko-KR"/>
              </w:rPr>
            </w:pPr>
            <w:r>
              <w:rPr>
                <w:lang w:val="en-US" w:eastAsia="ko-KR"/>
              </w:rPr>
              <w:t>Qualcomm</w:t>
            </w:r>
          </w:p>
        </w:tc>
        <w:tc>
          <w:tcPr>
            <w:tcW w:w="1372" w:type="dxa"/>
          </w:tcPr>
          <w:p w14:paraId="7A24D39F" w14:textId="77777777" w:rsidR="00344D6F" w:rsidRDefault="00344D6F">
            <w:pPr>
              <w:tabs>
                <w:tab w:val="left" w:pos="551"/>
              </w:tabs>
              <w:rPr>
                <w:lang w:val="en-US" w:eastAsia="ko-KR"/>
              </w:rPr>
            </w:pPr>
          </w:p>
        </w:tc>
        <w:tc>
          <w:tcPr>
            <w:tcW w:w="6780" w:type="dxa"/>
          </w:tcPr>
          <w:p w14:paraId="71D76143" w14:textId="77777777" w:rsidR="00344D6F" w:rsidRDefault="005E5FD0">
            <w:pPr>
              <w:rPr>
                <w:lang w:val="en-US" w:eastAsia="ko-KR"/>
              </w:rPr>
            </w:pPr>
            <w:r>
              <w:rPr>
                <w:lang w:val="en-US" w:eastAsia="ko-KR"/>
              </w:rPr>
              <w:t>FFS</w:t>
            </w:r>
          </w:p>
        </w:tc>
      </w:tr>
      <w:tr w:rsidR="00344D6F" w14:paraId="3B9744DC" w14:textId="77777777">
        <w:tc>
          <w:tcPr>
            <w:tcW w:w="1479" w:type="dxa"/>
          </w:tcPr>
          <w:p w14:paraId="1EBD9363" w14:textId="77777777" w:rsidR="00344D6F" w:rsidRDefault="005E5FD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9CC04D2" w14:textId="77777777" w:rsidR="00344D6F" w:rsidRDefault="00344D6F">
            <w:pPr>
              <w:tabs>
                <w:tab w:val="left" w:pos="551"/>
              </w:tabs>
              <w:rPr>
                <w:lang w:val="en-US" w:eastAsia="ko-KR"/>
              </w:rPr>
            </w:pPr>
          </w:p>
        </w:tc>
        <w:tc>
          <w:tcPr>
            <w:tcW w:w="6780" w:type="dxa"/>
          </w:tcPr>
          <w:p w14:paraId="52E1CD8C"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344D6F" w14:paraId="090B4081" w14:textId="77777777">
        <w:tc>
          <w:tcPr>
            <w:tcW w:w="1479" w:type="dxa"/>
          </w:tcPr>
          <w:p w14:paraId="35396CF6"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15E65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31A02C" w14:textId="77777777" w:rsidR="00344D6F" w:rsidRDefault="005E5FD0">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0DA7D71" w14:textId="77777777" w:rsidR="00344D6F" w:rsidRDefault="005E5FD0">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344D6F" w14:paraId="25277333" w14:textId="77777777">
        <w:tc>
          <w:tcPr>
            <w:tcW w:w="1479" w:type="dxa"/>
          </w:tcPr>
          <w:p w14:paraId="0FB6506F"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038754F" w14:textId="77777777" w:rsidR="00344D6F" w:rsidRDefault="00344D6F">
            <w:pPr>
              <w:tabs>
                <w:tab w:val="left" w:pos="551"/>
              </w:tabs>
              <w:rPr>
                <w:rFonts w:eastAsiaTheme="minorEastAsia"/>
                <w:lang w:val="en-US" w:eastAsia="zh-CN"/>
              </w:rPr>
            </w:pPr>
          </w:p>
        </w:tc>
        <w:tc>
          <w:tcPr>
            <w:tcW w:w="6780" w:type="dxa"/>
          </w:tcPr>
          <w:p w14:paraId="70F9405F" w14:textId="77777777" w:rsidR="00344D6F" w:rsidRDefault="005E5FD0">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344D6F" w14:paraId="2959A8FB" w14:textId="77777777">
        <w:tc>
          <w:tcPr>
            <w:tcW w:w="1479" w:type="dxa"/>
          </w:tcPr>
          <w:p w14:paraId="757B3A93" w14:textId="77777777" w:rsidR="00344D6F" w:rsidRDefault="005E5FD0">
            <w:pPr>
              <w:rPr>
                <w:rFonts w:eastAsia="宋体"/>
                <w:lang w:val="en-US" w:eastAsia="zh-CN"/>
              </w:rPr>
            </w:pPr>
            <w:r>
              <w:rPr>
                <w:rFonts w:eastAsia="宋体" w:hint="eastAsia"/>
                <w:lang w:val="en-US" w:eastAsia="zh-CN"/>
              </w:rPr>
              <w:t>ZTE, Sanechips</w:t>
            </w:r>
          </w:p>
        </w:tc>
        <w:tc>
          <w:tcPr>
            <w:tcW w:w="1372" w:type="dxa"/>
          </w:tcPr>
          <w:p w14:paraId="13830B72" w14:textId="77777777" w:rsidR="00344D6F" w:rsidRDefault="00344D6F">
            <w:pPr>
              <w:tabs>
                <w:tab w:val="left" w:pos="551"/>
              </w:tabs>
              <w:rPr>
                <w:rFonts w:eastAsia="宋体"/>
                <w:lang w:val="en-US" w:eastAsia="zh-CN"/>
              </w:rPr>
            </w:pPr>
          </w:p>
        </w:tc>
        <w:tc>
          <w:tcPr>
            <w:tcW w:w="6780" w:type="dxa"/>
          </w:tcPr>
          <w:p w14:paraId="255AD993" w14:textId="77777777" w:rsidR="00344D6F" w:rsidRDefault="005E5FD0">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344D6F" w14:paraId="1C702115" w14:textId="77777777">
        <w:tc>
          <w:tcPr>
            <w:tcW w:w="1479" w:type="dxa"/>
          </w:tcPr>
          <w:p w14:paraId="6FB47115" w14:textId="77777777" w:rsidR="00344D6F" w:rsidRDefault="005E5FD0">
            <w:pPr>
              <w:rPr>
                <w:rFonts w:eastAsia="宋体"/>
                <w:lang w:val="en-US" w:eastAsia="zh-CN"/>
              </w:rPr>
            </w:pPr>
            <w:r>
              <w:rPr>
                <w:rFonts w:eastAsia="宋体" w:hint="eastAsia"/>
                <w:lang w:val="en-US" w:eastAsia="zh-CN"/>
              </w:rPr>
              <w:t>Spreadtrum</w:t>
            </w:r>
          </w:p>
        </w:tc>
        <w:tc>
          <w:tcPr>
            <w:tcW w:w="1372" w:type="dxa"/>
          </w:tcPr>
          <w:p w14:paraId="786332E7" w14:textId="77777777" w:rsidR="00344D6F" w:rsidRDefault="005E5FD0">
            <w:pPr>
              <w:tabs>
                <w:tab w:val="left" w:pos="551"/>
              </w:tabs>
              <w:rPr>
                <w:rFonts w:eastAsia="宋体"/>
                <w:lang w:val="en-US" w:eastAsia="zh-CN"/>
              </w:rPr>
            </w:pPr>
            <w:r>
              <w:rPr>
                <w:rFonts w:eastAsia="宋体" w:hint="eastAsia"/>
                <w:lang w:val="en-US" w:eastAsia="zh-CN"/>
              </w:rPr>
              <w:t>Y</w:t>
            </w:r>
          </w:p>
        </w:tc>
        <w:tc>
          <w:tcPr>
            <w:tcW w:w="6780" w:type="dxa"/>
          </w:tcPr>
          <w:p w14:paraId="10A4C6ED" w14:textId="77777777" w:rsidR="00344D6F" w:rsidRDefault="00344D6F">
            <w:pPr>
              <w:rPr>
                <w:rFonts w:eastAsia="宋体"/>
                <w:lang w:val="en-US" w:eastAsia="zh-CN"/>
              </w:rPr>
            </w:pPr>
          </w:p>
        </w:tc>
      </w:tr>
      <w:tr w:rsidR="00344D6F" w14:paraId="2D2EA692" w14:textId="77777777">
        <w:tc>
          <w:tcPr>
            <w:tcW w:w="1479" w:type="dxa"/>
          </w:tcPr>
          <w:p w14:paraId="14B1D1D6" w14:textId="77777777" w:rsidR="00344D6F" w:rsidRDefault="005E5FD0">
            <w:pPr>
              <w:rPr>
                <w:lang w:val="en-US" w:eastAsia="ko-KR"/>
              </w:rPr>
            </w:pPr>
            <w:r>
              <w:rPr>
                <w:lang w:val="en-US" w:eastAsia="ko-KR"/>
              </w:rPr>
              <w:t>Ericsson</w:t>
            </w:r>
          </w:p>
        </w:tc>
        <w:tc>
          <w:tcPr>
            <w:tcW w:w="1372" w:type="dxa"/>
          </w:tcPr>
          <w:p w14:paraId="04CBC2DB" w14:textId="77777777" w:rsidR="00344D6F" w:rsidRDefault="005E5FD0">
            <w:pPr>
              <w:tabs>
                <w:tab w:val="left" w:pos="551"/>
              </w:tabs>
              <w:rPr>
                <w:lang w:val="en-US" w:eastAsia="ko-KR"/>
              </w:rPr>
            </w:pPr>
            <w:r>
              <w:rPr>
                <w:lang w:val="en-US" w:eastAsia="ko-KR"/>
              </w:rPr>
              <w:t>See comment</w:t>
            </w:r>
          </w:p>
        </w:tc>
        <w:tc>
          <w:tcPr>
            <w:tcW w:w="6780" w:type="dxa"/>
          </w:tcPr>
          <w:p w14:paraId="17FF034F" w14:textId="77777777" w:rsidR="00344D6F" w:rsidRDefault="005E5FD0">
            <w:pPr>
              <w:rPr>
                <w:lang w:val="en-US" w:eastAsia="ko-KR"/>
              </w:rPr>
            </w:pPr>
            <w:r>
              <w:rPr>
                <w:lang w:val="en-US"/>
              </w:rPr>
              <w:t>The RedCap UE should support FG 6-1a or at least its special case where an RRC-configured DL BWP contains SSB but not CORESET #0.</w:t>
            </w:r>
          </w:p>
        </w:tc>
      </w:tr>
      <w:tr w:rsidR="00344D6F" w14:paraId="179E71E1" w14:textId="77777777">
        <w:tc>
          <w:tcPr>
            <w:tcW w:w="1479" w:type="dxa"/>
          </w:tcPr>
          <w:p w14:paraId="71B903B5" w14:textId="77777777" w:rsidR="00344D6F" w:rsidRDefault="005E5FD0">
            <w:pPr>
              <w:rPr>
                <w:lang w:val="en-US" w:eastAsia="ko-KR"/>
              </w:rPr>
            </w:pPr>
            <w:r>
              <w:rPr>
                <w:lang w:val="en-US" w:eastAsia="ko-KR"/>
              </w:rPr>
              <w:t>Intel</w:t>
            </w:r>
          </w:p>
        </w:tc>
        <w:tc>
          <w:tcPr>
            <w:tcW w:w="1372" w:type="dxa"/>
          </w:tcPr>
          <w:p w14:paraId="61D01A55" w14:textId="77777777" w:rsidR="00344D6F" w:rsidRDefault="005E5FD0">
            <w:pPr>
              <w:tabs>
                <w:tab w:val="left" w:pos="551"/>
              </w:tabs>
              <w:rPr>
                <w:lang w:val="en-US" w:eastAsia="ko-KR"/>
              </w:rPr>
            </w:pPr>
            <w:r>
              <w:rPr>
                <w:lang w:val="en-US" w:eastAsia="ko-KR"/>
              </w:rPr>
              <w:t>Y</w:t>
            </w:r>
          </w:p>
        </w:tc>
        <w:tc>
          <w:tcPr>
            <w:tcW w:w="6780" w:type="dxa"/>
          </w:tcPr>
          <w:p w14:paraId="078F1828" w14:textId="77777777" w:rsidR="00344D6F" w:rsidRDefault="005E5FD0">
            <w:pPr>
              <w:rPr>
                <w:lang w:val="en-US"/>
              </w:rPr>
            </w:pPr>
            <w:r>
              <w:rPr>
                <w:lang w:val="en-US"/>
              </w:rPr>
              <w:t>FGs 6-1 and 6-1a should be adapted/updated for RedCap such that they only consider expectation on SSB in RRC-configured active DL BWP, but not necessarily presence of CORESET #0.</w:t>
            </w:r>
          </w:p>
        </w:tc>
      </w:tr>
      <w:tr w:rsidR="00344D6F" w14:paraId="4E87FE13" w14:textId="77777777">
        <w:tc>
          <w:tcPr>
            <w:tcW w:w="1479" w:type="dxa"/>
          </w:tcPr>
          <w:p w14:paraId="348372D2" w14:textId="77777777" w:rsidR="00344D6F" w:rsidRDefault="005E5FD0">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31D8B0F7" w14:textId="77777777" w:rsidR="00344D6F" w:rsidRDefault="005E5FD0">
            <w:pPr>
              <w:tabs>
                <w:tab w:val="left" w:pos="551"/>
              </w:tabs>
              <w:rPr>
                <w:lang w:val="en-US" w:eastAsia="ko-KR"/>
              </w:rPr>
            </w:pPr>
            <w:r>
              <w:rPr>
                <w:rFonts w:hint="eastAsia"/>
                <w:lang w:val="en-US" w:eastAsia="ko-KR"/>
              </w:rPr>
              <w:t>Y</w:t>
            </w:r>
          </w:p>
        </w:tc>
        <w:tc>
          <w:tcPr>
            <w:tcW w:w="6780" w:type="dxa"/>
          </w:tcPr>
          <w:p w14:paraId="6109C2EE" w14:textId="77777777" w:rsidR="00344D6F" w:rsidRDefault="005E5FD0">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344D6F" w14:paraId="08E96075" w14:textId="77777777">
        <w:tc>
          <w:tcPr>
            <w:tcW w:w="1479" w:type="dxa"/>
          </w:tcPr>
          <w:p w14:paraId="522B0208" w14:textId="77777777" w:rsidR="00344D6F" w:rsidRDefault="005E5FD0">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6F9D2A8" w14:textId="77777777" w:rsidR="00344D6F" w:rsidRDefault="00344D6F">
            <w:pPr>
              <w:tabs>
                <w:tab w:val="left" w:pos="551"/>
              </w:tabs>
              <w:rPr>
                <w:lang w:val="en-US" w:eastAsia="ko-KR"/>
              </w:rPr>
            </w:pPr>
          </w:p>
        </w:tc>
        <w:tc>
          <w:tcPr>
            <w:tcW w:w="6780" w:type="dxa"/>
          </w:tcPr>
          <w:p w14:paraId="49136A7F" w14:textId="77777777" w:rsidR="00344D6F" w:rsidRDefault="005E5FD0">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344D6F" w14:paraId="428444CF" w14:textId="77777777">
        <w:tc>
          <w:tcPr>
            <w:tcW w:w="1479" w:type="dxa"/>
          </w:tcPr>
          <w:p w14:paraId="7C262591" w14:textId="77777777" w:rsidR="00344D6F" w:rsidRDefault="005E5FD0">
            <w:pPr>
              <w:rPr>
                <w:rFonts w:eastAsia="宋体"/>
                <w:lang w:val="en-US" w:eastAsia="zh-CN"/>
              </w:rPr>
            </w:pPr>
            <w:r>
              <w:rPr>
                <w:rFonts w:eastAsia="宋体" w:hint="eastAsia"/>
                <w:lang w:val="en-US" w:eastAsia="zh-CN"/>
              </w:rPr>
              <w:t>CMCC</w:t>
            </w:r>
          </w:p>
        </w:tc>
        <w:tc>
          <w:tcPr>
            <w:tcW w:w="1372" w:type="dxa"/>
          </w:tcPr>
          <w:p w14:paraId="5E7C2D4D" w14:textId="77777777" w:rsidR="00344D6F" w:rsidRDefault="005E5FD0">
            <w:pPr>
              <w:tabs>
                <w:tab w:val="left" w:pos="551"/>
              </w:tabs>
              <w:rPr>
                <w:lang w:val="en-US" w:eastAsia="ko-KR"/>
              </w:rPr>
            </w:pPr>
            <w:r>
              <w:rPr>
                <w:rFonts w:eastAsia="宋体" w:hint="eastAsia"/>
                <w:lang w:val="en-US" w:eastAsia="zh-CN"/>
              </w:rPr>
              <w:t>Y</w:t>
            </w:r>
          </w:p>
        </w:tc>
        <w:tc>
          <w:tcPr>
            <w:tcW w:w="6780" w:type="dxa"/>
          </w:tcPr>
          <w:p w14:paraId="5CE2C61A" w14:textId="77777777" w:rsidR="00344D6F" w:rsidRDefault="005E5FD0">
            <w:pPr>
              <w:rPr>
                <w:rFonts w:eastAsia="宋体"/>
                <w:lang w:val="en-US" w:eastAsia="zh-CN"/>
              </w:rPr>
            </w:pPr>
            <w:r>
              <w:rPr>
                <w:rFonts w:eastAsia="宋体" w:hint="eastAsia"/>
                <w:lang w:val="en-US" w:eastAsia="zh-CN"/>
              </w:rPr>
              <w:t>Share the same view as ZTE.</w:t>
            </w:r>
          </w:p>
          <w:p w14:paraId="02D6B934" w14:textId="77777777" w:rsidR="00344D6F" w:rsidRDefault="005E5FD0">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028BA6A2" w14:textId="77777777" w:rsidR="00344D6F" w:rsidRDefault="005E5FD0">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344D6F" w14:paraId="7C07D250" w14:textId="77777777">
        <w:tc>
          <w:tcPr>
            <w:tcW w:w="1479" w:type="dxa"/>
          </w:tcPr>
          <w:p w14:paraId="67508D43" w14:textId="77777777" w:rsidR="00344D6F" w:rsidRDefault="005E5FD0">
            <w:pPr>
              <w:rPr>
                <w:rFonts w:eastAsia="宋体"/>
                <w:lang w:val="en-US" w:eastAsia="ko-KR"/>
              </w:rPr>
            </w:pPr>
            <w:r>
              <w:rPr>
                <w:rFonts w:eastAsia="宋体" w:hint="eastAsia"/>
                <w:lang w:val="en-US" w:eastAsia="ko-KR"/>
              </w:rPr>
              <w:t>LGE</w:t>
            </w:r>
          </w:p>
        </w:tc>
        <w:tc>
          <w:tcPr>
            <w:tcW w:w="1372" w:type="dxa"/>
          </w:tcPr>
          <w:p w14:paraId="18483442" w14:textId="77777777" w:rsidR="00344D6F" w:rsidRDefault="00344D6F">
            <w:pPr>
              <w:tabs>
                <w:tab w:val="left" w:pos="551"/>
              </w:tabs>
              <w:rPr>
                <w:rFonts w:eastAsia="宋体"/>
                <w:lang w:val="en-US" w:eastAsia="zh-CN"/>
              </w:rPr>
            </w:pPr>
          </w:p>
        </w:tc>
        <w:tc>
          <w:tcPr>
            <w:tcW w:w="6780" w:type="dxa"/>
          </w:tcPr>
          <w:p w14:paraId="2509978D" w14:textId="77777777" w:rsidR="00344D6F" w:rsidRDefault="005E5FD0">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344D6F" w14:paraId="08707177" w14:textId="77777777">
        <w:tc>
          <w:tcPr>
            <w:tcW w:w="1479" w:type="dxa"/>
          </w:tcPr>
          <w:p w14:paraId="531C3BF3" w14:textId="77777777" w:rsidR="00344D6F" w:rsidRDefault="005E5FD0">
            <w:pPr>
              <w:rPr>
                <w:rFonts w:eastAsia="宋体"/>
                <w:lang w:val="en-US" w:eastAsia="ko-KR"/>
              </w:rPr>
            </w:pPr>
            <w:r>
              <w:rPr>
                <w:rFonts w:eastAsia="宋体"/>
                <w:lang w:val="en-US" w:eastAsia="zh-CN"/>
              </w:rPr>
              <w:t xml:space="preserve">Apple </w:t>
            </w:r>
          </w:p>
        </w:tc>
        <w:tc>
          <w:tcPr>
            <w:tcW w:w="1372" w:type="dxa"/>
          </w:tcPr>
          <w:p w14:paraId="7D34C0E6" w14:textId="77777777" w:rsidR="00344D6F" w:rsidRDefault="005E5FD0">
            <w:pPr>
              <w:tabs>
                <w:tab w:val="left" w:pos="551"/>
              </w:tabs>
              <w:rPr>
                <w:rFonts w:eastAsia="宋体"/>
                <w:lang w:val="en-US" w:eastAsia="zh-CN"/>
              </w:rPr>
            </w:pPr>
            <w:r>
              <w:rPr>
                <w:rFonts w:eastAsia="宋体"/>
                <w:lang w:val="en-US" w:eastAsia="zh-CN"/>
              </w:rPr>
              <w:t>Y</w:t>
            </w:r>
          </w:p>
        </w:tc>
        <w:tc>
          <w:tcPr>
            <w:tcW w:w="6780" w:type="dxa"/>
          </w:tcPr>
          <w:p w14:paraId="6BD93FC6" w14:textId="77777777" w:rsidR="00344D6F" w:rsidRDefault="00344D6F">
            <w:pPr>
              <w:rPr>
                <w:rFonts w:eastAsia="宋体"/>
                <w:lang w:val="en-US" w:eastAsia="ko-KR"/>
              </w:rPr>
            </w:pPr>
          </w:p>
        </w:tc>
      </w:tr>
      <w:tr w:rsidR="00344D6F" w14:paraId="358F019D" w14:textId="77777777">
        <w:tc>
          <w:tcPr>
            <w:tcW w:w="1479" w:type="dxa"/>
          </w:tcPr>
          <w:p w14:paraId="5CBD904F" w14:textId="77777777" w:rsidR="00344D6F" w:rsidRDefault="005E5FD0">
            <w:pPr>
              <w:rPr>
                <w:rFonts w:eastAsiaTheme="minorEastAsia"/>
                <w:lang w:val="en-US" w:eastAsia="zh-CN"/>
              </w:rPr>
            </w:pPr>
            <w:r>
              <w:rPr>
                <w:rFonts w:eastAsiaTheme="minorEastAsia" w:hint="eastAsia"/>
                <w:lang w:val="en-US" w:eastAsia="zh-CN"/>
              </w:rPr>
              <w:t xml:space="preserve">Samsung </w:t>
            </w:r>
          </w:p>
        </w:tc>
        <w:tc>
          <w:tcPr>
            <w:tcW w:w="1372" w:type="dxa"/>
          </w:tcPr>
          <w:p w14:paraId="6F561BBC" w14:textId="77777777" w:rsidR="00344D6F" w:rsidRDefault="00344D6F">
            <w:pPr>
              <w:tabs>
                <w:tab w:val="left" w:pos="551"/>
              </w:tabs>
              <w:rPr>
                <w:rFonts w:eastAsiaTheme="minorEastAsia"/>
                <w:lang w:val="en-US" w:eastAsia="zh-CN"/>
              </w:rPr>
            </w:pPr>
          </w:p>
        </w:tc>
        <w:tc>
          <w:tcPr>
            <w:tcW w:w="6780" w:type="dxa"/>
          </w:tcPr>
          <w:p w14:paraId="5572F0DC" w14:textId="77777777" w:rsidR="00344D6F" w:rsidRDefault="005E5FD0">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344D6F" w14:paraId="2C78FC01" w14:textId="77777777">
        <w:tc>
          <w:tcPr>
            <w:tcW w:w="1479" w:type="dxa"/>
          </w:tcPr>
          <w:p w14:paraId="4A3DA7C5"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A5A1233" w14:textId="77777777" w:rsidR="00344D6F" w:rsidRDefault="005E5FD0">
            <w:pPr>
              <w:rPr>
                <w:rFonts w:eastAsiaTheme="minorEastAsia"/>
                <w:lang w:val="en-US" w:eastAsia="zh-CN"/>
              </w:rPr>
            </w:pPr>
            <w:r>
              <w:rPr>
                <w:rFonts w:eastAsiaTheme="minorEastAsia"/>
                <w:lang w:val="en-US" w:eastAsia="zh-CN"/>
              </w:rPr>
              <w:t>See Proposal 3.2-4.</w:t>
            </w:r>
          </w:p>
        </w:tc>
      </w:tr>
    </w:tbl>
    <w:p w14:paraId="38688529" w14:textId="77777777" w:rsidR="00344D6F" w:rsidRDefault="00344D6F">
      <w:pPr>
        <w:spacing w:after="100" w:afterAutospacing="1"/>
        <w:jc w:val="both"/>
        <w:rPr>
          <w:lang w:val="en-US"/>
        </w:rPr>
      </w:pPr>
    </w:p>
    <w:p w14:paraId="1CC944B9" w14:textId="77777777" w:rsidR="00344D6F" w:rsidRDefault="005E5FD0">
      <w:pPr>
        <w:pStyle w:val="Heading2"/>
        <w:ind w:left="1134" w:hanging="1134"/>
        <w:rPr>
          <w:lang w:val="en-US"/>
        </w:rPr>
      </w:pPr>
      <w:r>
        <w:rPr>
          <w:lang w:val="en-US"/>
        </w:rPr>
        <w:t xml:space="preserve">RF retuning and BWP switching </w:t>
      </w:r>
    </w:p>
    <w:p w14:paraId="705E23FA" w14:textId="77777777" w:rsidR="00344D6F" w:rsidRDefault="005E5FD0">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xml:space="preserve">.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w:t>
      </w:r>
      <w:r>
        <w:rPr>
          <w:rFonts w:ascii="Times" w:hAnsi="Times"/>
          <w:lang w:val="en-US"/>
        </w:rPr>
        <w:lastRenderedPageBreak/>
        <w:t>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697258E" w14:textId="77777777" w:rsidR="00344D6F" w:rsidRDefault="005E5FD0">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344D6F" w14:paraId="229EDB4F" w14:textId="77777777">
        <w:tc>
          <w:tcPr>
            <w:tcW w:w="1479" w:type="dxa"/>
            <w:shd w:val="clear" w:color="auto" w:fill="D9D9D9" w:themeFill="background1" w:themeFillShade="D9"/>
          </w:tcPr>
          <w:p w14:paraId="4F889C9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6ED1FA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11E53E97" w14:textId="77777777" w:rsidR="00344D6F" w:rsidRDefault="005E5FD0">
            <w:pPr>
              <w:rPr>
                <w:b/>
                <w:bCs/>
                <w:lang w:val="en-US"/>
              </w:rPr>
            </w:pPr>
            <w:r>
              <w:rPr>
                <w:b/>
                <w:bCs/>
                <w:lang w:val="en-US"/>
              </w:rPr>
              <w:t>Comments</w:t>
            </w:r>
          </w:p>
        </w:tc>
      </w:tr>
      <w:tr w:rsidR="00344D6F" w14:paraId="3ABCC75A" w14:textId="77777777">
        <w:tc>
          <w:tcPr>
            <w:tcW w:w="1479" w:type="dxa"/>
          </w:tcPr>
          <w:p w14:paraId="43501EDF" w14:textId="77777777" w:rsidR="00344D6F" w:rsidRDefault="005E5FD0">
            <w:pPr>
              <w:rPr>
                <w:lang w:val="en-US" w:eastAsia="ko-KR"/>
              </w:rPr>
            </w:pPr>
            <w:r>
              <w:rPr>
                <w:lang w:val="en-US" w:eastAsia="ko-KR"/>
              </w:rPr>
              <w:t>Qualcomm</w:t>
            </w:r>
          </w:p>
        </w:tc>
        <w:tc>
          <w:tcPr>
            <w:tcW w:w="1372" w:type="dxa"/>
          </w:tcPr>
          <w:p w14:paraId="73BD1B30" w14:textId="77777777" w:rsidR="00344D6F" w:rsidRDefault="005E5FD0">
            <w:pPr>
              <w:tabs>
                <w:tab w:val="left" w:pos="551"/>
              </w:tabs>
              <w:rPr>
                <w:lang w:val="en-US" w:eastAsia="ko-KR"/>
              </w:rPr>
            </w:pPr>
            <w:r>
              <w:rPr>
                <w:lang w:val="en-US" w:eastAsia="ko-KR"/>
              </w:rPr>
              <w:t>FFS</w:t>
            </w:r>
          </w:p>
        </w:tc>
        <w:tc>
          <w:tcPr>
            <w:tcW w:w="6780" w:type="dxa"/>
          </w:tcPr>
          <w:p w14:paraId="38C8F9E6" w14:textId="77777777" w:rsidR="00344D6F" w:rsidRDefault="005E5FD0">
            <w:pPr>
              <w:rPr>
                <w:lang w:val="en-US" w:eastAsia="ko-KR"/>
              </w:rPr>
            </w:pPr>
            <w:r>
              <w:rPr>
                <w:lang w:val="en-US" w:eastAsia="ko-KR"/>
              </w:rPr>
              <w:t>RF retuning/BWP switching faster than the timeline of non-RedCap UE should not be supported by R17 RedCap UE.</w:t>
            </w:r>
          </w:p>
          <w:p w14:paraId="1127B0F8" w14:textId="77777777" w:rsidR="00344D6F" w:rsidRDefault="005E5FD0">
            <w:pPr>
              <w:rPr>
                <w:lang w:val="en-US" w:eastAsia="ko-KR"/>
              </w:rPr>
            </w:pPr>
            <w:r>
              <w:rPr>
                <w:lang w:val="en-US" w:eastAsia="ko-KR"/>
              </w:rPr>
              <w:t>Type-2 BWP switching delay is supported as a baseline capability for BWP switching of RedCap UE.</w:t>
            </w:r>
          </w:p>
        </w:tc>
      </w:tr>
      <w:tr w:rsidR="00344D6F" w14:paraId="13BE9FB8" w14:textId="77777777">
        <w:tc>
          <w:tcPr>
            <w:tcW w:w="1479" w:type="dxa"/>
          </w:tcPr>
          <w:p w14:paraId="77389671"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50F06995" w14:textId="77777777" w:rsidR="00344D6F" w:rsidRDefault="00344D6F">
            <w:pPr>
              <w:tabs>
                <w:tab w:val="left" w:pos="551"/>
              </w:tabs>
              <w:rPr>
                <w:rFonts w:eastAsiaTheme="minorEastAsia"/>
                <w:lang w:val="en-US" w:eastAsia="zh-CN"/>
              </w:rPr>
            </w:pPr>
          </w:p>
        </w:tc>
        <w:tc>
          <w:tcPr>
            <w:tcW w:w="6780" w:type="dxa"/>
          </w:tcPr>
          <w:p w14:paraId="320F4EC6" w14:textId="77777777" w:rsidR="00344D6F" w:rsidRDefault="005E5FD0">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104DCD03"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344D6F" w14:paraId="6397CD95" w14:textId="77777777">
        <w:tc>
          <w:tcPr>
            <w:tcW w:w="1479" w:type="dxa"/>
          </w:tcPr>
          <w:p w14:paraId="13020F18"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09B68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B41D6" w14:textId="77777777" w:rsidR="00344D6F" w:rsidRDefault="005E5FD0">
            <w:pPr>
              <w:rPr>
                <w:rFonts w:eastAsiaTheme="minorEastAsia"/>
                <w:lang w:val="en-US" w:eastAsia="zh-CN"/>
              </w:rPr>
            </w:pPr>
            <w:r>
              <w:rPr>
                <w:rFonts w:eastAsiaTheme="minorEastAsia"/>
                <w:lang w:val="en-US" w:eastAsia="zh-CN"/>
              </w:rPr>
              <w:t>Many issues related to BWP switching and RF retuning.</w:t>
            </w:r>
          </w:p>
          <w:p w14:paraId="510999D0" w14:textId="77777777" w:rsidR="00344D6F" w:rsidRDefault="005E5FD0">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785EB021" w14:textId="77777777" w:rsidR="00344D6F" w:rsidRDefault="005E5FD0">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344D6F" w14:paraId="632E554D" w14:textId="77777777">
        <w:tc>
          <w:tcPr>
            <w:tcW w:w="1479" w:type="dxa"/>
          </w:tcPr>
          <w:p w14:paraId="51B6C709"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BFE9269"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2043C6CC" w14:textId="77777777" w:rsidR="00344D6F" w:rsidRDefault="00344D6F">
            <w:pPr>
              <w:rPr>
                <w:rFonts w:eastAsiaTheme="minorEastAsia"/>
                <w:lang w:val="en-US" w:eastAsia="zh-CN"/>
              </w:rPr>
            </w:pPr>
          </w:p>
        </w:tc>
      </w:tr>
      <w:tr w:rsidR="00344D6F" w14:paraId="06B97AC6" w14:textId="77777777">
        <w:tc>
          <w:tcPr>
            <w:tcW w:w="1479" w:type="dxa"/>
          </w:tcPr>
          <w:p w14:paraId="038B58F9" w14:textId="77777777" w:rsidR="00344D6F" w:rsidRDefault="005E5FD0">
            <w:pPr>
              <w:rPr>
                <w:rFonts w:eastAsiaTheme="minorEastAsia"/>
                <w:lang w:val="en-US" w:eastAsia="zh-CN"/>
              </w:rPr>
            </w:pPr>
            <w:r>
              <w:rPr>
                <w:lang w:val="en-US" w:eastAsia="ko-KR"/>
              </w:rPr>
              <w:t>Huawei, HiSilicon</w:t>
            </w:r>
          </w:p>
        </w:tc>
        <w:tc>
          <w:tcPr>
            <w:tcW w:w="1372" w:type="dxa"/>
          </w:tcPr>
          <w:p w14:paraId="13E0EE73"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372868C7" w14:textId="77777777" w:rsidR="00344D6F" w:rsidRDefault="005E5FD0">
            <w:pPr>
              <w:rPr>
                <w:lang w:val="en-US" w:eastAsia="ko-KR"/>
              </w:rPr>
            </w:pPr>
            <w:r>
              <w:rPr>
                <w:lang w:val="en-US" w:eastAsia="ko-KR"/>
              </w:rPr>
              <w:t>FL has well described the issue/scenarios – similar comments as in [4].</w:t>
            </w:r>
          </w:p>
          <w:p w14:paraId="24485A35" w14:textId="77777777" w:rsidR="00344D6F" w:rsidRDefault="005E5FD0">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344D6F" w14:paraId="609E02DA" w14:textId="77777777">
        <w:tc>
          <w:tcPr>
            <w:tcW w:w="1479" w:type="dxa"/>
          </w:tcPr>
          <w:p w14:paraId="14A7B767" w14:textId="77777777" w:rsidR="00344D6F" w:rsidRDefault="005E5FD0">
            <w:pPr>
              <w:rPr>
                <w:rFonts w:eastAsia="宋体"/>
                <w:lang w:val="en-US" w:eastAsia="ko-KR"/>
              </w:rPr>
            </w:pPr>
            <w:r>
              <w:rPr>
                <w:rFonts w:eastAsia="宋体" w:hint="eastAsia"/>
                <w:lang w:val="en-US" w:eastAsia="zh-CN"/>
              </w:rPr>
              <w:t>ZTE, Sanechips</w:t>
            </w:r>
          </w:p>
        </w:tc>
        <w:tc>
          <w:tcPr>
            <w:tcW w:w="1372" w:type="dxa"/>
          </w:tcPr>
          <w:p w14:paraId="0133AA1C" w14:textId="77777777" w:rsidR="00344D6F" w:rsidRDefault="005E5FD0">
            <w:pPr>
              <w:tabs>
                <w:tab w:val="left" w:pos="551"/>
              </w:tabs>
              <w:rPr>
                <w:rFonts w:eastAsia="宋体"/>
                <w:lang w:val="en-US" w:eastAsia="ko-KR"/>
              </w:rPr>
            </w:pPr>
            <w:r>
              <w:rPr>
                <w:rFonts w:eastAsia="宋体" w:hint="eastAsia"/>
                <w:lang w:val="en-US" w:eastAsia="zh-CN"/>
              </w:rPr>
              <w:t>Y but</w:t>
            </w:r>
          </w:p>
        </w:tc>
        <w:tc>
          <w:tcPr>
            <w:tcW w:w="6780" w:type="dxa"/>
          </w:tcPr>
          <w:p w14:paraId="3611B6C9" w14:textId="77777777" w:rsidR="00344D6F" w:rsidRDefault="005E5FD0">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344D6F" w14:paraId="14F2CBD0" w14:textId="77777777">
        <w:tc>
          <w:tcPr>
            <w:tcW w:w="1479" w:type="dxa"/>
          </w:tcPr>
          <w:p w14:paraId="28E05597" w14:textId="77777777" w:rsidR="00344D6F" w:rsidRDefault="005E5FD0">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41404704" w14:textId="77777777" w:rsidR="00344D6F" w:rsidRDefault="005E5FD0">
            <w:pPr>
              <w:tabs>
                <w:tab w:val="left" w:pos="551"/>
              </w:tabs>
              <w:rPr>
                <w:rFonts w:eastAsia="宋体"/>
                <w:lang w:val="en-US" w:eastAsia="zh-CN"/>
              </w:rPr>
            </w:pPr>
            <w:r>
              <w:rPr>
                <w:rFonts w:eastAsia="宋体" w:hint="eastAsia"/>
                <w:lang w:val="en-US" w:eastAsia="zh-CN"/>
              </w:rPr>
              <w:t>Y</w:t>
            </w:r>
          </w:p>
        </w:tc>
        <w:tc>
          <w:tcPr>
            <w:tcW w:w="6780" w:type="dxa"/>
          </w:tcPr>
          <w:p w14:paraId="59F13107" w14:textId="77777777" w:rsidR="00344D6F" w:rsidRDefault="005E5FD0">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344D6F" w14:paraId="1EB77200" w14:textId="77777777">
        <w:tc>
          <w:tcPr>
            <w:tcW w:w="1479" w:type="dxa"/>
          </w:tcPr>
          <w:p w14:paraId="41819E1D" w14:textId="77777777" w:rsidR="00344D6F" w:rsidRDefault="005E5FD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49B972D" w14:textId="77777777" w:rsidR="00344D6F" w:rsidRDefault="00344D6F">
            <w:pPr>
              <w:tabs>
                <w:tab w:val="left" w:pos="551"/>
              </w:tabs>
              <w:rPr>
                <w:rFonts w:eastAsia="宋体"/>
                <w:lang w:val="en-US" w:eastAsia="zh-CN"/>
              </w:rPr>
            </w:pPr>
          </w:p>
        </w:tc>
        <w:tc>
          <w:tcPr>
            <w:tcW w:w="6780" w:type="dxa"/>
          </w:tcPr>
          <w:p w14:paraId="00036E9F" w14:textId="77777777" w:rsidR="00344D6F" w:rsidRDefault="005E5FD0">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344D6F" w14:paraId="1D27A7FD" w14:textId="77777777">
        <w:tc>
          <w:tcPr>
            <w:tcW w:w="1479" w:type="dxa"/>
          </w:tcPr>
          <w:p w14:paraId="7E9D323B" w14:textId="77777777" w:rsidR="00344D6F" w:rsidRDefault="005E5FD0">
            <w:pPr>
              <w:rPr>
                <w:rFonts w:eastAsia="Yu Mincho"/>
                <w:lang w:val="en-US" w:eastAsia="ja-JP"/>
              </w:rPr>
            </w:pPr>
            <w:r>
              <w:rPr>
                <w:rFonts w:eastAsia="Yu Mincho" w:hint="eastAsia"/>
                <w:lang w:val="en-US" w:eastAsia="ja-JP"/>
              </w:rPr>
              <w:t>Spreadtrum</w:t>
            </w:r>
          </w:p>
        </w:tc>
        <w:tc>
          <w:tcPr>
            <w:tcW w:w="1372" w:type="dxa"/>
          </w:tcPr>
          <w:p w14:paraId="6F9CECFE" w14:textId="77777777" w:rsidR="00344D6F" w:rsidRDefault="005E5FD0">
            <w:pPr>
              <w:tabs>
                <w:tab w:val="left" w:pos="551"/>
              </w:tabs>
              <w:rPr>
                <w:rFonts w:eastAsia="宋体"/>
                <w:lang w:val="en-US" w:eastAsia="zh-CN"/>
              </w:rPr>
            </w:pPr>
            <w:r>
              <w:rPr>
                <w:rFonts w:eastAsia="宋体" w:hint="eastAsia"/>
                <w:lang w:val="en-US" w:eastAsia="zh-CN"/>
              </w:rPr>
              <w:t>N</w:t>
            </w:r>
          </w:p>
        </w:tc>
        <w:tc>
          <w:tcPr>
            <w:tcW w:w="6780" w:type="dxa"/>
          </w:tcPr>
          <w:p w14:paraId="723CAF8D" w14:textId="77777777" w:rsidR="00344D6F" w:rsidRDefault="00344D6F">
            <w:pPr>
              <w:rPr>
                <w:rFonts w:eastAsia="Yu Mincho"/>
                <w:lang w:val="en-US" w:eastAsia="ja-JP"/>
              </w:rPr>
            </w:pPr>
          </w:p>
        </w:tc>
      </w:tr>
      <w:tr w:rsidR="00344D6F" w14:paraId="1A771FA3" w14:textId="77777777">
        <w:tc>
          <w:tcPr>
            <w:tcW w:w="1479" w:type="dxa"/>
          </w:tcPr>
          <w:p w14:paraId="156460D1" w14:textId="77777777" w:rsidR="00344D6F" w:rsidRDefault="005E5FD0">
            <w:pPr>
              <w:rPr>
                <w:rFonts w:eastAsia="Yu Mincho"/>
                <w:lang w:val="en-US" w:eastAsia="ja-JP"/>
              </w:rPr>
            </w:pPr>
            <w:r>
              <w:rPr>
                <w:rFonts w:eastAsia="Yu Mincho"/>
                <w:lang w:val="en-US" w:eastAsia="ja-JP"/>
              </w:rPr>
              <w:t>Nokia, NSB</w:t>
            </w:r>
          </w:p>
        </w:tc>
        <w:tc>
          <w:tcPr>
            <w:tcW w:w="1372" w:type="dxa"/>
          </w:tcPr>
          <w:p w14:paraId="46E2E57A" w14:textId="77777777" w:rsidR="00344D6F" w:rsidRDefault="005E5FD0">
            <w:pPr>
              <w:tabs>
                <w:tab w:val="left" w:pos="551"/>
              </w:tabs>
              <w:rPr>
                <w:rFonts w:eastAsia="宋体"/>
                <w:lang w:val="en-US" w:eastAsia="zh-CN"/>
              </w:rPr>
            </w:pPr>
            <w:r>
              <w:rPr>
                <w:rFonts w:eastAsia="宋体"/>
                <w:lang w:val="en-US" w:eastAsia="zh-CN"/>
              </w:rPr>
              <w:t>N</w:t>
            </w:r>
          </w:p>
        </w:tc>
        <w:tc>
          <w:tcPr>
            <w:tcW w:w="6780" w:type="dxa"/>
          </w:tcPr>
          <w:p w14:paraId="098A51F7" w14:textId="77777777" w:rsidR="00344D6F" w:rsidRDefault="00344D6F">
            <w:pPr>
              <w:rPr>
                <w:rFonts w:eastAsia="Yu Mincho"/>
                <w:lang w:val="en-US" w:eastAsia="ja-JP"/>
              </w:rPr>
            </w:pPr>
          </w:p>
        </w:tc>
      </w:tr>
      <w:tr w:rsidR="00344D6F" w14:paraId="467D97BE" w14:textId="77777777">
        <w:tc>
          <w:tcPr>
            <w:tcW w:w="1479" w:type="dxa"/>
          </w:tcPr>
          <w:p w14:paraId="67057ED0" w14:textId="77777777" w:rsidR="00344D6F" w:rsidRDefault="005E5FD0">
            <w:pPr>
              <w:rPr>
                <w:lang w:val="en-US" w:eastAsia="ko-KR"/>
              </w:rPr>
            </w:pPr>
            <w:r>
              <w:rPr>
                <w:lang w:val="en-US" w:eastAsia="ko-KR"/>
              </w:rPr>
              <w:t>Ericsson</w:t>
            </w:r>
          </w:p>
        </w:tc>
        <w:tc>
          <w:tcPr>
            <w:tcW w:w="1372" w:type="dxa"/>
          </w:tcPr>
          <w:p w14:paraId="58DEE028" w14:textId="77777777" w:rsidR="00344D6F" w:rsidRDefault="005E5FD0">
            <w:pPr>
              <w:tabs>
                <w:tab w:val="left" w:pos="551"/>
              </w:tabs>
              <w:rPr>
                <w:lang w:val="en-US" w:eastAsia="ko-KR"/>
              </w:rPr>
            </w:pPr>
            <w:r>
              <w:rPr>
                <w:lang w:val="en-US" w:eastAsia="ko-KR"/>
              </w:rPr>
              <w:t>Y</w:t>
            </w:r>
          </w:p>
        </w:tc>
        <w:tc>
          <w:tcPr>
            <w:tcW w:w="6780" w:type="dxa"/>
          </w:tcPr>
          <w:p w14:paraId="794A3C43" w14:textId="77777777" w:rsidR="00344D6F" w:rsidRDefault="005E5FD0">
            <w:pPr>
              <w:rPr>
                <w:lang w:val="en-US" w:eastAsia="ko-KR"/>
              </w:rPr>
            </w:pPr>
            <w:r>
              <w:rPr>
                <w:lang w:val="en-US" w:eastAsia="ko-KR"/>
              </w:rPr>
              <w:t>We support sending LS to RAN4 regarding:</w:t>
            </w:r>
          </w:p>
          <w:p w14:paraId="2FF6DF76" w14:textId="77777777" w:rsidR="00344D6F" w:rsidRDefault="005E5FD0">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2CE774EE" w14:textId="77777777" w:rsidR="00344D6F" w:rsidRDefault="005E5FD0">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344D6F" w14:paraId="6AE7C403" w14:textId="77777777">
        <w:tc>
          <w:tcPr>
            <w:tcW w:w="1479" w:type="dxa"/>
          </w:tcPr>
          <w:p w14:paraId="5B332039" w14:textId="77777777" w:rsidR="00344D6F" w:rsidRDefault="005E5FD0">
            <w:pPr>
              <w:rPr>
                <w:lang w:val="en-US" w:eastAsia="ko-KR"/>
              </w:rPr>
            </w:pPr>
            <w:r>
              <w:rPr>
                <w:lang w:val="en-US" w:eastAsia="ko-KR"/>
              </w:rPr>
              <w:t>Intel</w:t>
            </w:r>
          </w:p>
        </w:tc>
        <w:tc>
          <w:tcPr>
            <w:tcW w:w="1372" w:type="dxa"/>
          </w:tcPr>
          <w:p w14:paraId="5368207E" w14:textId="77777777" w:rsidR="00344D6F" w:rsidRDefault="005E5FD0">
            <w:pPr>
              <w:tabs>
                <w:tab w:val="left" w:pos="551"/>
              </w:tabs>
              <w:rPr>
                <w:lang w:val="en-US" w:eastAsia="ko-KR"/>
              </w:rPr>
            </w:pPr>
            <w:r>
              <w:rPr>
                <w:lang w:val="en-US" w:eastAsia="ko-KR"/>
              </w:rPr>
              <w:t>Y, but …</w:t>
            </w:r>
          </w:p>
        </w:tc>
        <w:tc>
          <w:tcPr>
            <w:tcW w:w="6780" w:type="dxa"/>
          </w:tcPr>
          <w:p w14:paraId="5CB3704B" w14:textId="77777777" w:rsidR="00344D6F" w:rsidRDefault="005E5FD0">
            <w:pPr>
              <w:rPr>
                <w:lang w:val="en-US" w:eastAsia="ko-KR"/>
              </w:rPr>
            </w:pPr>
            <w:r>
              <w:rPr>
                <w:lang w:val="en-US" w:eastAsia="ko-KR"/>
              </w:rPr>
              <w:t xml:space="preserve">We’d be supportive of an LS to RAN4, but rather to inform them of our decisions. In our view, the time to ask for inputs from RAN4 to guide our design </w:t>
            </w:r>
            <w:r>
              <w:rPr>
                <w:lang w:val="en-US" w:eastAsia="ko-KR"/>
              </w:rPr>
              <w:lastRenderedPageBreak/>
              <w:t xml:space="preserve">itself is past. Thus, we can inform them based on our decisions and RAN4 can provide feedback if they say any significant issues with RAN1 design. This includes consideration of using NCD-SSB for serving cell RRM.  </w:t>
            </w:r>
          </w:p>
        </w:tc>
      </w:tr>
      <w:tr w:rsidR="00344D6F" w14:paraId="04EB9D6D" w14:textId="77777777">
        <w:tc>
          <w:tcPr>
            <w:tcW w:w="1479" w:type="dxa"/>
          </w:tcPr>
          <w:p w14:paraId="58578DF7" w14:textId="77777777" w:rsidR="00344D6F" w:rsidRDefault="005E5FD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1EE25B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8295697" w14:textId="77777777" w:rsidR="00344D6F" w:rsidRDefault="005E5FD0">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344D6F" w14:paraId="2EA37BB5" w14:textId="77777777">
        <w:tc>
          <w:tcPr>
            <w:tcW w:w="1479" w:type="dxa"/>
          </w:tcPr>
          <w:p w14:paraId="5E030569"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F36A6E" w14:textId="77777777" w:rsidR="00344D6F" w:rsidRDefault="00344D6F">
            <w:pPr>
              <w:tabs>
                <w:tab w:val="left" w:pos="551"/>
              </w:tabs>
              <w:rPr>
                <w:rFonts w:eastAsiaTheme="minorEastAsia"/>
                <w:lang w:val="en-US" w:eastAsia="zh-CN"/>
              </w:rPr>
            </w:pPr>
          </w:p>
        </w:tc>
        <w:tc>
          <w:tcPr>
            <w:tcW w:w="6780" w:type="dxa"/>
          </w:tcPr>
          <w:p w14:paraId="7946DD44" w14:textId="77777777" w:rsidR="00344D6F" w:rsidRDefault="005E5FD0">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344D6F" w14:paraId="0D37AE3E" w14:textId="77777777">
        <w:tc>
          <w:tcPr>
            <w:tcW w:w="1479" w:type="dxa"/>
          </w:tcPr>
          <w:p w14:paraId="50CD87EC" w14:textId="77777777" w:rsidR="00344D6F" w:rsidRDefault="005E5FD0">
            <w:pPr>
              <w:rPr>
                <w:rFonts w:eastAsia="宋体"/>
                <w:lang w:val="en-US" w:eastAsia="ja-JP"/>
              </w:rPr>
            </w:pPr>
            <w:r>
              <w:rPr>
                <w:rFonts w:eastAsia="宋体" w:hint="eastAsia"/>
                <w:lang w:val="en-US" w:eastAsia="zh-CN"/>
              </w:rPr>
              <w:t>CMCC</w:t>
            </w:r>
          </w:p>
        </w:tc>
        <w:tc>
          <w:tcPr>
            <w:tcW w:w="1372" w:type="dxa"/>
          </w:tcPr>
          <w:p w14:paraId="77E45946" w14:textId="77777777" w:rsidR="00344D6F" w:rsidRDefault="005E5FD0">
            <w:pPr>
              <w:tabs>
                <w:tab w:val="left" w:pos="551"/>
              </w:tabs>
              <w:rPr>
                <w:rFonts w:eastAsia="宋体"/>
                <w:lang w:val="en-US" w:eastAsia="zh-CN"/>
              </w:rPr>
            </w:pPr>
            <w:r>
              <w:rPr>
                <w:rFonts w:eastAsia="宋体" w:hint="eastAsia"/>
                <w:lang w:val="en-US" w:eastAsia="zh-CN"/>
              </w:rPr>
              <w:t>Y</w:t>
            </w:r>
          </w:p>
        </w:tc>
        <w:tc>
          <w:tcPr>
            <w:tcW w:w="6780" w:type="dxa"/>
          </w:tcPr>
          <w:p w14:paraId="0E41CBE4" w14:textId="77777777" w:rsidR="00344D6F" w:rsidRDefault="005E5FD0">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344D6F" w14:paraId="45C43EC6" w14:textId="77777777">
        <w:tc>
          <w:tcPr>
            <w:tcW w:w="1479" w:type="dxa"/>
          </w:tcPr>
          <w:p w14:paraId="2C242DC8" w14:textId="77777777" w:rsidR="00344D6F" w:rsidRDefault="005E5FD0">
            <w:pPr>
              <w:rPr>
                <w:rFonts w:eastAsia="Yu Mincho"/>
                <w:lang w:val="en-US" w:eastAsia="ko-KR"/>
              </w:rPr>
            </w:pPr>
            <w:r>
              <w:rPr>
                <w:rFonts w:eastAsia="Yu Mincho" w:hint="eastAsia"/>
                <w:lang w:val="en-US" w:eastAsia="ko-KR"/>
              </w:rPr>
              <w:t>LGE</w:t>
            </w:r>
          </w:p>
        </w:tc>
        <w:tc>
          <w:tcPr>
            <w:tcW w:w="1372" w:type="dxa"/>
          </w:tcPr>
          <w:p w14:paraId="02FD2069" w14:textId="77777777" w:rsidR="00344D6F" w:rsidRDefault="005E5FD0">
            <w:pPr>
              <w:tabs>
                <w:tab w:val="left" w:pos="551"/>
              </w:tabs>
              <w:rPr>
                <w:rFonts w:eastAsia="宋体"/>
                <w:lang w:val="en-US" w:eastAsia="ko-KR"/>
              </w:rPr>
            </w:pPr>
            <w:r>
              <w:rPr>
                <w:rFonts w:eastAsia="宋体" w:hint="eastAsia"/>
                <w:lang w:val="en-US" w:eastAsia="ko-KR"/>
              </w:rPr>
              <w:t>N</w:t>
            </w:r>
          </w:p>
        </w:tc>
        <w:tc>
          <w:tcPr>
            <w:tcW w:w="6780" w:type="dxa"/>
          </w:tcPr>
          <w:p w14:paraId="43D10BF3" w14:textId="77777777" w:rsidR="00344D6F" w:rsidRDefault="005E5FD0">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344D6F" w14:paraId="43638F0A" w14:textId="77777777">
        <w:tc>
          <w:tcPr>
            <w:tcW w:w="1479" w:type="dxa"/>
          </w:tcPr>
          <w:p w14:paraId="14A90614"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35AE011" w14:textId="77777777" w:rsidR="00344D6F" w:rsidRDefault="005E5FD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052CBDC" w14:textId="77777777" w:rsidR="00344D6F" w:rsidRDefault="005E5FD0">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344D6F" w14:paraId="191532BF" w14:textId="77777777">
        <w:tc>
          <w:tcPr>
            <w:tcW w:w="1479" w:type="dxa"/>
          </w:tcPr>
          <w:p w14:paraId="5D733D7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290AA97F" w14:textId="4EC7DFA3" w:rsidR="00344D6F" w:rsidRDefault="005E5FD0">
            <w:pPr>
              <w:rPr>
                <w:rFonts w:eastAsiaTheme="minorEastAsia"/>
                <w:lang w:val="en-US" w:eastAsia="zh-CN"/>
              </w:rPr>
            </w:pPr>
            <w:r>
              <w:rPr>
                <w:rFonts w:eastAsiaTheme="minorEastAsia"/>
                <w:lang w:val="en-US" w:eastAsia="zh-CN"/>
              </w:rPr>
              <w:t xml:space="preserve">See </w:t>
            </w:r>
            <w:r w:rsidR="003A1186">
              <w:rPr>
                <w:rFonts w:eastAsiaTheme="minorEastAsia"/>
                <w:lang w:val="en-US" w:eastAsia="zh-CN"/>
              </w:rPr>
              <w:t>Question</w:t>
            </w:r>
            <w:r>
              <w:rPr>
                <w:rFonts w:eastAsiaTheme="minorEastAsia"/>
                <w:lang w:val="en-US" w:eastAsia="zh-CN"/>
              </w:rPr>
              <w:t xml:space="preserve"> 3.2-5.</w:t>
            </w:r>
          </w:p>
        </w:tc>
      </w:tr>
    </w:tbl>
    <w:p w14:paraId="5D489969" w14:textId="77777777" w:rsidR="00344D6F" w:rsidRDefault="00344D6F">
      <w:pPr>
        <w:spacing w:after="100" w:afterAutospacing="1"/>
        <w:jc w:val="both"/>
        <w:rPr>
          <w:lang w:val="en-US"/>
        </w:rPr>
      </w:pPr>
    </w:p>
    <w:p w14:paraId="45322AAF" w14:textId="77777777" w:rsidR="00344D6F" w:rsidRDefault="005E5FD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44D6F" w14:paraId="560DC4AD" w14:textId="77777777">
        <w:trPr>
          <w:trHeight w:val="450"/>
        </w:trPr>
        <w:tc>
          <w:tcPr>
            <w:tcW w:w="704" w:type="dxa"/>
            <w:shd w:val="clear" w:color="auto" w:fill="FFFFFF"/>
            <w:tcMar>
              <w:top w:w="0" w:type="dxa"/>
              <w:left w:w="70" w:type="dxa"/>
              <w:bottom w:w="0" w:type="dxa"/>
              <w:right w:w="70" w:type="dxa"/>
            </w:tcMar>
          </w:tcPr>
          <w:p w14:paraId="309C57BD" w14:textId="77777777" w:rsidR="00344D6F" w:rsidRDefault="005E5FD0">
            <w:pPr>
              <w:rPr>
                <w:lang w:val="en-US" w:eastAsia="sv-SE"/>
              </w:rPr>
            </w:pPr>
            <w:r>
              <w:rPr>
                <w:lang w:val="en-US"/>
              </w:rPr>
              <w:t>[1]</w:t>
            </w:r>
          </w:p>
        </w:tc>
        <w:tc>
          <w:tcPr>
            <w:tcW w:w="1456" w:type="dxa"/>
            <w:tcMar>
              <w:top w:w="0" w:type="dxa"/>
              <w:left w:w="70" w:type="dxa"/>
              <w:bottom w:w="0" w:type="dxa"/>
              <w:right w:w="70" w:type="dxa"/>
            </w:tcMar>
          </w:tcPr>
          <w:p w14:paraId="78DEB12B" w14:textId="77777777" w:rsidR="00344D6F" w:rsidRDefault="00221ECF">
            <w:pPr>
              <w:rPr>
                <w:color w:val="0000FF"/>
                <w:u w:val="single"/>
                <w:lang w:val="en-US"/>
              </w:rPr>
            </w:pPr>
            <w:hyperlink r:id="rId23" w:history="1">
              <w:r w:rsidR="005E5FD0">
                <w:rPr>
                  <w:rStyle w:val="Hyperlink"/>
                  <w:color w:val="0000FF"/>
                  <w:lang w:val="en-US"/>
                </w:rPr>
                <w:t>RP-211574</w:t>
              </w:r>
            </w:hyperlink>
          </w:p>
        </w:tc>
        <w:tc>
          <w:tcPr>
            <w:tcW w:w="4921" w:type="dxa"/>
            <w:tcMar>
              <w:top w:w="0" w:type="dxa"/>
              <w:left w:w="70" w:type="dxa"/>
              <w:bottom w:w="0" w:type="dxa"/>
              <w:right w:w="70" w:type="dxa"/>
            </w:tcMar>
          </w:tcPr>
          <w:p w14:paraId="123FB1B7" w14:textId="77777777" w:rsidR="00344D6F" w:rsidRDefault="005E5FD0">
            <w:pPr>
              <w:rPr>
                <w:lang w:val="en-US"/>
              </w:rPr>
            </w:pPr>
            <w:r>
              <w:rPr>
                <w:lang w:val="en-US"/>
              </w:rPr>
              <w:t>Revised WID on support of reduced capability NR devices</w:t>
            </w:r>
          </w:p>
        </w:tc>
        <w:tc>
          <w:tcPr>
            <w:tcW w:w="2551" w:type="dxa"/>
            <w:tcMar>
              <w:top w:w="0" w:type="dxa"/>
              <w:left w:w="70" w:type="dxa"/>
              <w:bottom w:w="0" w:type="dxa"/>
              <w:right w:w="70" w:type="dxa"/>
            </w:tcMar>
          </w:tcPr>
          <w:p w14:paraId="30916CF5" w14:textId="77777777" w:rsidR="00344D6F" w:rsidRDefault="005E5FD0">
            <w:pPr>
              <w:rPr>
                <w:lang w:val="en-US"/>
              </w:rPr>
            </w:pPr>
            <w:r>
              <w:rPr>
                <w:lang w:val="en-US"/>
              </w:rPr>
              <w:t>Ericsson</w:t>
            </w:r>
          </w:p>
        </w:tc>
      </w:tr>
      <w:tr w:rsidR="00344D6F" w14:paraId="69D6BC2B" w14:textId="77777777">
        <w:trPr>
          <w:trHeight w:val="450"/>
        </w:trPr>
        <w:tc>
          <w:tcPr>
            <w:tcW w:w="704" w:type="dxa"/>
            <w:shd w:val="clear" w:color="auto" w:fill="FFFFFF"/>
            <w:tcMar>
              <w:top w:w="0" w:type="dxa"/>
              <w:left w:w="70" w:type="dxa"/>
              <w:bottom w:w="0" w:type="dxa"/>
              <w:right w:w="70" w:type="dxa"/>
            </w:tcMar>
          </w:tcPr>
          <w:p w14:paraId="693EFA3C" w14:textId="77777777" w:rsidR="00344D6F" w:rsidRDefault="005E5FD0">
            <w:pPr>
              <w:rPr>
                <w:lang w:val="en-US"/>
              </w:rPr>
            </w:pPr>
            <w:r>
              <w:rPr>
                <w:color w:val="000000"/>
                <w:lang w:val="en-US"/>
              </w:rPr>
              <w:t>[2]</w:t>
            </w:r>
          </w:p>
        </w:tc>
        <w:tc>
          <w:tcPr>
            <w:tcW w:w="1456" w:type="dxa"/>
            <w:tcMar>
              <w:top w:w="0" w:type="dxa"/>
              <w:left w:w="70" w:type="dxa"/>
              <w:bottom w:w="0" w:type="dxa"/>
              <w:right w:w="70" w:type="dxa"/>
            </w:tcMar>
          </w:tcPr>
          <w:p w14:paraId="3012C463" w14:textId="77777777" w:rsidR="00344D6F" w:rsidRDefault="00221ECF">
            <w:pPr>
              <w:rPr>
                <w:color w:val="0000FF"/>
                <w:u w:val="single"/>
                <w:lang w:val="en-US"/>
              </w:rPr>
            </w:pPr>
            <w:hyperlink r:id="rId24" w:history="1">
              <w:r w:rsidR="005E5FD0">
                <w:rPr>
                  <w:rStyle w:val="Hyperlink"/>
                  <w:color w:val="0000FF"/>
                  <w:lang w:val="en-US"/>
                </w:rPr>
                <w:t>R1-2108271</w:t>
              </w:r>
            </w:hyperlink>
          </w:p>
        </w:tc>
        <w:tc>
          <w:tcPr>
            <w:tcW w:w="4921" w:type="dxa"/>
            <w:tcMar>
              <w:top w:w="0" w:type="dxa"/>
              <w:left w:w="70" w:type="dxa"/>
              <w:bottom w:w="0" w:type="dxa"/>
              <w:right w:w="70" w:type="dxa"/>
            </w:tcMar>
          </w:tcPr>
          <w:p w14:paraId="5B04D5B7" w14:textId="77777777" w:rsidR="00344D6F" w:rsidRDefault="005E5FD0">
            <w:pPr>
              <w:rPr>
                <w:lang w:val="en-US"/>
              </w:rPr>
            </w:pPr>
            <w:r>
              <w:rPr>
                <w:lang w:val="en-US"/>
              </w:rPr>
              <w:t>RAN1 agreements for Rel-17 NR RedCap</w:t>
            </w:r>
          </w:p>
        </w:tc>
        <w:tc>
          <w:tcPr>
            <w:tcW w:w="2551" w:type="dxa"/>
            <w:tcMar>
              <w:top w:w="0" w:type="dxa"/>
              <w:left w:w="70" w:type="dxa"/>
              <w:bottom w:w="0" w:type="dxa"/>
              <w:right w:w="70" w:type="dxa"/>
            </w:tcMar>
          </w:tcPr>
          <w:p w14:paraId="6387BFD2" w14:textId="77777777" w:rsidR="00344D6F" w:rsidRDefault="005E5FD0">
            <w:pPr>
              <w:rPr>
                <w:lang w:val="en-US"/>
              </w:rPr>
            </w:pPr>
            <w:r>
              <w:rPr>
                <w:lang w:val="en-US"/>
              </w:rPr>
              <w:t>Rapporteur (Ericsson)</w:t>
            </w:r>
          </w:p>
        </w:tc>
      </w:tr>
      <w:tr w:rsidR="00344D6F" w14:paraId="0766DBA8" w14:textId="77777777">
        <w:trPr>
          <w:trHeight w:val="450"/>
        </w:trPr>
        <w:tc>
          <w:tcPr>
            <w:tcW w:w="704" w:type="dxa"/>
            <w:shd w:val="clear" w:color="auto" w:fill="FFFFFF"/>
            <w:tcMar>
              <w:top w:w="0" w:type="dxa"/>
              <w:left w:w="70" w:type="dxa"/>
              <w:bottom w:w="0" w:type="dxa"/>
              <w:right w:w="70" w:type="dxa"/>
            </w:tcMar>
          </w:tcPr>
          <w:p w14:paraId="6DFDB880" w14:textId="77777777" w:rsidR="00344D6F" w:rsidRDefault="005E5FD0">
            <w:pPr>
              <w:rPr>
                <w:color w:val="000000"/>
                <w:lang w:val="en-US"/>
              </w:rPr>
            </w:pPr>
            <w:r>
              <w:rPr>
                <w:color w:val="000000"/>
                <w:lang w:val="en-US"/>
              </w:rPr>
              <w:t>[3]</w:t>
            </w:r>
          </w:p>
        </w:tc>
        <w:tc>
          <w:tcPr>
            <w:tcW w:w="1456" w:type="dxa"/>
            <w:tcMar>
              <w:top w:w="0" w:type="dxa"/>
              <w:left w:w="70" w:type="dxa"/>
              <w:bottom w:w="0" w:type="dxa"/>
              <w:right w:w="70" w:type="dxa"/>
            </w:tcMar>
          </w:tcPr>
          <w:p w14:paraId="399C0282" w14:textId="77777777" w:rsidR="00344D6F" w:rsidRDefault="00221ECF">
            <w:hyperlink r:id="rId25" w:history="1">
              <w:r w:rsidR="005E5FD0">
                <w:rPr>
                  <w:rStyle w:val="Hyperlink"/>
                  <w:color w:val="0000FF"/>
                  <w:lang w:eastAsia="sv-SE"/>
                </w:rPr>
                <w:t>R1-2108632</w:t>
              </w:r>
            </w:hyperlink>
          </w:p>
        </w:tc>
        <w:tc>
          <w:tcPr>
            <w:tcW w:w="4921" w:type="dxa"/>
            <w:tcMar>
              <w:top w:w="0" w:type="dxa"/>
              <w:left w:w="70" w:type="dxa"/>
              <w:bottom w:w="0" w:type="dxa"/>
              <w:right w:w="70" w:type="dxa"/>
            </w:tcMar>
          </w:tcPr>
          <w:p w14:paraId="31190062" w14:textId="77777777" w:rsidR="00344D6F" w:rsidRDefault="005E5FD0">
            <w:pPr>
              <w:rPr>
                <w:lang w:val="en-US"/>
              </w:rPr>
            </w:pPr>
            <w:r>
              <w:rPr>
                <w:lang w:val="en-US"/>
              </w:rPr>
              <w:t>FL summary #7 on reduced maximum UE bandwidth for RedCap</w:t>
            </w:r>
          </w:p>
        </w:tc>
        <w:tc>
          <w:tcPr>
            <w:tcW w:w="2551" w:type="dxa"/>
            <w:tcMar>
              <w:top w:w="0" w:type="dxa"/>
              <w:left w:w="70" w:type="dxa"/>
              <w:bottom w:w="0" w:type="dxa"/>
              <w:right w:w="70" w:type="dxa"/>
            </w:tcMar>
          </w:tcPr>
          <w:p w14:paraId="27306A33" w14:textId="77777777" w:rsidR="00344D6F" w:rsidRDefault="005E5FD0">
            <w:pPr>
              <w:rPr>
                <w:lang w:val="en-US"/>
              </w:rPr>
            </w:pPr>
            <w:r>
              <w:rPr>
                <w:lang w:val="en-US"/>
              </w:rPr>
              <w:t>Moderator (Ericsson)</w:t>
            </w:r>
          </w:p>
        </w:tc>
      </w:tr>
      <w:tr w:rsidR="00344D6F" w14:paraId="662443DF" w14:textId="77777777">
        <w:trPr>
          <w:trHeight w:val="450"/>
        </w:trPr>
        <w:tc>
          <w:tcPr>
            <w:tcW w:w="704" w:type="dxa"/>
            <w:shd w:val="clear" w:color="auto" w:fill="FFFFFF"/>
            <w:tcMar>
              <w:top w:w="0" w:type="dxa"/>
              <w:left w:w="70" w:type="dxa"/>
              <w:bottom w:w="0" w:type="dxa"/>
              <w:right w:w="70" w:type="dxa"/>
            </w:tcMar>
          </w:tcPr>
          <w:p w14:paraId="10056731" w14:textId="77777777" w:rsidR="00344D6F" w:rsidRDefault="005E5FD0">
            <w:pPr>
              <w:rPr>
                <w:lang w:val="en-US"/>
              </w:rPr>
            </w:pPr>
            <w:r>
              <w:rPr>
                <w:color w:val="000000"/>
                <w:lang w:val="en-US"/>
              </w:rPr>
              <w:t>[4]</w:t>
            </w:r>
          </w:p>
        </w:tc>
        <w:tc>
          <w:tcPr>
            <w:tcW w:w="1456" w:type="dxa"/>
            <w:tcMar>
              <w:top w:w="0" w:type="dxa"/>
              <w:left w:w="70" w:type="dxa"/>
              <w:bottom w:w="0" w:type="dxa"/>
              <w:right w:w="70" w:type="dxa"/>
            </w:tcMar>
          </w:tcPr>
          <w:p w14:paraId="3A548E41" w14:textId="77777777" w:rsidR="00344D6F" w:rsidRDefault="00221ECF">
            <w:pPr>
              <w:rPr>
                <w:color w:val="0000FF"/>
                <w:u w:val="single"/>
                <w:lang w:val="en-US"/>
              </w:rPr>
            </w:pPr>
            <w:hyperlink r:id="rId26" w:history="1">
              <w:r w:rsidR="005E5FD0">
                <w:rPr>
                  <w:rStyle w:val="Hyperlink"/>
                  <w:color w:val="0000FF"/>
                  <w:lang w:eastAsia="sv-SE"/>
                </w:rPr>
                <w:t>R1-2108753</w:t>
              </w:r>
            </w:hyperlink>
          </w:p>
        </w:tc>
        <w:tc>
          <w:tcPr>
            <w:tcW w:w="4921" w:type="dxa"/>
            <w:tcMar>
              <w:top w:w="0" w:type="dxa"/>
              <w:left w:w="70" w:type="dxa"/>
              <w:bottom w:w="0" w:type="dxa"/>
              <w:right w:w="70" w:type="dxa"/>
            </w:tcMar>
          </w:tcPr>
          <w:p w14:paraId="58E22A14" w14:textId="77777777" w:rsidR="00344D6F" w:rsidRDefault="005E5FD0">
            <w:pPr>
              <w:rPr>
                <w:lang w:val="en-US"/>
              </w:rPr>
            </w:pPr>
            <w:r>
              <w:rPr>
                <w:lang w:eastAsia="sv-SE"/>
              </w:rPr>
              <w:t>Reduced maximum UE bandwidth</w:t>
            </w:r>
          </w:p>
        </w:tc>
        <w:tc>
          <w:tcPr>
            <w:tcW w:w="2551" w:type="dxa"/>
            <w:tcMar>
              <w:top w:w="0" w:type="dxa"/>
              <w:left w:w="70" w:type="dxa"/>
              <w:bottom w:w="0" w:type="dxa"/>
              <w:right w:w="70" w:type="dxa"/>
            </w:tcMar>
          </w:tcPr>
          <w:p w14:paraId="777532A1" w14:textId="77777777" w:rsidR="00344D6F" w:rsidRDefault="005E5FD0">
            <w:pPr>
              <w:rPr>
                <w:lang w:val="en-US"/>
              </w:rPr>
            </w:pPr>
            <w:r>
              <w:rPr>
                <w:lang w:eastAsia="sv-SE"/>
              </w:rPr>
              <w:t>Huawei, HiSilicon</w:t>
            </w:r>
          </w:p>
        </w:tc>
      </w:tr>
      <w:tr w:rsidR="00344D6F" w14:paraId="0CC34E63" w14:textId="77777777">
        <w:trPr>
          <w:trHeight w:val="450"/>
        </w:trPr>
        <w:tc>
          <w:tcPr>
            <w:tcW w:w="704" w:type="dxa"/>
            <w:shd w:val="clear" w:color="auto" w:fill="FFFFFF"/>
            <w:tcMar>
              <w:top w:w="0" w:type="dxa"/>
              <w:left w:w="70" w:type="dxa"/>
              <w:bottom w:w="0" w:type="dxa"/>
              <w:right w:w="70" w:type="dxa"/>
            </w:tcMar>
          </w:tcPr>
          <w:p w14:paraId="184CA5BE" w14:textId="77777777" w:rsidR="00344D6F" w:rsidRDefault="005E5FD0">
            <w:pPr>
              <w:rPr>
                <w:lang w:val="en-US"/>
              </w:rPr>
            </w:pPr>
            <w:r>
              <w:rPr>
                <w:color w:val="000000"/>
                <w:lang w:val="en-US"/>
              </w:rPr>
              <w:t>[5]</w:t>
            </w:r>
          </w:p>
        </w:tc>
        <w:tc>
          <w:tcPr>
            <w:tcW w:w="1456" w:type="dxa"/>
            <w:tcMar>
              <w:top w:w="0" w:type="dxa"/>
              <w:left w:w="70" w:type="dxa"/>
              <w:bottom w:w="0" w:type="dxa"/>
              <w:right w:w="70" w:type="dxa"/>
            </w:tcMar>
          </w:tcPr>
          <w:p w14:paraId="4F7F3ACC" w14:textId="77777777" w:rsidR="00344D6F" w:rsidRDefault="00221ECF">
            <w:pPr>
              <w:rPr>
                <w:color w:val="0000FF"/>
                <w:u w:val="single"/>
                <w:lang w:val="en-US"/>
              </w:rPr>
            </w:pPr>
            <w:hyperlink r:id="rId27" w:history="1">
              <w:r w:rsidR="005E5FD0">
                <w:rPr>
                  <w:rStyle w:val="Hyperlink"/>
                  <w:color w:val="0000FF"/>
                  <w:lang w:eastAsia="sv-SE"/>
                </w:rPr>
                <w:t>R1-2108802</w:t>
              </w:r>
            </w:hyperlink>
          </w:p>
        </w:tc>
        <w:tc>
          <w:tcPr>
            <w:tcW w:w="4921" w:type="dxa"/>
            <w:tcMar>
              <w:top w:w="0" w:type="dxa"/>
              <w:left w:w="70" w:type="dxa"/>
              <w:bottom w:w="0" w:type="dxa"/>
              <w:right w:w="70" w:type="dxa"/>
            </w:tcMar>
          </w:tcPr>
          <w:p w14:paraId="5EFF769B" w14:textId="77777777" w:rsidR="00344D6F" w:rsidRDefault="005E5FD0">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0975F1A0" w14:textId="77777777" w:rsidR="00344D6F" w:rsidRDefault="005E5FD0">
            <w:pPr>
              <w:rPr>
                <w:lang w:val="en-US"/>
              </w:rPr>
            </w:pPr>
            <w:r>
              <w:rPr>
                <w:lang w:eastAsia="sv-SE"/>
              </w:rPr>
              <w:t>FUTUREWEI</w:t>
            </w:r>
          </w:p>
        </w:tc>
      </w:tr>
      <w:tr w:rsidR="00344D6F" w14:paraId="25434CE1" w14:textId="77777777">
        <w:trPr>
          <w:trHeight w:val="450"/>
        </w:trPr>
        <w:tc>
          <w:tcPr>
            <w:tcW w:w="704" w:type="dxa"/>
            <w:shd w:val="clear" w:color="auto" w:fill="FFFFFF"/>
            <w:tcMar>
              <w:top w:w="0" w:type="dxa"/>
              <w:left w:w="70" w:type="dxa"/>
              <w:bottom w:w="0" w:type="dxa"/>
              <w:right w:w="70" w:type="dxa"/>
            </w:tcMar>
          </w:tcPr>
          <w:p w14:paraId="3BA2D57A" w14:textId="77777777" w:rsidR="00344D6F" w:rsidRDefault="005E5FD0">
            <w:pPr>
              <w:rPr>
                <w:lang w:val="en-US"/>
              </w:rPr>
            </w:pPr>
            <w:r>
              <w:rPr>
                <w:color w:val="000000"/>
                <w:lang w:val="en-US"/>
              </w:rPr>
              <w:t>[6]</w:t>
            </w:r>
          </w:p>
        </w:tc>
        <w:tc>
          <w:tcPr>
            <w:tcW w:w="1456" w:type="dxa"/>
            <w:tcMar>
              <w:top w:w="0" w:type="dxa"/>
              <w:left w:w="70" w:type="dxa"/>
              <w:bottom w:w="0" w:type="dxa"/>
              <w:right w:w="70" w:type="dxa"/>
            </w:tcMar>
          </w:tcPr>
          <w:p w14:paraId="70E474EC" w14:textId="77777777" w:rsidR="00344D6F" w:rsidRDefault="00221ECF">
            <w:pPr>
              <w:rPr>
                <w:color w:val="0000FF"/>
                <w:u w:val="single"/>
                <w:lang w:val="en-US"/>
              </w:rPr>
            </w:pPr>
            <w:hyperlink r:id="rId28" w:history="1">
              <w:r w:rsidR="005E5FD0">
                <w:rPr>
                  <w:rStyle w:val="Hyperlink"/>
                  <w:color w:val="0000FF"/>
                  <w:lang w:eastAsia="sv-SE"/>
                </w:rPr>
                <w:t>R1-2108820</w:t>
              </w:r>
            </w:hyperlink>
          </w:p>
        </w:tc>
        <w:tc>
          <w:tcPr>
            <w:tcW w:w="4921" w:type="dxa"/>
            <w:tcMar>
              <w:top w:w="0" w:type="dxa"/>
              <w:left w:w="70" w:type="dxa"/>
              <w:bottom w:w="0" w:type="dxa"/>
              <w:right w:w="70" w:type="dxa"/>
            </w:tcMar>
          </w:tcPr>
          <w:p w14:paraId="07666624"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7E6935D6" w14:textId="77777777" w:rsidR="00344D6F" w:rsidRDefault="005E5FD0">
            <w:pPr>
              <w:rPr>
                <w:lang w:val="en-US"/>
              </w:rPr>
            </w:pPr>
            <w:r>
              <w:rPr>
                <w:lang w:eastAsia="sv-SE"/>
              </w:rPr>
              <w:t>Ericsson</w:t>
            </w:r>
          </w:p>
        </w:tc>
      </w:tr>
      <w:tr w:rsidR="00344D6F" w14:paraId="44FBFA5C" w14:textId="77777777">
        <w:trPr>
          <w:trHeight w:val="450"/>
        </w:trPr>
        <w:tc>
          <w:tcPr>
            <w:tcW w:w="704" w:type="dxa"/>
            <w:shd w:val="clear" w:color="auto" w:fill="FFFFFF"/>
            <w:tcMar>
              <w:top w:w="0" w:type="dxa"/>
              <w:left w:w="70" w:type="dxa"/>
              <w:bottom w:w="0" w:type="dxa"/>
              <w:right w:w="70" w:type="dxa"/>
            </w:tcMar>
          </w:tcPr>
          <w:p w14:paraId="21E90A37" w14:textId="77777777" w:rsidR="00344D6F" w:rsidRDefault="005E5FD0">
            <w:pPr>
              <w:rPr>
                <w:lang w:val="en-US"/>
              </w:rPr>
            </w:pPr>
            <w:r>
              <w:rPr>
                <w:color w:val="000000"/>
                <w:lang w:val="en-US"/>
              </w:rPr>
              <w:t>[7]</w:t>
            </w:r>
          </w:p>
        </w:tc>
        <w:tc>
          <w:tcPr>
            <w:tcW w:w="1456" w:type="dxa"/>
            <w:tcMar>
              <w:top w:w="0" w:type="dxa"/>
              <w:left w:w="70" w:type="dxa"/>
              <w:bottom w:w="0" w:type="dxa"/>
              <w:right w:w="70" w:type="dxa"/>
            </w:tcMar>
          </w:tcPr>
          <w:p w14:paraId="0439957C" w14:textId="77777777" w:rsidR="00344D6F" w:rsidRDefault="00221ECF">
            <w:pPr>
              <w:rPr>
                <w:color w:val="0000FF"/>
                <w:u w:val="single"/>
                <w:lang w:val="en-US"/>
              </w:rPr>
            </w:pPr>
            <w:hyperlink r:id="rId29" w:history="1">
              <w:r w:rsidR="005E5FD0">
                <w:rPr>
                  <w:rStyle w:val="Hyperlink"/>
                  <w:color w:val="0000FF"/>
                  <w:lang w:eastAsia="sv-SE"/>
                </w:rPr>
                <w:t>R1-2108913</w:t>
              </w:r>
            </w:hyperlink>
          </w:p>
        </w:tc>
        <w:tc>
          <w:tcPr>
            <w:tcW w:w="4921" w:type="dxa"/>
            <w:tcMar>
              <w:top w:w="0" w:type="dxa"/>
              <w:left w:w="70" w:type="dxa"/>
              <w:bottom w:w="0" w:type="dxa"/>
              <w:right w:w="70" w:type="dxa"/>
            </w:tcMar>
          </w:tcPr>
          <w:p w14:paraId="30285DAF"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79EDFCA" w14:textId="77777777" w:rsidR="00344D6F" w:rsidRDefault="005E5FD0">
            <w:pPr>
              <w:rPr>
                <w:lang w:val="en-US"/>
              </w:rPr>
            </w:pPr>
            <w:r>
              <w:rPr>
                <w:lang w:eastAsia="sv-SE"/>
              </w:rPr>
              <w:t>Spreadtrum Communications</w:t>
            </w:r>
          </w:p>
        </w:tc>
      </w:tr>
      <w:tr w:rsidR="00344D6F" w14:paraId="2B24758D" w14:textId="77777777">
        <w:trPr>
          <w:trHeight w:val="450"/>
        </w:trPr>
        <w:tc>
          <w:tcPr>
            <w:tcW w:w="704" w:type="dxa"/>
            <w:shd w:val="clear" w:color="auto" w:fill="FFFFFF"/>
            <w:tcMar>
              <w:top w:w="0" w:type="dxa"/>
              <w:left w:w="70" w:type="dxa"/>
              <w:bottom w:w="0" w:type="dxa"/>
              <w:right w:w="70" w:type="dxa"/>
            </w:tcMar>
          </w:tcPr>
          <w:p w14:paraId="11C07B2F" w14:textId="77777777" w:rsidR="00344D6F" w:rsidRDefault="005E5FD0">
            <w:pPr>
              <w:rPr>
                <w:lang w:val="en-US"/>
              </w:rPr>
            </w:pPr>
            <w:r>
              <w:rPr>
                <w:color w:val="000000"/>
                <w:lang w:val="en-US"/>
              </w:rPr>
              <w:t>[8]</w:t>
            </w:r>
          </w:p>
        </w:tc>
        <w:tc>
          <w:tcPr>
            <w:tcW w:w="1456" w:type="dxa"/>
            <w:tcMar>
              <w:top w:w="0" w:type="dxa"/>
              <w:left w:w="70" w:type="dxa"/>
              <w:bottom w:w="0" w:type="dxa"/>
              <w:right w:w="70" w:type="dxa"/>
            </w:tcMar>
          </w:tcPr>
          <w:p w14:paraId="204272CC" w14:textId="77777777" w:rsidR="00344D6F" w:rsidRDefault="00221ECF">
            <w:pPr>
              <w:rPr>
                <w:color w:val="0000FF"/>
                <w:u w:val="single"/>
                <w:lang w:val="en-US"/>
              </w:rPr>
            </w:pPr>
            <w:hyperlink r:id="rId30" w:history="1">
              <w:r w:rsidR="005E5FD0">
                <w:rPr>
                  <w:rStyle w:val="Hyperlink"/>
                  <w:color w:val="0000FF"/>
                  <w:lang w:eastAsia="sv-SE"/>
                </w:rPr>
                <w:t>R1-2108981</w:t>
              </w:r>
            </w:hyperlink>
          </w:p>
        </w:tc>
        <w:tc>
          <w:tcPr>
            <w:tcW w:w="4921" w:type="dxa"/>
            <w:tcMar>
              <w:top w:w="0" w:type="dxa"/>
              <w:left w:w="70" w:type="dxa"/>
              <w:bottom w:w="0" w:type="dxa"/>
              <w:right w:w="70" w:type="dxa"/>
            </w:tcMar>
          </w:tcPr>
          <w:p w14:paraId="303AC2D8"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519DED" w14:textId="77777777" w:rsidR="00344D6F" w:rsidRDefault="005E5FD0">
            <w:pPr>
              <w:rPr>
                <w:lang w:val="en-US"/>
              </w:rPr>
            </w:pPr>
            <w:r>
              <w:rPr>
                <w:lang w:eastAsia="sv-SE"/>
              </w:rPr>
              <w:t>vivo, Guangdong Genius</w:t>
            </w:r>
          </w:p>
        </w:tc>
      </w:tr>
      <w:tr w:rsidR="00344D6F" w14:paraId="16AC77F3" w14:textId="77777777">
        <w:trPr>
          <w:trHeight w:val="450"/>
        </w:trPr>
        <w:tc>
          <w:tcPr>
            <w:tcW w:w="704" w:type="dxa"/>
            <w:shd w:val="clear" w:color="auto" w:fill="FFFFFF"/>
            <w:tcMar>
              <w:top w:w="0" w:type="dxa"/>
              <w:left w:w="70" w:type="dxa"/>
              <w:bottom w:w="0" w:type="dxa"/>
              <w:right w:w="70" w:type="dxa"/>
            </w:tcMar>
          </w:tcPr>
          <w:p w14:paraId="30BE5DA4" w14:textId="77777777" w:rsidR="00344D6F" w:rsidRDefault="005E5FD0">
            <w:pPr>
              <w:rPr>
                <w:lang w:val="en-US"/>
              </w:rPr>
            </w:pPr>
            <w:r>
              <w:rPr>
                <w:color w:val="000000"/>
                <w:lang w:val="en-US"/>
              </w:rPr>
              <w:t>[9]</w:t>
            </w:r>
          </w:p>
        </w:tc>
        <w:tc>
          <w:tcPr>
            <w:tcW w:w="1456" w:type="dxa"/>
            <w:tcMar>
              <w:top w:w="0" w:type="dxa"/>
              <w:left w:w="70" w:type="dxa"/>
              <w:bottom w:w="0" w:type="dxa"/>
              <w:right w:w="70" w:type="dxa"/>
            </w:tcMar>
          </w:tcPr>
          <w:p w14:paraId="121B37FE" w14:textId="77777777" w:rsidR="00344D6F" w:rsidRDefault="00221ECF">
            <w:pPr>
              <w:rPr>
                <w:color w:val="0000FF"/>
                <w:u w:val="single"/>
                <w:lang w:val="en-US"/>
              </w:rPr>
            </w:pPr>
            <w:hyperlink r:id="rId31" w:history="1">
              <w:r w:rsidR="005E5FD0">
                <w:rPr>
                  <w:rStyle w:val="Hyperlink"/>
                  <w:color w:val="0000FF"/>
                  <w:lang w:eastAsia="sv-SE"/>
                </w:rPr>
                <w:t>R1-2109082</w:t>
              </w:r>
            </w:hyperlink>
          </w:p>
        </w:tc>
        <w:tc>
          <w:tcPr>
            <w:tcW w:w="4921" w:type="dxa"/>
            <w:tcMar>
              <w:top w:w="0" w:type="dxa"/>
              <w:left w:w="70" w:type="dxa"/>
              <w:bottom w:w="0" w:type="dxa"/>
              <w:right w:w="70" w:type="dxa"/>
            </w:tcMar>
          </w:tcPr>
          <w:p w14:paraId="393FD5D4" w14:textId="77777777" w:rsidR="00344D6F" w:rsidRDefault="005E5FD0">
            <w:pPr>
              <w:rPr>
                <w:lang w:val="en-US"/>
              </w:rPr>
            </w:pPr>
            <w:r>
              <w:rPr>
                <w:lang w:val="en-US" w:eastAsia="sv-SE"/>
              </w:rPr>
              <w:t>Discussion on reduced UE bandwidth</w:t>
            </w:r>
          </w:p>
        </w:tc>
        <w:tc>
          <w:tcPr>
            <w:tcW w:w="2551" w:type="dxa"/>
            <w:tcMar>
              <w:top w:w="0" w:type="dxa"/>
              <w:left w:w="70" w:type="dxa"/>
              <w:bottom w:w="0" w:type="dxa"/>
              <w:right w:w="70" w:type="dxa"/>
            </w:tcMar>
          </w:tcPr>
          <w:p w14:paraId="60FAF596" w14:textId="77777777" w:rsidR="00344D6F" w:rsidRDefault="005E5FD0">
            <w:pPr>
              <w:rPr>
                <w:lang w:val="en-US"/>
              </w:rPr>
            </w:pPr>
            <w:r>
              <w:rPr>
                <w:lang w:eastAsia="sv-SE"/>
              </w:rPr>
              <w:t>OPPO</w:t>
            </w:r>
          </w:p>
        </w:tc>
      </w:tr>
      <w:tr w:rsidR="00344D6F" w14:paraId="152A895E" w14:textId="77777777">
        <w:trPr>
          <w:trHeight w:val="450"/>
        </w:trPr>
        <w:tc>
          <w:tcPr>
            <w:tcW w:w="704" w:type="dxa"/>
            <w:shd w:val="clear" w:color="auto" w:fill="FFFFFF"/>
            <w:tcMar>
              <w:top w:w="0" w:type="dxa"/>
              <w:left w:w="70" w:type="dxa"/>
              <w:bottom w:w="0" w:type="dxa"/>
              <w:right w:w="70" w:type="dxa"/>
            </w:tcMar>
          </w:tcPr>
          <w:p w14:paraId="718273CD" w14:textId="77777777" w:rsidR="00344D6F" w:rsidRDefault="005E5FD0">
            <w:pPr>
              <w:rPr>
                <w:lang w:val="en-US"/>
              </w:rPr>
            </w:pPr>
            <w:r>
              <w:rPr>
                <w:color w:val="000000"/>
                <w:lang w:val="en-US"/>
              </w:rPr>
              <w:t>[10]</w:t>
            </w:r>
          </w:p>
        </w:tc>
        <w:tc>
          <w:tcPr>
            <w:tcW w:w="1456" w:type="dxa"/>
            <w:tcMar>
              <w:top w:w="0" w:type="dxa"/>
              <w:left w:w="70" w:type="dxa"/>
              <w:bottom w:w="0" w:type="dxa"/>
              <w:right w:w="70" w:type="dxa"/>
            </w:tcMar>
          </w:tcPr>
          <w:p w14:paraId="34A16719" w14:textId="77777777" w:rsidR="00344D6F" w:rsidRDefault="00221ECF">
            <w:pPr>
              <w:rPr>
                <w:color w:val="0000FF"/>
                <w:u w:val="single"/>
                <w:lang w:val="en-US"/>
              </w:rPr>
            </w:pPr>
            <w:hyperlink r:id="rId32" w:history="1">
              <w:r w:rsidR="005E5FD0">
                <w:rPr>
                  <w:rStyle w:val="Hyperlink"/>
                  <w:color w:val="0000FF"/>
                  <w:lang w:eastAsia="sv-SE"/>
                </w:rPr>
                <w:t>R1-2109230</w:t>
              </w:r>
            </w:hyperlink>
          </w:p>
        </w:tc>
        <w:tc>
          <w:tcPr>
            <w:tcW w:w="4921" w:type="dxa"/>
            <w:tcMar>
              <w:top w:w="0" w:type="dxa"/>
              <w:left w:w="70" w:type="dxa"/>
              <w:bottom w:w="0" w:type="dxa"/>
              <w:right w:w="70" w:type="dxa"/>
            </w:tcMar>
          </w:tcPr>
          <w:p w14:paraId="2EFD0C04"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C2B871" w14:textId="77777777" w:rsidR="00344D6F" w:rsidRDefault="005E5FD0">
            <w:pPr>
              <w:rPr>
                <w:lang w:val="en-US"/>
              </w:rPr>
            </w:pPr>
            <w:r>
              <w:rPr>
                <w:lang w:eastAsia="sv-SE"/>
              </w:rPr>
              <w:t>CATT</w:t>
            </w:r>
          </w:p>
        </w:tc>
      </w:tr>
      <w:tr w:rsidR="00344D6F" w14:paraId="35844776" w14:textId="77777777">
        <w:trPr>
          <w:trHeight w:val="450"/>
        </w:trPr>
        <w:tc>
          <w:tcPr>
            <w:tcW w:w="704" w:type="dxa"/>
            <w:shd w:val="clear" w:color="auto" w:fill="FFFFFF"/>
            <w:tcMar>
              <w:top w:w="0" w:type="dxa"/>
              <w:left w:w="70" w:type="dxa"/>
              <w:bottom w:w="0" w:type="dxa"/>
              <w:right w:w="70" w:type="dxa"/>
            </w:tcMar>
          </w:tcPr>
          <w:p w14:paraId="1BE4851C" w14:textId="77777777" w:rsidR="00344D6F" w:rsidRDefault="005E5FD0">
            <w:pPr>
              <w:rPr>
                <w:lang w:val="en-US"/>
              </w:rPr>
            </w:pPr>
            <w:r>
              <w:rPr>
                <w:color w:val="000000"/>
                <w:lang w:val="en-US"/>
              </w:rPr>
              <w:t>[11]</w:t>
            </w:r>
          </w:p>
        </w:tc>
        <w:tc>
          <w:tcPr>
            <w:tcW w:w="1456" w:type="dxa"/>
            <w:tcMar>
              <w:top w:w="0" w:type="dxa"/>
              <w:left w:w="70" w:type="dxa"/>
              <w:bottom w:w="0" w:type="dxa"/>
              <w:right w:w="70" w:type="dxa"/>
            </w:tcMar>
          </w:tcPr>
          <w:p w14:paraId="28D35239" w14:textId="77777777" w:rsidR="00344D6F" w:rsidRDefault="00221ECF">
            <w:pPr>
              <w:rPr>
                <w:color w:val="0000FF"/>
                <w:u w:val="single"/>
                <w:lang w:val="en-US"/>
              </w:rPr>
            </w:pPr>
            <w:hyperlink r:id="rId33" w:history="1">
              <w:r w:rsidR="005E5FD0">
                <w:rPr>
                  <w:rStyle w:val="Hyperlink"/>
                  <w:color w:val="0000FF"/>
                  <w:lang w:eastAsia="sv-SE"/>
                </w:rPr>
                <w:t>R1-2109287</w:t>
              </w:r>
            </w:hyperlink>
          </w:p>
        </w:tc>
        <w:tc>
          <w:tcPr>
            <w:tcW w:w="4921" w:type="dxa"/>
            <w:tcMar>
              <w:top w:w="0" w:type="dxa"/>
              <w:left w:w="70" w:type="dxa"/>
              <w:bottom w:w="0" w:type="dxa"/>
              <w:right w:w="70" w:type="dxa"/>
            </w:tcMar>
          </w:tcPr>
          <w:p w14:paraId="4E062062"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153AF9" w14:textId="77777777" w:rsidR="00344D6F" w:rsidRDefault="005E5FD0">
            <w:pPr>
              <w:rPr>
                <w:lang w:val="en-US"/>
              </w:rPr>
            </w:pPr>
            <w:r>
              <w:rPr>
                <w:lang w:eastAsia="sv-SE"/>
              </w:rPr>
              <w:t>CMCC</w:t>
            </w:r>
          </w:p>
        </w:tc>
      </w:tr>
      <w:tr w:rsidR="00344D6F" w14:paraId="703C886C" w14:textId="77777777">
        <w:trPr>
          <w:trHeight w:val="450"/>
        </w:trPr>
        <w:tc>
          <w:tcPr>
            <w:tcW w:w="704" w:type="dxa"/>
            <w:shd w:val="clear" w:color="auto" w:fill="FFFFFF"/>
            <w:tcMar>
              <w:top w:w="0" w:type="dxa"/>
              <w:left w:w="70" w:type="dxa"/>
              <w:bottom w:w="0" w:type="dxa"/>
              <w:right w:w="70" w:type="dxa"/>
            </w:tcMar>
          </w:tcPr>
          <w:p w14:paraId="2EB64E03" w14:textId="77777777" w:rsidR="00344D6F" w:rsidRDefault="005E5FD0">
            <w:pPr>
              <w:rPr>
                <w:lang w:val="en-US"/>
              </w:rPr>
            </w:pPr>
            <w:r>
              <w:rPr>
                <w:color w:val="000000"/>
                <w:lang w:val="en-US"/>
              </w:rPr>
              <w:t>[12]</w:t>
            </w:r>
          </w:p>
        </w:tc>
        <w:tc>
          <w:tcPr>
            <w:tcW w:w="1456" w:type="dxa"/>
            <w:tcMar>
              <w:top w:w="0" w:type="dxa"/>
              <w:left w:w="70" w:type="dxa"/>
              <w:bottom w:w="0" w:type="dxa"/>
              <w:right w:w="70" w:type="dxa"/>
            </w:tcMar>
          </w:tcPr>
          <w:p w14:paraId="22DBA242" w14:textId="77777777" w:rsidR="00344D6F" w:rsidRDefault="00221ECF">
            <w:pPr>
              <w:rPr>
                <w:color w:val="0000FF"/>
                <w:u w:val="single"/>
                <w:lang w:val="en-US"/>
              </w:rPr>
            </w:pPr>
            <w:hyperlink r:id="rId34" w:history="1">
              <w:r w:rsidR="005E5FD0">
                <w:rPr>
                  <w:rStyle w:val="Hyperlink"/>
                  <w:color w:val="0000FF"/>
                  <w:lang w:eastAsia="sv-SE"/>
                </w:rPr>
                <w:t>R1-2109310</w:t>
              </w:r>
            </w:hyperlink>
          </w:p>
        </w:tc>
        <w:tc>
          <w:tcPr>
            <w:tcW w:w="4921" w:type="dxa"/>
            <w:tcMar>
              <w:top w:w="0" w:type="dxa"/>
              <w:left w:w="70" w:type="dxa"/>
              <w:bottom w:w="0" w:type="dxa"/>
              <w:right w:w="70" w:type="dxa"/>
            </w:tcMar>
          </w:tcPr>
          <w:p w14:paraId="5EEC774C" w14:textId="77777777" w:rsidR="00344D6F" w:rsidRDefault="005E5FD0">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0A976BA" w14:textId="77777777" w:rsidR="00344D6F" w:rsidRDefault="005E5FD0">
            <w:pPr>
              <w:rPr>
                <w:lang w:val="en-US"/>
              </w:rPr>
            </w:pPr>
            <w:r>
              <w:rPr>
                <w:lang w:eastAsia="sv-SE"/>
              </w:rPr>
              <w:t>Nokia, Nokia Shanghai Bell</w:t>
            </w:r>
          </w:p>
        </w:tc>
      </w:tr>
      <w:tr w:rsidR="00344D6F" w14:paraId="4DB79854" w14:textId="77777777">
        <w:trPr>
          <w:trHeight w:val="450"/>
        </w:trPr>
        <w:tc>
          <w:tcPr>
            <w:tcW w:w="704" w:type="dxa"/>
            <w:shd w:val="clear" w:color="auto" w:fill="FFFFFF"/>
            <w:tcMar>
              <w:top w:w="0" w:type="dxa"/>
              <w:left w:w="70" w:type="dxa"/>
              <w:bottom w:w="0" w:type="dxa"/>
              <w:right w:w="70" w:type="dxa"/>
            </w:tcMar>
          </w:tcPr>
          <w:p w14:paraId="5D4A82AE" w14:textId="77777777" w:rsidR="00344D6F" w:rsidRDefault="005E5FD0">
            <w:pPr>
              <w:rPr>
                <w:lang w:val="en-US"/>
              </w:rPr>
            </w:pPr>
            <w:r>
              <w:rPr>
                <w:color w:val="000000"/>
                <w:lang w:val="en-US"/>
              </w:rPr>
              <w:t>[13]</w:t>
            </w:r>
          </w:p>
        </w:tc>
        <w:tc>
          <w:tcPr>
            <w:tcW w:w="1456" w:type="dxa"/>
            <w:tcMar>
              <w:top w:w="0" w:type="dxa"/>
              <w:left w:w="70" w:type="dxa"/>
              <w:bottom w:w="0" w:type="dxa"/>
              <w:right w:w="70" w:type="dxa"/>
            </w:tcMar>
          </w:tcPr>
          <w:p w14:paraId="0E843956" w14:textId="77777777" w:rsidR="00344D6F" w:rsidRDefault="00221ECF">
            <w:pPr>
              <w:rPr>
                <w:color w:val="0000FF"/>
                <w:u w:val="single"/>
                <w:lang w:val="en-US"/>
              </w:rPr>
            </w:pPr>
            <w:hyperlink r:id="rId35" w:history="1">
              <w:r w:rsidR="005E5FD0">
                <w:rPr>
                  <w:rStyle w:val="Hyperlink"/>
                  <w:color w:val="0000FF"/>
                  <w:lang w:eastAsia="sv-SE"/>
                </w:rPr>
                <w:t>R1-2109326</w:t>
              </w:r>
            </w:hyperlink>
          </w:p>
        </w:tc>
        <w:tc>
          <w:tcPr>
            <w:tcW w:w="4921" w:type="dxa"/>
            <w:tcMar>
              <w:top w:w="0" w:type="dxa"/>
              <w:left w:w="70" w:type="dxa"/>
              <w:bottom w:w="0" w:type="dxa"/>
              <w:right w:w="70" w:type="dxa"/>
            </w:tcMar>
          </w:tcPr>
          <w:p w14:paraId="01984FD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4B3BBC67" w14:textId="77777777" w:rsidR="00344D6F" w:rsidRDefault="005E5FD0">
            <w:pPr>
              <w:rPr>
                <w:lang w:val="en-US"/>
              </w:rPr>
            </w:pPr>
            <w:r>
              <w:rPr>
                <w:lang w:eastAsia="sv-SE"/>
              </w:rPr>
              <w:t>Lenovo, Motorola Mobility</w:t>
            </w:r>
          </w:p>
        </w:tc>
      </w:tr>
      <w:tr w:rsidR="00344D6F" w14:paraId="654B09BA" w14:textId="77777777">
        <w:trPr>
          <w:trHeight w:val="450"/>
        </w:trPr>
        <w:tc>
          <w:tcPr>
            <w:tcW w:w="704" w:type="dxa"/>
            <w:shd w:val="clear" w:color="auto" w:fill="FFFFFF"/>
            <w:tcMar>
              <w:top w:w="0" w:type="dxa"/>
              <w:left w:w="70" w:type="dxa"/>
              <w:bottom w:w="0" w:type="dxa"/>
              <w:right w:w="70" w:type="dxa"/>
            </w:tcMar>
          </w:tcPr>
          <w:p w14:paraId="175BBCD0" w14:textId="77777777" w:rsidR="00344D6F" w:rsidRDefault="005E5FD0">
            <w:pPr>
              <w:rPr>
                <w:color w:val="000000"/>
                <w:lang w:val="en-US"/>
              </w:rPr>
            </w:pPr>
            <w:r>
              <w:rPr>
                <w:color w:val="000000"/>
                <w:lang w:val="en-US"/>
              </w:rPr>
              <w:t>[14]</w:t>
            </w:r>
          </w:p>
        </w:tc>
        <w:tc>
          <w:tcPr>
            <w:tcW w:w="1456" w:type="dxa"/>
            <w:tcMar>
              <w:top w:w="0" w:type="dxa"/>
              <w:left w:w="70" w:type="dxa"/>
              <w:bottom w:w="0" w:type="dxa"/>
              <w:right w:w="70" w:type="dxa"/>
            </w:tcMar>
          </w:tcPr>
          <w:p w14:paraId="3567396D" w14:textId="77777777" w:rsidR="00344D6F" w:rsidRDefault="00221ECF">
            <w:pPr>
              <w:rPr>
                <w:lang w:val="en-US"/>
              </w:rPr>
            </w:pPr>
            <w:hyperlink r:id="rId36" w:history="1">
              <w:r w:rsidR="005E5FD0">
                <w:rPr>
                  <w:rStyle w:val="Hyperlink"/>
                  <w:color w:val="0000FF"/>
                  <w:lang w:eastAsia="sv-SE"/>
                </w:rPr>
                <w:t>R1-2109332</w:t>
              </w:r>
            </w:hyperlink>
          </w:p>
        </w:tc>
        <w:tc>
          <w:tcPr>
            <w:tcW w:w="4921" w:type="dxa"/>
            <w:tcMar>
              <w:top w:w="0" w:type="dxa"/>
              <w:left w:w="70" w:type="dxa"/>
              <w:bottom w:w="0" w:type="dxa"/>
              <w:right w:w="70" w:type="dxa"/>
            </w:tcMar>
          </w:tcPr>
          <w:p w14:paraId="5412D779" w14:textId="77777777" w:rsidR="00344D6F" w:rsidRDefault="005E5FD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E124BB" w14:textId="77777777" w:rsidR="00344D6F" w:rsidRDefault="005E5FD0">
            <w:pPr>
              <w:rPr>
                <w:lang w:val="en-US"/>
              </w:rPr>
            </w:pPr>
            <w:r>
              <w:rPr>
                <w:lang w:eastAsia="sv-SE"/>
              </w:rPr>
              <w:t>ZTE, Sanechips</w:t>
            </w:r>
          </w:p>
        </w:tc>
      </w:tr>
      <w:tr w:rsidR="00344D6F" w14:paraId="02639EE7" w14:textId="77777777">
        <w:trPr>
          <w:trHeight w:val="450"/>
        </w:trPr>
        <w:tc>
          <w:tcPr>
            <w:tcW w:w="704" w:type="dxa"/>
            <w:shd w:val="clear" w:color="auto" w:fill="FFFFFF"/>
            <w:tcMar>
              <w:top w:w="0" w:type="dxa"/>
              <w:left w:w="70" w:type="dxa"/>
              <w:bottom w:w="0" w:type="dxa"/>
              <w:right w:w="70" w:type="dxa"/>
            </w:tcMar>
          </w:tcPr>
          <w:p w14:paraId="0AC0FEB6" w14:textId="77777777" w:rsidR="00344D6F" w:rsidRDefault="005E5FD0">
            <w:pPr>
              <w:rPr>
                <w:lang w:val="en-US"/>
              </w:rPr>
            </w:pPr>
            <w:r>
              <w:rPr>
                <w:color w:val="000000"/>
                <w:lang w:val="en-US"/>
              </w:rPr>
              <w:t>[15]</w:t>
            </w:r>
          </w:p>
        </w:tc>
        <w:tc>
          <w:tcPr>
            <w:tcW w:w="1456" w:type="dxa"/>
            <w:tcMar>
              <w:top w:w="0" w:type="dxa"/>
              <w:left w:w="70" w:type="dxa"/>
              <w:bottom w:w="0" w:type="dxa"/>
              <w:right w:w="70" w:type="dxa"/>
            </w:tcMar>
          </w:tcPr>
          <w:p w14:paraId="28F8534D" w14:textId="77777777" w:rsidR="00344D6F" w:rsidRDefault="00221ECF">
            <w:pPr>
              <w:rPr>
                <w:color w:val="0000FF"/>
                <w:u w:val="single"/>
                <w:lang w:val="en-US"/>
              </w:rPr>
            </w:pPr>
            <w:hyperlink r:id="rId37" w:history="1">
              <w:r w:rsidR="005E5FD0">
                <w:rPr>
                  <w:rStyle w:val="Hyperlink"/>
                  <w:color w:val="0000FF"/>
                  <w:lang w:eastAsia="sv-SE"/>
                </w:rPr>
                <w:t>R1-2109417</w:t>
              </w:r>
            </w:hyperlink>
          </w:p>
        </w:tc>
        <w:tc>
          <w:tcPr>
            <w:tcW w:w="4921" w:type="dxa"/>
            <w:tcMar>
              <w:top w:w="0" w:type="dxa"/>
              <w:left w:w="70" w:type="dxa"/>
              <w:bottom w:w="0" w:type="dxa"/>
              <w:right w:w="70" w:type="dxa"/>
            </w:tcMar>
          </w:tcPr>
          <w:p w14:paraId="59A079E0" w14:textId="77777777" w:rsidR="00344D6F" w:rsidRDefault="005E5FD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C707C75" w14:textId="77777777" w:rsidR="00344D6F" w:rsidRDefault="005E5FD0">
            <w:pPr>
              <w:rPr>
                <w:lang w:val="en-US"/>
              </w:rPr>
            </w:pPr>
            <w:r>
              <w:rPr>
                <w:lang w:eastAsia="sv-SE"/>
              </w:rPr>
              <w:t>Xiaomi</w:t>
            </w:r>
          </w:p>
        </w:tc>
      </w:tr>
      <w:tr w:rsidR="00344D6F" w14:paraId="782CEBA5" w14:textId="77777777">
        <w:trPr>
          <w:trHeight w:val="450"/>
        </w:trPr>
        <w:tc>
          <w:tcPr>
            <w:tcW w:w="704" w:type="dxa"/>
            <w:shd w:val="clear" w:color="auto" w:fill="FFFFFF"/>
            <w:tcMar>
              <w:top w:w="0" w:type="dxa"/>
              <w:left w:w="70" w:type="dxa"/>
              <w:bottom w:w="0" w:type="dxa"/>
              <w:right w:w="70" w:type="dxa"/>
            </w:tcMar>
          </w:tcPr>
          <w:p w14:paraId="42D3A3EA" w14:textId="77777777" w:rsidR="00344D6F" w:rsidRDefault="005E5FD0">
            <w:pPr>
              <w:rPr>
                <w:lang w:val="en-US"/>
              </w:rPr>
            </w:pPr>
            <w:r>
              <w:rPr>
                <w:color w:val="000000"/>
                <w:lang w:val="en-US"/>
              </w:rPr>
              <w:t>[16]</w:t>
            </w:r>
          </w:p>
        </w:tc>
        <w:tc>
          <w:tcPr>
            <w:tcW w:w="1456" w:type="dxa"/>
            <w:tcMar>
              <w:top w:w="0" w:type="dxa"/>
              <w:left w:w="70" w:type="dxa"/>
              <w:bottom w:w="0" w:type="dxa"/>
              <w:right w:w="70" w:type="dxa"/>
            </w:tcMar>
          </w:tcPr>
          <w:p w14:paraId="4C4410FD" w14:textId="77777777" w:rsidR="00344D6F" w:rsidRDefault="00221ECF">
            <w:pPr>
              <w:rPr>
                <w:color w:val="0000FF"/>
                <w:u w:val="single"/>
                <w:lang w:val="en-US"/>
              </w:rPr>
            </w:pPr>
            <w:hyperlink r:id="rId38" w:history="1">
              <w:r w:rsidR="005E5FD0">
                <w:rPr>
                  <w:rStyle w:val="Hyperlink"/>
                  <w:color w:val="0000FF"/>
                  <w:lang w:eastAsia="sv-SE"/>
                </w:rPr>
                <w:t>R1-2109496</w:t>
              </w:r>
            </w:hyperlink>
          </w:p>
        </w:tc>
        <w:tc>
          <w:tcPr>
            <w:tcW w:w="4921" w:type="dxa"/>
            <w:tcMar>
              <w:top w:w="0" w:type="dxa"/>
              <w:left w:w="70" w:type="dxa"/>
              <w:bottom w:w="0" w:type="dxa"/>
              <w:right w:w="70" w:type="dxa"/>
            </w:tcMar>
          </w:tcPr>
          <w:p w14:paraId="6A4CA79A" w14:textId="77777777" w:rsidR="00344D6F" w:rsidRDefault="005E5FD0">
            <w:pPr>
              <w:rPr>
                <w:lang w:val="en-US"/>
              </w:rPr>
            </w:pPr>
            <w:r>
              <w:rPr>
                <w:lang w:eastAsia="sv-SE"/>
              </w:rPr>
              <w:t>UE complexity reduction</w:t>
            </w:r>
          </w:p>
        </w:tc>
        <w:tc>
          <w:tcPr>
            <w:tcW w:w="2551" w:type="dxa"/>
            <w:tcMar>
              <w:top w:w="0" w:type="dxa"/>
              <w:left w:w="70" w:type="dxa"/>
              <w:bottom w:w="0" w:type="dxa"/>
              <w:right w:w="70" w:type="dxa"/>
            </w:tcMar>
          </w:tcPr>
          <w:p w14:paraId="19C6BC27" w14:textId="77777777" w:rsidR="00344D6F" w:rsidRDefault="005E5FD0">
            <w:pPr>
              <w:rPr>
                <w:lang w:val="en-US"/>
              </w:rPr>
            </w:pPr>
            <w:r>
              <w:rPr>
                <w:lang w:eastAsia="sv-SE"/>
              </w:rPr>
              <w:t>Samsung</w:t>
            </w:r>
          </w:p>
        </w:tc>
      </w:tr>
      <w:tr w:rsidR="00344D6F" w14:paraId="78A026BD" w14:textId="77777777">
        <w:trPr>
          <w:trHeight w:val="450"/>
        </w:trPr>
        <w:tc>
          <w:tcPr>
            <w:tcW w:w="704" w:type="dxa"/>
            <w:shd w:val="clear" w:color="auto" w:fill="FFFFFF"/>
            <w:tcMar>
              <w:top w:w="0" w:type="dxa"/>
              <w:left w:w="70" w:type="dxa"/>
              <w:bottom w:w="0" w:type="dxa"/>
              <w:right w:w="70" w:type="dxa"/>
            </w:tcMar>
          </w:tcPr>
          <w:p w14:paraId="6E592415" w14:textId="77777777" w:rsidR="00344D6F" w:rsidRDefault="005E5FD0">
            <w:pPr>
              <w:rPr>
                <w:lang w:val="en-US"/>
              </w:rPr>
            </w:pPr>
            <w:r>
              <w:rPr>
                <w:color w:val="000000"/>
                <w:lang w:val="en-US"/>
              </w:rPr>
              <w:lastRenderedPageBreak/>
              <w:t>[17]</w:t>
            </w:r>
          </w:p>
        </w:tc>
        <w:tc>
          <w:tcPr>
            <w:tcW w:w="1456" w:type="dxa"/>
            <w:tcMar>
              <w:top w:w="0" w:type="dxa"/>
              <w:left w:w="70" w:type="dxa"/>
              <w:bottom w:w="0" w:type="dxa"/>
              <w:right w:w="70" w:type="dxa"/>
            </w:tcMar>
          </w:tcPr>
          <w:p w14:paraId="6CCA1F4E" w14:textId="77777777" w:rsidR="00344D6F" w:rsidRDefault="00221ECF">
            <w:pPr>
              <w:rPr>
                <w:color w:val="0000FF"/>
                <w:u w:val="single"/>
                <w:lang w:val="en-US"/>
              </w:rPr>
            </w:pPr>
            <w:hyperlink r:id="rId39" w:history="1">
              <w:r w:rsidR="005E5FD0">
                <w:rPr>
                  <w:rStyle w:val="Hyperlink"/>
                  <w:color w:val="0000FF"/>
                  <w:lang w:eastAsia="sv-SE"/>
                </w:rPr>
                <w:t>R1-2109573</w:t>
              </w:r>
            </w:hyperlink>
          </w:p>
        </w:tc>
        <w:tc>
          <w:tcPr>
            <w:tcW w:w="4921" w:type="dxa"/>
            <w:tcMar>
              <w:top w:w="0" w:type="dxa"/>
              <w:left w:w="70" w:type="dxa"/>
              <w:bottom w:w="0" w:type="dxa"/>
              <w:right w:w="70" w:type="dxa"/>
            </w:tcMar>
          </w:tcPr>
          <w:p w14:paraId="211FDFE9" w14:textId="77777777" w:rsidR="00344D6F" w:rsidRDefault="005E5FD0">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EDDA8C3" w14:textId="77777777" w:rsidR="00344D6F" w:rsidRDefault="005E5FD0">
            <w:pPr>
              <w:rPr>
                <w:lang w:val="en-US"/>
              </w:rPr>
            </w:pPr>
            <w:r>
              <w:rPr>
                <w:lang w:eastAsia="sv-SE"/>
              </w:rPr>
              <w:t>MediaTek Inc.</w:t>
            </w:r>
          </w:p>
        </w:tc>
      </w:tr>
      <w:tr w:rsidR="00344D6F" w14:paraId="790CD44D" w14:textId="77777777">
        <w:trPr>
          <w:trHeight w:val="450"/>
        </w:trPr>
        <w:tc>
          <w:tcPr>
            <w:tcW w:w="704" w:type="dxa"/>
            <w:shd w:val="clear" w:color="auto" w:fill="FFFFFF"/>
            <w:tcMar>
              <w:top w:w="0" w:type="dxa"/>
              <w:left w:w="70" w:type="dxa"/>
              <w:bottom w:w="0" w:type="dxa"/>
              <w:right w:w="70" w:type="dxa"/>
            </w:tcMar>
          </w:tcPr>
          <w:p w14:paraId="32FB2210" w14:textId="77777777" w:rsidR="00344D6F" w:rsidRDefault="005E5FD0">
            <w:pPr>
              <w:rPr>
                <w:lang w:val="en-US"/>
              </w:rPr>
            </w:pPr>
            <w:r>
              <w:rPr>
                <w:color w:val="000000"/>
                <w:lang w:val="en-US"/>
              </w:rPr>
              <w:t>[18]</w:t>
            </w:r>
          </w:p>
        </w:tc>
        <w:tc>
          <w:tcPr>
            <w:tcW w:w="1456" w:type="dxa"/>
            <w:tcMar>
              <w:top w:w="0" w:type="dxa"/>
              <w:left w:w="70" w:type="dxa"/>
              <w:bottom w:w="0" w:type="dxa"/>
              <w:right w:w="70" w:type="dxa"/>
            </w:tcMar>
          </w:tcPr>
          <w:p w14:paraId="67568DF6" w14:textId="77777777" w:rsidR="00344D6F" w:rsidRDefault="00221ECF">
            <w:pPr>
              <w:rPr>
                <w:color w:val="0000FF"/>
                <w:u w:val="single"/>
                <w:lang w:eastAsia="sv-SE"/>
              </w:rPr>
            </w:pPr>
            <w:hyperlink r:id="rId40" w:history="1">
              <w:r w:rsidR="005E5FD0">
                <w:rPr>
                  <w:rStyle w:val="Hyperlink"/>
                  <w:color w:val="0000FF"/>
                  <w:lang w:eastAsia="sv-SE"/>
                </w:rPr>
                <w:t>R1-2110481</w:t>
              </w:r>
            </w:hyperlink>
            <w:r w:rsidR="005E5FD0">
              <w:rPr>
                <w:rStyle w:val="Hyperlink"/>
                <w:color w:val="0000FF"/>
                <w:lang w:eastAsia="sv-SE"/>
              </w:rPr>
              <w:br/>
            </w:r>
            <w:r w:rsidR="005E5FD0">
              <w:rPr>
                <w:lang w:val="en-US"/>
              </w:rPr>
              <w:t>(</w:t>
            </w:r>
            <w:hyperlink r:id="rId41" w:history="1">
              <w:r w:rsidR="005E5FD0">
                <w:rPr>
                  <w:rStyle w:val="Hyperlink"/>
                  <w:color w:val="0000FF"/>
                  <w:lang w:eastAsia="sv-SE"/>
                </w:rPr>
                <w:t>Inbox</w:t>
              </w:r>
            </w:hyperlink>
            <w:r w:rsidR="005E5FD0">
              <w:rPr>
                <w:lang w:val="en-US"/>
              </w:rPr>
              <w:t>)</w:t>
            </w:r>
          </w:p>
        </w:tc>
        <w:tc>
          <w:tcPr>
            <w:tcW w:w="4921" w:type="dxa"/>
            <w:tcMar>
              <w:top w:w="0" w:type="dxa"/>
              <w:left w:w="70" w:type="dxa"/>
              <w:bottom w:w="0" w:type="dxa"/>
              <w:right w:w="70" w:type="dxa"/>
            </w:tcMar>
          </w:tcPr>
          <w:p w14:paraId="7E910183" w14:textId="77777777" w:rsidR="00344D6F" w:rsidRDefault="005E5FD0">
            <w:pPr>
              <w:rPr>
                <w:lang w:val="en-US"/>
              </w:rPr>
            </w:pPr>
            <w:r>
              <w:rPr>
                <w:lang w:val="en-US" w:eastAsia="sv-SE"/>
              </w:rPr>
              <w:t>Support of reduced max UE BW for RedCap</w:t>
            </w:r>
            <w:r>
              <w:rPr>
                <w:lang w:val="en-US" w:eastAsia="sv-SE"/>
              </w:rPr>
              <w:br/>
              <w:t xml:space="preserve">(update of </w:t>
            </w:r>
            <w:hyperlink r:id="rId4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1BF3F50E" w14:textId="77777777" w:rsidR="00344D6F" w:rsidRDefault="005E5FD0">
            <w:pPr>
              <w:rPr>
                <w:lang w:val="en-US"/>
              </w:rPr>
            </w:pPr>
            <w:r>
              <w:rPr>
                <w:lang w:eastAsia="sv-SE"/>
              </w:rPr>
              <w:t>Intel Corporation</w:t>
            </w:r>
          </w:p>
        </w:tc>
      </w:tr>
      <w:tr w:rsidR="00344D6F" w14:paraId="7F45F2C9" w14:textId="77777777">
        <w:trPr>
          <w:trHeight w:val="450"/>
        </w:trPr>
        <w:tc>
          <w:tcPr>
            <w:tcW w:w="704" w:type="dxa"/>
            <w:shd w:val="clear" w:color="auto" w:fill="FFFFFF"/>
            <w:tcMar>
              <w:top w:w="0" w:type="dxa"/>
              <w:left w:w="70" w:type="dxa"/>
              <w:bottom w:w="0" w:type="dxa"/>
              <w:right w:w="70" w:type="dxa"/>
            </w:tcMar>
          </w:tcPr>
          <w:p w14:paraId="7C399357" w14:textId="77777777" w:rsidR="00344D6F" w:rsidRDefault="005E5FD0">
            <w:pPr>
              <w:rPr>
                <w:lang w:val="en-US"/>
              </w:rPr>
            </w:pPr>
            <w:r>
              <w:rPr>
                <w:color w:val="000000"/>
                <w:lang w:val="en-US"/>
              </w:rPr>
              <w:t>[19]</w:t>
            </w:r>
          </w:p>
        </w:tc>
        <w:tc>
          <w:tcPr>
            <w:tcW w:w="1456" w:type="dxa"/>
            <w:tcMar>
              <w:top w:w="0" w:type="dxa"/>
              <w:left w:w="70" w:type="dxa"/>
              <w:bottom w:w="0" w:type="dxa"/>
              <w:right w:w="70" w:type="dxa"/>
            </w:tcMar>
          </w:tcPr>
          <w:p w14:paraId="47D67D19" w14:textId="77777777" w:rsidR="00344D6F" w:rsidRDefault="00221ECF">
            <w:pPr>
              <w:rPr>
                <w:color w:val="0000FF"/>
                <w:u w:val="single"/>
                <w:lang w:val="en-US"/>
              </w:rPr>
            </w:pPr>
            <w:hyperlink r:id="rId43" w:history="1">
              <w:r w:rsidR="005E5FD0">
                <w:rPr>
                  <w:rStyle w:val="Hyperlink"/>
                  <w:color w:val="0000FF"/>
                  <w:lang w:eastAsia="sv-SE"/>
                </w:rPr>
                <w:t>R1-2109685</w:t>
              </w:r>
            </w:hyperlink>
          </w:p>
        </w:tc>
        <w:tc>
          <w:tcPr>
            <w:tcW w:w="4921" w:type="dxa"/>
            <w:tcMar>
              <w:top w:w="0" w:type="dxa"/>
              <w:left w:w="70" w:type="dxa"/>
              <w:bottom w:w="0" w:type="dxa"/>
              <w:right w:w="70" w:type="dxa"/>
            </w:tcMar>
          </w:tcPr>
          <w:p w14:paraId="0A89F1BD"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90BA857" w14:textId="77777777" w:rsidR="00344D6F" w:rsidRDefault="005E5FD0">
            <w:pPr>
              <w:rPr>
                <w:lang w:val="en-US"/>
              </w:rPr>
            </w:pPr>
            <w:r>
              <w:rPr>
                <w:lang w:eastAsia="sv-SE"/>
              </w:rPr>
              <w:t>NTT DOCOMO, INC.</w:t>
            </w:r>
          </w:p>
        </w:tc>
      </w:tr>
      <w:tr w:rsidR="00344D6F" w14:paraId="3AA6021E" w14:textId="77777777">
        <w:trPr>
          <w:trHeight w:val="450"/>
        </w:trPr>
        <w:tc>
          <w:tcPr>
            <w:tcW w:w="704" w:type="dxa"/>
            <w:shd w:val="clear" w:color="auto" w:fill="FFFFFF"/>
            <w:tcMar>
              <w:top w:w="0" w:type="dxa"/>
              <w:left w:w="70" w:type="dxa"/>
              <w:bottom w:w="0" w:type="dxa"/>
              <w:right w:w="70" w:type="dxa"/>
            </w:tcMar>
          </w:tcPr>
          <w:p w14:paraId="397FF96A" w14:textId="77777777" w:rsidR="00344D6F" w:rsidRDefault="005E5FD0">
            <w:pPr>
              <w:rPr>
                <w:lang w:val="en-US"/>
              </w:rPr>
            </w:pPr>
            <w:r>
              <w:rPr>
                <w:color w:val="000000"/>
                <w:lang w:val="en-US"/>
              </w:rPr>
              <w:t>[20]</w:t>
            </w:r>
          </w:p>
        </w:tc>
        <w:tc>
          <w:tcPr>
            <w:tcW w:w="1456" w:type="dxa"/>
            <w:tcMar>
              <w:top w:w="0" w:type="dxa"/>
              <w:left w:w="70" w:type="dxa"/>
              <w:bottom w:w="0" w:type="dxa"/>
              <w:right w:w="70" w:type="dxa"/>
            </w:tcMar>
          </w:tcPr>
          <w:p w14:paraId="7D901CAA" w14:textId="77777777" w:rsidR="00344D6F" w:rsidRDefault="00221ECF">
            <w:pPr>
              <w:rPr>
                <w:color w:val="0000FF"/>
                <w:u w:val="single"/>
                <w:lang w:val="en-US"/>
              </w:rPr>
            </w:pPr>
            <w:hyperlink r:id="rId44" w:history="1">
              <w:r w:rsidR="005E5FD0">
                <w:rPr>
                  <w:rStyle w:val="Hyperlink"/>
                  <w:color w:val="0000FF"/>
                  <w:lang w:eastAsia="sv-SE"/>
                </w:rPr>
                <w:t>R1-2109759</w:t>
              </w:r>
            </w:hyperlink>
          </w:p>
        </w:tc>
        <w:tc>
          <w:tcPr>
            <w:tcW w:w="4921" w:type="dxa"/>
            <w:tcMar>
              <w:top w:w="0" w:type="dxa"/>
              <w:left w:w="70" w:type="dxa"/>
              <w:bottom w:w="0" w:type="dxa"/>
              <w:right w:w="70" w:type="dxa"/>
            </w:tcMar>
          </w:tcPr>
          <w:p w14:paraId="1CA898B3"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AF6D715" w14:textId="77777777" w:rsidR="00344D6F" w:rsidRDefault="005E5FD0">
            <w:pPr>
              <w:rPr>
                <w:lang w:val="en-US"/>
              </w:rPr>
            </w:pPr>
            <w:r>
              <w:rPr>
                <w:lang w:eastAsia="sv-SE"/>
              </w:rPr>
              <w:t>NEC</w:t>
            </w:r>
          </w:p>
        </w:tc>
      </w:tr>
      <w:tr w:rsidR="00344D6F" w14:paraId="304FA582" w14:textId="77777777">
        <w:trPr>
          <w:trHeight w:val="450"/>
        </w:trPr>
        <w:tc>
          <w:tcPr>
            <w:tcW w:w="704" w:type="dxa"/>
            <w:shd w:val="clear" w:color="auto" w:fill="FFFFFF"/>
            <w:tcMar>
              <w:top w:w="0" w:type="dxa"/>
              <w:left w:w="70" w:type="dxa"/>
              <w:bottom w:w="0" w:type="dxa"/>
              <w:right w:w="70" w:type="dxa"/>
            </w:tcMar>
          </w:tcPr>
          <w:p w14:paraId="0DAC094D" w14:textId="77777777" w:rsidR="00344D6F" w:rsidRDefault="005E5FD0">
            <w:pPr>
              <w:rPr>
                <w:lang w:val="en-US"/>
              </w:rPr>
            </w:pPr>
            <w:r>
              <w:rPr>
                <w:color w:val="000000"/>
                <w:lang w:val="en-US"/>
              </w:rPr>
              <w:t>[21]</w:t>
            </w:r>
          </w:p>
        </w:tc>
        <w:tc>
          <w:tcPr>
            <w:tcW w:w="1456" w:type="dxa"/>
            <w:tcMar>
              <w:top w:w="0" w:type="dxa"/>
              <w:left w:w="70" w:type="dxa"/>
              <w:bottom w:w="0" w:type="dxa"/>
              <w:right w:w="70" w:type="dxa"/>
            </w:tcMar>
          </w:tcPr>
          <w:p w14:paraId="1BED7EA1" w14:textId="77777777" w:rsidR="00344D6F" w:rsidRDefault="00221ECF">
            <w:pPr>
              <w:rPr>
                <w:color w:val="0000FF"/>
                <w:u w:val="single"/>
                <w:lang w:val="en-US"/>
              </w:rPr>
            </w:pPr>
            <w:hyperlink r:id="rId45" w:history="1">
              <w:r w:rsidR="005E5FD0">
                <w:rPr>
                  <w:rStyle w:val="Hyperlink"/>
                  <w:color w:val="0000FF"/>
                  <w:lang w:eastAsia="sv-SE"/>
                </w:rPr>
                <w:t>R1-2109796</w:t>
              </w:r>
            </w:hyperlink>
          </w:p>
        </w:tc>
        <w:tc>
          <w:tcPr>
            <w:tcW w:w="4921" w:type="dxa"/>
            <w:tcMar>
              <w:top w:w="0" w:type="dxa"/>
              <w:left w:w="70" w:type="dxa"/>
              <w:bottom w:w="0" w:type="dxa"/>
              <w:right w:w="70" w:type="dxa"/>
            </w:tcMar>
          </w:tcPr>
          <w:p w14:paraId="011FAE0D" w14:textId="77777777" w:rsidR="00344D6F" w:rsidRDefault="005E5FD0">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3764C7BE" w14:textId="77777777" w:rsidR="00344D6F" w:rsidRDefault="005E5FD0">
            <w:pPr>
              <w:rPr>
                <w:lang w:val="en-US"/>
              </w:rPr>
            </w:pPr>
            <w:r>
              <w:rPr>
                <w:lang w:eastAsia="sv-SE"/>
              </w:rPr>
              <w:t>Sony</w:t>
            </w:r>
          </w:p>
        </w:tc>
      </w:tr>
      <w:tr w:rsidR="00344D6F" w14:paraId="4714C684" w14:textId="77777777">
        <w:trPr>
          <w:trHeight w:val="450"/>
        </w:trPr>
        <w:tc>
          <w:tcPr>
            <w:tcW w:w="704" w:type="dxa"/>
            <w:shd w:val="clear" w:color="auto" w:fill="FFFFFF"/>
            <w:tcMar>
              <w:top w:w="0" w:type="dxa"/>
              <w:left w:w="70" w:type="dxa"/>
              <w:bottom w:w="0" w:type="dxa"/>
              <w:right w:w="70" w:type="dxa"/>
            </w:tcMar>
          </w:tcPr>
          <w:p w14:paraId="7A8D373A" w14:textId="77777777" w:rsidR="00344D6F" w:rsidRDefault="005E5FD0">
            <w:pPr>
              <w:rPr>
                <w:lang w:val="en-US"/>
              </w:rPr>
            </w:pPr>
            <w:r>
              <w:rPr>
                <w:color w:val="000000"/>
                <w:lang w:val="en-US"/>
              </w:rPr>
              <w:t>[22]</w:t>
            </w:r>
          </w:p>
        </w:tc>
        <w:tc>
          <w:tcPr>
            <w:tcW w:w="1456" w:type="dxa"/>
            <w:tcMar>
              <w:top w:w="0" w:type="dxa"/>
              <w:left w:w="70" w:type="dxa"/>
              <w:bottom w:w="0" w:type="dxa"/>
              <w:right w:w="70" w:type="dxa"/>
            </w:tcMar>
          </w:tcPr>
          <w:p w14:paraId="168CA575" w14:textId="77777777" w:rsidR="00344D6F" w:rsidRDefault="00221ECF">
            <w:pPr>
              <w:rPr>
                <w:color w:val="0000FF"/>
                <w:u w:val="single"/>
                <w:lang w:val="en-US"/>
              </w:rPr>
            </w:pPr>
            <w:hyperlink r:id="rId46" w:history="1">
              <w:r w:rsidR="005E5FD0">
                <w:rPr>
                  <w:rStyle w:val="Hyperlink"/>
                  <w:color w:val="0000FF"/>
                  <w:lang w:eastAsia="sv-SE"/>
                </w:rPr>
                <w:t>R1-2109841</w:t>
              </w:r>
            </w:hyperlink>
          </w:p>
        </w:tc>
        <w:tc>
          <w:tcPr>
            <w:tcW w:w="4921" w:type="dxa"/>
            <w:tcMar>
              <w:top w:w="0" w:type="dxa"/>
              <w:left w:w="70" w:type="dxa"/>
              <w:bottom w:w="0" w:type="dxa"/>
              <w:right w:w="70" w:type="dxa"/>
            </w:tcMar>
          </w:tcPr>
          <w:p w14:paraId="2CB436DF" w14:textId="77777777" w:rsidR="00344D6F" w:rsidRDefault="005E5FD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8A9D9CA" w14:textId="77777777" w:rsidR="00344D6F" w:rsidRDefault="005E5FD0">
            <w:pPr>
              <w:rPr>
                <w:lang w:val="en-US"/>
              </w:rPr>
            </w:pPr>
            <w:r>
              <w:rPr>
                <w:lang w:eastAsia="sv-SE"/>
              </w:rPr>
              <w:t>Panasonic Corporation</w:t>
            </w:r>
          </w:p>
        </w:tc>
      </w:tr>
      <w:tr w:rsidR="00344D6F" w14:paraId="06A0F525" w14:textId="77777777">
        <w:trPr>
          <w:trHeight w:val="450"/>
        </w:trPr>
        <w:tc>
          <w:tcPr>
            <w:tcW w:w="704" w:type="dxa"/>
            <w:shd w:val="clear" w:color="auto" w:fill="FFFFFF"/>
            <w:tcMar>
              <w:top w:w="0" w:type="dxa"/>
              <w:left w:w="70" w:type="dxa"/>
              <w:bottom w:w="0" w:type="dxa"/>
              <w:right w:w="70" w:type="dxa"/>
            </w:tcMar>
          </w:tcPr>
          <w:p w14:paraId="03108F46" w14:textId="77777777" w:rsidR="00344D6F" w:rsidRDefault="005E5FD0">
            <w:pPr>
              <w:rPr>
                <w:lang w:val="en-US"/>
              </w:rPr>
            </w:pPr>
            <w:r>
              <w:rPr>
                <w:color w:val="000000"/>
                <w:lang w:val="en-US"/>
              </w:rPr>
              <w:t>[23]</w:t>
            </w:r>
          </w:p>
        </w:tc>
        <w:tc>
          <w:tcPr>
            <w:tcW w:w="1456" w:type="dxa"/>
            <w:tcMar>
              <w:top w:w="0" w:type="dxa"/>
              <w:left w:w="70" w:type="dxa"/>
              <w:bottom w:w="0" w:type="dxa"/>
              <w:right w:w="70" w:type="dxa"/>
            </w:tcMar>
          </w:tcPr>
          <w:p w14:paraId="2D551153" w14:textId="77777777" w:rsidR="00344D6F" w:rsidRDefault="00221ECF">
            <w:pPr>
              <w:rPr>
                <w:color w:val="0000FF"/>
                <w:u w:val="single"/>
                <w:lang w:val="en-US"/>
              </w:rPr>
            </w:pPr>
            <w:hyperlink r:id="rId47" w:history="1">
              <w:r w:rsidR="005E5FD0">
                <w:rPr>
                  <w:rStyle w:val="Hyperlink"/>
                  <w:color w:val="0000FF"/>
                  <w:lang w:eastAsia="sv-SE"/>
                </w:rPr>
                <w:t>R1-2109948</w:t>
              </w:r>
            </w:hyperlink>
          </w:p>
        </w:tc>
        <w:tc>
          <w:tcPr>
            <w:tcW w:w="4921" w:type="dxa"/>
            <w:tcMar>
              <w:top w:w="0" w:type="dxa"/>
              <w:left w:w="70" w:type="dxa"/>
              <w:bottom w:w="0" w:type="dxa"/>
              <w:right w:w="70" w:type="dxa"/>
            </w:tcMar>
          </w:tcPr>
          <w:p w14:paraId="33866D08" w14:textId="77777777" w:rsidR="00344D6F" w:rsidRDefault="005E5FD0">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47118826" w14:textId="77777777" w:rsidR="00344D6F" w:rsidRDefault="005E5FD0">
            <w:pPr>
              <w:rPr>
                <w:lang w:val="en-US"/>
              </w:rPr>
            </w:pPr>
            <w:r>
              <w:rPr>
                <w:lang w:eastAsia="sv-SE"/>
              </w:rPr>
              <w:t>InterDigital, Inc.</w:t>
            </w:r>
          </w:p>
        </w:tc>
      </w:tr>
      <w:tr w:rsidR="00344D6F" w14:paraId="5A6DEAE3" w14:textId="77777777">
        <w:trPr>
          <w:trHeight w:val="450"/>
        </w:trPr>
        <w:tc>
          <w:tcPr>
            <w:tcW w:w="704" w:type="dxa"/>
            <w:shd w:val="clear" w:color="auto" w:fill="FFFFFF"/>
            <w:tcMar>
              <w:top w:w="0" w:type="dxa"/>
              <w:left w:w="70" w:type="dxa"/>
              <w:bottom w:w="0" w:type="dxa"/>
              <w:right w:w="70" w:type="dxa"/>
            </w:tcMar>
          </w:tcPr>
          <w:p w14:paraId="67E95006" w14:textId="77777777" w:rsidR="00344D6F" w:rsidRDefault="005E5FD0">
            <w:pPr>
              <w:rPr>
                <w:lang w:val="en-US"/>
              </w:rPr>
            </w:pPr>
            <w:r>
              <w:rPr>
                <w:color w:val="000000"/>
                <w:lang w:val="en-US"/>
              </w:rPr>
              <w:t>[24]</w:t>
            </w:r>
          </w:p>
        </w:tc>
        <w:tc>
          <w:tcPr>
            <w:tcW w:w="1456" w:type="dxa"/>
            <w:tcMar>
              <w:top w:w="0" w:type="dxa"/>
              <w:left w:w="70" w:type="dxa"/>
              <w:bottom w:w="0" w:type="dxa"/>
              <w:right w:w="70" w:type="dxa"/>
            </w:tcMar>
          </w:tcPr>
          <w:p w14:paraId="7CAFF03C" w14:textId="77777777" w:rsidR="00344D6F" w:rsidRDefault="00221ECF">
            <w:pPr>
              <w:rPr>
                <w:color w:val="0000FF"/>
                <w:u w:val="single"/>
                <w:lang w:val="en-US"/>
              </w:rPr>
            </w:pPr>
            <w:hyperlink r:id="rId48" w:history="1">
              <w:r w:rsidR="005E5FD0">
                <w:rPr>
                  <w:rStyle w:val="Hyperlink"/>
                  <w:color w:val="0000FF"/>
                  <w:lang w:eastAsia="sv-SE"/>
                </w:rPr>
                <w:t>R1-2109975</w:t>
              </w:r>
            </w:hyperlink>
          </w:p>
        </w:tc>
        <w:tc>
          <w:tcPr>
            <w:tcW w:w="4921" w:type="dxa"/>
            <w:tcMar>
              <w:top w:w="0" w:type="dxa"/>
              <w:left w:w="70" w:type="dxa"/>
              <w:bottom w:w="0" w:type="dxa"/>
              <w:right w:w="70" w:type="dxa"/>
            </w:tcMar>
          </w:tcPr>
          <w:p w14:paraId="04A029E2" w14:textId="77777777" w:rsidR="00344D6F" w:rsidRDefault="005E5FD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F736ECA" w14:textId="77777777" w:rsidR="00344D6F" w:rsidRDefault="005E5FD0">
            <w:pPr>
              <w:rPr>
                <w:lang w:val="en-US"/>
              </w:rPr>
            </w:pPr>
            <w:r>
              <w:rPr>
                <w:lang w:eastAsia="sv-SE"/>
              </w:rPr>
              <w:t>LG Electronics</w:t>
            </w:r>
          </w:p>
        </w:tc>
      </w:tr>
      <w:tr w:rsidR="00344D6F" w14:paraId="08E7CCCA" w14:textId="77777777">
        <w:trPr>
          <w:trHeight w:val="450"/>
        </w:trPr>
        <w:tc>
          <w:tcPr>
            <w:tcW w:w="704" w:type="dxa"/>
            <w:shd w:val="clear" w:color="auto" w:fill="FFFFFF"/>
            <w:tcMar>
              <w:top w:w="0" w:type="dxa"/>
              <w:left w:w="70" w:type="dxa"/>
              <w:bottom w:w="0" w:type="dxa"/>
              <w:right w:w="70" w:type="dxa"/>
            </w:tcMar>
          </w:tcPr>
          <w:p w14:paraId="45D8E673" w14:textId="77777777" w:rsidR="00344D6F" w:rsidRDefault="005E5FD0">
            <w:pPr>
              <w:rPr>
                <w:lang w:val="en-US"/>
              </w:rPr>
            </w:pPr>
            <w:r>
              <w:rPr>
                <w:color w:val="000000"/>
                <w:lang w:val="en-US"/>
              </w:rPr>
              <w:t>[25]</w:t>
            </w:r>
          </w:p>
        </w:tc>
        <w:tc>
          <w:tcPr>
            <w:tcW w:w="1456" w:type="dxa"/>
            <w:tcMar>
              <w:top w:w="0" w:type="dxa"/>
              <w:left w:w="70" w:type="dxa"/>
              <w:bottom w:w="0" w:type="dxa"/>
              <w:right w:w="70" w:type="dxa"/>
            </w:tcMar>
          </w:tcPr>
          <w:p w14:paraId="2D0D9768" w14:textId="77777777" w:rsidR="00344D6F" w:rsidRDefault="00221ECF">
            <w:pPr>
              <w:rPr>
                <w:color w:val="0000FF"/>
                <w:u w:val="single"/>
                <w:lang w:val="en-US"/>
              </w:rPr>
            </w:pPr>
            <w:hyperlink r:id="rId49" w:history="1">
              <w:r w:rsidR="005E5FD0">
                <w:rPr>
                  <w:rStyle w:val="Hyperlink"/>
                  <w:color w:val="0000FF"/>
                  <w:lang w:eastAsia="sv-SE"/>
                </w:rPr>
                <w:t>R1-2109996</w:t>
              </w:r>
            </w:hyperlink>
          </w:p>
        </w:tc>
        <w:tc>
          <w:tcPr>
            <w:tcW w:w="4921" w:type="dxa"/>
            <w:tcMar>
              <w:top w:w="0" w:type="dxa"/>
              <w:left w:w="70" w:type="dxa"/>
              <w:bottom w:w="0" w:type="dxa"/>
              <w:right w:w="70" w:type="dxa"/>
            </w:tcMar>
          </w:tcPr>
          <w:p w14:paraId="7D762B26"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9623DC0" w14:textId="77777777" w:rsidR="00344D6F" w:rsidRDefault="005E5FD0">
            <w:pPr>
              <w:rPr>
                <w:lang w:val="en-US"/>
              </w:rPr>
            </w:pPr>
            <w:r>
              <w:rPr>
                <w:lang w:eastAsia="sv-SE"/>
              </w:rPr>
              <w:t>Sharp</w:t>
            </w:r>
          </w:p>
        </w:tc>
      </w:tr>
      <w:tr w:rsidR="00344D6F" w14:paraId="57402F8F" w14:textId="77777777">
        <w:trPr>
          <w:trHeight w:val="450"/>
        </w:trPr>
        <w:tc>
          <w:tcPr>
            <w:tcW w:w="704" w:type="dxa"/>
            <w:shd w:val="clear" w:color="auto" w:fill="FFFFFF"/>
            <w:tcMar>
              <w:top w:w="0" w:type="dxa"/>
              <w:left w:w="70" w:type="dxa"/>
              <w:bottom w:w="0" w:type="dxa"/>
              <w:right w:w="70" w:type="dxa"/>
            </w:tcMar>
          </w:tcPr>
          <w:p w14:paraId="3FA81349" w14:textId="77777777" w:rsidR="00344D6F" w:rsidRDefault="005E5FD0">
            <w:pPr>
              <w:rPr>
                <w:lang w:val="en-US"/>
              </w:rPr>
            </w:pPr>
            <w:r>
              <w:rPr>
                <w:color w:val="000000"/>
                <w:lang w:val="en-US"/>
              </w:rPr>
              <w:t>[26]</w:t>
            </w:r>
          </w:p>
        </w:tc>
        <w:tc>
          <w:tcPr>
            <w:tcW w:w="1456" w:type="dxa"/>
            <w:tcMar>
              <w:top w:w="0" w:type="dxa"/>
              <w:left w:w="70" w:type="dxa"/>
              <w:bottom w:w="0" w:type="dxa"/>
              <w:right w:w="70" w:type="dxa"/>
            </w:tcMar>
          </w:tcPr>
          <w:p w14:paraId="2DF8B050" w14:textId="77777777" w:rsidR="00344D6F" w:rsidRDefault="00221ECF">
            <w:pPr>
              <w:rPr>
                <w:color w:val="0000FF"/>
                <w:u w:val="single"/>
                <w:lang w:val="en-US"/>
              </w:rPr>
            </w:pPr>
            <w:hyperlink r:id="rId50" w:history="1">
              <w:r w:rsidR="005E5FD0">
                <w:rPr>
                  <w:rStyle w:val="Hyperlink"/>
                  <w:color w:val="0000FF"/>
                  <w:lang w:eastAsia="sv-SE"/>
                </w:rPr>
                <w:t>R1-2110040</w:t>
              </w:r>
            </w:hyperlink>
          </w:p>
        </w:tc>
        <w:tc>
          <w:tcPr>
            <w:tcW w:w="4921" w:type="dxa"/>
            <w:tcMar>
              <w:top w:w="0" w:type="dxa"/>
              <w:left w:w="70" w:type="dxa"/>
              <w:bottom w:w="0" w:type="dxa"/>
              <w:right w:w="70" w:type="dxa"/>
            </w:tcMar>
          </w:tcPr>
          <w:p w14:paraId="3890A9E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20D2EFA4" w14:textId="77777777" w:rsidR="00344D6F" w:rsidRDefault="005E5FD0">
            <w:pPr>
              <w:rPr>
                <w:lang w:val="en-US"/>
              </w:rPr>
            </w:pPr>
            <w:r>
              <w:rPr>
                <w:lang w:eastAsia="sv-SE"/>
              </w:rPr>
              <w:t>Apple</w:t>
            </w:r>
          </w:p>
        </w:tc>
      </w:tr>
      <w:tr w:rsidR="00344D6F" w14:paraId="24FF7532" w14:textId="77777777">
        <w:trPr>
          <w:trHeight w:val="450"/>
        </w:trPr>
        <w:tc>
          <w:tcPr>
            <w:tcW w:w="704" w:type="dxa"/>
            <w:shd w:val="clear" w:color="auto" w:fill="FFFFFF"/>
            <w:tcMar>
              <w:top w:w="0" w:type="dxa"/>
              <w:left w:w="70" w:type="dxa"/>
              <w:bottom w:w="0" w:type="dxa"/>
              <w:right w:w="70" w:type="dxa"/>
            </w:tcMar>
          </w:tcPr>
          <w:p w14:paraId="546D57A4" w14:textId="77777777" w:rsidR="00344D6F" w:rsidRDefault="005E5FD0">
            <w:pPr>
              <w:rPr>
                <w:lang w:val="en-US"/>
              </w:rPr>
            </w:pPr>
            <w:r>
              <w:rPr>
                <w:color w:val="000000"/>
                <w:lang w:val="en-US"/>
              </w:rPr>
              <w:t>[27]</w:t>
            </w:r>
          </w:p>
        </w:tc>
        <w:tc>
          <w:tcPr>
            <w:tcW w:w="1456" w:type="dxa"/>
            <w:tcMar>
              <w:top w:w="0" w:type="dxa"/>
              <w:left w:w="70" w:type="dxa"/>
              <w:bottom w:w="0" w:type="dxa"/>
              <w:right w:w="70" w:type="dxa"/>
            </w:tcMar>
          </w:tcPr>
          <w:p w14:paraId="01C80E7E" w14:textId="77777777" w:rsidR="00344D6F" w:rsidRDefault="00221ECF">
            <w:pPr>
              <w:rPr>
                <w:color w:val="0000FF"/>
                <w:u w:val="single"/>
                <w:lang w:val="en-US"/>
              </w:rPr>
            </w:pPr>
            <w:hyperlink r:id="rId51" w:history="1">
              <w:r w:rsidR="005E5FD0">
                <w:rPr>
                  <w:rStyle w:val="Hyperlink"/>
                  <w:color w:val="0000FF"/>
                  <w:lang w:eastAsia="sv-SE"/>
                </w:rPr>
                <w:t>R1-2110105</w:t>
              </w:r>
            </w:hyperlink>
          </w:p>
        </w:tc>
        <w:tc>
          <w:tcPr>
            <w:tcW w:w="4921" w:type="dxa"/>
            <w:tcMar>
              <w:top w:w="0" w:type="dxa"/>
              <w:left w:w="70" w:type="dxa"/>
              <w:bottom w:w="0" w:type="dxa"/>
              <w:right w:w="70" w:type="dxa"/>
            </w:tcMar>
          </w:tcPr>
          <w:p w14:paraId="72E09811"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D36A908" w14:textId="77777777" w:rsidR="00344D6F" w:rsidRDefault="005E5FD0">
            <w:pPr>
              <w:rPr>
                <w:lang w:val="en-US"/>
              </w:rPr>
            </w:pPr>
            <w:r>
              <w:rPr>
                <w:lang w:eastAsia="sv-SE"/>
              </w:rPr>
              <w:t>ASUSTeK</w:t>
            </w:r>
          </w:p>
        </w:tc>
      </w:tr>
      <w:tr w:rsidR="00344D6F" w14:paraId="74D8F690" w14:textId="77777777">
        <w:trPr>
          <w:trHeight w:val="450"/>
        </w:trPr>
        <w:tc>
          <w:tcPr>
            <w:tcW w:w="704" w:type="dxa"/>
            <w:shd w:val="clear" w:color="auto" w:fill="FFFFFF"/>
            <w:tcMar>
              <w:top w:w="0" w:type="dxa"/>
              <w:left w:w="70" w:type="dxa"/>
              <w:bottom w:w="0" w:type="dxa"/>
              <w:right w:w="70" w:type="dxa"/>
            </w:tcMar>
          </w:tcPr>
          <w:p w14:paraId="773FB81B" w14:textId="77777777" w:rsidR="00344D6F" w:rsidRDefault="005E5FD0">
            <w:pPr>
              <w:rPr>
                <w:lang w:val="en-US"/>
              </w:rPr>
            </w:pPr>
            <w:r>
              <w:rPr>
                <w:color w:val="000000"/>
                <w:lang w:val="en-US"/>
              </w:rPr>
              <w:t>[28]</w:t>
            </w:r>
          </w:p>
        </w:tc>
        <w:tc>
          <w:tcPr>
            <w:tcW w:w="1456" w:type="dxa"/>
            <w:tcMar>
              <w:top w:w="0" w:type="dxa"/>
              <w:left w:w="70" w:type="dxa"/>
              <w:bottom w:w="0" w:type="dxa"/>
              <w:right w:w="70" w:type="dxa"/>
            </w:tcMar>
          </w:tcPr>
          <w:p w14:paraId="6286E5CF" w14:textId="77777777" w:rsidR="00344D6F" w:rsidRDefault="00221ECF">
            <w:pPr>
              <w:rPr>
                <w:color w:val="0000FF"/>
                <w:u w:val="single"/>
                <w:lang w:val="en-US"/>
              </w:rPr>
            </w:pPr>
            <w:hyperlink r:id="rId52" w:history="1">
              <w:r w:rsidR="005E5FD0">
                <w:rPr>
                  <w:rStyle w:val="Hyperlink"/>
                  <w:color w:val="0000FF"/>
                  <w:lang w:eastAsia="sv-SE"/>
                </w:rPr>
                <w:t>R1-2110193</w:t>
              </w:r>
            </w:hyperlink>
          </w:p>
        </w:tc>
        <w:tc>
          <w:tcPr>
            <w:tcW w:w="4921" w:type="dxa"/>
            <w:tcMar>
              <w:top w:w="0" w:type="dxa"/>
              <w:left w:w="70" w:type="dxa"/>
              <w:bottom w:w="0" w:type="dxa"/>
              <w:right w:w="70" w:type="dxa"/>
            </w:tcMar>
          </w:tcPr>
          <w:p w14:paraId="6C2B15BB" w14:textId="77777777" w:rsidR="00344D6F" w:rsidRDefault="005E5FD0">
            <w:pPr>
              <w:rPr>
                <w:lang w:val="en-US"/>
              </w:rPr>
            </w:pPr>
            <w:r>
              <w:rPr>
                <w:lang w:val="en-US" w:eastAsia="sv-SE"/>
              </w:rPr>
              <w:t>BW Reduction for RedCap UE</w:t>
            </w:r>
          </w:p>
        </w:tc>
        <w:tc>
          <w:tcPr>
            <w:tcW w:w="2551" w:type="dxa"/>
            <w:tcMar>
              <w:top w:w="0" w:type="dxa"/>
              <w:left w:w="70" w:type="dxa"/>
              <w:bottom w:w="0" w:type="dxa"/>
              <w:right w:w="70" w:type="dxa"/>
            </w:tcMar>
          </w:tcPr>
          <w:p w14:paraId="4BED977A" w14:textId="77777777" w:rsidR="00344D6F" w:rsidRDefault="005E5FD0">
            <w:pPr>
              <w:rPr>
                <w:lang w:val="en-US"/>
              </w:rPr>
            </w:pPr>
            <w:r>
              <w:rPr>
                <w:lang w:eastAsia="sv-SE"/>
              </w:rPr>
              <w:t>Qualcomm Incorporated</w:t>
            </w:r>
          </w:p>
        </w:tc>
      </w:tr>
      <w:tr w:rsidR="00344D6F" w14:paraId="0278109B" w14:textId="77777777">
        <w:trPr>
          <w:trHeight w:val="450"/>
        </w:trPr>
        <w:tc>
          <w:tcPr>
            <w:tcW w:w="704" w:type="dxa"/>
            <w:shd w:val="clear" w:color="auto" w:fill="FFFFFF"/>
            <w:tcMar>
              <w:top w:w="0" w:type="dxa"/>
              <w:left w:w="70" w:type="dxa"/>
              <w:bottom w:w="0" w:type="dxa"/>
              <w:right w:w="70" w:type="dxa"/>
            </w:tcMar>
          </w:tcPr>
          <w:p w14:paraId="4277EAF2" w14:textId="77777777" w:rsidR="00344D6F" w:rsidRDefault="005E5FD0">
            <w:pPr>
              <w:rPr>
                <w:color w:val="000000"/>
                <w:lang w:val="en-US"/>
              </w:rPr>
            </w:pPr>
            <w:r>
              <w:rPr>
                <w:color w:val="000000"/>
                <w:lang w:val="en-US"/>
              </w:rPr>
              <w:t>[29]</w:t>
            </w:r>
          </w:p>
        </w:tc>
        <w:tc>
          <w:tcPr>
            <w:tcW w:w="1456" w:type="dxa"/>
            <w:tcMar>
              <w:top w:w="0" w:type="dxa"/>
              <w:left w:w="70" w:type="dxa"/>
              <w:bottom w:w="0" w:type="dxa"/>
              <w:right w:w="70" w:type="dxa"/>
            </w:tcMar>
          </w:tcPr>
          <w:p w14:paraId="0D7D30D7" w14:textId="77777777" w:rsidR="00344D6F" w:rsidRDefault="00221ECF">
            <w:pPr>
              <w:rPr>
                <w:lang w:val="en-US"/>
              </w:rPr>
            </w:pPr>
            <w:hyperlink r:id="rId53" w:history="1">
              <w:r w:rsidR="005E5FD0">
                <w:rPr>
                  <w:rStyle w:val="Hyperlink"/>
                  <w:color w:val="0000FF"/>
                  <w:lang w:eastAsia="sv-SE"/>
                </w:rPr>
                <w:t>R1-2110279</w:t>
              </w:r>
            </w:hyperlink>
          </w:p>
        </w:tc>
        <w:tc>
          <w:tcPr>
            <w:tcW w:w="4921" w:type="dxa"/>
            <w:tcMar>
              <w:top w:w="0" w:type="dxa"/>
              <w:left w:w="70" w:type="dxa"/>
              <w:bottom w:w="0" w:type="dxa"/>
              <w:right w:w="70" w:type="dxa"/>
            </w:tcMar>
          </w:tcPr>
          <w:p w14:paraId="16C7634D" w14:textId="77777777" w:rsidR="00344D6F" w:rsidRDefault="005E5FD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A39477A" w14:textId="77777777" w:rsidR="00344D6F" w:rsidRDefault="005E5FD0">
            <w:pPr>
              <w:rPr>
                <w:lang w:val="en-US"/>
              </w:rPr>
            </w:pPr>
            <w:r>
              <w:rPr>
                <w:lang w:eastAsia="sv-SE"/>
              </w:rPr>
              <w:t>Nordic Semiconductor ASA</w:t>
            </w:r>
          </w:p>
        </w:tc>
      </w:tr>
      <w:tr w:rsidR="00344D6F" w14:paraId="56CD3B24" w14:textId="77777777">
        <w:trPr>
          <w:trHeight w:val="450"/>
        </w:trPr>
        <w:tc>
          <w:tcPr>
            <w:tcW w:w="704" w:type="dxa"/>
            <w:shd w:val="clear" w:color="auto" w:fill="FFFFFF"/>
            <w:tcMar>
              <w:top w:w="0" w:type="dxa"/>
              <w:left w:w="70" w:type="dxa"/>
              <w:bottom w:w="0" w:type="dxa"/>
              <w:right w:w="70" w:type="dxa"/>
            </w:tcMar>
          </w:tcPr>
          <w:p w14:paraId="5321B265" w14:textId="77777777" w:rsidR="00344D6F" w:rsidRDefault="005E5FD0">
            <w:pPr>
              <w:rPr>
                <w:color w:val="000000"/>
                <w:lang w:val="en-US"/>
              </w:rPr>
            </w:pPr>
            <w:r>
              <w:rPr>
                <w:color w:val="000000"/>
                <w:lang w:val="en-US"/>
              </w:rPr>
              <w:t>[30]</w:t>
            </w:r>
          </w:p>
        </w:tc>
        <w:tc>
          <w:tcPr>
            <w:tcW w:w="1456" w:type="dxa"/>
            <w:tcMar>
              <w:top w:w="0" w:type="dxa"/>
              <w:left w:w="70" w:type="dxa"/>
              <w:bottom w:w="0" w:type="dxa"/>
              <w:right w:w="70" w:type="dxa"/>
            </w:tcMar>
          </w:tcPr>
          <w:p w14:paraId="4EC5AD5A" w14:textId="77777777" w:rsidR="00344D6F" w:rsidRDefault="00221ECF">
            <w:pPr>
              <w:rPr>
                <w:rStyle w:val="Hyperlink"/>
                <w:color w:val="0000FF"/>
                <w:lang w:val="en-US"/>
              </w:rPr>
            </w:pPr>
            <w:hyperlink r:id="rId54" w:history="1">
              <w:r w:rsidR="005E5FD0">
                <w:rPr>
                  <w:rStyle w:val="Hyperlink"/>
                  <w:color w:val="0000FF"/>
                  <w:lang w:eastAsia="sv-SE"/>
                </w:rPr>
                <w:t>R1-2110314</w:t>
              </w:r>
            </w:hyperlink>
          </w:p>
        </w:tc>
        <w:tc>
          <w:tcPr>
            <w:tcW w:w="4921" w:type="dxa"/>
            <w:tcMar>
              <w:top w:w="0" w:type="dxa"/>
              <w:left w:w="70" w:type="dxa"/>
              <w:bottom w:w="0" w:type="dxa"/>
              <w:right w:w="70" w:type="dxa"/>
            </w:tcMar>
          </w:tcPr>
          <w:p w14:paraId="10982C51"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38E8D201" w14:textId="77777777" w:rsidR="00344D6F" w:rsidRDefault="005E5FD0">
            <w:pPr>
              <w:rPr>
                <w:lang w:val="en-US"/>
              </w:rPr>
            </w:pPr>
            <w:r>
              <w:rPr>
                <w:lang w:eastAsia="sv-SE"/>
              </w:rPr>
              <w:t>DENSO CORPORATION</w:t>
            </w:r>
          </w:p>
        </w:tc>
      </w:tr>
      <w:tr w:rsidR="00344D6F" w14:paraId="46F54F1A" w14:textId="77777777">
        <w:trPr>
          <w:trHeight w:val="450"/>
        </w:trPr>
        <w:tc>
          <w:tcPr>
            <w:tcW w:w="704" w:type="dxa"/>
            <w:shd w:val="clear" w:color="auto" w:fill="FFFFFF"/>
            <w:tcMar>
              <w:top w:w="0" w:type="dxa"/>
              <w:left w:w="70" w:type="dxa"/>
              <w:bottom w:w="0" w:type="dxa"/>
              <w:right w:w="70" w:type="dxa"/>
            </w:tcMar>
          </w:tcPr>
          <w:p w14:paraId="1A62B88F" w14:textId="77777777" w:rsidR="00344D6F" w:rsidRDefault="005E5FD0">
            <w:pPr>
              <w:rPr>
                <w:color w:val="000000"/>
                <w:lang w:val="en-US"/>
              </w:rPr>
            </w:pPr>
            <w:r>
              <w:rPr>
                <w:color w:val="000000"/>
                <w:lang w:val="en-US"/>
              </w:rPr>
              <w:t>[31]</w:t>
            </w:r>
          </w:p>
        </w:tc>
        <w:tc>
          <w:tcPr>
            <w:tcW w:w="1456" w:type="dxa"/>
            <w:tcMar>
              <w:top w:w="0" w:type="dxa"/>
              <w:left w:w="70" w:type="dxa"/>
              <w:bottom w:w="0" w:type="dxa"/>
              <w:right w:w="70" w:type="dxa"/>
            </w:tcMar>
          </w:tcPr>
          <w:p w14:paraId="584F0FAD" w14:textId="77777777" w:rsidR="00344D6F" w:rsidRDefault="00221ECF">
            <w:pPr>
              <w:rPr>
                <w:rStyle w:val="Hyperlink"/>
                <w:color w:val="0000FF"/>
                <w:lang w:val="en-US"/>
              </w:rPr>
            </w:pPr>
            <w:hyperlink r:id="rId55" w:history="1">
              <w:r w:rsidR="005E5FD0">
                <w:rPr>
                  <w:rStyle w:val="Hyperlink"/>
                  <w:color w:val="0000FF"/>
                  <w:lang w:eastAsia="sv-SE"/>
                </w:rPr>
                <w:t>R1-2109291</w:t>
              </w:r>
            </w:hyperlink>
          </w:p>
        </w:tc>
        <w:tc>
          <w:tcPr>
            <w:tcW w:w="4921" w:type="dxa"/>
            <w:tcMar>
              <w:top w:w="0" w:type="dxa"/>
              <w:left w:w="70" w:type="dxa"/>
              <w:bottom w:w="0" w:type="dxa"/>
              <w:right w:w="70" w:type="dxa"/>
            </w:tcMar>
          </w:tcPr>
          <w:p w14:paraId="6C1955DB" w14:textId="77777777" w:rsidR="00344D6F" w:rsidRDefault="005E5FD0">
            <w:pPr>
              <w:rPr>
                <w:lang w:val="en-US"/>
              </w:rPr>
            </w:pPr>
            <w:r>
              <w:rPr>
                <w:lang w:val="en-US" w:eastAsia="sv-SE"/>
              </w:rPr>
              <w:t>Discussion other aspects of RedCap UE</w:t>
            </w:r>
          </w:p>
        </w:tc>
        <w:tc>
          <w:tcPr>
            <w:tcW w:w="2551" w:type="dxa"/>
            <w:tcMar>
              <w:top w:w="0" w:type="dxa"/>
              <w:left w:w="70" w:type="dxa"/>
              <w:bottom w:w="0" w:type="dxa"/>
              <w:right w:w="70" w:type="dxa"/>
            </w:tcMar>
          </w:tcPr>
          <w:p w14:paraId="22FFB5FC" w14:textId="77777777" w:rsidR="00344D6F" w:rsidRDefault="005E5FD0">
            <w:pPr>
              <w:rPr>
                <w:lang w:val="en-US"/>
              </w:rPr>
            </w:pPr>
            <w:r>
              <w:rPr>
                <w:lang w:eastAsia="sv-SE"/>
              </w:rPr>
              <w:t>CMCC</w:t>
            </w:r>
          </w:p>
        </w:tc>
      </w:tr>
      <w:tr w:rsidR="00344D6F" w14:paraId="58A1B9BE" w14:textId="77777777">
        <w:trPr>
          <w:trHeight w:val="450"/>
        </w:trPr>
        <w:tc>
          <w:tcPr>
            <w:tcW w:w="704" w:type="dxa"/>
            <w:shd w:val="clear" w:color="auto" w:fill="FFFFFF"/>
            <w:tcMar>
              <w:top w:w="0" w:type="dxa"/>
              <w:left w:w="70" w:type="dxa"/>
              <w:bottom w:w="0" w:type="dxa"/>
              <w:right w:w="70" w:type="dxa"/>
            </w:tcMar>
          </w:tcPr>
          <w:p w14:paraId="4BE86805" w14:textId="77777777" w:rsidR="00344D6F" w:rsidRDefault="005E5FD0">
            <w:pPr>
              <w:rPr>
                <w:color w:val="000000"/>
                <w:lang w:val="en-US"/>
              </w:rPr>
            </w:pPr>
            <w:r>
              <w:rPr>
                <w:color w:val="000000"/>
                <w:lang w:val="en-US"/>
              </w:rPr>
              <w:t>[32]</w:t>
            </w:r>
          </w:p>
        </w:tc>
        <w:tc>
          <w:tcPr>
            <w:tcW w:w="1456" w:type="dxa"/>
            <w:tcMar>
              <w:top w:w="0" w:type="dxa"/>
              <w:left w:w="70" w:type="dxa"/>
              <w:bottom w:w="0" w:type="dxa"/>
              <w:right w:w="70" w:type="dxa"/>
            </w:tcMar>
          </w:tcPr>
          <w:p w14:paraId="2DEB5DE9" w14:textId="77777777" w:rsidR="00344D6F" w:rsidRDefault="00221ECF">
            <w:pPr>
              <w:rPr>
                <w:lang w:val="en-US"/>
              </w:rPr>
            </w:pPr>
            <w:hyperlink r:id="rId56" w:history="1">
              <w:r w:rsidR="005E5FD0">
                <w:rPr>
                  <w:rStyle w:val="Hyperlink"/>
                  <w:color w:val="0000FF"/>
                  <w:lang w:eastAsia="sv-SE"/>
                </w:rPr>
                <w:t>R1-2109752</w:t>
              </w:r>
            </w:hyperlink>
          </w:p>
        </w:tc>
        <w:tc>
          <w:tcPr>
            <w:tcW w:w="4921" w:type="dxa"/>
            <w:tcMar>
              <w:top w:w="0" w:type="dxa"/>
              <w:left w:w="70" w:type="dxa"/>
              <w:bottom w:w="0" w:type="dxa"/>
              <w:right w:w="70" w:type="dxa"/>
            </w:tcMar>
          </w:tcPr>
          <w:p w14:paraId="397E822C" w14:textId="77777777" w:rsidR="00344D6F" w:rsidRDefault="005E5FD0">
            <w:pPr>
              <w:rPr>
                <w:lang w:val="en-US"/>
              </w:rPr>
            </w:pPr>
            <w:r>
              <w:rPr>
                <w:lang w:val="en-US" w:eastAsia="sv-SE"/>
              </w:rPr>
              <w:t>On RedCap UE RF retuning</w:t>
            </w:r>
          </w:p>
        </w:tc>
        <w:tc>
          <w:tcPr>
            <w:tcW w:w="2551" w:type="dxa"/>
            <w:tcMar>
              <w:top w:w="0" w:type="dxa"/>
              <w:left w:w="70" w:type="dxa"/>
              <w:bottom w:w="0" w:type="dxa"/>
              <w:right w:w="70" w:type="dxa"/>
            </w:tcMar>
          </w:tcPr>
          <w:p w14:paraId="4554933F" w14:textId="77777777" w:rsidR="00344D6F" w:rsidRDefault="005E5FD0">
            <w:pPr>
              <w:rPr>
                <w:lang w:val="en-US"/>
              </w:rPr>
            </w:pPr>
            <w:r>
              <w:rPr>
                <w:lang w:eastAsia="sv-SE"/>
              </w:rPr>
              <w:t>Huawei, HiSilicon</w:t>
            </w:r>
          </w:p>
        </w:tc>
      </w:tr>
      <w:tr w:rsidR="00344D6F" w14:paraId="72BC0D56" w14:textId="77777777">
        <w:trPr>
          <w:trHeight w:val="450"/>
        </w:trPr>
        <w:tc>
          <w:tcPr>
            <w:tcW w:w="704" w:type="dxa"/>
            <w:shd w:val="clear" w:color="auto" w:fill="FFFFFF"/>
            <w:tcMar>
              <w:top w:w="0" w:type="dxa"/>
              <w:left w:w="70" w:type="dxa"/>
              <w:bottom w:w="0" w:type="dxa"/>
              <w:right w:w="70" w:type="dxa"/>
            </w:tcMar>
          </w:tcPr>
          <w:p w14:paraId="4F5F9067" w14:textId="77777777" w:rsidR="00344D6F" w:rsidRDefault="005E5FD0">
            <w:pPr>
              <w:rPr>
                <w:color w:val="000000"/>
                <w:lang w:val="en-US"/>
              </w:rPr>
            </w:pPr>
            <w:r>
              <w:rPr>
                <w:color w:val="000000"/>
                <w:lang w:val="en-US"/>
              </w:rPr>
              <w:t>[33]</w:t>
            </w:r>
          </w:p>
        </w:tc>
        <w:tc>
          <w:tcPr>
            <w:tcW w:w="1456" w:type="dxa"/>
            <w:tcMar>
              <w:top w:w="0" w:type="dxa"/>
              <w:left w:w="70" w:type="dxa"/>
              <w:bottom w:w="0" w:type="dxa"/>
              <w:right w:w="70" w:type="dxa"/>
            </w:tcMar>
          </w:tcPr>
          <w:p w14:paraId="2033AC37" w14:textId="77777777" w:rsidR="00344D6F" w:rsidRDefault="00221ECF">
            <w:pPr>
              <w:rPr>
                <w:color w:val="0000FF"/>
                <w:u w:val="single"/>
                <w:lang w:val="en-US"/>
              </w:rPr>
            </w:pPr>
            <w:hyperlink r:id="rId57" w:history="1">
              <w:r w:rsidR="005E5FD0">
                <w:rPr>
                  <w:rStyle w:val="Hyperlink"/>
                  <w:color w:val="0000FF"/>
                  <w:lang w:eastAsia="sv-SE"/>
                </w:rPr>
                <w:t>R1-2109951</w:t>
              </w:r>
            </w:hyperlink>
          </w:p>
        </w:tc>
        <w:tc>
          <w:tcPr>
            <w:tcW w:w="4921" w:type="dxa"/>
            <w:tcMar>
              <w:top w:w="0" w:type="dxa"/>
              <w:left w:w="70" w:type="dxa"/>
              <w:bottom w:w="0" w:type="dxa"/>
              <w:right w:w="70" w:type="dxa"/>
            </w:tcMar>
          </w:tcPr>
          <w:p w14:paraId="796289ED" w14:textId="77777777" w:rsidR="00344D6F" w:rsidRDefault="005E5FD0">
            <w:pPr>
              <w:rPr>
                <w:lang w:val="en-US"/>
              </w:rPr>
            </w:pPr>
            <w:r>
              <w:rPr>
                <w:lang w:val="en-US" w:eastAsia="sv-SE"/>
              </w:rPr>
              <w:t>Considerations for RedCap initial BWP</w:t>
            </w:r>
          </w:p>
        </w:tc>
        <w:tc>
          <w:tcPr>
            <w:tcW w:w="2551" w:type="dxa"/>
            <w:tcMar>
              <w:top w:w="0" w:type="dxa"/>
              <w:left w:w="70" w:type="dxa"/>
              <w:bottom w:w="0" w:type="dxa"/>
              <w:right w:w="70" w:type="dxa"/>
            </w:tcMar>
          </w:tcPr>
          <w:p w14:paraId="54524208" w14:textId="77777777" w:rsidR="00344D6F" w:rsidRDefault="005E5FD0">
            <w:pPr>
              <w:rPr>
                <w:lang w:val="en-US"/>
              </w:rPr>
            </w:pPr>
            <w:r>
              <w:rPr>
                <w:lang w:eastAsia="sv-SE"/>
              </w:rPr>
              <w:t>InterDigital, Inc.</w:t>
            </w:r>
          </w:p>
        </w:tc>
      </w:tr>
      <w:bookmarkEnd w:id="9"/>
    </w:tbl>
    <w:p w14:paraId="335893AE" w14:textId="77777777" w:rsidR="00344D6F" w:rsidRDefault="00344D6F">
      <w:pPr>
        <w:rPr>
          <w:lang w:val="en-US"/>
        </w:rPr>
      </w:pPr>
    </w:p>
    <w:sectPr w:rsidR="00344D6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F56C1" w14:textId="77777777" w:rsidR="00221ECF" w:rsidRDefault="00221ECF" w:rsidP="00800FBA">
      <w:pPr>
        <w:spacing w:after="0" w:line="240" w:lineRule="auto"/>
      </w:pPr>
      <w:r>
        <w:separator/>
      </w:r>
    </w:p>
  </w:endnote>
  <w:endnote w:type="continuationSeparator" w:id="0">
    <w:p w14:paraId="5D1B5D52" w14:textId="77777777" w:rsidR="00221ECF" w:rsidRDefault="00221ECF" w:rsidP="0080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0F81A" w14:textId="77777777" w:rsidR="00221ECF" w:rsidRDefault="00221ECF" w:rsidP="00800FBA">
      <w:pPr>
        <w:spacing w:after="0" w:line="240" w:lineRule="auto"/>
      </w:pPr>
      <w:r>
        <w:separator/>
      </w:r>
    </w:p>
  </w:footnote>
  <w:footnote w:type="continuationSeparator" w:id="0">
    <w:p w14:paraId="67475C9E" w14:textId="77777777" w:rsidR="00221ECF" w:rsidRDefault="00221ECF" w:rsidP="0080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hybridMultilevel"/>
    <w:tmpl w:val="B70A89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hybridMultilevel"/>
    <w:tmpl w:val="19BC9352"/>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hybridMultilevel"/>
    <w:tmpl w:val="BEC073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A55122"/>
    <w:multiLevelType w:val="hybridMultilevel"/>
    <w:tmpl w:val="863C27A6"/>
    <w:lvl w:ilvl="0" w:tplc="85ACB4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3" w15:restartNumberingAfterBreak="0">
    <w:nsid w:val="7CEC4AC1"/>
    <w:multiLevelType w:val="multilevel"/>
    <w:tmpl w:val="7CEC4AC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4"/>
  </w:num>
  <w:num w:numId="12">
    <w:abstractNumId w:val="40"/>
  </w:num>
  <w:num w:numId="13">
    <w:abstractNumId w:val="10"/>
  </w:num>
  <w:num w:numId="14">
    <w:abstractNumId w:val="11"/>
  </w:num>
  <w:num w:numId="15">
    <w:abstractNumId w:val="0"/>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7"/>
  </w:num>
  <w:num w:numId="20">
    <w:abstractNumId w:val="33"/>
  </w:num>
  <w:num w:numId="21">
    <w:abstractNumId w:val="19"/>
  </w:num>
  <w:num w:numId="22">
    <w:abstractNumId w:val="29"/>
  </w:num>
  <w:num w:numId="23">
    <w:abstractNumId w:val="41"/>
  </w:num>
  <w:num w:numId="24">
    <w:abstractNumId w:val="24"/>
  </w:num>
  <w:num w:numId="25">
    <w:abstractNumId w:val="23"/>
  </w:num>
  <w:num w:numId="26">
    <w:abstractNumId w:val="28"/>
  </w:num>
  <w:num w:numId="27">
    <w:abstractNumId w:val="9"/>
  </w:num>
  <w:num w:numId="28">
    <w:abstractNumId w:val="32"/>
  </w:num>
  <w:num w:numId="29">
    <w:abstractNumId w:val="43"/>
  </w:num>
  <w:num w:numId="30">
    <w:abstractNumId w:val="7"/>
  </w:num>
  <w:num w:numId="31">
    <w:abstractNumId w:val="35"/>
  </w:num>
  <w:num w:numId="32">
    <w:abstractNumId w:val="8"/>
  </w:num>
  <w:num w:numId="33">
    <w:abstractNumId w:val="4"/>
  </w:num>
  <w:num w:numId="34">
    <w:abstractNumId w:val="13"/>
  </w:num>
  <w:num w:numId="35">
    <w:abstractNumId w:val="15"/>
  </w:num>
  <w:num w:numId="36">
    <w:abstractNumId w:val="12"/>
  </w:num>
  <w:num w:numId="37">
    <w:abstractNumId w:val="25"/>
  </w:num>
  <w:num w:numId="38">
    <w:abstractNumId w:val="5"/>
  </w:num>
  <w:num w:numId="39">
    <w:abstractNumId w:val="37"/>
  </w:num>
  <w:num w:numId="40">
    <w:abstractNumId w:val="38"/>
  </w:num>
  <w:num w:numId="41">
    <w:abstractNumId w:val="14"/>
  </w:num>
  <w:num w:numId="42">
    <w:abstractNumId w:val="16"/>
  </w:num>
  <w:num w:numId="43">
    <w:abstractNumId w:val="39"/>
  </w:num>
  <w:num w:numId="44">
    <w:abstractNumId w:val="2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232C"/>
    <w:rsid w:val="00002F51"/>
    <w:rsid w:val="000169FA"/>
    <w:rsid w:val="00025411"/>
    <w:rsid w:val="00031904"/>
    <w:rsid w:val="00032CB3"/>
    <w:rsid w:val="00040991"/>
    <w:rsid w:val="000521F8"/>
    <w:rsid w:val="0005553E"/>
    <w:rsid w:val="00061CB5"/>
    <w:rsid w:val="00067E00"/>
    <w:rsid w:val="00073974"/>
    <w:rsid w:val="0007450E"/>
    <w:rsid w:val="00074CC8"/>
    <w:rsid w:val="00075BC1"/>
    <w:rsid w:val="000837F6"/>
    <w:rsid w:val="000854D1"/>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4F8F"/>
    <w:rsid w:val="001109FC"/>
    <w:rsid w:val="00116679"/>
    <w:rsid w:val="0012736B"/>
    <w:rsid w:val="00127B9A"/>
    <w:rsid w:val="00127E45"/>
    <w:rsid w:val="00130A98"/>
    <w:rsid w:val="00132092"/>
    <w:rsid w:val="001355C0"/>
    <w:rsid w:val="001418FD"/>
    <w:rsid w:val="00152653"/>
    <w:rsid w:val="001627B2"/>
    <w:rsid w:val="00171398"/>
    <w:rsid w:val="00174A7A"/>
    <w:rsid w:val="00177691"/>
    <w:rsid w:val="001805F1"/>
    <w:rsid w:val="001854C4"/>
    <w:rsid w:val="00191C02"/>
    <w:rsid w:val="001936F5"/>
    <w:rsid w:val="001938BB"/>
    <w:rsid w:val="001A3299"/>
    <w:rsid w:val="001A3EC0"/>
    <w:rsid w:val="001A45B9"/>
    <w:rsid w:val="001B05B0"/>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300446"/>
    <w:rsid w:val="0030332D"/>
    <w:rsid w:val="00306035"/>
    <w:rsid w:val="00306B45"/>
    <w:rsid w:val="00314C7B"/>
    <w:rsid w:val="00325527"/>
    <w:rsid w:val="003263A9"/>
    <w:rsid w:val="00341264"/>
    <w:rsid w:val="00344D6F"/>
    <w:rsid w:val="003539DF"/>
    <w:rsid w:val="00362729"/>
    <w:rsid w:val="00363801"/>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574F"/>
    <w:rsid w:val="0045696D"/>
    <w:rsid w:val="004617EE"/>
    <w:rsid w:val="0047044B"/>
    <w:rsid w:val="0047483C"/>
    <w:rsid w:val="00480C1F"/>
    <w:rsid w:val="00486789"/>
    <w:rsid w:val="00495A4E"/>
    <w:rsid w:val="004A6892"/>
    <w:rsid w:val="004A68D9"/>
    <w:rsid w:val="004B2B84"/>
    <w:rsid w:val="004B46EC"/>
    <w:rsid w:val="004D039C"/>
    <w:rsid w:val="004D4463"/>
    <w:rsid w:val="004E174D"/>
    <w:rsid w:val="004E3EBF"/>
    <w:rsid w:val="004E5DD7"/>
    <w:rsid w:val="004F04A0"/>
    <w:rsid w:val="004F5864"/>
    <w:rsid w:val="004F78F1"/>
    <w:rsid w:val="0051283F"/>
    <w:rsid w:val="00513FD7"/>
    <w:rsid w:val="00515DFB"/>
    <w:rsid w:val="005241C0"/>
    <w:rsid w:val="0052617A"/>
    <w:rsid w:val="00526995"/>
    <w:rsid w:val="00531071"/>
    <w:rsid w:val="0053316D"/>
    <w:rsid w:val="00534F4D"/>
    <w:rsid w:val="00535E4F"/>
    <w:rsid w:val="00545CAC"/>
    <w:rsid w:val="00553E16"/>
    <w:rsid w:val="005609ED"/>
    <w:rsid w:val="00561822"/>
    <w:rsid w:val="005670BF"/>
    <w:rsid w:val="00570710"/>
    <w:rsid w:val="00572CB6"/>
    <w:rsid w:val="00584FB5"/>
    <w:rsid w:val="00585139"/>
    <w:rsid w:val="0058575B"/>
    <w:rsid w:val="00594B42"/>
    <w:rsid w:val="005A1236"/>
    <w:rsid w:val="005A218F"/>
    <w:rsid w:val="005A37A4"/>
    <w:rsid w:val="005A6783"/>
    <w:rsid w:val="005A720A"/>
    <w:rsid w:val="005B00E8"/>
    <w:rsid w:val="005B562D"/>
    <w:rsid w:val="005B5BC9"/>
    <w:rsid w:val="005B6B66"/>
    <w:rsid w:val="005B7725"/>
    <w:rsid w:val="005C1AC0"/>
    <w:rsid w:val="005D14F6"/>
    <w:rsid w:val="005D3C34"/>
    <w:rsid w:val="005E2206"/>
    <w:rsid w:val="005E355F"/>
    <w:rsid w:val="005E3928"/>
    <w:rsid w:val="005E5FD0"/>
    <w:rsid w:val="005F324F"/>
    <w:rsid w:val="005F539D"/>
    <w:rsid w:val="00604095"/>
    <w:rsid w:val="006055B7"/>
    <w:rsid w:val="006112B9"/>
    <w:rsid w:val="00615851"/>
    <w:rsid w:val="00615D0E"/>
    <w:rsid w:val="006208FD"/>
    <w:rsid w:val="006212B5"/>
    <w:rsid w:val="006239CA"/>
    <w:rsid w:val="00627191"/>
    <w:rsid w:val="00647E29"/>
    <w:rsid w:val="00653113"/>
    <w:rsid w:val="00655041"/>
    <w:rsid w:val="00662C40"/>
    <w:rsid w:val="00664140"/>
    <w:rsid w:val="00673D31"/>
    <w:rsid w:val="00675F7E"/>
    <w:rsid w:val="00680DDD"/>
    <w:rsid w:val="006A44FF"/>
    <w:rsid w:val="006A4BB1"/>
    <w:rsid w:val="006A5A55"/>
    <w:rsid w:val="006A619B"/>
    <w:rsid w:val="006A7A68"/>
    <w:rsid w:val="006B3BDE"/>
    <w:rsid w:val="006B6204"/>
    <w:rsid w:val="006B6F12"/>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3BF5"/>
    <w:rsid w:val="007564E2"/>
    <w:rsid w:val="0076424A"/>
    <w:rsid w:val="007702BE"/>
    <w:rsid w:val="00771E04"/>
    <w:rsid w:val="00786988"/>
    <w:rsid w:val="00794916"/>
    <w:rsid w:val="007A3E1E"/>
    <w:rsid w:val="007B1A95"/>
    <w:rsid w:val="007B4539"/>
    <w:rsid w:val="007C3EEC"/>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5610A"/>
    <w:rsid w:val="00861A9E"/>
    <w:rsid w:val="00862CA8"/>
    <w:rsid w:val="008654F2"/>
    <w:rsid w:val="00872C2E"/>
    <w:rsid w:val="00873DEE"/>
    <w:rsid w:val="0087424D"/>
    <w:rsid w:val="00875BB6"/>
    <w:rsid w:val="00884B55"/>
    <w:rsid w:val="008850A7"/>
    <w:rsid w:val="008877EF"/>
    <w:rsid w:val="008924F1"/>
    <w:rsid w:val="0089392F"/>
    <w:rsid w:val="008947F7"/>
    <w:rsid w:val="00894FFC"/>
    <w:rsid w:val="00897965"/>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5E1B"/>
    <w:rsid w:val="009073CA"/>
    <w:rsid w:val="00912370"/>
    <w:rsid w:val="009147F0"/>
    <w:rsid w:val="00915075"/>
    <w:rsid w:val="00917970"/>
    <w:rsid w:val="009247A8"/>
    <w:rsid w:val="00932A66"/>
    <w:rsid w:val="00941AF6"/>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264A"/>
    <w:rsid w:val="009E2BFA"/>
    <w:rsid w:val="009F1844"/>
    <w:rsid w:val="009F194E"/>
    <w:rsid w:val="009F1DCD"/>
    <w:rsid w:val="009F5525"/>
    <w:rsid w:val="009F5F26"/>
    <w:rsid w:val="009F7295"/>
    <w:rsid w:val="00A15586"/>
    <w:rsid w:val="00A27B97"/>
    <w:rsid w:val="00A31BFB"/>
    <w:rsid w:val="00A43847"/>
    <w:rsid w:val="00A51312"/>
    <w:rsid w:val="00A51AA8"/>
    <w:rsid w:val="00A52025"/>
    <w:rsid w:val="00A5525C"/>
    <w:rsid w:val="00A56E58"/>
    <w:rsid w:val="00A64AFE"/>
    <w:rsid w:val="00A7176B"/>
    <w:rsid w:val="00A74D0D"/>
    <w:rsid w:val="00A806D1"/>
    <w:rsid w:val="00A86517"/>
    <w:rsid w:val="00A94A7D"/>
    <w:rsid w:val="00A95F58"/>
    <w:rsid w:val="00A9674B"/>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623E9"/>
    <w:rsid w:val="00B960CF"/>
    <w:rsid w:val="00BA117B"/>
    <w:rsid w:val="00BA5A77"/>
    <w:rsid w:val="00BA5A8E"/>
    <w:rsid w:val="00BA6080"/>
    <w:rsid w:val="00BA698B"/>
    <w:rsid w:val="00BA6ADB"/>
    <w:rsid w:val="00BB7D43"/>
    <w:rsid w:val="00BC0A00"/>
    <w:rsid w:val="00BC61B2"/>
    <w:rsid w:val="00BD15FE"/>
    <w:rsid w:val="00BD16FC"/>
    <w:rsid w:val="00BD1F72"/>
    <w:rsid w:val="00BD36E8"/>
    <w:rsid w:val="00BD6B0A"/>
    <w:rsid w:val="00BE0B75"/>
    <w:rsid w:val="00BE1910"/>
    <w:rsid w:val="00BE1A83"/>
    <w:rsid w:val="00BE2D99"/>
    <w:rsid w:val="00BE5EA2"/>
    <w:rsid w:val="00BF145F"/>
    <w:rsid w:val="00BF54C6"/>
    <w:rsid w:val="00C0266A"/>
    <w:rsid w:val="00C07A90"/>
    <w:rsid w:val="00C12DA7"/>
    <w:rsid w:val="00C15DAD"/>
    <w:rsid w:val="00C2091F"/>
    <w:rsid w:val="00C21327"/>
    <w:rsid w:val="00C22956"/>
    <w:rsid w:val="00C24CD5"/>
    <w:rsid w:val="00C315A9"/>
    <w:rsid w:val="00C368C4"/>
    <w:rsid w:val="00C44849"/>
    <w:rsid w:val="00C45BF2"/>
    <w:rsid w:val="00C504CC"/>
    <w:rsid w:val="00C55056"/>
    <w:rsid w:val="00C55F34"/>
    <w:rsid w:val="00C63C71"/>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44A4"/>
    <w:rsid w:val="00E444E1"/>
    <w:rsid w:val="00E462C2"/>
    <w:rsid w:val="00E5071F"/>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43CB"/>
    <w:rsid w:val="00EC4FB3"/>
    <w:rsid w:val="00ED4397"/>
    <w:rsid w:val="00EE0567"/>
    <w:rsid w:val="00EE0954"/>
    <w:rsid w:val="00EE2030"/>
    <w:rsid w:val="00EF2595"/>
    <w:rsid w:val="00F12B6A"/>
    <w:rsid w:val="00F133CF"/>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95852"/>
    <w:rsid w:val="00F9640E"/>
    <w:rsid w:val="00FA2B10"/>
    <w:rsid w:val="00FA74E9"/>
    <w:rsid w:val="00FB09D4"/>
    <w:rsid w:val="00FB25FF"/>
    <w:rsid w:val="00FB3B76"/>
    <w:rsid w:val="00FB720B"/>
    <w:rsid w:val="00FB743C"/>
    <w:rsid w:val="00FB7972"/>
    <w:rsid w:val="00FC1398"/>
    <w:rsid w:val="00FC214E"/>
    <w:rsid w:val="00FC49F0"/>
    <w:rsid w:val="00FD2AD6"/>
    <w:rsid w:val="00FE0F8C"/>
    <w:rsid w:val="00FE79F2"/>
    <w:rsid w:val="00FF47D6"/>
    <w:rsid w:val="00FF4FA9"/>
    <w:rsid w:val="00FF637A"/>
    <w:rsid w:val="066D3FAE"/>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0CD2"/>
  <w15:docId w15:val="{505CA41F-5D3C-425F-80A5-8C828E9A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qFormat/>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4843">
      <w:bodyDiv w:val="1"/>
      <w:marLeft w:val="0"/>
      <w:marRight w:val="0"/>
      <w:marTop w:val="0"/>
      <w:marBottom w:val="0"/>
      <w:divBdr>
        <w:top w:val="none" w:sz="0" w:space="0" w:color="auto"/>
        <w:left w:val="none" w:sz="0" w:space="0" w:color="auto"/>
        <w:bottom w:val="none" w:sz="0" w:space="0" w:color="auto"/>
        <w:right w:val="none" w:sz="0" w:space="0" w:color="auto"/>
      </w:divBdr>
    </w:div>
    <w:div w:id="854265144">
      <w:bodyDiv w:val="1"/>
      <w:marLeft w:val="0"/>
      <w:marRight w:val="0"/>
      <w:marTop w:val="0"/>
      <w:marBottom w:val="0"/>
      <w:divBdr>
        <w:top w:val="none" w:sz="0" w:space="0" w:color="auto"/>
        <w:left w:val="none" w:sz="0" w:space="0" w:color="auto"/>
        <w:bottom w:val="none" w:sz="0" w:space="0" w:color="auto"/>
        <w:right w:val="none" w:sz="0" w:space="0" w:color="auto"/>
      </w:divBdr>
    </w:div>
    <w:div w:id="1368529070">
      <w:bodyDiv w:val="1"/>
      <w:marLeft w:val="0"/>
      <w:marRight w:val="0"/>
      <w:marTop w:val="0"/>
      <w:marBottom w:val="0"/>
      <w:divBdr>
        <w:top w:val="none" w:sz="0" w:space="0" w:color="auto"/>
        <w:left w:val="none" w:sz="0" w:space="0" w:color="auto"/>
        <w:bottom w:val="none" w:sz="0" w:space="0" w:color="auto"/>
        <w:right w:val="none" w:sz="0" w:space="0" w:color="auto"/>
      </w:divBdr>
    </w:div>
    <w:div w:id="1473255285">
      <w:bodyDiv w:val="1"/>
      <w:marLeft w:val="0"/>
      <w:marRight w:val="0"/>
      <w:marTop w:val="0"/>
      <w:marBottom w:val="0"/>
      <w:divBdr>
        <w:top w:val="none" w:sz="0" w:space="0" w:color="auto"/>
        <w:left w:val="none" w:sz="0" w:space="0" w:color="auto"/>
        <w:bottom w:val="none" w:sz="0" w:space="0" w:color="auto"/>
        <w:right w:val="none" w:sz="0" w:space="0" w:color="auto"/>
      </w:divBdr>
    </w:div>
    <w:div w:id="183430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753.zip" TargetMode="Externa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E03ABFB-74E7-42BC-9C83-37246F3B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22733</Words>
  <Characters>129583</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2021-10-14T02:22:00Z</dcterms:created>
  <dcterms:modified xsi:type="dcterms:W3CDTF">2021-10-14T02:26:00Z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