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AB61BB"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245458">
        <w:rPr>
          <w:rFonts w:ascii="Arial" w:hAnsi="Arial" w:cs="Arial"/>
          <w:b/>
          <w:bCs/>
          <w:sz w:val="28"/>
          <w:szCs w:val="28"/>
        </w:rPr>
        <w:t>3GPP TSG RAN WG1 #10</w:t>
      </w:r>
      <w:r w:rsidR="00F364B2">
        <w:rPr>
          <w:rFonts w:ascii="Arial" w:hAnsi="Arial" w:cs="Arial"/>
          <w:b/>
          <w:bCs/>
          <w:sz w:val="28"/>
          <w:szCs w:val="28"/>
        </w:rPr>
        <w:t>6</w:t>
      </w:r>
      <w:r w:rsidR="00AB61BB">
        <w:rPr>
          <w:rFonts w:ascii="Arial" w:hAnsi="Arial" w:cs="Arial"/>
          <w:b/>
          <w:bCs/>
          <w:sz w:val="28"/>
          <w:szCs w:val="28"/>
        </w:rPr>
        <w:t>bis</w:t>
      </w:r>
      <w:r w:rsidRPr="00245458">
        <w:rPr>
          <w:rFonts w:ascii="Arial" w:hAnsi="Arial" w:cs="Arial"/>
          <w:b/>
          <w:bCs/>
          <w:sz w:val="28"/>
          <w:szCs w:val="28"/>
        </w:rPr>
        <w:t>-e</w:t>
      </w:r>
      <w:r w:rsidRPr="00245458">
        <w:rPr>
          <w:rFonts w:ascii="Arial" w:hAnsi="Arial" w:cs="Arial"/>
          <w:b/>
          <w:bCs/>
          <w:sz w:val="28"/>
          <w:szCs w:val="28"/>
        </w:rPr>
        <w:tab/>
      </w:r>
      <w:r w:rsidRPr="00245458">
        <w:rPr>
          <w:rFonts w:ascii="Arial" w:hAnsi="Arial" w:cs="Arial"/>
          <w:b/>
          <w:bCs/>
          <w:sz w:val="28"/>
          <w:szCs w:val="28"/>
        </w:rPr>
        <w:tab/>
        <w:t xml:space="preserve">           R1-210</w:t>
      </w:r>
      <w:r w:rsidR="00AB61BB">
        <w:rPr>
          <w:rFonts w:ascii="Arial" w:eastAsiaTheme="minorEastAsia" w:hAnsi="Arial" w:cs="Arial" w:hint="eastAsia"/>
          <w:b/>
          <w:bCs/>
          <w:sz w:val="28"/>
          <w:szCs w:val="28"/>
          <w:lang w:eastAsia="zh-CN"/>
        </w:rPr>
        <w:t>xxxx</w:t>
      </w:r>
    </w:p>
    <w:p w14:paraId="210CE7E4" w14:textId="293D8C65"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 xml:space="preserve">e-Meeting, </w:t>
      </w:r>
      <w:r w:rsidR="00AB61BB">
        <w:rPr>
          <w:rFonts w:ascii="Arial" w:eastAsiaTheme="minorEastAsia" w:hAnsi="Arial" w:cs="Arial" w:hint="eastAsia"/>
          <w:b/>
          <w:bCs/>
          <w:sz w:val="28"/>
          <w:szCs w:val="28"/>
          <w:lang w:eastAsia="zh-CN"/>
        </w:rPr>
        <w:t>October</w:t>
      </w:r>
      <w:r w:rsidR="00F364B2">
        <w:rPr>
          <w:rFonts w:ascii="Arial" w:eastAsia="MS Mincho" w:hAnsi="Arial" w:cs="Arial"/>
          <w:b/>
          <w:bCs/>
          <w:sz w:val="28"/>
          <w:szCs w:val="28"/>
          <w:lang w:eastAsia="ja-JP"/>
        </w:rPr>
        <w:t xml:space="preserve"> </w:t>
      </w:r>
      <w:r w:rsidRPr="00245458">
        <w:rPr>
          <w:rFonts w:ascii="Arial" w:eastAsia="MS Mincho" w:hAnsi="Arial" w:cs="Arial"/>
          <w:b/>
          <w:bCs/>
          <w:sz w:val="28"/>
          <w:szCs w:val="28"/>
          <w:lang w:eastAsia="ja-JP"/>
        </w:rPr>
        <w:t>1</w:t>
      </w:r>
      <w:r w:rsidR="00AB61BB">
        <w:rPr>
          <w:rFonts w:ascii="Arial" w:eastAsiaTheme="minorEastAsia" w:hAnsi="Arial" w:cs="Arial" w:hint="eastAsia"/>
          <w:b/>
          <w:bCs/>
          <w:sz w:val="28"/>
          <w:szCs w:val="28"/>
          <w:lang w:eastAsia="zh-CN"/>
        </w:rPr>
        <w:t>1</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w:t>
      </w:r>
      <w:r w:rsidR="00AB61BB">
        <w:rPr>
          <w:rFonts w:ascii="Arial" w:eastAsiaTheme="minorEastAsia" w:hAnsi="Arial" w:cs="Arial" w:hint="eastAsia"/>
          <w:b/>
          <w:bCs/>
          <w:sz w:val="28"/>
          <w:szCs w:val="28"/>
          <w:lang w:eastAsia="zh-CN"/>
        </w:rPr>
        <w:t>19</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46D16308"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AB61BB">
        <w:rPr>
          <w:rFonts w:eastAsiaTheme="minorEastAsia" w:hint="eastAsia"/>
          <w:sz w:val="20"/>
          <w:szCs w:val="20"/>
          <w:lang w:eastAsia="zh-CN"/>
        </w:rPr>
        <w:t>1</w:t>
      </w:r>
      <w:r w:rsidR="00F364B2">
        <w:rPr>
          <w:sz w:val="20"/>
          <w:szCs w:val="20"/>
        </w:rPr>
        <w:t xml:space="preserve"> </w:t>
      </w:r>
      <w:r w:rsidRPr="00A62A1B">
        <w:rPr>
          <w:sz w:val="20"/>
          <w:szCs w:val="20"/>
        </w:rPr>
        <w:t xml:space="preserve">on </w:t>
      </w:r>
      <w:r w:rsidR="00AB61BB">
        <w:rPr>
          <w:rFonts w:eastAsiaTheme="minorEastAsia" w:hint="eastAsia"/>
          <w:sz w:val="20"/>
          <w:szCs w:val="20"/>
          <w:lang w:eastAsia="zh-CN"/>
        </w:rPr>
        <w:t>enhancements on beam management for multi-TRP</w:t>
      </w:r>
      <w:r w:rsidRPr="00A62A1B">
        <w:rPr>
          <w:sz w:val="20"/>
          <w:szCs w:val="20"/>
        </w:rPr>
        <w:t xml:space="preserve">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234808" w:rsidR="00713CEC" w:rsidRPr="00AB61BB" w:rsidRDefault="004A567C" w:rsidP="001C3559">
      <w:pPr>
        <w:pStyle w:val="0Maintext"/>
        <w:rPr>
          <w:rFonts w:eastAsiaTheme="minorEastAsia"/>
          <w:lang w:eastAsia="zh-CN"/>
        </w:rPr>
      </w:pPr>
      <w:r>
        <w:t>T</w:t>
      </w:r>
      <w:r w:rsidR="00AB61BB">
        <w:t>his document summarizes compani</w:t>
      </w:r>
      <w:r w:rsidR="00AB61BB">
        <w:rPr>
          <w:rFonts w:eastAsiaTheme="minorEastAsia"/>
          <w:lang w:eastAsia="zh-CN"/>
        </w:rPr>
        <w:t>es’</w:t>
      </w:r>
      <w:r w:rsidR="00AB61BB">
        <w:rPr>
          <w:rFonts w:eastAsiaTheme="minorEastAsia" w:hint="eastAsia"/>
          <w:lang w:eastAsia="zh-CN"/>
        </w:rPr>
        <w:t xml:space="preserve"> proposals </w:t>
      </w:r>
      <w:r w:rsidR="00836061">
        <w:t>in</w:t>
      </w:r>
      <w:r>
        <w:t xml:space="preserve"> agenda 8.1.2.3</w:t>
      </w:r>
      <w:r w:rsidR="0007567D">
        <w:t>.</w:t>
      </w:r>
      <w:r w:rsidR="00DE6E88">
        <w:t xml:space="preserve"> </w:t>
      </w:r>
      <w:r w:rsidR="00AB61BB">
        <w:rPr>
          <w:rFonts w:eastAsiaTheme="minorEastAsia" w:hint="eastAsia"/>
          <w:lang w:eastAsia="zh-CN"/>
        </w:rPr>
        <w:t xml:space="preserve"> Only the</w:t>
      </w:r>
      <w:r w:rsidR="00AB61BB">
        <w:t xml:space="preserve"> essential issues with high company interests</w:t>
      </w:r>
      <w:r w:rsidR="00AB61BB">
        <w:rPr>
          <w:rFonts w:eastAsiaTheme="minorEastAsia" w:hint="eastAsia"/>
          <w:lang w:eastAsia="zh-CN"/>
        </w:rPr>
        <w:t xml:space="preserve"> are listed in this summary. Other i</w:t>
      </w:r>
      <w:r w:rsidR="00AB61BB">
        <w:t xml:space="preserve">ssues </w:t>
      </w:r>
      <w:r w:rsidR="00AB61BB">
        <w:rPr>
          <w:rFonts w:eastAsiaTheme="minorEastAsia" w:hint="eastAsia"/>
          <w:lang w:eastAsia="zh-CN"/>
        </w:rPr>
        <w:t>can</w:t>
      </w:r>
      <w:r w:rsidR="00AB61BB">
        <w:t xml:space="preserve"> be revisited at a later stage.</w:t>
      </w:r>
    </w:p>
    <w:p w14:paraId="69B5811D" w14:textId="77777777" w:rsidR="00E958F4" w:rsidRPr="00503183" w:rsidRDefault="00E958F4" w:rsidP="005C199E">
      <w:pPr>
        <w:pStyle w:val="1"/>
      </w:pPr>
      <w:r>
        <w:t xml:space="preserve">Beam measurement/reporting </w:t>
      </w:r>
    </w:p>
    <w:p w14:paraId="63DA2C2A" w14:textId="4E2FEAF1" w:rsidR="00AB61BB" w:rsidRPr="00AB61BB" w:rsidRDefault="00AB61BB" w:rsidP="00AB61BB">
      <w:pPr>
        <w:pStyle w:val="issue11"/>
        <w:rPr>
          <w:sz w:val="24"/>
        </w:rPr>
      </w:pPr>
      <w:r>
        <w:rPr>
          <w:rFonts w:eastAsiaTheme="minorEastAsia"/>
          <w:sz w:val="24"/>
          <w:lang w:eastAsia="zh-CN"/>
        </w:rPr>
        <w:t>I</w:t>
      </w:r>
      <w:r>
        <w:rPr>
          <w:rFonts w:eastAsiaTheme="minorEastAsia" w:hint="eastAsia"/>
          <w:sz w:val="24"/>
          <w:lang w:eastAsia="zh-CN"/>
        </w:rPr>
        <w:t xml:space="preserve">ssue 1.1: </w:t>
      </w:r>
      <w:r w:rsidRPr="00AB61BB">
        <w:rPr>
          <w:rFonts w:eastAsiaTheme="minorEastAsia" w:hint="eastAsia"/>
          <w:sz w:val="24"/>
          <w:lang w:eastAsia="zh-CN"/>
        </w:rPr>
        <w:t xml:space="preserve">UE reporting of </w:t>
      </w:r>
      <w:r>
        <w:rPr>
          <w:rFonts w:eastAsiaTheme="minorEastAsia" w:hint="eastAsia"/>
          <w:sz w:val="24"/>
          <w:lang w:eastAsia="zh-CN"/>
        </w:rPr>
        <w:t>information related to Rx panel/antenna group</w:t>
      </w:r>
    </w:p>
    <w:p w14:paraId="2C2E5A01" w14:textId="51C4AD44" w:rsidR="00C34185" w:rsidRPr="00AB61BB" w:rsidRDefault="00AB61BB"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1.1 are summarized as follows:</w:t>
      </w:r>
    </w:p>
    <w:p w14:paraId="18EE8BBF" w14:textId="36FFC5FB" w:rsidR="00AB61BB" w:rsidRPr="00AB61BB" w:rsidRDefault="00AB61BB" w:rsidP="00AB61BB">
      <w:pPr>
        <w:rPr>
          <w:szCs w:val="20"/>
        </w:rPr>
      </w:pPr>
      <w:r w:rsidRPr="00AB61BB">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AB61BB">
        <w:rPr>
          <w:rFonts w:eastAsiaTheme="minorEastAsia" w:hint="eastAsia"/>
          <w:szCs w:val="20"/>
          <w:lang w:eastAsia="zh-CN"/>
        </w:rPr>
        <w:t xml:space="preserve">: </w:t>
      </w:r>
    </w:p>
    <w:p w14:paraId="1273EDBD" w14:textId="0E903252" w:rsidR="00AB61BB" w:rsidRPr="00AB61BB" w:rsidRDefault="00AB61BB" w:rsidP="00AB61BB">
      <w:pPr>
        <w:pStyle w:val="ListParagraph"/>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Alt-1</w:t>
      </w:r>
      <w:r w:rsidRPr="00AB61BB">
        <w:rPr>
          <w:rFonts w:ascii="Times New Roman" w:hAnsi="Times New Roman" w:cs="Times New Roman"/>
          <w:sz w:val="20"/>
          <w:szCs w:val="20"/>
          <w:lang w:val="en-US"/>
        </w:rPr>
        <w:t>: whether beams are associated to different Rx filters/panels (</w:t>
      </w:r>
      <w:r w:rsidRPr="00AB61BB">
        <w:rPr>
          <w:rFonts w:ascii="Times New Roman" w:hAnsi="Times New Roman" w:cs="Times New Roman"/>
          <w:color w:val="FF0000"/>
          <w:sz w:val="20"/>
          <w:szCs w:val="20"/>
          <w:lang w:val="en-US"/>
        </w:rPr>
        <w:t>Xiaomi</w:t>
      </w:r>
      <w:r w:rsidRPr="00AB61BB">
        <w:rPr>
          <w:rFonts w:ascii="Times New Roman" w:hAnsi="Times New Roman" w:cs="Times New Roman" w:hint="eastAsia"/>
          <w:color w:val="FF0000"/>
          <w:sz w:val="20"/>
          <w:szCs w:val="20"/>
          <w:lang w:val="en-US"/>
        </w:rPr>
        <w:t>,</w:t>
      </w:r>
      <w:r>
        <w:rPr>
          <w:rFonts w:ascii="Times New Roman" w:eastAsiaTheme="minorEastAsia" w:hAnsi="Times New Roman" w:cs="Times New Roman" w:hint="eastAsia"/>
          <w:color w:val="FF0000"/>
          <w:sz w:val="20"/>
          <w:szCs w:val="20"/>
          <w:lang w:val="en-US" w:eastAsia="zh-CN"/>
        </w:rPr>
        <w:t xml:space="preserve"> </w:t>
      </w:r>
      <w:r w:rsidRPr="00AB61BB">
        <w:rPr>
          <w:rFonts w:ascii="Times New Roman" w:hAnsi="Times New Roman" w:cs="Times New Roman"/>
          <w:color w:val="FF0000"/>
          <w:sz w:val="20"/>
          <w:szCs w:val="20"/>
          <w:lang w:val="en-US"/>
        </w:rPr>
        <w:t>Qualcomm</w:t>
      </w:r>
      <w:r w:rsidRPr="00AB61BB">
        <w:rPr>
          <w:rFonts w:ascii="Times New Roman" w:hAnsi="Times New Roman" w:cs="Times New Roman" w:hint="eastAsia"/>
          <w:color w:val="FF0000"/>
          <w:sz w:val="20"/>
          <w:szCs w:val="20"/>
          <w:lang w:val="en-US"/>
        </w:rPr>
        <w:t xml:space="preserve">, </w:t>
      </w:r>
      <w:r w:rsidRPr="00AB61BB">
        <w:rPr>
          <w:rFonts w:ascii="Times New Roman" w:hAnsi="Times New Roman" w:cs="Times New Roman"/>
          <w:color w:val="FF0000"/>
          <w:sz w:val="20"/>
          <w:szCs w:val="20"/>
          <w:lang w:val="en-US"/>
        </w:rPr>
        <w:t>Samsung,</w:t>
      </w:r>
      <w:r w:rsidRPr="00AB61BB">
        <w:rPr>
          <w:rFonts w:ascii="Times New Roman" w:hAnsi="Times New Roman" w:cs="Times New Roman"/>
          <w:sz w:val="20"/>
          <w:szCs w:val="20"/>
          <w:lang w:val="en-US"/>
        </w:rPr>
        <w:t xml:space="preserve"> </w:t>
      </w:r>
      <w:r w:rsidRPr="00AB61BB">
        <w:rPr>
          <w:rFonts w:ascii="Times New Roman" w:eastAsiaTheme="minorEastAsia" w:hAnsi="Times New Roman" w:cs="Times New Roman" w:hint="eastAsia"/>
          <w:color w:val="FF0000"/>
          <w:sz w:val="20"/>
          <w:szCs w:val="20"/>
          <w:lang w:val="en-US" w:eastAsia="zh-CN"/>
        </w:rPr>
        <w:t>ETRI, Apple, CMCC</w:t>
      </w:r>
      <w:r w:rsidRPr="00AB61BB">
        <w:rPr>
          <w:rFonts w:ascii="Times New Roman" w:hAnsi="Times New Roman" w:cs="Times New Roman"/>
          <w:sz w:val="20"/>
          <w:szCs w:val="20"/>
          <w:lang w:val="en-US"/>
        </w:rPr>
        <w:t>)</w:t>
      </w:r>
    </w:p>
    <w:p w14:paraId="04742CDA" w14:textId="4CE72730" w:rsidR="00AB61BB" w:rsidRPr="00AB61BB" w:rsidRDefault="00AB61BB" w:rsidP="00AB61BB">
      <w:pPr>
        <w:pStyle w:val="ListParagraph"/>
        <w:numPr>
          <w:ilvl w:val="0"/>
          <w:numId w:val="35"/>
        </w:numPr>
        <w:spacing w:after="0"/>
        <w:rPr>
          <w:rFonts w:ascii="Times New Roman" w:hAnsi="Times New Roman" w:cs="Times New Roman"/>
          <w:sz w:val="20"/>
          <w:szCs w:val="20"/>
        </w:rPr>
      </w:pPr>
      <w:r w:rsidRPr="00AB61BB">
        <w:rPr>
          <w:rFonts w:ascii="Times New Roman" w:hAnsi="Times New Roman" w:cs="Times New Roman"/>
          <w:b/>
          <w:sz w:val="20"/>
          <w:szCs w:val="20"/>
          <w:lang w:val="en-US"/>
        </w:rPr>
        <w:t>Alt-2</w:t>
      </w:r>
      <w:r w:rsidRPr="00AB61BB">
        <w:rPr>
          <w:rFonts w:ascii="Times New Roman" w:hAnsi="Times New Roman" w:cs="Times New Roman"/>
          <w:sz w:val="20"/>
          <w:szCs w:val="20"/>
          <w:lang w:val="en-US"/>
        </w:rPr>
        <w:t>: whether beams are received with spatial multiplexing or diversity (</w:t>
      </w:r>
      <w:r w:rsidRPr="00AB61BB">
        <w:rPr>
          <w:rFonts w:ascii="Times New Roman" w:hAnsi="Times New Roman" w:cs="Times New Roman"/>
          <w:color w:val="FF0000"/>
          <w:sz w:val="20"/>
          <w:szCs w:val="20"/>
          <w:lang w:val="en-US"/>
        </w:rPr>
        <w:t>ZTE</w:t>
      </w:r>
      <w:r w:rsidRPr="00AB61BB">
        <w:rPr>
          <w:rFonts w:ascii="Times New Roman" w:eastAsiaTheme="minorEastAsia" w:hAnsi="Times New Roman" w:cs="Times New Roman" w:hint="eastAsia"/>
          <w:color w:val="FF0000"/>
          <w:sz w:val="20"/>
          <w:szCs w:val="20"/>
          <w:lang w:val="en-US" w:eastAsia="zh-CN"/>
        </w:rPr>
        <w:t>, Intel</w:t>
      </w:r>
      <w:r w:rsidRPr="00AB61BB">
        <w:rPr>
          <w:rFonts w:ascii="Times New Roman" w:hAnsi="Times New Roman" w:cs="Times New Roman"/>
          <w:sz w:val="20"/>
          <w:szCs w:val="20"/>
          <w:lang w:val="en-US"/>
        </w:rPr>
        <w:t>)</w:t>
      </w:r>
    </w:p>
    <w:p w14:paraId="77E95BB8" w14:textId="5AD74D81" w:rsidR="00AB61BB" w:rsidRPr="00AB61BB" w:rsidRDefault="00AB61BB" w:rsidP="00AB61BB">
      <w:pPr>
        <w:pStyle w:val="ListParagraph"/>
        <w:numPr>
          <w:ilvl w:val="0"/>
          <w:numId w:val="35"/>
        </w:numPr>
        <w:rPr>
          <w:rFonts w:ascii="Times New Roman" w:hAnsi="Times New Roman" w:cs="Times New Roman"/>
          <w:sz w:val="20"/>
          <w:szCs w:val="20"/>
        </w:rPr>
      </w:pPr>
      <w:r w:rsidRPr="00AB61BB">
        <w:rPr>
          <w:rFonts w:ascii="Times New Roman" w:hAnsi="Times New Roman" w:cs="Times New Roman"/>
          <w:b/>
          <w:sz w:val="20"/>
          <w:szCs w:val="20"/>
          <w:lang w:val="en-US"/>
        </w:rPr>
        <w:t>Alt-3</w:t>
      </w:r>
      <w:r w:rsidRPr="00AB61BB">
        <w:rPr>
          <w:rFonts w:ascii="Times New Roman" w:hAnsi="Times New Roman" w:cs="Times New Roman"/>
          <w:sz w:val="20"/>
          <w:szCs w:val="20"/>
          <w:lang w:val="en-US"/>
        </w:rPr>
        <w:t>: maximum number of supported layer per DL RS in a group (</w:t>
      </w:r>
      <w:r w:rsidRPr="00AB61BB">
        <w:rPr>
          <w:rFonts w:ascii="Times New Roman" w:hAnsi="Times New Roman" w:cs="Times New Roman"/>
          <w:color w:val="FF0000"/>
          <w:sz w:val="20"/>
          <w:szCs w:val="20"/>
          <w:lang w:val="en-US"/>
        </w:rPr>
        <w:t>MediaTek</w:t>
      </w:r>
      <w:r w:rsidRPr="00AB61BB">
        <w:rPr>
          <w:rFonts w:ascii="Times New Roman" w:eastAsiaTheme="minorEastAsia" w:hAnsi="Times New Roman" w:cs="Times New Roman" w:hint="eastAsia"/>
          <w:color w:val="FF0000"/>
          <w:sz w:val="20"/>
          <w:szCs w:val="20"/>
          <w:lang w:val="en-US" w:eastAsia="zh-CN"/>
        </w:rPr>
        <w:t>,</w:t>
      </w:r>
      <w:r w:rsidRPr="00AB61BB">
        <w:rPr>
          <w:rFonts w:ascii="Times New Roman" w:eastAsiaTheme="minorEastAsia" w:hAnsi="Times New Roman" w:cs="Times New Roman" w:hint="eastAsia"/>
          <w:sz w:val="20"/>
          <w:szCs w:val="20"/>
          <w:lang w:val="en-US" w:eastAsia="zh-CN"/>
        </w:rPr>
        <w:t xml:space="preserve"> </w:t>
      </w:r>
      <w:r w:rsidRPr="00AB61BB">
        <w:rPr>
          <w:rFonts w:ascii="Times New Roman" w:eastAsiaTheme="minorEastAsia" w:hAnsi="Times New Roman" w:cs="Times New Roman" w:hint="eastAsia"/>
          <w:color w:val="FF0000"/>
          <w:sz w:val="20"/>
          <w:szCs w:val="20"/>
          <w:lang w:val="en-US" w:eastAsia="zh-CN"/>
        </w:rPr>
        <w:t xml:space="preserve">Apple, </w:t>
      </w:r>
      <w:r w:rsidRPr="00AB61BB">
        <w:rPr>
          <w:rFonts w:ascii="Times New Roman" w:eastAsiaTheme="minorEastAsia" w:hAnsi="Times New Roman" w:cs="Times New Roman"/>
          <w:color w:val="FF0000"/>
          <w:sz w:val="20"/>
          <w:szCs w:val="20"/>
          <w:lang w:val="en-US" w:eastAsia="zh-CN"/>
        </w:rPr>
        <w:t>Ericsson</w:t>
      </w:r>
      <w:r w:rsidRPr="00AB61BB">
        <w:rPr>
          <w:rFonts w:ascii="Times New Roman" w:hAnsi="Times New Roman" w:cs="Times New Roman"/>
          <w:sz w:val="20"/>
          <w:szCs w:val="20"/>
          <w:lang w:val="en-US"/>
        </w:rPr>
        <w:t>)</w:t>
      </w:r>
    </w:p>
    <w:p w14:paraId="16F29C15" w14:textId="597835F1" w:rsidR="00AB61BB" w:rsidRPr="00AB61BB" w:rsidRDefault="00AB61BB" w:rsidP="00AB61B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DDF3F59" w14:textId="77777777" w:rsidR="00AB61BB" w:rsidRPr="00AB61BB"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AB61BB" w:rsidRPr="00AB61BB" w14:paraId="25032BEB" w14:textId="77777777" w:rsidTr="00AB61BB">
        <w:tc>
          <w:tcPr>
            <w:tcW w:w="2405" w:type="dxa"/>
            <w:shd w:val="clear" w:color="auto" w:fill="BFBFBF" w:themeFill="background1" w:themeFillShade="BF"/>
          </w:tcPr>
          <w:p w14:paraId="048BFDA2" w14:textId="77777777" w:rsidR="00AB61BB" w:rsidRPr="00AB61BB" w:rsidRDefault="00AB61BB" w:rsidP="00AB61BB">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098DEE7F" w14:textId="44B048A5" w:rsidR="00AB61BB" w:rsidRPr="00AB61BB" w:rsidRDefault="00AB61BB" w:rsidP="00AB61BB">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AB61BB" w14:paraId="53BF0C41" w14:textId="77777777" w:rsidTr="006D3D57">
        <w:tc>
          <w:tcPr>
            <w:tcW w:w="2405" w:type="dxa"/>
          </w:tcPr>
          <w:p w14:paraId="05B8AF8A" w14:textId="0659ABCD" w:rsidR="00AB61BB" w:rsidRDefault="00642542" w:rsidP="006D3D57">
            <w:pPr>
              <w:rPr>
                <w:rFonts w:eastAsiaTheme="minorEastAsia" w:hint="eastAsia"/>
                <w:sz w:val="18"/>
                <w:szCs w:val="18"/>
                <w:lang w:val="fr-FR" w:eastAsia="zh-CN"/>
              </w:rPr>
            </w:pPr>
            <w:r>
              <w:rPr>
                <w:rFonts w:eastAsiaTheme="minorEastAsia"/>
                <w:sz w:val="18"/>
                <w:szCs w:val="18"/>
                <w:lang w:val="fr-FR" w:eastAsia="zh-CN"/>
              </w:rPr>
              <w:t>Apple</w:t>
            </w:r>
          </w:p>
        </w:tc>
        <w:tc>
          <w:tcPr>
            <w:tcW w:w="6655" w:type="dxa"/>
          </w:tcPr>
          <w:p w14:paraId="1932FA75" w14:textId="06503754" w:rsidR="00AB61BB" w:rsidRDefault="00642542" w:rsidP="006D3D57">
            <w:pPr>
              <w:rPr>
                <w:rFonts w:eastAsiaTheme="minorEastAsia"/>
                <w:sz w:val="18"/>
                <w:szCs w:val="18"/>
                <w:lang w:val="fr-FR" w:eastAsia="zh-CN"/>
              </w:rPr>
            </w:pPr>
            <w:r>
              <w:rPr>
                <w:rFonts w:eastAsiaTheme="minorEastAsia"/>
                <w:sz w:val="18"/>
                <w:szCs w:val="18"/>
                <w:lang w:val="fr-FR" w:eastAsia="zh-CN"/>
              </w:rPr>
              <w:t xml:space="preserve">To </w:t>
            </w:r>
            <w:proofErr w:type="spellStart"/>
            <w:r>
              <w:rPr>
                <w:rFonts w:eastAsiaTheme="minorEastAsia"/>
                <w:sz w:val="18"/>
                <w:szCs w:val="18"/>
                <w:lang w:val="fr-FR" w:eastAsia="zh-CN"/>
              </w:rPr>
              <w:t>clarify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Alt3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merged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into</w:t>
            </w:r>
            <w:proofErr w:type="spellEnd"/>
            <w:r>
              <w:rPr>
                <w:rFonts w:eastAsiaTheme="minorEastAsia"/>
                <w:sz w:val="18"/>
                <w:szCs w:val="18"/>
                <w:lang w:val="fr-FR" w:eastAsia="zh-CN"/>
              </w:rPr>
              <w:t xml:space="preserve"> Alt1</w:t>
            </w:r>
            <w:r w:rsidR="000A708F">
              <w:rPr>
                <w:rFonts w:eastAsiaTheme="minorEastAsia"/>
                <w:sz w:val="18"/>
                <w:szCs w:val="18"/>
                <w:lang w:val="fr-FR" w:eastAsia="zh-CN"/>
              </w:rPr>
              <w:t>.</w:t>
            </w:r>
            <w:r>
              <w:rPr>
                <w:rFonts w:eastAsiaTheme="minorEastAsia"/>
                <w:sz w:val="18"/>
                <w:szCs w:val="18"/>
                <w:lang w:val="fr-FR" w:eastAsia="zh-CN"/>
              </w:rPr>
              <w:t xml:space="preserve"> </w:t>
            </w:r>
            <w:proofErr w:type="spellStart"/>
            <w:r w:rsidR="000A708F">
              <w:rPr>
                <w:rFonts w:eastAsiaTheme="minorEastAsia"/>
                <w:sz w:val="18"/>
                <w:szCs w:val="18"/>
                <w:lang w:val="fr-FR" w:eastAsia="zh-CN"/>
              </w:rPr>
              <w:t>S</w:t>
            </w:r>
            <w:r>
              <w:rPr>
                <w:rFonts w:eastAsiaTheme="minorEastAsia"/>
                <w:sz w:val="18"/>
                <w:szCs w:val="18"/>
                <w:lang w:val="fr-FR" w:eastAsia="zh-CN"/>
              </w:rPr>
              <w:t>tandalone</w:t>
            </w:r>
            <w:proofErr w:type="spellEnd"/>
            <w:r>
              <w:rPr>
                <w:rFonts w:eastAsiaTheme="minorEastAsia"/>
                <w:sz w:val="18"/>
                <w:szCs w:val="18"/>
                <w:lang w:val="fr-FR" w:eastAsia="zh-CN"/>
              </w:rPr>
              <w:t xml:space="preserve"> Alt3 </w:t>
            </w:r>
            <w:proofErr w:type="spellStart"/>
            <w:r>
              <w:rPr>
                <w:rFonts w:eastAsiaTheme="minorEastAsia"/>
                <w:sz w:val="18"/>
                <w:szCs w:val="18"/>
                <w:lang w:val="fr-FR" w:eastAsia="zh-CN"/>
              </w:rPr>
              <w:t>cannot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helpful</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identify</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maiximum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rank</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since</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both</w:t>
            </w:r>
            <w:proofErr w:type="spellEnd"/>
            <w:r w:rsidR="000A708F">
              <w:rPr>
                <w:rFonts w:eastAsiaTheme="minorEastAsia"/>
                <w:sz w:val="18"/>
                <w:szCs w:val="18"/>
                <w:lang w:val="fr-FR" w:eastAsia="zh-CN"/>
              </w:rPr>
              <w:t xml:space="preserve"> DL </w:t>
            </w:r>
            <w:proofErr w:type="spellStart"/>
            <w:r w:rsidR="000A708F">
              <w:rPr>
                <w:rFonts w:eastAsiaTheme="minorEastAsia"/>
                <w:sz w:val="18"/>
                <w:szCs w:val="18"/>
                <w:lang w:val="fr-FR" w:eastAsia="zh-CN"/>
              </w:rPr>
              <w:t>RSs</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may</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be</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received</w:t>
            </w:r>
            <w:proofErr w:type="spellEnd"/>
            <w:r w:rsidR="000A708F">
              <w:rPr>
                <w:rFonts w:eastAsiaTheme="minorEastAsia"/>
                <w:sz w:val="18"/>
                <w:szCs w:val="18"/>
                <w:lang w:val="fr-FR" w:eastAsia="zh-CN"/>
              </w:rPr>
              <w:t xml:space="preserve"> </w:t>
            </w:r>
            <w:proofErr w:type="spellStart"/>
            <w:r w:rsidR="000A708F">
              <w:rPr>
                <w:rFonts w:eastAsiaTheme="minorEastAsia"/>
                <w:sz w:val="18"/>
                <w:szCs w:val="18"/>
                <w:lang w:val="fr-FR" w:eastAsia="zh-CN"/>
              </w:rPr>
              <w:t>from</w:t>
            </w:r>
            <w:proofErr w:type="spellEnd"/>
            <w:r w:rsidR="000A708F">
              <w:rPr>
                <w:rFonts w:eastAsiaTheme="minorEastAsia"/>
                <w:sz w:val="18"/>
                <w:szCs w:val="18"/>
                <w:lang w:val="fr-FR" w:eastAsia="zh-CN"/>
              </w:rPr>
              <w:t xml:space="preserve"> one panel.</w:t>
            </w:r>
          </w:p>
        </w:tc>
      </w:tr>
      <w:tr w:rsidR="00AB61BB" w14:paraId="39DA64D7" w14:textId="77777777" w:rsidTr="006D3D57">
        <w:tc>
          <w:tcPr>
            <w:tcW w:w="2405" w:type="dxa"/>
          </w:tcPr>
          <w:p w14:paraId="63460AD4" w14:textId="77777777" w:rsidR="00AB61BB" w:rsidRDefault="00AB61BB" w:rsidP="006D3D57">
            <w:pPr>
              <w:rPr>
                <w:rFonts w:eastAsiaTheme="minorEastAsia"/>
                <w:sz w:val="18"/>
                <w:szCs w:val="18"/>
                <w:lang w:val="fr-FR" w:eastAsia="zh-CN"/>
              </w:rPr>
            </w:pPr>
          </w:p>
        </w:tc>
        <w:tc>
          <w:tcPr>
            <w:tcW w:w="6655" w:type="dxa"/>
          </w:tcPr>
          <w:p w14:paraId="111A5277" w14:textId="77777777" w:rsidR="00AB61BB" w:rsidRDefault="00AB61BB" w:rsidP="006D3D57">
            <w:pPr>
              <w:rPr>
                <w:rFonts w:eastAsiaTheme="minorEastAsia"/>
                <w:sz w:val="18"/>
                <w:szCs w:val="18"/>
                <w:lang w:val="fr-FR" w:eastAsia="zh-CN"/>
              </w:rPr>
            </w:pPr>
          </w:p>
        </w:tc>
      </w:tr>
      <w:tr w:rsidR="00AB61BB" w14:paraId="4D611234" w14:textId="77777777" w:rsidTr="006D3D57">
        <w:tc>
          <w:tcPr>
            <w:tcW w:w="2405" w:type="dxa"/>
          </w:tcPr>
          <w:p w14:paraId="0A5B5C22" w14:textId="77777777" w:rsidR="00AB61BB" w:rsidRDefault="00AB61BB" w:rsidP="006D3D57">
            <w:pPr>
              <w:rPr>
                <w:rFonts w:eastAsiaTheme="minorEastAsia"/>
                <w:sz w:val="18"/>
                <w:szCs w:val="18"/>
                <w:lang w:val="fr-FR" w:eastAsia="zh-CN"/>
              </w:rPr>
            </w:pPr>
          </w:p>
        </w:tc>
        <w:tc>
          <w:tcPr>
            <w:tcW w:w="6655" w:type="dxa"/>
          </w:tcPr>
          <w:p w14:paraId="6DEA3786" w14:textId="77777777" w:rsidR="00AB61BB" w:rsidRDefault="00AB61BB" w:rsidP="006D3D57">
            <w:pPr>
              <w:rPr>
                <w:rFonts w:eastAsiaTheme="minorEastAsia"/>
                <w:sz w:val="18"/>
                <w:szCs w:val="18"/>
                <w:lang w:val="fr-FR" w:eastAsia="zh-CN"/>
              </w:rPr>
            </w:pPr>
          </w:p>
        </w:tc>
      </w:tr>
    </w:tbl>
    <w:p w14:paraId="5E5870DC" w14:textId="77777777" w:rsidR="00AB61BB" w:rsidRDefault="00AB61BB" w:rsidP="00E958F4">
      <w:pPr>
        <w:pStyle w:val="0Maintext"/>
        <w:rPr>
          <w:rFonts w:ascii="SimSun" w:eastAsia="SimSun" w:hAnsi="SimSun" w:cs="SimSun"/>
          <w:b/>
          <w:lang w:eastAsia="zh-CN"/>
        </w:rPr>
      </w:pPr>
    </w:p>
    <w:p w14:paraId="1D189F00" w14:textId="4F6D883A" w:rsidR="006D3D57" w:rsidRPr="00AB61BB" w:rsidRDefault="006D3D57" w:rsidP="006D3D57">
      <w:pPr>
        <w:pStyle w:val="issue11"/>
        <w:rPr>
          <w:sz w:val="24"/>
        </w:rPr>
      </w:pPr>
      <w:r>
        <w:rPr>
          <w:rFonts w:eastAsiaTheme="minorEastAsia"/>
          <w:sz w:val="24"/>
          <w:lang w:eastAsia="zh-CN"/>
        </w:rPr>
        <w:t>I</w:t>
      </w:r>
      <w:r>
        <w:rPr>
          <w:rFonts w:eastAsiaTheme="minorEastAsia" w:hint="eastAsia"/>
          <w:sz w:val="24"/>
          <w:lang w:eastAsia="zh-CN"/>
        </w:rPr>
        <w:t xml:space="preserve">ssue 1.2: </w:t>
      </w:r>
      <w:r w:rsidR="00E41103">
        <w:rPr>
          <w:rFonts w:eastAsiaTheme="minorEastAsia" w:hint="eastAsia"/>
          <w:sz w:val="24"/>
          <w:lang w:eastAsia="zh-CN"/>
        </w:rPr>
        <w:t>S</w:t>
      </w:r>
      <w:r>
        <w:rPr>
          <w:rFonts w:eastAsiaTheme="minorEastAsia" w:hint="eastAsia"/>
          <w:sz w:val="24"/>
          <w:lang w:eastAsia="zh-CN"/>
        </w:rPr>
        <w:t>upport of L1-SINR report</w:t>
      </w:r>
    </w:p>
    <w:p w14:paraId="0FD90C53" w14:textId="14BA21A0" w:rsidR="006D3D57" w:rsidRPr="00AB61BB" w:rsidRDefault="006D3D57"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contributions on issue 1.</w:t>
      </w:r>
      <w:r w:rsidR="00DF5008">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641D2CC2" w14:textId="1B266B7A" w:rsidR="006D3D57" w:rsidRPr="006D3D57" w:rsidRDefault="006D3D57" w:rsidP="00BC459B">
      <w:pPr>
        <w:pStyle w:val="ListParagraph"/>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hint="eastAsia"/>
          <w:iCs/>
          <w:sz w:val="20"/>
          <w:szCs w:val="20"/>
        </w:rPr>
        <w:t>S</w:t>
      </w:r>
      <w:r w:rsidRPr="00BC459B">
        <w:rPr>
          <w:rFonts w:ascii="Times New Roman" w:hAnsi="Times New Roman" w:cs="Times New Roman"/>
          <w:iCs/>
          <w:sz w:val="20"/>
          <w:szCs w:val="20"/>
        </w:rPr>
        <w:t>upport</w:t>
      </w:r>
      <w:r w:rsidRPr="006D3D57">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6D3D57" w:rsidRDefault="006D3D57" w:rsidP="00BC459B">
      <w:pPr>
        <w:pStyle w:val="ListParagraph"/>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IMR</w:t>
      </w:r>
      <w:r w:rsidRPr="006D3D57">
        <w:rPr>
          <w:rFonts w:ascii="Times New Roman" w:hAnsi="Times New Roman" w:cs="Times New Roman"/>
          <w:sz w:val="20"/>
          <w:szCs w:val="20"/>
          <w:lang w:val="en-US"/>
        </w:rPr>
        <w:t xml:space="preserve"> resource assumption,  e.g. </w:t>
      </w:r>
    </w:p>
    <w:p w14:paraId="2B0439FF" w14:textId="56969995" w:rsidR="006D3D57" w:rsidRPr="006D3D57" w:rsidRDefault="006D3D57" w:rsidP="006D3D57">
      <w:pPr>
        <w:pStyle w:val="ListParagraph"/>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reuse CMR of other beam in the beam group (</w:t>
      </w:r>
      <w:r w:rsidRPr="006D3D57">
        <w:rPr>
          <w:rFonts w:ascii="Times New Roman" w:eastAsiaTheme="minorEastAsia" w:hAnsi="Times New Roman" w:cs="Times New Roman" w:hint="eastAsia"/>
          <w:color w:val="FF0000"/>
          <w:sz w:val="20"/>
          <w:szCs w:val="20"/>
          <w:lang w:val="en-US" w:eastAsia="zh-CN"/>
        </w:rPr>
        <w:t>Nokia</w:t>
      </w:r>
      <w:r w:rsidRPr="006D3D57">
        <w:rPr>
          <w:rFonts w:ascii="Times New Roman" w:hAnsi="Times New Roman" w:cs="Times New Roman"/>
          <w:color w:val="FF0000"/>
          <w:sz w:val="20"/>
          <w:szCs w:val="20"/>
        </w:rPr>
        <w:t>/NSB</w:t>
      </w:r>
      <w:r>
        <w:rPr>
          <w:rFonts w:ascii="Times New Roman" w:eastAsiaTheme="minorEastAsia" w:hAnsi="Times New Roman" w:cs="Times New Roman" w:hint="eastAsia"/>
          <w:color w:val="FF0000"/>
          <w:sz w:val="20"/>
          <w:szCs w:val="20"/>
          <w:lang w:eastAsia="zh-CN"/>
        </w:rPr>
        <w:t xml:space="preserve">, </w:t>
      </w:r>
      <w:r w:rsidRPr="006D3D57">
        <w:rPr>
          <w:rFonts w:ascii="Times New Roman" w:hAnsi="Times New Roman" w:cs="Times New Roman"/>
          <w:color w:val="FF0000"/>
          <w:sz w:val="20"/>
          <w:szCs w:val="20"/>
        </w:rPr>
        <w:t>Qualcomm</w:t>
      </w:r>
      <w:r>
        <w:rPr>
          <w:rFonts w:ascii="Times New Roman" w:eastAsiaTheme="minorEastAsia" w:hAnsi="Times New Roman" w:cs="Times New Roman" w:hint="eastAsia"/>
          <w:color w:val="FF0000"/>
          <w:sz w:val="20"/>
          <w:szCs w:val="20"/>
          <w:lang w:eastAsia="zh-CN"/>
        </w:rPr>
        <w:t>, CATT</w:t>
      </w:r>
      <w:r w:rsidRPr="006D3D57">
        <w:rPr>
          <w:rFonts w:ascii="Times New Roman" w:hAnsi="Times New Roman" w:cs="Times New Roman"/>
          <w:sz w:val="20"/>
          <w:szCs w:val="20"/>
          <w:lang w:val="en-US"/>
        </w:rPr>
        <w:t>)</w:t>
      </w:r>
    </w:p>
    <w:p w14:paraId="5C31AED9" w14:textId="5A3F1DB8" w:rsidR="006D3D57" w:rsidRPr="006D3D57" w:rsidRDefault="006D3D57" w:rsidP="006D3D57">
      <w:pPr>
        <w:pStyle w:val="ListParagraph"/>
        <w:numPr>
          <w:ilvl w:val="1"/>
          <w:numId w:val="51"/>
        </w:numPr>
        <w:snapToGrid w:val="0"/>
        <w:spacing w:after="0" w:line="240" w:lineRule="auto"/>
        <w:rPr>
          <w:rFonts w:ascii="Times New Roman" w:hAnsi="Times New Roman" w:cs="Times New Roman"/>
          <w:sz w:val="20"/>
          <w:szCs w:val="20"/>
          <w:lang w:val="en-US"/>
        </w:rPr>
      </w:pPr>
      <w:r w:rsidRPr="006D3D57">
        <w:rPr>
          <w:rFonts w:ascii="Times New Roman" w:hAnsi="Times New Roman" w:cs="Times New Roman"/>
          <w:sz w:val="20"/>
          <w:szCs w:val="20"/>
          <w:lang w:val="en-US"/>
        </w:rPr>
        <w:t>explicit IMR configuration (</w:t>
      </w:r>
      <w:r w:rsidRPr="006D3D57">
        <w:rPr>
          <w:rFonts w:ascii="Times New Roman" w:hAnsi="Times New Roman" w:cs="Times New Roman"/>
          <w:color w:val="FF0000"/>
          <w:sz w:val="20"/>
          <w:szCs w:val="20"/>
          <w:lang w:val="en-US"/>
        </w:rPr>
        <w:t>TCL</w:t>
      </w:r>
      <w:r w:rsidRPr="006D3D57">
        <w:rPr>
          <w:rFonts w:ascii="Times New Roman" w:eastAsiaTheme="minorEastAsia" w:hAnsi="Times New Roman" w:cs="Times New Roman" w:hint="eastAsia"/>
          <w:color w:val="FF0000"/>
          <w:sz w:val="20"/>
          <w:szCs w:val="20"/>
          <w:lang w:val="en-US" w:eastAsia="zh-CN"/>
        </w:rPr>
        <w:t xml:space="preserve">, </w:t>
      </w:r>
      <w:r w:rsidRPr="006D3D57">
        <w:rPr>
          <w:rFonts w:ascii="Times New Roman" w:hAnsi="Times New Roman" w:cs="Times New Roman"/>
          <w:color w:val="FF0000"/>
          <w:sz w:val="20"/>
          <w:szCs w:val="20"/>
          <w:lang w:val="en-US"/>
        </w:rPr>
        <w:t xml:space="preserve"> DOCOMO</w:t>
      </w:r>
      <w:r w:rsidRPr="006D3D57">
        <w:rPr>
          <w:rFonts w:ascii="Times New Roman" w:eastAsiaTheme="minorEastAsia" w:hAnsi="Times New Roman" w:cs="Times New Roman" w:hint="eastAsia"/>
          <w:color w:val="FF0000"/>
          <w:sz w:val="20"/>
          <w:szCs w:val="20"/>
          <w:lang w:val="en-US" w:eastAsia="zh-CN"/>
        </w:rPr>
        <w:t>, Nokia</w:t>
      </w:r>
      <w:r w:rsidRPr="006D3D57">
        <w:rPr>
          <w:rFonts w:ascii="Times New Roman" w:hAnsi="Times New Roman" w:cs="Times New Roman"/>
          <w:color w:val="FF0000"/>
          <w:sz w:val="20"/>
          <w:szCs w:val="20"/>
        </w:rPr>
        <w:t>/NSB</w:t>
      </w:r>
      <w:r w:rsidRPr="006D3D57">
        <w:rPr>
          <w:rFonts w:ascii="Times New Roman" w:hAnsi="Times New Roman" w:cs="Times New Roman"/>
          <w:sz w:val="20"/>
          <w:szCs w:val="20"/>
          <w:lang w:val="en-US"/>
        </w:rPr>
        <w:t xml:space="preserve">), including ZP and/or NZP IMR </w:t>
      </w:r>
    </w:p>
    <w:p w14:paraId="5A89660F" w14:textId="77777777" w:rsidR="006D3D57" w:rsidRPr="006D3D57" w:rsidRDefault="006D3D57" w:rsidP="00E958F4">
      <w:pPr>
        <w:pStyle w:val="0Maintext"/>
        <w:rPr>
          <w:rFonts w:ascii="SimSun" w:eastAsia="SimSun" w:hAnsi="SimSun" w:cs="SimSun"/>
          <w:b/>
          <w:lang w:val="en-US" w:eastAsia="zh-CN"/>
        </w:rPr>
      </w:pPr>
    </w:p>
    <w:p w14:paraId="2D23E4E5" w14:textId="77777777" w:rsidR="006D3D57" w:rsidRPr="00AB61BB" w:rsidRDefault="006D3D57" w:rsidP="006D3D5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510FD88" w14:textId="77777777" w:rsidR="006D3D57" w:rsidRPr="00AB61BB"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D3D57" w:rsidRPr="00AB61BB" w14:paraId="186232B4" w14:textId="77777777" w:rsidTr="006D3D57">
        <w:tc>
          <w:tcPr>
            <w:tcW w:w="2405" w:type="dxa"/>
            <w:shd w:val="clear" w:color="auto" w:fill="BFBFBF" w:themeFill="background1" w:themeFillShade="BF"/>
          </w:tcPr>
          <w:p w14:paraId="07DB2A2B" w14:textId="77777777" w:rsidR="006D3D57" w:rsidRPr="00AB61BB" w:rsidRDefault="006D3D57" w:rsidP="006D3D57">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DED6C57" w14:textId="77777777" w:rsidR="006D3D57" w:rsidRPr="00AB61BB" w:rsidRDefault="006D3D57" w:rsidP="006D3D57">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6D3D57" w14:paraId="0B3B6CF1" w14:textId="77777777" w:rsidTr="006D3D57">
        <w:tc>
          <w:tcPr>
            <w:tcW w:w="2405" w:type="dxa"/>
          </w:tcPr>
          <w:p w14:paraId="0A3FE8DA" w14:textId="0FC2186B" w:rsidR="006D3D57" w:rsidRDefault="00642542" w:rsidP="006D3D57">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0D4B548" w14:textId="04EE5CDA" w:rsidR="006D3D57" w:rsidRDefault="00642542" w:rsidP="006D3D57">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do not support L1-SINR </w:t>
            </w:r>
            <w:proofErr w:type="spellStart"/>
            <w:r>
              <w:rPr>
                <w:rFonts w:eastAsiaTheme="minorEastAsia"/>
                <w:sz w:val="18"/>
                <w:szCs w:val="18"/>
                <w:lang w:val="fr-FR" w:eastAsia="zh-CN"/>
              </w:rPr>
              <w:t>since</w:t>
            </w:r>
            <w:proofErr w:type="spellEnd"/>
            <w:r>
              <w:rPr>
                <w:rFonts w:eastAsiaTheme="minorEastAsia"/>
                <w:sz w:val="18"/>
                <w:szCs w:val="18"/>
                <w:lang w:val="fr-FR" w:eastAsia="zh-CN"/>
              </w:rPr>
              <w:t xml:space="preserve"> no performance gain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observed</w:t>
            </w:r>
            <w:proofErr w:type="spellEnd"/>
            <w:r>
              <w:rPr>
                <w:rFonts w:eastAsiaTheme="minorEastAsia"/>
                <w:sz w:val="18"/>
                <w:szCs w:val="18"/>
                <w:lang w:val="fr-FR" w:eastAsia="zh-CN"/>
              </w:rPr>
              <w:t>.</w:t>
            </w:r>
          </w:p>
        </w:tc>
      </w:tr>
      <w:tr w:rsidR="006D3D57" w14:paraId="0503A215" w14:textId="77777777" w:rsidTr="006D3D57">
        <w:tc>
          <w:tcPr>
            <w:tcW w:w="2405" w:type="dxa"/>
          </w:tcPr>
          <w:p w14:paraId="01CF0E9B" w14:textId="77777777" w:rsidR="006D3D57" w:rsidRDefault="006D3D57" w:rsidP="006D3D57">
            <w:pPr>
              <w:rPr>
                <w:rFonts w:eastAsiaTheme="minorEastAsia"/>
                <w:sz w:val="18"/>
                <w:szCs w:val="18"/>
                <w:lang w:val="fr-FR" w:eastAsia="zh-CN"/>
              </w:rPr>
            </w:pPr>
          </w:p>
        </w:tc>
        <w:tc>
          <w:tcPr>
            <w:tcW w:w="6655" w:type="dxa"/>
          </w:tcPr>
          <w:p w14:paraId="7F6FF47F" w14:textId="77777777" w:rsidR="006D3D57" w:rsidRDefault="006D3D57" w:rsidP="006D3D57">
            <w:pPr>
              <w:rPr>
                <w:rFonts w:eastAsiaTheme="minorEastAsia"/>
                <w:sz w:val="18"/>
                <w:szCs w:val="18"/>
                <w:lang w:val="fr-FR" w:eastAsia="zh-CN"/>
              </w:rPr>
            </w:pPr>
          </w:p>
        </w:tc>
      </w:tr>
      <w:tr w:rsidR="006D3D57" w14:paraId="79EC380F" w14:textId="77777777" w:rsidTr="006D3D57">
        <w:tc>
          <w:tcPr>
            <w:tcW w:w="2405" w:type="dxa"/>
          </w:tcPr>
          <w:p w14:paraId="776D9FEC" w14:textId="77777777" w:rsidR="006D3D57" w:rsidRDefault="006D3D57" w:rsidP="006D3D57">
            <w:pPr>
              <w:rPr>
                <w:rFonts w:eastAsiaTheme="minorEastAsia"/>
                <w:sz w:val="18"/>
                <w:szCs w:val="18"/>
                <w:lang w:val="fr-FR" w:eastAsia="zh-CN"/>
              </w:rPr>
            </w:pPr>
          </w:p>
        </w:tc>
        <w:tc>
          <w:tcPr>
            <w:tcW w:w="6655" w:type="dxa"/>
          </w:tcPr>
          <w:p w14:paraId="439D0597" w14:textId="77777777" w:rsidR="006D3D57" w:rsidRDefault="006D3D57" w:rsidP="006D3D57">
            <w:pPr>
              <w:rPr>
                <w:rFonts w:eastAsiaTheme="minorEastAsia"/>
                <w:sz w:val="18"/>
                <w:szCs w:val="18"/>
                <w:lang w:val="fr-FR" w:eastAsia="zh-CN"/>
              </w:rPr>
            </w:pPr>
          </w:p>
        </w:tc>
      </w:tr>
    </w:tbl>
    <w:p w14:paraId="762F9F37" w14:textId="77777777" w:rsidR="006D3D57" w:rsidRDefault="006D3D57" w:rsidP="006D3D57">
      <w:pPr>
        <w:pStyle w:val="0Maintext"/>
        <w:rPr>
          <w:rFonts w:ascii="SimSun" w:eastAsia="SimSun" w:hAnsi="SimSun" w:cs="SimSun"/>
          <w:b/>
          <w:lang w:eastAsia="zh-CN"/>
        </w:rPr>
      </w:pPr>
    </w:p>
    <w:p w14:paraId="7C43A1DA" w14:textId="77777777" w:rsidR="00AB61BB" w:rsidRDefault="00AB61BB" w:rsidP="00E958F4">
      <w:pPr>
        <w:pStyle w:val="0Maintext"/>
        <w:rPr>
          <w:rFonts w:ascii="SimSun" w:eastAsia="SimSun" w:hAnsi="SimSun" w:cs="SimSun"/>
          <w:b/>
          <w:lang w:eastAsia="zh-CN"/>
        </w:rPr>
      </w:pPr>
    </w:p>
    <w:p w14:paraId="3AE11FB6" w14:textId="5494A0B0" w:rsidR="00A62A1B" w:rsidRPr="00BC1092" w:rsidRDefault="00A62A1B" w:rsidP="005C199E">
      <w:pPr>
        <w:pStyle w:val="1"/>
      </w:pPr>
      <w:r>
        <w:t xml:space="preserve">M-TRP Beam failure recovery </w:t>
      </w:r>
    </w:p>
    <w:p w14:paraId="5570A468" w14:textId="6FA1CA6C" w:rsidR="00E41103" w:rsidRDefault="00E41103" w:rsidP="00E41103">
      <w:pPr>
        <w:pStyle w:val="issue11"/>
        <w:rPr>
          <w:rFonts w:eastAsiaTheme="minorEastAsia"/>
          <w:b w:val="0"/>
          <w:u w:val="single"/>
          <w:lang w:eastAsia="zh-CN"/>
        </w:rPr>
      </w:pPr>
      <w:r>
        <w:rPr>
          <w:rFonts w:eastAsiaTheme="minorEastAsia"/>
          <w:sz w:val="24"/>
          <w:lang w:eastAsia="zh-CN"/>
        </w:rPr>
        <w:t>I</w:t>
      </w:r>
      <w:r>
        <w:rPr>
          <w:rFonts w:eastAsiaTheme="minorEastAsia" w:hint="eastAsia"/>
          <w:sz w:val="24"/>
          <w:lang w:eastAsia="zh-CN"/>
        </w:rPr>
        <w:t xml:space="preserve">ssue 2.1: </w:t>
      </w:r>
      <w:r w:rsidRPr="00E41103">
        <w:rPr>
          <w:rFonts w:eastAsiaTheme="minorEastAsia"/>
          <w:sz w:val="24"/>
          <w:lang w:eastAsia="zh-CN"/>
        </w:rPr>
        <w:t>Simultaneous configuration of cell-specific and TRP-specific BFR in a cell</w:t>
      </w:r>
    </w:p>
    <w:p w14:paraId="0547DCDE" w14:textId="44308477"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1</w:t>
      </w:r>
      <w:r w:rsidRPr="00AB61BB">
        <w:rPr>
          <w:rFonts w:eastAsiaTheme="minorEastAsia" w:hint="eastAsia"/>
          <w:szCs w:val="20"/>
          <w:lang w:eastAsia="zh-CN"/>
        </w:rPr>
        <w:t xml:space="preserve"> are summarized as follows:</w:t>
      </w:r>
    </w:p>
    <w:p w14:paraId="461ECBF4" w14:textId="6976C607" w:rsidR="00E41103" w:rsidRPr="006A3706" w:rsidRDefault="00E41103" w:rsidP="00BC459B">
      <w:pPr>
        <w:pStyle w:val="ListParagraph"/>
        <w:numPr>
          <w:ilvl w:val="0"/>
          <w:numId w:val="49"/>
        </w:numPr>
        <w:snapToGrid w:val="0"/>
        <w:spacing w:after="0" w:line="240" w:lineRule="auto"/>
        <w:ind w:left="360"/>
        <w:jc w:val="both"/>
        <w:rPr>
          <w:rFonts w:ascii="Times New Roman" w:eastAsiaTheme="minorEastAsia" w:hAnsi="Times New Roman" w:cs="Times New Roman"/>
          <w:b/>
          <w:sz w:val="20"/>
          <w:szCs w:val="20"/>
          <w:u w:val="single"/>
          <w:lang w:eastAsia="zh-CN"/>
        </w:rPr>
      </w:pPr>
      <w:r w:rsidRPr="00BC459B">
        <w:rPr>
          <w:rFonts w:ascii="Times New Roman" w:hAnsi="Times New Roman" w:cs="Times New Roman"/>
          <w:iCs/>
          <w:sz w:val="20"/>
          <w:szCs w:val="20"/>
        </w:rPr>
        <w:t>Support</w:t>
      </w:r>
      <w:r w:rsidRPr="006A3706">
        <w:rPr>
          <w:rFonts w:ascii="Times New Roman" w:eastAsiaTheme="minorEastAsia" w:hAnsi="Times New Roman" w:cs="Times New Roman"/>
          <w:sz w:val="20"/>
          <w:szCs w:val="20"/>
          <w:lang w:eastAsia="zh-CN"/>
        </w:rPr>
        <w:t xml:space="preserve"> s</w:t>
      </w:r>
      <w:r w:rsidRPr="006A3706">
        <w:rPr>
          <w:rFonts w:ascii="Times New Roman" w:hAnsi="Times New Roman" w:cs="Times New Roman"/>
          <w:sz w:val="20"/>
          <w:szCs w:val="20"/>
        </w:rPr>
        <w:t>imultaneous configuration of cell-specific and TRP-specific BFR in a cell</w:t>
      </w:r>
    </w:p>
    <w:p w14:paraId="6A36B622" w14:textId="36613BB2" w:rsidR="00E41103" w:rsidRPr="006A3706" w:rsidRDefault="00E41103" w:rsidP="00E41103">
      <w:pPr>
        <w:pStyle w:val="ListParagraph"/>
        <w:numPr>
          <w:ilvl w:val="1"/>
          <w:numId w:val="51"/>
        </w:numPr>
        <w:snapToGrid w:val="0"/>
        <w:jc w:val="both"/>
        <w:rPr>
          <w:rFonts w:ascii="Times New Roman" w:eastAsiaTheme="minorEastAsia" w:hAnsi="Times New Roman" w:cs="Times New Roman"/>
          <w:color w:val="FF0000"/>
          <w:sz w:val="20"/>
          <w:szCs w:val="20"/>
          <w:lang w:eastAsia="zh-CN"/>
        </w:rPr>
      </w:pPr>
      <w:r w:rsidRPr="006A3706">
        <w:rPr>
          <w:rFonts w:ascii="Times New Roman" w:hAnsi="Times New Roman" w:cs="Times New Roman"/>
          <w:sz w:val="20"/>
          <w:szCs w:val="20"/>
        </w:rPr>
        <w:t xml:space="preserve">Yes: </w:t>
      </w:r>
      <w:r w:rsidRPr="006A3706">
        <w:rPr>
          <w:rFonts w:ascii="Times New Roman" w:hAnsi="Times New Roman" w:cs="Times New Roman"/>
          <w:color w:val="FF0000"/>
          <w:sz w:val="20"/>
          <w:szCs w:val="20"/>
        </w:rPr>
        <w:t>CMCC, ITRI, TCL, Sony, LGE</w:t>
      </w:r>
      <w:r w:rsidRPr="006A3706">
        <w:rPr>
          <w:rFonts w:ascii="Times New Roman" w:eastAsiaTheme="minorEastAsia" w:hAnsi="Times New Roman" w:cs="Times New Roman"/>
          <w:color w:val="FF0000"/>
          <w:sz w:val="20"/>
          <w:szCs w:val="20"/>
          <w:lang w:eastAsia="zh-CN"/>
        </w:rPr>
        <w:t xml:space="preserve">, NEC,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Lenovo/Moto</w:t>
      </w:r>
    </w:p>
    <w:p w14:paraId="4FF630EF" w14:textId="520CE787" w:rsidR="00E41103" w:rsidRPr="006A3706" w:rsidRDefault="00E41103" w:rsidP="00E41103">
      <w:pPr>
        <w:pStyle w:val="ListParagraph"/>
        <w:numPr>
          <w:ilvl w:val="1"/>
          <w:numId w:val="51"/>
        </w:numPr>
        <w:snapToGrid w:val="0"/>
        <w:spacing w:after="0" w:line="240" w:lineRule="auto"/>
        <w:jc w:val="both"/>
        <w:rPr>
          <w:rFonts w:ascii="Times New Roman" w:eastAsiaTheme="minorEastAsia" w:hAnsi="Times New Roman" w:cs="Times New Roman"/>
          <w:b/>
          <w:color w:val="FF0000"/>
          <w:sz w:val="20"/>
          <w:szCs w:val="20"/>
          <w:u w:val="single"/>
          <w:lang w:eastAsia="zh-CN"/>
        </w:rPr>
      </w:pPr>
      <w:r w:rsidRPr="006A3706">
        <w:rPr>
          <w:rFonts w:ascii="Times New Roman" w:hAnsi="Times New Roman" w:cs="Times New Roman"/>
          <w:sz w:val="20"/>
          <w:szCs w:val="20"/>
        </w:rPr>
        <w:t xml:space="preserve">No: </w:t>
      </w:r>
      <w:r w:rsidRPr="006A3706">
        <w:rPr>
          <w:rFonts w:ascii="Times New Roman" w:hAnsi="Times New Roman" w:cs="Times New Roman"/>
          <w:color w:val="FF0000"/>
          <w:sz w:val="20"/>
          <w:szCs w:val="20"/>
        </w:rPr>
        <w:t>Qualcomm, Intel,</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 xml:space="preserve">DOCOMO, CATT, Spreadtrum </w:t>
      </w:r>
    </w:p>
    <w:p w14:paraId="4C7A188F" w14:textId="673150F4" w:rsidR="00E41103" w:rsidRPr="006A3706" w:rsidRDefault="00E41103" w:rsidP="00BC459B">
      <w:pPr>
        <w:pStyle w:val="ListParagraph"/>
        <w:numPr>
          <w:ilvl w:val="0"/>
          <w:numId w:val="49"/>
        </w:numPr>
        <w:snapToGrid w:val="0"/>
        <w:spacing w:after="0" w:line="240" w:lineRule="auto"/>
        <w:ind w:left="360"/>
        <w:jc w:val="both"/>
        <w:rPr>
          <w:rFonts w:ascii="Times New Roman" w:eastAsiaTheme="minorEastAsia" w:hAnsi="Times New Roman" w:cs="Times New Roman"/>
          <w:szCs w:val="20"/>
          <w:lang w:eastAsia="zh-CN"/>
        </w:rPr>
      </w:pPr>
      <w:r w:rsidRPr="006A3706">
        <w:rPr>
          <w:rFonts w:ascii="Times New Roman" w:eastAsiaTheme="minorEastAsia" w:hAnsi="Times New Roman" w:cs="Times New Roman"/>
          <w:sz w:val="20"/>
          <w:szCs w:val="20"/>
          <w:lang w:eastAsia="zh-CN"/>
        </w:rPr>
        <w:t xml:space="preserve">Up to 2 BFD-RS sets can be configured per at least </w:t>
      </w:r>
      <w:proofErr w:type="spellStart"/>
      <w:r w:rsidRPr="006A3706">
        <w:rPr>
          <w:rFonts w:ascii="Times New Roman" w:eastAsiaTheme="minorEastAsia" w:hAnsi="Times New Roman" w:cs="Times New Roman"/>
          <w:sz w:val="20"/>
          <w:szCs w:val="20"/>
          <w:lang w:eastAsia="zh-CN"/>
        </w:rPr>
        <w:t>Scell</w:t>
      </w:r>
      <w:proofErr w:type="spellEnd"/>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FGI/APT, CATT, Nokia/NSB</w:t>
      </w:r>
      <w:r w:rsidRPr="006A3706">
        <w:rPr>
          <w:rFonts w:ascii="Times New Roman" w:eastAsiaTheme="minorEastAsia" w:hAnsi="Times New Roman" w:cs="Times New Roman"/>
          <w:color w:val="FF0000"/>
          <w:sz w:val="20"/>
          <w:szCs w:val="20"/>
          <w:lang w:eastAsia="zh-CN"/>
        </w:rPr>
        <w:t>, Ericsson, NEC</w:t>
      </w:r>
    </w:p>
    <w:p w14:paraId="2A44B95F" w14:textId="17ACB33B" w:rsidR="00E41103" w:rsidRPr="00E41103" w:rsidRDefault="00E41103" w:rsidP="00E41103">
      <w:pPr>
        <w:pStyle w:val="ListParagraph"/>
        <w:snapToGrid w:val="0"/>
        <w:spacing w:after="0" w:line="240" w:lineRule="auto"/>
        <w:ind w:left="360"/>
        <w:rPr>
          <w:rFonts w:eastAsiaTheme="minorEastAsia"/>
          <w:sz w:val="20"/>
          <w:szCs w:val="20"/>
          <w:lang w:eastAsia="zh-CN"/>
        </w:rPr>
      </w:pPr>
    </w:p>
    <w:p w14:paraId="04821AE4" w14:textId="77777777" w:rsidR="00E41103" w:rsidRPr="00AB61BB" w:rsidRDefault="00E41103" w:rsidP="00E41103">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E4E61FE" w14:textId="77777777" w:rsidR="00E41103" w:rsidRPr="00AB61BB"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41103" w:rsidRPr="00AB61BB" w14:paraId="2F15AD0E" w14:textId="77777777" w:rsidTr="007076D6">
        <w:tc>
          <w:tcPr>
            <w:tcW w:w="2405" w:type="dxa"/>
            <w:shd w:val="clear" w:color="auto" w:fill="BFBFBF" w:themeFill="background1" w:themeFillShade="BF"/>
          </w:tcPr>
          <w:p w14:paraId="7011F37C" w14:textId="77777777" w:rsidR="00E41103" w:rsidRPr="00AB61BB" w:rsidRDefault="00E41103"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7BB6CE4F" w14:textId="77777777" w:rsidR="00E41103" w:rsidRPr="00AB61BB" w:rsidRDefault="00E41103"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41103" w14:paraId="7BF21E68" w14:textId="77777777" w:rsidTr="007076D6">
        <w:tc>
          <w:tcPr>
            <w:tcW w:w="2405" w:type="dxa"/>
          </w:tcPr>
          <w:p w14:paraId="6D9CAB67" w14:textId="233CE508" w:rsidR="00E41103" w:rsidRDefault="00642542"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E688CE6" w14:textId="16CBC512" w:rsidR="00E41103" w:rsidRDefault="00642542" w:rsidP="007076D6">
            <w:pPr>
              <w:rPr>
                <w:rFonts w:eastAsiaTheme="minorEastAsia" w:hint="eastAsia"/>
                <w:sz w:val="18"/>
                <w:szCs w:val="18"/>
                <w:lang w:val="fr-FR" w:eastAsia="zh-CN"/>
              </w:rPr>
            </w:pPr>
            <w:r>
              <w:rPr>
                <w:rFonts w:eastAsiaTheme="minorEastAsia"/>
                <w:sz w:val="18"/>
                <w:szCs w:val="18"/>
                <w:lang w:val="fr-FR" w:eastAsia="zh-CN"/>
              </w:rPr>
              <w:t xml:space="preserve">At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stage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do not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problem</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simultaneously</w:t>
            </w:r>
            <w:proofErr w:type="spellEnd"/>
            <w:r>
              <w:rPr>
                <w:rFonts w:eastAsiaTheme="minorEastAsia"/>
                <w:sz w:val="18"/>
                <w:szCs w:val="18"/>
                <w:lang w:val="fr-FR" w:eastAsia="zh-CN"/>
              </w:rPr>
              <w:t xml:space="preserve"> configure </w:t>
            </w:r>
            <w:proofErr w:type="spellStart"/>
            <w:r>
              <w:rPr>
                <w:rFonts w:eastAsiaTheme="minorEastAsia"/>
                <w:sz w:val="18"/>
                <w:szCs w:val="18"/>
                <w:lang w:val="fr-FR" w:eastAsia="zh-CN"/>
              </w:rPr>
              <w:t>cell-specific</w:t>
            </w:r>
            <w:proofErr w:type="spellEnd"/>
            <w:r>
              <w:rPr>
                <w:rFonts w:eastAsiaTheme="minorEastAsia"/>
                <w:sz w:val="18"/>
                <w:szCs w:val="18"/>
                <w:lang w:val="fr-FR" w:eastAsia="zh-CN"/>
              </w:rPr>
              <w:t xml:space="preserve"> and TRP-</w:t>
            </w:r>
            <w:proofErr w:type="spellStart"/>
            <w:r>
              <w:rPr>
                <w:rFonts w:eastAsiaTheme="minorEastAsia"/>
                <w:sz w:val="18"/>
                <w:szCs w:val="18"/>
                <w:lang w:val="fr-FR" w:eastAsia="zh-CN"/>
              </w:rPr>
              <w:t>specific</w:t>
            </w:r>
            <w:proofErr w:type="spellEnd"/>
            <w:r>
              <w:rPr>
                <w:rFonts w:eastAsiaTheme="minorEastAsia"/>
                <w:sz w:val="18"/>
                <w:szCs w:val="18"/>
                <w:lang w:val="fr-FR" w:eastAsia="zh-CN"/>
              </w:rPr>
              <w:t xml:space="preserve"> BFR.</w:t>
            </w:r>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Maybe</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we</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can</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revisit</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this</w:t>
            </w:r>
            <w:proofErr w:type="spellEnd"/>
            <w:r w:rsidR="002A4D56">
              <w:rPr>
                <w:rFonts w:eastAsiaTheme="minorEastAsia"/>
                <w:sz w:val="18"/>
                <w:szCs w:val="18"/>
                <w:lang w:val="fr-FR" w:eastAsia="zh-CN"/>
              </w:rPr>
              <w:t xml:space="preserve"> issue </w:t>
            </w:r>
            <w:proofErr w:type="spellStart"/>
            <w:r w:rsidR="002A4D56">
              <w:rPr>
                <w:rFonts w:eastAsiaTheme="minorEastAsia"/>
                <w:sz w:val="18"/>
                <w:szCs w:val="18"/>
                <w:lang w:val="fr-FR" w:eastAsia="zh-CN"/>
              </w:rPr>
              <w:t>after</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most</w:t>
            </w:r>
            <w:proofErr w:type="spellEnd"/>
            <w:r w:rsidR="002A4D56">
              <w:rPr>
                <w:rFonts w:eastAsiaTheme="minorEastAsia"/>
                <w:sz w:val="18"/>
                <w:szCs w:val="18"/>
                <w:lang w:val="fr-FR" w:eastAsia="zh-CN"/>
              </w:rPr>
              <w:t xml:space="preserve"> of </w:t>
            </w:r>
            <w:proofErr w:type="spellStart"/>
            <w:r w:rsidR="002A4D56">
              <w:rPr>
                <w:rFonts w:eastAsiaTheme="minorEastAsia"/>
                <w:sz w:val="18"/>
                <w:szCs w:val="18"/>
                <w:lang w:val="fr-FR" w:eastAsia="zh-CN"/>
              </w:rPr>
              <w:t>details</w:t>
            </w:r>
            <w:proofErr w:type="spellEnd"/>
            <w:r w:rsidR="002A4D56">
              <w:rPr>
                <w:rFonts w:eastAsiaTheme="minorEastAsia"/>
                <w:sz w:val="18"/>
                <w:szCs w:val="18"/>
                <w:lang w:val="fr-FR" w:eastAsia="zh-CN"/>
              </w:rPr>
              <w:t xml:space="preserve"> for TRP-</w:t>
            </w:r>
            <w:proofErr w:type="spellStart"/>
            <w:r w:rsidR="002A4D56">
              <w:rPr>
                <w:rFonts w:eastAsiaTheme="minorEastAsia"/>
                <w:sz w:val="18"/>
                <w:szCs w:val="18"/>
                <w:lang w:val="fr-FR" w:eastAsia="zh-CN"/>
              </w:rPr>
              <w:t>specific</w:t>
            </w:r>
            <w:proofErr w:type="spellEnd"/>
            <w:r w:rsidR="002A4D56">
              <w:rPr>
                <w:rFonts w:eastAsiaTheme="minorEastAsia"/>
                <w:sz w:val="18"/>
                <w:szCs w:val="18"/>
                <w:lang w:val="fr-FR" w:eastAsia="zh-CN"/>
              </w:rPr>
              <w:t xml:space="preserve"> BFR </w:t>
            </w:r>
            <w:proofErr w:type="spellStart"/>
            <w:r w:rsidR="002A4D56">
              <w:rPr>
                <w:rFonts w:eastAsiaTheme="minorEastAsia"/>
                <w:sz w:val="18"/>
                <w:szCs w:val="18"/>
                <w:lang w:val="fr-FR" w:eastAsia="zh-CN"/>
              </w:rPr>
              <w:t>is</w:t>
            </w:r>
            <w:proofErr w:type="spellEnd"/>
            <w:r w:rsidR="002A4D56">
              <w:rPr>
                <w:rFonts w:eastAsiaTheme="minorEastAsia"/>
                <w:sz w:val="18"/>
                <w:szCs w:val="18"/>
                <w:lang w:val="fr-FR" w:eastAsia="zh-CN"/>
              </w:rPr>
              <w:t xml:space="preserve"> </w:t>
            </w:r>
            <w:proofErr w:type="spellStart"/>
            <w:r w:rsidR="002A4D56">
              <w:rPr>
                <w:rFonts w:eastAsiaTheme="minorEastAsia"/>
                <w:sz w:val="18"/>
                <w:szCs w:val="18"/>
                <w:lang w:val="fr-FR" w:eastAsia="zh-CN"/>
              </w:rPr>
              <w:t>finished</w:t>
            </w:r>
            <w:proofErr w:type="spellEnd"/>
            <w:r w:rsidR="002A4D56">
              <w:rPr>
                <w:rFonts w:eastAsiaTheme="minorEastAsia"/>
                <w:sz w:val="18"/>
                <w:szCs w:val="18"/>
                <w:lang w:val="fr-FR" w:eastAsia="zh-CN"/>
              </w:rPr>
              <w:t xml:space="preserve">. </w:t>
            </w:r>
          </w:p>
        </w:tc>
      </w:tr>
      <w:tr w:rsidR="00E41103" w14:paraId="07FF5E06" w14:textId="77777777" w:rsidTr="007076D6">
        <w:tc>
          <w:tcPr>
            <w:tcW w:w="2405" w:type="dxa"/>
          </w:tcPr>
          <w:p w14:paraId="1285673B" w14:textId="77777777" w:rsidR="00E41103" w:rsidRDefault="00E41103" w:rsidP="007076D6">
            <w:pPr>
              <w:rPr>
                <w:rFonts w:eastAsiaTheme="minorEastAsia"/>
                <w:sz w:val="18"/>
                <w:szCs w:val="18"/>
                <w:lang w:val="fr-FR" w:eastAsia="zh-CN"/>
              </w:rPr>
            </w:pPr>
          </w:p>
        </w:tc>
        <w:tc>
          <w:tcPr>
            <w:tcW w:w="6655" w:type="dxa"/>
          </w:tcPr>
          <w:p w14:paraId="22D6080B" w14:textId="77777777" w:rsidR="00E41103" w:rsidRDefault="00E41103" w:rsidP="007076D6">
            <w:pPr>
              <w:rPr>
                <w:rFonts w:eastAsiaTheme="minorEastAsia"/>
                <w:sz w:val="18"/>
                <w:szCs w:val="18"/>
                <w:lang w:val="fr-FR" w:eastAsia="zh-CN"/>
              </w:rPr>
            </w:pPr>
          </w:p>
        </w:tc>
      </w:tr>
      <w:tr w:rsidR="00E41103" w14:paraId="749E6837" w14:textId="77777777" w:rsidTr="007076D6">
        <w:tc>
          <w:tcPr>
            <w:tcW w:w="2405" w:type="dxa"/>
          </w:tcPr>
          <w:p w14:paraId="6AC6BF5A" w14:textId="77777777" w:rsidR="00E41103" w:rsidRDefault="00E41103" w:rsidP="007076D6">
            <w:pPr>
              <w:rPr>
                <w:rFonts w:eastAsiaTheme="minorEastAsia"/>
                <w:sz w:val="18"/>
                <w:szCs w:val="18"/>
                <w:lang w:val="fr-FR" w:eastAsia="zh-CN"/>
              </w:rPr>
            </w:pPr>
          </w:p>
        </w:tc>
        <w:tc>
          <w:tcPr>
            <w:tcW w:w="6655" w:type="dxa"/>
          </w:tcPr>
          <w:p w14:paraId="65A7E238" w14:textId="77777777" w:rsidR="00E41103" w:rsidRDefault="00E41103" w:rsidP="007076D6">
            <w:pPr>
              <w:rPr>
                <w:rFonts w:eastAsiaTheme="minorEastAsia"/>
                <w:sz w:val="18"/>
                <w:szCs w:val="18"/>
                <w:lang w:val="fr-FR" w:eastAsia="zh-CN"/>
              </w:rPr>
            </w:pPr>
          </w:p>
        </w:tc>
      </w:tr>
    </w:tbl>
    <w:p w14:paraId="0C97F2E2" w14:textId="77777777" w:rsidR="00E41103" w:rsidRPr="00E41103" w:rsidRDefault="00E41103" w:rsidP="00E41103">
      <w:pPr>
        <w:snapToGrid w:val="0"/>
        <w:rPr>
          <w:rFonts w:eastAsiaTheme="minorEastAsia"/>
          <w:b/>
          <w:u w:val="single"/>
          <w:lang w:eastAsia="zh-CN"/>
        </w:rPr>
      </w:pPr>
    </w:p>
    <w:p w14:paraId="4E9FC669" w14:textId="662836C8" w:rsidR="00DF5008" w:rsidRPr="00DF5008" w:rsidRDefault="00DF5008"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 xml:space="preserve">ssue 2.2: </w:t>
      </w:r>
      <w:r w:rsidR="003334B8">
        <w:rPr>
          <w:rFonts w:eastAsiaTheme="minorEastAsia" w:hint="eastAsia"/>
          <w:sz w:val="20"/>
          <w:szCs w:val="20"/>
          <w:lang w:eastAsia="zh-CN"/>
        </w:rPr>
        <w:t>U</w:t>
      </w:r>
      <w:r w:rsidRPr="00DF5008">
        <w:rPr>
          <w:sz w:val="20"/>
          <w:szCs w:val="20"/>
        </w:rPr>
        <w:t>pdat</w:t>
      </w:r>
      <w:r w:rsidR="00432C17">
        <w:rPr>
          <w:rFonts w:eastAsiaTheme="minorEastAsia" w:hint="eastAsia"/>
          <w:sz w:val="20"/>
          <w:szCs w:val="20"/>
          <w:lang w:eastAsia="zh-CN"/>
        </w:rPr>
        <w:t>e</w:t>
      </w:r>
      <w:r w:rsidRPr="00DF5008">
        <w:rPr>
          <w:sz w:val="20"/>
          <w:szCs w:val="20"/>
        </w:rPr>
        <w:t xml:space="preserve"> </w:t>
      </w:r>
      <w:r w:rsidR="003334B8">
        <w:rPr>
          <w:rFonts w:eastAsiaTheme="minorEastAsia" w:hint="eastAsia"/>
          <w:sz w:val="20"/>
          <w:szCs w:val="20"/>
          <w:lang w:eastAsia="zh-CN"/>
        </w:rPr>
        <w:t xml:space="preserve">of </w:t>
      </w:r>
      <w:r w:rsidRPr="00DF5008">
        <w:rPr>
          <w:sz w:val="20"/>
          <w:szCs w:val="20"/>
        </w:rPr>
        <w:t>explicit BFD-RS set</w:t>
      </w:r>
    </w:p>
    <w:p w14:paraId="628B967D" w14:textId="1857492C" w:rsidR="00DF5008" w:rsidRPr="00AB61BB" w:rsidRDefault="00DF5008" w:rsidP="006A3706">
      <w:pPr>
        <w:pStyle w:val="0Maintext"/>
        <w:spacing w:before="240"/>
        <w:rPr>
          <w:rFonts w:eastAsiaTheme="minorEastAsia"/>
          <w:szCs w:val="20"/>
          <w:lang w:eastAsia="zh-CN"/>
        </w:rPr>
      </w:pPr>
      <w:r w:rsidRPr="00AB61BB">
        <w:rPr>
          <w:rFonts w:eastAsiaTheme="minorEastAsia"/>
          <w:szCs w:val="20"/>
          <w:lang w:eastAsia="zh-CN"/>
        </w:rPr>
        <w:t>V</w:t>
      </w:r>
      <w:r w:rsidRPr="00AB61BB">
        <w:rPr>
          <w:rFonts w:eastAsiaTheme="minorEastAsia" w:hint="eastAsia"/>
          <w:szCs w:val="20"/>
          <w:lang w:eastAsia="zh-CN"/>
        </w:rPr>
        <w:t>iews from c</w:t>
      </w:r>
      <w:r w:rsidRPr="00AB61BB">
        <w:rPr>
          <w:rFonts w:hint="eastAsia"/>
          <w:szCs w:val="20"/>
        </w:rPr>
        <w:t xml:space="preserve">ompany </w:t>
      </w:r>
      <w:r w:rsidRPr="00AB61BB">
        <w:rPr>
          <w:rFonts w:eastAsiaTheme="minorEastAsia" w:hint="eastAsia"/>
          <w:szCs w:val="20"/>
          <w:lang w:eastAsia="zh-CN"/>
        </w:rPr>
        <w:t xml:space="preserve">contributions on issue </w:t>
      </w:r>
      <w:r>
        <w:rPr>
          <w:rFonts w:eastAsiaTheme="minorEastAsia" w:hint="eastAsia"/>
          <w:szCs w:val="20"/>
          <w:lang w:eastAsia="zh-CN"/>
        </w:rPr>
        <w:t>2</w:t>
      </w:r>
      <w:r w:rsidRPr="00AB61BB">
        <w:rPr>
          <w:rFonts w:eastAsiaTheme="minorEastAsia" w:hint="eastAsia"/>
          <w:szCs w:val="20"/>
          <w:lang w:eastAsia="zh-CN"/>
        </w:rPr>
        <w:t>.</w:t>
      </w:r>
      <w:r>
        <w:rPr>
          <w:rFonts w:eastAsiaTheme="minorEastAsia" w:hint="eastAsia"/>
          <w:szCs w:val="20"/>
          <w:lang w:eastAsia="zh-CN"/>
        </w:rPr>
        <w:t>2</w:t>
      </w:r>
      <w:r w:rsidRPr="00AB61BB">
        <w:rPr>
          <w:rFonts w:eastAsiaTheme="minorEastAsia" w:hint="eastAsia"/>
          <w:szCs w:val="20"/>
          <w:lang w:eastAsia="zh-CN"/>
        </w:rPr>
        <w:t xml:space="preserve"> are summarized as follows:</w:t>
      </w:r>
    </w:p>
    <w:p w14:paraId="268324D6" w14:textId="7653FB9D" w:rsidR="00E41103" w:rsidRPr="006A3706" w:rsidRDefault="00DF5008" w:rsidP="00BC459B">
      <w:pPr>
        <w:pStyle w:val="ListParagraph"/>
        <w:numPr>
          <w:ilvl w:val="0"/>
          <w:numId w:val="49"/>
        </w:numPr>
        <w:snapToGrid w:val="0"/>
        <w:spacing w:after="0" w:line="240" w:lineRule="auto"/>
        <w:ind w:left="360"/>
        <w:jc w:val="both"/>
        <w:rPr>
          <w:rFonts w:ascii="Times New Roman" w:eastAsiaTheme="minorEastAsia" w:hAnsi="Times New Roman" w:cs="Times New Roman"/>
          <w:b/>
          <w:sz w:val="20"/>
          <w:szCs w:val="20"/>
          <w:u w:val="single"/>
          <w:lang w:val="en-GB" w:eastAsia="zh-CN"/>
        </w:rPr>
      </w:pPr>
      <w:r w:rsidRPr="00BC459B">
        <w:rPr>
          <w:rFonts w:ascii="Times New Roman" w:hAnsi="Times New Roman" w:cs="Times New Roman"/>
          <w:iCs/>
          <w:sz w:val="20"/>
          <w:szCs w:val="20"/>
        </w:rPr>
        <w:t>Support</w:t>
      </w:r>
      <w:r w:rsidRPr="006A3706">
        <w:rPr>
          <w:rFonts w:ascii="Times New Roman" w:eastAsia="Malgun Gothic" w:hAnsi="Times New Roman" w:cs="Times New Roman"/>
          <w:szCs w:val="20"/>
        </w:rPr>
        <w:t xml:space="preserve"> to </w:t>
      </w:r>
      <w:r w:rsidRPr="006A3706">
        <w:rPr>
          <w:rFonts w:ascii="Times New Roman" w:hAnsi="Times New Roman" w:cs="Times New Roman"/>
          <w:sz w:val="20"/>
          <w:szCs w:val="20"/>
        </w:rPr>
        <w:t>Introduce MAC-CE for updating explicit BFD-RS set</w:t>
      </w:r>
      <w:r w:rsidRPr="006A3706">
        <w:rPr>
          <w:rFonts w:ascii="Times New Roman" w:eastAsiaTheme="minorEastAsia" w:hAnsi="Times New Roman" w:cs="Times New Roman"/>
          <w:szCs w:val="20"/>
          <w:lang w:eastAsia="zh-CN"/>
        </w:rPr>
        <w:t>:</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CATT, ZTE</w:t>
      </w:r>
      <w:r w:rsidRPr="006A3706">
        <w:rPr>
          <w:rFonts w:ascii="Times New Roman" w:eastAsiaTheme="minorEastAsia" w:hAnsi="Times New Roman" w:cs="Times New Roman"/>
          <w:color w:val="FF0000"/>
          <w:sz w:val="20"/>
          <w:szCs w:val="20"/>
          <w:lang w:eastAsia="zh-CN"/>
        </w:rPr>
        <w:t>, Samsung, DOCOMO, vivo</w:t>
      </w:r>
    </w:p>
    <w:p w14:paraId="6D04D22A" w14:textId="5D355227" w:rsidR="00EB2905" w:rsidRPr="006A3706" w:rsidRDefault="00EB2905" w:rsidP="00BC459B">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BC459B">
        <w:rPr>
          <w:rFonts w:ascii="Times New Roman" w:hAnsi="Times New Roman" w:cs="Times New Roman"/>
          <w:iCs/>
          <w:sz w:val="20"/>
          <w:szCs w:val="20"/>
        </w:rPr>
        <w:t>Support</w:t>
      </w:r>
      <w:r w:rsidRPr="006A3706">
        <w:rPr>
          <w:rFonts w:ascii="Times New Roman" w:hAnsi="Times New Roman" w:cs="Times New Roman"/>
          <w:sz w:val="20"/>
          <w:szCs w:val="20"/>
        </w:rPr>
        <w:t xml:space="preserve"> to associate TCI state for PDCCH with a BFD RS</w:t>
      </w:r>
      <w:r w:rsidRPr="006A3706">
        <w:rPr>
          <w:rFonts w:ascii="Times New R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w:val="20"/>
        </w:rPr>
        <w:t>OPPO, Apple</w:t>
      </w:r>
    </w:p>
    <w:p w14:paraId="1028ED60" w14:textId="77777777" w:rsidR="00E41103" w:rsidRDefault="00E41103" w:rsidP="005C199E">
      <w:pPr>
        <w:pStyle w:val="0Maintext"/>
        <w:rPr>
          <w:rFonts w:eastAsiaTheme="minorEastAsia"/>
          <w:b/>
          <w:u w:val="single"/>
          <w:lang w:eastAsia="zh-CN"/>
        </w:rPr>
      </w:pPr>
    </w:p>
    <w:p w14:paraId="748ACD72" w14:textId="77777777" w:rsidR="00DF5008" w:rsidRPr="00AB61BB" w:rsidRDefault="00DF5008" w:rsidP="00DF5008">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0BF89271" w14:textId="77777777" w:rsidR="00DF5008" w:rsidRPr="00AB61BB"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AB61BB" w14:paraId="5DE16F07" w14:textId="77777777" w:rsidTr="007076D6">
        <w:tc>
          <w:tcPr>
            <w:tcW w:w="2405" w:type="dxa"/>
            <w:shd w:val="clear" w:color="auto" w:fill="BFBFBF" w:themeFill="background1" w:themeFillShade="BF"/>
          </w:tcPr>
          <w:p w14:paraId="5A16AE79" w14:textId="77777777" w:rsidR="00DF5008" w:rsidRPr="00AB61BB" w:rsidRDefault="00DF5008"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330455A" w14:textId="77777777" w:rsidR="00DF5008" w:rsidRPr="00AB61BB" w:rsidRDefault="00DF5008"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DF5008" w14:paraId="50319D8D" w14:textId="77777777" w:rsidTr="007076D6">
        <w:tc>
          <w:tcPr>
            <w:tcW w:w="2405" w:type="dxa"/>
          </w:tcPr>
          <w:p w14:paraId="2C6D3783" w14:textId="6D1BC164" w:rsidR="00DF5008" w:rsidRDefault="00DF5008" w:rsidP="007076D6">
            <w:pPr>
              <w:rPr>
                <w:rFonts w:eastAsiaTheme="minorEastAsia"/>
                <w:sz w:val="18"/>
                <w:szCs w:val="18"/>
                <w:lang w:val="fr-FR" w:eastAsia="zh-CN"/>
              </w:rPr>
            </w:pPr>
          </w:p>
        </w:tc>
        <w:tc>
          <w:tcPr>
            <w:tcW w:w="6655" w:type="dxa"/>
          </w:tcPr>
          <w:p w14:paraId="74F75981" w14:textId="24D67D94" w:rsidR="00DF5008" w:rsidRDefault="00DF5008" w:rsidP="007076D6">
            <w:pPr>
              <w:rPr>
                <w:rFonts w:eastAsiaTheme="minorEastAsia" w:hint="eastAsia"/>
                <w:sz w:val="18"/>
                <w:szCs w:val="18"/>
                <w:lang w:val="fr-FR" w:eastAsia="zh-CN"/>
              </w:rPr>
            </w:pPr>
          </w:p>
        </w:tc>
      </w:tr>
      <w:tr w:rsidR="00DF5008" w14:paraId="053D8413" w14:textId="77777777" w:rsidTr="007076D6">
        <w:tc>
          <w:tcPr>
            <w:tcW w:w="2405" w:type="dxa"/>
          </w:tcPr>
          <w:p w14:paraId="1A761573" w14:textId="77777777" w:rsidR="00DF5008" w:rsidRDefault="00DF5008" w:rsidP="007076D6">
            <w:pPr>
              <w:rPr>
                <w:rFonts w:eastAsiaTheme="minorEastAsia"/>
                <w:sz w:val="18"/>
                <w:szCs w:val="18"/>
                <w:lang w:val="fr-FR" w:eastAsia="zh-CN"/>
              </w:rPr>
            </w:pPr>
          </w:p>
        </w:tc>
        <w:tc>
          <w:tcPr>
            <w:tcW w:w="6655" w:type="dxa"/>
          </w:tcPr>
          <w:p w14:paraId="3F218D7B" w14:textId="77777777" w:rsidR="00DF5008" w:rsidRDefault="00DF5008" w:rsidP="007076D6">
            <w:pPr>
              <w:rPr>
                <w:rFonts w:eastAsiaTheme="minorEastAsia"/>
                <w:sz w:val="18"/>
                <w:szCs w:val="18"/>
                <w:lang w:val="fr-FR" w:eastAsia="zh-CN"/>
              </w:rPr>
            </w:pPr>
          </w:p>
        </w:tc>
      </w:tr>
      <w:tr w:rsidR="00DF5008" w14:paraId="77261A1C" w14:textId="77777777" w:rsidTr="007076D6">
        <w:tc>
          <w:tcPr>
            <w:tcW w:w="2405" w:type="dxa"/>
          </w:tcPr>
          <w:p w14:paraId="24007EF5" w14:textId="77777777" w:rsidR="00DF5008" w:rsidRDefault="00DF5008" w:rsidP="007076D6">
            <w:pPr>
              <w:rPr>
                <w:rFonts w:eastAsiaTheme="minorEastAsia"/>
                <w:sz w:val="18"/>
                <w:szCs w:val="18"/>
                <w:lang w:val="fr-FR" w:eastAsia="zh-CN"/>
              </w:rPr>
            </w:pPr>
          </w:p>
        </w:tc>
        <w:tc>
          <w:tcPr>
            <w:tcW w:w="6655" w:type="dxa"/>
          </w:tcPr>
          <w:p w14:paraId="42133D5E" w14:textId="77777777" w:rsidR="00DF5008" w:rsidRDefault="00DF5008" w:rsidP="007076D6">
            <w:pPr>
              <w:rPr>
                <w:rFonts w:eastAsiaTheme="minorEastAsia"/>
                <w:sz w:val="18"/>
                <w:szCs w:val="18"/>
                <w:lang w:val="fr-FR" w:eastAsia="zh-CN"/>
              </w:rPr>
            </w:pPr>
          </w:p>
        </w:tc>
      </w:tr>
    </w:tbl>
    <w:p w14:paraId="0B2A65A9" w14:textId="77777777" w:rsidR="00DF5008" w:rsidRDefault="00DF5008" w:rsidP="005C199E">
      <w:pPr>
        <w:pStyle w:val="0Maintext"/>
        <w:rPr>
          <w:rFonts w:eastAsiaTheme="minorEastAsia"/>
          <w:b/>
          <w:u w:val="single"/>
          <w:lang w:eastAsia="zh-CN"/>
        </w:rPr>
      </w:pPr>
    </w:p>
    <w:p w14:paraId="1DBEBE9C" w14:textId="1FB40A79" w:rsidR="00DF5008" w:rsidRPr="00EB2905" w:rsidRDefault="00EB2905" w:rsidP="00DF5008">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3</w:t>
      </w:r>
      <w:r w:rsidRPr="00DF5008">
        <w:rPr>
          <w:rFonts w:eastAsiaTheme="minorEastAsia" w:hint="eastAsia"/>
          <w:sz w:val="20"/>
          <w:szCs w:val="20"/>
          <w:lang w:eastAsia="zh-CN"/>
        </w:rPr>
        <w:t xml:space="preserve">: </w:t>
      </w:r>
      <w:r w:rsidRPr="00EB2905">
        <w:rPr>
          <w:sz w:val="20"/>
          <w:szCs w:val="20"/>
        </w:rPr>
        <w:t>Implicit BFD-RS</w:t>
      </w:r>
      <w:r w:rsidRPr="00EB2905">
        <w:rPr>
          <w:rFonts w:hint="eastAsia"/>
          <w:sz w:val="20"/>
          <w:szCs w:val="20"/>
        </w:rPr>
        <w:t xml:space="preserve"> set configuaration for CORESET with one TCI state</w:t>
      </w:r>
    </w:p>
    <w:p w14:paraId="39A3217E" w14:textId="11A4E053" w:rsidR="00DF5008" w:rsidRPr="00944501" w:rsidRDefault="00DF5008" w:rsidP="006A3706">
      <w:pPr>
        <w:pStyle w:val="0Maintext"/>
        <w:spacing w:before="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sidR="00EB2905" w:rsidRPr="00944501">
        <w:rPr>
          <w:rFonts w:eastAsiaTheme="minorEastAsia" w:hint="eastAsia"/>
          <w:szCs w:val="20"/>
          <w:lang w:eastAsia="zh-CN"/>
        </w:rPr>
        <w:t>3</w:t>
      </w:r>
      <w:r w:rsidRPr="00944501">
        <w:rPr>
          <w:rFonts w:eastAsiaTheme="minorEastAsia" w:hint="eastAsia"/>
          <w:szCs w:val="20"/>
          <w:lang w:eastAsia="zh-CN"/>
        </w:rPr>
        <w:t xml:space="preserve"> are summarized as follows:</w:t>
      </w:r>
    </w:p>
    <w:p w14:paraId="1C3C330E" w14:textId="762D3F10" w:rsidR="003334B8" w:rsidRPr="006A3706" w:rsidRDefault="003334B8"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fr-FR" w:eastAsia="zh-CN"/>
        </w:rPr>
      </w:pPr>
      <w:r w:rsidRPr="00BC459B">
        <w:rPr>
          <w:rFonts w:ascii="Times New Roman" w:hAnsi="Times New Roman" w:cs="Times New Roman"/>
          <w:iCs/>
          <w:sz w:val="20"/>
          <w:szCs w:val="20"/>
        </w:rPr>
        <w:t>The</w:t>
      </w:r>
      <w:r w:rsidRPr="006A3706">
        <w:rPr>
          <w:rFonts w:ascii="Times New Roman" w:eastAsiaTheme="minorEastAsia" w:hAnsi="Times New Roman" w:cs="Times New Roman"/>
          <w:sz w:val="20"/>
          <w:szCs w:val="20"/>
          <w:lang w:val="fr-FR" w:eastAsia="zh-CN"/>
        </w:rPr>
        <w:t xml:space="preserve"> number of TCI states (X)  in implicit BFD-RS determination</w:t>
      </w:r>
    </w:p>
    <w:p w14:paraId="4C7F5A74" w14:textId="0537E6B7" w:rsidR="003334B8" w:rsidRPr="006A3706" w:rsidRDefault="003334B8" w:rsidP="003334B8">
      <w:pPr>
        <w:pStyle w:val="ListParagraph"/>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 2</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Ericsson</w:t>
      </w:r>
      <w:r w:rsidR="00944501" w:rsidRPr="006A3706">
        <w:rPr>
          <w:rFonts w:ascii="Times New Roman" w:eastAsiaTheme="minorEastAsia" w:hAnsi="Times New Roman" w:cs="Times New Roman"/>
          <w:sz w:val="20"/>
          <w:szCs w:val="20"/>
          <w:lang w:eastAsia="zh-CN"/>
        </w:rPr>
        <w:t>)</w:t>
      </w:r>
    </w:p>
    <w:p w14:paraId="4CBE0116" w14:textId="0490807A" w:rsidR="003334B8" w:rsidRPr="006A3706" w:rsidRDefault="003334B8" w:rsidP="003334B8">
      <w:pPr>
        <w:pStyle w:val="ListParagraph"/>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 The number of TCI states of CORESETs with CORESETPoolIndex = k</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CATT</w:t>
      </w:r>
      <w:r w:rsidR="00944501" w:rsidRPr="006A3706">
        <w:rPr>
          <w:rFonts w:ascii="Times New Roman" w:eastAsiaTheme="minorEastAsia" w:hAnsi="Times New Roman" w:cs="Times New Roman"/>
          <w:sz w:val="20"/>
          <w:szCs w:val="20"/>
          <w:lang w:eastAsia="zh-CN"/>
        </w:rPr>
        <w:t>)</w:t>
      </w:r>
    </w:p>
    <w:p w14:paraId="6AB3DD35" w14:textId="0B565494" w:rsidR="003334B8" w:rsidRPr="006A3706" w:rsidRDefault="003334B8"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BFD</w:t>
      </w:r>
      <w:r w:rsidRPr="006A3706">
        <w:rPr>
          <w:rFonts w:ascii="Times New Roman" w:eastAsiaTheme="minorEastAsia" w:hAnsi="Times New Roman" w:cs="Times New Roman"/>
          <w:sz w:val="20"/>
          <w:szCs w:val="20"/>
          <w:lang w:val="en-GB" w:eastAsia="zh-CN"/>
        </w:rPr>
        <w:t>-RS</w:t>
      </w:r>
      <w:r w:rsidRPr="006A3706">
        <w:rPr>
          <w:rFonts w:ascii="Times New Roman" w:eastAsia="Batang" w:hAnsi="Times New Roman" w:cs="Times New Roman"/>
          <w:sz w:val="20"/>
          <w:szCs w:val="20"/>
          <w:lang w:val="en-GB" w:eastAsia="x-none"/>
        </w:rPr>
        <w:t xml:space="preserve"> selection when the number of CORESETs with CORESETPoolIndex = k exceeds X</w:t>
      </w:r>
    </w:p>
    <w:p w14:paraId="113A1CB6" w14:textId="593EB4D6" w:rsidR="003334B8" w:rsidRPr="006A3706" w:rsidRDefault="003334B8" w:rsidP="00DF24C3">
      <w:pPr>
        <w:pStyle w:val="ListParagraph"/>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Alt-1: re-use or similar to the RLM-RS selection rule</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Qualcomm, Huawei</w:t>
      </w:r>
      <w:r w:rsidR="00944501" w:rsidRPr="006A3706">
        <w:rPr>
          <w:rFonts w:ascii="Times New Roman" w:eastAsiaTheme="minorEastAsia" w:hAnsi="Times New Roman" w:cs="Times New Roman"/>
          <w:sz w:val="20"/>
          <w:szCs w:val="20"/>
          <w:lang w:eastAsia="zh-CN"/>
        </w:rPr>
        <w:t>)</w:t>
      </w:r>
    </w:p>
    <w:p w14:paraId="7D6C3F84" w14:textId="3C118496" w:rsidR="003334B8" w:rsidRPr="006A3706" w:rsidRDefault="003334B8" w:rsidP="00DF24C3">
      <w:pPr>
        <w:pStyle w:val="ListParagraph"/>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Alt-2: Up to UE implementation</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 xml:space="preserve">Ericsson, </w:t>
      </w:r>
      <w:proofErr w:type="spellStart"/>
      <w:r w:rsidR="00944501" w:rsidRPr="006A3706">
        <w:rPr>
          <w:rFonts w:ascii="Times New Roman" w:eastAsiaTheme="minorEastAsia" w:hAnsi="Times New Roman" w:cs="Times New Roman"/>
          <w:color w:val="FF0000"/>
          <w:sz w:val="20"/>
          <w:szCs w:val="20"/>
          <w:lang w:eastAsia="zh-CN"/>
        </w:rPr>
        <w:t>Convida</w:t>
      </w:r>
      <w:proofErr w:type="spellEnd"/>
      <w:r w:rsidR="00944501" w:rsidRPr="006A3706">
        <w:rPr>
          <w:rFonts w:ascii="Times New Roman" w:eastAsiaTheme="minorEastAsia" w:hAnsi="Times New Roman" w:cs="Times New Roman"/>
          <w:sz w:val="20"/>
          <w:szCs w:val="20"/>
          <w:lang w:eastAsia="zh-CN"/>
        </w:rPr>
        <w:t>)</w:t>
      </w:r>
    </w:p>
    <w:p w14:paraId="31EAF4D1" w14:textId="4CC5BDB6" w:rsidR="00DF5008" w:rsidRPr="006A3706" w:rsidRDefault="003334B8" w:rsidP="00DF24C3">
      <w:pPr>
        <w:pStyle w:val="ListParagraph"/>
        <w:numPr>
          <w:ilvl w:val="1"/>
          <w:numId w:val="51"/>
        </w:numPr>
        <w:snapToGrid w:val="0"/>
        <w:jc w:val="both"/>
        <w:rPr>
          <w:rFonts w:ascii="Times New Roman" w:hAnsi="Times New Roman" w:cs="Times New Roman"/>
          <w:sz w:val="20"/>
          <w:szCs w:val="20"/>
        </w:rPr>
      </w:pPr>
      <w:r w:rsidRPr="006A3706">
        <w:rPr>
          <w:rFonts w:ascii="Times New Roman" w:hAnsi="Times New Roman" w:cs="Times New Roman"/>
          <w:sz w:val="20"/>
          <w:szCs w:val="20"/>
        </w:rPr>
        <w:t>Alt-3 gNB implementation (no more than UE capability)</w:t>
      </w:r>
      <w:r w:rsidR="00944501" w:rsidRPr="006A3706">
        <w:rPr>
          <w:rFonts w:ascii="Times New Roman" w:eastAsiaTheme="minorEastAsia" w:hAnsi="Times New Roman" w:cs="Times New Roman"/>
          <w:sz w:val="20"/>
          <w:szCs w:val="20"/>
          <w:lang w:eastAsia="zh-CN"/>
        </w:rPr>
        <w:t xml:space="preserve"> (</w:t>
      </w:r>
      <w:r w:rsidR="00944501" w:rsidRPr="006A3706">
        <w:rPr>
          <w:rFonts w:ascii="Times New Roman" w:eastAsiaTheme="minorEastAsia" w:hAnsi="Times New Roman" w:cs="Times New Roman"/>
          <w:color w:val="FF0000"/>
          <w:sz w:val="20"/>
          <w:szCs w:val="20"/>
          <w:lang w:eastAsia="zh-CN"/>
        </w:rPr>
        <w:t>vivo</w:t>
      </w:r>
      <w:r w:rsidR="00944501" w:rsidRPr="006A3706">
        <w:rPr>
          <w:rFonts w:ascii="Times New Roman" w:eastAsiaTheme="minorEastAsia" w:hAnsi="Times New Roman" w:cs="Times New Roman"/>
          <w:sz w:val="20"/>
          <w:szCs w:val="20"/>
          <w:lang w:eastAsia="zh-CN"/>
        </w:rPr>
        <w:t>)</w:t>
      </w:r>
    </w:p>
    <w:p w14:paraId="0E89ADAE" w14:textId="77777777" w:rsidR="00944501" w:rsidRPr="00AB61BB" w:rsidRDefault="00944501" w:rsidP="0094450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52D8A861" w14:textId="77777777" w:rsidR="00944501" w:rsidRPr="00AB61BB"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AB61BB" w14:paraId="0DCE3190" w14:textId="77777777" w:rsidTr="007076D6">
        <w:tc>
          <w:tcPr>
            <w:tcW w:w="2405" w:type="dxa"/>
            <w:shd w:val="clear" w:color="auto" w:fill="BFBFBF" w:themeFill="background1" w:themeFillShade="BF"/>
          </w:tcPr>
          <w:p w14:paraId="5CC0659B" w14:textId="77777777" w:rsidR="00944501" w:rsidRPr="00AB61BB" w:rsidRDefault="00944501"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C06D960" w14:textId="77777777" w:rsidR="00944501" w:rsidRPr="00AB61BB" w:rsidRDefault="00944501"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44501" w14:paraId="4090B25A" w14:textId="77777777" w:rsidTr="007076D6">
        <w:tc>
          <w:tcPr>
            <w:tcW w:w="2405" w:type="dxa"/>
          </w:tcPr>
          <w:p w14:paraId="3A501431" w14:textId="3C5E4254" w:rsidR="00944501"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3C5D87B" w14:textId="77777777" w:rsidR="00944501" w:rsidRDefault="002A4D56" w:rsidP="007076D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do not </w:t>
            </w:r>
            <w:proofErr w:type="spellStart"/>
            <w:r>
              <w:rPr>
                <w:rFonts w:eastAsiaTheme="minorEastAsia"/>
                <w:sz w:val="18"/>
                <w:szCs w:val="18"/>
                <w:lang w:val="fr-FR" w:eastAsia="zh-CN"/>
              </w:rPr>
              <w:t>quite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w:t>
            </w:r>
            <w:proofErr w:type="spellEnd"/>
            <w:r>
              <w:rPr>
                <w:rFonts w:eastAsiaTheme="minorEastAsia"/>
                <w:sz w:val="18"/>
                <w:szCs w:val="18"/>
                <w:lang w:val="fr-FR" w:eastAsia="zh-CN"/>
              </w:rPr>
              <w:t xml:space="preserve"> the first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clarification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42907053" w14:textId="77777777" w:rsidR="002A4D56" w:rsidRDefault="002A4D56" w:rsidP="007076D6">
            <w:pPr>
              <w:rPr>
                <w:rFonts w:eastAsiaTheme="minorEastAsia"/>
                <w:sz w:val="18"/>
                <w:szCs w:val="18"/>
                <w:lang w:val="fr-FR" w:eastAsia="zh-CN"/>
              </w:rPr>
            </w:pPr>
          </w:p>
          <w:p w14:paraId="2D235C17" w14:textId="39870ACD" w:rsidR="002A4D56" w:rsidRDefault="002A4D56" w:rsidP="007076D6">
            <w:pPr>
              <w:rPr>
                <w:rFonts w:eastAsiaTheme="minorEastAsia"/>
                <w:sz w:val="18"/>
                <w:szCs w:val="18"/>
                <w:lang w:val="fr-FR" w:eastAsia="zh-CN"/>
              </w:rPr>
            </w:pPr>
            <w:r>
              <w:rPr>
                <w:rFonts w:eastAsiaTheme="minorEastAsia"/>
                <w:sz w:val="18"/>
                <w:szCs w:val="18"/>
                <w:lang w:val="fr-FR" w:eastAsia="zh-CN"/>
              </w:rPr>
              <w:t xml:space="preserve">For the second </w:t>
            </w:r>
            <w:proofErr w:type="spellStart"/>
            <w:r>
              <w:rPr>
                <w:rFonts w:eastAsiaTheme="minorEastAsia"/>
                <w:sz w:val="18"/>
                <w:szCs w:val="18"/>
                <w:lang w:val="fr-FR" w:eastAsia="zh-CN"/>
              </w:rPr>
              <w:t>bullet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Alt1.</w:t>
            </w:r>
          </w:p>
        </w:tc>
      </w:tr>
      <w:tr w:rsidR="00944501" w14:paraId="50DD74C3" w14:textId="77777777" w:rsidTr="007076D6">
        <w:tc>
          <w:tcPr>
            <w:tcW w:w="2405" w:type="dxa"/>
          </w:tcPr>
          <w:p w14:paraId="0A16F1ED" w14:textId="77777777" w:rsidR="00944501" w:rsidRDefault="00944501" w:rsidP="007076D6">
            <w:pPr>
              <w:rPr>
                <w:rFonts w:eastAsiaTheme="minorEastAsia"/>
                <w:sz w:val="18"/>
                <w:szCs w:val="18"/>
                <w:lang w:val="fr-FR" w:eastAsia="zh-CN"/>
              </w:rPr>
            </w:pPr>
          </w:p>
        </w:tc>
        <w:tc>
          <w:tcPr>
            <w:tcW w:w="6655" w:type="dxa"/>
          </w:tcPr>
          <w:p w14:paraId="2D4BD2A9" w14:textId="77777777" w:rsidR="00944501" w:rsidRDefault="00944501" w:rsidP="007076D6">
            <w:pPr>
              <w:rPr>
                <w:rFonts w:eastAsiaTheme="minorEastAsia"/>
                <w:sz w:val="18"/>
                <w:szCs w:val="18"/>
                <w:lang w:val="fr-FR" w:eastAsia="zh-CN"/>
              </w:rPr>
            </w:pPr>
          </w:p>
        </w:tc>
      </w:tr>
      <w:tr w:rsidR="00944501" w14:paraId="19451915" w14:textId="77777777" w:rsidTr="007076D6">
        <w:tc>
          <w:tcPr>
            <w:tcW w:w="2405" w:type="dxa"/>
          </w:tcPr>
          <w:p w14:paraId="5AD52EBC" w14:textId="77777777" w:rsidR="00944501" w:rsidRDefault="00944501" w:rsidP="007076D6">
            <w:pPr>
              <w:rPr>
                <w:rFonts w:eastAsiaTheme="minorEastAsia"/>
                <w:sz w:val="18"/>
                <w:szCs w:val="18"/>
                <w:lang w:val="fr-FR" w:eastAsia="zh-CN"/>
              </w:rPr>
            </w:pPr>
          </w:p>
        </w:tc>
        <w:tc>
          <w:tcPr>
            <w:tcW w:w="6655" w:type="dxa"/>
          </w:tcPr>
          <w:p w14:paraId="3F6ED097" w14:textId="77777777" w:rsidR="00944501" w:rsidRDefault="00944501" w:rsidP="007076D6">
            <w:pPr>
              <w:rPr>
                <w:rFonts w:eastAsiaTheme="minorEastAsia"/>
                <w:sz w:val="18"/>
                <w:szCs w:val="18"/>
                <w:lang w:val="fr-FR" w:eastAsia="zh-CN"/>
              </w:rPr>
            </w:pPr>
          </w:p>
        </w:tc>
      </w:tr>
    </w:tbl>
    <w:p w14:paraId="0AE00782" w14:textId="77777777" w:rsidR="00944501" w:rsidRDefault="00944501" w:rsidP="00944501">
      <w:pPr>
        <w:pStyle w:val="0Maintext"/>
        <w:rPr>
          <w:rFonts w:eastAsiaTheme="minorEastAsia"/>
          <w:b/>
          <w:u w:val="single"/>
          <w:lang w:eastAsia="zh-CN"/>
        </w:rPr>
      </w:pPr>
    </w:p>
    <w:p w14:paraId="352C1FF8" w14:textId="1296E78A" w:rsidR="00777586" w:rsidRPr="00EB2905" w:rsidRDefault="00777586" w:rsidP="00777586">
      <w:pPr>
        <w:pStyle w:val="issue11"/>
        <w:rPr>
          <w:rFonts w:eastAsiaTheme="minorEastAsia"/>
          <w:b w:val="0"/>
          <w:sz w:val="20"/>
          <w:szCs w:val="20"/>
          <w:u w:val="single"/>
          <w:lang w:eastAsia="zh-CN"/>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4</w:t>
      </w:r>
      <w:r w:rsidRPr="00DF5008">
        <w:rPr>
          <w:rFonts w:eastAsiaTheme="minorEastAsia" w:hint="eastAsia"/>
          <w:sz w:val="20"/>
          <w:szCs w:val="20"/>
          <w:lang w:eastAsia="zh-CN"/>
        </w:rPr>
        <w:t xml:space="preserve">: </w:t>
      </w:r>
      <w:r w:rsidRPr="00777586">
        <w:rPr>
          <w:sz w:val="20"/>
          <w:szCs w:val="20"/>
        </w:rPr>
        <w:t>Association between BFD-RS set k and NBI-RS set j</w:t>
      </w:r>
      <w:r w:rsidRPr="00EB2905">
        <w:rPr>
          <w:sz w:val="20"/>
          <w:szCs w:val="20"/>
        </w:rPr>
        <w:t xml:space="preserve"> </w:t>
      </w:r>
    </w:p>
    <w:p w14:paraId="78D32B35" w14:textId="46519B97"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4</w:t>
      </w:r>
      <w:r w:rsidRPr="00944501">
        <w:rPr>
          <w:rFonts w:eastAsiaTheme="minorEastAsia" w:hint="eastAsia"/>
          <w:szCs w:val="20"/>
          <w:lang w:eastAsia="zh-CN"/>
        </w:rPr>
        <w:t xml:space="preserve"> are summarized as follows:</w:t>
      </w:r>
    </w:p>
    <w:p w14:paraId="1E0C59D6" w14:textId="2DAA2425"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eastAsia="zh-CN"/>
        </w:rPr>
        <w:t>To associate BFD-RS set k and NBI-RS set j:</w:t>
      </w:r>
    </w:p>
    <w:p w14:paraId="51ED4516" w14:textId="45E8C00B"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Alt-1: 1-to-1, fixed in spec</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CATT, Intel,</w:t>
      </w:r>
      <w:r w:rsidRPr="006A3706">
        <w:rPr>
          <w:rFonts w:ascii="Times New Roman" w:eastAsiaTheme="minorEastAsia" w:hAnsi="Times New Roman" w:cs="Times New Roman"/>
          <w:color w:val="FF0000"/>
          <w:sz w:val="20"/>
          <w:szCs w:val="20"/>
          <w:lang w:eastAsia="zh-CN"/>
        </w:rPr>
        <w:t xml:space="preserve"> ITRI, vivo</w:t>
      </w:r>
      <w:r w:rsidR="002A4D56">
        <w:rPr>
          <w:rFonts w:ascii="Times New Roman" w:eastAsiaTheme="minorEastAsia" w:hAnsi="Times New Roman" w:cs="Times New Roman"/>
          <w:color w:val="FF0000"/>
          <w:sz w:val="20"/>
          <w:szCs w:val="20"/>
          <w:lang w:eastAsia="zh-CN"/>
        </w:rPr>
        <w:t>, Apple</w:t>
      </w:r>
      <w:r w:rsidRPr="006A3706">
        <w:rPr>
          <w:rFonts w:ascii="Times New Roman" w:eastAsiaTheme="minorEastAsia" w:hAnsi="Times New Roman" w:cs="Times New Roman"/>
          <w:sz w:val="20"/>
          <w:szCs w:val="20"/>
          <w:lang w:val="en-US" w:eastAsia="zh-CN"/>
        </w:rPr>
        <w:t>)</w:t>
      </w:r>
    </w:p>
    <w:p w14:paraId="1680455F" w14:textId="4A588076"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Alt-2: 1-to-1, configurable</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ZTE</w:t>
      </w:r>
      <w:r w:rsidRPr="006A3706">
        <w:rPr>
          <w:rFonts w:ascii="Times New Roman" w:eastAsiaTheme="minorEastAsia" w:hAnsi="Times New Roman" w:cs="Times New Roman"/>
          <w:color w:val="FF0000"/>
          <w:sz w:val="20"/>
          <w:szCs w:val="20"/>
          <w:lang w:eastAsia="zh-CN"/>
        </w:rPr>
        <w:t xml:space="preserve">, </w:t>
      </w:r>
      <w:r w:rsidRPr="002A4D56">
        <w:rPr>
          <w:rFonts w:ascii="Times New Roman" w:eastAsiaTheme="minorEastAsia" w:hAnsi="Times New Roman" w:cs="Times New Roman"/>
          <w:strike/>
          <w:color w:val="FF0000"/>
          <w:sz w:val="20"/>
          <w:szCs w:val="20"/>
          <w:lang w:eastAsia="zh-CN"/>
        </w:rPr>
        <w:t>Apple</w:t>
      </w:r>
      <w:r w:rsidRPr="002A4D56">
        <w:rPr>
          <w:rFonts w:ascii="Times New Roman" w:hAnsi="Times New Roman" w:cs="Times New Roman"/>
          <w:strike/>
          <w:color w:val="FF0000"/>
          <w:sz w:val="20"/>
          <w:szCs w:val="20"/>
        </w:rPr>
        <w:t>,</w:t>
      </w:r>
      <w:r w:rsidRPr="006A3706">
        <w:rPr>
          <w:rFonts w:ascii="Times New Roman" w:hAnsi="Times New Roman" w:cs="Times New Roman"/>
          <w:color w:val="FF0000"/>
          <w:sz w:val="20"/>
          <w:szCs w:val="20"/>
        </w:rPr>
        <w:t xml:space="preserve"> Fujitsu, OPPO, Qualcomm</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CMCC</w:t>
      </w:r>
      <w:r w:rsidRPr="006A3706">
        <w:rPr>
          <w:rFonts w:ascii="Times New Roman" w:eastAsiaTheme="minorEastAsia" w:hAnsi="Times New Roman" w:cs="Times New Roman"/>
          <w:color w:val="FF0000"/>
          <w:sz w:val="20"/>
          <w:szCs w:val="20"/>
          <w:lang w:eastAsia="zh-CN"/>
        </w:rPr>
        <w:t>)</w:t>
      </w:r>
    </w:p>
    <w:p w14:paraId="51F201F6" w14:textId="67603A17" w:rsidR="00777586" w:rsidRPr="006A3706"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6A3706">
        <w:rPr>
          <w:rFonts w:ascii="Times New Roman" w:hAnsi="Times New Roman" w:cs="Times New Roman"/>
          <w:sz w:val="20"/>
          <w:szCs w:val="20"/>
          <w:lang w:val="en-US"/>
        </w:rPr>
        <w:t>Alt-3: 1-to-1, leave it to RAN2</w:t>
      </w:r>
      <w:r w:rsidRPr="006A3706">
        <w:rPr>
          <w:rFonts w:ascii="Times New Roman" w:eastAsiaTheme="minorEastAsia" w:hAnsi="Times New Roman" w:cs="Times New Roman"/>
          <w:sz w:val="20"/>
          <w:szCs w:val="20"/>
          <w:lang w:val="en-US" w:eastAsia="zh-CN"/>
        </w:rPr>
        <w:t xml:space="preserve"> (</w:t>
      </w:r>
      <w:proofErr w:type="spellStart"/>
      <w:r w:rsidRPr="006A3706">
        <w:rPr>
          <w:rFonts w:ascii="Times New Roman" w:hAnsi="Times New Roman" w:cs="Times New Roman"/>
          <w:color w:val="FF0000"/>
          <w:sz w:val="20"/>
          <w:szCs w:val="20"/>
        </w:rPr>
        <w:t>Convida</w:t>
      </w:r>
      <w:proofErr w:type="spellEnd"/>
      <w:r w:rsidRPr="006A3706">
        <w:rPr>
          <w:rFonts w:ascii="Times New Roman" w:hAnsi="Times New Roman" w:cs="Times New Roman"/>
          <w:color w:val="FF0000"/>
          <w:sz w:val="20"/>
          <w:szCs w:val="20"/>
        </w:rPr>
        <w:t>, Nokia/NSB</w:t>
      </w:r>
      <w:r w:rsidRPr="006A3706">
        <w:rPr>
          <w:rFonts w:ascii="Times New Roman" w:eastAsiaTheme="minorEastAsia" w:hAnsi="Times New Roman" w:cs="Times New Roman"/>
          <w:color w:val="FF0000"/>
          <w:sz w:val="20"/>
          <w:szCs w:val="20"/>
          <w:lang w:eastAsia="zh-CN"/>
        </w:rPr>
        <w:t>, ETRI</w:t>
      </w:r>
      <w:r w:rsidRPr="006A3706">
        <w:rPr>
          <w:rFonts w:ascii="Times New Roman" w:eastAsiaTheme="minorEastAsia" w:hAnsi="Times New Roman" w:cs="Times New Roman"/>
          <w:sz w:val="20"/>
          <w:szCs w:val="20"/>
          <w:lang w:val="en-US" w:eastAsia="zh-CN"/>
        </w:rPr>
        <w:t>)</w:t>
      </w:r>
    </w:p>
    <w:p w14:paraId="42493BD8" w14:textId="77777777" w:rsidR="00944501" w:rsidRPr="00777586" w:rsidRDefault="00944501" w:rsidP="005C199E">
      <w:pPr>
        <w:pStyle w:val="0Maintext"/>
        <w:rPr>
          <w:rFonts w:eastAsiaTheme="minorEastAsia"/>
          <w:b/>
          <w:u w:val="single"/>
          <w:lang w:val="en-US" w:eastAsia="zh-CN"/>
        </w:rPr>
      </w:pPr>
    </w:p>
    <w:p w14:paraId="38B08A3C" w14:textId="77777777" w:rsidR="00777586" w:rsidRPr="00AB61BB" w:rsidRDefault="00777586" w:rsidP="0077758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7B3FA02" w14:textId="77777777" w:rsidR="00777586" w:rsidRPr="00AB61BB"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AB61BB" w14:paraId="6D8F04CC" w14:textId="77777777" w:rsidTr="007076D6">
        <w:tc>
          <w:tcPr>
            <w:tcW w:w="2405" w:type="dxa"/>
            <w:shd w:val="clear" w:color="auto" w:fill="BFBFBF" w:themeFill="background1" w:themeFillShade="BF"/>
          </w:tcPr>
          <w:p w14:paraId="7E8B133D" w14:textId="77777777" w:rsidR="00777586" w:rsidRPr="00AB61BB" w:rsidRDefault="00777586"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86DF64F" w14:textId="77777777" w:rsidR="00777586" w:rsidRPr="00AB61BB" w:rsidRDefault="00777586"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777586" w14:paraId="045199F1" w14:textId="77777777" w:rsidTr="007076D6">
        <w:tc>
          <w:tcPr>
            <w:tcW w:w="2405" w:type="dxa"/>
          </w:tcPr>
          <w:p w14:paraId="22B7E69E" w14:textId="1860947E" w:rsidR="00777586"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4171371" w14:textId="142DA63B" w:rsidR="00777586" w:rsidRDefault="002A4D56" w:rsidP="007076D6">
            <w:pPr>
              <w:rPr>
                <w:rFonts w:eastAsiaTheme="minorEastAsia"/>
                <w:sz w:val="18"/>
                <w:szCs w:val="18"/>
                <w:lang w:val="fr-FR" w:eastAsia="zh-CN"/>
              </w:rPr>
            </w:pPr>
            <w:r>
              <w:rPr>
                <w:rFonts w:eastAsiaTheme="minorEastAsia"/>
                <w:sz w:val="18"/>
                <w:szCs w:val="18"/>
                <w:lang w:val="fr-FR" w:eastAsia="zh-CN"/>
              </w:rPr>
              <w:t>Support Alt1.</w:t>
            </w:r>
          </w:p>
        </w:tc>
      </w:tr>
      <w:tr w:rsidR="00777586" w14:paraId="1FC3FFA5" w14:textId="77777777" w:rsidTr="007076D6">
        <w:tc>
          <w:tcPr>
            <w:tcW w:w="2405" w:type="dxa"/>
          </w:tcPr>
          <w:p w14:paraId="498B5564" w14:textId="77777777" w:rsidR="00777586" w:rsidRDefault="00777586" w:rsidP="007076D6">
            <w:pPr>
              <w:rPr>
                <w:rFonts w:eastAsiaTheme="minorEastAsia"/>
                <w:sz w:val="18"/>
                <w:szCs w:val="18"/>
                <w:lang w:val="fr-FR" w:eastAsia="zh-CN"/>
              </w:rPr>
            </w:pPr>
          </w:p>
        </w:tc>
        <w:tc>
          <w:tcPr>
            <w:tcW w:w="6655" w:type="dxa"/>
          </w:tcPr>
          <w:p w14:paraId="0157C8EE" w14:textId="77777777" w:rsidR="00777586" w:rsidRDefault="00777586" w:rsidP="007076D6">
            <w:pPr>
              <w:rPr>
                <w:rFonts w:eastAsiaTheme="minorEastAsia"/>
                <w:sz w:val="18"/>
                <w:szCs w:val="18"/>
                <w:lang w:val="fr-FR" w:eastAsia="zh-CN"/>
              </w:rPr>
            </w:pPr>
          </w:p>
        </w:tc>
      </w:tr>
      <w:tr w:rsidR="00777586" w14:paraId="2B23C471" w14:textId="77777777" w:rsidTr="007076D6">
        <w:tc>
          <w:tcPr>
            <w:tcW w:w="2405" w:type="dxa"/>
          </w:tcPr>
          <w:p w14:paraId="3D3324B9" w14:textId="77777777" w:rsidR="00777586" w:rsidRDefault="00777586" w:rsidP="007076D6">
            <w:pPr>
              <w:rPr>
                <w:rFonts w:eastAsiaTheme="minorEastAsia"/>
                <w:sz w:val="18"/>
                <w:szCs w:val="18"/>
                <w:lang w:val="fr-FR" w:eastAsia="zh-CN"/>
              </w:rPr>
            </w:pPr>
          </w:p>
        </w:tc>
        <w:tc>
          <w:tcPr>
            <w:tcW w:w="6655" w:type="dxa"/>
          </w:tcPr>
          <w:p w14:paraId="6E14B2FF" w14:textId="77777777" w:rsidR="00777586" w:rsidRDefault="00777586" w:rsidP="007076D6">
            <w:pPr>
              <w:rPr>
                <w:rFonts w:eastAsiaTheme="minorEastAsia"/>
                <w:sz w:val="18"/>
                <w:szCs w:val="18"/>
                <w:lang w:val="fr-FR" w:eastAsia="zh-CN"/>
              </w:rPr>
            </w:pPr>
          </w:p>
        </w:tc>
      </w:tr>
    </w:tbl>
    <w:p w14:paraId="017C8C0F" w14:textId="77777777" w:rsidR="00777586" w:rsidRDefault="00777586" w:rsidP="005C199E">
      <w:pPr>
        <w:pStyle w:val="0Maintext"/>
        <w:rPr>
          <w:rFonts w:eastAsiaTheme="minorEastAsia"/>
          <w:b/>
          <w:u w:val="single"/>
          <w:lang w:eastAsia="zh-CN"/>
        </w:rPr>
      </w:pPr>
    </w:p>
    <w:p w14:paraId="25181A75" w14:textId="28BBD398" w:rsidR="00777586" w:rsidRPr="005E0380" w:rsidRDefault="00777586" w:rsidP="0077758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5</w:t>
      </w:r>
      <w:r w:rsidRPr="00DF5008">
        <w:rPr>
          <w:rFonts w:eastAsiaTheme="minorEastAsia" w:hint="eastAsia"/>
          <w:sz w:val="20"/>
          <w:szCs w:val="20"/>
          <w:lang w:eastAsia="zh-CN"/>
        </w:rPr>
        <w:t xml:space="preserve">: </w:t>
      </w:r>
      <w:r w:rsidRPr="00777586">
        <w:rPr>
          <w:rFonts w:eastAsiaTheme="minorEastAsia"/>
          <w:sz w:val="20"/>
          <w:szCs w:val="20"/>
          <w:lang w:eastAsia="zh-CN"/>
        </w:rPr>
        <w:t>PUCCH-SR resource selection rule for LRR feedback</w:t>
      </w:r>
    </w:p>
    <w:p w14:paraId="606DF281" w14:textId="0E4C95CB" w:rsidR="00777586" w:rsidRDefault="00777586" w:rsidP="0077758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5</w:t>
      </w:r>
      <w:r w:rsidRPr="00944501">
        <w:rPr>
          <w:rFonts w:eastAsiaTheme="minorEastAsia" w:hint="eastAsia"/>
          <w:szCs w:val="20"/>
          <w:lang w:eastAsia="zh-CN"/>
        </w:rPr>
        <w:t xml:space="preserve"> are summarized as follows:</w:t>
      </w:r>
    </w:p>
    <w:p w14:paraId="69075EE6" w14:textId="1C15F5AA"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PUCCH-SR resource selection rule for LRR:</w:t>
      </w:r>
    </w:p>
    <w:p w14:paraId="53D80A13" w14:textId="63D11E0A" w:rsidR="00777586" w:rsidRPr="006A3706" w:rsidRDefault="00777586" w:rsidP="00777586">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A:</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FGI/APT, Apple</w:t>
      </w:r>
      <w:r w:rsidRPr="006A3706">
        <w:rPr>
          <w:rFonts w:ascii="Times New Roman" w:eastAsiaTheme="minorEastAsia" w:hAnsi="Times New Roman" w:cs="Times New Roman"/>
          <w:color w:val="FF0000"/>
          <w:sz w:val="20"/>
          <w:szCs w:val="20"/>
          <w:lang w:eastAsia="zh-CN"/>
        </w:rPr>
        <w:t>, TCL</w:t>
      </w:r>
    </w:p>
    <w:p w14:paraId="22076B5F" w14:textId="77777777" w:rsidR="00777586" w:rsidRPr="006A3706" w:rsidRDefault="00777586" w:rsidP="00777586">
      <w:pPr>
        <w:pStyle w:val="ListParagraph"/>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PUCCH-SR resource selection rule when SR is triggered and 2 PUCCH-SR resources are configured, there is no consensus to adopt alt-1 or alt-2. PUCCH-SR resource selection is up to UE implementation.</w:t>
      </w:r>
    </w:p>
    <w:p w14:paraId="11AEE7A4" w14:textId="0E64FA32" w:rsidR="00777586" w:rsidRPr="006A3706" w:rsidRDefault="00777586" w:rsidP="00777586">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B:</w:t>
      </w:r>
      <w:r w:rsidRPr="006A3706">
        <w:rPr>
          <w:rFonts w:ascii="Times New Roman" w:eastAsiaTheme="minorEastAsia" w:hAnsi="Times New Roman" w:cs="Times New Roman"/>
          <w:iCs/>
          <w:sz w:val="20"/>
          <w:szCs w:val="20"/>
          <w:lang w:eastAsia="zh-CN"/>
        </w:rPr>
        <w:t xml:space="preserve"> </w:t>
      </w:r>
      <w:proofErr w:type="spellStart"/>
      <w:r w:rsidRPr="006A3706">
        <w:rPr>
          <w:rFonts w:ascii="Times New Roman" w:hAnsi="Times New Roman" w:cs="Times New Roman"/>
          <w:color w:val="FF0000"/>
          <w:sz w:val="20"/>
          <w:szCs w:val="20"/>
        </w:rPr>
        <w:t>InterDigital</w:t>
      </w:r>
      <w:proofErr w:type="spellEnd"/>
      <w:r w:rsidRPr="006A3706">
        <w:rPr>
          <w:rFonts w:ascii="Times New Roman" w:hAnsi="Times New Roman" w:cs="Times New Roman"/>
          <w:color w:val="FF0000"/>
          <w:sz w:val="20"/>
          <w:szCs w:val="20"/>
        </w:rPr>
        <w:t>, Spreadtrum, CATT, Fujitsu, Qualcomm, Xiaomi,</w:t>
      </w:r>
      <w:r w:rsidRPr="006A3706">
        <w:rPr>
          <w:rFonts w:ascii="Times New Roman" w:hAnsi="Times New Roman" w:cs="Times New Roman"/>
          <w:sz w:val="20"/>
          <w:szCs w:val="20"/>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OPPO </w:t>
      </w:r>
    </w:p>
    <w:p w14:paraId="7DF94708" w14:textId="77777777" w:rsidR="00777586" w:rsidRPr="006A3706" w:rsidRDefault="00777586" w:rsidP="00777586">
      <w:pPr>
        <w:pStyle w:val="ListParagraph"/>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On the PUCCH-SR resource selection rule when SR is triggered and 2 PUCCH-SR resources are configured, and at most one BFD RS set fails per CC, adopt alt 2</w:t>
      </w:r>
      <w:r w:rsidRPr="006A3706">
        <w:rPr>
          <w:rFonts w:ascii="Times New Roman" w:hAnsi="Times New Roman" w:cs="Times New Roman"/>
          <w:iCs/>
          <w:sz w:val="20"/>
          <w:szCs w:val="20"/>
          <w:lang w:val="en-US"/>
        </w:rPr>
        <w:t xml:space="preserve"> (e.g. association to failed BFD-RS set)</w:t>
      </w:r>
      <w:r w:rsidRPr="006A3706">
        <w:rPr>
          <w:rFonts w:ascii="Times New Roman" w:hAnsi="Times New Roman" w:cs="Times New Roman"/>
          <w:iCs/>
          <w:sz w:val="20"/>
          <w:szCs w:val="20"/>
        </w:rPr>
        <w:t xml:space="preserve"> if all failed BFD RS sets cross CCs are associated with the same PUCCH SR resource, else PUCCH-SR resource selection is up to UE implementation.</w:t>
      </w:r>
    </w:p>
    <w:p w14:paraId="5F26F08C" w14:textId="5529230D" w:rsidR="00777586" w:rsidRPr="006A3706" w:rsidRDefault="00777586" w:rsidP="00BC459B">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C:</w:t>
      </w:r>
      <w:r w:rsidRPr="006A3706">
        <w:rPr>
          <w:rFonts w:ascii="Times New Roman" w:eastAsiaTheme="minorEastAsia" w:hAnsi="Times New Roman" w:cs="Times New Roman"/>
          <w:iCs/>
          <w:sz w:val="20"/>
          <w:szCs w:val="20"/>
          <w:lang w:eastAsia="zh-CN"/>
        </w:rPr>
        <w:t xml:space="preserve"> </w:t>
      </w:r>
      <w:r w:rsidRPr="006A3706">
        <w:rPr>
          <w:rFonts w:ascii="Times New Roman" w:hAnsi="Times New Roman" w:cs="Times New Roman"/>
          <w:color w:val="FF0000"/>
          <w:sz w:val="20"/>
          <w:szCs w:val="20"/>
        </w:rPr>
        <w:t>Samsung, NEC, CMCC, Xiaomi, CATT, Sony</w:t>
      </w:r>
      <w:r w:rsidRPr="006A3706">
        <w:rPr>
          <w:rFonts w:ascii="Times New Roman" w:eastAsiaTheme="minorEastAsia" w:hAnsi="Times New Roman" w:cs="Times New Roman"/>
          <w:color w:val="FF0000"/>
          <w:sz w:val="20"/>
          <w:szCs w:val="20"/>
          <w:lang w:eastAsia="zh-CN"/>
        </w:rPr>
        <w:t xml:space="preserve">, </w:t>
      </w:r>
      <w:r w:rsidRPr="006A3706">
        <w:rPr>
          <w:rFonts w:ascii="Times New Roman" w:hAnsi="Times New Roman" w:cs="Times New Roman"/>
          <w:color w:val="FF0000"/>
          <w:sz w:val="20"/>
          <w:szCs w:val="20"/>
        </w:rPr>
        <w:t>Lenovo/Moto</w:t>
      </w:r>
      <w:r w:rsidRPr="006A3706">
        <w:rPr>
          <w:rFonts w:ascii="Times New Roman" w:eastAsiaTheme="minorEastAsia" w:hAnsi="Times New Roman" w:cs="Times New Roman"/>
          <w:color w:val="FF0000"/>
          <w:sz w:val="20"/>
          <w:szCs w:val="20"/>
          <w:lang w:eastAsia="zh-CN"/>
        </w:rPr>
        <w:t xml:space="preserve">, vivo </w:t>
      </w:r>
    </w:p>
    <w:p w14:paraId="73E70140" w14:textId="77777777" w:rsidR="00777586" w:rsidRPr="006A3706" w:rsidRDefault="00777586" w:rsidP="00777586">
      <w:pPr>
        <w:pStyle w:val="ListParagraph"/>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 xml:space="preserve">On the PUCCH-SR resource selection rule when SR is triggered and 2 PUCCH-SR resources are configured, and at most one BFD RS set fails per CC, adopt alt 1 </w:t>
      </w:r>
      <w:r w:rsidRPr="006A3706">
        <w:rPr>
          <w:rFonts w:ascii="Times New Roman" w:hAnsi="Times New Roman" w:cs="Times New Roman"/>
          <w:iCs/>
          <w:sz w:val="20"/>
          <w:szCs w:val="20"/>
          <w:lang w:val="en-US"/>
        </w:rPr>
        <w:t xml:space="preserve">(e.g. association to non-failed BFD-RS set) </w:t>
      </w:r>
      <w:r w:rsidRPr="006A3706">
        <w:rPr>
          <w:rFonts w:ascii="Times New Roman" w:hAnsi="Times New Roman" w:cs="Times New Roman"/>
          <w:iCs/>
          <w:sz w:val="20"/>
          <w:szCs w:val="20"/>
        </w:rPr>
        <w:t>if all failed BFD RS sets cross CCs are associated with the same PUCCH SR resource, else PUCCH-SR resource selection is up to UE implementation.</w:t>
      </w:r>
    </w:p>
    <w:p w14:paraId="0027DEA7" w14:textId="18C683AA" w:rsidR="00777586" w:rsidRPr="006A3706" w:rsidRDefault="00777586" w:rsidP="00777586">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6A3706">
        <w:rPr>
          <w:rFonts w:ascii="Times New Roman" w:hAnsi="Times New Roman" w:cs="Times New Roman"/>
          <w:iCs/>
          <w:sz w:val="20"/>
          <w:szCs w:val="20"/>
        </w:rPr>
        <w:t>Alt 2.5.2 D:</w:t>
      </w:r>
      <w:r w:rsidRPr="006A3706">
        <w:rPr>
          <w:rFonts w:ascii="Times New Roman" w:eastAsiaTheme="minorEastAsia" w:hAnsi="Times New Roman" w:cs="Times New Roman"/>
          <w:iCs/>
          <w:sz w:val="20"/>
          <w:szCs w:val="20"/>
          <w:lang w:eastAsia="zh-CN"/>
        </w:rPr>
        <w:t xml:space="preserve"> </w:t>
      </w:r>
      <w:proofErr w:type="spellStart"/>
      <w:r w:rsidRPr="006A3706">
        <w:rPr>
          <w:rFonts w:ascii="Times New Roman" w:hAnsi="Times New Roman" w:cs="Times New Roman"/>
          <w:color w:val="FF0000"/>
          <w:sz w:val="20"/>
          <w:szCs w:val="20"/>
        </w:rPr>
        <w:t>Convida</w:t>
      </w:r>
      <w:proofErr w:type="spellEnd"/>
      <w:r w:rsidRPr="006A3706">
        <w:rPr>
          <w:rFonts w:ascii="Times New Roman" w:hAnsi="Times New Roman" w:cs="Times New Roman"/>
          <w:color w:val="FF0000"/>
          <w:sz w:val="20"/>
          <w:szCs w:val="20"/>
        </w:rPr>
        <w:t>, Ericsson</w:t>
      </w:r>
    </w:p>
    <w:p w14:paraId="38C2DAF4" w14:textId="14955D73" w:rsidR="00777586" w:rsidRPr="006A3706" w:rsidRDefault="00777586" w:rsidP="00777586">
      <w:pPr>
        <w:pStyle w:val="ListParagraph"/>
        <w:numPr>
          <w:ilvl w:val="0"/>
          <w:numId w:val="49"/>
        </w:numPr>
        <w:snapToGrid w:val="0"/>
        <w:spacing w:after="0" w:line="240" w:lineRule="auto"/>
        <w:jc w:val="both"/>
        <w:rPr>
          <w:rFonts w:ascii="Times New Roman" w:hAnsi="Times New Roman" w:cs="Times New Roman"/>
          <w:iCs/>
          <w:sz w:val="20"/>
          <w:szCs w:val="20"/>
        </w:rPr>
      </w:pPr>
      <w:r w:rsidRPr="006A3706">
        <w:rPr>
          <w:rFonts w:ascii="Times New Roman" w:hAnsi="Times New Roman" w:cs="Times New Roman"/>
          <w:iCs/>
          <w:sz w:val="20"/>
          <w:szCs w:val="20"/>
        </w:rPr>
        <w:t>Revert the past agreement on supporting configuration of up to 2 PUCCH-SR resources. A UE can be configured up to 1 PUCCH-SR resource in a cell group.</w:t>
      </w:r>
    </w:p>
    <w:p w14:paraId="0277C0E7" w14:textId="77777777" w:rsidR="00B11C4B" w:rsidRPr="006A3706" w:rsidRDefault="00B11C4B" w:rsidP="00B11C4B">
      <w:pPr>
        <w:pStyle w:val="0Maintext"/>
        <w:rPr>
          <w:rFonts w:eastAsiaTheme="minorEastAsia"/>
          <w:sz w:val="18"/>
          <w:szCs w:val="18"/>
          <w:lang w:val="x-none" w:eastAsia="zh-CN"/>
        </w:rPr>
      </w:pPr>
    </w:p>
    <w:p w14:paraId="26CE17AE" w14:textId="77777777" w:rsidR="009175EB" w:rsidRPr="00AB61BB" w:rsidRDefault="009175EB" w:rsidP="009175EB">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6F2DF9" w14:textId="77777777" w:rsidR="009175EB" w:rsidRPr="00AB61BB"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AB61BB" w14:paraId="429DC54B" w14:textId="77777777" w:rsidTr="007076D6">
        <w:tc>
          <w:tcPr>
            <w:tcW w:w="2405" w:type="dxa"/>
            <w:shd w:val="clear" w:color="auto" w:fill="BFBFBF" w:themeFill="background1" w:themeFillShade="BF"/>
          </w:tcPr>
          <w:p w14:paraId="03439967" w14:textId="77777777" w:rsidR="009175EB" w:rsidRPr="00AB61BB" w:rsidRDefault="009175EB"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5360C621" w14:textId="77777777" w:rsidR="009175EB" w:rsidRPr="00AB61BB" w:rsidRDefault="009175EB"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9175EB" w14:paraId="2D386833" w14:textId="77777777" w:rsidTr="007076D6">
        <w:tc>
          <w:tcPr>
            <w:tcW w:w="2405" w:type="dxa"/>
          </w:tcPr>
          <w:p w14:paraId="39A6AEE8" w14:textId="78B0010A" w:rsidR="009175EB"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4A90B9E5" w14:textId="65AE4199" w:rsidR="009175EB" w:rsidRDefault="002A4D56" w:rsidP="007076D6">
            <w:pPr>
              <w:rPr>
                <w:rFonts w:eastAsiaTheme="minorEastAsia"/>
                <w:sz w:val="18"/>
                <w:szCs w:val="18"/>
                <w:lang w:val="fr-FR" w:eastAsia="zh-CN"/>
              </w:rPr>
            </w:pP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Alt 2.5.2A and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compromise to </w:t>
            </w:r>
            <w:proofErr w:type="spellStart"/>
            <w:r>
              <w:rPr>
                <w:rFonts w:eastAsiaTheme="minorEastAsia"/>
                <w:sz w:val="18"/>
                <w:szCs w:val="18"/>
                <w:lang w:val="fr-FR" w:eastAsia="zh-CN"/>
              </w:rPr>
              <w:t>send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PUCCH-SR </w:t>
            </w:r>
            <w:proofErr w:type="spellStart"/>
            <w:r>
              <w:rPr>
                <w:rFonts w:eastAsiaTheme="minorEastAsia"/>
                <w:sz w:val="18"/>
                <w:szCs w:val="18"/>
                <w:lang w:val="fr-FR" w:eastAsia="zh-CN"/>
              </w:rPr>
              <w:t>resources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regard to </w:t>
            </w:r>
            <w:proofErr w:type="spellStart"/>
            <w:r>
              <w:rPr>
                <w:rFonts w:eastAsiaTheme="minorEastAsia"/>
                <w:sz w:val="18"/>
                <w:szCs w:val="18"/>
                <w:lang w:val="fr-FR" w:eastAsia="zh-CN"/>
              </w:rPr>
              <w:t>reliability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Besides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accept</w:t>
            </w:r>
            <w:proofErr w:type="spellEnd"/>
            <w:r>
              <w:rPr>
                <w:rFonts w:eastAsiaTheme="minorEastAsia"/>
                <w:sz w:val="18"/>
                <w:szCs w:val="18"/>
                <w:lang w:val="fr-FR" w:eastAsia="zh-CN"/>
              </w:rPr>
              <w:t xml:space="preserve"> Alt 2.5.2D.</w:t>
            </w:r>
          </w:p>
        </w:tc>
      </w:tr>
      <w:tr w:rsidR="009175EB" w14:paraId="316381DC" w14:textId="77777777" w:rsidTr="007076D6">
        <w:tc>
          <w:tcPr>
            <w:tcW w:w="2405" w:type="dxa"/>
          </w:tcPr>
          <w:p w14:paraId="6802367B" w14:textId="77777777" w:rsidR="009175EB" w:rsidRDefault="009175EB" w:rsidP="007076D6">
            <w:pPr>
              <w:rPr>
                <w:rFonts w:eastAsiaTheme="minorEastAsia"/>
                <w:sz w:val="18"/>
                <w:szCs w:val="18"/>
                <w:lang w:val="fr-FR" w:eastAsia="zh-CN"/>
              </w:rPr>
            </w:pPr>
          </w:p>
        </w:tc>
        <w:tc>
          <w:tcPr>
            <w:tcW w:w="6655" w:type="dxa"/>
          </w:tcPr>
          <w:p w14:paraId="37F0F13D" w14:textId="77777777" w:rsidR="009175EB" w:rsidRDefault="009175EB" w:rsidP="007076D6">
            <w:pPr>
              <w:rPr>
                <w:rFonts w:eastAsiaTheme="minorEastAsia"/>
                <w:sz w:val="18"/>
                <w:szCs w:val="18"/>
                <w:lang w:val="fr-FR" w:eastAsia="zh-CN"/>
              </w:rPr>
            </w:pPr>
          </w:p>
        </w:tc>
      </w:tr>
      <w:tr w:rsidR="009175EB" w14:paraId="1058B9DE" w14:textId="77777777" w:rsidTr="007076D6">
        <w:tc>
          <w:tcPr>
            <w:tcW w:w="2405" w:type="dxa"/>
          </w:tcPr>
          <w:p w14:paraId="5179A073" w14:textId="77777777" w:rsidR="009175EB" w:rsidRDefault="009175EB" w:rsidP="007076D6">
            <w:pPr>
              <w:rPr>
                <w:rFonts w:eastAsiaTheme="minorEastAsia"/>
                <w:sz w:val="18"/>
                <w:szCs w:val="18"/>
                <w:lang w:val="fr-FR" w:eastAsia="zh-CN"/>
              </w:rPr>
            </w:pPr>
          </w:p>
        </w:tc>
        <w:tc>
          <w:tcPr>
            <w:tcW w:w="6655" w:type="dxa"/>
          </w:tcPr>
          <w:p w14:paraId="420D3937" w14:textId="77777777" w:rsidR="009175EB" w:rsidRDefault="009175EB" w:rsidP="007076D6">
            <w:pPr>
              <w:rPr>
                <w:rFonts w:eastAsiaTheme="minorEastAsia"/>
                <w:sz w:val="18"/>
                <w:szCs w:val="18"/>
                <w:lang w:val="fr-FR" w:eastAsia="zh-CN"/>
              </w:rPr>
            </w:pPr>
          </w:p>
        </w:tc>
      </w:tr>
    </w:tbl>
    <w:p w14:paraId="4D21DAA7" w14:textId="77777777" w:rsidR="009175EB" w:rsidRDefault="009175EB" w:rsidP="00B11C4B">
      <w:pPr>
        <w:pStyle w:val="0Maintext"/>
        <w:rPr>
          <w:rFonts w:eastAsiaTheme="minorEastAsia"/>
          <w:sz w:val="18"/>
          <w:szCs w:val="18"/>
          <w:lang w:val="x-none" w:eastAsia="zh-CN"/>
        </w:rPr>
      </w:pPr>
    </w:p>
    <w:p w14:paraId="2A88F364" w14:textId="2E7A98AF" w:rsidR="00EA7C22" w:rsidRPr="005E0380" w:rsidRDefault="00EA7C22" w:rsidP="00EA7C22">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6</w:t>
      </w:r>
      <w:r w:rsidRPr="00DF5008">
        <w:rPr>
          <w:rFonts w:eastAsiaTheme="minorEastAsia" w:hint="eastAsia"/>
          <w:sz w:val="20"/>
          <w:szCs w:val="20"/>
          <w:lang w:eastAsia="zh-CN"/>
        </w:rPr>
        <w:t xml:space="preserve">: </w:t>
      </w:r>
      <w:r>
        <w:rPr>
          <w:rFonts w:eastAsiaTheme="minorEastAsia" w:hint="eastAsia"/>
          <w:sz w:val="20"/>
          <w:szCs w:val="20"/>
          <w:lang w:eastAsia="zh-CN"/>
        </w:rPr>
        <w:t>Number of activated spatial filters for PUCCH-SR resource</w:t>
      </w:r>
    </w:p>
    <w:p w14:paraId="62EDFCB9" w14:textId="3EC03033" w:rsidR="00EA7C22" w:rsidRPr="00944501" w:rsidRDefault="00EA7C22" w:rsidP="00EA7C22">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6 </w:t>
      </w:r>
      <w:r w:rsidRPr="00944501">
        <w:rPr>
          <w:rFonts w:eastAsiaTheme="minorEastAsia" w:hint="eastAsia"/>
          <w:szCs w:val="20"/>
          <w:lang w:eastAsia="zh-CN"/>
        </w:rPr>
        <w:t>are summarized as follows:</w:t>
      </w:r>
    </w:p>
    <w:p w14:paraId="7814563B" w14:textId="77777777" w:rsidR="00EA7C22" w:rsidRPr="006A3706" w:rsidRDefault="00EA7C22" w:rsidP="00EA7C22">
      <w:pPr>
        <w:pStyle w:val="ListParagraph"/>
        <w:snapToGrid w:val="0"/>
        <w:spacing w:after="0" w:line="240" w:lineRule="auto"/>
        <w:ind w:left="0"/>
        <w:rPr>
          <w:rFonts w:ascii="Times New Roman" w:hAnsi="Times New Roman" w:cs="Times New Roman"/>
          <w:sz w:val="20"/>
          <w:szCs w:val="20"/>
          <w:lang w:val="en-US"/>
        </w:rPr>
      </w:pPr>
      <w:r w:rsidRPr="006A3706">
        <w:rPr>
          <w:rFonts w:ascii="Times New Roman" w:hAnsi="Times New Roman" w:cs="Times New Roman"/>
          <w:sz w:val="20"/>
          <w:szCs w:val="20"/>
          <w:lang w:val="en-US"/>
        </w:rPr>
        <w:t>Whether PUCCH-SR resource can have 1 or 2 activated spatial filters</w:t>
      </w:r>
    </w:p>
    <w:p w14:paraId="25710005" w14:textId="085CE40F" w:rsidR="00EA7C22" w:rsidRPr="006A3706" w:rsidRDefault="00EA7C22"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sz w:val="20"/>
          <w:szCs w:val="20"/>
          <w:lang w:val="en-US"/>
        </w:rPr>
        <w:t xml:space="preserve">Alt-1: Only 1 </w:t>
      </w:r>
      <w:r w:rsidRPr="006A3706">
        <w:rPr>
          <w:rFonts w:ascii="Times New Roman" w:eastAsiaTheme="minorEastAsia" w:hAnsi="Times New Roman" w:cs="Times New Roman"/>
          <w:sz w:val="20"/>
          <w:szCs w:val="20"/>
          <w:lang w:val="en-US" w:eastAsia="zh-CN"/>
        </w:rPr>
        <w:t>(</w:t>
      </w:r>
      <w:r w:rsidRPr="006A3706">
        <w:rPr>
          <w:rFonts w:ascii="Times New Roman" w:hAnsi="Times New Roman" w:cs="Times New Roman"/>
          <w:color w:val="FF0000"/>
          <w:sz w:val="20"/>
          <w:szCs w:val="20"/>
          <w:lang w:val="sv-SE"/>
        </w:rPr>
        <w:t xml:space="preserve">Spreadtrum, </w:t>
      </w:r>
      <w:r w:rsidRPr="006A3706">
        <w:rPr>
          <w:rFonts w:ascii="Times New Roman" w:eastAsiaTheme="minorEastAsia" w:hAnsi="Times New Roman" w:cs="Times New Roman"/>
          <w:color w:val="FF0000"/>
          <w:sz w:val="20"/>
          <w:szCs w:val="20"/>
          <w:lang w:val="sv-SE" w:eastAsia="zh-CN"/>
        </w:rPr>
        <w:t>Intel</w:t>
      </w:r>
      <w:r w:rsidRPr="006A3706">
        <w:rPr>
          <w:rFonts w:ascii="Times New Roman" w:eastAsiaTheme="minorEastAsia" w:hAnsi="Times New Roman" w:cs="Times New Roman"/>
          <w:sz w:val="20"/>
          <w:szCs w:val="20"/>
          <w:lang w:val="en-US" w:eastAsia="zh-CN"/>
        </w:rPr>
        <w:t>)</w:t>
      </w:r>
    </w:p>
    <w:p w14:paraId="7B1A76F6" w14:textId="7E5B44F8" w:rsidR="00EA7C22" w:rsidRPr="006A3706" w:rsidRDefault="00EA7C22"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lastRenderedPageBreak/>
        <w:t>Alt</w:t>
      </w:r>
      <w:r w:rsidRPr="006A3706">
        <w:rPr>
          <w:rFonts w:ascii="Times New Roman" w:hAnsi="Times New Roman" w:cs="Times New Roman"/>
          <w:sz w:val="20"/>
          <w:szCs w:val="20"/>
          <w:lang w:val="en-US"/>
        </w:rPr>
        <w:t xml:space="preserve">-2: up to 2; diversity (e.g. AI 8.1.2.1) when 2 </w:t>
      </w:r>
      <w:proofErr w:type="spellStart"/>
      <w:r w:rsidRPr="006A3706">
        <w:rPr>
          <w:rFonts w:ascii="Times New Roman" w:hAnsi="Times New Roman" w:cs="Times New Roman"/>
          <w:sz w:val="20"/>
          <w:szCs w:val="20"/>
          <w:lang w:val="en-US"/>
        </w:rPr>
        <w:t>spaial</w:t>
      </w:r>
      <w:proofErr w:type="spellEnd"/>
      <w:r w:rsidRPr="006A3706">
        <w:rPr>
          <w:rFonts w:ascii="Times New Roman" w:hAnsi="Times New Roman" w:cs="Times New Roman"/>
          <w:sz w:val="20"/>
          <w:szCs w:val="20"/>
          <w:lang w:val="en-US"/>
        </w:rPr>
        <w:t xml:space="preserve">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sv-SE" w:eastAsia="zh-CN"/>
        </w:rPr>
        <w:t xml:space="preserve">Xiaomi, </w:t>
      </w:r>
      <w:r w:rsidRPr="006A3706">
        <w:rPr>
          <w:rFonts w:ascii="Times New Roman" w:hAnsi="Times New Roman" w:cs="Times New Roman"/>
          <w:color w:val="FF0000"/>
          <w:sz w:val="20"/>
          <w:szCs w:val="20"/>
        </w:rPr>
        <w:t>FGI/APT,</w:t>
      </w:r>
      <w:r w:rsidRPr="006A3706">
        <w:rPr>
          <w:rFonts w:ascii="Times New Roman" w:eastAsiaTheme="minorEastAsia" w:hAnsi="Times New Roman" w:cs="Times New Roman"/>
          <w:color w:val="FF0000"/>
          <w:sz w:val="20"/>
          <w:szCs w:val="20"/>
          <w:lang w:eastAsia="zh-CN"/>
        </w:rPr>
        <w:t xml:space="preserve"> vivo</w:t>
      </w:r>
      <w:r w:rsidRPr="006A3706">
        <w:rPr>
          <w:rFonts w:ascii="Times New Roman" w:eastAsiaTheme="minorEastAsia" w:hAnsi="Times New Roman" w:cs="Times New Roman"/>
          <w:sz w:val="20"/>
          <w:szCs w:val="20"/>
          <w:lang w:val="en-US" w:eastAsia="zh-CN"/>
        </w:rPr>
        <w:t>)</w:t>
      </w:r>
    </w:p>
    <w:p w14:paraId="4152AF95" w14:textId="2431C520" w:rsidR="00EA7C22" w:rsidRPr="006A3706" w:rsidRDefault="00EA7C22"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US" w:eastAsia="zh-CN"/>
        </w:rPr>
      </w:pPr>
      <w:r w:rsidRPr="006A3706">
        <w:rPr>
          <w:rFonts w:ascii="Times New Roman" w:hAnsi="Times New Roman" w:cs="Times New Roman"/>
          <w:iCs/>
          <w:sz w:val="20"/>
          <w:szCs w:val="20"/>
        </w:rPr>
        <w:t>Alt</w:t>
      </w:r>
      <w:r w:rsidRPr="006A3706">
        <w:rPr>
          <w:rFonts w:ascii="Times New Roman" w:hAnsi="Times New Roman" w:cs="Times New Roman"/>
          <w:sz w:val="20"/>
          <w:szCs w:val="20"/>
          <w:lang w:val="en-US"/>
        </w:rPr>
        <w:t>-3: up to 2; filter selection when 2 spatial filters are activated</w:t>
      </w:r>
      <w:r w:rsidRPr="006A3706">
        <w:rPr>
          <w:rFonts w:ascii="Times New Roman" w:eastAsiaTheme="minorEastAsia" w:hAnsi="Times New Roman" w:cs="Times New Roman"/>
          <w:sz w:val="20"/>
          <w:szCs w:val="20"/>
          <w:lang w:val="en-US" w:eastAsia="zh-CN"/>
        </w:rPr>
        <w:t xml:space="preserve"> (</w:t>
      </w:r>
      <w:r w:rsidRPr="006A3706">
        <w:rPr>
          <w:rFonts w:ascii="Times New Roman" w:hAnsi="Times New Roman" w:cs="Times New Roman"/>
          <w:color w:val="FF0000"/>
          <w:sz w:val="20"/>
          <w:szCs w:val="20"/>
        </w:rPr>
        <w:t xml:space="preserve">Qualcomm, LGE, </w:t>
      </w:r>
      <w:r w:rsidRPr="006A3706">
        <w:rPr>
          <w:rFonts w:ascii="Times New Roman" w:eastAsiaTheme="minorEastAsia" w:hAnsi="Times New Roman" w:cs="Times New Roman"/>
          <w:color w:val="FF0000"/>
          <w:sz w:val="20"/>
          <w:szCs w:val="20"/>
          <w:lang w:eastAsia="zh-CN"/>
        </w:rPr>
        <w:t>Xiaomi, ETRI</w:t>
      </w:r>
      <w:r w:rsidRPr="006A3706">
        <w:rPr>
          <w:rFonts w:ascii="Times New Roman" w:eastAsiaTheme="minorEastAsia" w:hAnsi="Times New Roman" w:cs="Times New Roman"/>
          <w:sz w:val="20"/>
          <w:szCs w:val="20"/>
          <w:lang w:val="en-US" w:eastAsia="zh-CN"/>
        </w:rPr>
        <w:t>)</w:t>
      </w:r>
    </w:p>
    <w:p w14:paraId="36DF26AE" w14:textId="77777777" w:rsidR="009175EB" w:rsidRPr="006A3706" w:rsidRDefault="009175EB" w:rsidP="00B11C4B">
      <w:pPr>
        <w:pStyle w:val="0Maintext"/>
        <w:rPr>
          <w:rFonts w:eastAsiaTheme="minorEastAsia"/>
          <w:sz w:val="18"/>
          <w:szCs w:val="18"/>
          <w:lang w:val="en-US" w:eastAsia="zh-CN"/>
        </w:rPr>
      </w:pPr>
    </w:p>
    <w:p w14:paraId="364C96FB" w14:textId="77777777" w:rsidR="00EA7C22" w:rsidRPr="006A3706" w:rsidRDefault="00EA7C22" w:rsidP="00EA7C22">
      <w:pPr>
        <w:rPr>
          <w:rFonts w:eastAsiaTheme="minorEastAsia"/>
          <w:szCs w:val="20"/>
          <w:lang w:val="x-none" w:eastAsia="zh-CN"/>
        </w:rPr>
      </w:pPr>
      <w:r w:rsidRPr="006A3706">
        <w:t>Companies are invited to provide their preferences</w:t>
      </w:r>
      <w:r w:rsidRPr="006A3706">
        <w:rPr>
          <w:rFonts w:eastAsiaTheme="minorEastAsia"/>
          <w:lang w:eastAsia="zh-CN"/>
        </w:rPr>
        <w:t xml:space="preserve"> and comments in the table below.</w:t>
      </w:r>
    </w:p>
    <w:p w14:paraId="3348E5F7" w14:textId="77777777" w:rsidR="00EA7C22" w:rsidRPr="00AB61BB"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AB61BB" w14:paraId="7B0DBBF5" w14:textId="77777777" w:rsidTr="007076D6">
        <w:tc>
          <w:tcPr>
            <w:tcW w:w="2405" w:type="dxa"/>
            <w:shd w:val="clear" w:color="auto" w:fill="BFBFBF" w:themeFill="background1" w:themeFillShade="BF"/>
          </w:tcPr>
          <w:p w14:paraId="0EAAF2D9" w14:textId="77777777" w:rsidR="00EA7C22" w:rsidRPr="00AB61BB" w:rsidRDefault="00EA7C22"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4F333890" w14:textId="77777777" w:rsidR="00EA7C22" w:rsidRPr="00AB61BB" w:rsidRDefault="00EA7C22"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A7C22" w14:paraId="65DAF6C9" w14:textId="77777777" w:rsidTr="007076D6">
        <w:tc>
          <w:tcPr>
            <w:tcW w:w="2405" w:type="dxa"/>
          </w:tcPr>
          <w:p w14:paraId="58F0A96D" w14:textId="0D22D44D" w:rsidR="00EA7C22"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3A0AB5E" w14:textId="02B775B2" w:rsidR="00EA7C22" w:rsidRDefault="00BF3DD0" w:rsidP="007076D6">
            <w:pPr>
              <w:rPr>
                <w:rFonts w:eastAsiaTheme="minorEastAsia"/>
                <w:sz w:val="18"/>
                <w:szCs w:val="18"/>
                <w:lang w:val="fr-FR" w:eastAsia="zh-CN"/>
              </w:rPr>
            </w:pPr>
            <w:r>
              <w:rPr>
                <w:rFonts w:eastAsiaTheme="minorEastAsia"/>
                <w:sz w:val="18"/>
                <w:szCs w:val="18"/>
                <w:lang w:val="fr-FR" w:eastAsia="zh-CN"/>
              </w:rPr>
              <w:t xml:space="preserve">Support Alt2.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necessity</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enhancement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like</w:t>
            </w:r>
            <w:proofErr w:type="spellEnd"/>
            <w:r>
              <w:rPr>
                <w:rFonts w:eastAsiaTheme="minorEastAsia"/>
                <w:sz w:val="18"/>
                <w:szCs w:val="18"/>
                <w:lang w:val="fr-FR" w:eastAsia="zh-CN"/>
              </w:rPr>
              <w:t xml:space="preserve"> Alt1/3.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do not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whole</w:t>
            </w:r>
            <w:proofErr w:type="spellEnd"/>
            <w:r>
              <w:rPr>
                <w:rFonts w:eastAsiaTheme="minorEastAsia"/>
                <w:sz w:val="18"/>
                <w:szCs w:val="18"/>
                <w:lang w:val="fr-FR" w:eastAsia="zh-CN"/>
              </w:rPr>
              <w:t xml:space="preserve"> issue.</w:t>
            </w:r>
          </w:p>
        </w:tc>
      </w:tr>
      <w:tr w:rsidR="00EA7C22" w14:paraId="0467FD0D" w14:textId="77777777" w:rsidTr="007076D6">
        <w:tc>
          <w:tcPr>
            <w:tcW w:w="2405" w:type="dxa"/>
          </w:tcPr>
          <w:p w14:paraId="1C3A5B5B" w14:textId="77777777" w:rsidR="00EA7C22" w:rsidRDefault="00EA7C22" w:rsidP="007076D6">
            <w:pPr>
              <w:rPr>
                <w:rFonts w:eastAsiaTheme="minorEastAsia"/>
                <w:sz w:val="18"/>
                <w:szCs w:val="18"/>
                <w:lang w:val="fr-FR" w:eastAsia="zh-CN"/>
              </w:rPr>
            </w:pPr>
          </w:p>
        </w:tc>
        <w:tc>
          <w:tcPr>
            <w:tcW w:w="6655" w:type="dxa"/>
          </w:tcPr>
          <w:p w14:paraId="05CF7FD7" w14:textId="77777777" w:rsidR="00EA7C22" w:rsidRDefault="00EA7C22" w:rsidP="007076D6">
            <w:pPr>
              <w:rPr>
                <w:rFonts w:eastAsiaTheme="minorEastAsia"/>
                <w:sz w:val="18"/>
                <w:szCs w:val="18"/>
                <w:lang w:val="fr-FR" w:eastAsia="zh-CN"/>
              </w:rPr>
            </w:pPr>
          </w:p>
        </w:tc>
      </w:tr>
      <w:tr w:rsidR="00EA7C22" w14:paraId="34A79D10" w14:textId="77777777" w:rsidTr="007076D6">
        <w:tc>
          <w:tcPr>
            <w:tcW w:w="2405" w:type="dxa"/>
          </w:tcPr>
          <w:p w14:paraId="24639A11" w14:textId="77777777" w:rsidR="00EA7C22" w:rsidRDefault="00EA7C22" w:rsidP="007076D6">
            <w:pPr>
              <w:rPr>
                <w:rFonts w:eastAsiaTheme="minorEastAsia"/>
                <w:sz w:val="18"/>
                <w:szCs w:val="18"/>
                <w:lang w:val="fr-FR" w:eastAsia="zh-CN"/>
              </w:rPr>
            </w:pPr>
          </w:p>
        </w:tc>
        <w:tc>
          <w:tcPr>
            <w:tcW w:w="6655" w:type="dxa"/>
          </w:tcPr>
          <w:p w14:paraId="1C1A3673" w14:textId="77777777" w:rsidR="00EA7C22" w:rsidRDefault="00EA7C22" w:rsidP="007076D6">
            <w:pPr>
              <w:rPr>
                <w:rFonts w:eastAsiaTheme="minorEastAsia"/>
                <w:sz w:val="18"/>
                <w:szCs w:val="18"/>
                <w:lang w:val="fr-FR" w:eastAsia="zh-CN"/>
              </w:rPr>
            </w:pPr>
          </w:p>
        </w:tc>
      </w:tr>
    </w:tbl>
    <w:p w14:paraId="55B751B2" w14:textId="41E776DF" w:rsidR="000403A1" w:rsidRPr="005E0380" w:rsidRDefault="000403A1" w:rsidP="000403A1">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7</w:t>
      </w:r>
      <w:r w:rsidRPr="00DF5008">
        <w:rPr>
          <w:rFonts w:eastAsiaTheme="minorEastAsia" w:hint="eastAsia"/>
          <w:sz w:val="20"/>
          <w:szCs w:val="20"/>
          <w:lang w:eastAsia="zh-CN"/>
        </w:rPr>
        <w:t xml:space="preserve">: </w:t>
      </w:r>
      <w:r w:rsidRPr="000403A1">
        <w:rPr>
          <w:rFonts w:eastAsiaTheme="minorEastAsia"/>
          <w:sz w:val="20"/>
          <w:szCs w:val="20"/>
          <w:lang w:eastAsia="zh-CN"/>
        </w:rPr>
        <w:t xml:space="preserve">Content of MAC-CE related to </w:t>
      </w:r>
      <w:proofErr w:type="spellStart"/>
      <w:r w:rsidRPr="000403A1">
        <w:rPr>
          <w:rFonts w:eastAsiaTheme="minorEastAsia"/>
          <w:sz w:val="20"/>
          <w:szCs w:val="20"/>
          <w:lang w:eastAsia="zh-CN"/>
        </w:rPr>
        <w:t>SpCell</w:t>
      </w:r>
      <w:proofErr w:type="spellEnd"/>
      <w:r w:rsidRPr="000403A1">
        <w:rPr>
          <w:rFonts w:eastAsiaTheme="minorEastAsia"/>
          <w:sz w:val="20"/>
          <w:szCs w:val="20"/>
          <w:lang w:eastAsia="zh-CN"/>
        </w:rPr>
        <w:t xml:space="preserve"> when transmitted on msg3, </w:t>
      </w:r>
      <w:proofErr w:type="spellStart"/>
      <w:r w:rsidRPr="000403A1">
        <w:rPr>
          <w:rFonts w:eastAsiaTheme="minorEastAsia"/>
          <w:sz w:val="20"/>
          <w:szCs w:val="20"/>
          <w:lang w:eastAsia="zh-CN"/>
        </w:rPr>
        <w:t>msgA</w:t>
      </w:r>
      <w:proofErr w:type="spellEnd"/>
    </w:p>
    <w:p w14:paraId="74C5EABC" w14:textId="2B69E257" w:rsidR="000403A1" w:rsidRDefault="000403A1" w:rsidP="000403A1">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7 </w:t>
      </w:r>
      <w:r w:rsidRPr="00944501">
        <w:rPr>
          <w:rFonts w:eastAsiaTheme="minorEastAsia" w:hint="eastAsia"/>
          <w:szCs w:val="20"/>
          <w:lang w:eastAsia="zh-CN"/>
        </w:rPr>
        <w:t>are summarized as follows:</w:t>
      </w:r>
    </w:p>
    <w:p w14:paraId="1BD50686" w14:textId="4D5BD368" w:rsidR="006A3706" w:rsidRPr="006A3706" w:rsidRDefault="006A3706" w:rsidP="006A3706">
      <w:pPr>
        <w:pStyle w:val="0Maintext"/>
        <w:spacing w:before="240"/>
        <w:rPr>
          <w:rFonts w:eastAsiaTheme="minorEastAsia"/>
          <w:szCs w:val="20"/>
          <w:lang w:eastAsia="zh-CN"/>
        </w:rPr>
      </w:pPr>
      <w:r w:rsidRPr="006A3706">
        <w:rPr>
          <w:rFonts w:eastAsiaTheme="minorEastAsia"/>
          <w:szCs w:val="20"/>
          <w:lang w:val="x-none" w:eastAsia="zh-CN"/>
        </w:rPr>
        <w:t xml:space="preserve">Content of MAC-CE related to </w:t>
      </w:r>
      <w:proofErr w:type="spellStart"/>
      <w:r w:rsidRPr="006A3706">
        <w:rPr>
          <w:rFonts w:eastAsiaTheme="minorEastAsia"/>
          <w:szCs w:val="20"/>
          <w:lang w:val="x-none" w:eastAsia="zh-CN"/>
        </w:rPr>
        <w:t>SpCell</w:t>
      </w:r>
      <w:proofErr w:type="spellEnd"/>
      <w:r w:rsidRPr="006A3706">
        <w:rPr>
          <w:rFonts w:eastAsiaTheme="minorEastAsia"/>
          <w:szCs w:val="20"/>
          <w:lang w:val="x-none" w:eastAsia="zh-CN"/>
        </w:rPr>
        <w:t xml:space="preserve"> when transmitted on msg3, </w:t>
      </w:r>
      <w:proofErr w:type="spellStart"/>
      <w:r w:rsidRPr="006A3706">
        <w:rPr>
          <w:rFonts w:eastAsiaTheme="minorEastAsia"/>
          <w:szCs w:val="20"/>
          <w:lang w:val="x-none" w:eastAsia="zh-CN"/>
        </w:rPr>
        <w:t>msgA</w:t>
      </w:r>
      <w:proofErr w:type="spellEnd"/>
      <w:r w:rsidR="000B67DD">
        <w:rPr>
          <w:rFonts w:eastAsiaTheme="minorEastAsia" w:hint="eastAsia"/>
          <w:szCs w:val="20"/>
          <w:lang w:val="x-none" w:eastAsia="zh-CN"/>
        </w:rPr>
        <w:t>:</w:t>
      </w:r>
    </w:p>
    <w:p w14:paraId="7CE4C542" w14:textId="7C0D6F45" w:rsidR="000403A1" w:rsidRPr="006A3706" w:rsidRDefault="000403A1" w:rsidP="00BC459B">
      <w:pPr>
        <w:pStyle w:val="ListParagraph"/>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-1: 1-bit SP field (reuse Rel-16 design)</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eastAsia="zh-CN"/>
        </w:rPr>
        <w:t>DOCOMO, CATT, OPPO</w:t>
      </w:r>
      <w:r w:rsidRPr="006A3706">
        <w:rPr>
          <w:rFonts w:ascii="Times New Roman" w:eastAsiaTheme="minorEastAsia" w:hAnsi="Times New Roman" w:cs="Times New Roman"/>
          <w:sz w:val="20"/>
          <w:szCs w:val="20"/>
          <w:lang w:val="en-US" w:eastAsia="zh-CN"/>
        </w:rPr>
        <w:t>)</w:t>
      </w:r>
    </w:p>
    <w:p w14:paraId="6F705E40" w14:textId="6524D6B6" w:rsidR="000403A1" w:rsidRPr="006A3706" w:rsidRDefault="000403A1" w:rsidP="00BC459B">
      <w:pPr>
        <w:pStyle w:val="ListParagraph"/>
        <w:numPr>
          <w:ilvl w:val="0"/>
          <w:numId w:val="49"/>
        </w:numPr>
        <w:snapToGrid w:val="0"/>
        <w:spacing w:after="0" w:line="240" w:lineRule="auto"/>
        <w:ind w:left="360"/>
        <w:jc w:val="both"/>
        <w:rPr>
          <w:rFonts w:ascii="Times New Roman" w:hAnsi="Times New Roman" w:cs="Times New Roman"/>
          <w:sz w:val="20"/>
          <w:szCs w:val="20"/>
          <w:lang w:val="en-US"/>
        </w:rPr>
      </w:pPr>
      <w:r w:rsidRPr="00BC459B">
        <w:rPr>
          <w:rFonts w:ascii="Times New Roman" w:hAnsi="Times New Roman" w:cs="Times New Roman"/>
          <w:iCs/>
          <w:sz w:val="20"/>
          <w:szCs w:val="20"/>
        </w:rPr>
        <w:t>Alt</w:t>
      </w:r>
      <w:r w:rsidRPr="006A3706">
        <w:rPr>
          <w:rFonts w:ascii="Times New Roman" w:hAnsi="Times New Roman" w:cs="Times New Roman"/>
          <w:sz w:val="20"/>
          <w:szCs w:val="20"/>
          <w:lang w:val="en-US"/>
        </w:rPr>
        <w:t xml:space="preserve">-2: Two bits corresponding to two TPRs of </w:t>
      </w:r>
      <w:proofErr w:type="spellStart"/>
      <w:r w:rsidRPr="006A3706">
        <w:rPr>
          <w:rFonts w:ascii="Times New Roman" w:hAnsi="Times New Roman" w:cs="Times New Roman"/>
          <w:sz w:val="20"/>
          <w:szCs w:val="20"/>
          <w:lang w:val="en-US"/>
        </w:rPr>
        <w:t>SpCell</w:t>
      </w:r>
      <w:proofErr w:type="spellEnd"/>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ZTE</w:t>
      </w:r>
      <w:r w:rsidRPr="006A3706">
        <w:rPr>
          <w:rFonts w:ascii="Times New Roman" w:eastAsiaTheme="minorEastAsia" w:hAnsi="Times New Roman" w:cs="Times New Roman"/>
          <w:sz w:val="20"/>
          <w:szCs w:val="20"/>
          <w:lang w:val="en-US" w:eastAsia="zh-CN"/>
        </w:rPr>
        <w:t>)</w:t>
      </w:r>
    </w:p>
    <w:p w14:paraId="038D5C17" w14:textId="560E2A73" w:rsidR="00EA7C22" w:rsidRPr="006A3706" w:rsidRDefault="000403A1" w:rsidP="00BC459B">
      <w:pPr>
        <w:pStyle w:val="ListParagraph"/>
        <w:numPr>
          <w:ilvl w:val="0"/>
          <w:numId w:val="49"/>
        </w:numPr>
        <w:snapToGrid w:val="0"/>
        <w:spacing w:after="0" w:line="240" w:lineRule="auto"/>
        <w:ind w:left="360"/>
        <w:jc w:val="both"/>
        <w:rPr>
          <w:rFonts w:ascii="Times New Roman" w:hAnsi="Times New Roman" w:cs="Times New Roman"/>
          <w:sz w:val="20"/>
          <w:szCs w:val="20"/>
          <w:lang w:val="en-US"/>
        </w:rPr>
      </w:pPr>
      <w:r w:rsidRPr="006A3706">
        <w:rPr>
          <w:rFonts w:ascii="Times New Roman" w:hAnsi="Times New Roman" w:cs="Times New Roman"/>
          <w:sz w:val="20"/>
          <w:szCs w:val="20"/>
          <w:lang w:val="en-US"/>
        </w:rPr>
        <w:t>Alt-3: RAN2 issue</w:t>
      </w:r>
      <w:r w:rsidRPr="006A3706">
        <w:rPr>
          <w:rFonts w:ascii="Times New Roman" w:eastAsiaTheme="minorEastAsia" w:hAnsi="Times New Roman" w:cs="Times New Roman"/>
          <w:sz w:val="20"/>
          <w:szCs w:val="20"/>
          <w:lang w:val="en-US" w:eastAsia="zh-CN"/>
        </w:rPr>
        <w:t xml:space="preserve"> (</w:t>
      </w:r>
      <w:r w:rsidRPr="006A3706">
        <w:rPr>
          <w:rFonts w:ascii="Times New Roman" w:eastAsiaTheme="minorEastAsia" w:hAnsi="Times New Roman" w:cs="Times New Roman"/>
          <w:color w:val="FF0000"/>
          <w:sz w:val="20"/>
          <w:szCs w:val="20"/>
          <w:lang w:val="en-US" w:eastAsia="zh-CN"/>
        </w:rPr>
        <w:t>Nokia</w:t>
      </w:r>
      <w:r w:rsidRPr="006A3706">
        <w:rPr>
          <w:rFonts w:ascii="Times New Roman" w:eastAsiaTheme="minorEastAsia" w:hAnsi="Times New Roman" w:cs="Times New Roman"/>
          <w:sz w:val="20"/>
          <w:szCs w:val="20"/>
          <w:lang w:val="en-US" w:eastAsia="zh-CN"/>
        </w:rPr>
        <w:t>)</w:t>
      </w:r>
    </w:p>
    <w:p w14:paraId="67CB1CAA" w14:textId="77777777" w:rsidR="000403A1" w:rsidRDefault="000403A1" w:rsidP="00B11C4B">
      <w:pPr>
        <w:pStyle w:val="0Maintext"/>
        <w:rPr>
          <w:rFonts w:eastAsiaTheme="minorEastAsia"/>
          <w:sz w:val="18"/>
          <w:szCs w:val="18"/>
          <w:lang w:eastAsia="zh-CN"/>
        </w:rPr>
      </w:pPr>
    </w:p>
    <w:p w14:paraId="132B252F" w14:textId="77777777" w:rsidR="000403A1" w:rsidRPr="00AB61BB" w:rsidRDefault="000403A1" w:rsidP="000403A1">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793E426E" w14:textId="77777777" w:rsidR="000403A1" w:rsidRPr="00AB61BB"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AB61BB" w14:paraId="55E04473" w14:textId="77777777" w:rsidTr="007076D6">
        <w:tc>
          <w:tcPr>
            <w:tcW w:w="2405" w:type="dxa"/>
            <w:shd w:val="clear" w:color="auto" w:fill="BFBFBF" w:themeFill="background1" w:themeFillShade="BF"/>
          </w:tcPr>
          <w:p w14:paraId="6487654D" w14:textId="77777777" w:rsidR="000403A1" w:rsidRPr="00AB61BB" w:rsidRDefault="000403A1"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9463807" w14:textId="77777777" w:rsidR="000403A1" w:rsidRPr="00AB61BB" w:rsidRDefault="000403A1"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403A1" w14:paraId="423663F0" w14:textId="77777777" w:rsidTr="007076D6">
        <w:tc>
          <w:tcPr>
            <w:tcW w:w="2405" w:type="dxa"/>
          </w:tcPr>
          <w:p w14:paraId="17AEDCCD" w14:textId="1937C78C" w:rsidR="000403A1"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A5962F7" w14:textId="0D688C70" w:rsidR="000403A1" w:rsidRDefault="002A4D56" w:rsidP="007076D6">
            <w:pPr>
              <w:rPr>
                <w:rFonts w:eastAsiaTheme="minorEastAsia" w:hint="eastAsia"/>
                <w:sz w:val="18"/>
                <w:szCs w:val="18"/>
                <w:lang w:val="fr-FR" w:eastAsia="zh-CN"/>
              </w:rPr>
            </w:pPr>
            <w:r>
              <w:rPr>
                <w:rFonts w:eastAsiaTheme="minorEastAsia"/>
                <w:sz w:val="18"/>
                <w:szCs w:val="18"/>
                <w:lang w:val="fr-FR" w:eastAsia="zh-CN"/>
              </w:rPr>
              <w:t xml:space="preserve">Support Alt3. </w:t>
            </w:r>
            <w:proofErr w:type="spellStart"/>
            <w:r>
              <w:rPr>
                <w:rFonts w:eastAsiaTheme="minorEastAsia" w:hint="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noticed</w:t>
            </w:r>
            <w:proofErr w:type="spellEnd"/>
            <w:r>
              <w:rPr>
                <w:rFonts w:eastAsiaTheme="minorEastAsia"/>
                <w:sz w:val="18"/>
                <w:szCs w:val="18"/>
                <w:lang w:val="fr-FR" w:eastAsia="zh-CN"/>
              </w:rPr>
              <w:t xml:space="preserve"> RAN2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something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MAC CE content in last RAN2 meeting. </w:t>
            </w:r>
            <w:proofErr w:type="spellStart"/>
            <w:r>
              <w:rPr>
                <w:rFonts w:eastAsiaTheme="minorEastAsia"/>
                <w:sz w:val="18"/>
                <w:szCs w:val="18"/>
                <w:lang w:val="fr-FR" w:eastAsia="zh-CN"/>
              </w:rPr>
              <w:t>Whether</w:t>
            </w:r>
            <w:proofErr w:type="spellEnd"/>
            <w:r>
              <w:rPr>
                <w:rFonts w:eastAsiaTheme="minorEastAsia"/>
                <w:sz w:val="18"/>
                <w:szCs w:val="18"/>
                <w:lang w:val="fr-FR" w:eastAsia="zh-CN"/>
              </w:rPr>
              <w:t xml:space="preserve"> to use 1-bit or 2-bit SP </w:t>
            </w:r>
            <w:proofErr w:type="spellStart"/>
            <w:r>
              <w:rPr>
                <w:rFonts w:eastAsiaTheme="minorEastAsia"/>
                <w:sz w:val="18"/>
                <w:szCs w:val="18"/>
                <w:lang w:val="fr-FR" w:eastAsia="zh-CN"/>
              </w:rPr>
              <w:t>field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RAN2 issue.</w:t>
            </w:r>
          </w:p>
        </w:tc>
      </w:tr>
      <w:tr w:rsidR="000403A1" w14:paraId="33E38C54" w14:textId="77777777" w:rsidTr="007076D6">
        <w:tc>
          <w:tcPr>
            <w:tcW w:w="2405" w:type="dxa"/>
          </w:tcPr>
          <w:p w14:paraId="3BA4CF98" w14:textId="77777777" w:rsidR="000403A1" w:rsidRDefault="000403A1" w:rsidP="007076D6">
            <w:pPr>
              <w:rPr>
                <w:rFonts w:eastAsiaTheme="minorEastAsia"/>
                <w:sz w:val="18"/>
                <w:szCs w:val="18"/>
                <w:lang w:val="fr-FR" w:eastAsia="zh-CN"/>
              </w:rPr>
            </w:pPr>
          </w:p>
        </w:tc>
        <w:tc>
          <w:tcPr>
            <w:tcW w:w="6655" w:type="dxa"/>
          </w:tcPr>
          <w:p w14:paraId="3CBCD927" w14:textId="77777777" w:rsidR="000403A1" w:rsidRDefault="000403A1" w:rsidP="007076D6">
            <w:pPr>
              <w:rPr>
                <w:rFonts w:eastAsiaTheme="minorEastAsia"/>
                <w:sz w:val="18"/>
                <w:szCs w:val="18"/>
                <w:lang w:val="fr-FR" w:eastAsia="zh-CN"/>
              </w:rPr>
            </w:pPr>
          </w:p>
        </w:tc>
      </w:tr>
      <w:tr w:rsidR="000403A1" w14:paraId="63E8AD09" w14:textId="77777777" w:rsidTr="007076D6">
        <w:tc>
          <w:tcPr>
            <w:tcW w:w="2405" w:type="dxa"/>
          </w:tcPr>
          <w:p w14:paraId="3B8B4038" w14:textId="77777777" w:rsidR="000403A1" w:rsidRDefault="000403A1" w:rsidP="007076D6">
            <w:pPr>
              <w:rPr>
                <w:rFonts w:eastAsiaTheme="minorEastAsia"/>
                <w:sz w:val="18"/>
                <w:szCs w:val="18"/>
                <w:lang w:val="fr-FR" w:eastAsia="zh-CN"/>
              </w:rPr>
            </w:pPr>
          </w:p>
        </w:tc>
        <w:tc>
          <w:tcPr>
            <w:tcW w:w="6655" w:type="dxa"/>
          </w:tcPr>
          <w:p w14:paraId="682B65AE" w14:textId="77777777" w:rsidR="000403A1" w:rsidRDefault="000403A1" w:rsidP="007076D6">
            <w:pPr>
              <w:rPr>
                <w:rFonts w:eastAsiaTheme="minorEastAsia"/>
                <w:sz w:val="18"/>
                <w:szCs w:val="18"/>
                <w:lang w:val="fr-FR" w:eastAsia="zh-CN"/>
              </w:rPr>
            </w:pPr>
          </w:p>
        </w:tc>
      </w:tr>
    </w:tbl>
    <w:p w14:paraId="76179506" w14:textId="77777777" w:rsidR="000403A1" w:rsidRDefault="000403A1" w:rsidP="00B11C4B">
      <w:pPr>
        <w:pStyle w:val="0Maintext"/>
        <w:rPr>
          <w:rFonts w:eastAsiaTheme="minorEastAsia"/>
          <w:sz w:val="18"/>
          <w:szCs w:val="18"/>
          <w:lang w:eastAsia="zh-CN"/>
        </w:rPr>
      </w:pPr>
    </w:p>
    <w:p w14:paraId="0122D502" w14:textId="02039EE6" w:rsidR="00432C17" w:rsidRPr="00114F66" w:rsidRDefault="00432C17" w:rsidP="00432C17">
      <w:pPr>
        <w:pStyle w:val="issue11"/>
        <w:rPr>
          <w:rFonts w:ascii="Times New Roman" w:hAnsi="Times New Roman"/>
          <w:sz w:val="20"/>
          <w:szCs w:val="20"/>
          <w:lang w:val="en-US"/>
        </w:rPr>
      </w:pPr>
      <w:r w:rsidRPr="00114F66">
        <w:rPr>
          <w:rFonts w:eastAsiaTheme="minorEastAsia"/>
          <w:sz w:val="20"/>
          <w:szCs w:val="20"/>
          <w:lang w:eastAsia="zh-CN"/>
        </w:rPr>
        <w:t>I</w:t>
      </w:r>
      <w:r w:rsidRPr="00114F66">
        <w:rPr>
          <w:rFonts w:eastAsiaTheme="minorEastAsia" w:hint="eastAsia"/>
          <w:sz w:val="20"/>
          <w:szCs w:val="20"/>
          <w:lang w:eastAsia="zh-CN"/>
        </w:rPr>
        <w:t>ssue 2.8: Beam/power update for PUCCH</w:t>
      </w:r>
      <w:r w:rsidR="00114F66" w:rsidRPr="00114F66">
        <w:rPr>
          <w:rFonts w:eastAsiaTheme="minorEastAsia" w:hint="eastAsia"/>
          <w:sz w:val="20"/>
          <w:szCs w:val="20"/>
          <w:lang w:eastAsia="zh-CN"/>
        </w:rPr>
        <w:t xml:space="preserve"> </w:t>
      </w:r>
      <w:r w:rsidR="00114F66" w:rsidRPr="00114F66">
        <w:rPr>
          <w:rFonts w:eastAsiaTheme="minorEastAsia"/>
          <w:sz w:val="20"/>
          <w:szCs w:val="20"/>
          <w:lang w:eastAsia="zh-CN"/>
        </w:rPr>
        <w:t>after receiving gNB response</w:t>
      </w:r>
    </w:p>
    <w:p w14:paraId="30525B36" w14:textId="2B3A86F7" w:rsidR="00432C17" w:rsidRDefault="00432C17" w:rsidP="00432C17">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8 </w:t>
      </w:r>
      <w:r w:rsidRPr="00944501">
        <w:rPr>
          <w:rFonts w:eastAsiaTheme="minorEastAsia" w:hint="eastAsia"/>
          <w:szCs w:val="20"/>
          <w:lang w:eastAsia="zh-CN"/>
        </w:rPr>
        <w:t>are summarized as follows:</w:t>
      </w:r>
    </w:p>
    <w:p w14:paraId="70B6D22A" w14:textId="61D49A01" w:rsidR="00432C17" w:rsidRPr="00114F66" w:rsidRDefault="00432C17" w:rsidP="00432C17">
      <w:pPr>
        <w:snapToGrid w:val="0"/>
        <w:rPr>
          <w:rFonts w:eastAsiaTheme="minorEastAsia"/>
          <w:szCs w:val="20"/>
          <w:lang w:eastAsia="zh-CN"/>
        </w:rPr>
      </w:pPr>
      <w:r w:rsidRPr="00114F66">
        <w:rPr>
          <w:szCs w:val="20"/>
        </w:rPr>
        <w:t>Support beam/power update for PUCCH</w:t>
      </w:r>
      <w:r w:rsidR="00114F66" w:rsidRPr="00114F66">
        <w:rPr>
          <w:szCs w:val="20"/>
        </w:rPr>
        <w:t xml:space="preserve"> after receiving gNB response</w:t>
      </w:r>
      <w:r w:rsidR="00114F66">
        <w:rPr>
          <w:rFonts w:eastAsiaTheme="minorEastAsia" w:hint="eastAsia"/>
          <w:szCs w:val="20"/>
          <w:lang w:eastAsia="zh-CN"/>
        </w:rPr>
        <w:t>.</w:t>
      </w:r>
    </w:p>
    <w:p w14:paraId="0686EC45" w14:textId="30A97B50" w:rsidR="00432C17" w:rsidRPr="00432C17" w:rsidRDefault="00432C17"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BC459B">
        <w:rPr>
          <w:rFonts w:ascii="Times New Roman" w:hAnsi="Times New Roman" w:cs="Times New Roman"/>
          <w:iCs/>
          <w:sz w:val="20"/>
          <w:szCs w:val="20"/>
        </w:rPr>
        <w:t>Introduce</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association</w:t>
      </w:r>
      <w:r w:rsidRPr="00432C17">
        <w:rPr>
          <w:rFonts w:ascii="Times New Roman" w:hAnsi="Times New Roman" w:cs="Times New Roman"/>
          <w:sz w:val="20"/>
          <w:szCs w:val="20"/>
        </w:rPr>
        <w:t xml:space="preserve"> </w:t>
      </w:r>
      <w:r w:rsidRPr="00432C17">
        <w:rPr>
          <w:rFonts w:ascii="Times New Roman" w:hAnsi="Times New Roman" w:cs="Times New Roman"/>
          <w:sz w:val="20"/>
          <w:szCs w:val="20"/>
          <w:lang w:val="en-US"/>
        </w:rPr>
        <w:t>between</w:t>
      </w:r>
      <w:r w:rsidRPr="00432C17">
        <w:rPr>
          <w:rFonts w:ascii="Times New Roman" w:hAnsi="Times New Roman" w:cs="Times New Roman"/>
          <w:sz w:val="20"/>
          <w:szCs w:val="20"/>
        </w:rPr>
        <w:t xml:space="preserve"> PUCCH </w:t>
      </w:r>
      <w:r w:rsidRPr="00432C17">
        <w:rPr>
          <w:rFonts w:ascii="Times New Roman" w:hAnsi="Times New Roman" w:cs="Times New Roman"/>
          <w:sz w:val="20"/>
          <w:szCs w:val="20"/>
          <w:lang w:val="en-US"/>
        </w:rPr>
        <w:t>and</w:t>
      </w:r>
      <w:r w:rsidRPr="00432C17">
        <w:rPr>
          <w:rFonts w:ascii="Times New Roman" w:hAnsi="Times New Roman" w:cs="Times New Roman"/>
          <w:sz w:val="20"/>
          <w:szCs w:val="20"/>
        </w:rPr>
        <w:t xml:space="preserve"> TRP</w:t>
      </w:r>
      <w:r w:rsidRPr="00432C17">
        <w:rPr>
          <w:rFonts w:ascii="Times New Roman" w:hAnsi="Times New Roman" w:cs="Times New Roman"/>
          <w:sz w:val="20"/>
          <w:szCs w:val="20"/>
          <w:lang w:val="en-US"/>
        </w:rPr>
        <w:t>, e.g. through BFD-RS set ID, CORESETPoolIndex, etc.</w:t>
      </w:r>
    </w:p>
    <w:p w14:paraId="7A798549" w14:textId="65A9F7D8" w:rsidR="00432C17" w:rsidRPr="00432C17" w:rsidRDefault="00432C17" w:rsidP="00432C17">
      <w:pPr>
        <w:pStyle w:val="ListParagraph"/>
        <w:numPr>
          <w:ilvl w:val="1"/>
          <w:numId w:val="51"/>
        </w:numPr>
        <w:snapToGrid w:val="0"/>
        <w:rPr>
          <w:rFonts w:ascii="Times New Roman" w:eastAsiaTheme="minorEastAsia" w:hAnsi="Times New Roman" w:cs="Times New Roman"/>
          <w:sz w:val="20"/>
          <w:szCs w:val="20"/>
          <w:lang w:eastAsia="zh-CN"/>
        </w:rPr>
      </w:pPr>
      <w:r w:rsidRPr="00432C17">
        <w:rPr>
          <w:rFonts w:ascii="Times New Roman" w:hAnsi="Times New Roman" w:cs="Times New Roman"/>
          <w:sz w:val="20"/>
          <w:szCs w:val="20"/>
        </w:rPr>
        <w:t xml:space="preserve">Support: </w:t>
      </w:r>
      <w:r w:rsidRPr="00432C17">
        <w:rPr>
          <w:rFonts w:ascii="Times New Roman" w:hAnsi="Times New Roman" w:cs="Times New Roman"/>
          <w:color w:val="FF0000"/>
          <w:sz w:val="20"/>
          <w:szCs w:val="20"/>
        </w:rPr>
        <w:t>ZTE, Lenovo/MoM, Fujitsu</w:t>
      </w:r>
      <w:r w:rsidRPr="00432C17">
        <w:rPr>
          <w:rFonts w:ascii="Times New Roman" w:hAnsi="Times New Roman" w:cs="Times New Roman"/>
          <w:sz w:val="20"/>
          <w:szCs w:val="20"/>
        </w:rPr>
        <w:t xml:space="preserve">, </w:t>
      </w:r>
      <w:r w:rsidRPr="00432C17">
        <w:rPr>
          <w:rFonts w:ascii="Times New Roman" w:hAnsi="Times New Roman" w:cs="Times New Roman"/>
          <w:color w:val="FF0000"/>
          <w:sz w:val="20"/>
          <w:szCs w:val="20"/>
        </w:rPr>
        <w:t>Qualcomm, Sony, ETRI,</w:t>
      </w:r>
      <w:r w:rsidRPr="00432C17">
        <w:rPr>
          <w:rFonts w:ascii="Times New Roman" w:hAnsi="Times New Roman" w:cs="Times New Roman"/>
          <w:sz w:val="20"/>
          <w:szCs w:val="20"/>
        </w:rPr>
        <w:t xml:space="preserve"> </w:t>
      </w:r>
      <w:r w:rsidRPr="00432C17">
        <w:rPr>
          <w:rFonts w:ascii="Times New Roman" w:eastAsiaTheme="minorEastAsia" w:hAnsi="Times New Roman" w:cs="Times New Roman"/>
          <w:color w:val="FF0000"/>
          <w:sz w:val="20"/>
          <w:szCs w:val="20"/>
          <w:lang w:eastAsia="zh-CN"/>
        </w:rPr>
        <w:t>CATT, DOCOMO</w:t>
      </w:r>
    </w:p>
    <w:p w14:paraId="22FB3151" w14:textId="0C5F703A" w:rsidR="00432C17" w:rsidRPr="00432C17" w:rsidRDefault="00432C17" w:rsidP="00432C17">
      <w:pPr>
        <w:pStyle w:val="ListParagraph"/>
        <w:numPr>
          <w:ilvl w:val="1"/>
          <w:numId w:val="51"/>
        </w:numPr>
        <w:snapToGrid w:val="0"/>
        <w:rPr>
          <w:rFonts w:ascii="Times New Roman" w:eastAsiaTheme="minorEastAsia" w:hAnsi="Times New Roman" w:cs="Times New Roman"/>
          <w:color w:val="FF0000"/>
          <w:sz w:val="20"/>
          <w:szCs w:val="20"/>
          <w:lang w:eastAsia="zh-CN"/>
        </w:rPr>
      </w:pPr>
      <w:r w:rsidRPr="00432C17">
        <w:rPr>
          <w:rFonts w:ascii="Times New Roman" w:hAnsi="Times New Roman" w:cs="Times New Roman"/>
          <w:sz w:val="20"/>
          <w:szCs w:val="20"/>
        </w:rPr>
        <w:t>No</w:t>
      </w:r>
      <w:r w:rsidRPr="00432C17">
        <w:rPr>
          <w:rFonts w:ascii="Times New Roman" w:eastAsiaTheme="minorEastAsia" w:hAnsi="Times New Roman" w:cs="Times New Roman"/>
          <w:sz w:val="20"/>
          <w:szCs w:val="20"/>
          <w:lang w:eastAsia="zh-CN"/>
        </w:rPr>
        <w:t>t support</w:t>
      </w:r>
      <w:r w:rsidRPr="00432C17">
        <w:rPr>
          <w:rFonts w:ascii="Times New Roman" w:hAnsi="Times New Roman" w:cs="Times New Roman"/>
          <w:sz w:val="20"/>
          <w:szCs w:val="20"/>
        </w:rPr>
        <w:t>:</w:t>
      </w:r>
      <w:r w:rsidRPr="00432C17">
        <w:rPr>
          <w:rFonts w:ascii="Times New Roman" w:hAnsi="Times New Roman" w:cs="Times New Roman"/>
          <w:color w:val="FF0000"/>
          <w:sz w:val="20"/>
          <w:szCs w:val="20"/>
        </w:rPr>
        <w:t xml:space="preserve"> OPPO</w:t>
      </w:r>
      <w:r w:rsidRPr="00432C17">
        <w:rPr>
          <w:rFonts w:ascii="Times New Roman" w:eastAsiaTheme="minorEastAsia" w:hAnsi="Times New Roman" w:cs="Times New Roman"/>
          <w:color w:val="FF0000"/>
          <w:sz w:val="20"/>
          <w:szCs w:val="20"/>
          <w:lang w:eastAsia="zh-CN"/>
        </w:rPr>
        <w:t xml:space="preserve">, </w:t>
      </w:r>
      <w:r w:rsidRPr="00432C17">
        <w:rPr>
          <w:rFonts w:ascii="Times New Roman" w:hAnsi="Times New Roman" w:cs="Times New Roman"/>
          <w:color w:val="FF0000"/>
          <w:sz w:val="20"/>
          <w:szCs w:val="20"/>
        </w:rPr>
        <w:t>MediaTek</w:t>
      </w:r>
      <w:r w:rsidRPr="00432C17">
        <w:rPr>
          <w:rFonts w:ascii="Times New Roman" w:eastAsiaTheme="minorEastAsia" w:hAnsi="Times New Roman" w:cs="Times New Roman"/>
          <w:color w:val="FF0000"/>
          <w:sz w:val="20"/>
          <w:szCs w:val="20"/>
          <w:lang w:eastAsia="zh-CN"/>
        </w:rPr>
        <w:t>, vivo</w:t>
      </w:r>
    </w:p>
    <w:p w14:paraId="2B252A94" w14:textId="77777777" w:rsidR="00432C17" w:rsidRPr="00AB61BB" w:rsidRDefault="00432C17" w:rsidP="00432C17">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BDF3DFE" w14:textId="77777777" w:rsidR="00432C17" w:rsidRPr="00AB61BB"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AB61BB" w14:paraId="32973433" w14:textId="77777777" w:rsidTr="007076D6">
        <w:tc>
          <w:tcPr>
            <w:tcW w:w="2405" w:type="dxa"/>
            <w:shd w:val="clear" w:color="auto" w:fill="BFBFBF" w:themeFill="background1" w:themeFillShade="BF"/>
          </w:tcPr>
          <w:p w14:paraId="4E5A0507" w14:textId="77777777" w:rsidR="00432C17" w:rsidRPr="00AB61BB" w:rsidRDefault="00432C17"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6E7FA985" w14:textId="77777777" w:rsidR="00432C17" w:rsidRPr="00AB61BB" w:rsidRDefault="00432C17"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432C17" w14:paraId="2AAC3A55" w14:textId="77777777" w:rsidTr="007076D6">
        <w:tc>
          <w:tcPr>
            <w:tcW w:w="2405" w:type="dxa"/>
          </w:tcPr>
          <w:p w14:paraId="6DBA5D1E" w14:textId="78FE128C" w:rsidR="00432C17" w:rsidRDefault="002A4D56"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21934AE0" w14:textId="62752561" w:rsidR="00432C17" w:rsidRDefault="002A4D56" w:rsidP="007076D6">
            <w:pPr>
              <w:rPr>
                <w:rFonts w:eastAsiaTheme="minorEastAsia"/>
                <w:sz w:val="18"/>
                <w:szCs w:val="18"/>
                <w:lang w:val="fr-FR" w:eastAsia="zh-CN"/>
              </w:rPr>
            </w:pPr>
            <w:r>
              <w:rPr>
                <w:rFonts w:eastAsiaTheme="minorEastAsia"/>
                <w:sz w:val="18"/>
                <w:szCs w:val="18"/>
                <w:lang w:val="fr-FR" w:eastAsia="zh-CN"/>
              </w:rPr>
              <w:t>Support</w:t>
            </w:r>
            <w:r w:rsidR="00BF3DD0">
              <w:rPr>
                <w:rFonts w:eastAsiaTheme="minorEastAsia"/>
                <w:sz w:val="18"/>
                <w:szCs w:val="18"/>
                <w:lang w:val="fr-FR" w:eastAsia="zh-CN"/>
              </w:rPr>
              <w:t xml:space="preserve">, but CORESETPoolIndex </w:t>
            </w:r>
            <w:proofErr w:type="spellStart"/>
            <w:r w:rsidR="00BF3DD0">
              <w:rPr>
                <w:rFonts w:eastAsiaTheme="minorEastAsia"/>
                <w:sz w:val="18"/>
                <w:szCs w:val="18"/>
                <w:lang w:val="fr-FR" w:eastAsia="zh-CN"/>
              </w:rPr>
              <w:t>may</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needed</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to</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be</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provided</w:t>
            </w:r>
            <w:proofErr w:type="spellEnd"/>
            <w:r w:rsidR="00BF3DD0">
              <w:rPr>
                <w:rFonts w:eastAsiaTheme="minorEastAsia"/>
                <w:sz w:val="18"/>
                <w:szCs w:val="18"/>
                <w:lang w:val="fr-FR" w:eastAsia="zh-CN"/>
              </w:rPr>
              <w:t xml:space="preserve"> in SP/P PUCCH </w:t>
            </w:r>
            <w:proofErr w:type="spellStart"/>
            <w:r w:rsidR="00BF3DD0">
              <w:rPr>
                <w:rFonts w:eastAsiaTheme="minorEastAsia"/>
                <w:sz w:val="18"/>
                <w:szCs w:val="18"/>
                <w:lang w:val="fr-FR" w:eastAsia="zh-CN"/>
              </w:rPr>
              <w:t>resource</w:t>
            </w:r>
            <w:proofErr w:type="spellEnd"/>
            <w:r w:rsidR="00BF3DD0">
              <w:rPr>
                <w:rFonts w:eastAsiaTheme="minorEastAsia"/>
                <w:sz w:val="18"/>
                <w:szCs w:val="18"/>
                <w:lang w:val="fr-FR" w:eastAsia="zh-CN"/>
              </w:rPr>
              <w:t>.</w:t>
            </w:r>
          </w:p>
        </w:tc>
      </w:tr>
      <w:tr w:rsidR="00432C17" w14:paraId="4113C294" w14:textId="77777777" w:rsidTr="007076D6">
        <w:tc>
          <w:tcPr>
            <w:tcW w:w="2405" w:type="dxa"/>
          </w:tcPr>
          <w:p w14:paraId="2C46A93E" w14:textId="77777777" w:rsidR="00432C17" w:rsidRDefault="00432C17" w:rsidP="007076D6">
            <w:pPr>
              <w:rPr>
                <w:rFonts w:eastAsiaTheme="minorEastAsia"/>
                <w:sz w:val="18"/>
                <w:szCs w:val="18"/>
                <w:lang w:val="fr-FR" w:eastAsia="zh-CN"/>
              </w:rPr>
            </w:pPr>
          </w:p>
        </w:tc>
        <w:tc>
          <w:tcPr>
            <w:tcW w:w="6655" w:type="dxa"/>
          </w:tcPr>
          <w:p w14:paraId="2DD78B9D" w14:textId="77777777" w:rsidR="00432C17" w:rsidRDefault="00432C17" w:rsidP="007076D6">
            <w:pPr>
              <w:rPr>
                <w:rFonts w:eastAsiaTheme="minorEastAsia"/>
                <w:sz w:val="18"/>
                <w:szCs w:val="18"/>
                <w:lang w:val="fr-FR" w:eastAsia="zh-CN"/>
              </w:rPr>
            </w:pPr>
          </w:p>
        </w:tc>
      </w:tr>
      <w:tr w:rsidR="00432C17" w14:paraId="1E891BB2" w14:textId="77777777" w:rsidTr="007076D6">
        <w:tc>
          <w:tcPr>
            <w:tcW w:w="2405" w:type="dxa"/>
          </w:tcPr>
          <w:p w14:paraId="2E1C789D" w14:textId="77777777" w:rsidR="00432C17" w:rsidRDefault="00432C17" w:rsidP="007076D6">
            <w:pPr>
              <w:rPr>
                <w:rFonts w:eastAsiaTheme="minorEastAsia"/>
                <w:sz w:val="18"/>
                <w:szCs w:val="18"/>
                <w:lang w:val="fr-FR" w:eastAsia="zh-CN"/>
              </w:rPr>
            </w:pPr>
          </w:p>
        </w:tc>
        <w:tc>
          <w:tcPr>
            <w:tcW w:w="6655" w:type="dxa"/>
          </w:tcPr>
          <w:p w14:paraId="154BF881" w14:textId="77777777" w:rsidR="00432C17" w:rsidRDefault="00432C17" w:rsidP="007076D6">
            <w:pPr>
              <w:rPr>
                <w:rFonts w:eastAsiaTheme="minorEastAsia"/>
                <w:sz w:val="18"/>
                <w:szCs w:val="18"/>
                <w:lang w:val="fr-FR" w:eastAsia="zh-CN"/>
              </w:rPr>
            </w:pPr>
          </w:p>
        </w:tc>
      </w:tr>
    </w:tbl>
    <w:p w14:paraId="719A8924" w14:textId="77777777" w:rsidR="00432C17" w:rsidRDefault="00432C17" w:rsidP="00432C17">
      <w:pPr>
        <w:pStyle w:val="ListParagraph"/>
        <w:snapToGrid w:val="0"/>
        <w:spacing w:after="0" w:line="240" w:lineRule="auto"/>
        <w:ind w:left="1080"/>
        <w:jc w:val="both"/>
        <w:rPr>
          <w:rFonts w:eastAsiaTheme="minorEastAsia"/>
          <w:sz w:val="18"/>
          <w:szCs w:val="18"/>
          <w:lang w:val="en-GB" w:eastAsia="zh-CN"/>
        </w:rPr>
      </w:pPr>
    </w:p>
    <w:p w14:paraId="2979C4C7" w14:textId="2A6BD431" w:rsidR="00114F66" w:rsidRPr="005E0380" w:rsidRDefault="00114F66" w:rsidP="00114F6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9</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Beam/power update for PDSCH </w:t>
      </w:r>
      <w:r w:rsidRPr="00114F66">
        <w:rPr>
          <w:rFonts w:eastAsiaTheme="minorEastAsia"/>
          <w:sz w:val="20"/>
          <w:szCs w:val="20"/>
          <w:lang w:eastAsia="zh-CN"/>
        </w:rPr>
        <w:t>after receiving gNB response</w:t>
      </w:r>
    </w:p>
    <w:p w14:paraId="3F7ED771" w14:textId="6250B00D" w:rsidR="00114F66" w:rsidRDefault="00114F66" w:rsidP="00114F6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9 </w:t>
      </w:r>
      <w:r w:rsidRPr="00944501">
        <w:rPr>
          <w:rFonts w:eastAsiaTheme="minorEastAsia" w:hint="eastAsia"/>
          <w:szCs w:val="20"/>
          <w:lang w:eastAsia="zh-CN"/>
        </w:rPr>
        <w:t>are summarized as follows:</w:t>
      </w:r>
    </w:p>
    <w:p w14:paraId="2BD87128" w14:textId="306BFF94" w:rsidR="00114F66" w:rsidRPr="00114F66" w:rsidRDefault="00114F66" w:rsidP="00114F66">
      <w:pPr>
        <w:snapToGrid w:val="0"/>
        <w:rPr>
          <w:rFonts w:eastAsiaTheme="minorEastAsia"/>
          <w:szCs w:val="20"/>
          <w:lang w:eastAsia="zh-CN"/>
        </w:rPr>
      </w:pPr>
      <w:r w:rsidRPr="00114F66">
        <w:rPr>
          <w:szCs w:val="20"/>
        </w:rPr>
        <w:t>Support beam/power update for PDSCH</w:t>
      </w:r>
      <w:r w:rsidRPr="00114F66">
        <w:rPr>
          <w:rFonts w:eastAsiaTheme="minorEastAsia" w:hint="eastAsia"/>
          <w:szCs w:val="20"/>
          <w:lang w:eastAsia="zh-CN"/>
        </w:rPr>
        <w:t xml:space="preserve"> </w:t>
      </w:r>
      <w:r w:rsidRPr="00114F66">
        <w:rPr>
          <w:szCs w:val="20"/>
        </w:rPr>
        <w:t>after receiving gNB response</w:t>
      </w:r>
      <w:r w:rsidRPr="00114F66">
        <w:rPr>
          <w:rFonts w:eastAsiaTheme="minorEastAsia"/>
          <w:szCs w:val="20"/>
          <w:lang w:eastAsia="zh-CN"/>
        </w:rPr>
        <w:t>.</w:t>
      </w:r>
    </w:p>
    <w:p w14:paraId="54F8F19F" w14:textId="7B17BF64" w:rsidR="00114F66" w:rsidRPr="00114F66" w:rsidRDefault="00114F66" w:rsidP="00114F66">
      <w:pPr>
        <w:pStyle w:val="ListParagraph"/>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Yes:</w:t>
      </w:r>
      <w:r w:rsidRPr="00114F66">
        <w:rPr>
          <w:rFonts w:ascii="Times New Roman" w:eastAsiaTheme="minorEastAsia" w:hAnsi="Times New Roman" w:cs="Times New Roman"/>
          <w:color w:val="FF0000"/>
          <w:sz w:val="20"/>
          <w:szCs w:val="20"/>
          <w:lang w:eastAsia="zh-CN"/>
        </w:rPr>
        <w:t xml:space="preserve"> Samsung, OPPO</w:t>
      </w:r>
    </w:p>
    <w:p w14:paraId="02A830D7" w14:textId="6A05B7D4" w:rsidR="00114F66" w:rsidRPr="00114F66" w:rsidRDefault="00114F66" w:rsidP="00114F66">
      <w:pPr>
        <w:pStyle w:val="ListParagraph"/>
        <w:numPr>
          <w:ilvl w:val="1"/>
          <w:numId w:val="51"/>
        </w:numPr>
        <w:snapToGrid w:val="0"/>
        <w:rPr>
          <w:rFonts w:ascii="Times New Roman" w:eastAsiaTheme="minorEastAsia" w:hAnsi="Times New Roman" w:cs="Times New Roman"/>
          <w:sz w:val="20"/>
          <w:szCs w:val="20"/>
          <w:lang w:val="en-GB" w:eastAsia="zh-CN"/>
        </w:rPr>
      </w:pPr>
      <w:r w:rsidRPr="00114F66">
        <w:rPr>
          <w:rFonts w:ascii="Times New Roman" w:eastAsiaTheme="minorEastAsia" w:hAnsi="Times New Roman" w:cs="Times New Roman"/>
          <w:sz w:val="20"/>
          <w:szCs w:val="20"/>
          <w:lang w:val="en-GB" w:eastAsia="zh-CN"/>
        </w:rPr>
        <w:t xml:space="preserve">No: </w:t>
      </w:r>
      <w:r w:rsidRPr="00114F66">
        <w:rPr>
          <w:rFonts w:ascii="Times New Roman" w:eastAsiaTheme="minorEastAsia" w:hAnsi="Times New Roman" w:cs="Times New Roman"/>
          <w:color w:val="FF0000"/>
          <w:sz w:val="20"/>
          <w:szCs w:val="20"/>
          <w:lang w:val="en-GB" w:eastAsia="zh-CN"/>
        </w:rPr>
        <w:t>vivo</w:t>
      </w:r>
    </w:p>
    <w:p w14:paraId="3E7013F7" w14:textId="77777777" w:rsidR="000B67DD" w:rsidRPr="00AB61BB" w:rsidRDefault="000B67DD" w:rsidP="000B67DD">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6CBAAFE3" w14:textId="77777777" w:rsidR="000B67DD" w:rsidRPr="00AB61BB"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AB61BB" w14:paraId="2D74AA7D" w14:textId="77777777" w:rsidTr="007076D6">
        <w:tc>
          <w:tcPr>
            <w:tcW w:w="2405" w:type="dxa"/>
            <w:shd w:val="clear" w:color="auto" w:fill="BFBFBF" w:themeFill="background1" w:themeFillShade="BF"/>
          </w:tcPr>
          <w:p w14:paraId="50FA8A67" w14:textId="77777777" w:rsidR="000B67DD" w:rsidRPr="00AB61BB" w:rsidRDefault="000B67DD"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369C83AF" w14:textId="77777777" w:rsidR="000B67DD" w:rsidRPr="00AB61BB" w:rsidRDefault="000B67DD"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67DD" w14:paraId="4F41AFDF" w14:textId="77777777" w:rsidTr="007076D6">
        <w:tc>
          <w:tcPr>
            <w:tcW w:w="2405" w:type="dxa"/>
          </w:tcPr>
          <w:p w14:paraId="6FBD560C" w14:textId="7C179E04" w:rsidR="000B67DD" w:rsidRDefault="002A4D56" w:rsidP="007076D6">
            <w:pPr>
              <w:rPr>
                <w:rFonts w:eastAsiaTheme="minorEastAsia"/>
                <w:sz w:val="18"/>
                <w:szCs w:val="18"/>
                <w:lang w:val="fr-FR" w:eastAsia="zh-CN"/>
              </w:rPr>
            </w:pPr>
            <w:r>
              <w:rPr>
                <w:rFonts w:eastAsiaTheme="minorEastAsia"/>
                <w:sz w:val="18"/>
                <w:szCs w:val="18"/>
                <w:lang w:val="fr-FR" w:eastAsia="zh-CN"/>
              </w:rPr>
              <w:lastRenderedPageBreak/>
              <w:t>Apple</w:t>
            </w:r>
          </w:p>
        </w:tc>
        <w:tc>
          <w:tcPr>
            <w:tcW w:w="6655" w:type="dxa"/>
          </w:tcPr>
          <w:p w14:paraId="4D9B05FE" w14:textId="4079EBEA" w:rsidR="000B67DD" w:rsidRDefault="002A4D56" w:rsidP="007076D6">
            <w:pPr>
              <w:rPr>
                <w:rFonts w:eastAsiaTheme="minorEastAsia"/>
                <w:sz w:val="18"/>
                <w:szCs w:val="18"/>
                <w:lang w:val="fr-FR" w:eastAsia="zh-CN"/>
              </w:rPr>
            </w:pPr>
            <w:r>
              <w:rPr>
                <w:rFonts w:eastAsiaTheme="minorEastAsia"/>
                <w:sz w:val="18"/>
                <w:szCs w:val="18"/>
                <w:lang w:val="fr-FR" w:eastAsia="zh-CN"/>
              </w:rPr>
              <w:t xml:space="preserve">Support. </w:t>
            </w:r>
            <w:r w:rsidR="004300CB">
              <w:rPr>
                <w:rFonts w:eastAsiaTheme="minorEastAsia"/>
                <w:sz w:val="18"/>
                <w:szCs w:val="18"/>
                <w:lang w:val="fr-FR" w:eastAsia="zh-CN"/>
              </w:rPr>
              <w:t xml:space="preserve">This </w:t>
            </w:r>
            <w:proofErr w:type="spellStart"/>
            <w:r w:rsidR="004300CB">
              <w:rPr>
                <w:rFonts w:eastAsiaTheme="minorEastAsia"/>
                <w:sz w:val="18"/>
                <w:szCs w:val="18"/>
                <w:lang w:val="fr-FR" w:eastAsia="zh-CN"/>
              </w:rPr>
              <w:t>operation</w:t>
            </w:r>
            <w:proofErr w:type="spellEnd"/>
            <w:r w:rsidR="004300CB">
              <w:rPr>
                <w:rFonts w:eastAsiaTheme="minorEastAsia"/>
                <w:sz w:val="18"/>
                <w:szCs w:val="18"/>
                <w:lang w:val="fr-FR" w:eastAsia="zh-CN"/>
              </w:rPr>
              <w:t xml:space="preserve"> </w:t>
            </w:r>
            <w:proofErr w:type="spellStart"/>
            <w:r w:rsidR="004300CB">
              <w:rPr>
                <w:rFonts w:eastAsiaTheme="minorEastAsia"/>
                <w:sz w:val="18"/>
                <w:szCs w:val="18"/>
                <w:lang w:val="fr-FR" w:eastAsia="zh-CN"/>
              </w:rPr>
              <w:t>is</w:t>
            </w:r>
            <w:proofErr w:type="spellEnd"/>
            <w:r w:rsidR="004300CB">
              <w:rPr>
                <w:rFonts w:eastAsiaTheme="minorEastAsia"/>
                <w:sz w:val="18"/>
                <w:szCs w:val="18"/>
                <w:lang w:val="fr-FR" w:eastAsia="zh-CN"/>
              </w:rPr>
              <w:t xml:space="preserve"> </w:t>
            </w:r>
            <w:proofErr w:type="spellStart"/>
            <w:r w:rsidR="004300CB">
              <w:rPr>
                <w:rFonts w:eastAsiaTheme="minorEastAsia"/>
                <w:sz w:val="18"/>
                <w:szCs w:val="18"/>
                <w:lang w:val="fr-FR" w:eastAsia="zh-CN"/>
              </w:rPr>
              <w:t>partly</w:t>
            </w:r>
            <w:proofErr w:type="spellEnd"/>
            <w:r w:rsidR="004300CB">
              <w:rPr>
                <w:rFonts w:eastAsiaTheme="minorEastAsia"/>
                <w:sz w:val="18"/>
                <w:szCs w:val="18"/>
                <w:lang w:val="fr-FR" w:eastAsia="zh-CN"/>
              </w:rPr>
              <w:t xml:space="preserve"> </w:t>
            </w:r>
            <w:proofErr w:type="spellStart"/>
            <w:r w:rsidR="004300CB">
              <w:rPr>
                <w:rFonts w:eastAsiaTheme="minorEastAsia"/>
                <w:sz w:val="18"/>
                <w:szCs w:val="18"/>
                <w:lang w:val="fr-FR" w:eastAsia="zh-CN"/>
              </w:rPr>
              <w:t>supported</w:t>
            </w:r>
            <w:proofErr w:type="spellEnd"/>
            <w:r w:rsidR="004300CB">
              <w:rPr>
                <w:rFonts w:eastAsiaTheme="minorEastAsia"/>
                <w:sz w:val="18"/>
                <w:szCs w:val="18"/>
                <w:lang w:val="fr-FR" w:eastAsia="zh-CN"/>
              </w:rPr>
              <w:t xml:space="preserve"> in PCell BFR. In addition, i</w:t>
            </w:r>
            <w:r>
              <w:rPr>
                <w:rFonts w:eastAsiaTheme="minorEastAsia"/>
                <w:sz w:val="18"/>
                <w:szCs w:val="18"/>
                <w:lang w:val="fr-FR" w:eastAsia="zh-CN"/>
              </w:rPr>
              <w:t xml:space="preserve">n the </w:t>
            </w:r>
            <w:proofErr w:type="spellStart"/>
            <w:r>
              <w:rPr>
                <w:rFonts w:eastAsiaTheme="minorEastAsia"/>
                <w:sz w:val="18"/>
                <w:szCs w:val="18"/>
                <w:lang w:val="fr-FR" w:eastAsia="zh-CN"/>
              </w:rPr>
              <w:t>field</w:t>
            </w:r>
            <w:proofErr w:type="spellEnd"/>
            <w:r>
              <w:rPr>
                <w:rFonts w:eastAsiaTheme="minorEastAsia"/>
                <w:sz w:val="18"/>
                <w:szCs w:val="18"/>
                <w:lang w:val="fr-FR" w:eastAsia="zh-CN"/>
              </w:rPr>
              <w:t xml:space="preserve">, PDCCH and PDSCH </w:t>
            </w:r>
            <w:proofErr w:type="spellStart"/>
            <w:r>
              <w:rPr>
                <w:rFonts w:eastAsiaTheme="minorEastAsia"/>
                <w:sz w:val="18"/>
                <w:szCs w:val="18"/>
                <w:lang w:val="fr-FR" w:eastAsia="zh-CN"/>
              </w:rPr>
              <w:t>always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share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if PDCCH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fails</w:t>
            </w:r>
            <w:proofErr w:type="spellEnd"/>
            <w:r>
              <w:rPr>
                <w:rFonts w:eastAsiaTheme="minorEastAsia"/>
                <w:sz w:val="18"/>
                <w:szCs w:val="18"/>
                <w:lang w:val="fr-FR" w:eastAsia="zh-CN"/>
              </w:rPr>
              <w:t xml:space="preserve">, PDSCH </w:t>
            </w:r>
            <w:proofErr w:type="spellStart"/>
            <w:r>
              <w:rPr>
                <w:rFonts w:eastAsiaTheme="minorEastAsia"/>
                <w:sz w:val="18"/>
                <w:szCs w:val="18"/>
                <w:lang w:val="fr-FR" w:eastAsia="zh-CN"/>
              </w:rPr>
              <w:t>beam</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fails</w:t>
            </w:r>
            <w:proofErr w:type="spellEnd"/>
            <w:r>
              <w:rPr>
                <w:rFonts w:eastAsiaTheme="minorEastAsia"/>
                <w:sz w:val="18"/>
                <w:szCs w:val="18"/>
                <w:lang w:val="fr-FR" w:eastAsia="zh-CN"/>
              </w:rPr>
              <w:t xml:space="preserve"> as </w:t>
            </w:r>
            <w:proofErr w:type="spellStart"/>
            <w:r>
              <w:rPr>
                <w:rFonts w:eastAsiaTheme="minorEastAsia"/>
                <w:sz w:val="18"/>
                <w:szCs w:val="18"/>
                <w:lang w:val="fr-FR" w:eastAsia="zh-CN"/>
              </w:rPr>
              <w:t>well</w:t>
            </w:r>
            <w:proofErr w:type="spellEnd"/>
            <w:r>
              <w:rPr>
                <w:rFonts w:eastAsiaTheme="minorEastAsia"/>
                <w:sz w:val="18"/>
                <w:szCs w:val="18"/>
                <w:lang w:val="fr-FR" w:eastAsia="zh-CN"/>
              </w:rPr>
              <w:t xml:space="preserve">. </w:t>
            </w:r>
          </w:p>
        </w:tc>
      </w:tr>
      <w:tr w:rsidR="000B67DD" w14:paraId="62D48CC0" w14:textId="77777777" w:rsidTr="007076D6">
        <w:tc>
          <w:tcPr>
            <w:tcW w:w="2405" w:type="dxa"/>
          </w:tcPr>
          <w:p w14:paraId="2604EC9C" w14:textId="77777777" w:rsidR="000B67DD" w:rsidRDefault="000B67DD" w:rsidP="007076D6">
            <w:pPr>
              <w:rPr>
                <w:rFonts w:eastAsiaTheme="minorEastAsia"/>
                <w:sz w:val="18"/>
                <w:szCs w:val="18"/>
                <w:lang w:val="fr-FR" w:eastAsia="zh-CN"/>
              </w:rPr>
            </w:pPr>
          </w:p>
        </w:tc>
        <w:tc>
          <w:tcPr>
            <w:tcW w:w="6655" w:type="dxa"/>
          </w:tcPr>
          <w:p w14:paraId="25F5D40C" w14:textId="77777777" w:rsidR="000B67DD" w:rsidRDefault="000B67DD" w:rsidP="007076D6">
            <w:pPr>
              <w:rPr>
                <w:rFonts w:eastAsiaTheme="minorEastAsia"/>
                <w:sz w:val="18"/>
                <w:szCs w:val="18"/>
                <w:lang w:val="fr-FR" w:eastAsia="zh-CN"/>
              </w:rPr>
            </w:pPr>
          </w:p>
        </w:tc>
      </w:tr>
      <w:tr w:rsidR="000B67DD" w14:paraId="052E46EA" w14:textId="77777777" w:rsidTr="007076D6">
        <w:tc>
          <w:tcPr>
            <w:tcW w:w="2405" w:type="dxa"/>
          </w:tcPr>
          <w:p w14:paraId="0F288B07" w14:textId="77777777" w:rsidR="000B67DD" w:rsidRDefault="000B67DD" w:rsidP="007076D6">
            <w:pPr>
              <w:rPr>
                <w:rFonts w:eastAsiaTheme="minorEastAsia"/>
                <w:sz w:val="18"/>
                <w:szCs w:val="18"/>
                <w:lang w:val="fr-FR" w:eastAsia="zh-CN"/>
              </w:rPr>
            </w:pPr>
          </w:p>
        </w:tc>
        <w:tc>
          <w:tcPr>
            <w:tcW w:w="6655" w:type="dxa"/>
          </w:tcPr>
          <w:p w14:paraId="216A46E3" w14:textId="77777777" w:rsidR="000B67DD" w:rsidRDefault="000B67DD" w:rsidP="007076D6">
            <w:pPr>
              <w:rPr>
                <w:rFonts w:eastAsiaTheme="minorEastAsia"/>
                <w:sz w:val="18"/>
                <w:szCs w:val="18"/>
                <w:lang w:val="fr-FR" w:eastAsia="zh-CN"/>
              </w:rPr>
            </w:pPr>
          </w:p>
        </w:tc>
      </w:tr>
    </w:tbl>
    <w:p w14:paraId="0CE814BB" w14:textId="77777777" w:rsidR="000B67DD" w:rsidRDefault="000B67DD" w:rsidP="00B11C4B">
      <w:pPr>
        <w:pStyle w:val="0Maintext"/>
        <w:rPr>
          <w:rFonts w:eastAsiaTheme="minorEastAsia"/>
          <w:sz w:val="18"/>
          <w:szCs w:val="18"/>
          <w:lang w:eastAsia="zh-CN"/>
        </w:rPr>
      </w:pPr>
    </w:p>
    <w:p w14:paraId="7DF0C73C" w14:textId="095AB06C" w:rsidR="00BC459B" w:rsidRPr="005E0380" w:rsidRDefault="00BC459B" w:rsidP="00BC459B">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10</w:t>
      </w:r>
      <w:r w:rsidRPr="00DF5008">
        <w:rPr>
          <w:rFonts w:eastAsiaTheme="minorEastAsia" w:hint="eastAsia"/>
          <w:sz w:val="20"/>
          <w:szCs w:val="20"/>
          <w:lang w:eastAsia="zh-CN"/>
        </w:rPr>
        <w:t xml:space="preserve">: </w:t>
      </w:r>
      <w:r>
        <w:rPr>
          <w:rFonts w:eastAsiaTheme="minorEastAsia"/>
          <w:sz w:val="20"/>
          <w:szCs w:val="20"/>
          <w:lang w:eastAsia="zh-CN"/>
        </w:rPr>
        <w:t>Association</w:t>
      </w:r>
      <w:r>
        <w:rPr>
          <w:rFonts w:eastAsiaTheme="minorEastAsia" w:hint="eastAsia"/>
          <w:sz w:val="20"/>
          <w:szCs w:val="20"/>
          <w:lang w:eastAsia="zh-CN"/>
        </w:rPr>
        <w:t xml:space="preserve"> between CORESET(s) and failed BFD-RS set</w:t>
      </w:r>
    </w:p>
    <w:p w14:paraId="191844BB" w14:textId="4893ED46" w:rsidR="00BC459B" w:rsidRDefault="00BC459B" w:rsidP="00BC459B">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10 </w:t>
      </w:r>
      <w:r w:rsidRPr="00944501">
        <w:rPr>
          <w:rFonts w:eastAsiaTheme="minorEastAsia" w:hint="eastAsia"/>
          <w:szCs w:val="20"/>
          <w:lang w:eastAsia="zh-CN"/>
        </w:rPr>
        <w:t>are summarized as follows:</w:t>
      </w:r>
    </w:p>
    <w:p w14:paraId="0387DB2A" w14:textId="6432CBE9" w:rsidR="00BC459B" w:rsidRPr="00BC459B" w:rsidRDefault="000B17BA" w:rsidP="00BC459B">
      <w:pPr>
        <w:snapToGrid w:val="0"/>
        <w:rPr>
          <w:rFonts w:eastAsiaTheme="minorEastAsia"/>
          <w:szCs w:val="20"/>
          <w:lang w:eastAsia="zh-CN"/>
        </w:rPr>
      </w:pPr>
      <w:r>
        <w:rPr>
          <w:rFonts w:eastAsiaTheme="minorEastAsia" w:hint="eastAsia"/>
          <w:szCs w:val="20"/>
          <w:lang w:eastAsia="zh-CN"/>
        </w:rPr>
        <w:t>To</w:t>
      </w:r>
      <w:r w:rsidR="00BC459B" w:rsidRPr="00BC459B">
        <w:rPr>
          <w:szCs w:val="20"/>
        </w:rPr>
        <w:t xml:space="preserve"> associate CORESET(s) with failed BFD-RS set</w:t>
      </w:r>
    </w:p>
    <w:p w14:paraId="0DEF8DE3" w14:textId="3412F3C2" w:rsidR="00BC459B" w:rsidRPr="00BC459B" w:rsidRDefault="00BC459B"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 xml:space="preserve">-1: Through </w:t>
      </w:r>
      <w:proofErr w:type="spellStart"/>
      <w:r w:rsidRPr="00BC459B">
        <w:rPr>
          <w:rFonts w:ascii="Times New Roman" w:eastAsiaTheme="minorEastAsia" w:hAnsi="Times New Roman" w:cs="Times New Roman"/>
          <w:sz w:val="20"/>
          <w:szCs w:val="20"/>
          <w:lang w:eastAsia="zh-CN"/>
        </w:rPr>
        <w:t>CORESETPool</w:t>
      </w:r>
      <w:proofErr w:type="spellEnd"/>
      <w:r w:rsidRPr="00BC459B">
        <w:rPr>
          <w:rFonts w:ascii="Times New Roman" w:eastAsiaTheme="minorEastAsia" w:hAnsi="Times New Roman" w:cs="Times New Roman"/>
          <w:sz w:val="20"/>
          <w:szCs w:val="20"/>
          <w:lang w:eastAsia="zh-CN"/>
        </w:rPr>
        <w:t xml:space="preserve"> index (</w:t>
      </w:r>
      <w:r w:rsidRPr="00BC459B">
        <w:rPr>
          <w:rFonts w:ascii="Times New Roman" w:eastAsiaTheme="minorEastAsia" w:hAnsi="Times New Roman" w:cs="Times New Roman"/>
          <w:color w:val="FF0000"/>
          <w:sz w:val="20"/>
          <w:szCs w:val="20"/>
          <w:lang w:eastAsia="zh-CN"/>
        </w:rPr>
        <w:t>Nokia, CATT, Sony, TCL, ZTE, Fujitsu, MTK, Lenovo/MoM, vivo, Qualcomm</w:t>
      </w:r>
      <w:r w:rsidRPr="00BC459B">
        <w:rPr>
          <w:rFonts w:ascii="Times New Roman" w:eastAsiaTheme="minorEastAsia" w:hAnsi="Times New Roman" w:cs="Times New Roman"/>
          <w:sz w:val="20"/>
          <w:szCs w:val="20"/>
          <w:lang w:eastAsia="zh-CN"/>
        </w:rPr>
        <w:t>)</w:t>
      </w:r>
    </w:p>
    <w:p w14:paraId="3A22F6B6" w14:textId="7AAB2B2F" w:rsidR="00BC459B" w:rsidRPr="00BC459B" w:rsidRDefault="00BC459B"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hAnsi="Times New Roman" w:cs="Times New Roman"/>
          <w:iCs/>
          <w:sz w:val="20"/>
          <w:szCs w:val="20"/>
        </w:rPr>
        <w:t>Alt</w:t>
      </w:r>
      <w:r w:rsidRPr="00BC459B">
        <w:rPr>
          <w:rFonts w:ascii="Times New Roman" w:eastAsiaTheme="minorEastAsia" w:hAnsi="Times New Roman" w:cs="Times New Roman"/>
          <w:sz w:val="20"/>
          <w:szCs w:val="20"/>
          <w:lang w:eastAsia="zh-CN"/>
        </w:rPr>
        <w:t xml:space="preserve">-2: Either by RRC </w:t>
      </w:r>
      <w:proofErr w:type="spellStart"/>
      <w:r w:rsidRPr="00BC459B">
        <w:rPr>
          <w:rFonts w:ascii="Times New Roman" w:eastAsiaTheme="minorEastAsia" w:hAnsi="Times New Roman" w:cs="Times New Roman"/>
          <w:sz w:val="20"/>
          <w:szCs w:val="20"/>
          <w:lang w:eastAsia="zh-CN"/>
        </w:rPr>
        <w:t>signalling</w:t>
      </w:r>
      <w:proofErr w:type="spellEnd"/>
      <w:r w:rsidRPr="00BC459B">
        <w:rPr>
          <w:rFonts w:ascii="Times New Roman" w:eastAsiaTheme="minorEastAsia" w:hAnsi="Times New Roman" w:cs="Times New Roman"/>
          <w:sz w:val="20"/>
          <w:szCs w:val="20"/>
          <w:lang w:eastAsia="zh-CN"/>
        </w:rPr>
        <w:t xml:space="preserve"> or MAC CE (</w:t>
      </w:r>
      <w:r w:rsidRPr="00BC459B">
        <w:rPr>
          <w:rFonts w:ascii="Times New Roman" w:eastAsiaTheme="minorEastAsia" w:hAnsi="Times New Roman" w:cs="Times New Roman"/>
          <w:color w:val="FF0000"/>
          <w:sz w:val="20"/>
          <w:szCs w:val="20"/>
          <w:lang w:eastAsia="zh-CN"/>
        </w:rPr>
        <w:t>Lenovo/MoM, Qualcomm</w:t>
      </w:r>
      <w:r w:rsidRPr="00BC459B">
        <w:rPr>
          <w:rFonts w:ascii="Times New Roman" w:eastAsiaTheme="minorEastAsia" w:hAnsi="Times New Roman" w:cs="Times New Roman"/>
          <w:sz w:val="20"/>
          <w:szCs w:val="20"/>
          <w:lang w:eastAsia="zh-CN"/>
        </w:rPr>
        <w:t>)</w:t>
      </w:r>
    </w:p>
    <w:p w14:paraId="6A5F7543" w14:textId="03E0BC68" w:rsidR="00BC459B" w:rsidRPr="00BC459B" w:rsidRDefault="00BC459B" w:rsidP="00BC459B">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BC459B">
        <w:rPr>
          <w:rFonts w:ascii="Times New Roman" w:eastAsiaTheme="minorEastAsia" w:hAnsi="Times New Roman" w:cs="Times New Roman"/>
          <w:sz w:val="20"/>
          <w:szCs w:val="20"/>
          <w:lang w:eastAsia="zh-CN"/>
        </w:rPr>
        <w:t>Alt-3: Through QCL-TypeD property of the CORESET (</w:t>
      </w:r>
      <w:proofErr w:type="spellStart"/>
      <w:r w:rsidRPr="00BC459B">
        <w:rPr>
          <w:rFonts w:ascii="Times New Roman" w:eastAsiaTheme="minorEastAsia" w:hAnsi="Times New Roman" w:cs="Times New Roman"/>
          <w:color w:val="FF0000"/>
          <w:sz w:val="20"/>
          <w:szCs w:val="20"/>
          <w:lang w:eastAsia="zh-CN"/>
        </w:rPr>
        <w:t>FutureWei</w:t>
      </w:r>
      <w:proofErr w:type="spellEnd"/>
      <w:r w:rsidRPr="00BC459B">
        <w:rPr>
          <w:rFonts w:ascii="Times New Roman" w:eastAsiaTheme="minorEastAsia" w:hAnsi="Times New Roman" w:cs="Times New Roman"/>
          <w:sz w:val="20"/>
          <w:szCs w:val="20"/>
          <w:lang w:eastAsia="zh-CN"/>
        </w:rPr>
        <w:t>)</w:t>
      </w:r>
    </w:p>
    <w:p w14:paraId="07BD7162" w14:textId="77777777" w:rsidR="00BC459B" w:rsidRPr="00BC459B" w:rsidRDefault="00BC459B" w:rsidP="00B11C4B">
      <w:pPr>
        <w:pStyle w:val="0Maintext"/>
        <w:rPr>
          <w:rFonts w:eastAsiaTheme="minorEastAsia"/>
          <w:sz w:val="18"/>
          <w:szCs w:val="18"/>
          <w:lang w:val="en-US" w:eastAsia="zh-CN"/>
        </w:rPr>
      </w:pPr>
    </w:p>
    <w:p w14:paraId="6113A1C9" w14:textId="77777777" w:rsidR="000B17BA" w:rsidRPr="00AB61BB" w:rsidRDefault="000B17BA" w:rsidP="000B17BA">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9327EB3" w14:textId="77777777" w:rsidR="000B17BA" w:rsidRPr="00AB61BB"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17BA" w:rsidRPr="00AB61BB" w14:paraId="29BE60D3" w14:textId="77777777" w:rsidTr="007076D6">
        <w:tc>
          <w:tcPr>
            <w:tcW w:w="2405" w:type="dxa"/>
            <w:shd w:val="clear" w:color="auto" w:fill="BFBFBF" w:themeFill="background1" w:themeFillShade="BF"/>
          </w:tcPr>
          <w:p w14:paraId="31337B56" w14:textId="77777777" w:rsidR="000B17BA" w:rsidRPr="00AB61BB" w:rsidRDefault="000B17BA"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1F0F51B5" w14:textId="77777777" w:rsidR="000B17BA" w:rsidRPr="00AB61BB" w:rsidRDefault="000B17BA"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0B17BA" w14:paraId="185FDCF5" w14:textId="77777777" w:rsidTr="007076D6">
        <w:tc>
          <w:tcPr>
            <w:tcW w:w="2405" w:type="dxa"/>
          </w:tcPr>
          <w:p w14:paraId="079550DA" w14:textId="750A922F" w:rsidR="000B17BA" w:rsidRDefault="004300CB"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064B78A4" w14:textId="6C537727" w:rsidR="000B17BA" w:rsidRDefault="004300CB" w:rsidP="007076D6">
            <w:pPr>
              <w:rPr>
                <w:rFonts w:eastAsiaTheme="minorEastAsia"/>
                <w:sz w:val="18"/>
                <w:szCs w:val="18"/>
                <w:lang w:val="fr-FR" w:eastAsia="zh-CN"/>
              </w:rPr>
            </w:pPr>
            <w:r>
              <w:rPr>
                <w:rFonts w:eastAsiaTheme="minorEastAsia"/>
                <w:sz w:val="18"/>
                <w:szCs w:val="18"/>
                <w:lang w:val="fr-FR" w:eastAsia="zh-CN"/>
              </w:rPr>
              <w:t xml:space="preserve">Support Alt-1. But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for mDCI mode </w:t>
            </w:r>
            <w:proofErr w:type="spellStart"/>
            <w:r>
              <w:rPr>
                <w:rFonts w:eastAsiaTheme="minorEastAsia"/>
                <w:sz w:val="18"/>
                <w:szCs w:val="18"/>
                <w:lang w:val="fr-FR" w:eastAsia="zh-CN"/>
              </w:rPr>
              <w:t>only</w:t>
            </w:r>
            <w:proofErr w:type="spellEnd"/>
            <w:r>
              <w:rPr>
                <w:rFonts w:eastAsiaTheme="minorEastAsia"/>
                <w:sz w:val="18"/>
                <w:szCs w:val="18"/>
                <w:lang w:val="fr-FR" w:eastAsia="zh-CN"/>
              </w:rPr>
              <w:t>.</w:t>
            </w:r>
          </w:p>
        </w:tc>
      </w:tr>
      <w:tr w:rsidR="000B17BA" w14:paraId="5A80C132" w14:textId="77777777" w:rsidTr="007076D6">
        <w:tc>
          <w:tcPr>
            <w:tcW w:w="2405" w:type="dxa"/>
          </w:tcPr>
          <w:p w14:paraId="30AC7161" w14:textId="77777777" w:rsidR="000B17BA" w:rsidRDefault="000B17BA" w:rsidP="007076D6">
            <w:pPr>
              <w:rPr>
                <w:rFonts w:eastAsiaTheme="minorEastAsia"/>
                <w:sz w:val="18"/>
                <w:szCs w:val="18"/>
                <w:lang w:val="fr-FR" w:eastAsia="zh-CN"/>
              </w:rPr>
            </w:pPr>
          </w:p>
        </w:tc>
        <w:tc>
          <w:tcPr>
            <w:tcW w:w="6655" w:type="dxa"/>
          </w:tcPr>
          <w:p w14:paraId="62866FED" w14:textId="77777777" w:rsidR="000B17BA" w:rsidRDefault="000B17BA" w:rsidP="007076D6">
            <w:pPr>
              <w:rPr>
                <w:rFonts w:eastAsiaTheme="minorEastAsia"/>
                <w:sz w:val="18"/>
                <w:szCs w:val="18"/>
                <w:lang w:val="fr-FR" w:eastAsia="zh-CN"/>
              </w:rPr>
            </w:pPr>
          </w:p>
        </w:tc>
      </w:tr>
      <w:tr w:rsidR="000B17BA" w14:paraId="066C2C4B" w14:textId="77777777" w:rsidTr="007076D6">
        <w:tc>
          <w:tcPr>
            <w:tcW w:w="2405" w:type="dxa"/>
          </w:tcPr>
          <w:p w14:paraId="18807CCC" w14:textId="77777777" w:rsidR="000B17BA" w:rsidRDefault="000B17BA" w:rsidP="007076D6">
            <w:pPr>
              <w:rPr>
                <w:rFonts w:eastAsiaTheme="minorEastAsia"/>
                <w:sz w:val="18"/>
                <w:szCs w:val="18"/>
                <w:lang w:val="fr-FR" w:eastAsia="zh-CN"/>
              </w:rPr>
            </w:pPr>
          </w:p>
        </w:tc>
        <w:tc>
          <w:tcPr>
            <w:tcW w:w="6655" w:type="dxa"/>
          </w:tcPr>
          <w:p w14:paraId="14406B97" w14:textId="77777777" w:rsidR="000B17BA" w:rsidRDefault="000B17BA" w:rsidP="007076D6">
            <w:pPr>
              <w:rPr>
                <w:rFonts w:eastAsiaTheme="minorEastAsia"/>
                <w:sz w:val="18"/>
                <w:szCs w:val="18"/>
                <w:lang w:val="fr-FR" w:eastAsia="zh-CN"/>
              </w:rPr>
            </w:pPr>
          </w:p>
        </w:tc>
      </w:tr>
    </w:tbl>
    <w:p w14:paraId="09B37939" w14:textId="77777777" w:rsidR="00BC459B" w:rsidRDefault="00BC459B" w:rsidP="00B11C4B">
      <w:pPr>
        <w:pStyle w:val="0Maintext"/>
        <w:rPr>
          <w:rFonts w:eastAsiaTheme="minorEastAsia"/>
          <w:sz w:val="18"/>
          <w:szCs w:val="18"/>
          <w:lang w:eastAsia="zh-CN"/>
        </w:rPr>
      </w:pPr>
    </w:p>
    <w:p w14:paraId="05653548" w14:textId="520487CF" w:rsidR="000B17BA" w:rsidRPr="005E0380" w:rsidRDefault="000B17BA" w:rsidP="000B17BA">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11</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SCS of the 28 symbols </w:t>
      </w:r>
    </w:p>
    <w:p w14:paraId="16B9BF62" w14:textId="01376886" w:rsidR="000B17BA" w:rsidRDefault="000B17BA" w:rsidP="000B17BA">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11 </w:t>
      </w:r>
      <w:r w:rsidRPr="00944501">
        <w:rPr>
          <w:rFonts w:eastAsiaTheme="minorEastAsia" w:hint="eastAsia"/>
          <w:szCs w:val="20"/>
          <w:lang w:eastAsia="zh-CN"/>
        </w:rPr>
        <w:t>are summarized as follows:</w:t>
      </w:r>
    </w:p>
    <w:p w14:paraId="7EEBE1B4" w14:textId="3025F0AD" w:rsidR="000B17BA" w:rsidRPr="000B17BA" w:rsidRDefault="000B17BA" w:rsidP="00B11C4B">
      <w:pPr>
        <w:pStyle w:val="0Maintext"/>
        <w:rPr>
          <w:rFonts w:eastAsiaTheme="minorEastAsia"/>
          <w:szCs w:val="20"/>
          <w:lang w:eastAsia="zh-CN"/>
        </w:rPr>
      </w:pPr>
      <w:r w:rsidRPr="000B17BA">
        <w:rPr>
          <w:rFonts w:eastAsiaTheme="minorEastAsia"/>
          <w:szCs w:val="20"/>
          <w:lang w:eastAsia="zh-CN"/>
        </w:rPr>
        <w:t>The SCS of the 28 symbols is:</w:t>
      </w:r>
    </w:p>
    <w:p w14:paraId="323D409C" w14:textId="1BB3614B"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Alt-1: reuse the same mechanism of Rel-16 SCell BFR</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MTK, Fujitsu</w:t>
      </w:r>
      <w:r w:rsidRPr="000B17BA">
        <w:rPr>
          <w:rFonts w:ascii="Times New Roman" w:eastAsiaTheme="minorEastAsia" w:hAnsi="Times New Roman" w:cs="Times New Roman"/>
          <w:iCs/>
          <w:sz w:val="20"/>
          <w:szCs w:val="20"/>
          <w:lang w:eastAsia="zh-CN"/>
        </w:rPr>
        <w:t>)</w:t>
      </w:r>
    </w:p>
    <w:p w14:paraId="72E4648E" w14:textId="2795B3DE"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Alt-2: the smallest SCS of the response receiving CC and the reported CC(s) in BFRQ.</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Sony</w:t>
      </w:r>
      <w:r w:rsidRPr="000B17BA">
        <w:rPr>
          <w:rFonts w:ascii="Times New Roman" w:eastAsiaTheme="minorEastAsia" w:hAnsi="Times New Roman" w:cs="Times New Roman"/>
          <w:iCs/>
          <w:sz w:val="20"/>
          <w:szCs w:val="20"/>
          <w:lang w:eastAsia="zh-CN"/>
        </w:rPr>
        <w:t>)</w:t>
      </w:r>
    </w:p>
    <w:p w14:paraId="3EF28B28" w14:textId="0CBACE55"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Alt-3: the largest SCS of the response receiving CC and the CC with failed TRP.</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QC</w:t>
      </w:r>
      <w:r w:rsidRPr="000B17BA">
        <w:rPr>
          <w:rFonts w:ascii="Times New Roman" w:eastAsiaTheme="minorEastAsia" w:hAnsi="Times New Roman" w:cs="Times New Roman"/>
          <w:iCs/>
          <w:sz w:val="20"/>
          <w:szCs w:val="20"/>
          <w:lang w:eastAsia="zh-CN"/>
        </w:rPr>
        <w:t>)</w:t>
      </w:r>
    </w:p>
    <w:p w14:paraId="79D142D6" w14:textId="0AF32B9F"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Alt-4: the smallest SCS of the response receiving CC and the cell(s) with one or more failed TRPs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color w:val="FF0000"/>
          <w:sz w:val="20"/>
          <w:szCs w:val="20"/>
          <w:lang w:eastAsia="zh-CN"/>
        </w:rPr>
        <w:t>Nokia, ZTE</w:t>
      </w:r>
      <w:r w:rsidRPr="000B17BA">
        <w:rPr>
          <w:rFonts w:ascii="Times New Roman" w:eastAsiaTheme="minorEastAsia" w:hAnsi="Times New Roman" w:cs="Times New Roman"/>
          <w:iCs/>
          <w:sz w:val="20"/>
          <w:szCs w:val="20"/>
          <w:lang w:eastAsia="zh-CN"/>
        </w:rPr>
        <w:t>)</w:t>
      </w:r>
    </w:p>
    <w:p w14:paraId="6BFE0C9E" w14:textId="5DF013BD"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Alt-5: the smallest of the SCS configurations of the active DL BWP for the PDCCH reception and of the active DL BWP(s) of all failed BFD-RS sets and/or cells indicated by BFR MAC-CE.</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CATT</w:t>
      </w:r>
      <w:r w:rsidRPr="000B17BA">
        <w:rPr>
          <w:rFonts w:ascii="Times New Roman" w:eastAsiaTheme="minorEastAsia" w:hAnsi="Times New Roman" w:cs="Times New Roman"/>
          <w:iCs/>
          <w:sz w:val="20"/>
          <w:szCs w:val="20"/>
          <w:lang w:eastAsia="zh-CN"/>
        </w:rPr>
        <w:t>)</w:t>
      </w:r>
    </w:p>
    <w:p w14:paraId="3A8EE754" w14:textId="19C5E52B" w:rsidR="000B17BA" w:rsidRPr="000B17BA" w:rsidRDefault="000B17BA" w:rsidP="000B17BA">
      <w:pPr>
        <w:pStyle w:val="ListParagraph"/>
        <w:numPr>
          <w:ilvl w:val="0"/>
          <w:numId w:val="49"/>
        </w:numPr>
        <w:snapToGrid w:val="0"/>
        <w:spacing w:after="0" w:line="240" w:lineRule="auto"/>
        <w:ind w:left="360"/>
        <w:jc w:val="both"/>
        <w:rPr>
          <w:rFonts w:ascii="Times New Roman" w:hAnsi="Times New Roman" w:cs="Times New Roman"/>
          <w:iCs/>
          <w:sz w:val="20"/>
          <w:szCs w:val="20"/>
        </w:rPr>
      </w:pPr>
      <w:r w:rsidRPr="000B17BA">
        <w:rPr>
          <w:rFonts w:ascii="Times New Roman" w:hAnsi="Times New Roman" w:cs="Times New Roman"/>
          <w:iCs/>
          <w:sz w:val="20"/>
          <w:szCs w:val="20"/>
        </w:rPr>
        <w:t>Alt-6: the smallest of the SCS configurations of the active DL BWP for the PDCCH reception and of the active DL BWP(s) of cell(s)</w:t>
      </w:r>
      <w:r w:rsidRPr="000B17BA">
        <w:rPr>
          <w:rFonts w:ascii="Times New Roman" w:eastAsiaTheme="minorEastAsia" w:hAnsi="Times New Roman" w:cs="Times New Roman"/>
          <w:iCs/>
          <w:sz w:val="20"/>
          <w:szCs w:val="20"/>
          <w:lang w:eastAsia="zh-CN"/>
        </w:rPr>
        <w:t xml:space="preserve"> (</w:t>
      </w:r>
      <w:r w:rsidRPr="000B17BA">
        <w:rPr>
          <w:rFonts w:ascii="Times New Roman" w:eastAsiaTheme="minorEastAsia" w:hAnsi="Times New Roman" w:cs="Times New Roman"/>
          <w:iCs/>
          <w:color w:val="FF0000"/>
          <w:sz w:val="20"/>
          <w:szCs w:val="20"/>
          <w:lang w:eastAsia="zh-CN"/>
        </w:rPr>
        <w:t>vivo</w:t>
      </w:r>
      <w:r w:rsidRPr="000B17BA">
        <w:rPr>
          <w:rFonts w:ascii="Times New Roman" w:eastAsiaTheme="minorEastAsia" w:hAnsi="Times New Roman" w:cs="Times New Roman"/>
          <w:iCs/>
          <w:sz w:val="20"/>
          <w:szCs w:val="20"/>
          <w:lang w:eastAsia="zh-CN"/>
        </w:rPr>
        <w:t>)</w:t>
      </w:r>
    </w:p>
    <w:p w14:paraId="453E3129" w14:textId="77777777" w:rsidR="00BC459B" w:rsidRDefault="00BC459B" w:rsidP="00B11C4B">
      <w:pPr>
        <w:pStyle w:val="0Maintext"/>
        <w:rPr>
          <w:rFonts w:eastAsiaTheme="minorEastAsia"/>
          <w:sz w:val="18"/>
          <w:szCs w:val="18"/>
          <w:lang w:eastAsia="zh-CN"/>
        </w:rPr>
      </w:pPr>
    </w:p>
    <w:p w14:paraId="04B4AD81" w14:textId="77777777" w:rsidR="003976DF" w:rsidRPr="00AB61BB" w:rsidRDefault="003976DF" w:rsidP="003976DF">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2270EFCD" w14:textId="77777777" w:rsidR="003976DF" w:rsidRPr="00AB61BB"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3976DF" w:rsidRPr="00AB61BB" w14:paraId="7DAB116E" w14:textId="77777777" w:rsidTr="007076D6">
        <w:tc>
          <w:tcPr>
            <w:tcW w:w="2405" w:type="dxa"/>
            <w:shd w:val="clear" w:color="auto" w:fill="BFBFBF" w:themeFill="background1" w:themeFillShade="BF"/>
          </w:tcPr>
          <w:p w14:paraId="61AC5F51" w14:textId="77777777" w:rsidR="003976DF" w:rsidRPr="00AB61BB" w:rsidRDefault="003976DF" w:rsidP="007076D6">
            <w:pPr>
              <w:jc w:val="center"/>
              <w:rPr>
                <w:rFonts w:eastAsiaTheme="minorEastAsia"/>
                <w:szCs w:val="20"/>
                <w:lang w:val="fr-FR" w:eastAsia="zh-CN"/>
              </w:rPr>
            </w:pPr>
            <w:r w:rsidRPr="00AB61BB">
              <w:rPr>
                <w:rFonts w:eastAsiaTheme="minorEastAsia" w:hint="eastAsia"/>
                <w:szCs w:val="20"/>
                <w:lang w:val="fr-FR" w:eastAsia="zh-CN"/>
              </w:rPr>
              <w:t>Comp</w:t>
            </w:r>
            <w:r w:rsidRPr="00AB61BB">
              <w:rPr>
                <w:rFonts w:eastAsiaTheme="minorEastAsia"/>
                <w:szCs w:val="20"/>
                <w:lang w:val="fr-FR" w:eastAsia="zh-CN"/>
              </w:rPr>
              <w:t>any</w:t>
            </w:r>
          </w:p>
        </w:tc>
        <w:tc>
          <w:tcPr>
            <w:tcW w:w="6655" w:type="dxa"/>
            <w:shd w:val="clear" w:color="auto" w:fill="BFBFBF" w:themeFill="background1" w:themeFillShade="BF"/>
          </w:tcPr>
          <w:p w14:paraId="2CD18A15" w14:textId="77777777" w:rsidR="003976DF" w:rsidRPr="00AB61BB" w:rsidRDefault="003976DF"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3976DF" w14:paraId="70C7978D" w14:textId="77777777" w:rsidTr="007076D6">
        <w:tc>
          <w:tcPr>
            <w:tcW w:w="2405" w:type="dxa"/>
          </w:tcPr>
          <w:p w14:paraId="26C8A5F1" w14:textId="10BFACB3" w:rsidR="003976DF" w:rsidRDefault="004300CB"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7A92E77D" w14:textId="3BFEF8F6" w:rsidR="003976DF" w:rsidRDefault="004300CB" w:rsidP="007076D6">
            <w:pPr>
              <w:rPr>
                <w:rFonts w:eastAsiaTheme="minorEastAsia"/>
                <w:sz w:val="18"/>
                <w:szCs w:val="18"/>
                <w:lang w:val="fr-FR" w:eastAsia="zh-CN"/>
              </w:rPr>
            </w:pPr>
            <w:r>
              <w:rPr>
                <w:rFonts w:eastAsiaTheme="minorEastAsia"/>
                <w:sz w:val="18"/>
                <w:szCs w:val="18"/>
                <w:lang w:val="fr-FR" w:eastAsia="zh-CN"/>
              </w:rPr>
              <w:t>Support Alt2</w:t>
            </w:r>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which</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is</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aligned</w:t>
            </w:r>
            <w:proofErr w:type="spellEnd"/>
            <w:r w:rsidR="00BF3DD0">
              <w:rPr>
                <w:rFonts w:eastAsiaTheme="minorEastAsia"/>
                <w:sz w:val="18"/>
                <w:szCs w:val="18"/>
                <w:lang w:val="fr-FR" w:eastAsia="zh-CN"/>
              </w:rPr>
              <w:t xml:space="preserve"> </w:t>
            </w:r>
            <w:proofErr w:type="spellStart"/>
            <w:r w:rsidR="00BF3DD0">
              <w:rPr>
                <w:rFonts w:eastAsiaTheme="minorEastAsia"/>
                <w:sz w:val="18"/>
                <w:szCs w:val="18"/>
                <w:lang w:val="fr-FR" w:eastAsia="zh-CN"/>
              </w:rPr>
              <w:t>with</w:t>
            </w:r>
            <w:proofErr w:type="spellEnd"/>
            <w:r w:rsidR="00BF3DD0">
              <w:rPr>
                <w:rFonts w:eastAsiaTheme="minorEastAsia"/>
                <w:sz w:val="18"/>
                <w:szCs w:val="18"/>
                <w:lang w:val="fr-FR" w:eastAsia="zh-CN"/>
              </w:rPr>
              <w:t xml:space="preserve"> R16</w:t>
            </w:r>
          </w:p>
        </w:tc>
      </w:tr>
      <w:tr w:rsidR="003976DF" w14:paraId="1CBD0BC9" w14:textId="77777777" w:rsidTr="007076D6">
        <w:tc>
          <w:tcPr>
            <w:tcW w:w="2405" w:type="dxa"/>
          </w:tcPr>
          <w:p w14:paraId="340DE0B4" w14:textId="77777777" w:rsidR="003976DF" w:rsidRDefault="003976DF" w:rsidP="007076D6">
            <w:pPr>
              <w:rPr>
                <w:rFonts w:eastAsiaTheme="minorEastAsia"/>
                <w:sz w:val="18"/>
                <w:szCs w:val="18"/>
                <w:lang w:val="fr-FR" w:eastAsia="zh-CN"/>
              </w:rPr>
            </w:pPr>
          </w:p>
        </w:tc>
        <w:tc>
          <w:tcPr>
            <w:tcW w:w="6655" w:type="dxa"/>
          </w:tcPr>
          <w:p w14:paraId="13722333" w14:textId="77777777" w:rsidR="003976DF" w:rsidRDefault="003976DF" w:rsidP="007076D6">
            <w:pPr>
              <w:rPr>
                <w:rFonts w:eastAsiaTheme="minorEastAsia"/>
                <w:sz w:val="18"/>
                <w:szCs w:val="18"/>
                <w:lang w:val="fr-FR" w:eastAsia="zh-CN"/>
              </w:rPr>
            </w:pPr>
          </w:p>
        </w:tc>
      </w:tr>
      <w:tr w:rsidR="003976DF" w14:paraId="7598D5E6" w14:textId="77777777" w:rsidTr="007076D6">
        <w:tc>
          <w:tcPr>
            <w:tcW w:w="2405" w:type="dxa"/>
          </w:tcPr>
          <w:p w14:paraId="1B79D099" w14:textId="77777777" w:rsidR="003976DF" w:rsidRDefault="003976DF" w:rsidP="007076D6">
            <w:pPr>
              <w:rPr>
                <w:rFonts w:eastAsiaTheme="minorEastAsia"/>
                <w:sz w:val="18"/>
                <w:szCs w:val="18"/>
                <w:lang w:val="fr-FR" w:eastAsia="zh-CN"/>
              </w:rPr>
            </w:pPr>
          </w:p>
        </w:tc>
        <w:tc>
          <w:tcPr>
            <w:tcW w:w="6655" w:type="dxa"/>
          </w:tcPr>
          <w:p w14:paraId="2B44485D" w14:textId="77777777" w:rsidR="003976DF" w:rsidRDefault="003976DF" w:rsidP="007076D6">
            <w:pPr>
              <w:rPr>
                <w:rFonts w:eastAsiaTheme="minorEastAsia"/>
                <w:sz w:val="18"/>
                <w:szCs w:val="18"/>
                <w:lang w:val="fr-FR" w:eastAsia="zh-CN"/>
              </w:rPr>
            </w:pPr>
          </w:p>
        </w:tc>
      </w:tr>
    </w:tbl>
    <w:p w14:paraId="4D59AFA8" w14:textId="77777777" w:rsidR="003976DF" w:rsidRDefault="003976DF" w:rsidP="00B11C4B">
      <w:pPr>
        <w:pStyle w:val="0Maintext"/>
        <w:rPr>
          <w:rFonts w:eastAsiaTheme="minorEastAsia"/>
          <w:sz w:val="18"/>
          <w:szCs w:val="18"/>
          <w:lang w:eastAsia="zh-CN"/>
        </w:rPr>
      </w:pPr>
    </w:p>
    <w:p w14:paraId="7434728D" w14:textId="1740D88A" w:rsidR="00E85B16" w:rsidRPr="005E0380" w:rsidRDefault="00E85B16" w:rsidP="00E85B16">
      <w:pPr>
        <w:pStyle w:val="issue11"/>
        <w:rPr>
          <w:rFonts w:ascii="Times New Roman" w:hAnsi="Times New Roman"/>
          <w:sz w:val="16"/>
          <w:szCs w:val="16"/>
          <w:lang w:val="en-US"/>
        </w:rPr>
      </w:pPr>
      <w:r w:rsidRPr="00DF5008">
        <w:rPr>
          <w:rFonts w:eastAsiaTheme="minorEastAsia"/>
          <w:sz w:val="20"/>
          <w:szCs w:val="20"/>
          <w:lang w:eastAsia="zh-CN"/>
        </w:rPr>
        <w:t>I</w:t>
      </w:r>
      <w:r w:rsidRPr="00DF5008">
        <w:rPr>
          <w:rFonts w:eastAsiaTheme="minorEastAsia" w:hint="eastAsia"/>
          <w:sz w:val="20"/>
          <w:szCs w:val="20"/>
          <w:lang w:eastAsia="zh-CN"/>
        </w:rPr>
        <w:t>ssue 2.</w:t>
      </w:r>
      <w:r>
        <w:rPr>
          <w:rFonts w:eastAsiaTheme="minorEastAsia" w:hint="eastAsia"/>
          <w:sz w:val="20"/>
          <w:szCs w:val="20"/>
          <w:lang w:eastAsia="zh-CN"/>
        </w:rPr>
        <w:t>12</w:t>
      </w:r>
      <w:r w:rsidRPr="00DF5008">
        <w:rPr>
          <w:rFonts w:eastAsiaTheme="minorEastAsia" w:hint="eastAsia"/>
          <w:sz w:val="20"/>
          <w:szCs w:val="20"/>
          <w:lang w:eastAsia="zh-CN"/>
        </w:rPr>
        <w:t xml:space="preserve">: </w:t>
      </w:r>
      <w:r>
        <w:rPr>
          <w:rFonts w:eastAsiaTheme="minorEastAsia" w:hint="eastAsia"/>
          <w:sz w:val="20"/>
          <w:szCs w:val="20"/>
          <w:lang w:eastAsia="zh-CN"/>
        </w:rPr>
        <w:t xml:space="preserve">RACH based feedback </w:t>
      </w:r>
    </w:p>
    <w:p w14:paraId="1B1B7519" w14:textId="7F1B99ED" w:rsidR="00E85B16" w:rsidRDefault="00E85B16" w:rsidP="00E85B16">
      <w:pPr>
        <w:pStyle w:val="0Maintext"/>
        <w:spacing w:before="240" w:after="240"/>
        <w:rPr>
          <w:rFonts w:eastAsiaTheme="minorEastAsia"/>
          <w:szCs w:val="20"/>
          <w:lang w:eastAsia="zh-CN"/>
        </w:rPr>
      </w:pPr>
      <w:r w:rsidRPr="00944501">
        <w:rPr>
          <w:rFonts w:eastAsiaTheme="minorEastAsia"/>
          <w:szCs w:val="20"/>
          <w:lang w:eastAsia="zh-CN"/>
        </w:rPr>
        <w:t>V</w:t>
      </w:r>
      <w:r w:rsidRPr="00944501">
        <w:rPr>
          <w:rFonts w:eastAsiaTheme="minorEastAsia" w:hint="eastAsia"/>
          <w:szCs w:val="20"/>
          <w:lang w:eastAsia="zh-CN"/>
        </w:rPr>
        <w:t>iews from c</w:t>
      </w:r>
      <w:r w:rsidRPr="00944501">
        <w:rPr>
          <w:rFonts w:hint="eastAsia"/>
          <w:szCs w:val="20"/>
        </w:rPr>
        <w:t xml:space="preserve">ompany </w:t>
      </w:r>
      <w:r w:rsidRPr="00944501">
        <w:rPr>
          <w:rFonts w:eastAsiaTheme="minorEastAsia" w:hint="eastAsia"/>
          <w:szCs w:val="20"/>
          <w:lang w:eastAsia="zh-CN"/>
        </w:rPr>
        <w:t>contributions on issue 2.</w:t>
      </w:r>
      <w:r>
        <w:rPr>
          <w:rFonts w:eastAsiaTheme="minorEastAsia" w:hint="eastAsia"/>
          <w:szCs w:val="20"/>
          <w:lang w:eastAsia="zh-CN"/>
        </w:rPr>
        <w:t xml:space="preserve">12 </w:t>
      </w:r>
      <w:r w:rsidRPr="00944501">
        <w:rPr>
          <w:rFonts w:eastAsiaTheme="minorEastAsia" w:hint="eastAsia"/>
          <w:szCs w:val="20"/>
          <w:lang w:eastAsia="zh-CN"/>
        </w:rPr>
        <w:t>are summarized as follows:</w:t>
      </w:r>
    </w:p>
    <w:p w14:paraId="199B41B5" w14:textId="16355931" w:rsidR="00E85B16" w:rsidRPr="00E85B16" w:rsidRDefault="00E85B16" w:rsidP="00E85B16">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val="en-GB" w:eastAsia="zh-CN"/>
        </w:rPr>
      </w:pPr>
      <w:r w:rsidRPr="00E85B16">
        <w:rPr>
          <w:rFonts w:ascii="Times New Roman" w:eastAsiaTheme="minorEastAsia" w:hAnsi="Times New Roman" w:cs="Times New Roman"/>
          <w:sz w:val="20"/>
          <w:szCs w:val="20"/>
          <w:lang w:val="en-GB" w:eastAsia="zh-CN"/>
        </w:rPr>
        <w:t xml:space="preserve">Support CBRA based feedback on </w:t>
      </w:r>
      <w:proofErr w:type="spellStart"/>
      <w:r w:rsidRPr="00E85B16">
        <w:rPr>
          <w:rFonts w:ascii="Times New Roman" w:eastAsiaTheme="minorEastAsia" w:hAnsi="Times New Roman" w:cs="Times New Roman"/>
          <w:sz w:val="20"/>
          <w:szCs w:val="20"/>
          <w:lang w:val="en-GB" w:eastAsia="zh-CN"/>
        </w:rPr>
        <w:t>SpCell</w:t>
      </w:r>
      <w:proofErr w:type="spellEnd"/>
      <w:r w:rsidRPr="00E85B16">
        <w:rPr>
          <w:rFonts w:ascii="Times New Roman" w:eastAsiaTheme="minorEastAsia" w:hAnsi="Times New Roman" w:cs="Times New Roman"/>
          <w:sz w:val="20"/>
          <w:szCs w:val="20"/>
          <w:lang w:val="en-GB" w:eastAsia="zh-CN"/>
        </w:rPr>
        <w:t xml:space="preserve"> as a result of per-TRP beam failure: </w:t>
      </w:r>
      <w:r w:rsidRPr="00E85B16">
        <w:rPr>
          <w:rFonts w:ascii="Times New Roman" w:hAnsi="Times New Roman" w:cs="Times New Roman"/>
          <w:color w:val="FF0000"/>
          <w:sz w:val="20"/>
          <w:szCs w:val="20"/>
        </w:rPr>
        <w:t>CATT, FGI/APT, Intel, LGE, Asustek, Nokia/NSB, OPPO, MediaTek</w:t>
      </w:r>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Lenovo/MoM</w:t>
      </w:r>
      <w:r w:rsidRPr="00E85B16">
        <w:rPr>
          <w:rFonts w:ascii="Times New Roman" w:eastAsiaTheme="minorEastAsia" w:hAnsi="Times New Roman" w:cs="Times New Roman"/>
          <w:color w:val="FF0000"/>
          <w:sz w:val="20"/>
          <w:szCs w:val="20"/>
          <w:lang w:eastAsia="zh-CN"/>
        </w:rPr>
        <w:t>, vivo</w:t>
      </w:r>
    </w:p>
    <w:p w14:paraId="55361CCF" w14:textId="758751CE" w:rsidR="00E85B16" w:rsidRPr="00E85B16" w:rsidRDefault="00E85B16" w:rsidP="00E85B16">
      <w:pPr>
        <w:pStyle w:val="ListParagraph"/>
        <w:numPr>
          <w:ilvl w:val="0"/>
          <w:numId w:val="49"/>
        </w:numPr>
        <w:snapToGrid w:val="0"/>
        <w:spacing w:after="0" w:line="240" w:lineRule="auto"/>
        <w:ind w:left="360"/>
        <w:jc w:val="both"/>
        <w:rPr>
          <w:rFonts w:ascii="Times New Roman" w:eastAsiaTheme="minorEastAsia" w:hAnsi="Times New Roman" w:cs="Times New Roman"/>
          <w:sz w:val="20"/>
          <w:szCs w:val="20"/>
          <w:lang w:eastAsia="zh-CN"/>
        </w:rPr>
      </w:pPr>
      <w:r w:rsidRPr="00E85B16">
        <w:rPr>
          <w:rFonts w:ascii="Times New Roman" w:eastAsiaTheme="minorEastAsia" w:hAnsi="Times New Roman" w:cs="Times New Roman"/>
          <w:sz w:val="20"/>
          <w:szCs w:val="20"/>
          <w:lang w:val="en-GB" w:eastAsia="zh-CN"/>
        </w:rPr>
        <w:t>Support CFRA based feedback</w:t>
      </w:r>
      <w:r w:rsidR="00A6174F" w:rsidRPr="00A6174F">
        <w:rPr>
          <w:rFonts w:ascii="Times New Roman" w:eastAsiaTheme="minorEastAsia" w:hAnsi="Times New Roman" w:cs="Times New Roman"/>
          <w:sz w:val="20"/>
          <w:szCs w:val="20"/>
          <w:lang w:val="en-GB" w:eastAsia="zh-CN"/>
        </w:rPr>
        <w:t xml:space="preserve"> </w:t>
      </w:r>
      <w:r w:rsidR="00A6174F" w:rsidRPr="00E85B16">
        <w:rPr>
          <w:rFonts w:ascii="Times New Roman" w:eastAsiaTheme="minorEastAsia" w:hAnsi="Times New Roman" w:cs="Times New Roman"/>
          <w:sz w:val="20"/>
          <w:szCs w:val="20"/>
          <w:lang w:val="en-GB" w:eastAsia="zh-CN"/>
        </w:rPr>
        <w:t xml:space="preserve">on </w:t>
      </w:r>
      <w:proofErr w:type="spellStart"/>
      <w:r w:rsidR="00A6174F" w:rsidRPr="00E85B16">
        <w:rPr>
          <w:rFonts w:ascii="Times New Roman" w:eastAsiaTheme="minorEastAsia" w:hAnsi="Times New Roman" w:cs="Times New Roman"/>
          <w:sz w:val="20"/>
          <w:szCs w:val="20"/>
          <w:lang w:val="en-GB" w:eastAsia="zh-CN"/>
        </w:rPr>
        <w:t>SpCell</w:t>
      </w:r>
      <w:proofErr w:type="spellEnd"/>
      <w:r w:rsidR="00A6174F" w:rsidRPr="00E85B16">
        <w:rPr>
          <w:rFonts w:ascii="Times New Roman" w:eastAsiaTheme="minorEastAsia" w:hAnsi="Times New Roman" w:cs="Times New Roman"/>
          <w:sz w:val="20"/>
          <w:szCs w:val="20"/>
          <w:lang w:val="en-GB" w:eastAsia="zh-CN"/>
        </w:rPr>
        <w:t xml:space="preserve"> as a result of per-TRP beam failure</w:t>
      </w:r>
      <w:r w:rsidRPr="00E85B16">
        <w:rPr>
          <w:rFonts w:ascii="Times New Roman" w:eastAsiaTheme="minorEastAsia" w:hAnsi="Times New Roman" w:cs="Times New Roman"/>
          <w:sz w:val="20"/>
          <w:szCs w:val="20"/>
          <w:lang w:val="en-GB" w:eastAsia="zh-CN"/>
        </w:rPr>
        <w:t xml:space="preserve">: </w:t>
      </w:r>
      <w:r w:rsidRPr="00E85B16">
        <w:rPr>
          <w:rFonts w:ascii="Times New Roman" w:hAnsi="Times New Roman" w:cs="Times New Roman"/>
          <w:color w:val="FF0000"/>
          <w:sz w:val="20"/>
          <w:szCs w:val="20"/>
        </w:rPr>
        <w:t>Lenovo/MoM</w:t>
      </w:r>
      <w:r w:rsidRPr="00E85B16">
        <w:rPr>
          <w:rFonts w:ascii="Times New Roman" w:hAnsi="Times New Roman" w:cs="Times New Roman"/>
          <w:sz w:val="20"/>
          <w:szCs w:val="20"/>
        </w:rPr>
        <w:t xml:space="preserve">, </w:t>
      </w:r>
      <w:proofErr w:type="spellStart"/>
      <w:r w:rsidRPr="00E85B16">
        <w:rPr>
          <w:rFonts w:ascii="Times New Roman" w:hAnsi="Times New Roman" w:cs="Times New Roman"/>
          <w:color w:val="FF0000"/>
          <w:sz w:val="20"/>
          <w:szCs w:val="20"/>
        </w:rPr>
        <w:t>Nokis</w:t>
      </w:r>
      <w:proofErr w:type="spellEnd"/>
      <w:r w:rsidRPr="00E85B16">
        <w:rPr>
          <w:rFonts w:ascii="Times New Roman" w:hAnsi="Times New Roman" w:cs="Times New Roman"/>
          <w:color w:val="FF0000"/>
          <w:sz w:val="20"/>
          <w:szCs w:val="20"/>
        </w:rPr>
        <w:t>/NSB (if configured), LGE</w:t>
      </w:r>
      <w:r w:rsidRPr="00E85B16">
        <w:rPr>
          <w:rFonts w:ascii="Times New Roman" w:eastAsiaTheme="minorEastAsia" w:hAnsi="Times New Roman" w:cs="Times New Roman"/>
          <w:color w:val="FF0000"/>
          <w:sz w:val="20"/>
          <w:szCs w:val="20"/>
          <w:lang w:eastAsia="zh-CN"/>
        </w:rPr>
        <w:t xml:space="preserve">, OPPO, </w:t>
      </w:r>
      <w:proofErr w:type="spellStart"/>
      <w:r w:rsidRPr="00E85B16">
        <w:rPr>
          <w:rFonts w:ascii="Times New Roman" w:eastAsiaTheme="minorEastAsia" w:hAnsi="Times New Roman" w:cs="Times New Roman"/>
          <w:color w:val="FF0000"/>
          <w:sz w:val="20"/>
          <w:szCs w:val="20"/>
          <w:lang w:eastAsia="zh-CN"/>
        </w:rPr>
        <w:t>ASUSTek</w:t>
      </w:r>
      <w:proofErr w:type="spellEnd"/>
      <w:r w:rsidRPr="00E85B16">
        <w:rPr>
          <w:rFonts w:ascii="Times New Roman" w:eastAsiaTheme="minorEastAsia" w:hAnsi="Times New Roman" w:cs="Times New Roman"/>
          <w:color w:val="FF0000"/>
          <w:sz w:val="20"/>
          <w:szCs w:val="20"/>
          <w:lang w:eastAsia="zh-CN"/>
        </w:rPr>
        <w:t xml:space="preserve">, </w:t>
      </w:r>
      <w:r w:rsidRPr="00E85B16">
        <w:rPr>
          <w:rFonts w:ascii="Times New Roman" w:hAnsi="Times New Roman" w:cs="Times New Roman"/>
          <w:color w:val="FF0000"/>
          <w:sz w:val="20"/>
          <w:szCs w:val="20"/>
        </w:rPr>
        <w:t>MediaTek</w:t>
      </w:r>
    </w:p>
    <w:p w14:paraId="0352C8A7" w14:textId="77777777" w:rsidR="003976DF" w:rsidRDefault="003976DF" w:rsidP="00B11C4B">
      <w:pPr>
        <w:pStyle w:val="0Maintext"/>
        <w:rPr>
          <w:rFonts w:eastAsiaTheme="minorEastAsia"/>
          <w:sz w:val="18"/>
          <w:szCs w:val="18"/>
          <w:lang w:eastAsia="zh-CN"/>
        </w:rPr>
      </w:pPr>
    </w:p>
    <w:p w14:paraId="59EC06A1" w14:textId="77777777" w:rsidR="00E85B16" w:rsidRPr="00AB61BB" w:rsidRDefault="00E85B16" w:rsidP="00E85B16">
      <w:pPr>
        <w:rPr>
          <w:rFonts w:eastAsiaTheme="minorEastAsia"/>
          <w:szCs w:val="20"/>
          <w:lang w:val="x-none" w:eastAsia="zh-CN"/>
        </w:rPr>
      </w:pPr>
      <w:r>
        <w:t>Companies are invited to provide their preferences</w:t>
      </w:r>
      <w:r>
        <w:rPr>
          <w:rFonts w:eastAsiaTheme="minorEastAsia" w:hint="eastAsia"/>
          <w:lang w:eastAsia="zh-CN"/>
        </w:rPr>
        <w:t xml:space="preserve"> and comments in the table below.</w:t>
      </w:r>
    </w:p>
    <w:p w14:paraId="4EC73E35" w14:textId="77777777" w:rsidR="00E85B16" w:rsidRPr="00AB61BB"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85B16" w:rsidRPr="00AB61BB" w14:paraId="67DA2072" w14:textId="77777777" w:rsidTr="007076D6">
        <w:tc>
          <w:tcPr>
            <w:tcW w:w="2405" w:type="dxa"/>
            <w:shd w:val="clear" w:color="auto" w:fill="BFBFBF" w:themeFill="background1" w:themeFillShade="BF"/>
          </w:tcPr>
          <w:p w14:paraId="4CAA4A6D" w14:textId="77777777" w:rsidR="00E85B16" w:rsidRPr="00AB61BB" w:rsidRDefault="00E85B16" w:rsidP="007076D6">
            <w:pPr>
              <w:jc w:val="center"/>
              <w:rPr>
                <w:rFonts w:eastAsiaTheme="minorEastAsia"/>
                <w:szCs w:val="20"/>
                <w:lang w:val="fr-FR" w:eastAsia="zh-CN"/>
              </w:rPr>
            </w:pPr>
            <w:r w:rsidRPr="00AB61BB">
              <w:rPr>
                <w:rFonts w:eastAsiaTheme="minorEastAsia" w:hint="eastAsia"/>
                <w:szCs w:val="20"/>
                <w:lang w:val="fr-FR" w:eastAsia="zh-CN"/>
              </w:rPr>
              <w:lastRenderedPageBreak/>
              <w:t>Comp</w:t>
            </w:r>
            <w:r w:rsidRPr="00AB61BB">
              <w:rPr>
                <w:rFonts w:eastAsiaTheme="minorEastAsia"/>
                <w:szCs w:val="20"/>
                <w:lang w:val="fr-FR" w:eastAsia="zh-CN"/>
              </w:rPr>
              <w:t>any</w:t>
            </w:r>
          </w:p>
        </w:tc>
        <w:tc>
          <w:tcPr>
            <w:tcW w:w="6655" w:type="dxa"/>
            <w:shd w:val="clear" w:color="auto" w:fill="BFBFBF" w:themeFill="background1" w:themeFillShade="BF"/>
          </w:tcPr>
          <w:p w14:paraId="3BF602E7" w14:textId="77777777" w:rsidR="00E85B16" w:rsidRPr="00AB61BB" w:rsidRDefault="00E85B16" w:rsidP="007076D6">
            <w:pPr>
              <w:jc w:val="center"/>
              <w:rPr>
                <w:rFonts w:eastAsiaTheme="minorEastAsia"/>
                <w:szCs w:val="20"/>
                <w:lang w:val="fr-FR" w:eastAsia="zh-CN"/>
              </w:rPr>
            </w:pPr>
            <w:r>
              <w:rPr>
                <w:rFonts w:eastAsiaTheme="minorEastAsia" w:hint="eastAsia"/>
                <w:szCs w:val="20"/>
                <w:lang w:val="fr-FR" w:eastAsia="zh-CN"/>
              </w:rPr>
              <w:t>C</w:t>
            </w:r>
            <w:r w:rsidRPr="00AB61BB">
              <w:rPr>
                <w:rFonts w:eastAsiaTheme="minorEastAsia"/>
                <w:szCs w:val="20"/>
                <w:lang w:val="fr-FR" w:eastAsia="zh-CN"/>
              </w:rPr>
              <w:t>omments</w:t>
            </w:r>
          </w:p>
        </w:tc>
      </w:tr>
      <w:tr w:rsidR="00E85B16" w14:paraId="7559658C" w14:textId="77777777" w:rsidTr="007076D6">
        <w:tc>
          <w:tcPr>
            <w:tcW w:w="2405" w:type="dxa"/>
          </w:tcPr>
          <w:p w14:paraId="361BAF06" w14:textId="0581728C" w:rsidR="00E85B16" w:rsidRDefault="004300CB" w:rsidP="007076D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164B73" w14:textId="4D945087" w:rsidR="00E85B16" w:rsidRPr="004300CB" w:rsidRDefault="004300CB" w:rsidP="007076D6">
            <w:pPr>
              <w:rPr>
                <w:rFonts w:eastAsiaTheme="minorEastAsia" w:hint="eastAsia"/>
                <w:sz w:val="18"/>
                <w:szCs w:val="18"/>
                <w:lang w:eastAsia="zh-CN"/>
              </w:rPr>
            </w:pPr>
            <w:r>
              <w:rPr>
                <w:rFonts w:eastAsiaTheme="minorEastAsia"/>
                <w:sz w:val="18"/>
                <w:szCs w:val="18"/>
                <w:lang w:val="fr-FR" w:eastAsia="zh-CN"/>
              </w:rPr>
              <w:t xml:space="preserve">Support CBRA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overhead</w:t>
            </w:r>
            <w:proofErr w:type="spellEnd"/>
            <w:r>
              <w:rPr>
                <w:rFonts w:eastAsiaTheme="minorEastAsia"/>
                <w:sz w:val="18"/>
                <w:szCs w:val="18"/>
                <w:lang w:val="fr-FR" w:eastAsia="zh-CN"/>
              </w:rPr>
              <w:t xml:space="preserve"> for CFRA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too</w:t>
            </w:r>
            <w:proofErr w:type="spellEnd"/>
            <w:r>
              <w:rPr>
                <w:rFonts w:eastAsiaTheme="minorEastAsia"/>
                <w:sz w:val="18"/>
                <w:szCs w:val="18"/>
                <w:lang w:val="fr-FR" w:eastAsia="zh-CN"/>
              </w:rPr>
              <w:t xml:space="preserve"> large.</w:t>
            </w:r>
          </w:p>
        </w:tc>
      </w:tr>
      <w:tr w:rsidR="00E85B16" w14:paraId="7AA02082" w14:textId="77777777" w:rsidTr="007076D6">
        <w:tc>
          <w:tcPr>
            <w:tcW w:w="2405" w:type="dxa"/>
          </w:tcPr>
          <w:p w14:paraId="0199A5D9" w14:textId="77777777" w:rsidR="00E85B16" w:rsidRDefault="00E85B16" w:rsidP="007076D6">
            <w:pPr>
              <w:rPr>
                <w:rFonts w:eastAsiaTheme="minorEastAsia"/>
                <w:sz w:val="18"/>
                <w:szCs w:val="18"/>
                <w:lang w:val="fr-FR" w:eastAsia="zh-CN"/>
              </w:rPr>
            </w:pPr>
          </w:p>
        </w:tc>
        <w:tc>
          <w:tcPr>
            <w:tcW w:w="6655" w:type="dxa"/>
          </w:tcPr>
          <w:p w14:paraId="7E7C1E37" w14:textId="77777777" w:rsidR="00E85B16" w:rsidRDefault="00E85B16" w:rsidP="007076D6">
            <w:pPr>
              <w:rPr>
                <w:rFonts w:eastAsiaTheme="minorEastAsia"/>
                <w:sz w:val="18"/>
                <w:szCs w:val="18"/>
                <w:lang w:val="fr-FR" w:eastAsia="zh-CN"/>
              </w:rPr>
            </w:pPr>
          </w:p>
        </w:tc>
      </w:tr>
      <w:tr w:rsidR="00E85B16" w14:paraId="1312E1B1" w14:textId="77777777" w:rsidTr="007076D6">
        <w:tc>
          <w:tcPr>
            <w:tcW w:w="2405" w:type="dxa"/>
          </w:tcPr>
          <w:p w14:paraId="6C0C229F" w14:textId="77777777" w:rsidR="00E85B16" w:rsidRDefault="00E85B16" w:rsidP="007076D6">
            <w:pPr>
              <w:rPr>
                <w:rFonts w:eastAsiaTheme="minorEastAsia"/>
                <w:sz w:val="18"/>
                <w:szCs w:val="18"/>
                <w:lang w:val="fr-FR" w:eastAsia="zh-CN"/>
              </w:rPr>
            </w:pPr>
          </w:p>
        </w:tc>
        <w:tc>
          <w:tcPr>
            <w:tcW w:w="6655" w:type="dxa"/>
          </w:tcPr>
          <w:p w14:paraId="2899104B" w14:textId="77777777" w:rsidR="00E85B16" w:rsidRDefault="00E85B16" w:rsidP="007076D6">
            <w:pPr>
              <w:rPr>
                <w:rFonts w:eastAsiaTheme="minorEastAsia"/>
                <w:sz w:val="18"/>
                <w:szCs w:val="18"/>
                <w:lang w:val="fr-FR" w:eastAsia="zh-CN"/>
              </w:rPr>
            </w:pPr>
          </w:p>
        </w:tc>
      </w:tr>
    </w:tbl>
    <w:p w14:paraId="566911F9" w14:textId="77777777" w:rsidR="00E85B16" w:rsidRDefault="00E85B16" w:rsidP="00E85B16">
      <w:pPr>
        <w:pStyle w:val="0Maintext"/>
        <w:rPr>
          <w:rFonts w:eastAsiaTheme="minorEastAsia"/>
          <w:sz w:val="18"/>
          <w:szCs w:val="18"/>
          <w:lang w:eastAsia="zh-CN"/>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issue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1D4D35">
      <w:pPr>
        <w:numPr>
          <w:ilvl w:val="0"/>
          <w:numId w:val="18"/>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1D4D35">
      <w:pPr>
        <w:numPr>
          <w:ilvl w:val="0"/>
          <w:numId w:val="18"/>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1D4D35">
      <w:pPr>
        <w:numPr>
          <w:ilvl w:val="0"/>
          <w:numId w:val="18"/>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1D4D35">
      <w:pPr>
        <w:numPr>
          <w:ilvl w:val="0"/>
          <w:numId w:val="18"/>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1D4D35">
      <w:pPr>
        <w:numPr>
          <w:ilvl w:val="1"/>
          <w:numId w:val="18"/>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1D4D35">
      <w:pPr>
        <w:numPr>
          <w:ilvl w:val="0"/>
          <w:numId w:val="19"/>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1D4D35">
      <w:pPr>
        <w:numPr>
          <w:ilvl w:val="1"/>
          <w:numId w:val="19"/>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1D4D35">
      <w:pPr>
        <w:numPr>
          <w:ilvl w:val="0"/>
          <w:numId w:val="19"/>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1D4D35">
      <w:pPr>
        <w:numPr>
          <w:ilvl w:val="1"/>
          <w:numId w:val="19"/>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1D4D35">
      <w:pPr>
        <w:pStyle w:val="BodyText"/>
        <w:numPr>
          <w:ilvl w:val="1"/>
          <w:numId w:val="19"/>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issue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1D4D35">
      <w:pPr>
        <w:pStyle w:val="NormalWeb"/>
        <w:numPr>
          <w:ilvl w:val="0"/>
          <w:numId w:val="20"/>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1D4D35">
      <w:pPr>
        <w:pStyle w:val="NormalWeb"/>
        <w:numPr>
          <w:ilvl w:val="1"/>
          <w:numId w:val="21"/>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1D4D35">
      <w:pPr>
        <w:pStyle w:val="NormalWeb"/>
        <w:numPr>
          <w:ilvl w:val="0"/>
          <w:numId w:val="22"/>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lastRenderedPageBreak/>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1D4D35">
      <w:pPr>
        <w:numPr>
          <w:ilvl w:val="0"/>
          <w:numId w:val="23"/>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1D4D35">
      <w:pPr>
        <w:numPr>
          <w:ilvl w:val="1"/>
          <w:numId w:val="24"/>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1D4D35">
      <w:pPr>
        <w:numPr>
          <w:ilvl w:val="1"/>
          <w:numId w:val="24"/>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1D4D35">
      <w:pPr>
        <w:numPr>
          <w:ilvl w:val="2"/>
          <w:numId w:val="25"/>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1D4D35">
      <w:pPr>
        <w:numPr>
          <w:ilvl w:val="3"/>
          <w:numId w:val="26"/>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1D4D35">
      <w:pPr>
        <w:numPr>
          <w:ilvl w:val="2"/>
          <w:numId w:val="27"/>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1D4D35">
      <w:pPr>
        <w:numPr>
          <w:ilvl w:val="0"/>
          <w:numId w:val="28"/>
        </w:numPr>
        <w:rPr>
          <w:szCs w:val="20"/>
          <w:lang w:eastAsia="ko-KR"/>
        </w:rPr>
      </w:pPr>
      <w:r w:rsidRPr="00A62A1B">
        <w:rPr>
          <w:szCs w:val="20"/>
          <w:lang w:eastAsia="ko-KR"/>
        </w:rPr>
        <w:t>For M-TRP new beam identification</w:t>
      </w:r>
    </w:p>
    <w:p w14:paraId="3A893D2E" w14:textId="77777777" w:rsidR="00A62A1B" w:rsidRPr="00A62A1B" w:rsidRDefault="00A62A1B" w:rsidP="001D4D35">
      <w:pPr>
        <w:numPr>
          <w:ilvl w:val="1"/>
          <w:numId w:val="29"/>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1D4D35">
      <w:pPr>
        <w:numPr>
          <w:ilvl w:val="2"/>
          <w:numId w:val="30"/>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1D4D35">
      <w:pPr>
        <w:numPr>
          <w:ilvl w:val="2"/>
          <w:numId w:val="31"/>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1D4D35">
      <w:pPr>
        <w:pStyle w:val="Normal9pointspacing"/>
        <w:numPr>
          <w:ilvl w:val="0"/>
          <w:numId w:val="16"/>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1D4D35">
      <w:pPr>
        <w:pStyle w:val="Normal9pointspacing"/>
        <w:numPr>
          <w:ilvl w:val="1"/>
          <w:numId w:val="16"/>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1D4D35">
      <w:pPr>
        <w:pStyle w:val="0Maintext"/>
        <w:numPr>
          <w:ilvl w:val="0"/>
          <w:numId w:val="16"/>
        </w:numPr>
        <w:rPr>
          <w:szCs w:val="20"/>
        </w:rPr>
      </w:pPr>
      <w:r w:rsidRPr="00A62A1B">
        <w:rPr>
          <w:szCs w:val="20"/>
        </w:rPr>
        <w:t xml:space="preserve">Support a BFRQ framework based on Rel.16 SCell BFR BFRQ </w:t>
      </w:r>
    </w:p>
    <w:p w14:paraId="608981F4" w14:textId="77777777" w:rsidR="00A62A1B" w:rsidRPr="00A62A1B" w:rsidRDefault="00A62A1B" w:rsidP="001D4D35">
      <w:pPr>
        <w:pStyle w:val="0Maintext"/>
        <w:numPr>
          <w:ilvl w:val="1"/>
          <w:numId w:val="16"/>
        </w:numPr>
        <w:rPr>
          <w:szCs w:val="20"/>
        </w:rPr>
      </w:pPr>
      <w:r w:rsidRPr="00A62A1B">
        <w:rPr>
          <w:szCs w:val="20"/>
        </w:rPr>
        <w:t>In RAN1#104-e, select one from the following options</w:t>
      </w:r>
    </w:p>
    <w:p w14:paraId="164B59FD" w14:textId="77777777" w:rsidR="00A62A1B" w:rsidRPr="00A62A1B" w:rsidRDefault="00A62A1B" w:rsidP="001D4D35">
      <w:pPr>
        <w:pStyle w:val="0Maintext"/>
        <w:numPr>
          <w:ilvl w:val="2"/>
          <w:numId w:val="16"/>
        </w:numPr>
        <w:rPr>
          <w:szCs w:val="20"/>
        </w:rPr>
      </w:pPr>
      <w:r w:rsidRPr="00A62A1B">
        <w:rPr>
          <w:szCs w:val="20"/>
        </w:rPr>
        <w:t>Option 1: Up to one dedicated PUCCH-SR resource in a cell group</w:t>
      </w:r>
    </w:p>
    <w:p w14:paraId="63C80B69"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0C6AA672" w14:textId="77777777" w:rsidR="00A62A1B" w:rsidRPr="00A62A1B" w:rsidRDefault="00A62A1B" w:rsidP="001D4D35">
      <w:pPr>
        <w:pStyle w:val="0Maintext"/>
        <w:numPr>
          <w:ilvl w:val="3"/>
          <w:numId w:val="16"/>
        </w:numPr>
        <w:rPr>
          <w:szCs w:val="20"/>
        </w:rPr>
      </w:pPr>
      <w:r w:rsidRPr="00A62A1B">
        <w:rPr>
          <w:szCs w:val="20"/>
        </w:rPr>
        <w:t xml:space="preserve">FFS: number of spatial filters associated with the PUCCH-SR resources  </w:t>
      </w:r>
    </w:p>
    <w:p w14:paraId="72801B15"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79BF342" w14:textId="77777777" w:rsidR="00A62A1B" w:rsidRPr="00A62A1B" w:rsidRDefault="00A62A1B" w:rsidP="001D4D35">
      <w:pPr>
        <w:pStyle w:val="0Maintext"/>
        <w:numPr>
          <w:ilvl w:val="2"/>
          <w:numId w:val="16"/>
        </w:numPr>
        <w:rPr>
          <w:szCs w:val="20"/>
        </w:rPr>
      </w:pPr>
      <w:r w:rsidRPr="00A62A1B">
        <w:rPr>
          <w:szCs w:val="20"/>
        </w:rPr>
        <w:t>Option 2:  Up to two (or more) dedicated PUCCH-SR resources in a cell group</w:t>
      </w:r>
    </w:p>
    <w:p w14:paraId="74D003EA" w14:textId="77777777" w:rsidR="00A62A1B" w:rsidRPr="00A62A1B" w:rsidRDefault="00A62A1B" w:rsidP="001D4D35">
      <w:pPr>
        <w:pStyle w:val="0Maintext"/>
        <w:numPr>
          <w:ilvl w:val="3"/>
          <w:numId w:val="16"/>
        </w:numPr>
        <w:rPr>
          <w:szCs w:val="20"/>
        </w:rPr>
      </w:pPr>
      <w:r w:rsidRPr="00A62A1B">
        <w:rPr>
          <w:szCs w:val="20"/>
        </w:rPr>
        <w:t>A cell group refers to either MCG, SCG, or PUCCH cell group</w:t>
      </w:r>
    </w:p>
    <w:p w14:paraId="6B331926" w14:textId="77777777" w:rsidR="00A62A1B" w:rsidRPr="00A62A1B" w:rsidRDefault="00A62A1B" w:rsidP="001D4D35">
      <w:pPr>
        <w:pStyle w:val="0Maintext"/>
        <w:numPr>
          <w:ilvl w:val="3"/>
          <w:numId w:val="16"/>
        </w:numPr>
        <w:rPr>
          <w:szCs w:val="20"/>
        </w:rPr>
      </w:pPr>
      <w:r w:rsidRPr="00A62A1B">
        <w:rPr>
          <w:szCs w:val="20"/>
        </w:rPr>
        <w:t>FFS: whether each PUCCH-SR resource is restricted to be associated to one spatial filter</w:t>
      </w:r>
    </w:p>
    <w:p w14:paraId="2258AB6F" w14:textId="77777777" w:rsidR="00A62A1B" w:rsidRPr="00A62A1B" w:rsidRDefault="00A62A1B" w:rsidP="001D4D35">
      <w:pPr>
        <w:pStyle w:val="0Maintext"/>
        <w:numPr>
          <w:ilvl w:val="3"/>
          <w:numId w:val="16"/>
        </w:numPr>
        <w:rPr>
          <w:szCs w:val="20"/>
        </w:rPr>
      </w:pPr>
      <w:r w:rsidRPr="00A62A1B">
        <w:rPr>
          <w:szCs w:val="20"/>
        </w:rPr>
        <w:t>FFS: How the SR configuration is done</w:t>
      </w:r>
    </w:p>
    <w:p w14:paraId="3EB59911" w14:textId="77777777" w:rsidR="00A62A1B" w:rsidRPr="00A62A1B" w:rsidRDefault="00A62A1B" w:rsidP="001D4D35">
      <w:pPr>
        <w:pStyle w:val="0Maintext"/>
        <w:numPr>
          <w:ilvl w:val="1"/>
          <w:numId w:val="16"/>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1D4D35">
      <w:pPr>
        <w:pStyle w:val="0Maintext"/>
        <w:numPr>
          <w:ilvl w:val="0"/>
          <w:numId w:val="16"/>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1D4D35">
      <w:pPr>
        <w:pStyle w:val="0Maintext"/>
        <w:numPr>
          <w:ilvl w:val="1"/>
          <w:numId w:val="16"/>
        </w:numPr>
        <w:rPr>
          <w:szCs w:val="20"/>
        </w:rPr>
      </w:pPr>
      <w:r w:rsidRPr="00A62A1B">
        <w:rPr>
          <w:szCs w:val="20"/>
        </w:rPr>
        <w:t>Index information of failed TRP(s)</w:t>
      </w:r>
    </w:p>
    <w:p w14:paraId="70374DBE" w14:textId="77777777" w:rsidR="00A62A1B" w:rsidRPr="00A62A1B" w:rsidRDefault="00A62A1B" w:rsidP="001D4D35">
      <w:pPr>
        <w:pStyle w:val="0Maintext"/>
        <w:numPr>
          <w:ilvl w:val="1"/>
          <w:numId w:val="16"/>
        </w:numPr>
        <w:rPr>
          <w:szCs w:val="20"/>
        </w:rPr>
      </w:pPr>
      <w:r w:rsidRPr="00A62A1B">
        <w:rPr>
          <w:szCs w:val="20"/>
        </w:rPr>
        <w:t>CC index (if applicable)</w:t>
      </w:r>
    </w:p>
    <w:p w14:paraId="14AE53A8" w14:textId="77777777" w:rsidR="00A62A1B" w:rsidRPr="00A62A1B" w:rsidRDefault="00A62A1B" w:rsidP="001D4D35">
      <w:pPr>
        <w:pStyle w:val="0Maintext"/>
        <w:numPr>
          <w:ilvl w:val="1"/>
          <w:numId w:val="16"/>
        </w:numPr>
        <w:rPr>
          <w:szCs w:val="20"/>
        </w:rPr>
      </w:pPr>
      <w:r w:rsidRPr="00A62A1B">
        <w:rPr>
          <w:szCs w:val="20"/>
        </w:rPr>
        <w:t>New candidate beam index (if found)</w:t>
      </w:r>
    </w:p>
    <w:p w14:paraId="7ECC219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1D4D35">
      <w:pPr>
        <w:pStyle w:val="Normal9pointspacing"/>
        <w:numPr>
          <w:ilvl w:val="1"/>
          <w:numId w:val="16"/>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issue11"/>
        <w:rPr>
          <w:rFonts w:cs="Times New Roman"/>
          <w:sz w:val="20"/>
          <w:szCs w:val="20"/>
        </w:rPr>
      </w:pPr>
      <w:r w:rsidRPr="00A62A1B">
        <w:rPr>
          <w:sz w:val="20"/>
          <w:szCs w:val="20"/>
        </w:rPr>
        <w:lastRenderedPageBreak/>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1D4D35">
      <w:pPr>
        <w:numPr>
          <w:ilvl w:val="0"/>
          <w:numId w:val="34"/>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1D4D35">
      <w:pPr>
        <w:pStyle w:val="NormalWeb"/>
        <w:numPr>
          <w:ilvl w:val="1"/>
          <w:numId w:val="34"/>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1D4D35">
      <w:pPr>
        <w:pStyle w:val="NormalWeb"/>
        <w:numPr>
          <w:ilvl w:val="2"/>
          <w:numId w:val="34"/>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1D4D35">
      <w:pPr>
        <w:pStyle w:val="NormalWeb"/>
        <w:numPr>
          <w:ilvl w:val="0"/>
          <w:numId w:val="34"/>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1D4D35">
      <w:pPr>
        <w:pStyle w:val="NormalWeb"/>
        <w:numPr>
          <w:ilvl w:val="1"/>
          <w:numId w:val="34"/>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1D4D35">
      <w:pPr>
        <w:pStyle w:val="ListParagraph"/>
        <w:numPr>
          <w:ilvl w:val="0"/>
          <w:numId w:val="38"/>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1D4D35">
      <w:pPr>
        <w:pStyle w:val="ListParagraph"/>
        <w:numPr>
          <w:ilvl w:val="1"/>
          <w:numId w:val="37"/>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1D4D35">
      <w:pPr>
        <w:pStyle w:val="xmsonormal"/>
        <w:numPr>
          <w:ilvl w:val="1"/>
          <w:numId w:val="33"/>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1D4D35">
      <w:pPr>
        <w:pStyle w:val="xmsonormal"/>
        <w:numPr>
          <w:ilvl w:val="0"/>
          <w:numId w:val="33"/>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1D4D35">
      <w:pPr>
        <w:pStyle w:val="xmsonormal"/>
        <w:numPr>
          <w:ilvl w:val="1"/>
          <w:numId w:val="33"/>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1D4D35">
      <w:pPr>
        <w:pStyle w:val="xmsonormal"/>
        <w:numPr>
          <w:ilvl w:val="2"/>
          <w:numId w:val="33"/>
        </w:numPr>
        <w:snapToGrid w:val="0"/>
        <w:jc w:val="both"/>
        <w:rPr>
          <w:rFonts w:ascii="Times" w:hAnsi="Times" w:cs="Times"/>
          <w:sz w:val="20"/>
          <w:szCs w:val="20"/>
        </w:rPr>
      </w:pPr>
      <w:r w:rsidRPr="000070CB">
        <w:rPr>
          <w:rFonts w:ascii="Times" w:hAnsi="Times" w:cs="Times"/>
          <w:sz w:val="20"/>
          <w:szCs w:val="20"/>
        </w:rPr>
        <w:t xml:space="preserve">FFS: whether/how to support  indication of more than one TRP failure, corresponding BFR procedure, and applicable cell type (SCell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1D4D35">
      <w:pPr>
        <w:pStyle w:val="xmsonormal"/>
        <w:numPr>
          <w:ilvl w:val="0"/>
          <w:numId w:val="33"/>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issue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lastRenderedPageBreak/>
        <w:t>Two CMR resource sets or subsets, per periodic/semi-persistent CMR resource setting</w:t>
      </w:r>
    </w:p>
    <w:p w14:paraId="43125850"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1D4D35">
      <w:pPr>
        <w:numPr>
          <w:ilvl w:val="0"/>
          <w:numId w:val="42"/>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1D4D35">
      <w:pPr>
        <w:numPr>
          <w:ilvl w:val="0"/>
          <w:numId w:val="42"/>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1D4D35">
      <w:pPr>
        <w:numPr>
          <w:ilvl w:val="1"/>
          <w:numId w:val="42"/>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1D4D35">
      <w:pPr>
        <w:numPr>
          <w:ilvl w:val="1"/>
          <w:numId w:val="42"/>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1D4D35">
      <w:pPr>
        <w:numPr>
          <w:ilvl w:val="2"/>
          <w:numId w:val="42"/>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1D4D35">
      <w:pPr>
        <w:numPr>
          <w:ilvl w:val="2"/>
          <w:numId w:val="42"/>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1D4D35">
      <w:pPr>
        <w:numPr>
          <w:ilvl w:val="1"/>
          <w:numId w:val="42"/>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1D4D35">
      <w:pPr>
        <w:numPr>
          <w:ilvl w:val="0"/>
          <w:numId w:val="42"/>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1D4D35">
      <w:pPr>
        <w:numPr>
          <w:ilvl w:val="0"/>
          <w:numId w:val="40"/>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1D4D35">
      <w:pPr>
        <w:numPr>
          <w:ilvl w:val="1"/>
          <w:numId w:val="41"/>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1D4D35">
      <w:pPr>
        <w:numPr>
          <w:ilvl w:val="1"/>
          <w:numId w:val="41"/>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1D4D35">
      <w:pPr>
        <w:numPr>
          <w:ilvl w:val="1"/>
          <w:numId w:val="41"/>
        </w:numPr>
        <w:rPr>
          <w:szCs w:val="20"/>
        </w:rPr>
      </w:pPr>
      <w:r w:rsidRPr="009A2F1E">
        <w:rPr>
          <w:szCs w:val="20"/>
          <w:lang w:val="x-none"/>
        </w:rPr>
        <w:t>Alt-3: Leave it up to UE implementation</w:t>
      </w:r>
    </w:p>
    <w:p w14:paraId="3F141093" w14:textId="77777777" w:rsidR="00263B80" w:rsidRPr="009A2F1E" w:rsidRDefault="00263B80" w:rsidP="001D4D35">
      <w:pPr>
        <w:numPr>
          <w:ilvl w:val="0"/>
          <w:numId w:val="40"/>
        </w:numPr>
        <w:rPr>
          <w:szCs w:val="20"/>
        </w:rPr>
      </w:pPr>
      <w:r w:rsidRPr="009A2F1E">
        <w:rPr>
          <w:szCs w:val="20"/>
        </w:rPr>
        <w:t>Note: PUCCH-SR resource is PUCCH resource carrying SR</w:t>
      </w:r>
    </w:p>
    <w:p w14:paraId="7FCCAA58" w14:textId="77777777" w:rsidR="00263B80" w:rsidRPr="009A2F1E" w:rsidRDefault="00263B80" w:rsidP="001D4D35">
      <w:pPr>
        <w:numPr>
          <w:ilvl w:val="0"/>
          <w:numId w:val="40"/>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1D4D35">
      <w:pPr>
        <w:pStyle w:val="ListParagraph"/>
        <w:numPr>
          <w:ilvl w:val="2"/>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1D4D35">
      <w:pPr>
        <w:pStyle w:val="ListParagraph"/>
        <w:numPr>
          <w:ilvl w:val="1"/>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lastRenderedPageBreak/>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1D4D35">
      <w:pPr>
        <w:pStyle w:val="ListParagraph"/>
        <w:numPr>
          <w:ilvl w:val="0"/>
          <w:numId w:val="43"/>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Default="00263B80" w:rsidP="007775B8">
      <w:pPr>
        <w:rPr>
          <w:szCs w:val="20"/>
        </w:rPr>
      </w:pPr>
    </w:p>
    <w:p w14:paraId="18B40246" w14:textId="77777777" w:rsidR="00310002" w:rsidRPr="00310002" w:rsidRDefault="00310002" w:rsidP="007775B8">
      <w:pPr>
        <w:rPr>
          <w:szCs w:val="20"/>
        </w:rPr>
      </w:pPr>
    </w:p>
    <w:p w14:paraId="0230798F" w14:textId="0BD263E4" w:rsidR="00310002" w:rsidRPr="00A62A1B" w:rsidRDefault="00310002" w:rsidP="00310002">
      <w:pPr>
        <w:pStyle w:val="issue11"/>
        <w:rPr>
          <w:rFonts w:cs="Times New Roman"/>
          <w:sz w:val="20"/>
          <w:szCs w:val="20"/>
        </w:rPr>
      </w:pPr>
      <w:r w:rsidRPr="00A62A1B">
        <w:rPr>
          <w:sz w:val="20"/>
          <w:szCs w:val="20"/>
        </w:rPr>
        <w:t>RAN1#10</w:t>
      </w:r>
      <w:r w:rsidR="00BE1227">
        <w:rPr>
          <w:sz w:val="20"/>
          <w:szCs w:val="20"/>
          <w:lang w:val="en-US"/>
        </w:rPr>
        <w:t>5</w:t>
      </w:r>
      <w:r w:rsidRPr="00A62A1B">
        <w:rPr>
          <w:sz w:val="20"/>
          <w:szCs w:val="20"/>
        </w:rPr>
        <w:t>-e</w:t>
      </w:r>
    </w:p>
    <w:p w14:paraId="4BEF3FEA" w14:textId="77777777" w:rsidR="00310002" w:rsidRPr="00310002" w:rsidRDefault="00310002" w:rsidP="00310002">
      <w:pPr>
        <w:snapToGrid w:val="0"/>
        <w:rPr>
          <w:b/>
          <w:szCs w:val="20"/>
          <w:highlight w:val="green"/>
        </w:rPr>
      </w:pPr>
      <w:r w:rsidRPr="00310002">
        <w:rPr>
          <w:b/>
          <w:szCs w:val="20"/>
          <w:highlight w:val="green"/>
        </w:rPr>
        <w:t>Agreement</w:t>
      </w:r>
    </w:p>
    <w:p w14:paraId="3473D5CA" w14:textId="77777777" w:rsidR="00310002" w:rsidRPr="00310002" w:rsidRDefault="00310002" w:rsidP="00310002">
      <w:pPr>
        <w:pStyle w:val="ListParagraph"/>
        <w:snapToGrid w:val="0"/>
        <w:ind w:left="0"/>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CMR configuration for option 2, adopt  </w:t>
      </w:r>
    </w:p>
    <w:p w14:paraId="5ADD81C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Alt-1: “set”</w:t>
      </w:r>
    </w:p>
    <w:p w14:paraId="7EC939A9" w14:textId="77777777" w:rsidR="00310002" w:rsidRPr="00310002" w:rsidRDefault="00310002" w:rsidP="00310002">
      <w:pPr>
        <w:snapToGrid w:val="0"/>
        <w:rPr>
          <w:b/>
          <w:szCs w:val="20"/>
          <w:highlight w:val="green"/>
        </w:rPr>
      </w:pPr>
    </w:p>
    <w:p w14:paraId="08B5FE56" w14:textId="77777777" w:rsidR="00310002" w:rsidRPr="00310002" w:rsidRDefault="00310002" w:rsidP="00310002">
      <w:pPr>
        <w:snapToGrid w:val="0"/>
        <w:rPr>
          <w:b/>
          <w:szCs w:val="20"/>
          <w:highlight w:val="green"/>
        </w:rPr>
      </w:pPr>
      <w:r w:rsidRPr="00310002">
        <w:rPr>
          <w:b/>
          <w:szCs w:val="20"/>
          <w:highlight w:val="green"/>
        </w:rPr>
        <w:t>Agreement</w:t>
      </w:r>
    </w:p>
    <w:p w14:paraId="48EAD8F9" w14:textId="77777777" w:rsidR="00310002" w:rsidRPr="00310002" w:rsidRDefault="00310002" w:rsidP="00310002">
      <w:pPr>
        <w:pStyle w:val="ListParagraph"/>
        <w:snapToGrid w:val="0"/>
        <w:ind w:left="0"/>
        <w:rPr>
          <w:rFonts w:ascii="Times New Roman" w:hAnsi="Times New Roman" w:cs="Times New Roman"/>
          <w:sz w:val="20"/>
          <w:szCs w:val="20"/>
        </w:rPr>
      </w:pPr>
      <w:r w:rsidRPr="00310002">
        <w:rPr>
          <w:rFonts w:ascii="Times New Roman" w:hAnsi="Times New Roman" w:cs="Times New Roman"/>
          <w:sz w:val="20"/>
          <w:szCs w:val="20"/>
          <w:lang w:val="en-US"/>
        </w:rPr>
        <w:t xml:space="preserve">The </w:t>
      </w:r>
      <w:proofErr w:type="spellStart"/>
      <w:r w:rsidRPr="00310002">
        <w:rPr>
          <w:rFonts w:ascii="Times New Roman" w:hAnsi="Times New Roman" w:cs="Times New Roman"/>
          <w:sz w:val="20"/>
          <w:szCs w:val="20"/>
          <w:lang w:val="en-US"/>
        </w:rPr>
        <w:t>bitwidth</w:t>
      </w:r>
      <w:proofErr w:type="spellEnd"/>
      <w:r w:rsidRPr="00310002">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10002"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10002" w:rsidRDefault="00310002" w:rsidP="00310002">
      <w:pPr>
        <w:snapToGrid w:val="0"/>
        <w:rPr>
          <w:b/>
          <w:szCs w:val="20"/>
          <w:highlight w:val="green"/>
        </w:rPr>
      </w:pPr>
      <w:r w:rsidRPr="00310002">
        <w:rPr>
          <w:b/>
          <w:szCs w:val="20"/>
          <w:highlight w:val="green"/>
        </w:rPr>
        <w:t>Agreement</w:t>
      </w:r>
    </w:p>
    <w:p w14:paraId="0E795857"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 xml:space="preserve"> = {1,2,3,4} in Rel.17.</w:t>
      </w:r>
    </w:p>
    <w:p w14:paraId="603EC3EA"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FFS: If UCI payload reduction for </w:t>
      </w:r>
      <w:proofErr w:type="spellStart"/>
      <w:r w:rsidRPr="00310002">
        <w:rPr>
          <w:rFonts w:ascii="Times New Roman" w:hAnsi="Times New Roman" w:cs="Times New Roman"/>
          <w:sz w:val="20"/>
          <w:szCs w:val="20"/>
          <w:lang w:val="en-US"/>
        </w:rPr>
        <w:t>N</w:t>
      </w:r>
      <w:r w:rsidRPr="00310002">
        <w:rPr>
          <w:rFonts w:ascii="Times New Roman" w:hAnsi="Times New Roman" w:cs="Times New Roman"/>
          <w:sz w:val="20"/>
          <w:szCs w:val="20"/>
          <w:vertAlign w:val="subscript"/>
          <w:lang w:val="en-US"/>
        </w:rPr>
        <w:t>max</w:t>
      </w:r>
      <w:proofErr w:type="spellEnd"/>
      <w:r w:rsidRPr="00310002">
        <w:rPr>
          <w:rFonts w:ascii="Times New Roman" w:hAnsi="Times New Roman" w:cs="Times New Roman"/>
          <w:sz w:val="20"/>
          <w:szCs w:val="20"/>
          <w:lang w:val="en-US"/>
        </w:rPr>
        <w:t>&gt;=2 is needed and if so, how</w:t>
      </w:r>
    </w:p>
    <w:p w14:paraId="62EEDEB1"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The number of beam groups (N) reported in a single CSI-report</w:t>
      </w:r>
    </w:p>
    <w:p w14:paraId="00E221B8"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 xml:space="preserve">Alt1: The value of N is configured by RRC </w:t>
      </w:r>
      <w:proofErr w:type="spellStart"/>
      <w:r w:rsidRPr="00310002">
        <w:rPr>
          <w:rFonts w:ascii="Times New Roman" w:hAnsi="Times New Roman" w:cs="Times New Roman"/>
          <w:sz w:val="20"/>
          <w:szCs w:val="20"/>
          <w:lang w:val="en-US"/>
        </w:rPr>
        <w:t>signalling</w:t>
      </w:r>
      <w:proofErr w:type="spellEnd"/>
    </w:p>
    <w:p w14:paraId="7E343528" w14:textId="77777777" w:rsidR="00310002" w:rsidRPr="00310002" w:rsidRDefault="00310002" w:rsidP="00310002">
      <w:pPr>
        <w:rPr>
          <w:szCs w:val="20"/>
          <w:lang w:eastAsia="x-none"/>
        </w:rPr>
      </w:pPr>
    </w:p>
    <w:p w14:paraId="6CC2D062" w14:textId="77777777" w:rsidR="00310002" w:rsidRPr="00310002" w:rsidRDefault="00310002" w:rsidP="00310002">
      <w:pPr>
        <w:rPr>
          <w:szCs w:val="20"/>
        </w:rPr>
      </w:pPr>
    </w:p>
    <w:p w14:paraId="08C13218" w14:textId="77777777" w:rsidR="00310002" w:rsidRPr="00310002" w:rsidRDefault="00310002" w:rsidP="00310002">
      <w:pPr>
        <w:rPr>
          <w:b/>
          <w:bCs/>
          <w:szCs w:val="20"/>
          <w:highlight w:val="green"/>
        </w:rPr>
      </w:pPr>
      <w:r w:rsidRPr="00310002">
        <w:rPr>
          <w:b/>
          <w:bCs/>
          <w:szCs w:val="20"/>
          <w:highlight w:val="green"/>
        </w:rPr>
        <w:t>Agreement</w:t>
      </w:r>
    </w:p>
    <w:p w14:paraId="76AB8B2C" w14:textId="77777777" w:rsidR="00310002" w:rsidRPr="00310002" w:rsidRDefault="00310002" w:rsidP="00310002">
      <w:pPr>
        <w:rPr>
          <w:szCs w:val="20"/>
        </w:rPr>
      </w:pPr>
      <w:r w:rsidRPr="00310002">
        <w:rPr>
          <w:szCs w:val="20"/>
        </w:rPr>
        <w:t>Select one of the following alternatives with possible modification in RAN1#106-e</w:t>
      </w:r>
    </w:p>
    <w:p w14:paraId="2E0709A0"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A:</w:t>
      </w:r>
    </w:p>
    <w:p w14:paraId="5F091584"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B: </w:t>
      </w:r>
    </w:p>
    <w:p w14:paraId="4E097AD6"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C: </w:t>
      </w:r>
    </w:p>
    <w:p w14:paraId="71493E3F"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10002" w:rsidRDefault="00310002" w:rsidP="007D0C13">
      <w:pPr>
        <w:pStyle w:val="ListParagraph"/>
        <w:numPr>
          <w:ilvl w:val="0"/>
          <w:numId w:val="49"/>
        </w:numPr>
        <w:snapToGrid w:val="0"/>
        <w:spacing w:after="0" w:line="240" w:lineRule="auto"/>
        <w:rPr>
          <w:rFonts w:ascii="Times New Roman" w:hAnsi="Times New Roman" w:cs="Times New Roman"/>
          <w:sz w:val="20"/>
          <w:szCs w:val="20"/>
          <w:lang w:val="en-US"/>
        </w:rPr>
      </w:pPr>
      <w:r w:rsidRPr="00310002">
        <w:rPr>
          <w:rFonts w:ascii="Times New Roman" w:hAnsi="Times New Roman" w:cs="Times New Roman"/>
          <w:sz w:val="20"/>
          <w:szCs w:val="20"/>
          <w:lang w:val="en-US"/>
        </w:rPr>
        <w:t>Alt 2.5.2 D: </w:t>
      </w:r>
    </w:p>
    <w:p w14:paraId="09E3F18B" w14:textId="77777777" w:rsidR="00310002" w:rsidRPr="00310002" w:rsidRDefault="00310002" w:rsidP="007D0C13">
      <w:pPr>
        <w:pStyle w:val="ListParagraph"/>
        <w:numPr>
          <w:ilvl w:val="1"/>
          <w:numId w:val="49"/>
        </w:numPr>
        <w:snapToGrid w:val="0"/>
        <w:spacing w:after="0" w:line="240" w:lineRule="auto"/>
        <w:rPr>
          <w:rFonts w:ascii="Times New Roman" w:hAnsi="Times New Roman" w:cs="Times New Roman"/>
          <w:sz w:val="20"/>
          <w:szCs w:val="20"/>
          <w:lang w:val="en-US"/>
        </w:rPr>
      </w:pPr>
      <w:bookmarkStart w:id="0" w:name="_Hlk73050134"/>
      <w:r w:rsidRPr="00310002">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0"/>
      <w:r w:rsidRPr="00310002">
        <w:rPr>
          <w:rFonts w:ascii="Times New Roman" w:hAnsi="Times New Roman" w:cs="Times New Roman"/>
          <w:sz w:val="20"/>
          <w:szCs w:val="20"/>
          <w:lang w:val="en-US"/>
        </w:rPr>
        <w:t xml:space="preserve"> </w:t>
      </w:r>
    </w:p>
    <w:p w14:paraId="1331E8FC" w14:textId="77777777" w:rsidR="003D512A" w:rsidRDefault="003D512A" w:rsidP="003D512A">
      <w:pPr>
        <w:pStyle w:val="Reference"/>
        <w:numPr>
          <w:ilvl w:val="0"/>
          <w:numId w:val="0"/>
        </w:numPr>
        <w:ind w:left="567"/>
        <w:rPr>
          <w:sz w:val="18"/>
          <w:szCs w:val="18"/>
          <w:lang w:val="en-US"/>
        </w:rPr>
      </w:pPr>
    </w:p>
    <w:p w14:paraId="5A19A450" w14:textId="3F4DA358" w:rsidR="00C80E32" w:rsidRDefault="00C80E32" w:rsidP="00C80E32">
      <w:pPr>
        <w:pStyle w:val="issue11"/>
      </w:pPr>
      <w:r>
        <w:t>RAN1#106-e</w:t>
      </w:r>
    </w:p>
    <w:p w14:paraId="20803D37" w14:textId="77777777" w:rsidR="00C80E32" w:rsidRPr="00226838" w:rsidRDefault="00C80E32" w:rsidP="00C80E32">
      <w:pPr>
        <w:rPr>
          <w:b/>
          <w:bCs/>
          <w:highlight w:val="green"/>
          <w:lang w:eastAsia="x-none"/>
        </w:rPr>
      </w:pPr>
      <w:r w:rsidRPr="00226838">
        <w:rPr>
          <w:b/>
          <w:bCs/>
          <w:highlight w:val="green"/>
          <w:lang w:eastAsia="x-none"/>
        </w:rPr>
        <w:t>Agreement</w:t>
      </w:r>
    </w:p>
    <w:p w14:paraId="72B91D13" w14:textId="77777777" w:rsidR="00C80E32" w:rsidRPr="00226838" w:rsidRDefault="00C80E32" w:rsidP="00C80E32">
      <w:pPr>
        <w:pStyle w:val="0Maintext"/>
      </w:pPr>
      <w:r w:rsidRPr="00226838">
        <w:t xml:space="preserve">For aperiodic report of beam reporting option 2, </w:t>
      </w:r>
    </w:p>
    <w:p w14:paraId="429D67A6" w14:textId="77777777" w:rsidR="00C80E32" w:rsidRPr="00226838" w:rsidRDefault="00C80E32" w:rsidP="00253316">
      <w:pPr>
        <w:pStyle w:val="0Maintext"/>
        <w:numPr>
          <w:ilvl w:val="0"/>
          <w:numId w:val="62"/>
        </w:numPr>
        <w:jc w:val="left"/>
      </w:pPr>
      <w:r w:rsidRPr="00226838">
        <w:t xml:space="preserve">When associated with aperiodic resource setting, extend the existing RRC parameter </w:t>
      </w:r>
      <w:r w:rsidRPr="00226838">
        <w:rPr>
          <w:i/>
        </w:rPr>
        <w:t>CSI-</w:t>
      </w:r>
      <w:proofErr w:type="spellStart"/>
      <w:r w:rsidRPr="00226838">
        <w:rPr>
          <w:i/>
        </w:rPr>
        <w:t>AssociatedReportConfigInfo</w:t>
      </w:r>
      <w:proofErr w:type="spellEnd"/>
      <w:r w:rsidRPr="00226838">
        <w:t xml:space="preserve"> to be configured with two CMR resource sets where each may be configured with their corresponding QCL information.</w:t>
      </w:r>
    </w:p>
    <w:p w14:paraId="2B9E2DFD" w14:textId="77777777" w:rsidR="00C80E32" w:rsidRPr="005E59D7" w:rsidRDefault="00C80E32" w:rsidP="009D1CB9">
      <w:pPr>
        <w:pStyle w:val="ListParagraph"/>
        <w:numPr>
          <w:ilvl w:val="1"/>
          <w:numId w:val="56"/>
        </w:numPr>
        <w:snapToGrid w:val="0"/>
        <w:spacing w:after="0" w:line="240" w:lineRule="auto"/>
        <w:rPr>
          <w:rFonts w:ascii="Times New Roman" w:hAnsi="Times New Roman"/>
          <w:szCs w:val="16"/>
          <w:lang w:val="en-US"/>
        </w:rPr>
      </w:pPr>
      <w:r w:rsidRPr="005E59D7">
        <w:rPr>
          <w:rFonts w:ascii="Times New Roman" w:hAnsi="Times New Roman"/>
          <w:szCs w:val="16"/>
          <w:lang w:val="en-US"/>
        </w:rPr>
        <w:t xml:space="preserve">FFS: Detailed association scheme </w:t>
      </w:r>
    </w:p>
    <w:p w14:paraId="6E56FEDA" w14:textId="77777777" w:rsidR="00C80E32" w:rsidRPr="00226838" w:rsidRDefault="00C80E32" w:rsidP="00253316">
      <w:pPr>
        <w:pStyle w:val="0Maintext"/>
        <w:numPr>
          <w:ilvl w:val="0"/>
          <w:numId w:val="62"/>
        </w:numPr>
        <w:jc w:val="left"/>
      </w:pPr>
      <w:r w:rsidRPr="00226838">
        <w:t xml:space="preserve">When associated with periodic/semi-persist resource setting, the resource setting comprises two CMR resource sets. </w:t>
      </w:r>
    </w:p>
    <w:p w14:paraId="1A7BD707" w14:textId="77777777" w:rsidR="00C80E32" w:rsidRDefault="00C80E32" w:rsidP="00C80E32">
      <w:pPr>
        <w:rPr>
          <w:lang w:eastAsia="x-none"/>
        </w:rPr>
      </w:pPr>
    </w:p>
    <w:p w14:paraId="1BF4D554" w14:textId="77777777" w:rsidR="00C80E32" w:rsidRPr="005E59D7" w:rsidRDefault="00C80E32" w:rsidP="00C80E32">
      <w:pPr>
        <w:pStyle w:val="0Maintext"/>
        <w:rPr>
          <w:b/>
          <w:bCs/>
        </w:rPr>
      </w:pPr>
      <w:r w:rsidRPr="005E59D7">
        <w:rPr>
          <w:b/>
          <w:bCs/>
        </w:rPr>
        <w:t>Conclusion</w:t>
      </w:r>
    </w:p>
    <w:p w14:paraId="1AA8AA52" w14:textId="77777777" w:rsidR="00C80E32" w:rsidRPr="0098011E" w:rsidRDefault="00C80E32" w:rsidP="00C80E32">
      <w:pPr>
        <w:pStyle w:val="ListParagraph"/>
        <w:spacing w:line="264" w:lineRule="auto"/>
        <w:ind w:left="0"/>
        <w:rPr>
          <w:rFonts w:ascii="Times New Roman" w:hAnsi="Times New Roman"/>
          <w:szCs w:val="20"/>
        </w:rPr>
      </w:pPr>
      <w:r w:rsidRPr="0098011E">
        <w:rPr>
          <w:rFonts w:ascii="Times New Roman" w:hAnsi="Times New Roman"/>
          <w:szCs w:val="20"/>
          <w:lang w:val="en-US"/>
        </w:rPr>
        <w:t xml:space="preserve">There is no consensus to support M&gt;2 beams per group for beam reporting option 2 in Rel.17. </w:t>
      </w:r>
    </w:p>
    <w:p w14:paraId="539AC51C" w14:textId="77777777" w:rsidR="00C80E32" w:rsidRPr="005E59D7" w:rsidRDefault="00C80E32" w:rsidP="00C80E32">
      <w:pPr>
        <w:pStyle w:val="0Maintext"/>
        <w:rPr>
          <w:b/>
          <w:bCs/>
          <w:highlight w:val="green"/>
        </w:rPr>
      </w:pPr>
      <w:r w:rsidRPr="005E59D7">
        <w:rPr>
          <w:b/>
          <w:bCs/>
          <w:highlight w:val="green"/>
        </w:rPr>
        <w:t>Agreement</w:t>
      </w:r>
    </w:p>
    <w:p w14:paraId="73889B49" w14:textId="77777777" w:rsidR="00C80E32" w:rsidRPr="00A96EC0" w:rsidRDefault="00C80E32" w:rsidP="00C80E32">
      <w:pPr>
        <w:pStyle w:val="0Maintext"/>
      </w:pPr>
      <w:r w:rsidRPr="00A96EC0">
        <w:t xml:space="preserve">Support differential L1 RSRP reporting as a UCI reduction scheme for beam measurement/reporting option 2. </w:t>
      </w:r>
    </w:p>
    <w:p w14:paraId="5ABA30BC" w14:textId="77777777" w:rsidR="00C80E32" w:rsidRDefault="00C80E32" w:rsidP="00C80E32">
      <w:pPr>
        <w:pStyle w:val="0Maintext"/>
        <w:rPr>
          <w:sz w:val="24"/>
          <w:szCs w:val="28"/>
        </w:rPr>
      </w:pPr>
    </w:p>
    <w:p w14:paraId="33EC87D2" w14:textId="77777777" w:rsidR="00C80E32" w:rsidRPr="00835FC3" w:rsidRDefault="00C80E32" w:rsidP="00C80E32">
      <w:pPr>
        <w:pStyle w:val="0Maintext"/>
        <w:rPr>
          <w:b/>
          <w:bCs/>
          <w:highlight w:val="green"/>
        </w:rPr>
      </w:pPr>
      <w:r w:rsidRPr="00835FC3">
        <w:rPr>
          <w:b/>
          <w:bCs/>
          <w:highlight w:val="green"/>
        </w:rPr>
        <w:t>Agreement</w:t>
      </w:r>
    </w:p>
    <w:p w14:paraId="14234FDE" w14:textId="77777777" w:rsidR="00C80E32" w:rsidRPr="00835FC3" w:rsidRDefault="00C80E32" w:rsidP="00C80E32">
      <w:pPr>
        <w:pStyle w:val="ListParagraph"/>
        <w:snapToGrid w:val="0"/>
        <w:ind w:left="0"/>
        <w:rPr>
          <w:rFonts w:ascii="Times New Roman" w:hAnsi="Times New Roman"/>
          <w:szCs w:val="16"/>
          <w:lang w:val="en-US"/>
        </w:rPr>
      </w:pPr>
      <w:r w:rsidRPr="00835FC3">
        <w:rPr>
          <w:rFonts w:ascii="Times New Roman" w:hAnsi="Times New Roman"/>
          <w:szCs w:val="16"/>
          <w:lang w:val="en-US"/>
        </w:rPr>
        <w:t>Differential reporting across all beam groups in a CSI-report</w:t>
      </w:r>
    </w:p>
    <w:p w14:paraId="29BBC38D" w14:textId="77777777" w:rsidR="00C80E32" w:rsidRPr="00EA07F4" w:rsidRDefault="00C80E32" w:rsidP="00253316">
      <w:pPr>
        <w:numPr>
          <w:ilvl w:val="0"/>
          <w:numId w:val="63"/>
        </w:numPr>
        <w:ind w:left="360"/>
        <w:rPr>
          <w:szCs w:val="20"/>
          <w:lang w:eastAsia="x-none"/>
        </w:rPr>
      </w:pPr>
      <w:r w:rsidRPr="00EA07F4">
        <w:rPr>
          <w:szCs w:val="20"/>
          <w:lang w:eastAsia="x-none"/>
        </w:rPr>
        <w:t>Including 1-bit indicator of the CMR set associated with the largest RSRP value in all groups</w:t>
      </w:r>
    </w:p>
    <w:p w14:paraId="2349D224" w14:textId="77777777" w:rsidR="00C80E32" w:rsidRPr="00EA07F4" w:rsidRDefault="00C80E32" w:rsidP="009D1CB9">
      <w:pPr>
        <w:pStyle w:val="ListParagraph"/>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NOTE: best beam is assumed in the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group </w:t>
      </w:r>
    </w:p>
    <w:p w14:paraId="620F615A" w14:textId="77777777" w:rsidR="00C80E32" w:rsidRPr="00EA07F4" w:rsidRDefault="00C80E32" w:rsidP="009D1CB9">
      <w:pPr>
        <w:pStyle w:val="ListParagraph"/>
        <w:numPr>
          <w:ilvl w:val="1"/>
          <w:numId w:val="56"/>
        </w:numPr>
        <w:snapToGrid w:val="0"/>
        <w:spacing w:after="0" w:line="240" w:lineRule="auto"/>
        <w:ind w:left="1040"/>
        <w:rPr>
          <w:rFonts w:ascii="Times New Roman" w:hAnsi="Times New Roman"/>
          <w:sz w:val="20"/>
          <w:szCs w:val="20"/>
          <w:lang w:val="en-US"/>
        </w:rPr>
      </w:pPr>
      <w:r w:rsidRPr="00EA07F4">
        <w:rPr>
          <w:rFonts w:ascii="Times New Roman" w:hAnsi="Times New Roman"/>
          <w:sz w:val="20"/>
          <w:szCs w:val="20"/>
          <w:lang w:val="en-US"/>
        </w:rPr>
        <w:t>1-bit indicating CMR set with higher RSRP value (e.g. 0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CMR set, 1 indicating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 xml:space="preserve"> SSBRI/CRI from 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CMR set); UCI payload partitioning = 7/4 bits for 1</w:t>
      </w:r>
      <w:r w:rsidRPr="00EA07F4">
        <w:rPr>
          <w:rFonts w:ascii="Times New Roman" w:hAnsi="Times New Roman"/>
          <w:sz w:val="20"/>
          <w:szCs w:val="20"/>
          <w:vertAlign w:val="superscript"/>
          <w:lang w:val="en-US"/>
        </w:rPr>
        <w:t>st</w:t>
      </w:r>
      <w:r w:rsidRPr="00EA07F4">
        <w:rPr>
          <w:rFonts w:ascii="Times New Roman" w:hAnsi="Times New Roman"/>
          <w:sz w:val="20"/>
          <w:szCs w:val="20"/>
          <w:lang w:val="en-US"/>
        </w:rPr>
        <w:t>/2</w:t>
      </w:r>
      <w:r w:rsidRPr="00EA07F4">
        <w:rPr>
          <w:rFonts w:ascii="Times New Roman" w:hAnsi="Times New Roman"/>
          <w:sz w:val="20"/>
          <w:szCs w:val="20"/>
          <w:vertAlign w:val="superscript"/>
          <w:lang w:val="en-US"/>
        </w:rPr>
        <w:t>nd</w:t>
      </w:r>
      <w:r w:rsidRPr="00EA07F4">
        <w:rPr>
          <w:rFonts w:ascii="Times New Roman" w:hAnsi="Times New Roman"/>
          <w:sz w:val="20"/>
          <w:szCs w:val="20"/>
          <w:lang w:val="en-US"/>
        </w:rPr>
        <w:t xml:space="preserve"> SSBRI/CRI in first beam group; 4 bits for all beams in other groups; </w:t>
      </w:r>
    </w:p>
    <w:p w14:paraId="0316B555" w14:textId="77777777" w:rsidR="00C80E32" w:rsidRDefault="00C80E32" w:rsidP="00C80E32">
      <w:pPr>
        <w:rPr>
          <w:lang w:eastAsia="x-none"/>
        </w:rPr>
      </w:pPr>
    </w:p>
    <w:p w14:paraId="1937261E" w14:textId="77777777" w:rsidR="00C80E32" w:rsidRPr="005E59D7" w:rsidRDefault="00C80E32" w:rsidP="00C80E32">
      <w:pPr>
        <w:rPr>
          <w:rFonts w:cs="Times"/>
          <w:b/>
          <w:bCs/>
          <w:szCs w:val="20"/>
          <w:highlight w:val="green"/>
          <w:lang w:eastAsia="x-none"/>
        </w:rPr>
      </w:pPr>
      <w:r w:rsidRPr="005E59D7">
        <w:rPr>
          <w:rFonts w:cs="Times"/>
          <w:b/>
          <w:bCs/>
          <w:szCs w:val="20"/>
          <w:highlight w:val="green"/>
          <w:lang w:eastAsia="x-none"/>
        </w:rPr>
        <w:t>Agreement</w:t>
      </w:r>
    </w:p>
    <w:p w14:paraId="73BE1521" w14:textId="77777777" w:rsidR="00C80E32" w:rsidRPr="005E59D7" w:rsidRDefault="00C80E32" w:rsidP="00C80E32">
      <w:pPr>
        <w:rPr>
          <w:lang w:eastAsia="x-none"/>
        </w:rPr>
      </w:pPr>
      <w:r w:rsidRPr="005E59D7">
        <w:rPr>
          <w:lang w:eastAsia="x-none"/>
        </w:rPr>
        <w:t>For multi-TRP BFR, a single MAC-CE is used at least for BFRQ for all TRPs in all CCs in a cell group, which includes</w:t>
      </w:r>
    </w:p>
    <w:p w14:paraId="5E3D87BA" w14:textId="77777777" w:rsidR="00C80E32" w:rsidRPr="005E59D7" w:rsidRDefault="00C80E32" w:rsidP="00253316">
      <w:pPr>
        <w:numPr>
          <w:ilvl w:val="0"/>
          <w:numId w:val="63"/>
        </w:numPr>
        <w:rPr>
          <w:lang w:eastAsia="x-none"/>
        </w:rPr>
      </w:pPr>
      <w:r w:rsidRPr="005E59D7">
        <w:rPr>
          <w:lang w:eastAsia="x-none"/>
        </w:rPr>
        <w:t>Indices of failed BFD-RS set (as an indication of failed TRP link)</w:t>
      </w:r>
    </w:p>
    <w:p w14:paraId="798CC442" w14:textId="77777777" w:rsidR="00C80E32" w:rsidRPr="005E59D7" w:rsidRDefault="00C80E32" w:rsidP="00253316">
      <w:pPr>
        <w:numPr>
          <w:ilvl w:val="0"/>
          <w:numId w:val="63"/>
        </w:numPr>
        <w:rPr>
          <w:lang w:eastAsia="x-none"/>
        </w:rPr>
      </w:pPr>
      <w:r w:rsidRPr="005E59D7">
        <w:rPr>
          <w:lang w:eastAsia="x-none"/>
        </w:rPr>
        <w:t>Indices of CC containing the failed TRP link</w:t>
      </w:r>
    </w:p>
    <w:p w14:paraId="28520214" w14:textId="77777777" w:rsidR="00C80E32" w:rsidRPr="005E59D7" w:rsidRDefault="00C80E32" w:rsidP="00253316">
      <w:pPr>
        <w:numPr>
          <w:ilvl w:val="0"/>
          <w:numId w:val="63"/>
        </w:numPr>
        <w:rPr>
          <w:lang w:eastAsia="x-none"/>
        </w:rPr>
      </w:pPr>
      <w:r w:rsidRPr="005E59D7">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5E59D7" w:rsidRDefault="00C80E32" w:rsidP="00253316">
      <w:pPr>
        <w:numPr>
          <w:ilvl w:val="0"/>
          <w:numId w:val="63"/>
        </w:numPr>
        <w:rPr>
          <w:lang w:eastAsia="x-none"/>
        </w:rPr>
      </w:pPr>
      <w:r w:rsidRPr="005E59D7">
        <w:rPr>
          <w:lang w:eastAsia="x-none"/>
        </w:rPr>
        <w:t xml:space="preserve">FFS: Content of MAC-CE related to </w:t>
      </w:r>
      <w:proofErr w:type="spellStart"/>
      <w:r w:rsidRPr="005E59D7">
        <w:rPr>
          <w:lang w:eastAsia="x-none"/>
        </w:rPr>
        <w:t>SpCell</w:t>
      </w:r>
      <w:proofErr w:type="spellEnd"/>
      <w:r w:rsidRPr="005E59D7">
        <w:rPr>
          <w:lang w:eastAsia="x-none"/>
        </w:rPr>
        <w:t xml:space="preserve"> when transmitted on msg3, </w:t>
      </w:r>
      <w:proofErr w:type="spellStart"/>
      <w:r w:rsidRPr="005E59D7">
        <w:rPr>
          <w:lang w:eastAsia="x-none"/>
        </w:rPr>
        <w:t>msgA</w:t>
      </w:r>
      <w:proofErr w:type="spellEnd"/>
    </w:p>
    <w:p w14:paraId="7751793E" w14:textId="77777777" w:rsidR="00C80E32" w:rsidRPr="005E59D7" w:rsidRDefault="00C80E32" w:rsidP="00253316">
      <w:pPr>
        <w:numPr>
          <w:ilvl w:val="0"/>
          <w:numId w:val="63"/>
        </w:numPr>
        <w:rPr>
          <w:lang w:eastAsia="x-none"/>
        </w:rPr>
      </w:pPr>
      <w:r w:rsidRPr="005E59D7">
        <w:rPr>
          <w:lang w:eastAsia="x-none"/>
        </w:rPr>
        <w:t>Note: MAC-CE signaling design details are up to RAN2</w:t>
      </w:r>
    </w:p>
    <w:p w14:paraId="0BA538B0" w14:textId="77777777" w:rsidR="00C80E32" w:rsidRPr="005E59D7" w:rsidRDefault="00C80E32" w:rsidP="00253316">
      <w:pPr>
        <w:numPr>
          <w:ilvl w:val="0"/>
          <w:numId w:val="63"/>
        </w:numPr>
        <w:rPr>
          <w:lang w:eastAsia="x-none"/>
        </w:rPr>
      </w:pPr>
      <w:r w:rsidRPr="005E59D7">
        <w:rPr>
          <w:lang w:eastAsia="x-none"/>
        </w:rPr>
        <w:t>The term “failed TRP link” is used here for discussion purposes only</w:t>
      </w:r>
    </w:p>
    <w:p w14:paraId="2271BCBA" w14:textId="77777777" w:rsidR="000C09D3" w:rsidRDefault="000C09D3" w:rsidP="000C09D3">
      <w:pPr>
        <w:rPr>
          <w:rFonts w:cs="Times"/>
          <w:b/>
          <w:bCs/>
          <w:szCs w:val="20"/>
          <w:highlight w:val="green"/>
          <w:lang w:eastAsia="x-none"/>
        </w:rPr>
      </w:pPr>
    </w:p>
    <w:p w14:paraId="6C5E6327"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7C0EB180" w14:textId="77777777" w:rsidR="000C09D3" w:rsidRPr="000C09D3" w:rsidRDefault="000C09D3" w:rsidP="000C09D3">
      <w:pPr>
        <w:pStyle w:val="0Maintext"/>
        <w:rPr>
          <w:szCs w:val="20"/>
        </w:rPr>
      </w:pPr>
      <w:r w:rsidRPr="000C09D3">
        <w:rPr>
          <w:szCs w:val="20"/>
        </w:rPr>
        <w:t xml:space="preserve">The maximum number of BFD-RS resources per set is a UE capability, including a possible candidate value of 1 in Rel.17. </w:t>
      </w:r>
    </w:p>
    <w:p w14:paraId="5ABC745C" w14:textId="77777777" w:rsidR="000C09D3" w:rsidRPr="000C09D3" w:rsidRDefault="000C09D3" w:rsidP="000C09D3">
      <w:pPr>
        <w:rPr>
          <w:szCs w:val="20"/>
          <w:lang w:eastAsia="x-none"/>
        </w:rPr>
      </w:pPr>
    </w:p>
    <w:p w14:paraId="0AC8C6D1" w14:textId="77777777" w:rsidR="000C09D3" w:rsidRPr="000C09D3" w:rsidRDefault="000C09D3" w:rsidP="000C09D3">
      <w:pPr>
        <w:rPr>
          <w:rFonts w:cs="Times"/>
          <w:b/>
          <w:bCs/>
          <w:szCs w:val="20"/>
          <w:highlight w:val="green"/>
          <w:lang w:eastAsia="x-none"/>
        </w:rPr>
      </w:pPr>
      <w:r w:rsidRPr="000C09D3">
        <w:rPr>
          <w:rFonts w:cs="Times"/>
          <w:b/>
          <w:bCs/>
          <w:szCs w:val="20"/>
          <w:highlight w:val="green"/>
          <w:lang w:eastAsia="x-none"/>
        </w:rPr>
        <w:t>Agreement</w:t>
      </w:r>
    </w:p>
    <w:p w14:paraId="537FE7C9"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6CEBFC22" w14:textId="77777777" w:rsidR="000C09D3" w:rsidRPr="000C09D3" w:rsidRDefault="000C09D3" w:rsidP="00253316">
      <w:pPr>
        <w:pStyle w:val="0Maintext"/>
        <w:numPr>
          <w:ilvl w:val="0"/>
          <w:numId w:val="63"/>
        </w:numPr>
        <w:snapToGrid w:val="0"/>
        <w:rPr>
          <w:szCs w:val="20"/>
          <w:lang w:val="fr-FR"/>
        </w:rPr>
      </w:pPr>
      <w:r w:rsidRPr="000C09D3">
        <w:rPr>
          <w:szCs w:val="20"/>
        </w:rPr>
        <w:t xml:space="preserve">Implicit configuration: </w:t>
      </w:r>
    </w:p>
    <w:p w14:paraId="343496B1" w14:textId="77777777" w:rsidR="000C09D3" w:rsidRPr="000C09D3" w:rsidRDefault="000C09D3" w:rsidP="009D1CB9">
      <w:pPr>
        <w:pStyle w:val="ListParagraph"/>
        <w:numPr>
          <w:ilvl w:val="1"/>
          <w:numId w:val="56"/>
        </w:numPr>
        <w:spacing w:after="0" w:line="240" w:lineRule="auto"/>
        <w:rPr>
          <w:rFonts w:ascii="Times New Roman" w:eastAsia="Malgun Gothic" w:hAnsi="Times New Roman"/>
          <w:sz w:val="20"/>
          <w:szCs w:val="20"/>
          <w:lang w:val="en-US" w:eastAsia="zh-CN"/>
        </w:rPr>
      </w:pPr>
      <w:r w:rsidRPr="000C09D3">
        <w:rPr>
          <w:rFonts w:ascii="Times New Roman" w:eastAsia="Malgun Gothic" w:hAnsi="Times New Roman"/>
          <w:sz w:val="20"/>
          <w:szCs w:val="20"/>
          <w:lang w:val="en-US" w:eastAsia="zh-CN"/>
        </w:rPr>
        <w:t xml:space="preserve">M-DCI: </w:t>
      </w:r>
    </w:p>
    <w:p w14:paraId="6085E555" w14:textId="77777777" w:rsidR="000C09D3" w:rsidRPr="000C09D3" w:rsidRDefault="000C09D3" w:rsidP="009D1CB9">
      <w:pPr>
        <w:pStyle w:val="ListParagraph"/>
        <w:numPr>
          <w:ilvl w:val="2"/>
          <w:numId w:val="56"/>
        </w:numPr>
        <w:snapToGrid w:val="0"/>
        <w:spacing w:after="0" w:line="240" w:lineRule="auto"/>
        <w:rPr>
          <w:rFonts w:ascii="Times New Roman" w:hAnsi="Times New Roman"/>
          <w:sz w:val="20"/>
          <w:szCs w:val="20"/>
          <w:lang w:val="en-US"/>
        </w:rPr>
      </w:pPr>
      <w:r w:rsidRPr="000C09D3">
        <w:rPr>
          <w:rFonts w:ascii="Times New Roman" w:hAnsi="Times New Roman"/>
          <w:sz w:val="20"/>
          <w:szCs w:val="20"/>
          <w:lang w:val="en-US"/>
        </w:rPr>
        <w:t>BFD-RS set k (k = 0, 1) is derived based on X TCI of CORESETs with CORESETPoolIndex = k</w:t>
      </w:r>
    </w:p>
    <w:p w14:paraId="0BBBD057" w14:textId="77777777" w:rsidR="000C09D3" w:rsidRPr="000C09D3" w:rsidRDefault="000C09D3" w:rsidP="009D1CB9">
      <w:pPr>
        <w:pStyle w:val="ListParagraph"/>
        <w:numPr>
          <w:ilvl w:val="2"/>
          <w:numId w:val="56"/>
        </w:numPr>
        <w:spacing w:after="0" w:line="240" w:lineRule="auto"/>
        <w:rPr>
          <w:rFonts w:ascii="Times New Roman" w:eastAsia="Malgun Gothic" w:hAnsi="Times New Roman"/>
          <w:sz w:val="20"/>
          <w:szCs w:val="20"/>
          <w:lang w:val="en-US" w:eastAsia="zh-CN"/>
        </w:rPr>
      </w:pPr>
      <w:r w:rsidRPr="000C09D3">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0C09D3" w:rsidRDefault="000C09D3" w:rsidP="00253316">
      <w:pPr>
        <w:pStyle w:val="0Maintext"/>
        <w:numPr>
          <w:ilvl w:val="0"/>
          <w:numId w:val="63"/>
        </w:numPr>
        <w:rPr>
          <w:szCs w:val="20"/>
          <w:u w:val="single"/>
        </w:rPr>
      </w:pPr>
      <w:r w:rsidRPr="000C09D3">
        <w:rPr>
          <w:szCs w:val="20"/>
        </w:rPr>
        <w:t>FFS: CORESETs with more than 1 activated TCI states</w:t>
      </w:r>
    </w:p>
    <w:p w14:paraId="52A0C5C5" w14:textId="77777777" w:rsidR="000C09D3" w:rsidRPr="000C09D3" w:rsidRDefault="000C09D3" w:rsidP="000C09D3">
      <w:pPr>
        <w:rPr>
          <w:szCs w:val="20"/>
          <w:lang w:eastAsia="x-none"/>
        </w:rPr>
      </w:pPr>
    </w:p>
    <w:p w14:paraId="7CCFE982" w14:textId="77777777" w:rsidR="000C09D3" w:rsidRPr="000C09D3" w:rsidRDefault="000C09D3" w:rsidP="000C09D3">
      <w:pPr>
        <w:rPr>
          <w:szCs w:val="20"/>
          <w:lang w:eastAsia="x-none"/>
        </w:rPr>
      </w:pPr>
    </w:p>
    <w:p w14:paraId="4F3E235A" w14:textId="77777777" w:rsidR="000C09D3" w:rsidRPr="000C09D3" w:rsidRDefault="000C09D3" w:rsidP="000C09D3">
      <w:pPr>
        <w:pStyle w:val="0Maintext"/>
        <w:rPr>
          <w:szCs w:val="20"/>
          <w:highlight w:val="yellow"/>
        </w:rPr>
      </w:pPr>
      <w:r w:rsidRPr="000C09D3">
        <w:rPr>
          <w:szCs w:val="20"/>
          <w:highlight w:val="yellow"/>
        </w:rPr>
        <w:t>Possible Agreement</w:t>
      </w:r>
    </w:p>
    <w:p w14:paraId="1DDF08BE" w14:textId="77777777" w:rsidR="000C09D3" w:rsidRPr="000C09D3" w:rsidRDefault="000C09D3" w:rsidP="000C09D3">
      <w:pPr>
        <w:pStyle w:val="0Maintext"/>
        <w:rPr>
          <w:szCs w:val="20"/>
        </w:rPr>
      </w:pPr>
      <w:r w:rsidRPr="000C09D3">
        <w:rPr>
          <w:szCs w:val="20"/>
        </w:rPr>
        <w:t>Support the following BFD-RS configurations in Rel.17 for UEs with one activated TCI state per CORESET:</w:t>
      </w:r>
    </w:p>
    <w:p w14:paraId="105F1AB9" w14:textId="77777777" w:rsidR="000C09D3" w:rsidRPr="000C09D3" w:rsidRDefault="000C09D3" w:rsidP="009D1CB9">
      <w:pPr>
        <w:pStyle w:val="0Maintext"/>
        <w:numPr>
          <w:ilvl w:val="0"/>
          <w:numId w:val="56"/>
        </w:numPr>
        <w:snapToGrid w:val="0"/>
        <w:rPr>
          <w:szCs w:val="20"/>
          <w:lang w:val="fr-FR"/>
        </w:rPr>
      </w:pPr>
      <w:r w:rsidRPr="000C09D3">
        <w:rPr>
          <w:szCs w:val="20"/>
        </w:rPr>
        <w:t xml:space="preserve">Explicit configuration: </w:t>
      </w:r>
      <w:r w:rsidRPr="000C09D3">
        <w:rPr>
          <w:szCs w:val="20"/>
          <w:lang w:val="fr-FR"/>
        </w:rPr>
        <w:t>RRC configuration BFD-RS resources in BFD-RS set k, k = 0, 1</w:t>
      </w:r>
    </w:p>
    <w:p w14:paraId="2B90D970" w14:textId="77777777" w:rsidR="000C09D3" w:rsidRPr="000C09D3" w:rsidRDefault="000C09D3" w:rsidP="009D1CB9">
      <w:pPr>
        <w:pStyle w:val="0Maintext"/>
        <w:numPr>
          <w:ilvl w:val="1"/>
          <w:numId w:val="56"/>
        </w:numPr>
        <w:snapToGrid w:val="0"/>
        <w:rPr>
          <w:szCs w:val="20"/>
          <w:lang w:val="fr-FR"/>
        </w:rPr>
      </w:pPr>
      <w:r w:rsidRPr="000C09D3">
        <w:rPr>
          <w:szCs w:val="20"/>
          <w:lang w:val="fr-FR"/>
        </w:rPr>
        <w:t>With reference to how UE selects the BFD-RS, it is the same as in Rel-15</w:t>
      </w:r>
    </w:p>
    <w:p w14:paraId="6EF27A4C" w14:textId="77777777" w:rsidR="000C09D3" w:rsidRPr="000C09D3" w:rsidRDefault="000C09D3" w:rsidP="009D1CB9">
      <w:pPr>
        <w:pStyle w:val="0Maintext"/>
        <w:numPr>
          <w:ilvl w:val="1"/>
          <w:numId w:val="56"/>
        </w:numPr>
        <w:rPr>
          <w:szCs w:val="20"/>
          <w:u w:val="single"/>
        </w:rPr>
      </w:pPr>
      <w:r w:rsidRPr="000C09D3">
        <w:rPr>
          <w:szCs w:val="20"/>
        </w:rPr>
        <w:t>FFS: CORESETs with more than 1 activated TCI states.</w:t>
      </w:r>
    </w:p>
    <w:p w14:paraId="674AA2ED" w14:textId="77777777" w:rsidR="000C09D3" w:rsidRPr="000C09D3" w:rsidRDefault="000C09D3" w:rsidP="000C09D3">
      <w:pPr>
        <w:rPr>
          <w:szCs w:val="20"/>
          <w:lang w:eastAsia="x-none"/>
        </w:rPr>
      </w:pPr>
    </w:p>
    <w:p w14:paraId="35595EE6" w14:textId="77777777" w:rsidR="000C09D3" w:rsidRPr="000C09D3" w:rsidRDefault="000C09D3" w:rsidP="000C09D3">
      <w:pPr>
        <w:rPr>
          <w:b/>
          <w:bCs/>
          <w:szCs w:val="20"/>
          <w:lang w:eastAsia="x-none"/>
        </w:rPr>
      </w:pPr>
      <w:r w:rsidRPr="000C09D3">
        <w:rPr>
          <w:b/>
          <w:bCs/>
          <w:szCs w:val="20"/>
          <w:lang w:eastAsia="x-none"/>
        </w:rPr>
        <w:t>Conclusion</w:t>
      </w:r>
    </w:p>
    <w:p w14:paraId="409A809C" w14:textId="77777777" w:rsidR="000C09D3" w:rsidRPr="000C09D3" w:rsidRDefault="000C09D3" w:rsidP="000C09D3">
      <w:pPr>
        <w:rPr>
          <w:szCs w:val="20"/>
          <w:lang w:eastAsia="x-none"/>
        </w:rPr>
      </w:pPr>
      <w:r w:rsidRPr="000C09D3">
        <w:rPr>
          <w:szCs w:val="20"/>
        </w:rPr>
        <w:t>BFD-RS configurations in Rel.17 for UEs with one activated TCI state per CORESET via implicit configuration for S-DCI mTRP is not supported in Rel-17.</w:t>
      </w:r>
    </w:p>
    <w:p w14:paraId="4A584EAA" w14:textId="77777777" w:rsidR="005016E5" w:rsidRPr="00BB1453" w:rsidRDefault="005016E5" w:rsidP="005016E5">
      <w:pPr>
        <w:pStyle w:val="1"/>
      </w:pPr>
      <w:r>
        <w:rPr>
          <w:lang w:val="en-US"/>
        </w:rPr>
        <w:t xml:space="preserve">Reference </w:t>
      </w:r>
    </w:p>
    <w:p w14:paraId="4232E45A" w14:textId="6B584250" w:rsidR="00E85B16" w:rsidRPr="00AC24FA" w:rsidRDefault="00822267" w:rsidP="00E85B16">
      <w:pPr>
        <w:pStyle w:val="ListParagraph"/>
        <w:numPr>
          <w:ilvl w:val="0"/>
          <w:numId w:val="83"/>
        </w:numPr>
        <w:rPr>
          <w:rFonts w:ascii="Times New Roman" w:hAnsi="Times New Roman" w:cs="Times New Roman"/>
          <w:sz w:val="20"/>
          <w:szCs w:val="20"/>
        </w:rPr>
      </w:pPr>
      <w:hyperlink r:id="rId11" w:history="1">
        <w:r w:rsidR="00E85B16" w:rsidRPr="00AC24FA">
          <w:rPr>
            <w:rFonts w:ascii="Times New Roman" w:hAnsi="Times New Roman" w:cs="Times New Roman"/>
            <w:sz w:val="20"/>
            <w:szCs w:val="20"/>
          </w:rPr>
          <w:t>R1-2108759</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 in Rel-17</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Huawei, HiSilicon</w:t>
      </w:r>
    </w:p>
    <w:p w14:paraId="356F2A9C" w14:textId="10F2ADF0" w:rsidR="00E85B16" w:rsidRPr="00AC24FA" w:rsidRDefault="00822267" w:rsidP="00E85B16">
      <w:pPr>
        <w:pStyle w:val="ListParagraph"/>
        <w:numPr>
          <w:ilvl w:val="0"/>
          <w:numId w:val="83"/>
        </w:numPr>
        <w:rPr>
          <w:rFonts w:ascii="Times New Roman" w:hAnsi="Times New Roman" w:cs="Times New Roman"/>
          <w:sz w:val="20"/>
          <w:szCs w:val="20"/>
        </w:rPr>
      </w:pPr>
      <w:hyperlink r:id="rId12" w:history="1">
        <w:r w:rsidR="00E85B16" w:rsidRPr="00AC24FA">
          <w:rPr>
            <w:rFonts w:ascii="Times New Roman" w:hAnsi="Times New Roman" w:cs="Times New Roman"/>
            <w:sz w:val="20"/>
            <w:szCs w:val="20"/>
          </w:rPr>
          <w:t>R1-2108792</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management for simultaneous multi-TRP transmission with multi-panel rece</w:t>
      </w:r>
      <w:r w:rsidR="009661C3" w:rsidRPr="00AC24FA">
        <w:rPr>
          <w:rFonts w:ascii="Times New Roman" w:hAnsi="Times New Roman" w:cs="Times New Roman"/>
          <w:sz w:val="20"/>
          <w:szCs w:val="20"/>
        </w:rPr>
        <w:t>ption</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FUTUREWEI</w:t>
      </w:r>
    </w:p>
    <w:p w14:paraId="04C27B51" w14:textId="06ACBADD" w:rsidR="00E85B16" w:rsidRPr="00AC24FA" w:rsidRDefault="00822267" w:rsidP="00E85B16">
      <w:pPr>
        <w:pStyle w:val="ListParagraph"/>
        <w:numPr>
          <w:ilvl w:val="0"/>
          <w:numId w:val="83"/>
        </w:numPr>
        <w:rPr>
          <w:rFonts w:ascii="Times New Roman" w:hAnsi="Times New Roman" w:cs="Times New Roman"/>
          <w:sz w:val="20"/>
          <w:szCs w:val="20"/>
        </w:rPr>
      </w:pPr>
      <w:hyperlink r:id="rId13" w:history="1">
        <w:r w:rsidR="00E85B16" w:rsidRPr="00AC24FA">
          <w:rPr>
            <w:rFonts w:ascii="Times New Roman" w:hAnsi="Times New Roman" w:cs="Times New Roman"/>
            <w:sz w:val="20"/>
            <w:szCs w:val="20"/>
          </w:rPr>
          <w:t>R1-2108811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Beam Management Enhancements for Multi-TRP</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InterDigital</w:t>
      </w:r>
      <w:proofErr w:type="spellEnd"/>
      <w:r w:rsidR="00E85B16" w:rsidRPr="00AC24FA">
        <w:rPr>
          <w:rFonts w:ascii="Times New Roman" w:hAnsi="Times New Roman" w:cs="Times New Roman"/>
          <w:sz w:val="20"/>
          <w:szCs w:val="20"/>
        </w:rPr>
        <w:t>, Inc.</w:t>
      </w:r>
    </w:p>
    <w:p w14:paraId="34018155" w14:textId="32822D59" w:rsidR="00E85B16" w:rsidRPr="00AC24FA" w:rsidRDefault="00822267" w:rsidP="00E85B16">
      <w:pPr>
        <w:pStyle w:val="ListParagraph"/>
        <w:numPr>
          <w:ilvl w:val="0"/>
          <w:numId w:val="83"/>
        </w:numPr>
        <w:rPr>
          <w:rFonts w:ascii="Times New Roman" w:hAnsi="Times New Roman" w:cs="Times New Roman"/>
          <w:sz w:val="20"/>
          <w:szCs w:val="20"/>
        </w:rPr>
      </w:pPr>
      <w:hyperlink r:id="rId14" w:history="1">
        <w:r w:rsidR="00E85B16" w:rsidRPr="00AC24FA">
          <w:rPr>
            <w:rFonts w:ascii="Times New Roman" w:hAnsi="Times New Roman" w:cs="Times New Roman"/>
            <w:sz w:val="20"/>
            <w:szCs w:val="20"/>
          </w:rPr>
          <w:t>R1-2108873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ZTE</w:t>
      </w:r>
    </w:p>
    <w:p w14:paraId="38CB687B" w14:textId="6B9D094F" w:rsidR="00E85B16" w:rsidRPr="00AC24FA" w:rsidRDefault="00822267" w:rsidP="00E85B16">
      <w:pPr>
        <w:pStyle w:val="ListParagraph"/>
        <w:numPr>
          <w:ilvl w:val="0"/>
          <w:numId w:val="83"/>
        </w:numPr>
        <w:rPr>
          <w:rFonts w:ascii="Times New Roman" w:hAnsi="Times New Roman" w:cs="Times New Roman"/>
          <w:sz w:val="20"/>
          <w:szCs w:val="20"/>
        </w:rPr>
      </w:pPr>
      <w:hyperlink r:id="rId15" w:history="1">
        <w:r w:rsidR="00E85B16" w:rsidRPr="00AC24FA">
          <w:rPr>
            <w:rFonts w:ascii="Times New Roman" w:hAnsi="Times New Roman" w:cs="Times New Roman"/>
            <w:sz w:val="20"/>
            <w:szCs w:val="20"/>
          </w:rPr>
          <w:t>R1-2108898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Spreadtrum Communications</w:t>
      </w:r>
    </w:p>
    <w:p w14:paraId="6E73FEE9" w14:textId="6F756D24" w:rsidR="00E85B16" w:rsidRPr="00AC24FA" w:rsidRDefault="00822267" w:rsidP="00E85B16">
      <w:pPr>
        <w:pStyle w:val="ListParagraph"/>
        <w:numPr>
          <w:ilvl w:val="0"/>
          <w:numId w:val="83"/>
        </w:numPr>
        <w:rPr>
          <w:rFonts w:ascii="Times New Roman" w:hAnsi="Times New Roman" w:cs="Times New Roman"/>
          <w:sz w:val="20"/>
          <w:szCs w:val="20"/>
        </w:rPr>
      </w:pPr>
      <w:hyperlink r:id="rId16" w:history="1">
        <w:r w:rsidR="00E85B16" w:rsidRPr="00AC24FA">
          <w:rPr>
            <w:rFonts w:ascii="Times New Roman" w:hAnsi="Times New Roman" w:cs="Times New Roman"/>
            <w:sz w:val="20"/>
            <w:szCs w:val="20"/>
          </w:rPr>
          <w:t>R1-2108954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 xml:space="preserve">Further discussion on MTRP multibeam </w:t>
      </w:r>
      <w:r w:rsidR="009661C3" w:rsidRPr="00AC24FA">
        <w:rPr>
          <w:rFonts w:ascii="Times New Roman" w:hAnsi="Times New Roman" w:cs="Times New Roman"/>
          <w:sz w:val="20"/>
          <w:szCs w:val="20"/>
        </w:rPr>
        <w:t>enhancement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vivo</w:t>
      </w:r>
    </w:p>
    <w:p w14:paraId="730734BE" w14:textId="0C4EFA34" w:rsidR="00E85B16" w:rsidRPr="00AC24FA" w:rsidRDefault="00822267" w:rsidP="00E85B16">
      <w:pPr>
        <w:pStyle w:val="ListParagraph"/>
        <w:numPr>
          <w:ilvl w:val="0"/>
          <w:numId w:val="83"/>
        </w:numPr>
        <w:rPr>
          <w:rFonts w:ascii="Times New Roman" w:hAnsi="Times New Roman" w:cs="Times New Roman"/>
          <w:sz w:val="20"/>
          <w:szCs w:val="20"/>
        </w:rPr>
      </w:pPr>
      <w:hyperlink r:id="rId17" w:history="1">
        <w:r w:rsidR="00E85B16" w:rsidRPr="00AC24FA">
          <w:rPr>
            <w:rFonts w:ascii="Times New Roman" w:hAnsi="Times New Roman" w:cs="Times New Roman"/>
            <w:sz w:val="20"/>
            <w:szCs w:val="20"/>
          </w:rPr>
          <w:t>R1-2109031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Fujitsu</w:t>
      </w:r>
    </w:p>
    <w:p w14:paraId="767F3FDA" w14:textId="53280A56" w:rsidR="00E85B16" w:rsidRPr="00AC24FA" w:rsidRDefault="00822267" w:rsidP="00E85B16">
      <w:pPr>
        <w:pStyle w:val="ListParagraph"/>
        <w:numPr>
          <w:ilvl w:val="0"/>
          <w:numId w:val="83"/>
        </w:numPr>
        <w:rPr>
          <w:rFonts w:ascii="Times New Roman" w:hAnsi="Times New Roman" w:cs="Times New Roman"/>
          <w:sz w:val="20"/>
          <w:szCs w:val="20"/>
        </w:rPr>
      </w:pPr>
      <w:hyperlink r:id="rId18" w:history="1">
        <w:r w:rsidR="00E85B16" w:rsidRPr="00AC24FA">
          <w:rPr>
            <w:rFonts w:ascii="Times New Roman" w:hAnsi="Times New Roman" w:cs="Times New Roman"/>
            <w:sz w:val="20"/>
            <w:szCs w:val="20"/>
          </w:rPr>
          <w:t>R1-2109041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OPPO</w:t>
      </w:r>
    </w:p>
    <w:p w14:paraId="0AC17E84" w14:textId="544DF67E" w:rsidR="00E85B16" w:rsidRPr="00AC24FA" w:rsidRDefault="00822267" w:rsidP="00E85B16">
      <w:pPr>
        <w:pStyle w:val="ListParagraph"/>
        <w:numPr>
          <w:ilvl w:val="0"/>
          <w:numId w:val="83"/>
        </w:numPr>
        <w:rPr>
          <w:rFonts w:ascii="Times New Roman" w:hAnsi="Times New Roman" w:cs="Times New Roman"/>
          <w:sz w:val="20"/>
          <w:szCs w:val="20"/>
        </w:rPr>
      </w:pPr>
      <w:hyperlink r:id="rId19" w:history="1">
        <w:r w:rsidR="00E85B16" w:rsidRPr="00AC24FA">
          <w:rPr>
            <w:rFonts w:ascii="Times New Roman" w:hAnsi="Times New Roman" w:cs="Times New Roman"/>
            <w:sz w:val="20"/>
            <w:szCs w:val="20"/>
          </w:rPr>
          <w:t>R1-2109106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Lenovo, Motorola Mobility</w:t>
      </w:r>
    </w:p>
    <w:p w14:paraId="3C1F4C38" w14:textId="03ADF2BA" w:rsidR="00E85B16" w:rsidRPr="00AC24FA" w:rsidRDefault="00822267" w:rsidP="00E85B16">
      <w:pPr>
        <w:pStyle w:val="ListParagraph"/>
        <w:numPr>
          <w:ilvl w:val="0"/>
          <w:numId w:val="83"/>
        </w:numPr>
        <w:rPr>
          <w:rFonts w:ascii="Times New Roman" w:hAnsi="Times New Roman" w:cs="Times New Roman"/>
          <w:sz w:val="20"/>
          <w:szCs w:val="20"/>
        </w:rPr>
      </w:pPr>
      <w:hyperlink r:id="rId20" w:history="1">
        <w:r w:rsidR="00E85B16" w:rsidRPr="00AC24FA">
          <w:rPr>
            <w:rFonts w:ascii="Times New Roman" w:hAnsi="Times New Roman" w:cs="Times New Roman"/>
            <w:sz w:val="20"/>
            <w:szCs w:val="20"/>
          </w:rPr>
          <w:t>R1-2109108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TCL Communication Ltd.</w:t>
      </w:r>
    </w:p>
    <w:p w14:paraId="17BBD803" w14:textId="37E85D23" w:rsidR="00E85B16" w:rsidRPr="00AC24FA" w:rsidRDefault="00822267" w:rsidP="00E85B16">
      <w:pPr>
        <w:pStyle w:val="ListParagraph"/>
        <w:numPr>
          <w:ilvl w:val="0"/>
          <w:numId w:val="83"/>
        </w:numPr>
        <w:rPr>
          <w:rFonts w:ascii="Times New Roman" w:hAnsi="Times New Roman" w:cs="Times New Roman"/>
          <w:sz w:val="20"/>
          <w:szCs w:val="20"/>
        </w:rPr>
      </w:pPr>
      <w:hyperlink r:id="rId21" w:history="1">
        <w:r w:rsidR="00E85B16" w:rsidRPr="00AC24FA">
          <w:rPr>
            <w:rFonts w:ascii="Times New Roman" w:hAnsi="Times New Roman" w:cs="Times New Roman"/>
            <w:sz w:val="20"/>
            <w:szCs w:val="20"/>
          </w:rPr>
          <w:t>R1-2109125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NEC</w:t>
      </w:r>
    </w:p>
    <w:p w14:paraId="1C5AB280" w14:textId="42BA0389" w:rsidR="00E85B16" w:rsidRPr="00AC24FA" w:rsidRDefault="00822267" w:rsidP="00E85B16">
      <w:pPr>
        <w:pStyle w:val="ListParagraph"/>
        <w:numPr>
          <w:ilvl w:val="0"/>
          <w:numId w:val="83"/>
        </w:numPr>
        <w:rPr>
          <w:rFonts w:ascii="Times New Roman" w:hAnsi="Times New Roman" w:cs="Times New Roman"/>
          <w:sz w:val="20"/>
          <w:szCs w:val="20"/>
        </w:rPr>
      </w:pPr>
      <w:hyperlink r:id="rId22" w:history="1">
        <w:r w:rsidR="00E85B16" w:rsidRPr="00AC24FA">
          <w:rPr>
            <w:rFonts w:ascii="Times New Roman" w:hAnsi="Times New Roman" w:cs="Times New Roman"/>
            <w:sz w:val="20"/>
            <w:szCs w:val="20"/>
          </w:rPr>
          <w:t>R1-2109187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Beam reporting and beam failure recovery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CATT</w:t>
      </w:r>
    </w:p>
    <w:p w14:paraId="5E7E8FF2" w14:textId="3AC3BF2B" w:rsidR="00E85B16" w:rsidRPr="00AC24FA" w:rsidRDefault="00822267" w:rsidP="00E85B16">
      <w:pPr>
        <w:pStyle w:val="ListParagraph"/>
        <w:numPr>
          <w:ilvl w:val="0"/>
          <w:numId w:val="83"/>
        </w:numPr>
        <w:rPr>
          <w:rFonts w:ascii="Times New Roman" w:hAnsi="Times New Roman" w:cs="Times New Roman"/>
          <w:sz w:val="20"/>
          <w:szCs w:val="20"/>
        </w:rPr>
      </w:pPr>
      <w:hyperlink r:id="rId23" w:history="1">
        <w:r w:rsidR="00E85B16" w:rsidRPr="00AC24FA">
          <w:rPr>
            <w:rFonts w:ascii="Times New Roman" w:hAnsi="Times New Roman" w:cs="Times New Roman"/>
            <w:sz w:val="20"/>
            <w:szCs w:val="20"/>
          </w:rPr>
          <w:t>R1-2109273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CMCC</w:t>
      </w:r>
    </w:p>
    <w:p w14:paraId="386520A3" w14:textId="1D6FF389" w:rsidR="00E85B16" w:rsidRPr="00AC24FA" w:rsidRDefault="00822267" w:rsidP="00E85B16">
      <w:pPr>
        <w:pStyle w:val="ListParagraph"/>
        <w:numPr>
          <w:ilvl w:val="0"/>
          <w:numId w:val="83"/>
        </w:numPr>
        <w:rPr>
          <w:rFonts w:ascii="Times New Roman" w:hAnsi="Times New Roman" w:cs="Times New Roman"/>
          <w:sz w:val="20"/>
          <w:szCs w:val="20"/>
        </w:rPr>
      </w:pPr>
      <w:hyperlink r:id="rId24" w:history="1">
        <w:r w:rsidR="00E85B16" w:rsidRPr="00AC24FA">
          <w:rPr>
            <w:rFonts w:ascii="Times New Roman" w:hAnsi="Times New Roman" w:cs="Times New Roman"/>
            <w:sz w:val="20"/>
            <w:szCs w:val="20"/>
          </w:rPr>
          <w:t>R1-2109381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Xiaomi</w:t>
      </w:r>
    </w:p>
    <w:p w14:paraId="1AA1F25F" w14:textId="6C35DEE9" w:rsidR="00E85B16" w:rsidRPr="00AC24FA" w:rsidRDefault="00822267" w:rsidP="00E85B16">
      <w:pPr>
        <w:pStyle w:val="ListParagraph"/>
        <w:numPr>
          <w:ilvl w:val="0"/>
          <w:numId w:val="83"/>
        </w:numPr>
        <w:rPr>
          <w:rFonts w:ascii="Times New Roman" w:hAnsi="Times New Roman" w:cs="Times New Roman"/>
          <w:sz w:val="20"/>
          <w:szCs w:val="20"/>
        </w:rPr>
      </w:pPr>
      <w:hyperlink r:id="rId25" w:history="1">
        <w:r w:rsidR="00E85B16" w:rsidRPr="00AC24FA">
          <w:rPr>
            <w:rFonts w:ascii="Times New Roman" w:hAnsi="Times New Roman" w:cs="Times New Roman"/>
            <w:sz w:val="20"/>
            <w:szCs w:val="20"/>
          </w:rPr>
          <w:t>R1-2109471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Samsung</w:t>
      </w:r>
    </w:p>
    <w:p w14:paraId="51DBE23B" w14:textId="30F80AC4" w:rsidR="00E85B16" w:rsidRPr="00AC24FA" w:rsidRDefault="00822267" w:rsidP="00E85B16">
      <w:pPr>
        <w:pStyle w:val="ListParagraph"/>
        <w:numPr>
          <w:ilvl w:val="0"/>
          <w:numId w:val="83"/>
        </w:numPr>
        <w:rPr>
          <w:rFonts w:ascii="Times New Roman" w:hAnsi="Times New Roman" w:cs="Times New Roman"/>
          <w:sz w:val="20"/>
          <w:szCs w:val="20"/>
        </w:rPr>
      </w:pPr>
      <w:hyperlink r:id="rId26" w:history="1">
        <w:r w:rsidR="00E85B16" w:rsidRPr="00AC24FA">
          <w:rPr>
            <w:rFonts w:ascii="Times New Roman" w:hAnsi="Times New Roman" w:cs="Times New Roman"/>
            <w:sz w:val="20"/>
            <w:szCs w:val="20"/>
          </w:rPr>
          <w:t>R1-2109545</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MediaTek Inc.</w:t>
      </w:r>
    </w:p>
    <w:p w14:paraId="7B82C25A" w14:textId="582753C1" w:rsidR="00E85B16" w:rsidRPr="00AC24FA" w:rsidRDefault="00822267" w:rsidP="00E85B16">
      <w:pPr>
        <w:pStyle w:val="ListParagraph"/>
        <w:numPr>
          <w:ilvl w:val="0"/>
          <w:numId w:val="83"/>
        </w:numPr>
        <w:rPr>
          <w:rFonts w:ascii="Times New Roman" w:hAnsi="Times New Roman" w:cs="Times New Roman"/>
          <w:sz w:val="20"/>
          <w:szCs w:val="20"/>
        </w:rPr>
      </w:pPr>
      <w:hyperlink r:id="rId27" w:history="1">
        <w:r w:rsidR="00E85B16" w:rsidRPr="00AC24FA">
          <w:rPr>
            <w:rFonts w:ascii="Times New Roman" w:hAnsi="Times New Roman" w:cs="Times New Roman"/>
            <w:sz w:val="20"/>
            <w:szCs w:val="20"/>
          </w:rPr>
          <w:t>R1-2109594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Multi-TRP enhancements for beam management</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Intel Corporation</w:t>
      </w:r>
    </w:p>
    <w:p w14:paraId="6266FD7D" w14:textId="6B6C8CBD" w:rsidR="00E85B16" w:rsidRPr="00AC24FA" w:rsidRDefault="00822267" w:rsidP="00E85B16">
      <w:pPr>
        <w:pStyle w:val="ListParagraph"/>
        <w:numPr>
          <w:ilvl w:val="0"/>
          <w:numId w:val="83"/>
        </w:numPr>
        <w:rPr>
          <w:rFonts w:ascii="Times New Roman" w:hAnsi="Times New Roman" w:cs="Times New Roman"/>
          <w:sz w:val="20"/>
          <w:szCs w:val="20"/>
        </w:rPr>
      </w:pPr>
      <w:hyperlink r:id="rId28" w:history="1">
        <w:r w:rsidR="00E85B16" w:rsidRPr="00AC24FA">
          <w:rPr>
            <w:rFonts w:ascii="Times New Roman" w:hAnsi="Times New Roman" w:cs="Times New Roman"/>
            <w:sz w:val="20"/>
            <w:szCs w:val="20"/>
          </w:rPr>
          <w:t>R1-2109661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NTT DOCOMO, INC.</w:t>
      </w:r>
    </w:p>
    <w:p w14:paraId="24179BEC" w14:textId="45419530" w:rsidR="00E85B16" w:rsidRPr="00AC24FA" w:rsidRDefault="00822267" w:rsidP="00E85B16">
      <w:pPr>
        <w:pStyle w:val="ListParagraph"/>
        <w:numPr>
          <w:ilvl w:val="0"/>
          <w:numId w:val="83"/>
        </w:numPr>
        <w:rPr>
          <w:rFonts w:ascii="Times New Roman" w:hAnsi="Times New Roman" w:cs="Times New Roman"/>
          <w:sz w:val="20"/>
          <w:szCs w:val="20"/>
        </w:rPr>
      </w:pPr>
      <w:hyperlink r:id="rId29" w:history="1">
        <w:r w:rsidR="00E85B16" w:rsidRPr="00AC24FA">
          <w:rPr>
            <w:rFonts w:ascii="Times New Roman" w:hAnsi="Times New Roman" w:cs="Times New Roman"/>
            <w:sz w:val="20"/>
            <w:szCs w:val="20"/>
          </w:rPr>
          <w:t>R1-2109774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Sony</w:t>
      </w:r>
    </w:p>
    <w:p w14:paraId="38C57BB6" w14:textId="38DBC990" w:rsidR="00E85B16" w:rsidRPr="00AC24FA" w:rsidRDefault="00822267" w:rsidP="00E85B16">
      <w:pPr>
        <w:pStyle w:val="ListParagraph"/>
        <w:numPr>
          <w:ilvl w:val="0"/>
          <w:numId w:val="83"/>
        </w:numPr>
        <w:rPr>
          <w:rFonts w:ascii="Times New Roman" w:hAnsi="Times New Roman" w:cs="Times New Roman"/>
          <w:sz w:val="20"/>
          <w:szCs w:val="20"/>
        </w:rPr>
      </w:pPr>
      <w:hyperlink r:id="rId30" w:history="1">
        <w:r w:rsidR="00E85B16" w:rsidRPr="00AC24FA">
          <w:rPr>
            <w:rFonts w:ascii="Times New Roman" w:hAnsi="Times New Roman" w:cs="Times New Roman"/>
            <w:sz w:val="20"/>
            <w:szCs w:val="20"/>
          </w:rPr>
          <w:t>R1-2109807</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ETRI</w:t>
      </w:r>
    </w:p>
    <w:p w14:paraId="0B27B9D4" w14:textId="038EA7E8" w:rsidR="00E85B16" w:rsidRPr="00AC24FA" w:rsidRDefault="00822267" w:rsidP="00E85B16">
      <w:pPr>
        <w:pStyle w:val="ListParagraph"/>
        <w:numPr>
          <w:ilvl w:val="0"/>
          <w:numId w:val="83"/>
        </w:numPr>
        <w:rPr>
          <w:rFonts w:ascii="Times New Roman" w:hAnsi="Times New Roman" w:cs="Times New Roman"/>
          <w:sz w:val="20"/>
          <w:szCs w:val="20"/>
        </w:rPr>
      </w:pPr>
      <w:hyperlink r:id="rId31" w:history="1">
        <w:r w:rsidR="00E85B16" w:rsidRPr="00AC24FA">
          <w:rPr>
            <w:rFonts w:ascii="Times New Roman" w:hAnsi="Times New Roman" w:cs="Times New Roman"/>
            <w:sz w:val="20"/>
            <w:szCs w:val="20"/>
          </w:rPr>
          <w:t>R1-2109833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of 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FGI, Asia Pacific Telecom</w:t>
      </w:r>
    </w:p>
    <w:p w14:paraId="0E10C326" w14:textId="4DE5DE0F" w:rsidR="00E85B16" w:rsidRPr="00AC24FA" w:rsidRDefault="00822267" w:rsidP="00E85B16">
      <w:pPr>
        <w:pStyle w:val="ListParagraph"/>
        <w:numPr>
          <w:ilvl w:val="0"/>
          <w:numId w:val="83"/>
        </w:numPr>
        <w:rPr>
          <w:rFonts w:ascii="Times New Roman" w:hAnsi="Times New Roman" w:cs="Times New Roman"/>
          <w:sz w:val="20"/>
          <w:szCs w:val="20"/>
        </w:rPr>
      </w:pPr>
      <w:hyperlink r:id="rId32" w:history="1">
        <w:r w:rsidR="00E85B16" w:rsidRPr="00AC24FA">
          <w:rPr>
            <w:rFonts w:ascii="Times New Roman" w:hAnsi="Times New Roman" w:cs="Times New Roman"/>
            <w:sz w:val="20"/>
            <w:szCs w:val="20"/>
          </w:rPr>
          <w:t>R1-2109873</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Multi-TRP/Panel Transmission</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Nokia, Nokia Shanghai Bell</w:t>
      </w:r>
    </w:p>
    <w:p w14:paraId="341B4712" w14:textId="5FBD3E65" w:rsidR="00E85B16" w:rsidRPr="00AC24FA" w:rsidRDefault="00822267" w:rsidP="00E85B16">
      <w:pPr>
        <w:pStyle w:val="ListParagraph"/>
        <w:numPr>
          <w:ilvl w:val="0"/>
          <w:numId w:val="83"/>
        </w:numPr>
        <w:rPr>
          <w:rFonts w:ascii="Times New Roman" w:hAnsi="Times New Roman" w:cs="Times New Roman"/>
          <w:sz w:val="20"/>
          <w:szCs w:val="20"/>
        </w:rPr>
      </w:pPr>
      <w:hyperlink r:id="rId33" w:history="1">
        <w:r w:rsidR="00E85B16" w:rsidRPr="00AC24FA">
          <w:rPr>
            <w:rFonts w:ascii="Times New Roman" w:hAnsi="Times New Roman" w:cs="Times New Roman"/>
            <w:sz w:val="20"/>
            <w:szCs w:val="20"/>
          </w:rPr>
          <w:t>R1-2110016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Views on Rel-17 multi-TRP BM enhancement</w:t>
      </w:r>
      <w:r w:rsid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Apple</w:t>
      </w:r>
    </w:p>
    <w:p w14:paraId="15825535" w14:textId="6E3E919E" w:rsidR="00E85B16" w:rsidRPr="00AC24FA" w:rsidRDefault="00822267" w:rsidP="00E85B16">
      <w:pPr>
        <w:pStyle w:val="ListParagraph"/>
        <w:numPr>
          <w:ilvl w:val="0"/>
          <w:numId w:val="83"/>
        </w:numPr>
        <w:rPr>
          <w:rFonts w:ascii="Times New Roman" w:hAnsi="Times New Roman" w:cs="Times New Roman"/>
          <w:sz w:val="20"/>
          <w:szCs w:val="20"/>
        </w:rPr>
      </w:pPr>
      <w:hyperlink r:id="rId34" w:history="1">
        <w:r w:rsidR="00E85B16" w:rsidRPr="00AC24FA">
          <w:rPr>
            <w:rFonts w:ascii="Times New Roman" w:hAnsi="Times New Roman" w:cs="Times New Roman"/>
            <w:sz w:val="20"/>
            <w:szCs w:val="20"/>
          </w:rPr>
          <w:t>R1-2110080</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LG Electronics</w:t>
      </w:r>
    </w:p>
    <w:p w14:paraId="440B99A9" w14:textId="3B9AC8BB" w:rsidR="00E85B16" w:rsidRPr="00AC24FA" w:rsidRDefault="00822267" w:rsidP="00E85B16">
      <w:pPr>
        <w:pStyle w:val="ListParagraph"/>
        <w:numPr>
          <w:ilvl w:val="0"/>
          <w:numId w:val="83"/>
        </w:numPr>
        <w:rPr>
          <w:rFonts w:ascii="Times New Roman" w:hAnsi="Times New Roman" w:cs="Times New Roman"/>
          <w:sz w:val="20"/>
          <w:szCs w:val="20"/>
        </w:rPr>
      </w:pPr>
      <w:hyperlink r:id="rId35" w:history="1">
        <w:r w:rsidR="00E85B16" w:rsidRPr="00AC24FA">
          <w:rPr>
            <w:rFonts w:ascii="Times New Roman" w:hAnsi="Times New Roman" w:cs="Times New Roman"/>
            <w:sz w:val="20"/>
            <w:szCs w:val="20"/>
          </w:rPr>
          <w:t>R1-2110106</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On Multi-TRP BFR</w:t>
      </w:r>
      <w:r w:rsidR="009661C3" w:rsidRPr="00AC24FA">
        <w:rPr>
          <w:rFonts w:ascii="Times New Roman" w:eastAsiaTheme="minorEastAsia" w:hAnsi="Times New Roman" w:cs="Times New Roman" w:hint="eastAsia"/>
          <w:sz w:val="20"/>
          <w:szCs w:val="20"/>
          <w:lang w:eastAsia="zh-CN"/>
        </w:rPr>
        <w:t xml:space="preserve">  </w:t>
      </w:r>
      <w:proofErr w:type="spellStart"/>
      <w:r w:rsidR="00E85B16" w:rsidRPr="00AC24FA">
        <w:rPr>
          <w:rFonts w:ascii="Times New Roman" w:hAnsi="Times New Roman" w:cs="Times New Roman"/>
          <w:sz w:val="20"/>
          <w:szCs w:val="20"/>
        </w:rPr>
        <w:t>Convida</w:t>
      </w:r>
      <w:proofErr w:type="spellEnd"/>
      <w:r w:rsidR="00E85B16" w:rsidRPr="00AC24FA">
        <w:rPr>
          <w:rFonts w:ascii="Times New Roman" w:hAnsi="Times New Roman" w:cs="Times New Roman"/>
          <w:sz w:val="20"/>
          <w:szCs w:val="20"/>
        </w:rPr>
        <w:t xml:space="preserve"> Wireless</w:t>
      </w:r>
    </w:p>
    <w:p w14:paraId="0C12C635" w14:textId="65C25B22" w:rsidR="00E85B16" w:rsidRPr="00AC24FA" w:rsidRDefault="00822267" w:rsidP="00E85B16">
      <w:pPr>
        <w:pStyle w:val="ListParagraph"/>
        <w:numPr>
          <w:ilvl w:val="0"/>
          <w:numId w:val="83"/>
        </w:numPr>
        <w:rPr>
          <w:rFonts w:ascii="Times New Roman" w:hAnsi="Times New Roman" w:cs="Times New Roman"/>
          <w:sz w:val="20"/>
          <w:szCs w:val="20"/>
        </w:rPr>
      </w:pPr>
      <w:hyperlink r:id="rId36" w:history="1">
        <w:r w:rsidR="00E85B16" w:rsidRPr="00AC24FA">
          <w:rPr>
            <w:rFonts w:ascii="Times New Roman" w:hAnsi="Times New Roman" w:cs="Times New Roman"/>
            <w:sz w:val="20"/>
            <w:szCs w:val="20"/>
          </w:rPr>
          <w:t>R1-2110114</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ASUSTEK</w:t>
      </w:r>
    </w:p>
    <w:p w14:paraId="474AA29D" w14:textId="17AFA94C" w:rsidR="00E85B16" w:rsidRPr="00AC24FA" w:rsidRDefault="00822267" w:rsidP="00E85B16">
      <w:pPr>
        <w:pStyle w:val="ListParagraph"/>
        <w:numPr>
          <w:ilvl w:val="0"/>
          <w:numId w:val="83"/>
        </w:numPr>
        <w:rPr>
          <w:rFonts w:ascii="Times New Roman" w:hAnsi="Times New Roman" w:cs="Times New Roman"/>
          <w:sz w:val="20"/>
          <w:szCs w:val="20"/>
        </w:rPr>
      </w:pPr>
      <w:hyperlink r:id="rId37" w:history="1">
        <w:r w:rsidR="00E85B16" w:rsidRPr="00AC24FA">
          <w:rPr>
            <w:rFonts w:ascii="Times New Roman" w:hAnsi="Times New Roman" w:cs="Times New Roman"/>
            <w:sz w:val="20"/>
            <w:szCs w:val="20"/>
          </w:rPr>
          <w:t>R1-2110168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Enhancements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Qualcomm Incorporated</w:t>
      </w:r>
    </w:p>
    <w:p w14:paraId="154D4631" w14:textId="01EF8ACA" w:rsidR="00E85B16" w:rsidRPr="00AC24FA" w:rsidRDefault="00822267" w:rsidP="00E85B16">
      <w:pPr>
        <w:pStyle w:val="ListParagraph"/>
        <w:numPr>
          <w:ilvl w:val="0"/>
          <w:numId w:val="83"/>
        </w:numPr>
        <w:rPr>
          <w:rFonts w:ascii="Times New Roman" w:hAnsi="Times New Roman" w:cs="Times New Roman"/>
          <w:sz w:val="20"/>
          <w:szCs w:val="20"/>
        </w:rPr>
      </w:pPr>
      <w:hyperlink r:id="rId38" w:history="1">
        <w:r w:rsidR="00E85B16" w:rsidRPr="00AC24FA">
          <w:rPr>
            <w:rFonts w:ascii="Times New Roman" w:hAnsi="Times New Roman" w:cs="Times New Roman"/>
            <w:sz w:val="20"/>
            <w:szCs w:val="20"/>
          </w:rPr>
          <w:t>R1-2110241</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Discussion on beam management for multi-TRP</w:t>
      </w:r>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ITRI</w:t>
      </w:r>
    </w:p>
    <w:p w14:paraId="508A8185" w14:textId="3C9207D7" w:rsidR="00E85B16" w:rsidRPr="00AC24FA" w:rsidRDefault="00822267" w:rsidP="00E85B16">
      <w:pPr>
        <w:pStyle w:val="ListParagraph"/>
        <w:numPr>
          <w:ilvl w:val="0"/>
          <w:numId w:val="83"/>
        </w:numPr>
        <w:rPr>
          <w:rFonts w:ascii="Times New Roman" w:hAnsi="Times New Roman" w:cs="Times New Roman"/>
          <w:sz w:val="20"/>
          <w:szCs w:val="20"/>
        </w:rPr>
      </w:pPr>
      <w:hyperlink r:id="rId39" w:history="1">
        <w:r w:rsidR="00E85B16" w:rsidRPr="00AC24FA">
          <w:rPr>
            <w:rFonts w:ascii="Times New Roman" w:hAnsi="Times New Roman" w:cs="Times New Roman"/>
            <w:sz w:val="20"/>
            <w:szCs w:val="20"/>
          </w:rPr>
          <w:t>R1-2110288</w:t>
        </w:r>
      </w:hyperlink>
      <w:r w:rsidR="009661C3" w:rsidRPr="00AC24FA">
        <w:rPr>
          <w:rFonts w:ascii="Times New Roman" w:eastAsiaTheme="minorEastAsia" w:hAnsi="Times New Roman" w:cs="Times New Roman" w:hint="eastAsia"/>
          <w:sz w:val="20"/>
          <w:szCs w:val="20"/>
          <w:lang w:eastAsia="zh-CN"/>
        </w:rPr>
        <w:t xml:space="preserve">  </w:t>
      </w:r>
      <w:r w:rsidR="00E85B16" w:rsidRPr="00AC24FA">
        <w:rPr>
          <w:rFonts w:ascii="Times New Roman" w:hAnsi="Times New Roman" w:cs="Times New Roman"/>
          <w:sz w:val="20"/>
          <w:szCs w:val="20"/>
        </w:rPr>
        <w:t>Remaining issues on beam management for multi-TRP</w:t>
      </w:r>
      <w:r w:rsidR="00AC24FA">
        <w:rPr>
          <w:rFonts w:ascii="Times New Roman" w:eastAsiaTheme="minorEastAsia" w:hAnsi="Times New Roman" w:cs="Times New Roman" w:hint="eastAsia"/>
          <w:sz w:val="20"/>
          <w:szCs w:val="20"/>
          <w:lang w:eastAsia="zh-CN"/>
        </w:rPr>
        <w:t xml:space="preserve">  </w:t>
      </w:r>
      <w:r w:rsidR="009661C3" w:rsidRPr="00AC24FA">
        <w:rPr>
          <w:rFonts w:ascii="Times New Roman" w:eastAsiaTheme="minorEastAsia" w:hAnsi="Times New Roman" w:cs="Times New Roman" w:hint="eastAsia"/>
          <w:sz w:val="20"/>
          <w:szCs w:val="20"/>
          <w:lang w:eastAsia="zh-CN"/>
        </w:rPr>
        <w:t>E</w:t>
      </w:r>
      <w:r w:rsidR="00E85B16" w:rsidRPr="00AC24FA">
        <w:rPr>
          <w:rFonts w:ascii="Times New Roman" w:hAnsi="Times New Roman" w:cs="Times New Roman"/>
          <w:sz w:val="20"/>
          <w:szCs w:val="20"/>
        </w:rPr>
        <w:t>ricsson</w:t>
      </w:r>
    </w:p>
    <w:p w14:paraId="4BE27967" w14:textId="77777777" w:rsidR="005016E5" w:rsidRPr="00E85B16" w:rsidRDefault="005016E5" w:rsidP="00E85B16">
      <w:pPr>
        <w:pStyle w:val="Reference"/>
        <w:numPr>
          <w:ilvl w:val="0"/>
          <w:numId w:val="0"/>
        </w:numPr>
        <w:ind w:left="567" w:hanging="567"/>
        <w:rPr>
          <w:rFonts w:eastAsiaTheme="minorEastAsia"/>
          <w:sz w:val="18"/>
          <w:szCs w:val="18"/>
          <w:lang w:val="x-none" w:eastAsia="zh-CN"/>
        </w:rPr>
      </w:pPr>
    </w:p>
    <w:sectPr w:rsidR="005016E5" w:rsidRPr="00E85B16"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F2C2" w14:textId="77777777" w:rsidR="00822267" w:rsidRDefault="00822267" w:rsidP="005A0FB0">
      <w:r>
        <w:separator/>
      </w:r>
    </w:p>
  </w:endnote>
  <w:endnote w:type="continuationSeparator" w:id="0">
    <w:p w14:paraId="76F6C6C1" w14:textId="77777777" w:rsidR="00822267" w:rsidRDefault="0082226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9D6B" w14:textId="77777777" w:rsidR="00822267" w:rsidRDefault="00822267" w:rsidP="005A0FB0">
      <w:r>
        <w:separator/>
      </w:r>
    </w:p>
  </w:footnote>
  <w:footnote w:type="continuationSeparator" w:id="0">
    <w:p w14:paraId="24411E83" w14:textId="77777777" w:rsidR="00822267" w:rsidRDefault="0082226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83D95"/>
    <w:multiLevelType w:val="multilevel"/>
    <w:tmpl w:val="A7E83D95"/>
    <w:lvl w:ilvl="0">
      <w:numFmt w:val="bullet"/>
      <w:lvlText w:val="-"/>
      <w:lvlJc w:val="left"/>
      <w:pPr>
        <w:ind w:left="360" w:hanging="360"/>
      </w:pPr>
      <w:rPr>
        <w:rFonts w:ascii="Times New Roman" w:eastAsia="Microsoft YaHei"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0F49DE"/>
    <w:multiLevelType w:val="hybridMultilevel"/>
    <w:tmpl w:val="35A2E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747904"/>
    <w:multiLevelType w:val="hybridMultilevel"/>
    <w:tmpl w:val="C22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C2F4F"/>
    <w:multiLevelType w:val="hybridMultilevel"/>
    <w:tmpl w:val="65AE39F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B86C87"/>
    <w:multiLevelType w:val="hybridMultilevel"/>
    <w:tmpl w:val="A072E26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79023D4"/>
    <w:multiLevelType w:val="multilevel"/>
    <w:tmpl w:val="179023D4"/>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26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46440AE"/>
    <w:multiLevelType w:val="hybridMultilevel"/>
    <w:tmpl w:val="22B2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E512F"/>
    <w:multiLevelType w:val="hybridMultilevel"/>
    <w:tmpl w:val="77D45A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3868D1"/>
    <w:multiLevelType w:val="hybridMultilevel"/>
    <w:tmpl w:val="1DC09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750F66"/>
    <w:multiLevelType w:val="hybridMultilevel"/>
    <w:tmpl w:val="74E012A8"/>
    <w:lvl w:ilvl="0" w:tplc="04090001">
      <w:start w:val="1"/>
      <w:numFmt w:val="bullet"/>
      <w:lvlText w:val=""/>
      <w:lvlJc w:val="left"/>
      <w:pPr>
        <w:ind w:left="720" w:hanging="360"/>
      </w:pPr>
      <w:rPr>
        <w:rFonts w:ascii="Symbol" w:hAnsi="Symbol" w:hint="default"/>
      </w:rPr>
    </w:lvl>
    <w:lvl w:ilvl="1" w:tplc="1C4E63C4">
      <w:start w:val="1"/>
      <w:numFmt w:val="bullet"/>
      <w:lvlText w:val="o"/>
      <w:lvlJc w:val="left"/>
      <w:pPr>
        <w:ind w:left="1440" w:hanging="360"/>
      </w:pPr>
      <w:rPr>
        <w:rFonts w:ascii="Courier New" w:hAnsi="Courier New" w:cs="Courier New"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400CDC"/>
    <w:multiLevelType w:val="hybridMultilevel"/>
    <w:tmpl w:val="1EB6A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DF55EA"/>
    <w:multiLevelType w:val="hybridMultilevel"/>
    <w:tmpl w:val="F508B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0D86B53"/>
    <w:multiLevelType w:val="hybridMultilevel"/>
    <w:tmpl w:val="37669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705E61"/>
    <w:multiLevelType w:val="hybridMultilevel"/>
    <w:tmpl w:val="328A2ECC"/>
    <w:lvl w:ilvl="0" w:tplc="04090001">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6CB2334"/>
    <w:multiLevelType w:val="hybridMultilevel"/>
    <w:tmpl w:val="66E4B52C"/>
    <w:lvl w:ilvl="0" w:tplc="31A61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8C321C2"/>
    <w:multiLevelType w:val="hybridMultilevel"/>
    <w:tmpl w:val="79CE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735C40"/>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CDD11CF"/>
    <w:multiLevelType w:val="hybridMultilevel"/>
    <w:tmpl w:val="AEBE2A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1B300F"/>
    <w:multiLevelType w:val="hybridMultilevel"/>
    <w:tmpl w:val="BFFA8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0" w15:restartNumberingAfterBreak="0">
    <w:nsid w:val="638411C7"/>
    <w:multiLevelType w:val="multilevel"/>
    <w:tmpl w:val="7C623D9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6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6C22210E"/>
    <w:multiLevelType w:val="hybridMultilevel"/>
    <w:tmpl w:val="ABD460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2341124"/>
    <w:multiLevelType w:val="hybridMultilevel"/>
    <w:tmpl w:val="F34EA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7377DC"/>
    <w:multiLevelType w:val="hybridMultilevel"/>
    <w:tmpl w:val="0C64A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71"/>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25"/>
  </w:num>
  <w:num w:numId="14">
    <w:abstractNumId w:val="75"/>
  </w:num>
  <w:num w:numId="15">
    <w:abstractNumId w:val="2"/>
  </w:num>
  <w:num w:numId="16">
    <w:abstractNumId w:val="70"/>
  </w:num>
  <w:num w:numId="17">
    <w:abstractNumId w:val="23"/>
  </w:num>
  <w:num w:numId="18">
    <w:abstractNumId w:val="56"/>
  </w:num>
  <w:num w:numId="19">
    <w:abstractNumId w:val="54"/>
  </w:num>
  <w:num w:numId="20">
    <w:abstractNumId w:val="34"/>
  </w:num>
  <w:num w:numId="21">
    <w:abstractNumId w:val="76"/>
  </w:num>
  <w:num w:numId="22">
    <w:abstractNumId w:val="28"/>
  </w:num>
  <w:num w:numId="23">
    <w:abstractNumId w:val="55"/>
  </w:num>
  <w:num w:numId="24">
    <w:abstractNumId w:val="63"/>
  </w:num>
  <w:num w:numId="25">
    <w:abstractNumId w:val="73"/>
  </w:num>
  <w:num w:numId="26">
    <w:abstractNumId w:val="40"/>
  </w:num>
  <w:num w:numId="27">
    <w:abstractNumId w:val="8"/>
  </w:num>
  <w:num w:numId="28">
    <w:abstractNumId w:val="72"/>
  </w:num>
  <w:num w:numId="29">
    <w:abstractNumId w:val="52"/>
  </w:num>
  <w:num w:numId="30">
    <w:abstractNumId w:val="6"/>
  </w:num>
  <w:num w:numId="31">
    <w:abstractNumId w:val="24"/>
  </w:num>
  <w:num w:numId="32">
    <w:abstractNumId w:val="22"/>
  </w:num>
  <w:num w:numId="33">
    <w:abstractNumId w:val="10"/>
  </w:num>
  <w:num w:numId="34">
    <w:abstractNumId w:val="67"/>
  </w:num>
  <w:num w:numId="35">
    <w:abstractNumId w:val="26"/>
  </w:num>
  <w:num w:numId="36">
    <w:abstractNumId w:val="53"/>
  </w:num>
  <w:num w:numId="37">
    <w:abstractNumId w:val="29"/>
  </w:num>
  <w:num w:numId="38">
    <w:abstractNumId w:val="58"/>
  </w:num>
  <w:num w:numId="39">
    <w:abstractNumId w:val="39"/>
  </w:num>
  <w:num w:numId="40">
    <w:abstractNumId w:val="57"/>
  </w:num>
  <w:num w:numId="41">
    <w:abstractNumId w:val="12"/>
  </w:num>
  <w:num w:numId="42">
    <w:abstractNumId w:val="62"/>
  </w:num>
  <w:num w:numId="43">
    <w:abstractNumId w:val="43"/>
  </w:num>
  <w:num w:numId="44">
    <w:abstractNumId w:val="20"/>
  </w:num>
  <w:num w:numId="45">
    <w:abstractNumId w:val="68"/>
  </w:num>
  <w:num w:numId="46">
    <w:abstractNumId w:val="15"/>
  </w:num>
  <w:num w:numId="47">
    <w:abstractNumId w:val="51"/>
  </w:num>
  <w:num w:numId="48">
    <w:abstractNumId w:val="49"/>
  </w:num>
  <w:num w:numId="49">
    <w:abstractNumId w:val="5"/>
  </w:num>
  <w:num w:numId="50">
    <w:abstractNumId w:val="30"/>
  </w:num>
  <w:num w:numId="51">
    <w:abstractNumId w:val="66"/>
  </w:num>
  <w:num w:numId="52">
    <w:abstractNumId w:val="74"/>
  </w:num>
  <w:num w:numId="53">
    <w:abstractNumId w:val="3"/>
  </w:num>
  <w:num w:numId="54">
    <w:abstractNumId w:val="21"/>
  </w:num>
  <w:num w:numId="55">
    <w:abstractNumId w:val="18"/>
  </w:num>
  <w:num w:numId="56">
    <w:abstractNumId w:val="37"/>
  </w:num>
  <w:num w:numId="57">
    <w:abstractNumId w:val="44"/>
  </w:num>
  <w:num w:numId="58">
    <w:abstractNumId w:val="1"/>
  </w:num>
  <w:num w:numId="59">
    <w:abstractNumId w:val="60"/>
  </w:num>
  <w:num w:numId="60">
    <w:abstractNumId w:val="45"/>
  </w:num>
  <w:num w:numId="61">
    <w:abstractNumId w:val="16"/>
  </w:num>
  <w:num w:numId="62">
    <w:abstractNumId w:val="41"/>
  </w:num>
  <w:num w:numId="63">
    <w:abstractNumId w:val="77"/>
  </w:num>
  <w:num w:numId="64">
    <w:abstractNumId w:val="9"/>
  </w:num>
  <w:num w:numId="65">
    <w:abstractNumId w:val="32"/>
  </w:num>
  <w:num w:numId="66">
    <w:abstractNumId w:val="14"/>
  </w:num>
  <w:num w:numId="67">
    <w:abstractNumId w:val="59"/>
  </w:num>
  <w:num w:numId="68">
    <w:abstractNumId w:val="61"/>
  </w:num>
  <w:num w:numId="69">
    <w:abstractNumId w:val="0"/>
  </w:num>
  <w:num w:numId="70">
    <w:abstractNumId w:val="13"/>
  </w:num>
  <w:num w:numId="71">
    <w:abstractNumId w:val="38"/>
  </w:num>
  <w:num w:numId="72">
    <w:abstractNumId w:val="17"/>
  </w:num>
  <w:num w:numId="73">
    <w:abstractNumId w:val="31"/>
  </w:num>
  <w:num w:numId="74">
    <w:abstractNumId w:val="19"/>
  </w:num>
  <w:num w:numId="75">
    <w:abstractNumId w:val="42"/>
  </w:num>
  <w:num w:numId="76">
    <w:abstractNumId w:val="11"/>
  </w:num>
  <w:num w:numId="77">
    <w:abstractNumId w:val="65"/>
  </w:num>
  <w:num w:numId="78">
    <w:abstractNumId w:val="36"/>
  </w:num>
  <w:num w:numId="79">
    <w:abstractNumId w:val="36"/>
  </w:num>
  <w:num w:numId="80">
    <w:abstractNumId w:val="35"/>
  </w:num>
  <w:num w:numId="81">
    <w:abstractNumId w:val="36"/>
  </w:num>
  <w:num w:numId="82">
    <w:abstractNumId w:val="47"/>
  </w:num>
  <w:num w:numId="83">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NK8FANcdU8g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EAC"/>
    <w:rsid w:val="00093276"/>
    <w:rsid w:val="00093722"/>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482E"/>
    <w:rsid w:val="000A51C8"/>
    <w:rsid w:val="000A5A76"/>
    <w:rsid w:val="000A6427"/>
    <w:rsid w:val="000A708F"/>
    <w:rsid w:val="000A72D0"/>
    <w:rsid w:val="000A762F"/>
    <w:rsid w:val="000A7750"/>
    <w:rsid w:val="000A7FD0"/>
    <w:rsid w:val="000B01CF"/>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3CC4"/>
    <w:rsid w:val="000D429C"/>
    <w:rsid w:val="000D4341"/>
    <w:rsid w:val="000D4A27"/>
    <w:rsid w:val="000D4EDB"/>
    <w:rsid w:val="000D52BC"/>
    <w:rsid w:val="000D54C3"/>
    <w:rsid w:val="000D5854"/>
    <w:rsid w:val="000D592D"/>
    <w:rsid w:val="000D5F7D"/>
    <w:rsid w:val="000D62BB"/>
    <w:rsid w:val="000D65F1"/>
    <w:rsid w:val="000D68C0"/>
    <w:rsid w:val="000D69B6"/>
    <w:rsid w:val="000D69DD"/>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513B"/>
    <w:rsid w:val="00205447"/>
    <w:rsid w:val="00205BD5"/>
    <w:rsid w:val="002061F6"/>
    <w:rsid w:val="002061FA"/>
    <w:rsid w:val="002063B0"/>
    <w:rsid w:val="00206654"/>
    <w:rsid w:val="00206828"/>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98C"/>
    <w:rsid w:val="00242C35"/>
    <w:rsid w:val="002430C6"/>
    <w:rsid w:val="0024310F"/>
    <w:rsid w:val="0024337A"/>
    <w:rsid w:val="00244AAA"/>
    <w:rsid w:val="00244C3F"/>
    <w:rsid w:val="00245436"/>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F9A"/>
    <w:rsid w:val="003005D3"/>
    <w:rsid w:val="0030137C"/>
    <w:rsid w:val="003014F2"/>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ED"/>
    <w:rsid w:val="00315825"/>
    <w:rsid w:val="0031589C"/>
    <w:rsid w:val="00315D1B"/>
    <w:rsid w:val="00315FF6"/>
    <w:rsid w:val="003163BF"/>
    <w:rsid w:val="00316742"/>
    <w:rsid w:val="003169CA"/>
    <w:rsid w:val="00316A38"/>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3B0"/>
    <w:rsid w:val="00360929"/>
    <w:rsid w:val="00360A52"/>
    <w:rsid w:val="003610EA"/>
    <w:rsid w:val="00361448"/>
    <w:rsid w:val="00362033"/>
    <w:rsid w:val="003621FA"/>
    <w:rsid w:val="00363457"/>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916"/>
    <w:rsid w:val="00375BF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D23"/>
    <w:rsid w:val="003871BB"/>
    <w:rsid w:val="00387361"/>
    <w:rsid w:val="003875E1"/>
    <w:rsid w:val="0038789D"/>
    <w:rsid w:val="00387ADF"/>
    <w:rsid w:val="0039021B"/>
    <w:rsid w:val="00390241"/>
    <w:rsid w:val="00390258"/>
    <w:rsid w:val="003902EC"/>
    <w:rsid w:val="00391095"/>
    <w:rsid w:val="00391318"/>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76DF"/>
    <w:rsid w:val="003979D2"/>
    <w:rsid w:val="003A00B4"/>
    <w:rsid w:val="003A02DE"/>
    <w:rsid w:val="003A0629"/>
    <w:rsid w:val="003A062A"/>
    <w:rsid w:val="003A0D2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5B41"/>
    <w:rsid w:val="003E621A"/>
    <w:rsid w:val="003E6268"/>
    <w:rsid w:val="003E6354"/>
    <w:rsid w:val="003E668E"/>
    <w:rsid w:val="003E6790"/>
    <w:rsid w:val="003E6A78"/>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649"/>
    <w:rsid w:val="00402BDF"/>
    <w:rsid w:val="00402D5A"/>
    <w:rsid w:val="00403F74"/>
    <w:rsid w:val="004043F0"/>
    <w:rsid w:val="00404894"/>
    <w:rsid w:val="00404F05"/>
    <w:rsid w:val="00405137"/>
    <w:rsid w:val="00406099"/>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3081"/>
    <w:rsid w:val="00453797"/>
    <w:rsid w:val="00453D09"/>
    <w:rsid w:val="00454B83"/>
    <w:rsid w:val="00455000"/>
    <w:rsid w:val="004550F0"/>
    <w:rsid w:val="004551CC"/>
    <w:rsid w:val="004552FC"/>
    <w:rsid w:val="004562DC"/>
    <w:rsid w:val="0045687C"/>
    <w:rsid w:val="00456A92"/>
    <w:rsid w:val="00456DC2"/>
    <w:rsid w:val="0045716F"/>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E0C"/>
    <w:rsid w:val="0046766D"/>
    <w:rsid w:val="00467910"/>
    <w:rsid w:val="00467923"/>
    <w:rsid w:val="00470509"/>
    <w:rsid w:val="00470D9F"/>
    <w:rsid w:val="0047104F"/>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78F"/>
    <w:rsid w:val="004B03CA"/>
    <w:rsid w:val="004B06A0"/>
    <w:rsid w:val="004B0D07"/>
    <w:rsid w:val="004B0F7A"/>
    <w:rsid w:val="004B11A7"/>
    <w:rsid w:val="004B17A8"/>
    <w:rsid w:val="004B2AE7"/>
    <w:rsid w:val="004B2CD1"/>
    <w:rsid w:val="004B31ED"/>
    <w:rsid w:val="004B3778"/>
    <w:rsid w:val="004B3E8A"/>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B0E"/>
    <w:rsid w:val="00545529"/>
    <w:rsid w:val="00545AC2"/>
    <w:rsid w:val="00545D38"/>
    <w:rsid w:val="00545DF1"/>
    <w:rsid w:val="005462BC"/>
    <w:rsid w:val="005467CA"/>
    <w:rsid w:val="00546BCE"/>
    <w:rsid w:val="00546C34"/>
    <w:rsid w:val="00546E57"/>
    <w:rsid w:val="005470F4"/>
    <w:rsid w:val="00547845"/>
    <w:rsid w:val="00547F84"/>
    <w:rsid w:val="00550014"/>
    <w:rsid w:val="0055158B"/>
    <w:rsid w:val="00551BAD"/>
    <w:rsid w:val="00551E49"/>
    <w:rsid w:val="005527B8"/>
    <w:rsid w:val="00552CEE"/>
    <w:rsid w:val="00552DF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7003F"/>
    <w:rsid w:val="00570386"/>
    <w:rsid w:val="00570747"/>
    <w:rsid w:val="00571796"/>
    <w:rsid w:val="0057183A"/>
    <w:rsid w:val="00571C73"/>
    <w:rsid w:val="00571ECF"/>
    <w:rsid w:val="00571F43"/>
    <w:rsid w:val="00573218"/>
    <w:rsid w:val="00573606"/>
    <w:rsid w:val="00573A9F"/>
    <w:rsid w:val="00574422"/>
    <w:rsid w:val="00574C41"/>
    <w:rsid w:val="00574D44"/>
    <w:rsid w:val="005750D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E5D"/>
    <w:rsid w:val="005C71C6"/>
    <w:rsid w:val="005C7303"/>
    <w:rsid w:val="005C7361"/>
    <w:rsid w:val="005C73ED"/>
    <w:rsid w:val="005C77D0"/>
    <w:rsid w:val="005C79FE"/>
    <w:rsid w:val="005D0568"/>
    <w:rsid w:val="005D069C"/>
    <w:rsid w:val="005D06FA"/>
    <w:rsid w:val="005D148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498"/>
    <w:rsid w:val="006059BF"/>
    <w:rsid w:val="00606513"/>
    <w:rsid w:val="0060730C"/>
    <w:rsid w:val="006075CF"/>
    <w:rsid w:val="0060769A"/>
    <w:rsid w:val="00607B3E"/>
    <w:rsid w:val="00607F37"/>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A7B"/>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795"/>
    <w:rsid w:val="006729E9"/>
    <w:rsid w:val="00673BE0"/>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B2"/>
    <w:rsid w:val="00724595"/>
    <w:rsid w:val="00724883"/>
    <w:rsid w:val="00726721"/>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406"/>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F05B6"/>
    <w:rsid w:val="007F0BEA"/>
    <w:rsid w:val="007F0F99"/>
    <w:rsid w:val="007F1816"/>
    <w:rsid w:val="007F1A5D"/>
    <w:rsid w:val="007F201E"/>
    <w:rsid w:val="007F2204"/>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830"/>
    <w:rsid w:val="0083101B"/>
    <w:rsid w:val="00831B85"/>
    <w:rsid w:val="00831E85"/>
    <w:rsid w:val="0083346A"/>
    <w:rsid w:val="00833570"/>
    <w:rsid w:val="00834069"/>
    <w:rsid w:val="00835410"/>
    <w:rsid w:val="008354E1"/>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802BA"/>
    <w:rsid w:val="00880B6B"/>
    <w:rsid w:val="00880C75"/>
    <w:rsid w:val="00880F21"/>
    <w:rsid w:val="00881DAF"/>
    <w:rsid w:val="0088233F"/>
    <w:rsid w:val="00883FD5"/>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BE8"/>
    <w:rsid w:val="008C2442"/>
    <w:rsid w:val="008C2964"/>
    <w:rsid w:val="008C2EA1"/>
    <w:rsid w:val="008C317D"/>
    <w:rsid w:val="008C31B0"/>
    <w:rsid w:val="008C46B8"/>
    <w:rsid w:val="008C4BBB"/>
    <w:rsid w:val="008C4FB4"/>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999"/>
    <w:rsid w:val="00954B17"/>
    <w:rsid w:val="00954FBD"/>
    <w:rsid w:val="00955197"/>
    <w:rsid w:val="00955D4B"/>
    <w:rsid w:val="0095611A"/>
    <w:rsid w:val="009562F5"/>
    <w:rsid w:val="00956A3D"/>
    <w:rsid w:val="00956ECE"/>
    <w:rsid w:val="00957099"/>
    <w:rsid w:val="00957501"/>
    <w:rsid w:val="00957BDF"/>
    <w:rsid w:val="0096007A"/>
    <w:rsid w:val="00960818"/>
    <w:rsid w:val="00960F77"/>
    <w:rsid w:val="0096167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F6A"/>
    <w:rsid w:val="009E7074"/>
    <w:rsid w:val="009E7185"/>
    <w:rsid w:val="009E71AD"/>
    <w:rsid w:val="009E72A3"/>
    <w:rsid w:val="009E7BEE"/>
    <w:rsid w:val="009F04B3"/>
    <w:rsid w:val="009F0590"/>
    <w:rsid w:val="009F06C3"/>
    <w:rsid w:val="009F0837"/>
    <w:rsid w:val="009F127A"/>
    <w:rsid w:val="009F1678"/>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5D"/>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C5F"/>
    <w:rsid w:val="00C17CD4"/>
    <w:rsid w:val="00C20C19"/>
    <w:rsid w:val="00C20F38"/>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685C"/>
    <w:rsid w:val="00C26CBF"/>
    <w:rsid w:val="00C26DDE"/>
    <w:rsid w:val="00C277AE"/>
    <w:rsid w:val="00C27AFE"/>
    <w:rsid w:val="00C30199"/>
    <w:rsid w:val="00C30E87"/>
    <w:rsid w:val="00C312CC"/>
    <w:rsid w:val="00C31E38"/>
    <w:rsid w:val="00C320CB"/>
    <w:rsid w:val="00C32822"/>
    <w:rsid w:val="00C32A69"/>
    <w:rsid w:val="00C32FA1"/>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A4"/>
    <w:rsid w:val="00C40F7C"/>
    <w:rsid w:val="00C4101B"/>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D5E"/>
    <w:rsid w:val="00CD6478"/>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8E0"/>
    <w:rsid w:val="00CE5A40"/>
    <w:rsid w:val="00CE5BA7"/>
    <w:rsid w:val="00CE6F6D"/>
    <w:rsid w:val="00CE711B"/>
    <w:rsid w:val="00CE7368"/>
    <w:rsid w:val="00CE7827"/>
    <w:rsid w:val="00CF01BD"/>
    <w:rsid w:val="00CF053A"/>
    <w:rsid w:val="00CF0D53"/>
    <w:rsid w:val="00CF19AB"/>
    <w:rsid w:val="00CF21D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A00"/>
    <w:rsid w:val="00D105E0"/>
    <w:rsid w:val="00D10CDC"/>
    <w:rsid w:val="00D10FA0"/>
    <w:rsid w:val="00D112E8"/>
    <w:rsid w:val="00D11CB5"/>
    <w:rsid w:val="00D11D91"/>
    <w:rsid w:val="00D11E11"/>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7CC7"/>
    <w:rsid w:val="00D40310"/>
    <w:rsid w:val="00D403EE"/>
    <w:rsid w:val="00D40C1A"/>
    <w:rsid w:val="00D4123D"/>
    <w:rsid w:val="00D41247"/>
    <w:rsid w:val="00D41CF3"/>
    <w:rsid w:val="00D41EFC"/>
    <w:rsid w:val="00D425D8"/>
    <w:rsid w:val="00D42794"/>
    <w:rsid w:val="00D42804"/>
    <w:rsid w:val="00D42C83"/>
    <w:rsid w:val="00D42C98"/>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C14"/>
    <w:rsid w:val="00D83DB9"/>
    <w:rsid w:val="00D84E6E"/>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F84"/>
    <w:rsid w:val="00D952F2"/>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770"/>
    <w:rsid w:val="00DA6B35"/>
    <w:rsid w:val="00DA7E2E"/>
    <w:rsid w:val="00DB040E"/>
    <w:rsid w:val="00DB091C"/>
    <w:rsid w:val="00DB0BE1"/>
    <w:rsid w:val="00DB1078"/>
    <w:rsid w:val="00DB1676"/>
    <w:rsid w:val="00DB198F"/>
    <w:rsid w:val="00DB1C12"/>
    <w:rsid w:val="00DB1F30"/>
    <w:rsid w:val="00DB2095"/>
    <w:rsid w:val="00DB249E"/>
    <w:rsid w:val="00DB2683"/>
    <w:rsid w:val="00DB3A65"/>
    <w:rsid w:val="00DB4255"/>
    <w:rsid w:val="00DB4655"/>
    <w:rsid w:val="00DB48DB"/>
    <w:rsid w:val="00DB4AD9"/>
    <w:rsid w:val="00DB4BF1"/>
    <w:rsid w:val="00DB50FD"/>
    <w:rsid w:val="00DB57FC"/>
    <w:rsid w:val="00DB5D14"/>
    <w:rsid w:val="00DB681D"/>
    <w:rsid w:val="00DB691A"/>
    <w:rsid w:val="00DB6AE6"/>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68"/>
    <w:rsid w:val="00DC4021"/>
    <w:rsid w:val="00DC431E"/>
    <w:rsid w:val="00DC4497"/>
    <w:rsid w:val="00DC4D50"/>
    <w:rsid w:val="00DC4D91"/>
    <w:rsid w:val="00DC4DC8"/>
    <w:rsid w:val="00DC5B48"/>
    <w:rsid w:val="00DC61A3"/>
    <w:rsid w:val="00DC6203"/>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C1E"/>
    <w:rsid w:val="00DD5FB6"/>
    <w:rsid w:val="00DD6030"/>
    <w:rsid w:val="00DD6314"/>
    <w:rsid w:val="00DD7B6F"/>
    <w:rsid w:val="00DD7D2F"/>
    <w:rsid w:val="00DD7F93"/>
    <w:rsid w:val="00DD7FF0"/>
    <w:rsid w:val="00DE0573"/>
    <w:rsid w:val="00DE0ACA"/>
    <w:rsid w:val="00DE0C42"/>
    <w:rsid w:val="00DE1066"/>
    <w:rsid w:val="00DE15C6"/>
    <w:rsid w:val="00DE1E4D"/>
    <w:rsid w:val="00DE1FD5"/>
    <w:rsid w:val="00DE2A9A"/>
    <w:rsid w:val="00DE2F68"/>
    <w:rsid w:val="00DE35D0"/>
    <w:rsid w:val="00DE38AC"/>
    <w:rsid w:val="00DE3D0E"/>
    <w:rsid w:val="00DE483B"/>
    <w:rsid w:val="00DE4BCB"/>
    <w:rsid w:val="00DE5560"/>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4674"/>
    <w:rsid w:val="00E446D1"/>
    <w:rsid w:val="00E44743"/>
    <w:rsid w:val="00E44B05"/>
    <w:rsid w:val="00E44D87"/>
    <w:rsid w:val="00E450B2"/>
    <w:rsid w:val="00E45D81"/>
    <w:rsid w:val="00E4690A"/>
    <w:rsid w:val="00E46ECA"/>
    <w:rsid w:val="00E47B44"/>
    <w:rsid w:val="00E47E30"/>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A6B"/>
    <w:rsid w:val="00E71F28"/>
    <w:rsid w:val="00E7220E"/>
    <w:rsid w:val="00E723EE"/>
    <w:rsid w:val="00E72AAF"/>
    <w:rsid w:val="00E731CB"/>
    <w:rsid w:val="00E737B9"/>
    <w:rsid w:val="00E737EB"/>
    <w:rsid w:val="00E73CC8"/>
    <w:rsid w:val="00E73EBB"/>
    <w:rsid w:val="00E7405C"/>
    <w:rsid w:val="00E741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673F"/>
    <w:rsid w:val="00EA6B68"/>
    <w:rsid w:val="00EA725C"/>
    <w:rsid w:val="00EA760B"/>
    <w:rsid w:val="00EA76DD"/>
    <w:rsid w:val="00EA7BA6"/>
    <w:rsid w:val="00EA7C22"/>
    <w:rsid w:val="00EB0133"/>
    <w:rsid w:val="00EB015F"/>
    <w:rsid w:val="00EB0627"/>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D0D"/>
    <w:rsid w:val="00ED0137"/>
    <w:rsid w:val="00ED0290"/>
    <w:rsid w:val="00ED07D1"/>
    <w:rsid w:val="00ED10A0"/>
    <w:rsid w:val="00ED121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5B1"/>
    <w:rsid w:val="00F91678"/>
    <w:rsid w:val="00F91D92"/>
    <w:rsid w:val="00F91E6B"/>
    <w:rsid w:val="00F93BAA"/>
    <w:rsid w:val="00F93F3E"/>
    <w:rsid w:val="00F9432B"/>
    <w:rsid w:val="00F94470"/>
    <w:rsid w:val="00F94921"/>
    <w:rsid w:val="00F94D77"/>
    <w:rsid w:val="00F958FB"/>
    <w:rsid w:val="00F95A06"/>
    <w:rsid w:val="00F95BD2"/>
    <w:rsid w:val="00F96490"/>
    <w:rsid w:val="00F96519"/>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82B"/>
    <w:rsid w:val="00FA415C"/>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B73"/>
    <w:rsid w:val="00FC0C67"/>
    <w:rsid w:val="00FC0E95"/>
    <w:rsid w:val="00FC119B"/>
    <w:rsid w:val="00FC17DE"/>
    <w:rsid w:val="00FC202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5C11EA05-ADFD-6E47-B7E2-7495F86D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1"/>
    <w:uiPriority w:val="99"/>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74"/>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7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90DDD-3A01-40ED-8EC4-EFFDE01864A4}">
  <ds:schemaRefs>
    <ds:schemaRef ds:uri="http://schemas.openxmlformats.org/officeDocument/2006/bibliography"/>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4561</Words>
  <Characters>26000</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3</cp:revision>
  <dcterms:created xsi:type="dcterms:W3CDTF">2021-10-09T07:21:00Z</dcterms:created>
  <dcterms:modified xsi:type="dcterms:W3CDTF">2021-10-09T07:22:00Z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