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2C5EE" w14:textId="77777777" w:rsidR="00BE595E" w:rsidRDefault="00A06E16">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616FED70" w14:textId="77777777" w:rsidR="00BE595E" w:rsidRDefault="00A06E16">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DF4C173" w14:textId="77777777" w:rsidR="00BE595E" w:rsidRDefault="00BE595E">
      <w:pPr>
        <w:pStyle w:val="ae"/>
        <w:rPr>
          <w:rFonts w:eastAsia="宋体" w:cs="Arial"/>
          <w:bCs/>
          <w:sz w:val="22"/>
          <w:szCs w:val="22"/>
          <w:lang w:eastAsia="zh-CN"/>
        </w:rPr>
      </w:pPr>
    </w:p>
    <w:p w14:paraId="51AE117F" w14:textId="77777777" w:rsidR="00BE595E" w:rsidRDefault="00A06E16">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DE2223C" w14:textId="77777777" w:rsidR="00BE595E" w:rsidRDefault="00A06E16">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7481D42" w14:textId="77777777" w:rsidR="00BE595E" w:rsidRDefault="00A06E16">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74972F0F" w14:textId="77777777" w:rsidR="00BE595E" w:rsidRDefault="00A06E16">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6F55A98" w14:textId="77777777" w:rsidR="00BE595E" w:rsidRDefault="00A06E16">
      <w:pPr>
        <w:pStyle w:val="title1"/>
        <w:rPr>
          <w:lang w:val="en-US"/>
        </w:rPr>
      </w:pPr>
      <w:r>
        <w:rPr>
          <w:lang w:val="en-US"/>
        </w:rPr>
        <w:t>Introduction</w:t>
      </w:r>
    </w:p>
    <w:p w14:paraId="6DA154B4" w14:textId="77777777" w:rsidR="00BE595E" w:rsidRDefault="00A06E16">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613B7546" w14:textId="77777777" w:rsidR="00BE595E" w:rsidRDefault="00BE595E">
      <w:pPr>
        <w:rPr>
          <w:rFonts w:eastAsiaTheme="minorEastAsia"/>
          <w:lang w:eastAsia="zh-CN"/>
        </w:rPr>
      </w:pPr>
    </w:p>
    <w:p w14:paraId="410EF03F" w14:textId="77777777" w:rsidR="00BE595E" w:rsidRDefault="00A06E16">
      <w:pPr>
        <w:pStyle w:val="title1"/>
        <w:rPr>
          <w:lang w:val="en-US"/>
        </w:rPr>
      </w:pPr>
      <w:r>
        <w:rPr>
          <w:lang w:val="en-US"/>
        </w:rPr>
        <w:t xml:space="preserve"> </w:t>
      </w:r>
    </w:p>
    <w:p w14:paraId="7523775A" w14:textId="77777777" w:rsidR="00BE595E" w:rsidRDefault="00A06E16">
      <w:pPr>
        <w:pStyle w:val="title2"/>
        <w:rPr>
          <w:sz w:val="24"/>
        </w:rPr>
      </w:pPr>
      <w:r>
        <w:rPr>
          <w:sz w:val="24"/>
        </w:rPr>
        <w:t>Item1: Number of RRC configured additional PCIs</w:t>
      </w:r>
    </w:p>
    <w:p w14:paraId="6CA6A90F" w14:textId="77777777" w:rsidR="00BE595E" w:rsidRDefault="00A06E16">
      <w:pPr>
        <w:spacing w:after="0"/>
        <w:rPr>
          <w:rFonts w:eastAsiaTheme="minorEastAsia"/>
          <w:b/>
          <w:bCs/>
          <w:sz w:val="18"/>
          <w:szCs w:val="18"/>
          <w:lang w:val="en-GB" w:eastAsia="zh-CN"/>
        </w:rPr>
      </w:pPr>
      <w:r>
        <w:rPr>
          <w:kern w:val="2"/>
          <w:szCs w:val="20"/>
          <w:lang w:val="en-GB" w:eastAsia="zh-CN"/>
        </w:rPr>
        <w:t>On the number of X reported as UE capability, c</w:t>
      </w:r>
      <w:r>
        <w:rPr>
          <w:rFonts w:eastAsiaTheme="minorEastAsia"/>
          <w:bCs/>
          <w:szCs w:val="20"/>
          <w:lang w:val="en-GB" w:eastAsia="zh-CN"/>
        </w:rPr>
        <w:t xml:space="preserve">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50B09DE8" w14:textId="77777777" w:rsidR="00BE595E" w:rsidRDefault="00BE595E">
      <w:pPr>
        <w:rPr>
          <w:kern w:val="2"/>
          <w:szCs w:val="20"/>
          <w:lang w:val="en-GB" w:eastAsia="zh-CN"/>
        </w:rPr>
      </w:pPr>
    </w:p>
    <w:p w14:paraId="22A6B80E" w14:textId="77777777" w:rsidR="00BE595E" w:rsidRDefault="00A06E16">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70EFC4B4" w14:textId="77777777" w:rsidR="00BE595E" w:rsidRDefault="00A06E16">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395A2281"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51EA851B"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D013946" w14:textId="77777777" w:rsidR="00BE595E" w:rsidRDefault="00A06E16">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22FEEB74"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289B7D62"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7025F3F0"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7B0C2822" w14:textId="77777777" w:rsidR="00BE595E" w:rsidRDefault="00A06E16">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宋体"/>
          <w:kern w:val="2"/>
          <w:szCs w:val="20"/>
          <w:lang w:eastAsia="zh-CN"/>
        </w:rPr>
        <w:t xml:space="preserve">whether to support a single value of X or two independent values depends </w:t>
      </w:r>
      <w:r>
        <w:rPr>
          <w:rFonts w:eastAsia="宋体" w:hint="eastAsia"/>
          <w:kern w:val="2"/>
          <w:szCs w:val="20"/>
          <w:lang w:eastAsia="zh-CN"/>
        </w:rPr>
        <w:t>on</w:t>
      </w:r>
      <w:r>
        <w:rPr>
          <w:rFonts w:eastAsia="宋体"/>
          <w:kern w:val="2"/>
          <w:szCs w:val="20"/>
          <w:lang w:eastAsia="zh-CN"/>
        </w:rPr>
        <w:t xml:space="preserve"> whether the measurement for the SSB is limited within SMTC.</w:t>
      </w:r>
    </w:p>
    <w:p w14:paraId="1C6C9A90"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547"/>
        <w:gridCol w:w="6513"/>
      </w:tblGrid>
      <w:tr w:rsidR="00BE595E" w14:paraId="2532A80B" w14:textId="77777777">
        <w:tc>
          <w:tcPr>
            <w:tcW w:w="2547" w:type="dxa"/>
            <w:shd w:val="clear" w:color="auto" w:fill="5B9BD5" w:themeFill="accent1"/>
          </w:tcPr>
          <w:p w14:paraId="0D7243A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39B3AF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6D8B68F" w14:textId="77777777">
        <w:tc>
          <w:tcPr>
            <w:tcW w:w="2547" w:type="dxa"/>
          </w:tcPr>
          <w:p w14:paraId="23658763"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907AF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w:t>
            </w:r>
          </w:p>
        </w:tc>
      </w:tr>
      <w:tr w:rsidR="00BE595E" w14:paraId="292A4CAF" w14:textId="77777777">
        <w:tc>
          <w:tcPr>
            <w:tcW w:w="2547" w:type="dxa"/>
          </w:tcPr>
          <w:p w14:paraId="42E03190"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2DDA423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BE595E" w14:paraId="6CBA5F39" w14:textId="77777777">
        <w:tc>
          <w:tcPr>
            <w:tcW w:w="2547" w:type="dxa"/>
          </w:tcPr>
          <w:p w14:paraId="56CCAB3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04D14E6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BE595E" w14:paraId="21DE4119" w14:textId="77777777">
        <w:tc>
          <w:tcPr>
            <w:tcW w:w="2547" w:type="dxa"/>
          </w:tcPr>
          <w:p w14:paraId="44E3ED51"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7140D92"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7598F60" w14:textId="77777777" w:rsidR="00BE595E" w:rsidRDefault="00A06E16">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does NOT need to report as a UE capability when SB time domain positions and periodicity of additional PCIs are exactly the same as SSB of serving cell PCI (case 1), because there is no additional UE storage are required for rate matching. Therefore, we think it makes sense to support UE reports one value of X for all cases.</w:t>
            </w:r>
          </w:p>
        </w:tc>
      </w:tr>
      <w:tr w:rsidR="00BE595E" w14:paraId="280F11B5" w14:textId="77777777">
        <w:tc>
          <w:tcPr>
            <w:tcW w:w="2547" w:type="dxa"/>
          </w:tcPr>
          <w:p w14:paraId="66743326"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513" w:type="dxa"/>
          </w:tcPr>
          <w:p w14:paraId="12DB1532"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79C8D137" w14:textId="77777777" w:rsidR="00BE595E" w:rsidRDefault="00A06E16">
            <w:pPr>
              <w:rPr>
                <w:rFonts w:eastAsiaTheme="minor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r w:rsidR="00BE595E" w14:paraId="50DEB078" w14:textId="77777777">
        <w:tc>
          <w:tcPr>
            <w:tcW w:w="2547" w:type="dxa"/>
          </w:tcPr>
          <w:p w14:paraId="652727CA"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A2E64D3" w14:textId="77777777" w:rsidR="00BE595E" w:rsidRDefault="00A06E16">
            <w:pPr>
              <w:rPr>
                <w:rFonts w:eastAsiaTheme="minorEastAsia"/>
                <w:sz w:val="18"/>
                <w:szCs w:val="18"/>
                <w:lang w:eastAsia="zh-CN"/>
              </w:rPr>
            </w:pPr>
            <w:r>
              <w:rPr>
                <w:rFonts w:eastAsiaTheme="minorEastAsia"/>
                <w:sz w:val="18"/>
                <w:szCs w:val="18"/>
                <w:lang w:eastAsia="zh-CN"/>
              </w:rPr>
              <w:t>Support Alt2</w:t>
            </w:r>
          </w:p>
        </w:tc>
      </w:tr>
      <w:tr w:rsidR="00BE595E" w14:paraId="1CA67E3B" w14:textId="77777777">
        <w:tc>
          <w:tcPr>
            <w:tcW w:w="2547" w:type="dxa"/>
          </w:tcPr>
          <w:p w14:paraId="0A24BFD1"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3EDF6EB2"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CE0A6C8" w14:textId="77777777">
        <w:tc>
          <w:tcPr>
            <w:tcW w:w="2547" w:type="dxa"/>
          </w:tcPr>
          <w:p w14:paraId="3A454F90"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00A0EA6"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47260423" w14:textId="77777777">
        <w:tc>
          <w:tcPr>
            <w:tcW w:w="2547" w:type="dxa"/>
          </w:tcPr>
          <w:p w14:paraId="016B3481"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08C9F76F"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2</w:t>
            </w:r>
          </w:p>
        </w:tc>
      </w:tr>
      <w:tr w:rsidR="00BE595E" w14:paraId="5DDBB37D" w14:textId="77777777">
        <w:tc>
          <w:tcPr>
            <w:tcW w:w="2547" w:type="dxa"/>
          </w:tcPr>
          <w:p w14:paraId="18799B81"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0C4F6B80"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BE595E" w14:paraId="1D7E91C2" w14:textId="77777777">
        <w:tc>
          <w:tcPr>
            <w:tcW w:w="2547" w:type="dxa"/>
          </w:tcPr>
          <w:p w14:paraId="50819F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513" w:type="dxa"/>
          </w:tcPr>
          <w:p w14:paraId="17DB2ED9" w14:textId="77777777" w:rsidR="00BE595E" w:rsidRDefault="00A06E16">
            <w:pPr>
              <w:rPr>
                <w:rFonts w:eastAsiaTheme="minorEastAsia"/>
                <w:sz w:val="18"/>
                <w:szCs w:val="18"/>
                <w:lang w:eastAsia="zh-CN"/>
              </w:rPr>
            </w:pPr>
            <w:r>
              <w:rPr>
                <w:rFonts w:eastAsiaTheme="minorEastAsia"/>
                <w:sz w:val="18"/>
                <w:szCs w:val="18"/>
                <w:lang w:eastAsia="zh-CN"/>
              </w:rPr>
              <w:t xml:space="preserve">Support Alt.2 </w:t>
            </w:r>
          </w:p>
          <w:p w14:paraId="4EA0EBFC" w14:textId="77777777" w:rsidR="00BE595E" w:rsidRDefault="00A06E16">
            <w:pPr>
              <w:rPr>
                <w:rFonts w:eastAsiaTheme="minorEastAsia"/>
                <w:sz w:val="18"/>
                <w:szCs w:val="18"/>
                <w:lang w:eastAsia="zh-CN"/>
              </w:rPr>
            </w:pPr>
            <w:r>
              <w:rPr>
                <w:rFonts w:eastAsiaTheme="minorEastAsia"/>
                <w:sz w:val="18"/>
                <w:szCs w:val="18"/>
                <w:lang w:eastAsia="zh-CN"/>
              </w:rPr>
              <w:t>@OPPO: Can you elaborate why the proposal should be changed to X1=1?</w:t>
            </w:r>
          </w:p>
          <w:p w14:paraId="0E8A0262" w14:textId="3A0C5759" w:rsidR="00BE595E" w:rsidRDefault="00A06E16">
            <w:pPr>
              <w:rPr>
                <w:rFonts w:eastAsiaTheme="minorEastAsia"/>
                <w:sz w:val="18"/>
                <w:szCs w:val="18"/>
                <w:lang w:eastAsia="zh-CN"/>
              </w:rPr>
            </w:pPr>
            <w:r>
              <w:rPr>
                <w:rFonts w:eastAsiaTheme="minorEastAsia"/>
                <w:sz w:val="18"/>
                <w:szCs w:val="18"/>
                <w:lang w:eastAsia="zh-CN"/>
              </w:rPr>
              <w:t xml:space="preserve">@Apple: If needed, we can discuss FR1 and FR2 separately. In our view, the NC-JT for multi-TRP is a FR1 feature, so this discussion is </w:t>
            </w:r>
            <w:r w:rsidR="00EF5BA0">
              <w:rPr>
                <w:rFonts w:eastAsiaTheme="minorEastAsia"/>
                <w:sz w:val="18"/>
                <w:szCs w:val="18"/>
                <w:lang w:eastAsia="zh-CN"/>
              </w:rPr>
              <w:t>primarily</w:t>
            </w:r>
            <w:r>
              <w:rPr>
                <w:rFonts w:eastAsiaTheme="minorEastAsia"/>
                <w:sz w:val="18"/>
                <w:szCs w:val="18"/>
                <w:lang w:eastAsia="zh-CN"/>
              </w:rPr>
              <w:t xml:space="preserve"> for FR1.</w:t>
            </w:r>
          </w:p>
          <w:p w14:paraId="5F8A294A" w14:textId="77777777" w:rsidR="00BE595E" w:rsidRDefault="00A06E16">
            <w:pPr>
              <w:rPr>
                <w:rFonts w:eastAsiaTheme="minorEastAsia"/>
                <w:sz w:val="18"/>
                <w:szCs w:val="18"/>
                <w:lang w:eastAsia="zh-CN"/>
              </w:rPr>
            </w:pPr>
            <w:r>
              <w:rPr>
                <w:rFonts w:eastAsiaTheme="minorEastAsia"/>
                <w:sz w:val="18"/>
                <w:szCs w:val="18"/>
                <w:lang w:eastAsia="zh-CN"/>
              </w:rPr>
              <w:t xml:space="preserve">@ZTE: In your view, what is the maximum value of configured PCI’s for aligned SSB case?  </w:t>
            </w:r>
          </w:p>
          <w:p w14:paraId="525EE4DB" w14:textId="77777777" w:rsidR="00BE595E" w:rsidRDefault="00A06E16">
            <w:pPr>
              <w:rPr>
                <w:rFonts w:eastAsiaTheme="minorEastAsia"/>
                <w:sz w:val="18"/>
                <w:szCs w:val="18"/>
                <w:lang w:eastAsia="zh-CN"/>
              </w:rPr>
            </w:pPr>
            <w:r>
              <w:rPr>
                <w:rFonts w:eastAsiaTheme="minorEastAsia"/>
                <w:sz w:val="18"/>
                <w:szCs w:val="18"/>
                <w:lang w:eastAsia="zh-CN"/>
              </w:rPr>
              <w:t xml:space="preserve"> </w:t>
            </w:r>
          </w:p>
        </w:tc>
      </w:tr>
      <w:tr w:rsidR="00BE595E" w14:paraId="3215B769" w14:textId="77777777">
        <w:tc>
          <w:tcPr>
            <w:tcW w:w="2547" w:type="dxa"/>
          </w:tcPr>
          <w:p w14:paraId="1BAA7E0B" w14:textId="77777777" w:rsidR="00BE595E" w:rsidRDefault="00A06E16">
            <w:pPr>
              <w:rPr>
                <w:rFonts w:eastAsiaTheme="minorEastAsia"/>
                <w:sz w:val="18"/>
                <w:szCs w:val="18"/>
                <w:lang w:eastAsia="zh-CN"/>
              </w:rPr>
            </w:pPr>
            <w:r>
              <w:rPr>
                <w:rFonts w:eastAsiaTheme="minorEastAsia" w:hint="eastAsia"/>
                <w:sz w:val="18"/>
                <w:szCs w:val="18"/>
                <w:lang w:eastAsia="zh-CN"/>
              </w:rPr>
              <w:t>ZTE2</w:t>
            </w:r>
          </w:p>
        </w:tc>
        <w:tc>
          <w:tcPr>
            <w:tcW w:w="6513" w:type="dxa"/>
          </w:tcPr>
          <w:p w14:paraId="76B2392B" w14:textId="77777777" w:rsidR="00BE595E" w:rsidRDefault="00A06E16">
            <w:pPr>
              <w:rPr>
                <w:rFonts w:eastAsiaTheme="minorEastAsia"/>
                <w:sz w:val="18"/>
                <w:szCs w:val="18"/>
                <w:lang w:eastAsia="zh-CN"/>
              </w:rPr>
            </w:pPr>
            <w:r>
              <w:rPr>
                <w:rFonts w:eastAsiaTheme="minorEastAsia" w:hint="eastAsia"/>
                <w:sz w:val="18"/>
                <w:szCs w:val="18"/>
                <w:lang w:eastAsia="zh-CN"/>
              </w:rPr>
              <w:t>@ QC, based on our previous comment, we elaborated that there is no issue of UE storage for rate matching when the case of aligned SSB (I guess we are on the same page of this understanding), so it is redundant to report X in the aligned SSB case as a UE capability. Therefore, one single X value for the non-aligned SSB case is enough.</w:t>
            </w:r>
          </w:p>
          <w:p w14:paraId="2E482A46"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 Ericsson, given that RAN1 has agreed the reported value of X should NOT be more than 7 in #106-e, naturally, X = 7 is the maximum value of </w:t>
            </w:r>
            <w:r>
              <w:rPr>
                <w:rFonts w:eastAsiaTheme="minorEastAsia"/>
                <w:sz w:val="18"/>
                <w:szCs w:val="18"/>
                <w:lang w:eastAsia="zh-CN"/>
              </w:rPr>
              <w:t>configured PCI’s for aligned SSB case</w:t>
            </w:r>
            <w:r>
              <w:rPr>
                <w:rFonts w:eastAsiaTheme="minorEastAsia" w:hint="eastAsia"/>
                <w:sz w:val="18"/>
                <w:szCs w:val="18"/>
                <w:lang w:eastAsia="zh-CN"/>
              </w:rPr>
              <w:t>.</w:t>
            </w:r>
          </w:p>
          <w:p w14:paraId="218A7874" w14:textId="77777777" w:rsidR="00BE595E" w:rsidRDefault="00A06E16">
            <w:pPr>
              <w:rPr>
                <w:rFonts w:eastAsiaTheme="minorEastAsia"/>
                <w:sz w:val="18"/>
                <w:szCs w:val="18"/>
                <w:lang w:eastAsia="zh-CN"/>
              </w:rPr>
            </w:pPr>
            <w:r>
              <w:rPr>
                <w:rFonts w:eastAsiaTheme="minorEastAsia" w:hint="eastAsia"/>
                <w:sz w:val="18"/>
                <w:szCs w:val="18"/>
                <w:lang w:eastAsia="zh-CN"/>
              </w:rPr>
              <w:t>According to Ericsson</w:t>
            </w:r>
            <w:r>
              <w:rPr>
                <w:rFonts w:eastAsiaTheme="minorEastAsia"/>
                <w:sz w:val="18"/>
                <w:szCs w:val="18"/>
                <w:lang w:eastAsia="zh-CN"/>
              </w:rPr>
              <w:t>’</w:t>
            </w:r>
            <w:r>
              <w:rPr>
                <w:rFonts w:eastAsiaTheme="minorEastAsia" w:hint="eastAsia"/>
                <w:sz w:val="18"/>
                <w:szCs w:val="18"/>
                <w:lang w:eastAsia="zh-CN"/>
              </w:rPr>
              <w:t>s comment of the next proposal, we think Alt2 should be precisely drafted as below to avoid any misunderstanding. We can discuss the value(s) of the agreed alternative later.</w:t>
            </w:r>
          </w:p>
          <w:p w14:paraId="583BB662" w14:textId="77777777" w:rsidR="00BE595E" w:rsidRDefault="00A06E16">
            <w:pPr>
              <w:rPr>
                <w:rFonts w:eastAsia="等线"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等线" w:cs="Times"/>
                <w:bCs/>
                <w:iCs/>
                <w:szCs w:val="20"/>
                <w:lang w:eastAsia="zh-CN"/>
              </w:rPr>
              <w:t>independent X values (X1, X2) are reported as a UE capability for at least two different assumptions on SSB time domain position and periodicity with respect to serving cell SSB.</w:t>
            </w:r>
          </w:p>
          <w:p w14:paraId="05D0A8F1" w14:textId="77777777" w:rsidR="00BE595E" w:rsidRDefault="00A06E16">
            <w:pPr>
              <w:pStyle w:val="af6"/>
              <w:numPr>
                <w:ilvl w:val="0"/>
                <w:numId w:val="12"/>
              </w:numPr>
              <w:ind w:firstLineChars="0"/>
              <w:rPr>
                <w:rFonts w:ascii="Times New Roman" w:hAnsi="Times New Roman"/>
                <w:sz w:val="20"/>
                <w:szCs w:val="20"/>
                <w:lang w:val="en-GB"/>
              </w:rPr>
            </w:pPr>
            <w:r>
              <w:rPr>
                <w:rFonts w:ascii="Times New Roman" w:hAnsi="Times New Roman" w:hint="eastAsia"/>
                <w:sz w:val="20"/>
                <w:szCs w:val="20"/>
              </w:rPr>
              <w:t>Case 1:</w:t>
            </w:r>
            <w:del w:id="3" w:author="Yang" w:date="2021-10-11T20:48:00Z">
              <w:r>
                <w:rPr>
                  <w:rFonts w:ascii="Times New Roman" w:hAnsi="Times New Roman"/>
                  <w:sz w:val="20"/>
                  <w:szCs w:val="20"/>
                  <w:lang w:val="en-GB"/>
                </w:rPr>
                <w:delText>X1=3 (</w:delText>
              </w:r>
            </w:del>
            <w:r>
              <w:rPr>
                <w:rFonts w:ascii="Times New Roman" w:hAnsi="Times New Roman"/>
                <w:bCs/>
                <w:iCs/>
                <w:color w:val="212121"/>
                <w:sz w:val="20"/>
                <w:szCs w:val="20"/>
              </w:rPr>
              <w:t>SSB time domain positions or periodicity of additional PCIs is not exactly the same as serving cell PCI</w:t>
            </w:r>
            <w:del w:id="4" w:author="Yang" w:date="2021-10-11T20:48:00Z">
              <w:r>
                <w:rPr>
                  <w:rFonts w:ascii="Times New Roman" w:hAnsi="Times New Roman"/>
                  <w:sz w:val="20"/>
                  <w:szCs w:val="20"/>
                  <w:lang w:val="en-GB"/>
                </w:rPr>
                <w:delText>)</w:delText>
              </w:r>
            </w:del>
            <w:r>
              <w:rPr>
                <w:rFonts w:ascii="Times New Roman" w:hAnsi="Times New Roman"/>
                <w:sz w:val="20"/>
                <w:szCs w:val="20"/>
                <w:lang w:val="en-GB"/>
              </w:rPr>
              <w:t xml:space="preserve"> </w:t>
            </w:r>
          </w:p>
          <w:p w14:paraId="30EDE923" w14:textId="77777777" w:rsidR="00BE595E" w:rsidRDefault="00A06E16">
            <w:pPr>
              <w:pStyle w:val="af6"/>
              <w:numPr>
                <w:ilvl w:val="0"/>
                <w:numId w:val="12"/>
              </w:numPr>
              <w:ind w:firstLineChars="0"/>
              <w:rPr>
                <w:rFonts w:eastAsiaTheme="minorEastAsia"/>
                <w:sz w:val="18"/>
                <w:szCs w:val="18"/>
              </w:rPr>
            </w:pPr>
            <w:ins w:id="5" w:author="Yang" w:date="2021-10-11T20:48:00Z">
              <w:r>
                <w:rPr>
                  <w:rFonts w:ascii="Times New Roman" w:hAnsi="Times New Roman" w:hint="eastAsia"/>
                  <w:sz w:val="20"/>
                  <w:szCs w:val="20"/>
                </w:rPr>
                <w:t>Case 2:</w:t>
              </w:r>
            </w:ins>
            <w:del w:id="6" w:author="Yang" w:date="2021-10-11T20:48:00Z">
              <w:r>
                <w:rPr>
                  <w:rFonts w:ascii="Times New Roman" w:hAnsi="Times New Roman"/>
                  <w:sz w:val="20"/>
                  <w:szCs w:val="20"/>
                  <w:lang w:val="en-GB"/>
                </w:rPr>
                <w:delText>X2=7 (</w:delText>
              </w:r>
            </w:del>
            <w:r>
              <w:rPr>
                <w:rFonts w:ascii="Times New Roman" w:hAnsi="Times New Roman"/>
                <w:bCs/>
                <w:iCs/>
                <w:color w:val="212121"/>
                <w:sz w:val="20"/>
                <w:szCs w:val="20"/>
              </w:rPr>
              <w:t>SSB time domain positions and periodicity are exactly the same among the additional PCIs and the same as serving cell PCI</w:t>
            </w:r>
            <w:del w:id="7" w:author="Yang" w:date="2021-10-11T20:48:00Z">
              <w:r>
                <w:rPr>
                  <w:rFonts w:ascii="Times New Roman" w:hAnsi="Times New Roman"/>
                  <w:sz w:val="20"/>
                  <w:szCs w:val="20"/>
                  <w:lang w:val="en-GB"/>
                </w:rPr>
                <w:delText>)</w:delText>
              </w:r>
            </w:del>
          </w:p>
        </w:tc>
      </w:tr>
      <w:tr w:rsidR="00A06E16" w14:paraId="23A85325" w14:textId="77777777" w:rsidTr="00A06E16">
        <w:tc>
          <w:tcPr>
            <w:tcW w:w="2547" w:type="dxa"/>
          </w:tcPr>
          <w:p w14:paraId="17469200"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513" w:type="dxa"/>
          </w:tcPr>
          <w:p w14:paraId="095BD934" w14:textId="0005AB74" w:rsidR="00A06E16" w:rsidRDefault="00A06E16" w:rsidP="00025B6A">
            <w:pPr>
              <w:rPr>
                <w:rFonts w:eastAsiaTheme="minorEastAsia"/>
                <w:sz w:val="18"/>
                <w:szCs w:val="18"/>
                <w:lang w:eastAsia="zh-CN"/>
              </w:rPr>
            </w:pPr>
            <w:r>
              <w:rPr>
                <w:rFonts w:eastAsiaTheme="minorEastAsia"/>
                <w:sz w:val="18"/>
                <w:szCs w:val="18"/>
                <w:lang w:eastAsia="zh-CN"/>
              </w:rPr>
              <w:t xml:space="preserve">Alt.2. </w:t>
            </w:r>
          </w:p>
        </w:tc>
      </w:tr>
      <w:tr w:rsidR="0086036F" w14:paraId="25240E49" w14:textId="77777777" w:rsidTr="00A06E16">
        <w:tc>
          <w:tcPr>
            <w:tcW w:w="2547" w:type="dxa"/>
          </w:tcPr>
          <w:p w14:paraId="59446B69" w14:textId="1D065B17" w:rsidR="0086036F" w:rsidRPr="0086036F" w:rsidRDefault="0086036F"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0D98DDC" w14:textId="79076A60" w:rsidR="0086036F" w:rsidRPr="0086036F" w:rsidRDefault="0086036F"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2 is preferred</w:t>
            </w:r>
          </w:p>
        </w:tc>
      </w:tr>
      <w:tr w:rsidR="00025B6A" w14:paraId="217A2CE7" w14:textId="77777777" w:rsidTr="00A06E16">
        <w:tc>
          <w:tcPr>
            <w:tcW w:w="2547" w:type="dxa"/>
          </w:tcPr>
          <w:p w14:paraId="6E868636" w14:textId="04131F2E"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39D7A8F9" w14:textId="39571A61" w:rsidR="00025B6A" w:rsidRDefault="00025B6A" w:rsidP="00025B6A">
            <w:pPr>
              <w:rPr>
                <w:rFonts w:eastAsia="MS Mincho"/>
                <w:sz w:val="18"/>
                <w:szCs w:val="18"/>
                <w:lang w:eastAsia="ja-JP"/>
              </w:rPr>
            </w:pPr>
            <w:r>
              <w:rPr>
                <w:rFonts w:eastAsia="MS Mincho"/>
                <w:sz w:val="18"/>
                <w:szCs w:val="18"/>
                <w:lang w:eastAsia="ja-JP"/>
              </w:rPr>
              <w:t>Suggest to discuss this issue together with possible values of X.</w:t>
            </w:r>
          </w:p>
        </w:tc>
      </w:tr>
      <w:tr w:rsidR="001E11C7" w14:paraId="6C24C5E4" w14:textId="77777777" w:rsidTr="00A06E16">
        <w:tc>
          <w:tcPr>
            <w:tcW w:w="2547" w:type="dxa"/>
          </w:tcPr>
          <w:p w14:paraId="019AA625" w14:textId="0B177E58" w:rsidR="001E11C7" w:rsidRPr="001E11C7" w:rsidRDefault="001E11C7" w:rsidP="00025B6A">
            <w:pPr>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6513" w:type="dxa"/>
          </w:tcPr>
          <w:p w14:paraId="24E479E3" w14:textId="395C6D30" w:rsidR="001E11C7" w:rsidRDefault="001E11C7" w:rsidP="005D3CFD">
            <w:pPr>
              <w:tabs>
                <w:tab w:val="left" w:pos="1665"/>
              </w:tabs>
              <w:rPr>
                <w:rFonts w:eastAsia="MS Mincho"/>
                <w:sz w:val="18"/>
                <w:szCs w:val="18"/>
                <w:lang w:eastAsia="ja-JP"/>
              </w:rPr>
            </w:pPr>
            <w:r>
              <w:rPr>
                <w:rFonts w:eastAsia="MS Mincho"/>
                <w:sz w:val="18"/>
                <w:szCs w:val="18"/>
                <w:lang w:eastAsia="ja-JP"/>
              </w:rPr>
              <w:t>Support Alt</w:t>
            </w:r>
            <w:r w:rsidR="00EF713B">
              <w:rPr>
                <w:rFonts w:eastAsia="MS Mincho"/>
                <w:sz w:val="18"/>
                <w:szCs w:val="18"/>
                <w:lang w:eastAsia="ja-JP"/>
              </w:rPr>
              <w:t>-</w:t>
            </w:r>
            <w:r>
              <w:rPr>
                <w:rFonts w:eastAsia="MS Mincho"/>
                <w:sz w:val="18"/>
                <w:szCs w:val="18"/>
                <w:lang w:eastAsia="ja-JP"/>
              </w:rPr>
              <w:t xml:space="preserve">1. </w:t>
            </w:r>
            <w:r w:rsidRPr="001E11C7">
              <w:rPr>
                <w:rFonts w:eastAsia="MS Mincho"/>
                <w:sz w:val="18"/>
                <w:szCs w:val="18"/>
                <w:lang w:eastAsia="ja-JP"/>
              </w:rPr>
              <w:t xml:space="preserve">We think a single value of X is sufficient for </w:t>
            </w:r>
            <w:r w:rsidR="00EF713B">
              <w:rPr>
                <w:rFonts w:eastAsia="MS Mincho"/>
                <w:sz w:val="18"/>
                <w:szCs w:val="18"/>
                <w:lang w:eastAsia="ja-JP"/>
              </w:rPr>
              <w:t>all</w:t>
            </w:r>
            <w:r w:rsidRPr="001E11C7">
              <w:rPr>
                <w:rFonts w:eastAsia="MS Mincho"/>
                <w:sz w:val="18"/>
                <w:szCs w:val="18"/>
                <w:lang w:eastAsia="ja-JP"/>
              </w:rPr>
              <w:t xml:space="preserve"> possible SSB time domain position and periodicity. And we </w:t>
            </w:r>
            <w:r w:rsidR="005D3CFD">
              <w:rPr>
                <w:rFonts w:eastAsia="MS Mincho"/>
                <w:sz w:val="18"/>
                <w:szCs w:val="18"/>
                <w:lang w:eastAsia="ja-JP"/>
              </w:rPr>
              <w:t>don’t</w:t>
            </w:r>
            <w:r w:rsidRPr="001E11C7">
              <w:rPr>
                <w:rFonts w:eastAsia="MS Mincho"/>
                <w:sz w:val="18"/>
                <w:szCs w:val="18"/>
                <w:lang w:eastAsia="ja-JP"/>
              </w:rPr>
              <w:t xml:space="preserve"> see obvious advantage to introduce two </w:t>
            </w:r>
            <w:r w:rsidR="000F4B96">
              <w:rPr>
                <w:rFonts w:eastAsia="MS Mincho"/>
                <w:sz w:val="18"/>
                <w:szCs w:val="18"/>
                <w:lang w:eastAsia="ja-JP"/>
              </w:rPr>
              <w:t>separate</w:t>
            </w:r>
            <w:r w:rsidRPr="001E11C7">
              <w:rPr>
                <w:rFonts w:eastAsia="MS Mincho"/>
                <w:sz w:val="18"/>
                <w:szCs w:val="18"/>
                <w:lang w:eastAsia="ja-JP"/>
              </w:rPr>
              <w:t xml:space="preserve"> UE capabilities, while it would lead to more fragmentation in UE implementation.</w:t>
            </w:r>
          </w:p>
        </w:tc>
      </w:tr>
      <w:tr w:rsidR="00F20FD4" w14:paraId="762F8C1A" w14:textId="77777777" w:rsidTr="00A06E16">
        <w:tc>
          <w:tcPr>
            <w:tcW w:w="2547" w:type="dxa"/>
          </w:tcPr>
          <w:p w14:paraId="22AE4FEB" w14:textId="54F3AF34" w:rsidR="00F20FD4" w:rsidRP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513" w:type="dxa"/>
          </w:tcPr>
          <w:p w14:paraId="5011825E" w14:textId="77777777" w:rsidR="00F20FD4" w:rsidRDefault="00F20FD4" w:rsidP="00F20FD4">
            <w:pPr>
              <w:tabs>
                <w:tab w:val="left" w:pos="1665"/>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p w14:paraId="143CA917" w14:textId="4AC32EEF" w:rsidR="00F20FD4" w:rsidRDefault="00F20FD4" w:rsidP="00F20FD4">
            <w:pPr>
              <w:tabs>
                <w:tab w:val="left" w:pos="1665"/>
              </w:tabs>
              <w:rPr>
                <w:rFonts w:eastAsia="MS Mincho"/>
                <w:sz w:val="18"/>
                <w:szCs w:val="18"/>
                <w:lang w:eastAsia="ja-JP"/>
              </w:rPr>
            </w:pPr>
            <w:r>
              <w:rPr>
                <w:rFonts w:eastAsiaTheme="minorEastAsia" w:hint="eastAsia"/>
                <w:sz w:val="18"/>
                <w:szCs w:val="18"/>
                <w:lang w:eastAsia="zh-CN"/>
              </w:rPr>
              <w:t>F</w:t>
            </w:r>
            <w:r>
              <w:rPr>
                <w:rFonts w:eastAsiaTheme="minorEastAsia"/>
                <w:sz w:val="18"/>
                <w:szCs w:val="18"/>
                <w:lang w:eastAsia="zh-CN"/>
              </w:rPr>
              <w:t xml:space="preserve">or the RRM in Rel16/17, the measurement gap is introduced for UE to measure neighbor cell SSB and UE cannot transmit to/receive from serving cell in the gap. Therefore, if </w:t>
            </w:r>
            <w:r w:rsidRPr="00270FB0">
              <w:rPr>
                <w:rFonts w:eastAsiaTheme="minorEastAsia"/>
                <w:sz w:val="18"/>
                <w:szCs w:val="18"/>
                <w:lang w:eastAsia="zh-CN"/>
              </w:rPr>
              <w:t xml:space="preserve">SSB time domain positions or periodicity of </w:t>
            </w:r>
            <w:r>
              <w:rPr>
                <w:rFonts w:eastAsiaTheme="minorEastAsia"/>
                <w:sz w:val="18"/>
                <w:szCs w:val="18"/>
                <w:lang w:eastAsia="zh-CN"/>
              </w:rPr>
              <w:t xml:space="preserve">some TRPs with </w:t>
            </w:r>
            <w:r w:rsidRPr="00270FB0">
              <w:rPr>
                <w:rFonts w:eastAsiaTheme="minorEastAsia"/>
                <w:sz w:val="18"/>
                <w:szCs w:val="18"/>
                <w:lang w:eastAsia="zh-CN"/>
              </w:rPr>
              <w:t>addition</w:t>
            </w:r>
            <w:r>
              <w:rPr>
                <w:rFonts w:eastAsiaTheme="minorEastAsia"/>
                <w:sz w:val="18"/>
                <w:szCs w:val="18"/>
                <w:lang w:eastAsia="zh-CN"/>
              </w:rPr>
              <w:t>al PCIs are</w:t>
            </w:r>
            <w:r w:rsidRPr="00270FB0">
              <w:rPr>
                <w:rFonts w:eastAsiaTheme="minorEastAsia"/>
                <w:sz w:val="18"/>
                <w:szCs w:val="18"/>
                <w:lang w:eastAsia="zh-CN"/>
              </w:rPr>
              <w:t xml:space="preserve"> not </w:t>
            </w:r>
            <w:r>
              <w:rPr>
                <w:rFonts w:eastAsiaTheme="minorEastAsia"/>
                <w:sz w:val="18"/>
                <w:szCs w:val="18"/>
                <w:lang w:eastAsia="zh-CN"/>
              </w:rPr>
              <w:t>the same as that of serving cell,</w:t>
            </w:r>
            <w:r w:rsidRPr="00270FB0">
              <w:rPr>
                <w:rFonts w:eastAsiaTheme="minorEastAsia"/>
                <w:sz w:val="18"/>
                <w:szCs w:val="18"/>
                <w:lang w:eastAsia="zh-CN"/>
              </w:rPr>
              <w:t xml:space="preserve"> </w:t>
            </w:r>
            <w:r>
              <w:rPr>
                <w:rFonts w:eastAsiaTheme="minorEastAsia"/>
                <w:sz w:val="18"/>
                <w:szCs w:val="18"/>
                <w:lang w:eastAsia="zh-CN"/>
              </w:rPr>
              <w:t xml:space="preserve">different </w:t>
            </w:r>
            <w:r w:rsidRPr="0059586A">
              <w:rPr>
                <w:rFonts w:eastAsiaTheme="minorEastAsia"/>
                <w:sz w:val="18"/>
                <w:szCs w:val="18"/>
                <w:lang w:eastAsia="zh-CN"/>
              </w:rPr>
              <w:t>measurement gap</w:t>
            </w:r>
            <w:r>
              <w:rPr>
                <w:rFonts w:eastAsiaTheme="minorEastAsia"/>
                <w:sz w:val="18"/>
                <w:szCs w:val="18"/>
                <w:lang w:eastAsia="zh-CN"/>
              </w:rPr>
              <w:t xml:space="preserve">s need to be </w:t>
            </w:r>
            <w:r>
              <w:rPr>
                <w:rFonts w:eastAsiaTheme="minorEastAsia"/>
                <w:sz w:val="18"/>
                <w:szCs w:val="18"/>
                <w:lang w:eastAsia="zh-CN"/>
              </w:rPr>
              <w:lastRenderedPageBreak/>
              <w:t xml:space="preserve">configured for UE to receive the SSB correctly for these TRP. Because the beam measurement and reporting mechanism of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the same with that of inter-cell beam management, in which </w:t>
            </w:r>
            <w:r w:rsidRPr="0059586A">
              <w:rPr>
                <w:rFonts w:eastAsiaTheme="minorEastAsia"/>
                <w:sz w:val="18"/>
                <w:szCs w:val="18"/>
                <w:lang w:eastAsia="zh-CN"/>
              </w:rPr>
              <w:t>beam(s) associated with non-serving cell</w:t>
            </w:r>
            <w:r>
              <w:rPr>
                <w:rFonts w:eastAsiaTheme="minorEastAsia"/>
                <w:sz w:val="18"/>
                <w:szCs w:val="18"/>
                <w:lang w:eastAsia="zh-CN"/>
              </w:rPr>
              <w:t>s</w:t>
            </w:r>
            <w:r w:rsidRPr="0059586A">
              <w:rPr>
                <w:rFonts w:eastAsiaTheme="minorEastAsia"/>
                <w:sz w:val="18"/>
                <w:szCs w:val="18"/>
                <w:lang w:eastAsia="zh-CN"/>
              </w:rPr>
              <w:t xml:space="preserve"> can be mixed with that associated with serving-cell</w:t>
            </w:r>
            <w:r>
              <w:rPr>
                <w:rFonts w:eastAsiaTheme="minorEastAsia"/>
                <w:sz w:val="18"/>
                <w:szCs w:val="18"/>
                <w:lang w:eastAsia="zh-CN"/>
              </w:rPr>
              <w:t xml:space="preserve"> i</w:t>
            </w:r>
            <w:r w:rsidRPr="0059586A">
              <w:rPr>
                <w:rFonts w:eastAsiaTheme="minorEastAsia"/>
                <w:sz w:val="18"/>
                <w:szCs w:val="18"/>
                <w:lang w:eastAsia="zh-CN"/>
              </w:rPr>
              <w:t>n one reporting instance</w:t>
            </w:r>
            <w:r>
              <w:rPr>
                <w:rFonts w:eastAsiaTheme="minorEastAsia"/>
                <w:sz w:val="18"/>
                <w:szCs w:val="18"/>
                <w:lang w:eastAsia="zh-CN"/>
              </w:rPr>
              <w:t>, the total measurement gap will be unacceptable if  X is too large for this case. Accordingly, we support Alt.2.</w:t>
            </w:r>
          </w:p>
        </w:tc>
      </w:tr>
      <w:tr w:rsidR="005E48C5" w14:paraId="6F230BD9" w14:textId="77777777" w:rsidTr="00A06E16">
        <w:tc>
          <w:tcPr>
            <w:tcW w:w="2547" w:type="dxa"/>
          </w:tcPr>
          <w:p w14:paraId="019AFD4A" w14:textId="5C993B0B" w:rsidR="005E48C5" w:rsidRDefault="005E48C5" w:rsidP="00025B6A">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6513" w:type="dxa"/>
          </w:tcPr>
          <w:p w14:paraId="7BFBCAB8" w14:textId="77777777" w:rsidR="005E48C5" w:rsidRDefault="005E48C5" w:rsidP="005E48C5">
            <w:pPr>
              <w:tabs>
                <w:tab w:val="left" w:pos="1665"/>
              </w:tabs>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Alt4.</w:t>
            </w:r>
          </w:p>
          <w:p w14:paraId="059CE7D3" w14:textId="407467B3" w:rsidR="005E48C5" w:rsidRDefault="005E48C5" w:rsidP="005E48C5">
            <w:pPr>
              <w:tabs>
                <w:tab w:val="left" w:pos="1665"/>
              </w:tabs>
              <w:rPr>
                <w:rFonts w:eastAsia="宋体"/>
                <w:kern w:val="2"/>
                <w:szCs w:val="20"/>
                <w:lang w:eastAsia="zh-CN"/>
              </w:rPr>
            </w:pPr>
            <w:r>
              <w:rPr>
                <w:rFonts w:eastAsia="宋体"/>
                <w:kern w:val="2"/>
                <w:szCs w:val="20"/>
                <w:lang w:eastAsia="zh-CN"/>
              </w:rPr>
              <w:t>We think if SSB measurement is within SMTC, there is no need to support two different values of X</w:t>
            </w:r>
            <w:r w:rsidRPr="006B7832">
              <w:rPr>
                <w:rFonts w:eastAsia="宋体"/>
                <w:kern w:val="2"/>
                <w:szCs w:val="20"/>
                <w:lang w:eastAsia="zh-CN"/>
              </w:rPr>
              <w:t>.</w:t>
            </w:r>
          </w:p>
          <w:p w14:paraId="31F3C03F" w14:textId="6F7645F8" w:rsidR="005E48C5" w:rsidRDefault="005E48C5" w:rsidP="005E48C5">
            <w:pPr>
              <w:tabs>
                <w:tab w:val="left" w:pos="1665"/>
              </w:tabs>
              <w:rPr>
                <w:rFonts w:eastAsiaTheme="minorEastAsia"/>
                <w:sz w:val="18"/>
                <w:szCs w:val="18"/>
                <w:lang w:eastAsia="zh-CN"/>
              </w:rPr>
            </w:pPr>
            <w:r>
              <w:rPr>
                <w:rFonts w:eastAsia="宋体"/>
                <w:kern w:val="2"/>
                <w:szCs w:val="20"/>
                <w:lang w:eastAsia="zh-CN"/>
              </w:rPr>
              <w:t>If SSB is outside SMTC window, we support Alt 2.</w:t>
            </w:r>
          </w:p>
        </w:tc>
      </w:tr>
    </w:tbl>
    <w:p w14:paraId="062A0CDE" w14:textId="77777777" w:rsidR="00BE595E" w:rsidRDefault="00BE595E">
      <w:pPr>
        <w:rPr>
          <w:b/>
          <w:i/>
          <w:kern w:val="2"/>
          <w:lang w:val="en-GB" w:eastAsia="zh-CN"/>
        </w:rPr>
      </w:pPr>
    </w:p>
    <w:p w14:paraId="163C4C56" w14:textId="77777777" w:rsidR="00BE595E" w:rsidRDefault="00A06E16">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 xml:space="preserve">ompanies are requested to provide views on following 4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22492EC0" w14:textId="77777777" w:rsidR="00BE595E" w:rsidRDefault="00A06E16">
      <w:pPr>
        <w:rPr>
          <w:kern w:val="2"/>
          <w:lang w:val="en-GB" w:eastAsia="zh-CN"/>
        </w:rPr>
      </w:pPr>
      <w:r>
        <w:rPr>
          <w:kern w:val="2"/>
          <w:u w:val="single"/>
          <w:lang w:val="en-GB" w:eastAsia="zh-CN"/>
        </w:rPr>
        <w:t>Alt1</w:t>
      </w:r>
      <w:r>
        <w:rPr>
          <w:kern w:val="2"/>
          <w:lang w:val="en-GB" w:eastAsia="zh-CN"/>
        </w:rPr>
        <w:t>: at least the value of X=7 is supported</w:t>
      </w:r>
    </w:p>
    <w:p w14:paraId="6C93355E" w14:textId="77777777" w:rsidR="00BE595E" w:rsidRDefault="00A06E16">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66734B23" w14:textId="77777777" w:rsidR="00BE595E" w:rsidRDefault="00A06E16">
      <w:pPr>
        <w:rPr>
          <w:kern w:val="2"/>
          <w:lang w:val="en-GB" w:eastAsia="zh-CN"/>
        </w:rPr>
      </w:pPr>
      <w:r>
        <w:rPr>
          <w:kern w:val="2"/>
          <w:u w:val="single"/>
          <w:lang w:val="en-GB" w:eastAsia="zh-CN"/>
        </w:rPr>
        <w:t>Alt3</w:t>
      </w:r>
      <w:r>
        <w:rPr>
          <w:kern w:val="2"/>
          <w:lang w:val="en-GB" w:eastAsia="zh-CN"/>
        </w:rPr>
        <w:t>: X values of {1,2,3,4,5,6,7} are supported</w:t>
      </w:r>
    </w:p>
    <w:p w14:paraId="70165E72" w14:textId="77777777" w:rsidR="00BE595E" w:rsidRDefault="00A06E16">
      <w:pPr>
        <w:rPr>
          <w:kern w:val="2"/>
          <w:lang w:val="en-GB" w:eastAsia="zh-CN"/>
        </w:rPr>
      </w:pPr>
      <w:r>
        <w:rPr>
          <w:kern w:val="2"/>
          <w:u w:val="single"/>
          <w:lang w:val="en-GB" w:eastAsia="zh-CN"/>
        </w:rPr>
        <w:t>Alt4</w:t>
      </w:r>
      <w:r>
        <w:rPr>
          <w:kern w:val="2"/>
          <w:lang w:val="en-GB" w:eastAsia="zh-CN"/>
        </w:rPr>
        <w:t>: subset of X values, e.g. {2,3,6} or {1,2,3} or {3,7} or {1,3,7} are supported</w:t>
      </w:r>
    </w:p>
    <w:p w14:paraId="2532285D" w14:textId="77777777" w:rsidR="00BE595E" w:rsidRDefault="00BE595E">
      <w:pPr>
        <w:widowControl w:val="0"/>
        <w:snapToGrid w:val="0"/>
        <w:spacing w:beforeLines="50" w:before="120" w:line="288" w:lineRule="auto"/>
        <w:rPr>
          <w:rFonts w:eastAsia="宋体"/>
          <w:kern w:val="2"/>
          <w:sz w:val="21"/>
          <w:szCs w:val="21"/>
          <w:lang w:eastAsia="zh-CN"/>
        </w:rPr>
      </w:pPr>
    </w:p>
    <w:p w14:paraId="10432F76"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BE595E" w14:paraId="2633F757" w14:textId="77777777">
        <w:tc>
          <w:tcPr>
            <w:tcW w:w="2405" w:type="dxa"/>
            <w:shd w:val="clear" w:color="auto" w:fill="5B9BD5" w:themeFill="accent1"/>
          </w:tcPr>
          <w:p w14:paraId="7C8073C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66E6255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232E0AA5" w14:textId="77777777">
        <w:tc>
          <w:tcPr>
            <w:tcW w:w="2405" w:type="dxa"/>
          </w:tcPr>
          <w:p w14:paraId="32A491EF"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6E7F42AE" w14:textId="77777777" w:rsidR="00BE595E" w:rsidRDefault="00A06E16">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BE595E" w14:paraId="69718AF2" w14:textId="77777777">
        <w:tc>
          <w:tcPr>
            <w:tcW w:w="2405" w:type="dxa"/>
          </w:tcPr>
          <w:p w14:paraId="385B121E"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655" w:type="dxa"/>
          </w:tcPr>
          <w:p w14:paraId="18D2C8E4" w14:textId="77777777" w:rsidR="00BE595E" w:rsidRDefault="00A06E16">
            <w:pPr>
              <w:rPr>
                <w:rFonts w:eastAsiaTheme="minorEastAsia"/>
                <w:sz w:val="18"/>
                <w:szCs w:val="18"/>
                <w:lang w:eastAsia="zh-CN"/>
              </w:rPr>
            </w:pPr>
            <w:r>
              <w:rPr>
                <w:rFonts w:eastAsiaTheme="minorEastAsia"/>
                <w:sz w:val="18"/>
                <w:szCs w:val="18"/>
                <w:lang w:val="fr-FR" w:eastAsia="zh-CN"/>
              </w:rPr>
              <w:t>Support Alt3</w:t>
            </w:r>
          </w:p>
        </w:tc>
      </w:tr>
      <w:tr w:rsidR="00BE595E" w14:paraId="3D1737B2" w14:textId="77777777">
        <w:tc>
          <w:tcPr>
            <w:tcW w:w="2405" w:type="dxa"/>
          </w:tcPr>
          <w:p w14:paraId="43EC67FD" w14:textId="77777777" w:rsidR="00BE595E" w:rsidRDefault="00A06E1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5F5E3B5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BE595E" w14:paraId="5B7E251C" w14:textId="77777777">
        <w:tc>
          <w:tcPr>
            <w:tcW w:w="2405" w:type="dxa"/>
          </w:tcPr>
          <w:p w14:paraId="3EC07F41"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655" w:type="dxa"/>
          </w:tcPr>
          <w:p w14:paraId="79DEC769"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72950F70" w14:textId="77777777" w:rsidR="00BE595E" w:rsidRDefault="00A06E16">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BE595E" w14:paraId="4F01B34D" w14:textId="77777777">
        <w:tc>
          <w:tcPr>
            <w:tcW w:w="2405" w:type="dxa"/>
          </w:tcPr>
          <w:p w14:paraId="116292E5"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0DAA0800" w14:textId="77777777" w:rsidR="00BE595E" w:rsidRDefault="00A06E16">
            <w:pPr>
              <w:rPr>
                <w:rFonts w:eastAsiaTheme="minorEastAsia"/>
                <w:sz w:val="18"/>
                <w:szCs w:val="18"/>
                <w:lang w:eastAsia="zh-CN"/>
              </w:rPr>
            </w:pPr>
            <w:r>
              <w:rPr>
                <w:rFonts w:eastAsiaTheme="minorEastAsia"/>
                <w:sz w:val="18"/>
                <w:szCs w:val="18"/>
                <w:lang w:eastAsia="zh-CN"/>
              </w:rPr>
              <w:t xml:space="preserve">Ok with Alt3. </w:t>
            </w:r>
          </w:p>
        </w:tc>
      </w:tr>
      <w:tr w:rsidR="00BE595E" w14:paraId="19063577" w14:textId="77777777">
        <w:tc>
          <w:tcPr>
            <w:tcW w:w="2405" w:type="dxa"/>
          </w:tcPr>
          <w:p w14:paraId="0F487FDF"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655" w:type="dxa"/>
          </w:tcPr>
          <w:p w14:paraId="6B5E3AE4"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7003DC0E" w14:textId="77777777">
        <w:tc>
          <w:tcPr>
            <w:tcW w:w="2405" w:type="dxa"/>
          </w:tcPr>
          <w:p w14:paraId="1E3DDACB"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45FF58F0" w14:textId="77777777" w:rsidR="00BE595E" w:rsidRDefault="00A06E16">
            <w:pPr>
              <w:rPr>
                <w:rFonts w:eastAsiaTheme="minorEastAsia"/>
                <w:sz w:val="18"/>
                <w:szCs w:val="18"/>
                <w:lang w:eastAsia="zh-CN"/>
              </w:rPr>
            </w:pPr>
            <w:r>
              <w:rPr>
                <w:rFonts w:eastAsiaTheme="minorEastAsia"/>
                <w:sz w:val="18"/>
                <w:szCs w:val="18"/>
                <w:lang w:eastAsia="zh-CN"/>
              </w:rPr>
              <w:t>Support Alt3</w:t>
            </w:r>
          </w:p>
        </w:tc>
      </w:tr>
      <w:tr w:rsidR="00BE595E" w14:paraId="45CA343D" w14:textId="77777777">
        <w:tc>
          <w:tcPr>
            <w:tcW w:w="2405" w:type="dxa"/>
          </w:tcPr>
          <w:p w14:paraId="5F1E025D"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4D9E9A"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Okay with Alt3.</w:t>
            </w:r>
          </w:p>
        </w:tc>
      </w:tr>
      <w:tr w:rsidR="00BE595E" w14:paraId="52C10129" w14:textId="77777777">
        <w:tc>
          <w:tcPr>
            <w:tcW w:w="2405" w:type="dxa"/>
          </w:tcPr>
          <w:p w14:paraId="7942EE22"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7B696B9" w14:textId="77777777" w:rsidR="00BE595E" w:rsidRDefault="00A06E16">
            <w:pPr>
              <w:rPr>
                <w:rFonts w:eastAsiaTheme="minorEastAsia"/>
                <w:sz w:val="18"/>
                <w:szCs w:val="18"/>
                <w:lang w:eastAsia="zh-CN"/>
              </w:rPr>
            </w:pPr>
            <w:r>
              <w:rPr>
                <w:rFonts w:eastAsiaTheme="minorEastAsia"/>
                <w:sz w:val="18"/>
                <w:szCs w:val="18"/>
                <w:lang w:eastAsia="zh-CN"/>
              </w:rPr>
              <w:t>Support Alt 3.</w:t>
            </w:r>
          </w:p>
        </w:tc>
      </w:tr>
      <w:tr w:rsidR="00BE595E" w14:paraId="2AF585DA" w14:textId="77777777">
        <w:tc>
          <w:tcPr>
            <w:tcW w:w="2405" w:type="dxa"/>
          </w:tcPr>
          <w:p w14:paraId="51566673"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AA51A79"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BE595E" w14:paraId="1C9451AD" w14:textId="77777777">
        <w:tc>
          <w:tcPr>
            <w:tcW w:w="2405" w:type="dxa"/>
          </w:tcPr>
          <w:p w14:paraId="281CB345"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701624F2"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w:t>
            </w:r>
            <w:r>
              <w:rPr>
                <w:rFonts w:eastAsiaTheme="minorEastAsia" w:hint="eastAsia"/>
                <w:sz w:val="18"/>
                <w:szCs w:val="18"/>
                <w:lang w:eastAsia="zh-CN"/>
              </w:rPr>
              <w:t>3</w:t>
            </w:r>
          </w:p>
        </w:tc>
      </w:tr>
      <w:tr w:rsidR="00BE595E" w14:paraId="3C24370E" w14:textId="77777777">
        <w:tc>
          <w:tcPr>
            <w:tcW w:w="2405" w:type="dxa"/>
          </w:tcPr>
          <w:p w14:paraId="010E13C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14192FB5" w14:textId="77777777" w:rsidR="00BE595E" w:rsidRDefault="00A06E16">
            <w:pPr>
              <w:rPr>
                <w:rFonts w:eastAsiaTheme="minorEastAsia"/>
                <w:sz w:val="18"/>
                <w:szCs w:val="18"/>
                <w:lang w:eastAsia="zh-CN"/>
              </w:rPr>
            </w:pPr>
            <w:r>
              <w:rPr>
                <w:rFonts w:eastAsiaTheme="minorEastAsia"/>
                <w:sz w:val="18"/>
                <w:szCs w:val="18"/>
                <w:lang w:eastAsia="zh-CN"/>
              </w:rPr>
              <w:t>This is confusing, since if Alt.2 in the previous proposal is agreed, then what is this discussion about? In this case, the max values are already agreed?</w:t>
            </w:r>
          </w:p>
          <w:p w14:paraId="2547DCA4" w14:textId="77777777" w:rsidR="00BE595E" w:rsidRDefault="00A06E16">
            <w:pPr>
              <w:rPr>
                <w:rFonts w:eastAsiaTheme="minorEastAsia"/>
                <w:sz w:val="18"/>
                <w:szCs w:val="18"/>
                <w:lang w:eastAsia="zh-CN"/>
              </w:rPr>
            </w:pPr>
            <w:r>
              <w:rPr>
                <w:rFonts w:eastAsiaTheme="minorEastAsia"/>
                <w:sz w:val="18"/>
                <w:szCs w:val="18"/>
                <w:lang w:eastAsia="zh-CN"/>
              </w:rPr>
              <w:t>Support Alt.1 and Alt4 with (3,7)</w:t>
            </w:r>
          </w:p>
          <w:p w14:paraId="50E85329" w14:textId="130811C9" w:rsidR="00BE595E" w:rsidRDefault="00A06E16">
            <w:pPr>
              <w:rPr>
                <w:rFonts w:eastAsiaTheme="minorEastAsia"/>
                <w:sz w:val="18"/>
                <w:szCs w:val="18"/>
                <w:lang w:eastAsia="zh-CN"/>
              </w:rPr>
            </w:pPr>
            <w:r>
              <w:rPr>
                <w:rFonts w:eastAsiaTheme="minorEastAsia"/>
                <w:sz w:val="18"/>
                <w:szCs w:val="18"/>
                <w:lang w:eastAsia="zh-CN"/>
              </w:rPr>
              <w:t xml:space="preserve">We are not ok with Alt.2 or even worse, Alt.3, it leads to UE capability fragmentation and very hard for NW to handle. As few values as possible is needed, to </w:t>
            </w:r>
            <w:r w:rsidR="00FF0F99">
              <w:rPr>
                <w:rFonts w:eastAsiaTheme="minorEastAsia"/>
                <w:sz w:val="18"/>
                <w:szCs w:val="18"/>
                <w:lang w:eastAsia="zh-CN"/>
              </w:rPr>
              <w:t>align</w:t>
            </w:r>
            <w:r>
              <w:rPr>
                <w:rFonts w:eastAsiaTheme="minorEastAsia"/>
                <w:sz w:val="18"/>
                <w:szCs w:val="18"/>
                <w:lang w:eastAsia="zh-CN"/>
              </w:rPr>
              <w:t xml:space="preserve"> the UE base in their capabilities and allows for projecting and designing a multi-TRP deployment. </w:t>
            </w:r>
          </w:p>
          <w:p w14:paraId="7BCB2A57" w14:textId="77777777" w:rsidR="00BE595E" w:rsidRDefault="00A06E16">
            <w:pPr>
              <w:rPr>
                <w:rFonts w:eastAsiaTheme="minorEastAsia"/>
                <w:sz w:val="18"/>
                <w:szCs w:val="18"/>
                <w:lang w:eastAsia="zh-CN"/>
              </w:rPr>
            </w:pPr>
            <w:r>
              <w:rPr>
                <w:rFonts w:eastAsiaTheme="minorEastAsia"/>
                <w:sz w:val="18"/>
                <w:szCs w:val="18"/>
                <w:lang w:eastAsia="zh-CN"/>
              </w:rPr>
              <w:t>@OPPO: what’s the reason to only support 3 PCIs? Is this for the SSB aligned or unrestricted SSB case?</w:t>
            </w:r>
          </w:p>
        </w:tc>
      </w:tr>
      <w:tr w:rsidR="00A06E16" w14:paraId="39E95083" w14:textId="77777777" w:rsidTr="00A06E16">
        <w:tc>
          <w:tcPr>
            <w:tcW w:w="2405" w:type="dxa"/>
          </w:tcPr>
          <w:p w14:paraId="31469FC6" w14:textId="77777777" w:rsidR="00A06E16" w:rsidRDefault="00A06E16" w:rsidP="00025B6A">
            <w:pPr>
              <w:rPr>
                <w:rFonts w:eastAsiaTheme="minorEastAsia"/>
                <w:sz w:val="18"/>
                <w:szCs w:val="18"/>
                <w:lang w:eastAsia="zh-CN"/>
              </w:rPr>
            </w:pPr>
            <w:r>
              <w:rPr>
                <w:rFonts w:eastAsiaTheme="minorEastAsia"/>
                <w:sz w:val="18"/>
                <w:szCs w:val="18"/>
                <w:lang w:eastAsia="zh-CN"/>
              </w:rPr>
              <w:t>Nokia</w:t>
            </w:r>
          </w:p>
        </w:tc>
        <w:tc>
          <w:tcPr>
            <w:tcW w:w="6655" w:type="dxa"/>
          </w:tcPr>
          <w:p w14:paraId="7D6C2C38"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Similar view as E///. </w:t>
            </w:r>
          </w:p>
        </w:tc>
      </w:tr>
      <w:tr w:rsidR="00973B8A" w14:paraId="7A5B9EF2" w14:textId="77777777" w:rsidTr="00A06E16">
        <w:tc>
          <w:tcPr>
            <w:tcW w:w="2405" w:type="dxa"/>
          </w:tcPr>
          <w:p w14:paraId="779A45C1" w14:textId="0FCB7EB6"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655" w:type="dxa"/>
          </w:tcPr>
          <w:p w14:paraId="7472FCDD" w14:textId="15881E3E"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 or Alt. 3</w:t>
            </w:r>
          </w:p>
        </w:tc>
      </w:tr>
      <w:tr w:rsidR="00025B6A" w14:paraId="0E10B9B8" w14:textId="77777777" w:rsidTr="00A06E16">
        <w:tc>
          <w:tcPr>
            <w:tcW w:w="2405" w:type="dxa"/>
          </w:tcPr>
          <w:p w14:paraId="0E2AC07D" w14:textId="1B0F886B" w:rsidR="00025B6A" w:rsidRDefault="00025B6A" w:rsidP="00025B6A">
            <w:pPr>
              <w:rPr>
                <w:rFonts w:eastAsia="MS Mincho"/>
                <w:sz w:val="18"/>
                <w:szCs w:val="18"/>
                <w:lang w:eastAsia="ja-JP"/>
              </w:rPr>
            </w:pPr>
            <w:r>
              <w:rPr>
                <w:rFonts w:eastAsia="MS Mincho"/>
                <w:sz w:val="18"/>
                <w:szCs w:val="18"/>
                <w:lang w:eastAsia="ja-JP"/>
              </w:rPr>
              <w:lastRenderedPageBreak/>
              <w:t>Samsung</w:t>
            </w:r>
          </w:p>
        </w:tc>
        <w:tc>
          <w:tcPr>
            <w:tcW w:w="6655" w:type="dxa"/>
          </w:tcPr>
          <w:p w14:paraId="19272705" w14:textId="65C490F3" w:rsidR="00025B6A" w:rsidRDefault="009009F5" w:rsidP="00025B6A">
            <w:pPr>
              <w:rPr>
                <w:rFonts w:eastAsia="MS Mincho"/>
                <w:sz w:val="18"/>
                <w:szCs w:val="18"/>
                <w:lang w:eastAsia="ja-JP"/>
              </w:rPr>
            </w:pPr>
            <w:r>
              <w:rPr>
                <w:rFonts w:eastAsia="MS Mincho"/>
                <w:sz w:val="18"/>
                <w:szCs w:val="18"/>
                <w:lang w:eastAsia="ja-JP"/>
              </w:rPr>
              <w:t>At least the value of X=3 can be supported</w:t>
            </w:r>
          </w:p>
        </w:tc>
      </w:tr>
      <w:tr w:rsidR="00EF713B" w14:paraId="5C40E956" w14:textId="77777777" w:rsidTr="00EF713B">
        <w:tc>
          <w:tcPr>
            <w:tcW w:w="2405" w:type="dxa"/>
          </w:tcPr>
          <w:p w14:paraId="23E3341D" w14:textId="0564BF69" w:rsidR="00EF713B" w:rsidRDefault="000F4B96" w:rsidP="005D3CFD">
            <w:pPr>
              <w:rPr>
                <w:rFonts w:eastAsiaTheme="minorEastAsia"/>
                <w:sz w:val="18"/>
                <w:szCs w:val="18"/>
                <w:lang w:eastAsia="zh-CN"/>
              </w:rPr>
            </w:pPr>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p>
        </w:tc>
        <w:tc>
          <w:tcPr>
            <w:tcW w:w="6655" w:type="dxa"/>
          </w:tcPr>
          <w:p w14:paraId="0AE0D29D" w14:textId="3620479E" w:rsidR="000F4B96" w:rsidRDefault="000F4B96" w:rsidP="000F4B96">
            <w:pPr>
              <w:rPr>
                <w:rFonts w:eastAsiaTheme="minorEastAsia"/>
                <w:sz w:val="18"/>
                <w:szCs w:val="18"/>
                <w:lang w:eastAsia="zh-CN"/>
              </w:rPr>
            </w:pPr>
            <w:r>
              <w:rPr>
                <w:rFonts w:eastAsiaTheme="minorEastAsia"/>
                <w:sz w:val="18"/>
                <w:szCs w:val="18"/>
                <w:lang w:eastAsia="zh-CN"/>
              </w:rPr>
              <w:t>1</w:t>
            </w:r>
            <w:r w:rsidRPr="000F4B96">
              <w:rPr>
                <w:rFonts w:eastAsiaTheme="minorEastAsia"/>
                <w:sz w:val="18"/>
                <w:szCs w:val="18"/>
                <w:vertAlign w:val="superscript"/>
                <w:lang w:eastAsia="zh-CN"/>
              </w:rPr>
              <w:t>st</w:t>
            </w:r>
            <w:r>
              <w:rPr>
                <w:rFonts w:eastAsiaTheme="minorEastAsia"/>
                <w:sz w:val="18"/>
                <w:szCs w:val="18"/>
                <w:lang w:eastAsia="zh-CN"/>
              </w:rPr>
              <w:t xml:space="preserve"> preference is </w:t>
            </w:r>
            <w:r w:rsidR="00EF713B">
              <w:rPr>
                <w:rFonts w:eastAsiaTheme="minorEastAsia"/>
                <w:sz w:val="18"/>
                <w:szCs w:val="18"/>
                <w:lang w:eastAsia="zh-CN"/>
              </w:rPr>
              <w:t xml:space="preserve">Alt-2. </w:t>
            </w:r>
            <w:r w:rsidR="00F809B5">
              <w:rPr>
                <w:rFonts w:eastAsiaTheme="minorEastAsia"/>
                <w:sz w:val="18"/>
                <w:szCs w:val="18"/>
                <w:lang w:eastAsia="zh-CN"/>
              </w:rPr>
              <w:t>C</w:t>
            </w:r>
            <w:r w:rsidR="00EF713B" w:rsidRPr="00B77ADD">
              <w:rPr>
                <w:rFonts w:eastAsiaTheme="minorEastAsia"/>
                <w:sz w:val="18"/>
                <w:szCs w:val="18"/>
                <w:lang w:eastAsia="zh-CN"/>
              </w:rPr>
              <w:t xml:space="preserve">onsidering </w:t>
            </w:r>
            <w:r w:rsidR="00EF713B">
              <w:rPr>
                <w:rFonts w:eastAsiaTheme="minorEastAsia"/>
                <w:sz w:val="18"/>
                <w:szCs w:val="18"/>
                <w:lang w:eastAsia="zh-CN"/>
              </w:rPr>
              <w:t xml:space="preserve">analog beamforming and much larger number of SSBs than FR1, we do not think a large candidate value (i.e., 7) is really needed </w:t>
            </w:r>
            <w:r w:rsidR="00F809B5">
              <w:rPr>
                <w:rFonts w:eastAsiaTheme="minorEastAsia"/>
                <w:sz w:val="18"/>
                <w:szCs w:val="18"/>
                <w:lang w:eastAsia="zh-CN"/>
              </w:rPr>
              <w:t>for FR2</w:t>
            </w:r>
            <w:r w:rsidR="00EF713B">
              <w:rPr>
                <w:rFonts w:eastAsiaTheme="minorEastAsia"/>
                <w:sz w:val="18"/>
                <w:szCs w:val="18"/>
                <w:lang w:eastAsia="zh-CN"/>
              </w:rPr>
              <w:t xml:space="preserve">. </w:t>
            </w:r>
          </w:p>
          <w:p w14:paraId="33018465" w14:textId="2211DE95" w:rsidR="00EF713B" w:rsidRDefault="000F4B96" w:rsidP="00045603">
            <w:pPr>
              <w:rPr>
                <w:rFonts w:eastAsiaTheme="minorEastAsia"/>
                <w:sz w:val="18"/>
                <w:szCs w:val="18"/>
                <w:lang w:eastAsia="zh-CN"/>
              </w:rPr>
            </w:pPr>
            <w:r>
              <w:rPr>
                <w:rFonts w:eastAsiaTheme="minorEastAsia"/>
                <w:sz w:val="18"/>
                <w:szCs w:val="18"/>
                <w:lang w:eastAsia="zh-CN"/>
              </w:rPr>
              <w:t xml:space="preserve">Can accept Alt-4 to include </w:t>
            </w:r>
            <w:r w:rsidR="00314778">
              <w:rPr>
                <w:rFonts w:eastAsiaTheme="minorEastAsia"/>
                <w:sz w:val="18"/>
                <w:szCs w:val="18"/>
                <w:lang w:eastAsia="zh-CN"/>
              </w:rPr>
              <w:t xml:space="preserve">a short list of </w:t>
            </w:r>
            <w:r>
              <w:rPr>
                <w:rFonts w:eastAsiaTheme="minorEastAsia"/>
                <w:sz w:val="18"/>
                <w:szCs w:val="18"/>
                <w:lang w:eastAsia="zh-CN"/>
              </w:rPr>
              <w:t>both small and larg</w:t>
            </w:r>
            <w:r w:rsidR="00DA70E4">
              <w:rPr>
                <w:rFonts w:eastAsiaTheme="minorEastAsia"/>
                <w:sz w:val="18"/>
                <w:szCs w:val="18"/>
                <w:lang w:eastAsia="zh-CN"/>
              </w:rPr>
              <w:t>e</w:t>
            </w:r>
            <w:r>
              <w:rPr>
                <w:rFonts w:eastAsiaTheme="minorEastAsia"/>
                <w:sz w:val="18"/>
                <w:szCs w:val="18"/>
                <w:lang w:eastAsia="zh-CN"/>
              </w:rPr>
              <w:t xml:space="preserve"> values (e.g., {2, 4, 6}), together with </w:t>
            </w:r>
            <w:r w:rsidR="00EF713B">
              <w:rPr>
                <w:rFonts w:eastAsiaTheme="minorEastAsia"/>
                <w:sz w:val="18"/>
                <w:szCs w:val="18"/>
                <w:lang w:eastAsia="zh-CN"/>
              </w:rPr>
              <w:t>FR1/FR2 differentiation</w:t>
            </w:r>
            <w:r>
              <w:rPr>
                <w:rFonts w:eastAsiaTheme="minorEastAsia"/>
                <w:sz w:val="18"/>
                <w:szCs w:val="18"/>
                <w:lang w:eastAsia="zh-CN"/>
              </w:rPr>
              <w:t>.</w:t>
            </w:r>
          </w:p>
        </w:tc>
      </w:tr>
      <w:tr w:rsidR="009D0D37" w14:paraId="28A105F7" w14:textId="77777777" w:rsidTr="00EF713B">
        <w:tc>
          <w:tcPr>
            <w:tcW w:w="2405" w:type="dxa"/>
          </w:tcPr>
          <w:p w14:paraId="6E3A1509" w14:textId="50280494" w:rsidR="009D0D37" w:rsidRDefault="009D0D37" w:rsidP="005D3CFD">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545FA52" w14:textId="398678E5" w:rsidR="009D0D37" w:rsidRDefault="009D0D37" w:rsidP="000F4B96">
            <w:pPr>
              <w:rPr>
                <w:rFonts w:eastAsiaTheme="minorEastAsia"/>
                <w:sz w:val="18"/>
                <w:szCs w:val="18"/>
                <w:lang w:eastAsia="zh-CN"/>
              </w:rPr>
            </w:pPr>
            <w:r>
              <w:rPr>
                <w:rFonts w:eastAsiaTheme="minorEastAsia" w:hint="eastAsia"/>
                <w:sz w:val="18"/>
                <w:szCs w:val="18"/>
                <w:lang w:eastAsia="zh-CN"/>
              </w:rPr>
              <w:t>Alt-1</w:t>
            </w:r>
            <w:r>
              <w:rPr>
                <w:rFonts w:eastAsiaTheme="minorEastAsia"/>
                <w:sz w:val="18"/>
                <w:szCs w:val="18"/>
                <w:lang w:eastAsia="zh-CN"/>
              </w:rPr>
              <w:t xml:space="preserve"> </w:t>
            </w:r>
            <w:r>
              <w:rPr>
                <w:rFonts w:eastAsiaTheme="minorEastAsia" w:hint="eastAsia"/>
                <w:sz w:val="18"/>
                <w:szCs w:val="18"/>
                <w:lang w:eastAsia="zh-CN"/>
              </w:rPr>
              <w:t>or</w:t>
            </w:r>
            <w:r>
              <w:rPr>
                <w:rFonts w:eastAsiaTheme="minorEastAsia"/>
                <w:sz w:val="18"/>
                <w:szCs w:val="18"/>
                <w:lang w:eastAsia="zh-CN"/>
              </w:rPr>
              <w:t xml:space="preserve"> Alt-3.</w:t>
            </w:r>
          </w:p>
        </w:tc>
      </w:tr>
    </w:tbl>
    <w:p w14:paraId="2ACC63B4" w14:textId="77777777" w:rsidR="001C15D2" w:rsidRDefault="001C15D2">
      <w:pPr>
        <w:widowControl w:val="0"/>
        <w:snapToGrid w:val="0"/>
        <w:spacing w:beforeLines="50" w:before="120" w:line="288" w:lineRule="auto"/>
        <w:rPr>
          <w:rFonts w:eastAsia="宋体"/>
          <w:kern w:val="2"/>
          <w:sz w:val="21"/>
          <w:szCs w:val="21"/>
          <w:lang w:eastAsia="zh-CN"/>
        </w:rPr>
      </w:pPr>
    </w:p>
    <w:p w14:paraId="5460D9D8" w14:textId="6C02BB64" w:rsidR="00BE595E" w:rsidRDefault="00692476">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 xml:space="preserve">Given the views from companies provided above, majority </w:t>
      </w:r>
      <w:r w:rsidR="001C15D2">
        <w:rPr>
          <w:rFonts w:eastAsia="宋体"/>
          <w:kern w:val="2"/>
          <w:sz w:val="21"/>
          <w:szCs w:val="21"/>
          <w:lang w:eastAsia="zh-CN"/>
        </w:rPr>
        <w:t>of companies support 2 independent X values are reported as UE capability and the values ranges of X =</w:t>
      </w:r>
      <w:r w:rsidR="001C15D2">
        <w:rPr>
          <w:kern w:val="2"/>
          <w:lang w:val="en-GB" w:eastAsia="zh-CN"/>
        </w:rPr>
        <w:t xml:space="preserve">{1,2,3,4,5,6,7}, however there are concerns on X=1 and 7. </w:t>
      </w:r>
    </w:p>
    <w:p w14:paraId="0074E110" w14:textId="72AEB655" w:rsidR="00692476" w:rsidRPr="006615B4" w:rsidRDefault="00692476">
      <w:pPr>
        <w:widowControl w:val="0"/>
        <w:snapToGrid w:val="0"/>
        <w:spacing w:beforeLines="50" w:before="120" w:line="288" w:lineRule="auto"/>
        <w:rPr>
          <w:rFonts w:eastAsia="宋体"/>
          <w:b/>
          <w:kern w:val="2"/>
          <w:sz w:val="21"/>
          <w:szCs w:val="21"/>
          <w:lang w:eastAsia="zh-CN"/>
        </w:rPr>
      </w:pPr>
      <w:r w:rsidRPr="006615B4">
        <w:rPr>
          <w:rFonts w:eastAsia="宋体"/>
          <w:b/>
          <w:kern w:val="2"/>
          <w:sz w:val="21"/>
          <w:szCs w:val="21"/>
          <w:highlight w:val="yellow"/>
          <w:lang w:eastAsia="zh-CN"/>
        </w:rPr>
        <w:t>Proposal 1:</w:t>
      </w:r>
    </w:p>
    <w:p w14:paraId="475D87C7" w14:textId="213C69D4" w:rsidR="001C15D2" w:rsidRPr="001C15D2" w:rsidRDefault="001C15D2" w:rsidP="001C15D2">
      <w:pPr>
        <w:pStyle w:val="af6"/>
        <w:numPr>
          <w:ilvl w:val="0"/>
          <w:numId w:val="28"/>
        </w:numPr>
        <w:ind w:firstLineChars="0"/>
        <w:rPr>
          <w:rFonts w:eastAsia="等线" w:cs="Times"/>
          <w:bCs/>
          <w:iCs/>
          <w:szCs w:val="20"/>
        </w:rPr>
      </w:pPr>
      <w:r w:rsidRPr="001C15D2">
        <w:rPr>
          <w:szCs w:val="20"/>
          <w:lang w:val="en-GB"/>
        </w:rPr>
        <w:t xml:space="preserve">Support 2 </w:t>
      </w:r>
      <w:r w:rsidRPr="001C15D2">
        <w:rPr>
          <w:rFonts w:eastAsia="等线" w:cs="Times"/>
          <w:bCs/>
          <w:iCs/>
          <w:szCs w:val="20"/>
        </w:rPr>
        <w:t>independent X values (X1, X2) are reported as a UE capability for at least two different assumptions on SSB time domain position and periodicity with respect to serving cell SSB.</w:t>
      </w:r>
    </w:p>
    <w:p w14:paraId="6A2EC0F2" w14:textId="74132B9F" w:rsidR="001C15D2" w:rsidRPr="001C15D2" w:rsidRDefault="001C15D2" w:rsidP="001C15D2">
      <w:pPr>
        <w:pStyle w:val="af6"/>
        <w:numPr>
          <w:ilvl w:val="1"/>
          <w:numId w:val="28"/>
        </w:numPr>
        <w:ind w:firstLineChars="0"/>
        <w:rPr>
          <w:szCs w:val="20"/>
          <w:lang w:val="en-GB"/>
        </w:rPr>
      </w:pPr>
      <w:r w:rsidRPr="001C15D2">
        <w:rPr>
          <w:szCs w:val="20"/>
          <w:lang w:val="en-GB"/>
        </w:rPr>
        <w:t xml:space="preserve">Case1: SSB time domain positions or periodicity of additional PCIs is not exactly the same as serving cell PCI) </w:t>
      </w:r>
    </w:p>
    <w:p w14:paraId="1EACF416" w14:textId="67F11DFC" w:rsidR="001C15D2" w:rsidRPr="001C15D2" w:rsidRDefault="001C15D2" w:rsidP="001C15D2">
      <w:pPr>
        <w:pStyle w:val="af6"/>
        <w:numPr>
          <w:ilvl w:val="1"/>
          <w:numId w:val="28"/>
        </w:numPr>
        <w:ind w:firstLineChars="0"/>
        <w:rPr>
          <w:szCs w:val="20"/>
          <w:lang w:val="en-GB"/>
        </w:rPr>
      </w:pPr>
      <w:r w:rsidRPr="001C15D2">
        <w:rPr>
          <w:szCs w:val="20"/>
          <w:lang w:val="en-GB"/>
        </w:rPr>
        <w:t>Case2: SSB time domain positions and periodicity are exactly the same among the additional PCIs and the same as serving cell PCI</w:t>
      </w:r>
    </w:p>
    <w:p w14:paraId="28184974" w14:textId="4854A428" w:rsidR="001C15D2" w:rsidRPr="001C15D2" w:rsidRDefault="001C15D2" w:rsidP="001C15D2">
      <w:pPr>
        <w:pStyle w:val="af6"/>
        <w:numPr>
          <w:ilvl w:val="0"/>
          <w:numId w:val="28"/>
        </w:numPr>
        <w:ind w:firstLineChars="0"/>
        <w:rPr>
          <w:szCs w:val="20"/>
          <w:lang w:val="en-GB"/>
        </w:rPr>
      </w:pPr>
      <w:r w:rsidRPr="001C15D2">
        <w:rPr>
          <w:szCs w:val="20"/>
          <w:lang w:val="en-GB"/>
        </w:rPr>
        <w:t>Supported value range of X = {[1,]2,3,4,5,6[,7]}</w:t>
      </w:r>
    </w:p>
    <w:p w14:paraId="174E7D9A" w14:textId="77777777" w:rsidR="00692476" w:rsidRPr="001C15D2" w:rsidRDefault="00692476">
      <w:pPr>
        <w:widowControl w:val="0"/>
        <w:snapToGrid w:val="0"/>
        <w:spacing w:beforeLines="50" w:before="120" w:line="288" w:lineRule="auto"/>
        <w:rPr>
          <w:rFonts w:eastAsia="宋体"/>
          <w:kern w:val="2"/>
          <w:sz w:val="21"/>
          <w:szCs w:val="21"/>
          <w:lang w:val="en-GB" w:eastAsia="zh-CN"/>
        </w:rPr>
      </w:pPr>
    </w:p>
    <w:tbl>
      <w:tblPr>
        <w:tblStyle w:val="af2"/>
        <w:tblW w:w="0" w:type="auto"/>
        <w:tblLook w:val="04A0" w:firstRow="1" w:lastRow="0" w:firstColumn="1" w:lastColumn="0" w:noHBand="0" w:noVBand="1"/>
      </w:tblPr>
      <w:tblGrid>
        <w:gridCol w:w="2405"/>
        <w:gridCol w:w="6655"/>
      </w:tblGrid>
      <w:tr w:rsidR="001C15D2" w14:paraId="4F894006" w14:textId="77777777" w:rsidTr="005E48C5">
        <w:tc>
          <w:tcPr>
            <w:tcW w:w="2405" w:type="dxa"/>
            <w:shd w:val="clear" w:color="auto" w:fill="5B9BD5" w:themeFill="accent1"/>
          </w:tcPr>
          <w:p w14:paraId="2F5C81EA" w14:textId="77777777" w:rsidR="001C15D2" w:rsidRDefault="001C15D2" w:rsidP="005E48C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0AF0B62B" w14:textId="77777777" w:rsidR="001C15D2" w:rsidRDefault="001C15D2" w:rsidP="005E48C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1C15D2" w:rsidRPr="00DC1F86" w14:paraId="12A93AC7" w14:textId="77777777" w:rsidTr="005E48C5">
        <w:tc>
          <w:tcPr>
            <w:tcW w:w="2405" w:type="dxa"/>
          </w:tcPr>
          <w:p w14:paraId="5F6A0D0E" w14:textId="32F8DD86" w:rsidR="001C15D2" w:rsidRDefault="00C64A50"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655" w:type="dxa"/>
          </w:tcPr>
          <w:p w14:paraId="4EF71C98" w14:textId="65916A74" w:rsidR="001C15D2" w:rsidRDefault="00C64A50" w:rsidP="005E48C5">
            <w:pPr>
              <w:rPr>
                <w:rFonts w:eastAsiaTheme="minorEastAsia"/>
                <w:sz w:val="18"/>
                <w:szCs w:val="18"/>
                <w:lang w:val="fr-FR" w:eastAsia="zh-CN"/>
              </w:rPr>
            </w:pPr>
            <w:r>
              <w:rPr>
                <w:rFonts w:eastAsiaTheme="minorEastAsia"/>
                <w:sz w:val="18"/>
                <w:szCs w:val="18"/>
                <w:lang w:val="fr-FR" w:eastAsia="zh-CN"/>
              </w:rPr>
              <w:t>Support proposal 1.</w:t>
            </w:r>
          </w:p>
          <w:p w14:paraId="0283BAFD" w14:textId="0C1A68B6" w:rsidR="00C64A50" w:rsidRDefault="00C64A50" w:rsidP="00C64A50">
            <w:pPr>
              <w:rPr>
                <w:rFonts w:eastAsiaTheme="minorEastAsia"/>
                <w:sz w:val="18"/>
                <w:szCs w:val="18"/>
                <w:lang w:val="fr-FR" w:eastAsia="zh-CN"/>
              </w:rPr>
            </w:pPr>
            <w:r>
              <w:rPr>
                <w:rFonts w:eastAsiaTheme="minorEastAsia"/>
                <w:sz w:val="18"/>
                <w:szCs w:val="18"/>
                <w:lang w:val="fr-FR" w:eastAsia="zh-CN"/>
              </w:rPr>
              <w:t>And the reason why we s</w:t>
            </w:r>
            <w:r w:rsidRPr="00C64A50">
              <w:rPr>
                <w:rFonts w:eastAsiaTheme="minorEastAsia"/>
                <w:sz w:val="18"/>
                <w:szCs w:val="18"/>
                <w:lang w:val="fr-FR" w:eastAsia="zh-CN"/>
              </w:rPr>
              <w:t>upport 2 independent X values</w:t>
            </w:r>
            <w:r>
              <w:rPr>
                <w:rFonts w:eastAsiaTheme="minorEastAsia"/>
                <w:sz w:val="18"/>
                <w:szCs w:val="18"/>
                <w:lang w:val="fr-FR" w:eastAsia="zh-CN"/>
              </w:rPr>
              <w:t xml:space="preserve"> is updated in corresponding table above.</w:t>
            </w:r>
            <w:r w:rsidR="00DC1F86">
              <w:rPr>
                <w:rFonts w:eastAsiaTheme="minorEastAsia"/>
                <w:sz w:val="18"/>
                <w:szCs w:val="18"/>
                <w:lang w:val="fr-FR" w:eastAsia="zh-CN"/>
              </w:rPr>
              <w:t xml:space="preserve"> </w:t>
            </w:r>
          </w:p>
        </w:tc>
      </w:tr>
      <w:tr w:rsidR="001C15D2" w14:paraId="0BDB97A8" w14:textId="77777777" w:rsidTr="005E48C5">
        <w:tc>
          <w:tcPr>
            <w:tcW w:w="2405" w:type="dxa"/>
          </w:tcPr>
          <w:p w14:paraId="0140A6FC" w14:textId="6A0B41A4" w:rsidR="001C15D2" w:rsidRDefault="006718BF" w:rsidP="005E48C5">
            <w:pPr>
              <w:rPr>
                <w:rFonts w:eastAsiaTheme="minorEastAsia"/>
                <w:sz w:val="18"/>
                <w:szCs w:val="18"/>
                <w:lang w:val="fr-FR" w:eastAsia="zh-CN"/>
              </w:rPr>
            </w:pPr>
            <w:r>
              <w:rPr>
                <w:rFonts w:eastAsiaTheme="minorEastAsia"/>
                <w:sz w:val="18"/>
                <w:szCs w:val="18"/>
                <w:lang w:val="fr-FR" w:eastAsia="zh-CN"/>
              </w:rPr>
              <w:t>Ericsson</w:t>
            </w:r>
          </w:p>
        </w:tc>
        <w:tc>
          <w:tcPr>
            <w:tcW w:w="6655" w:type="dxa"/>
          </w:tcPr>
          <w:p w14:paraId="4F48911C" w14:textId="77777777" w:rsidR="001C15D2" w:rsidRDefault="00792025" w:rsidP="005E48C5">
            <w:pPr>
              <w:rPr>
                <w:rFonts w:eastAsiaTheme="minorEastAsia"/>
                <w:sz w:val="18"/>
                <w:szCs w:val="18"/>
                <w:lang w:val="fr-FR" w:eastAsia="zh-CN"/>
              </w:rPr>
            </w:pPr>
            <w:r>
              <w:rPr>
                <w:rFonts w:eastAsiaTheme="minorEastAsia"/>
                <w:sz w:val="18"/>
                <w:szCs w:val="18"/>
                <w:lang w:val="fr-FR" w:eastAsia="zh-CN"/>
              </w:rPr>
              <w:t xml:space="preserve">We have issues with the large set of </w:t>
            </w:r>
            <w:r w:rsidR="004970C1">
              <w:rPr>
                <w:rFonts w:eastAsiaTheme="minorEastAsia"/>
                <w:sz w:val="18"/>
                <w:szCs w:val="18"/>
                <w:lang w:val="fr-FR" w:eastAsia="zh-CN"/>
              </w:rPr>
              <w:t xml:space="preserve">supported </w:t>
            </w:r>
            <w:r>
              <w:rPr>
                <w:rFonts w:eastAsiaTheme="minorEastAsia"/>
                <w:sz w:val="18"/>
                <w:szCs w:val="18"/>
                <w:lang w:val="fr-FR" w:eastAsia="zh-CN"/>
              </w:rPr>
              <w:t>values</w:t>
            </w:r>
            <w:r w:rsidR="004970C1">
              <w:rPr>
                <w:rFonts w:eastAsiaTheme="minorEastAsia"/>
                <w:sz w:val="18"/>
                <w:szCs w:val="18"/>
                <w:lang w:val="fr-FR" w:eastAsia="zh-CN"/>
              </w:rPr>
              <w:t xml:space="preserve"> X</w:t>
            </w:r>
            <w:r>
              <w:rPr>
                <w:rFonts w:eastAsiaTheme="minorEastAsia"/>
                <w:sz w:val="18"/>
                <w:szCs w:val="18"/>
                <w:lang w:val="fr-FR" w:eastAsia="zh-CN"/>
              </w:rPr>
              <w:t xml:space="preserve">. </w:t>
            </w:r>
            <w:r w:rsidR="00070678">
              <w:rPr>
                <w:rFonts w:eastAsiaTheme="minorEastAsia"/>
                <w:sz w:val="18"/>
                <w:szCs w:val="18"/>
                <w:lang w:val="fr-FR" w:eastAsia="zh-CN"/>
              </w:rPr>
              <w:t xml:space="preserve">Why does some UEs need to report max 3 and other UEs report max 4 and some other max 5 ? Is there a huge difference in </w:t>
            </w:r>
            <w:r w:rsidR="004970C1">
              <w:rPr>
                <w:rFonts w:eastAsiaTheme="minorEastAsia"/>
                <w:sz w:val="18"/>
                <w:szCs w:val="18"/>
                <w:lang w:val="fr-FR" w:eastAsia="zh-CN"/>
              </w:rPr>
              <w:t xml:space="preserve">complexity for the UE to support 2 or 3 or 4 or 5 ? </w:t>
            </w:r>
            <w:r w:rsidR="00B41A03">
              <w:rPr>
                <w:rFonts w:eastAsiaTheme="minorEastAsia"/>
                <w:sz w:val="18"/>
                <w:szCs w:val="18"/>
                <w:lang w:val="fr-FR" w:eastAsia="zh-CN"/>
              </w:rPr>
              <w:t xml:space="preserve">This creates a very big problem for the network if some UEs report 3 and some others 3 and yet a thrird group report 6. How should the network </w:t>
            </w:r>
            <w:r w:rsidR="009B1E48">
              <w:rPr>
                <w:rFonts w:eastAsiaTheme="minorEastAsia"/>
                <w:sz w:val="18"/>
                <w:szCs w:val="18"/>
                <w:lang w:val="fr-FR" w:eastAsia="zh-CN"/>
              </w:rPr>
              <w:t>configure</w:t>
            </w:r>
            <w:r w:rsidR="00B41A03">
              <w:rPr>
                <w:rFonts w:eastAsiaTheme="minorEastAsia"/>
                <w:sz w:val="18"/>
                <w:szCs w:val="18"/>
                <w:lang w:val="fr-FR" w:eastAsia="zh-CN"/>
              </w:rPr>
              <w:t xml:space="preserve"> inter-cell operation ? </w:t>
            </w:r>
            <w:r w:rsidR="009B1E48">
              <w:rPr>
                <w:rFonts w:eastAsiaTheme="minorEastAsia"/>
                <w:sz w:val="18"/>
                <w:szCs w:val="18"/>
                <w:lang w:val="fr-FR" w:eastAsia="zh-CN"/>
              </w:rPr>
              <w:t xml:space="preserve">It will be complex to keep track of all capabilities for each UE. </w:t>
            </w:r>
          </w:p>
          <w:p w14:paraId="7975209D" w14:textId="77777777" w:rsidR="00EF257F" w:rsidRDefault="00EF257F" w:rsidP="005E48C5">
            <w:pPr>
              <w:rPr>
                <w:rFonts w:eastAsiaTheme="minorEastAsia"/>
                <w:sz w:val="18"/>
                <w:szCs w:val="18"/>
                <w:lang w:val="fr-FR" w:eastAsia="zh-CN"/>
              </w:rPr>
            </w:pPr>
          </w:p>
          <w:p w14:paraId="2852CEFD" w14:textId="64DB908F" w:rsidR="00EF257F" w:rsidRDefault="00EF257F" w:rsidP="005E48C5">
            <w:pPr>
              <w:rPr>
                <w:rFonts w:eastAsiaTheme="minorEastAsia"/>
                <w:sz w:val="18"/>
                <w:szCs w:val="18"/>
                <w:lang w:val="fr-FR" w:eastAsia="zh-CN"/>
              </w:rPr>
            </w:pPr>
            <w:r>
              <w:rPr>
                <w:rFonts w:eastAsiaTheme="minorEastAsia"/>
                <w:sz w:val="18"/>
                <w:szCs w:val="18"/>
                <w:lang w:val="fr-FR" w:eastAsia="zh-CN"/>
              </w:rPr>
              <w:t xml:space="preserve">I suggest we only discuss three possible X values : 1,3 and 7. </w:t>
            </w:r>
          </w:p>
        </w:tc>
      </w:tr>
      <w:tr w:rsidR="00B253C6" w14:paraId="729EEB7D" w14:textId="77777777" w:rsidTr="005E48C5">
        <w:tc>
          <w:tcPr>
            <w:tcW w:w="2405" w:type="dxa"/>
          </w:tcPr>
          <w:p w14:paraId="3F410D36" w14:textId="523D3200" w:rsidR="00B253C6" w:rsidRPr="00B253C6" w:rsidRDefault="00B253C6" w:rsidP="00B253C6">
            <w:pPr>
              <w:rPr>
                <w:rFonts w:eastAsiaTheme="minorEastAsia"/>
                <w:sz w:val="18"/>
                <w:szCs w:val="18"/>
                <w:lang w:eastAsia="zh-CN"/>
              </w:rPr>
            </w:pPr>
            <w:r>
              <w:rPr>
                <w:rFonts w:eastAsiaTheme="minorEastAsia" w:hint="eastAsia"/>
                <w:sz w:val="18"/>
                <w:szCs w:val="18"/>
                <w:lang w:val="fr-FR" w:eastAsia="zh-CN"/>
              </w:rPr>
              <w:t>OPPO</w:t>
            </w:r>
            <w:r>
              <w:rPr>
                <w:rFonts w:eastAsiaTheme="minorEastAsia"/>
                <w:sz w:val="18"/>
                <w:szCs w:val="18"/>
                <w:lang w:val="fr-FR" w:eastAsia="zh-CN"/>
              </w:rPr>
              <w:t xml:space="preserve"> </w:t>
            </w:r>
          </w:p>
        </w:tc>
        <w:tc>
          <w:tcPr>
            <w:tcW w:w="6655" w:type="dxa"/>
          </w:tcPr>
          <w:p w14:paraId="10B415D3" w14:textId="77777777"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with the proposal in principle. However, we cannot understand why 1 is in brackets. It was agreed to be the candidate value in 106e.</w:t>
            </w:r>
            <w:r>
              <w:rPr>
                <w:rFonts w:eastAsiaTheme="minorEastAsia" w:hint="eastAsia"/>
                <w:sz w:val="18"/>
                <w:szCs w:val="18"/>
                <w:lang w:val="fr-FR" w:eastAsia="zh-CN"/>
              </w:rPr>
              <w:t xml:space="preserve"> </w:t>
            </w:r>
            <w:r>
              <w:rPr>
                <w:rFonts w:eastAsiaTheme="minorEastAsia"/>
                <w:sz w:val="18"/>
                <w:szCs w:val="18"/>
                <w:lang w:val="fr-FR" w:eastAsia="zh-CN"/>
              </w:rPr>
              <w:t>Also, does it mean that the canadate values are the same for case 1 and case 2 ?</w:t>
            </w:r>
          </w:p>
          <w:p w14:paraId="67B601BD" w14:textId="77777777" w:rsidR="00B253C6" w:rsidRPr="00DE561D" w:rsidRDefault="00B253C6" w:rsidP="00B253C6">
            <w:pPr>
              <w:tabs>
                <w:tab w:val="left" w:pos="720"/>
                <w:tab w:val="left" w:pos="1440"/>
              </w:tabs>
              <w:rPr>
                <w:rFonts w:cs="Times"/>
                <w:b/>
                <w:sz w:val="18"/>
              </w:rPr>
            </w:pPr>
            <w:r w:rsidRPr="00DE561D">
              <w:rPr>
                <w:rFonts w:cs="Times"/>
                <w:b/>
                <w:sz w:val="18"/>
                <w:highlight w:val="green"/>
              </w:rPr>
              <w:t>Agreement</w:t>
            </w:r>
          </w:p>
          <w:p w14:paraId="4C6D9171" w14:textId="77777777" w:rsidR="00B253C6" w:rsidRPr="00DE561D" w:rsidRDefault="00B253C6" w:rsidP="00B253C6">
            <w:pPr>
              <w:tabs>
                <w:tab w:val="left" w:pos="720"/>
                <w:tab w:val="left" w:pos="1440"/>
              </w:tabs>
              <w:rPr>
                <w:rFonts w:cs="Times"/>
                <w:sz w:val="18"/>
              </w:rPr>
            </w:pPr>
            <w:r w:rsidRPr="00DE561D">
              <w:rPr>
                <w:rFonts w:cs="Times"/>
                <w:sz w:val="18"/>
              </w:rPr>
              <w:t>Rel. 17 inter-cell MTRP, the maximum number of additional RRC -configured PCIs per CC is denoted X and can be reported as a UE capability</w:t>
            </w:r>
          </w:p>
          <w:p w14:paraId="22717777" w14:textId="77777777" w:rsidR="00B253C6" w:rsidRPr="00DE561D" w:rsidRDefault="00B253C6" w:rsidP="00B253C6">
            <w:pPr>
              <w:numPr>
                <w:ilvl w:val="0"/>
                <w:numId w:val="15"/>
              </w:numPr>
              <w:tabs>
                <w:tab w:val="left" w:pos="720"/>
                <w:tab w:val="left" w:pos="1440"/>
              </w:tabs>
              <w:spacing w:after="0"/>
              <w:jc w:val="left"/>
              <w:rPr>
                <w:rFonts w:cs="Times"/>
                <w:sz w:val="18"/>
              </w:rPr>
            </w:pPr>
            <w:r w:rsidRPr="00DE561D">
              <w:rPr>
                <w:rFonts w:cs="Times"/>
                <w:sz w:val="18"/>
              </w:rPr>
              <w:t xml:space="preserve">For the report value of X, </w:t>
            </w:r>
            <w:r w:rsidRPr="00DE561D">
              <w:rPr>
                <w:rFonts w:cs="Times"/>
                <w:color w:val="FF0000"/>
                <w:sz w:val="18"/>
              </w:rPr>
              <w:t>multiple candidate values including 1 is supported. </w:t>
            </w:r>
          </w:p>
          <w:p w14:paraId="7600DAC8" w14:textId="77777777" w:rsidR="00B253C6" w:rsidRPr="00DE561D" w:rsidRDefault="00B253C6" w:rsidP="00B253C6">
            <w:pPr>
              <w:numPr>
                <w:ilvl w:val="1"/>
                <w:numId w:val="15"/>
              </w:numPr>
              <w:tabs>
                <w:tab w:val="left" w:pos="720"/>
                <w:tab w:val="left" w:pos="1440"/>
              </w:tabs>
              <w:spacing w:after="0"/>
              <w:jc w:val="left"/>
              <w:rPr>
                <w:rFonts w:cs="Times"/>
                <w:sz w:val="18"/>
              </w:rPr>
            </w:pPr>
            <w:r w:rsidRPr="00DE561D">
              <w:rPr>
                <w:rFonts w:cs="Times"/>
                <w:color w:val="FF0000"/>
                <w:sz w:val="18"/>
              </w:rPr>
              <w:t>FFS : Which values to support other than 1.</w:t>
            </w:r>
            <w:r w:rsidRPr="00DE561D">
              <w:rPr>
                <w:rFonts w:cs="Times"/>
                <w:sz w:val="18"/>
              </w:rPr>
              <w:t> </w:t>
            </w:r>
          </w:p>
          <w:p w14:paraId="19D62099" w14:textId="77777777" w:rsidR="00B253C6" w:rsidRPr="00DE561D" w:rsidRDefault="00B253C6" w:rsidP="00B253C6">
            <w:pPr>
              <w:numPr>
                <w:ilvl w:val="1"/>
                <w:numId w:val="15"/>
              </w:numPr>
              <w:tabs>
                <w:tab w:val="left" w:pos="720"/>
                <w:tab w:val="left" w:pos="1440"/>
              </w:tabs>
              <w:spacing w:after="0"/>
              <w:jc w:val="left"/>
              <w:rPr>
                <w:rFonts w:cs="Times"/>
                <w:sz w:val="18"/>
              </w:rPr>
            </w:pPr>
            <w:r w:rsidRPr="00DE561D">
              <w:rPr>
                <w:rFonts w:cs="Times"/>
                <w:sz w:val="18"/>
              </w:rPr>
              <w:t>Values larger than 7 are precluded</w:t>
            </w:r>
          </w:p>
          <w:p w14:paraId="3DA4B41F" w14:textId="46AD3D76" w:rsidR="00B253C6" w:rsidRDefault="00B253C6" w:rsidP="00B253C6">
            <w:pPr>
              <w:rPr>
                <w:rFonts w:eastAsiaTheme="minorEastAsia"/>
                <w:sz w:val="18"/>
                <w:szCs w:val="18"/>
                <w:lang w:val="fr-FR" w:eastAsia="zh-CN"/>
              </w:rPr>
            </w:pPr>
            <w:r w:rsidRPr="00DE561D">
              <w:rPr>
                <w:rFonts w:cs="Times"/>
                <w:sz w:val="18"/>
              </w:rPr>
              <w:t>RAN1 needs to agree on value(s) of X other than 1</w:t>
            </w:r>
          </w:p>
        </w:tc>
      </w:tr>
      <w:tr w:rsidR="002F4CF4" w14:paraId="32C992DC" w14:textId="77777777" w:rsidTr="005E48C5">
        <w:tc>
          <w:tcPr>
            <w:tcW w:w="2405" w:type="dxa"/>
          </w:tcPr>
          <w:p w14:paraId="7D504DA5" w14:textId="5DDBD85A" w:rsidR="002F4CF4" w:rsidRDefault="002F4CF4" w:rsidP="00B253C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D63071C" w14:textId="77777777" w:rsidR="002F4CF4" w:rsidRDefault="002F4CF4" w:rsidP="00B253C6">
            <w:pPr>
              <w:rPr>
                <w:rFonts w:eastAsiaTheme="minorEastAsia"/>
                <w:sz w:val="18"/>
                <w:szCs w:val="18"/>
                <w:lang w:val="fr-FR" w:eastAsia="zh-CN"/>
              </w:rPr>
            </w:pPr>
            <w:r>
              <w:rPr>
                <w:rFonts w:eastAsiaTheme="minorEastAsia"/>
                <w:sz w:val="18"/>
                <w:szCs w:val="18"/>
                <w:lang w:val="fr-FR" w:eastAsia="zh-CN"/>
              </w:rPr>
              <w:t>We think 1 has already been agreed as mentioned by Ericssion, the bracket should be removed.</w:t>
            </w:r>
          </w:p>
          <w:p w14:paraId="0CBFBD30" w14:textId="656D1A78" w:rsidR="002F4CF4" w:rsidRDefault="002F4CF4" w:rsidP="00B253C6">
            <w:pPr>
              <w:rPr>
                <w:rFonts w:eastAsiaTheme="minorEastAsia"/>
                <w:sz w:val="18"/>
                <w:szCs w:val="18"/>
                <w:lang w:val="fr-FR" w:eastAsia="zh-CN"/>
              </w:rPr>
            </w:pPr>
            <w:r>
              <w:rPr>
                <w:rFonts w:eastAsiaTheme="minorEastAsia"/>
                <w:sz w:val="18"/>
                <w:szCs w:val="18"/>
                <w:lang w:val="fr-FR" w:eastAsia="zh-CN"/>
              </w:rPr>
              <w:t>We suggest we consider the case of SSBs in the same slot and across slot. Current situation is that 8.1.1 would reuse the conclusion here, so we have to consider FR2.</w:t>
            </w:r>
          </w:p>
        </w:tc>
      </w:tr>
      <w:tr w:rsidR="009D0D37" w14:paraId="4574CC2F" w14:textId="77777777" w:rsidTr="005E48C5">
        <w:tc>
          <w:tcPr>
            <w:tcW w:w="2405" w:type="dxa"/>
          </w:tcPr>
          <w:p w14:paraId="02BE002E" w14:textId="373AC80B" w:rsidR="009D0D37" w:rsidRDefault="009D0D37" w:rsidP="00B253C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655" w:type="dxa"/>
          </w:tcPr>
          <w:p w14:paraId="7CEB1D06" w14:textId="77777777" w:rsidR="009D0D37" w:rsidRDefault="009D0D37" w:rsidP="009D0D37">
            <w:pPr>
              <w:tabs>
                <w:tab w:val="left" w:pos="1665"/>
              </w:tabs>
              <w:rPr>
                <w:bCs/>
                <w:iCs/>
                <w:lang w:eastAsia="zh-CN"/>
              </w:rPr>
            </w:pPr>
            <w:r>
              <w:rPr>
                <w:rFonts w:eastAsia="宋体"/>
                <w:kern w:val="2"/>
                <w:szCs w:val="20"/>
                <w:lang w:eastAsia="zh-CN"/>
              </w:rPr>
              <w:t xml:space="preserve">We think we can first discuss whether the </w:t>
            </w:r>
            <w:r>
              <w:rPr>
                <w:bCs/>
                <w:iCs/>
                <w:lang w:eastAsia="zh-CN"/>
              </w:rPr>
              <w:t>SSB is within the SMTC.</w:t>
            </w:r>
          </w:p>
          <w:p w14:paraId="4E198E4C" w14:textId="4CBB07D5" w:rsidR="009D0D37" w:rsidRPr="009D0D37" w:rsidRDefault="009D0D37" w:rsidP="009D0D37">
            <w:pPr>
              <w:tabs>
                <w:tab w:val="left" w:pos="1665"/>
              </w:tabs>
              <w:rPr>
                <w:rFonts w:eastAsiaTheme="minorEastAsia"/>
                <w:sz w:val="18"/>
                <w:szCs w:val="18"/>
                <w:lang w:eastAsia="zh-CN"/>
              </w:rPr>
            </w:pPr>
            <w:r>
              <w:rPr>
                <w:rFonts w:eastAsia="宋体"/>
                <w:kern w:val="2"/>
                <w:szCs w:val="20"/>
                <w:lang w:eastAsia="zh-CN"/>
              </w:rPr>
              <w:lastRenderedPageBreak/>
              <w:t>If SSB measurement is limited within SMTC, there is no need to support two different values of X</w:t>
            </w:r>
            <w:r w:rsidRPr="006B7832">
              <w:rPr>
                <w:rFonts w:eastAsia="宋体"/>
                <w:kern w:val="2"/>
                <w:szCs w:val="20"/>
                <w:lang w:eastAsia="zh-CN"/>
              </w:rPr>
              <w:t>.</w:t>
            </w:r>
          </w:p>
        </w:tc>
      </w:tr>
      <w:tr w:rsidR="007244EE" w14:paraId="4B1FC7D7" w14:textId="77777777" w:rsidTr="005E48C5">
        <w:tc>
          <w:tcPr>
            <w:tcW w:w="2405" w:type="dxa"/>
          </w:tcPr>
          <w:p w14:paraId="773AA24A" w14:textId="20A8F772" w:rsidR="007244EE" w:rsidRDefault="007244EE" w:rsidP="00B253C6">
            <w:pPr>
              <w:rPr>
                <w:rFonts w:eastAsiaTheme="minorEastAsia"/>
                <w:sz w:val="18"/>
                <w:szCs w:val="18"/>
                <w:lang w:val="fr-FR" w:eastAsia="zh-CN"/>
              </w:rPr>
            </w:pPr>
            <w:r>
              <w:rPr>
                <w:rFonts w:eastAsiaTheme="minorEastAsia"/>
                <w:sz w:val="18"/>
                <w:szCs w:val="18"/>
                <w:lang w:val="fr-FR" w:eastAsia="zh-CN"/>
              </w:rPr>
              <w:lastRenderedPageBreak/>
              <w:t>Nokia</w:t>
            </w:r>
          </w:p>
        </w:tc>
        <w:tc>
          <w:tcPr>
            <w:tcW w:w="6655" w:type="dxa"/>
          </w:tcPr>
          <w:p w14:paraId="1F70F2D0" w14:textId="3CA9D3F0" w:rsidR="007244EE" w:rsidRDefault="007244EE" w:rsidP="009D0D37">
            <w:pPr>
              <w:tabs>
                <w:tab w:val="left" w:pos="1665"/>
              </w:tabs>
              <w:rPr>
                <w:rFonts w:eastAsia="宋体"/>
                <w:kern w:val="2"/>
                <w:szCs w:val="20"/>
                <w:lang w:eastAsia="zh-CN"/>
              </w:rPr>
            </w:pPr>
            <w:r>
              <w:rPr>
                <w:rFonts w:eastAsia="宋体"/>
                <w:kern w:val="2"/>
                <w:szCs w:val="20"/>
                <w:lang w:eastAsia="zh-CN"/>
              </w:rPr>
              <w:t xml:space="preserve">We are ok with the proposal. As E/// mentioned, having a limited number of possibilities for X is needed to limit </w:t>
            </w:r>
            <w:r w:rsidR="00267038">
              <w:rPr>
                <w:rFonts w:eastAsia="宋体"/>
                <w:kern w:val="2"/>
                <w:szCs w:val="20"/>
                <w:lang w:eastAsia="zh-CN"/>
              </w:rPr>
              <w:t>the</w:t>
            </w:r>
            <w:r>
              <w:rPr>
                <w:rFonts w:eastAsia="宋体"/>
                <w:kern w:val="2"/>
                <w:szCs w:val="20"/>
                <w:lang w:eastAsia="zh-CN"/>
              </w:rPr>
              <w:t xml:space="preserve"> reporting</w:t>
            </w:r>
            <w:r w:rsidR="00267038">
              <w:rPr>
                <w:rFonts w:eastAsia="宋体"/>
                <w:kern w:val="2"/>
                <w:szCs w:val="20"/>
                <w:lang w:eastAsia="zh-CN"/>
              </w:rPr>
              <w:t xml:space="preserve"> of</w:t>
            </w:r>
            <w:r>
              <w:rPr>
                <w:rFonts w:eastAsia="宋体"/>
                <w:kern w:val="2"/>
                <w:szCs w:val="20"/>
                <w:lang w:eastAsia="zh-CN"/>
              </w:rPr>
              <w:t xml:space="preserve"> different capabilities </w:t>
            </w:r>
            <w:r w:rsidR="00267038">
              <w:rPr>
                <w:rFonts w:eastAsia="宋体"/>
                <w:kern w:val="2"/>
                <w:szCs w:val="20"/>
                <w:lang w:eastAsia="zh-CN"/>
              </w:rPr>
              <w:t>with</w:t>
            </w:r>
            <w:r>
              <w:rPr>
                <w:rFonts w:eastAsia="宋体"/>
                <w:kern w:val="2"/>
                <w:szCs w:val="20"/>
                <w:lang w:eastAsia="zh-CN"/>
              </w:rPr>
              <w:t xml:space="preserve">in the network. </w:t>
            </w:r>
          </w:p>
        </w:tc>
      </w:tr>
      <w:tr w:rsidR="007454A8" w14:paraId="433D7FFB" w14:textId="77777777" w:rsidTr="005E48C5">
        <w:tc>
          <w:tcPr>
            <w:tcW w:w="2405" w:type="dxa"/>
          </w:tcPr>
          <w:p w14:paraId="4B74E317" w14:textId="6ECAB652" w:rsidR="007454A8" w:rsidRPr="007454A8" w:rsidRDefault="007454A8" w:rsidP="00B253C6">
            <w:pPr>
              <w:rPr>
                <w:rFonts w:eastAsiaTheme="minorEastAsia"/>
                <w:sz w:val="18"/>
                <w:szCs w:val="18"/>
                <w:lang w:eastAsia="zh-CN"/>
              </w:rPr>
            </w:pPr>
            <w:r>
              <w:rPr>
                <w:rFonts w:eastAsiaTheme="minorEastAsia"/>
                <w:sz w:val="18"/>
                <w:szCs w:val="18"/>
                <w:lang w:eastAsia="zh-CN"/>
              </w:rPr>
              <w:t>FL</w:t>
            </w:r>
          </w:p>
        </w:tc>
        <w:tc>
          <w:tcPr>
            <w:tcW w:w="6655" w:type="dxa"/>
          </w:tcPr>
          <w:p w14:paraId="0C070DFB" w14:textId="05B00FCF" w:rsidR="00DA13B0" w:rsidRDefault="007454A8" w:rsidP="009D0D37">
            <w:pPr>
              <w:tabs>
                <w:tab w:val="left" w:pos="1665"/>
              </w:tabs>
              <w:rPr>
                <w:rFonts w:eastAsia="宋体"/>
                <w:kern w:val="2"/>
                <w:szCs w:val="20"/>
                <w:lang w:eastAsia="zh-CN"/>
              </w:rPr>
            </w:pPr>
            <w:r>
              <w:rPr>
                <w:rFonts w:eastAsia="宋体"/>
                <w:kern w:val="2"/>
                <w:szCs w:val="20"/>
                <w:lang w:eastAsia="zh-CN"/>
              </w:rPr>
              <w:t xml:space="preserve">Regarding the value of </w:t>
            </w:r>
            <w:r>
              <w:rPr>
                <w:rFonts w:eastAsia="宋体" w:hint="eastAsia"/>
                <w:kern w:val="2"/>
                <w:szCs w:val="20"/>
                <w:lang w:eastAsia="zh-CN"/>
              </w:rPr>
              <w:t>X</w:t>
            </w:r>
            <w:r>
              <w:rPr>
                <w:rFonts w:eastAsia="宋体"/>
                <w:kern w:val="2"/>
                <w:szCs w:val="20"/>
                <w:lang w:eastAsia="zh-CN"/>
              </w:rPr>
              <w:t xml:space="preserve">=1, yes it has been agreed in last meeting to support X=1, which should be default value, meaning that for the UE supporting inter-cell </w:t>
            </w:r>
            <w:proofErr w:type="spellStart"/>
            <w:r>
              <w:rPr>
                <w:rFonts w:eastAsia="宋体"/>
                <w:kern w:val="2"/>
                <w:szCs w:val="20"/>
                <w:lang w:eastAsia="zh-CN"/>
              </w:rPr>
              <w:t>mTRP</w:t>
            </w:r>
            <w:proofErr w:type="spellEnd"/>
            <w:r>
              <w:rPr>
                <w:rFonts w:eastAsia="宋体"/>
                <w:kern w:val="2"/>
                <w:szCs w:val="20"/>
                <w:lang w:eastAsia="zh-CN"/>
              </w:rPr>
              <w:t xml:space="preserve"> if the capability X is not reported by default the number of additional PCI is 1. </w:t>
            </w:r>
          </w:p>
          <w:p w14:paraId="4E5B1F76" w14:textId="4E3619EC" w:rsidR="00DA13B0" w:rsidRDefault="00DA13B0" w:rsidP="009D0D37">
            <w:pPr>
              <w:tabs>
                <w:tab w:val="left" w:pos="1665"/>
              </w:tabs>
              <w:rPr>
                <w:rFonts w:eastAsia="宋体"/>
                <w:kern w:val="2"/>
                <w:szCs w:val="20"/>
                <w:lang w:eastAsia="zh-CN"/>
              </w:rPr>
            </w:pPr>
            <w:r>
              <w:rPr>
                <w:rFonts w:eastAsia="宋体"/>
                <w:kern w:val="2"/>
                <w:szCs w:val="20"/>
                <w:lang w:eastAsia="zh-CN"/>
              </w:rPr>
              <w:t>On the 2 cases, my understanding is that it will not be captured in spec, but in UE feature description. If there is similar agreement in other sub agenda, the description can be aligned, hence it can be clarified that description of case1 and case2 are for information only!</w:t>
            </w:r>
          </w:p>
          <w:p w14:paraId="0321FC10" w14:textId="77777777" w:rsidR="007454A8" w:rsidRDefault="007454A8" w:rsidP="009D0D37">
            <w:pPr>
              <w:tabs>
                <w:tab w:val="left" w:pos="1665"/>
              </w:tabs>
              <w:rPr>
                <w:rFonts w:eastAsia="宋体"/>
                <w:kern w:val="2"/>
                <w:szCs w:val="20"/>
                <w:lang w:eastAsia="zh-CN"/>
              </w:rPr>
            </w:pPr>
            <w:r>
              <w:rPr>
                <w:rFonts w:eastAsia="宋体"/>
                <w:kern w:val="2"/>
                <w:szCs w:val="20"/>
                <w:lang w:eastAsia="zh-CN"/>
              </w:rPr>
              <w:t>With this understanding, currently it seems X</w:t>
            </w:r>
            <w:proofErr w:type="gramStart"/>
            <w:r>
              <w:rPr>
                <w:rFonts w:eastAsia="宋体"/>
                <w:kern w:val="2"/>
                <w:szCs w:val="20"/>
                <w:lang w:eastAsia="zh-CN"/>
              </w:rPr>
              <w:t>={</w:t>
            </w:r>
            <w:proofErr w:type="gramEnd"/>
            <w:r>
              <w:rPr>
                <w:rFonts w:eastAsia="宋体"/>
                <w:kern w:val="2"/>
                <w:szCs w:val="20"/>
                <w:lang w:eastAsia="zh-CN"/>
              </w:rPr>
              <w:t xml:space="preserve">3,7} is not controversial.  </w:t>
            </w:r>
          </w:p>
          <w:p w14:paraId="0AAF27A9" w14:textId="77777777" w:rsidR="00DA13B0" w:rsidRPr="006615B4" w:rsidRDefault="00DA13B0" w:rsidP="00DA13B0">
            <w:pPr>
              <w:widowControl w:val="0"/>
              <w:snapToGrid w:val="0"/>
              <w:spacing w:beforeLines="50" w:before="120" w:line="288" w:lineRule="auto"/>
              <w:rPr>
                <w:rFonts w:eastAsia="宋体"/>
                <w:b/>
                <w:kern w:val="2"/>
                <w:sz w:val="21"/>
                <w:szCs w:val="21"/>
                <w:lang w:eastAsia="zh-CN"/>
              </w:rPr>
            </w:pPr>
            <w:r w:rsidRPr="00DA13B0">
              <w:rPr>
                <w:rFonts w:eastAsia="宋体"/>
                <w:kern w:val="2"/>
                <w:szCs w:val="20"/>
                <w:highlight w:val="yellow"/>
                <w:lang w:eastAsia="zh-CN"/>
              </w:rPr>
              <w:t xml:space="preserve">Updated </w:t>
            </w:r>
            <w:r w:rsidRPr="00DA13B0">
              <w:rPr>
                <w:rFonts w:eastAsia="宋体"/>
                <w:b/>
                <w:kern w:val="2"/>
                <w:sz w:val="21"/>
                <w:szCs w:val="21"/>
                <w:highlight w:val="yellow"/>
                <w:lang w:eastAsia="zh-CN"/>
              </w:rPr>
              <w:t>Proposal 1</w:t>
            </w:r>
            <w:r w:rsidRPr="006615B4">
              <w:rPr>
                <w:rFonts w:eastAsia="宋体"/>
                <w:b/>
                <w:kern w:val="2"/>
                <w:sz w:val="21"/>
                <w:szCs w:val="21"/>
                <w:highlight w:val="yellow"/>
                <w:lang w:eastAsia="zh-CN"/>
              </w:rPr>
              <w:t>:</w:t>
            </w:r>
          </w:p>
          <w:p w14:paraId="7C912EDF" w14:textId="77777777" w:rsidR="00DA13B0" w:rsidRPr="001C15D2" w:rsidRDefault="00DA13B0" w:rsidP="00DA13B0">
            <w:pPr>
              <w:pStyle w:val="af6"/>
              <w:numPr>
                <w:ilvl w:val="0"/>
                <w:numId w:val="28"/>
              </w:numPr>
              <w:ind w:firstLineChars="0"/>
              <w:rPr>
                <w:rFonts w:eastAsia="等线" w:cs="Times"/>
                <w:bCs/>
                <w:iCs/>
                <w:szCs w:val="20"/>
              </w:rPr>
            </w:pPr>
            <w:r w:rsidRPr="001C15D2">
              <w:rPr>
                <w:szCs w:val="20"/>
                <w:lang w:val="en-GB"/>
              </w:rPr>
              <w:t xml:space="preserve">Support 2 </w:t>
            </w:r>
            <w:r w:rsidRPr="001C15D2">
              <w:rPr>
                <w:rFonts w:eastAsia="等线" w:cs="Times"/>
                <w:bCs/>
                <w:iCs/>
                <w:szCs w:val="20"/>
              </w:rPr>
              <w:t>independent X values (X1, X2) are reported as a UE capability for at least two different assumptions on SSB time domain position and periodicity with respect to serving cell SSB.</w:t>
            </w:r>
          </w:p>
          <w:p w14:paraId="68C00EDB" w14:textId="77777777" w:rsidR="00DA13B0" w:rsidRPr="001C15D2" w:rsidRDefault="00DA13B0" w:rsidP="00DA13B0">
            <w:pPr>
              <w:pStyle w:val="af6"/>
              <w:numPr>
                <w:ilvl w:val="1"/>
                <w:numId w:val="28"/>
              </w:numPr>
              <w:ind w:firstLineChars="0"/>
              <w:rPr>
                <w:szCs w:val="20"/>
                <w:lang w:val="en-GB"/>
              </w:rPr>
            </w:pPr>
            <w:r w:rsidRPr="001C15D2">
              <w:rPr>
                <w:szCs w:val="20"/>
                <w:lang w:val="en-GB"/>
              </w:rPr>
              <w:t xml:space="preserve">Case1: SSB time domain positions or periodicity of additional PCIs is not exactly the same as serving cell PCI) </w:t>
            </w:r>
          </w:p>
          <w:p w14:paraId="2B06CC7D" w14:textId="24B9EBC8" w:rsidR="00DA13B0" w:rsidRDefault="00DA13B0" w:rsidP="00DA13B0">
            <w:pPr>
              <w:pStyle w:val="af6"/>
              <w:numPr>
                <w:ilvl w:val="1"/>
                <w:numId w:val="28"/>
              </w:numPr>
              <w:ind w:firstLineChars="0"/>
              <w:rPr>
                <w:szCs w:val="20"/>
                <w:lang w:val="en-GB"/>
              </w:rPr>
            </w:pPr>
            <w:r w:rsidRPr="001C15D2">
              <w:rPr>
                <w:szCs w:val="20"/>
                <w:lang w:val="en-GB"/>
              </w:rPr>
              <w:t>Case2: SSB time domain positions and periodicity are exactly the same among the additional PCIs and the same as serving cell PCI</w:t>
            </w:r>
          </w:p>
          <w:p w14:paraId="0B97109B" w14:textId="3A442C57" w:rsidR="00DA13B0" w:rsidRPr="00DA13B0" w:rsidRDefault="00DA13B0" w:rsidP="00DA13B0">
            <w:pPr>
              <w:pStyle w:val="af6"/>
              <w:numPr>
                <w:ilvl w:val="1"/>
                <w:numId w:val="28"/>
              </w:numPr>
              <w:ind w:firstLineChars="0"/>
              <w:rPr>
                <w:color w:val="FF0000"/>
                <w:szCs w:val="20"/>
                <w:lang w:val="en-GB"/>
              </w:rPr>
            </w:pPr>
            <w:r w:rsidRPr="00DA13B0">
              <w:rPr>
                <w:color w:val="FF0000"/>
                <w:szCs w:val="20"/>
                <w:lang w:val="en-GB"/>
              </w:rPr>
              <w:t>Note: above cases are for information only, if there is similar agreement in other sub agendas the description can be aligned in UE feature discussion.</w:t>
            </w:r>
          </w:p>
          <w:p w14:paraId="3EDFA496" w14:textId="0E2B5912" w:rsidR="00DA13B0" w:rsidRPr="001C15D2" w:rsidRDefault="00DA13B0" w:rsidP="00DA13B0">
            <w:pPr>
              <w:pStyle w:val="af6"/>
              <w:numPr>
                <w:ilvl w:val="0"/>
                <w:numId w:val="28"/>
              </w:numPr>
              <w:ind w:firstLineChars="0"/>
              <w:rPr>
                <w:szCs w:val="20"/>
                <w:lang w:val="en-GB"/>
              </w:rPr>
            </w:pPr>
            <w:r w:rsidRPr="00DA13B0">
              <w:rPr>
                <w:color w:val="FF0000"/>
                <w:szCs w:val="20"/>
                <w:lang w:val="en-GB"/>
              </w:rPr>
              <w:t xml:space="preserve">At least </w:t>
            </w:r>
            <w:r>
              <w:rPr>
                <w:szCs w:val="20"/>
                <w:lang w:val="en-GB"/>
              </w:rPr>
              <w:t>s</w:t>
            </w:r>
            <w:r w:rsidRPr="001C15D2">
              <w:rPr>
                <w:szCs w:val="20"/>
                <w:lang w:val="en-GB"/>
              </w:rPr>
              <w:t xml:space="preserve">upported value range of X = </w:t>
            </w:r>
            <w:r w:rsidRPr="00DA13B0">
              <w:rPr>
                <w:strike/>
                <w:color w:val="FF0000"/>
                <w:szCs w:val="20"/>
                <w:lang w:val="en-GB"/>
              </w:rPr>
              <w:t>{[1,]2,3,4,5,6[,7]}</w:t>
            </w:r>
            <w:r>
              <w:rPr>
                <w:color w:val="FF0000"/>
                <w:szCs w:val="20"/>
                <w:lang w:val="en-GB"/>
              </w:rPr>
              <w:t xml:space="preserve"> 3 and 7</w:t>
            </w:r>
          </w:p>
          <w:p w14:paraId="5E38C72A" w14:textId="7256E57F" w:rsidR="00DA13B0" w:rsidRPr="00DA13B0" w:rsidRDefault="00DA13B0" w:rsidP="009D0D37">
            <w:pPr>
              <w:tabs>
                <w:tab w:val="left" w:pos="1665"/>
              </w:tabs>
              <w:rPr>
                <w:rFonts w:eastAsia="宋体"/>
                <w:kern w:val="2"/>
                <w:szCs w:val="20"/>
                <w:lang w:val="en-GB" w:eastAsia="zh-CN"/>
              </w:rPr>
            </w:pPr>
          </w:p>
        </w:tc>
      </w:tr>
    </w:tbl>
    <w:p w14:paraId="57492E36" w14:textId="77777777" w:rsidR="00692476" w:rsidRDefault="00692476">
      <w:pPr>
        <w:widowControl w:val="0"/>
        <w:snapToGrid w:val="0"/>
        <w:spacing w:beforeLines="50" w:before="120" w:line="288" w:lineRule="auto"/>
        <w:rPr>
          <w:rFonts w:eastAsia="宋体"/>
          <w:kern w:val="2"/>
          <w:sz w:val="21"/>
          <w:szCs w:val="21"/>
          <w:lang w:eastAsia="zh-CN"/>
        </w:rPr>
      </w:pPr>
    </w:p>
    <w:p w14:paraId="2292116E" w14:textId="77777777" w:rsidR="00BE595E" w:rsidRDefault="00BE595E">
      <w:pPr>
        <w:widowControl w:val="0"/>
        <w:snapToGrid w:val="0"/>
        <w:spacing w:beforeLines="50" w:before="120" w:line="288" w:lineRule="auto"/>
        <w:rPr>
          <w:rFonts w:eastAsia="宋体"/>
          <w:kern w:val="2"/>
          <w:sz w:val="21"/>
          <w:szCs w:val="21"/>
          <w:lang w:eastAsia="zh-CN"/>
        </w:rPr>
      </w:pPr>
    </w:p>
    <w:p w14:paraId="58B37A42" w14:textId="77777777" w:rsidR="00BE595E" w:rsidRDefault="00A06E16">
      <w:pPr>
        <w:pStyle w:val="title2"/>
        <w:rPr>
          <w:sz w:val="24"/>
        </w:rPr>
      </w:pPr>
      <w:r>
        <w:rPr>
          <w:sz w:val="24"/>
        </w:rPr>
        <w:t>Item 2:  Indication/association of non-serving cell information with TCI state</w:t>
      </w:r>
    </w:p>
    <w:p w14:paraId="786612E2" w14:textId="77777777" w:rsidR="00BE595E" w:rsidRDefault="00BE595E">
      <w:pPr>
        <w:spacing w:after="0"/>
        <w:rPr>
          <w:rFonts w:eastAsiaTheme="minorEastAsia"/>
          <w:b/>
          <w:bCs/>
          <w:sz w:val="18"/>
          <w:szCs w:val="18"/>
          <w:lang w:eastAsia="zh-CN"/>
        </w:rPr>
      </w:pPr>
    </w:p>
    <w:p w14:paraId="7EEF714B"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2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2DA3A90" w14:textId="77777777" w:rsidR="00BE595E" w:rsidRDefault="00BE595E">
      <w:pPr>
        <w:spacing w:after="0"/>
        <w:rPr>
          <w:rFonts w:eastAsiaTheme="minorEastAsia"/>
          <w:b/>
          <w:bCs/>
          <w:sz w:val="18"/>
          <w:szCs w:val="18"/>
          <w:lang w:eastAsia="zh-CN"/>
        </w:rPr>
      </w:pPr>
    </w:p>
    <w:p w14:paraId="49058AF1" w14:textId="77777777" w:rsidR="00BE595E" w:rsidRDefault="00A06E16">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SSB with PCI different from serving cell is used as QCL source for CSI-RS from serving cell, which is then used as QCL source for PDSCH/PDCCH in serving cell.</w:t>
      </w:r>
    </w:p>
    <w:p w14:paraId="74B01737" w14:textId="0D2C0698" w:rsidR="00BE595E" w:rsidRDefault="00A06E16">
      <w:pPr>
        <w:pStyle w:val="a0"/>
        <w:numPr>
          <w:ilvl w:val="0"/>
          <w:numId w:val="13"/>
        </w:numPr>
        <w:autoSpaceDN w:val="0"/>
        <w:snapToGrid w:val="0"/>
        <w:spacing w:beforeLines="50" w:before="120" w:after="0" w:line="254" w:lineRule="auto"/>
        <w:rPr>
          <w:rFonts w:eastAsia="宋体"/>
          <w:bCs/>
          <w:lang w:val="en-GB" w:eastAsia="zh-CN"/>
        </w:rPr>
      </w:pPr>
      <w:r>
        <w:rPr>
          <w:rFonts w:eastAsia="宋体"/>
          <w:bCs/>
          <w:lang w:val="en-GB" w:eastAsia="zh-CN"/>
        </w:rPr>
        <w:t>Clarify that “PDSCH/PDCCH from non-serving cell (PCI)” in previous agreement are those PD</w:t>
      </w:r>
      <w:r w:rsidR="00DB68ED">
        <w:rPr>
          <w:rFonts w:eastAsia="宋体"/>
          <w:bCs/>
          <w:lang w:val="en-GB" w:eastAsia="zh-CN"/>
        </w:rPr>
        <w:t>S</w:t>
      </w:r>
      <w:r>
        <w:rPr>
          <w:rFonts w:eastAsia="宋体"/>
          <w:bCs/>
          <w:lang w:val="en-GB" w:eastAsia="zh-CN"/>
        </w:rPr>
        <w:t>CH/PDCCH that use SSB associated with a physical cell ID different from that of the serving cell as an indirect QCL reference.</w:t>
      </w:r>
    </w:p>
    <w:p w14:paraId="227786C1" w14:textId="77777777" w:rsidR="00BE595E" w:rsidRDefault="00A06E16">
      <w:pPr>
        <w:pStyle w:val="a0"/>
        <w:numPr>
          <w:ilvl w:val="1"/>
          <w:numId w:val="13"/>
        </w:numPr>
        <w:autoSpaceDN w:val="0"/>
        <w:snapToGrid w:val="0"/>
        <w:spacing w:beforeLines="50" w:before="120" w:after="0" w:line="254" w:lineRule="auto"/>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5E7951A2" w14:textId="77777777" w:rsidR="00BE595E" w:rsidRDefault="00A06E16">
      <w:pPr>
        <w:pStyle w:val="a0"/>
        <w:snapToGrid w:val="0"/>
        <w:spacing w:beforeLines="50" w:before="120"/>
        <w:rPr>
          <w:rFonts w:eastAsia="宋体"/>
          <w:bCs/>
          <w:lang w:val="en-GB" w:eastAsia="zh-CN"/>
        </w:rPr>
      </w:pPr>
      <w:r>
        <w:rPr>
          <w:rFonts w:eastAsia="宋体"/>
          <w:bCs/>
          <w:u w:val="single"/>
          <w:lang w:val="en-GB" w:eastAsia="zh-CN"/>
        </w:rPr>
        <w:t>Alt2:</w:t>
      </w:r>
      <w:r>
        <w:rPr>
          <w:rFonts w:eastAsia="宋体"/>
          <w:bCs/>
          <w:lang w:val="en-GB" w:eastAsia="zh-CN"/>
        </w:rPr>
        <w:t xml:space="preserve"> </w:t>
      </w:r>
      <w:r>
        <w:rPr>
          <w:lang w:eastAsia="zh-CN"/>
        </w:rPr>
        <w:t>only SSB is allowed to be the source RS type for RS transmitted from the non-serving cell TRP.</w:t>
      </w:r>
    </w:p>
    <w:p w14:paraId="6F3DA48B" w14:textId="77777777" w:rsidR="00BE595E" w:rsidRDefault="00BE595E">
      <w:pPr>
        <w:spacing w:after="0"/>
        <w:rPr>
          <w:rFonts w:eastAsiaTheme="minorEastAsia"/>
          <w:b/>
          <w:bCs/>
          <w:sz w:val="18"/>
          <w:szCs w:val="18"/>
          <w:lang w:eastAsia="zh-CN"/>
        </w:rPr>
      </w:pPr>
    </w:p>
    <w:p w14:paraId="2ADE4988" w14:textId="77777777" w:rsidR="00BE595E" w:rsidRDefault="00BE595E">
      <w:pPr>
        <w:spacing w:after="0"/>
        <w:rPr>
          <w:rFonts w:eastAsiaTheme="minorEastAsia"/>
          <w:b/>
          <w:bCs/>
          <w:sz w:val="18"/>
          <w:szCs w:val="18"/>
          <w:lang w:eastAsia="zh-CN"/>
        </w:rPr>
      </w:pPr>
    </w:p>
    <w:tbl>
      <w:tblPr>
        <w:tblStyle w:val="af2"/>
        <w:tblW w:w="0" w:type="auto"/>
        <w:tblLook w:val="04A0" w:firstRow="1" w:lastRow="0" w:firstColumn="1" w:lastColumn="0" w:noHBand="0" w:noVBand="1"/>
      </w:tblPr>
      <w:tblGrid>
        <w:gridCol w:w="2405"/>
        <w:gridCol w:w="6655"/>
      </w:tblGrid>
      <w:tr w:rsidR="00BE595E" w14:paraId="301E34A3" w14:textId="77777777">
        <w:tc>
          <w:tcPr>
            <w:tcW w:w="2405" w:type="dxa"/>
            <w:shd w:val="clear" w:color="auto" w:fill="5B9BD5" w:themeFill="accent1"/>
          </w:tcPr>
          <w:p w14:paraId="2CB7A29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6655" w:type="dxa"/>
            <w:shd w:val="clear" w:color="auto" w:fill="5B9BD5" w:themeFill="accent1"/>
          </w:tcPr>
          <w:p w14:paraId="1BE4B5C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6049B460" w14:textId="77777777">
        <w:tc>
          <w:tcPr>
            <w:tcW w:w="2405" w:type="dxa"/>
          </w:tcPr>
          <w:p w14:paraId="11D6248A"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5F447502" w14:textId="77777777" w:rsidR="00BE595E" w:rsidRDefault="00A06E16">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BE595E" w14:paraId="5F035C1B" w14:textId="77777777">
        <w:tc>
          <w:tcPr>
            <w:tcW w:w="2405" w:type="dxa"/>
          </w:tcPr>
          <w:p w14:paraId="0699C13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5396E60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BE595E" w14:paraId="3835FE0C" w14:textId="77777777">
        <w:tc>
          <w:tcPr>
            <w:tcW w:w="2405" w:type="dxa"/>
          </w:tcPr>
          <w:p w14:paraId="1EF14F2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2A77433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e OPPO, SSB can not be QCL source RS for PDSCH dirctly according to current QCL rule.</w:t>
            </w:r>
          </w:p>
          <w:p w14:paraId="3C5B8FD2"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p w14:paraId="1FA92D27"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BE595E" w14:paraId="27BA670B" w14:textId="77777777">
        <w:tc>
          <w:tcPr>
            <w:tcW w:w="2405" w:type="dxa"/>
          </w:tcPr>
          <w:p w14:paraId="0A5FD3C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194C1C5D" w14:textId="77777777" w:rsidR="00BE595E" w:rsidRDefault="00A06E16">
            <w:pPr>
              <w:rPr>
                <w:rFonts w:eastAsia="宋体"/>
                <w:bCs/>
                <w:sz w:val="18"/>
                <w:szCs w:val="18"/>
                <w:lang w:eastAsia="zh-CN"/>
              </w:rPr>
            </w:pPr>
            <w:r>
              <w:rPr>
                <w:rFonts w:eastAsiaTheme="minorEastAsia" w:hint="eastAsia"/>
                <w:sz w:val="18"/>
                <w:szCs w:val="18"/>
                <w:lang w:eastAsia="zh-CN"/>
              </w:rPr>
              <w:t>Regarding item#2, we think it is not needed. We fail to see the intention of this item because RAN1 have agreed inter-cell MTRP should be based on Rel-15/16 QCL rules</w:t>
            </w:r>
            <w:r>
              <w:rPr>
                <w:rFonts w:eastAsia="宋体" w:hint="eastAsia"/>
                <w:bCs/>
                <w:sz w:val="18"/>
                <w:szCs w:val="18"/>
                <w:lang w:eastAsia="zh-CN"/>
              </w:rPr>
              <w:t>.</w:t>
            </w:r>
          </w:p>
          <w:p w14:paraId="17E8CF90" w14:textId="77777777" w:rsidR="00BE595E" w:rsidRDefault="00A06E16">
            <w:pPr>
              <w:rPr>
                <w:rFonts w:eastAsia="宋体"/>
                <w:bCs/>
                <w:sz w:val="18"/>
                <w:szCs w:val="18"/>
                <w:lang w:eastAsia="zh-CN"/>
              </w:rPr>
            </w:pPr>
            <w:r>
              <w:rPr>
                <w:rFonts w:eastAsia="宋体" w:hint="eastAsia"/>
                <w:bCs/>
                <w:sz w:val="18"/>
                <w:szCs w:val="18"/>
                <w:lang w:eastAsia="zh-CN"/>
              </w:rPr>
              <w:t xml:space="preserve">Regarding item#2-1, we think it is good to define a new IE for non-serving cell SSB information, and this can be informed to RAN2 for clearly understand and simplify the </w:t>
            </w:r>
            <w:proofErr w:type="spellStart"/>
            <w:r>
              <w:rPr>
                <w:rFonts w:eastAsia="宋体" w:hint="eastAsia"/>
                <w:bCs/>
                <w:sz w:val="18"/>
                <w:szCs w:val="18"/>
                <w:lang w:eastAsia="zh-CN"/>
              </w:rPr>
              <w:t>signalling</w:t>
            </w:r>
            <w:proofErr w:type="spellEnd"/>
            <w:r>
              <w:rPr>
                <w:rFonts w:eastAsia="宋体" w:hint="eastAsia"/>
                <w:bCs/>
                <w:sz w:val="18"/>
                <w:szCs w:val="18"/>
                <w:lang w:eastAsia="zh-CN"/>
              </w:rPr>
              <w:t xml:space="preserve"> design.</w:t>
            </w:r>
          </w:p>
          <w:p w14:paraId="596F8E7E" w14:textId="77777777" w:rsidR="00BE595E" w:rsidRDefault="00A06E16">
            <w:pPr>
              <w:rPr>
                <w:bCs/>
                <w:iCs/>
                <w:sz w:val="18"/>
                <w:szCs w:val="18"/>
                <w:lang w:val="fr-FR" w:eastAsia="zh-CN"/>
              </w:rPr>
            </w:pPr>
            <w:r>
              <w:rPr>
                <w:rFonts w:eastAsia="宋体"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BE595E" w14:paraId="7C3C15A8" w14:textId="77777777">
        <w:tc>
          <w:tcPr>
            <w:tcW w:w="2405" w:type="dxa"/>
          </w:tcPr>
          <w:p w14:paraId="350FE0B9"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655" w:type="dxa"/>
          </w:tcPr>
          <w:p w14:paraId="3D2CD6E0" w14:textId="77777777" w:rsidR="00BE595E" w:rsidRDefault="00A06E16">
            <w:pPr>
              <w:rPr>
                <w:rFonts w:eastAsiaTheme="minorEastAsia"/>
                <w:sz w:val="18"/>
                <w:szCs w:val="18"/>
                <w:lang w:eastAsia="zh-CN"/>
              </w:rPr>
            </w:pPr>
            <w:r>
              <w:rPr>
                <w:rFonts w:eastAsiaTheme="minorEastAsia"/>
                <w:sz w:val="18"/>
                <w:szCs w:val="18"/>
                <w:lang w:eastAsia="zh-CN"/>
              </w:rPr>
              <w:t>We do not think any discussion is needed here.</w:t>
            </w:r>
          </w:p>
        </w:tc>
      </w:tr>
      <w:tr w:rsidR="00BE595E" w14:paraId="73171C9F" w14:textId="77777777">
        <w:tc>
          <w:tcPr>
            <w:tcW w:w="2405" w:type="dxa"/>
          </w:tcPr>
          <w:p w14:paraId="2817B668"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655" w:type="dxa"/>
          </w:tcPr>
          <w:p w14:paraId="30BD8EAC" w14:textId="77777777" w:rsidR="00BE595E" w:rsidRDefault="00A06E16">
            <w:pPr>
              <w:rPr>
                <w:rFonts w:eastAsiaTheme="minorEastAsia"/>
                <w:sz w:val="18"/>
                <w:szCs w:val="18"/>
                <w:lang w:eastAsia="zh-CN"/>
              </w:rPr>
            </w:pPr>
            <w:r>
              <w:rPr>
                <w:rFonts w:eastAsiaTheme="minorEastAsia"/>
                <w:sz w:val="18"/>
                <w:szCs w:val="18"/>
                <w:lang w:eastAsia="zh-CN"/>
              </w:rPr>
              <w:t>We have same view with Apple.</w:t>
            </w:r>
          </w:p>
        </w:tc>
      </w:tr>
      <w:tr w:rsidR="00BE595E" w14:paraId="773E8D8A" w14:textId="77777777">
        <w:tc>
          <w:tcPr>
            <w:tcW w:w="2405" w:type="dxa"/>
          </w:tcPr>
          <w:p w14:paraId="58B1EC2F"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3CBE9A9F"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Alt1 or nothing.</w:t>
            </w:r>
          </w:p>
        </w:tc>
      </w:tr>
      <w:tr w:rsidR="00BE595E" w14:paraId="4030089D" w14:textId="77777777">
        <w:tc>
          <w:tcPr>
            <w:tcW w:w="2405" w:type="dxa"/>
          </w:tcPr>
          <w:p w14:paraId="35C8E7C9" w14:textId="77777777" w:rsidR="00BE595E" w:rsidRDefault="00A06E16">
            <w:pPr>
              <w:rPr>
                <w:rFonts w:eastAsiaTheme="minorEastAsia"/>
                <w:sz w:val="18"/>
                <w:szCs w:val="18"/>
                <w:lang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655" w:type="dxa"/>
          </w:tcPr>
          <w:p w14:paraId="7770DF3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prefer to take Alt1 as a conclusion it is a common understanding. </w:t>
            </w:r>
          </w:p>
        </w:tc>
      </w:tr>
      <w:tr w:rsidR="00BE595E" w14:paraId="7DB7B06D" w14:textId="77777777">
        <w:tc>
          <w:tcPr>
            <w:tcW w:w="2405" w:type="dxa"/>
          </w:tcPr>
          <w:p w14:paraId="0DC73B64"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655" w:type="dxa"/>
          </w:tcPr>
          <w:p w14:paraId="2F3E2254" w14:textId="77777777" w:rsidR="00BE595E" w:rsidRDefault="00A06E16">
            <w:pPr>
              <w:rPr>
                <w:rFonts w:eastAsiaTheme="minorEastAsia"/>
                <w:sz w:val="18"/>
                <w:szCs w:val="18"/>
                <w:lang w:eastAsia="zh-CN"/>
              </w:rPr>
            </w:pPr>
            <w:r>
              <w:rPr>
                <w:rFonts w:eastAsiaTheme="minorEastAsia"/>
                <w:sz w:val="18"/>
                <w:szCs w:val="18"/>
                <w:lang w:eastAsia="zh-CN"/>
              </w:rPr>
              <w:t xml:space="preserve">We </w:t>
            </w:r>
            <w:r>
              <w:rPr>
                <w:rFonts w:eastAsiaTheme="minorEastAsia" w:hint="eastAsia"/>
                <w:sz w:val="18"/>
                <w:szCs w:val="18"/>
                <w:lang w:eastAsia="zh-CN"/>
              </w:rPr>
              <w:t xml:space="preserve">agree with Apple. The </w:t>
            </w:r>
            <w:r>
              <w:rPr>
                <w:rFonts w:eastAsiaTheme="minorEastAsia"/>
                <w:sz w:val="18"/>
                <w:szCs w:val="18"/>
                <w:lang w:eastAsia="zh-CN"/>
              </w:rPr>
              <w:t>discussion</w:t>
            </w:r>
            <w:r>
              <w:rPr>
                <w:rFonts w:eastAsiaTheme="minorEastAsia" w:hint="eastAsia"/>
                <w:sz w:val="18"/>
                <w:szCs w:val="18"/>
                <w:lang w:eastAsia="zh-CN"/>
              </w:rPr>
              <w:t xml:space="preserve"> is not needed.</w:t>
            </w:r>
          </w:p>
        </w:tc>
      </w:tr>
      <w:tr w:rsidR="00BE595E" w14:paraId="78B7E138" w14:textId="77777777">
        <w:tc>
          <w:tcPr>
            <w:tcW w:w="2405" w:type="dxa"/>
          </w:tcPr>
          <w:p w14:paraId="0AF8437B"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655" w:type="dxa"/>
          </w:tcPr>
          <w:p w14:paraId="71417F27" w14:textId="77777777" w:rsidR="00BE595E" w:rsidRDefault="00A06E16">
            <w:pPr>
              <w:rPr>
                <w:rFonts w:eastAsiaTheme="minorEastAsia"/>
                <w:sz w:val="18"/>
                <w:szCs w:val="18"/>
                <w:lang w:eastAsia="zh-CN"/>
              </w:rPr>
            </w:pPr>
            <w:r>
              <w:rPr>
                <w:rFonts w:eastAsiaTheme="minorEastAsia"/>
                <w:sz w:val="18"/>
                <w:szCs w:val="18"/>
                <w:lang w:eastAsia="zh-CN"/>
              </w:rPr>
              <w:t xml:space="preserve">We don’t think any further discussion is needed here, we already have the agreements needed. </w:t>
            </w:r>
          </w:p>
        </w:tc>
      </w:tr>
      <w:tr w:rsidR="00A06E16" w14:paraId="60099118" w14:textId="77777777" w:rsidTr="00A06E16">
        <w:tc>
          <w:tcPr>
            <w:tcW w:w="2405" w:type="dxa"/>
          </w:tcPr>
          <w:p w14:paraId="0CDA7F81"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655" w:type="dxa"/>
          </w:tcPr>
          <w:p w14:paraId="355A30A9"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Our understanding is that current QCL rules are used for association. SSB associated with specific PCI associates and is used and a QCL source RS for the target RS/channel associates the target with same PCI as the QCL source (QCL source chain).  </w:t>
            </w:r>
          </w:p>
        </w:tc>
      </w:tr>
      <w:tr w:rsidR="00025B6A" w14:paraId="3A3548C7" w14:textId="77777777" w:rsidTr="00A06E16">
        <w:tc>
          <w:tcPr>
            <w:tcW w:w="2405" w:type="dxa"/>
          </w:tcPr>
          <w:p w14:paraId="712182ED" w14:textId="0EF900D5" w:rsidR="00025B6A" w:rsidRDefault="00025B6A" w:rsidP="00025B6A">
            <w:pPr>
              <w:rPr>
                <w:rFonts w:eastAsiaTheme="minorEastAsia"/>
                <w:sz w:val="18"/>
                <w:szCs w:val="18"/>
                <w:lang w:eastAsia="zh-CN"/>
              </w:rPr>
            </w:pPr>
            <w:r>
              <w:rPr>
                <w:rFonts w:eastAsiaTheme="minorEastAsia"/>
                <w:sz w:val="18"/>
                <w:szCs w:val="18"/>
                <w:lang w:eastAsia="zh-CN"/>
              </w:rPr>
              <w:t>Samsung</w:t>
            </w:r>
          </w:p>
        </w:tc>
        <w:tc>
          <w:tcPr>
            <w:tcW w:w="6655" w:type="dxa"/>
          </w:tcPr>
          <w:p w14:paraId="2DA8A7AC" w14:textId="31ACC0CC" w:rsidR="00025B6A" w:rsidRDefault="00025B6A" w:rsidP="00025B6A">
            <w:pPr>
              <w:rPr>
                <w:rFonts w:eastAsiaTheme="minorEastAsia"/>
                <w:sz w:val="18"/>
                <w:szCs w:val="18"/>
                <w:lang w:eastAsia="zh-CN"/>
              </w:rPr>
            </w:pPr>
            <w:r>
              <w:rPr>
                <w:rFonts w:eastAsiaTheme="minorEastAsia"/>
                <w:sz w:val="18"/>
                <w:szCs w:val="18"/>
                <w:lang w:eastAsia="zh-CN"/>
              </w:rPr>
              <w:t xml:space="preserve">The relationship between Alt1 and Alt2 for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is unclear. Following Rel. 15/16 QCL rule seems sufficient for current discussions in this AI.</w:t>
            </w:r>
          </w:p>
        </w:tc>
      </w:tr>
      <w:tr w:rsidR="005D3CFD" w14:paraId="06F55452" w14:textId="77777777" w:rsidTr="00A06E16">
        <w:tc>
          <w:tcPr>
            <w:tcW w:w="2405" w:type="dxa"/>
          </w:tcPr>
          <w:p w14:paraId="100CE7FF" w14:textId="0CB0804B" w:rsidR="005D3CFD" w:rsidRDefault="005D3CFD" w:rsidP="00025B6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A2CE260" w14:textId="0BEDEBE7" w:rsidR="005D3CFD" w:rsidRDefault="005D3CFD" w:rsidP="003879F1">
            <w:pPr>
              <w:rPr>
                <w:rFonts w:eastAsiaTheme="minorEastAsia"/>
                <w:sz w:val="18"/>
                <w:szCs w:val="18"/>
                <w:lang w:eastAsia="zh-CN"/>
              </w:rPr>
            </w:pPr>
            <w:r>
              <w:rPr>
                <w:rFonts w:eastAsiaTheme="minorEastAsia"/>
                <w:sz w:val="18"/>
                <w:szCs w:val="18"/>
                <w:lang w:eastAsia="zh-CN"/>
              </w:rPr>
              <w:t xml:space="preserve">Support Alt-1. It is important to clarify the phrase of </w:t>
            </w:r>
            <w:r w:rsidRPr="005D3CFD">
              <w:rPr>
                <w:rFonts w:eastAsiaTheme="minorEastAsia"/>
                <w:sz w:val="18"/>
                <w:szCs w:val="18"/>
                <w:lang w:eastAsia="zh-CN"/>
              </w:rPr>
              <w:t xml:space="preserve">“PDSCH/PDCCH from non-serving cell (PCI)” </w:t>
            </w:r>
            <w:r w:rsidR="00F931C6">
              <w:rPr>
                <w:rFonts w:eastAsiaTheme="minorEastAsia"/>
                <w:sz w:val="18"/>
                <w:szCs w:val="18"/>
                <w:lang w:eastAsia="zh-CN"/>
              </w:rPr>
              <w:t>in previous agreement, as such thing does not exist as informed by RAN2. Other</w:t>
            </w:r>
            <w:r w:rsidR="00C541F9">
              <w:rPr>
                <w:rFonts w:eastAsiaTheme="minorEastAsia"/>
                <w:sz w:val="18"/>
                <w:szCs w:val="18"/>
                <w:lang w:eastAsia="zh-CN"/>
              </w:rPr>
              <w:t>wise</w:t>
            </w:r>
            <w:r w:rsidR="00F931C6">
              <w:rPr>
                <w:rFonts w:eastAsiaTheme="minorEastAsia"/>
                <w:sz w:val="18"/>
                <w:szCs w:val="18"/>
                <w:lang w:eastAsia="zh-CN"/>
              </w:rPr>
              <w:t xml:space="preserve"> ambiguity will </w:t>
            </w:r>
            <w:r w:rsidR="00065BF4">
              <w:rPr>
                <w:rFonts w:eastAsiaTheme="minorEastAsia"/>
                <w:sz w:val="18"/>
                <w:szCs w:val="18"/>
                <w:lang w:eastAsia="zh-CN"/>
              </w:rPr>
              <w:t>a</w:t>
            </w:r>
            <w:r w:rsidR="00F931C6">
              <w:rPr>
                <w:rFonts w:eastAsiaTheme="minorEastAsia"/>
                <w:sz w:val="18"/>
                <w:szCs w:val="18"/>
                <w:lang w:eastAsia="zh-CN"/>
              </w:rPr>
              <w:t xml:space="preserve">rise when </w:t>
            </w:r>
            <w:r w:rsidR="009F3950">
              <w:rPr>
                <w:rFonts w:eastAsiaTheme="minorEastAsia"/>
                <w:sz w:val="18"/>
                <w:szCs w:val="18"/>
                <w:lang w:eastAsia="zh-CN"/>
              </w:rPr>
              <w:t>translating</w:t>
            </w:r>
            <w:r w:rsidR="00F931C6">
              <w:rPr>
                <w:rFonts w:eastAsiaTheme="minorEastAsia"/>
                <w:sz w:val="18"/>
                <w:szCs w:val="18"/>
                <w:lang w:eastAsia="zh-CN"/>
              </w:rPr>
              <w:t xml:space="preserve"> agreements</w:t>
            </w:r>
            <w:r w:rsidR="009F3950">
              <w:rPr>
                <w:rFonts w:eastAsiaTheme="minorEastAsia"/>
                <w:sz w:val="18"/>
                <w:szCs w:val="18"/>
                <w:lang w:eastAsia="zh-CN"/>
              </w:rPr>
              <w:t xml:space="preserve"> into specs</w:t>
            </w:r>
            <w:r w:rsidR="00F931C6">
              <w:rPr>
                <w:rFonts w:eastAsiaTheme="minorEastAsia"/>
                <w:sz w:val="18"/>
                <w:szCs w:val="18"/>
                <w:lang w:eastAsia="zh-CN"/>
              </w:rPr>
              <w:t xml:space="preserve">. Agree to leave </w:t>
            </w:r>
            <w:r w:rsidR="00F931C6" w:rsidRPr="00F931C6">
              <w:rPr>
                <w:rFonts w:eastAsiaTheme="minorEastAsia"/>
                <w:sz w:val="18"/>
                <w:szCs w:val="18"/>
                <w:lang w:eastAsia="zh-CN"/>
              </w:rPr>
              <w:t>item#2-1, 2-2, 2-3 and 2-4</w:t>
            </w:r>
            <w:r w:rsidR="00F931C6">
              <w:rPr>
                <w:rFonts w:eastAsiaTheme="minorEastAsia"/>
                <w:sz w:val="18"/>
                <w:szCs w:val="18"/>
                <w:lang w:eastAsia="zh-CN"/>
              </w:rPr>
              <w:t xml:space="preserve"> to RAN2. </w:t>
            </w:r>
          </w:p>
        </w:tc>
      </w:tr>
      <w:tr w:rsidR="00F20FD4" w14:paraId="5832E00D" w14:textId="77777777" w:rsidTr="00A06E16">
        <w:tc>
          <w:tcPr>
            <w:tcW w:w="2405" w:type="dxa"/>
          </w:tcPr>
          <w:p w14:paraId="15FE62ED" w14:textId="083752EF" w:rsidR="00F20FD4" w:rsidRDefault="00F20FD4" w:rsidP="0002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55" w:type="dxa"/>
          </w:tcPr>
          <w:p w14:paraId="2015F9CE" w14:textId="77777777" w:rsidR="00F20FD4" w:rsidRDefault="00F20FD4" w:rsidP="00F20FD4">
            <w:pPr>
              <w:rPr>
                <w:rFonts w:eastAsiaTheme="minorEastAsia"/>
                <w:sz w:val="18"/>
                <w:szCs w:val="18"/>
                <w:lang w:eastAsia="zh-CN"/>
              </w:rPr>
            </w:pPr>
            <w:r>
              <w:rPr>
                <w:rFonts w:eastAsiaTheme="minorEastAsia"/>
                <w:sz w:val="18"/>
                <w:szCs w:val="18"/>
                <w:lang w:eastAsia="zh-CN"/>
              </w:rPr>
              <w:t xml:space="preserve">Support Alt.1. </w:t>
            </w:r>
          </w:p>
          <w:p w14:paraId="5B25E79A" w14:textId="061D06DE" w:rsidR="00F20FD4" w:rsidRDefault="00F20FD4" w:rsidP="00F20FD4">
            <w:pPr>
              <w:rPr>
                <w:rFonts w:eastAsiaTheme="minorEastAsia"/>
                <w:sz w:val="18"/>
                <w:szCs w:val="18"/>
                <w:lang w:eastAsia="zh-CN"/>
              </w:rPr>
            </w:pPr>
            <w:r>
              <w:rPr>
                <w:rFonts w:eastAsiaTheme="minorEastAsia"/>
                <w:sz w:val="18"/>
                <w:szCs w:val="18"/>
                <w:lang w:eastAsia="zh-CN"/>
              </w:rPr>
              <w:t xml:space="preserve">But for Alt.1, we are confused about the description. What does it mean that </w:t>
            </w:r>
            <w:r w:rsidRPr="00673024">
              <w:rPr>
                <w:rFonts w:eastAsiaTheme="minorEastAsia"/>
                <w:sz w:val="18"/>
                <w:szCs w:val="18"/>
                <w:lang w:eastAsia="zh-CN"/>
              </w:rPr>
              <w:t>CSI-RS from serving cell</w:t>
            </w:r>
            <w:r>
              <w:rPr>
                <w:rFonts w:eastAsiaTheme="minorEastAsia"/>
                <w:sz w:val="18"/>
                <w:szCs w:val="18"/>
                <w:lang w:eastAsia="zh-CN"/>
              </w:rPr>
              <w:t xml:space="preserve"> is QCL-ed with </w:t>
            </w:r>
            <w:r w:rsidRPr="00673024">
              <w:rPr>
                <w:rFonts w:eastAsiaTheme="minorEastAsia"/>
                <w:sz w:val="18"/>
                <w:szCs w:val="18"/>
                <w:lang w:eastAsia="zh-CN"/>
              </w:rPr>
              <w:t xml:space="preserve">SSB </w:t>
            </w:r>
            <w:r>
              <w:rPr>
                <w:rFonts w:eastAsiaTheme="minorEastAsia"/>
                <w:sz w:val="18"/>
                <w:szCs w:val="18"/>
                <w:lang w:eastAsia="zh-CN"/>
              </w:rPr>
              <w:t xml:space="preserve">of TRP </w:t>
            </w:r>
            <w:r w:rsidRPr="00673024">
              <w:rPr>
                <w:rFonts w:eastAsiaTheme="minorEastAsia"/>
                <w:sz w:val="18"/>
                <w:szCs w:val="18"/>
                <w:lang w:eastAsia="zh-CN"/>
              </w:rPr>
              <w:t>with different</w:t>
            </w:r>
            <w:r>
              <w:rPr>
                <w:rFonts w:eastAsiaTheme="minorEastAsia"/>
                <w:sz w:val="18"/>
                <w:szCs w:val="18"/>
                <w:lang w:eastAsia="zh-CN"/>
              </w:rPr>
              <w:t xml:space="preserve"> </w:t>
            </w:r>
            <w:r w:rsidRPr="00673024">
              <w:rPr>
                <w:rFonts w:eastAsiaTheme="minorEastAsia"/>
                <w:sz w:val="18"/>
                <w:szCs w:val="18"/>
                <w:lang w:eastAsia="zh-CN"/>
              </w:rPr>
              <w:t>PCI</w:t>
            </w:r>
            <w:r>
              <w:rPr>
                <w:rFonts w:eastAsiaTheme="minorEastAsia"/>
                <w:sz w:val="18"/>
                <w:szCs w:val="18"/>
                <w:lang w:eastAsia="zh-CN"/>
              </w:rPr>
              <w:t xml:space="preserve">? From our understanding, the CSI-RS from serving cell is transmitted from serving cell and the CSI-RS QCL-ed with SSB of TRP with </w:t>
            </w:r>
            <w:r w:rsidRPr="00673024">
              <w:rPr>
                <w:rFonts w:eastAsiaTheme="minorEastAsia"/>
                <w:sz w:val="18"/>
                <w:szCs w:val="18"/>
                <w:lang w:eastAsia="zh-CN"/>
              </w:rPr>
              <w:t>different PCI</w:t>
            </w:r>
            <w:r>
              <w:rPr>
                <w:rFonts w:eastAsiaTheme="minorEastAsia"/>
                <w:sz w:val="18"/>
                <w:szCs w:val="18"/>
                <w:lang w:eastAsia="zh-CN"/>
              </w:rPr>
              <w:t xml:space="preserve"> is transmitted from neighbor cell. So how can the CSI-RS from serving cell be QCL-ed with SSB of TRP with </w:t>
            </w:r>
            <w:r w:rsidRPr="00E25331">
              <w:rPr>
                <w:rFonts w:eastAsiaTheme="minorEastAsia"/>
                <w:sz w:val="18"/>
                <w:szCs w:val="18"/>
                <w:lang w:eastAsia="zh-CN"/>
              </w:rPr>
              <w:t>different PCI</w:t>
            </w:r>
            <w:r>
              <w:rPr>
                <w:rFonts w:eastAsiaTheme="minorEastAsia"/>
                <w:sz w:val="18"/>
                <w:szCs w:val="18"/>
                <w:lang w:eastAsia="zh-CN"/>
              </w:rPr>
              <w:t xml:space="preserve"> when the serving cell and neighbor cell located in different position?</w:t>
            </w:r>
          </w:p>
        </w:tc>
      </w:tr>
      <w:tr w:rsidR="009D0D37" w14:paraId="5D80278C" w14:textId="77777777" w:rsidTr="00A06E16">
        <w:tc>
          <w:tcPr>
            <w:tcW w:w="2405" w:type="dxa"/>
          </w:tcPr>
          <w:p w14:paraId="52A9178B" w14:textId="1CF1DE57" w:rsidR="009D0D37" w:rsidRDefault="009D0D37" w:rsidP="00025B6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4D246D" w14:textId="6AADAD35" w:rsidR="009D0D37" w:rsidRDefault="009D0D37" w:rsidP="00F20FD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see the same confusion raised by Xiaomi. We suggest the following change of Alt1.</w:t>
            </w:r>
          </w:p>
          <w:p w14:paraId="557B3161" w14:textId="1B06CAD1" w:rsidR="009D0D37" w:rsidRDefault="009D0D37" w:rsidP="009D0D37">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used as QCL source for CSI-RS </w:t>
            </w:r>
            <w:r w:rsidRPr="009D0D37">
              <w:rPr>
                <w:strike/>
                <w:color w:val="FF0000"/>
                <w:kern w:val="2"/>
                <w:szCs w:val="20"/>
                <w:lang w:val="en-GB" w:eastAsia="zh-CN"/>
              </w:rPr>
              <w:t>from</w:t>
            </w:r>
            <w:r>
              <w:rPr>
                <w:kern w:val="2"/>
                <w:szCs w:val="20"/>
                <w:lang w:val="en-GB" w:eastAsia="zh-CN"/>
              </w:rPr>
              <w:t xml:space="preserve"> </w:t>
            </w:r>
            <w:r w:rsidRPr="009D0D37">
              <w:rPr>
                <w:color w:val="FF0000"/>
                <w:kern w:val="2"/>
                <w:szCs w:val="20"/>
                <w:lang w:val="en-GB" w:eastAsia="zh-CN"/>
              </w:rPr>
              <w:t>configured by</w:t>
            </w:r>
            <w:r>
              <w:rPr>
                <w:kern w:val="2"/>
                <w:szCs w:val="20"/>
                <w:lang w:val="en-GB" w:eastAsia="zh-CN"/>
              </w:rPr>
              <w:t xml:space="preserve"> serving cell, which is then used as QCL source for PDSCH/PDCCH in serving cell.</w:t>
            </w:r>
          </w:p>
          <w:p w14:paraId="72223086" w14:textId="77777777" w:rsidR="009D0D37" w:rsidRDefault="009D0D37" w:rsidP="009D0D37">
            <w:pPr>
              <w:pStyle w:val="a0"/>
              <w:numPr>
                <w:ilvl w:val="0"/>
                <w:numId w:val="13"/>
              </w:numPr>
              <w:autoSpaceDN w:val="0"/>
              <w:snapToGrid w:val="0"/>
              <w:spacing w:beforeLines="50" w:before="120" w:after="0" w:line="254" w:lineRule="auto"/>
              <w:rPr>
                <w:rFonts w:eastAsia="宋体"/>
                <w:bCs/>
                <w:lang w:val="en-GB" w:eastAsia="zh-CN"/>
              </w:rPr>
            </w:pPr>
            <w:r>
              <w:rPr>
                <w:rFonts w:eastAsia="宋体"/>
                <w:bCs/>
                <w:lang w:val="en-GB" w:eastAsia="zh-CN"/>
              </w:rPr>
              <w:t>Clarify that “PDSCH/PDCCH from non-serving cell (PCI)” in previous agreement are those PDSCH/PDCCH that use SSB associated with a physical cell ID different from that of the serving cell as an indirect QCL reference.</w:t>
            </w:r>
          </w:p>
          <w:p w14:paraId="24AC802A" w14:textId="77777777" w:rsidR="009D0D37" w:rsidRDefault="009D0D37" w:rsidP="009D0D37">
            <w:pPr>
              <w:pStyle w:val="a0"/>
              <w:numPr>
                <w:ilvl w:val="1"/>
                <w:numId w:val="13"/>
              </w:numPr>
              <w:autoSpaceDN w:val="0"/>
              <w:snapToGrid w:val="0"/>
              <w:spacing w:beforeLines="50" w:before="120" w:after="0" w:line="254" w:lineRule="auto"/>
              <w:rPr>
                <w:rFonts w:eastAsia="宋体"/>
                <w:bCs/>
                <w:lang w:val="en-GB" w:eastAsia="zh-CN"/>
              </w:rPr>
            </w:pPr>
            <w:r>
              <w:rPr>
                <w:rFonts w:eastAsia="宋体"/>
                <w:bCs/>
                <w:lang w:val="en-GB" w:eastAsia="zh-CN"/>
              </w:rPr>
              <w:lastRenderedPageBreak/>
              <w:t>Note: When RS X is an indirect QCL reference of a target channel, there exists at least one other source signal on the QCL chain between RS X and the target channel</w:t>
            </w:r>
          </w:p>
          <w:p w14:paraId="3BF913FA" w14:textId="4820A455" w:rsidR="009D0D37" w:rsidRPr="009D0D37" w:rsidRDefault="009D0D37" w:rsidP="00F20FD4">
            <w:pPr>
              <w:rPr>
                <w:rFonts w:eastAsiaTheme="minorEastAsia"/>
                <w:sz w:val="18"/>
                <w:szCs w:val="18"/>
                <w:lang w:val="en-GB" w:eastAsia="zh-CN"/>
              </w:rPr>
            </w:pPr>
          </w:p>
        </w:tc>
      </w:tr>
    </w:tbl>
    <w:p w14:paraId="41480A78" w14:textId="77777777" w:rsidR="00BE595E" w:rsidRDefault="00BE595E">
      <w:pPr>
        <w:spacing w:after="0"/>
        <w:rPr>
          <w:rFonts w:eastAsiaTheme="minorEastAsia"/>
          <w:b/>
          <w:bCs/>
          <w:sz w:val="18"/>
          <w:szCs w:val="18"/>
          <w:lang w:eastAsia="zh-CN"/>
        </w:rPr>
      </w:pPr>
    </w:p>
    <w:p w14:paraId="03C67171" w14:textId="77777777" w:rsidR="00BE595E" w:rsidRDefault="00BE595E">
      <w:pPr>
        <w:spacing w:after="0"/>
        <w:rPr>
          <w:rFonts w:eastAsiaTheme="minorEastAsia"/>
          <w:bCs/>
          <w:sz w:val="18"/>
          <w:szCs w:val="18"/>
          <w:lang w:eastAsia="zh-CN"/>
        </w:rPr>
      </w:pPr>
    </w:p>
    <w:p w14:paraId="6EFAB957" w14:textId="77777777" w:rsidR="00BE595E" w:rsidRDefault="00A06E16">
      <w:pPr>
        <w:spacing w:after="0"/>
        <w:rPr>
          <w:rFonts w:eastAsiaTheme="minorEastAsia"/>
          <w:bCs/>
          <w:sz w:val="18"/>
          <w:szCs w:val="18"/>
          <w:lang w:eastAsia="zh-CN"/>
        </w:rPr>
      </w:pPr>
      <w:r>
        <w:rPr>
          <w:rFonts w:eastAsiaTheme="minorEastAsia"/>
          <w:bCs/>
          <w:sz w:val="18"/>
          <w:szCs w:val="18"/>
          <w:lang w:eastAsia="zh-CN"/>
        </w:rPr>
        <w:t>Following issues are proposed by companies however according to agreement from RAN1#106-e and LS to RAN2, detailed signaling design is up to RAN2, hence are lower priority in this meeting.</w:t>
      </w:r>
    </w:p>
    <w:p w14:paraId="23A52EC6" w14:textId="77777777" w:rsidR="00BE595E" w:rsidRDefault="00BE595E">
      <w:pPr>
        <w:spacing w:after="0"/>
        <w:rPr>
          <w:rFonts w:eastAsiaTheme="minorEastAsia"/>
          <w:bCs/>
          <w:sz w:val="18"/>
          <w:szCs w:val="18"/>
          <w:lang w:eastAsia="zh-CN"/>
        </w:rPr>
      </w:pPr>
    </w:p>
    <w:p w14:paraId="130038A0" w14:textId="77777777" w:rsidR="00BE595E" w:rsidRDefault="00A06E16">
      <w:pPr>
        <w:spacing w:before="60" w:after="60"/>
        <w:rPr>
          <w:bCs/>
          <w:iCs/>
          <w:color w:val="212121"/>
          <w:szCs w:val="20"/>
        </w:rPr>
      </w:pPr>
      <w:r>
        <w:rPr>
          <w:rFonts w:eastAsia="宋体"/>
          <w:kern w:val="2"/>
          <w:szCs w:val="20"/>
          <w:u w:val="single"/>
          <w:lang w:eastAsia="zh-CN"/>
        </w:rPr>
        <w:t>Issue#2-1</w:t>
      </w:r>
      <w:r>
        <w:rPr>
          <w:rFonts w:eastAsia="宋体"/>
          <w:kern w:val="2"/>
          <w:szCs w:val="20"/>
          <w:lang w:eastAsia="zh-CN"/>
        </w:rPr>
        <w:t xml:space="preserve">: </w:t>
      </w:r>
      <w:r>
        <w:rPr>
          <w:bCs/>
          <w:iCs/>
          <w:color w:val="212121"/>
          <w:szCs w:val="20"/>
        </w:rPr>
        <w:t xml:space="preserve">Define a new/independent IE for cells with additional PCIs for MTRP inter-cell operation. </w:t>
      </w:r>
    </w:p>
    <w:p w14:paraId="0A890BAC" w14:textId="77777777" w:rsidR="00BE595E" w:rsidRDefault="00A06E16">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w:t>
      </w:r>
      <w:proofErr w:type="spellStart"/>
      <w:r>
        <w:rPr>
          <w:rFonts w:ascii="Times New Roman" w:hAnsi="Times New Roman"/>
          <w:bCs/>
          <w:iCs/>
          <w:color w:val="212121"/>
          <w:sz w:val="20"/>
          <w:szCs w:val="20"/>
        </w:rPr>
        <w:t>PhysCellId</w:t>
      </w:r>
      <w:proofErr w:type="spellEnd"/>
      <w:r>
        <w:rPr>
          <w:rFonts w:ascii="Times New Roman" w:hAnsi="Times New Roman"/>
          <w:bCs/>
          <w:iCs/>
          <w:color w:val="212121"/>
          <w:sz w:val="20"/>
          <w:szCs w:val="20"/>
        </w:rPr>
        <w:t xml:space="preserve"> is included in the IE. </w:t>
      </w:r>
    </w:p>
    <w:p w14:paraId="46918C24" w14:textId="77777777" w:rsidR="00BE595E" w:rsidRDefault="00A06E16">
      <w:pPr>
        <w:pStyle w:val="af6"/>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8BA25EE" w14:textId="77777777" w:rsidR="00BE595E" w:rsidRDefault="00A06E16">
      <w:pPr>
        <w:spacing w:after="0"/>
        <w:rPr>
          <w:bCs/>
          <w:iCs/>
          <w:szCs w:val="20"/>
          <w:lang w:eastAsia="zh-CN"/>
        </w:rPr>
      </w:pPr>
      <w:r>
        <w:rPr>
          <w:rFonts w:eastAsia="宋体"/>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are used to provide the non-serving cell’s information for the UE to obtain the correct SSB information.</w:t>
      </w:r>
    </w:p>
    <w:p w14:paraId="784E0807" w14:textId="77777777" w:rsidR="00BE595E" w:rsidRDefault="00A06E16">
      <w:pPr>
        <w:spacing w:after="0"/>
        <w:rPr>
          <w:rFonts w:eastAsiaTheme="minorEastAsia"/>
          <w:bCs/>
          <w:szCs w:val="20"/>
          <w:lang w:eastAsia="zh-CN"/>
        </w:rPr>
      </w:pPr>
      <w:r>
        <w:rPr>
          <w:rFonts w:eastAsia="宋体"/>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 in a CSI-</w:t>
      </w:r>
      <w:proofErr w:type="spellStart"/>
      <w:r>
        <w:rPr>
          <w:bCs/>
          <w:iCs/>
          <w:szCs w:val="20"/>
          <w:lang w:eastAsia="zh-CN"/>
        </w:rPr>
        <w:t>ReportConfig</w:t>
      </w:r>
      <w:proofErr w:type="spellEnd"/>
      <w:r>
        <w:rPr>
          <w:szCs w:val="20"/>
          <w:lang w:eastAsia="zh-CN"/>
        </w:rPr>
        <w:t xml:space="preserve"> </w:t>
      </w:r>
      <w:r>
        <w:rPr>
          <w:bCs/>
          <w:iCs/>
          <w:szCs w:val="20"/>
          <w:lang w:eastAsia="zh-CN"/>
        </w:rPr>
        <w:t>containing RS resources associated with one or more non-serving cells.</w:t>
      </w:r>
    </w:p>
    <w:p w14:paraId="6496FC50" w14:textId="77777777" w:rsidR="00BE595E" w:rsidRDefault="00A06E16">
      <w:pPr>
        <w:spacing w:after="0"/>
        <w:rPr>
          <w:rFonts w:eastAsiaTheme="minorEastAsia"/>
          <w:bCs/>
          <w:szCs w:val="20"/>
          <w:lang w:eastAsia="zh-CN"/>
        </w:rPr>
      </w:pPr>
      <w:r>
        <w:rPr>
          <w:rFonts w:eastAsia="宋体"/>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w:t>
      </w:r>
      <w:proofErr w:type="spellStart"/>
      <w:r>
        <w:rPr>
          <w:szCs w:val="20"/>
          <w:lang w:eastAsia="zh-CN"/>
        </w:rPr>
        <w:t>ResourceSet</w:t>
      </w:r>
      <w:proofErr w:type="spellEnd"/>
      <w:r>
        <w:rPr>
          <w:szCs w:val="20"/>
          <w:lang w:eastAsia="zh-CN"/>
        </w:rPr>
        <w:t>.</w:t>
      </w:r>
    </w:p>
    <w:p w14:paraId="0F5A6800" w14:textId="77777777" w:rsidR="00BE595E" w:rsidRDefault="00BE595E">
      <w:pPr>
        <w:spacing w:after="0"/>
        <w:rPr>
          <w:rFonts w:eastAsiaTheme="minorEastAsia"/>
          <w:b/>
          <w:bCs/>
          <w:sz w:val="18"/>
          <w:szCs w:val="18"/>
          <w:lang w:eastAsia="zh-CN"/>
        </w:rPr>
      </w:pPr>
    </w:p>
    <w:p w14:paraId="1A5480CC" w14:textId="13619CBD" w:rsidR="00BE595E" w:rsidRDefault="00BE595E">
      <w:pPr>
        <w:spacing w:after="0"/>
        <w:rPr>
          <w:rFonts w:eastAsiaTheme="minorEastAsia"/>
          <w:b/>
          <w:bCs/>
          <w:sz w:val="18"/>
          <w:szCs w:val="18"/>
          <w:lang w:eastAsia="zh-CN"/>
        </w:rPr>
      </w:pPr>
    </w:p>
    <w:p w14:paraId="22C6B476" w14:textId="1FDF6D58" w:rsidR="00FD10DE" w:rsidRPr="00FD10DE" w:rsidRDefault="00FD10DE">
      <w:pPr>
        <w:spacing w:after="0"/>
        <w:rPr>
          <w:rFonts w:eastAsiaTheme="minorEastAsia"/>
          <w:bCs/>
          <w:szCs w:val="20"/>
          <w:lang w:eastAsia="zh-CN"/>
        </w:rPr>
      </w:pPr>
      <w:r w:rsidRPr="00FD10DE">
        <w:rPr>
          <w:rFonts w:eastAsiaTheme="minorEastAsia"/>
          <w:bCs/>
          <w:szCs w:val="20"/>
          <w:lang w:eastAsia="zh-CN"/>
        </w:rPr>
        <w:t>Based on the majority views, following conclusion is proposed</w:t>
      </w:r>
    </w:p>
    <w:p w14:paraId="0149136E" w14:textId="77777777" w:rsidR="00FD10DE" w:rsidRDefault="00FD10DE">
      <w:pPr>
        <w:rPr>
          <w:rFonts w:eastAsiaTheme="minorEastAsia"/>
          <w:sz w:val="18"/>
          <w:szCs w:val="18"/>
          <w:lang w:eastAsia="zh-CN"/>
        </w:rPr>
      </w:pPr>
    </w:p>
    <w:p w14:paraId="36DDDFD0" w14:textId="01CDCB12" w:rsidR="00BE595E" w:rsidRPr="006615B4" w:rsidRDefault="00FD10DE">
      <w:pPr>
        <w:rPr>
          <w:rFonts w:eastAsiaTheme="minorEastAsia"/>
          <w:szCs w:val="20"/>
          <w:lang w:eastAsia="zh-CN"/>
        </w:rPr>
      </w:pPr>
      <w:r w:rsidRPr="006615B4">
        <w:rPr>
          <w:rFonts w:eastAsiaTheme="minorEastAsia"/>
          <w:b/>
          <w:szCs w:val="20"/>
          <w:highlight w:val="yellow"/>
          <w:lang w:eastAsia="zh-CN"/>
        </w:rPr>
        <w:t>Conclusion:</w:t>
      </w:r>
      <w:r w:rsidRPr="006615B4">
        <w:rPr>
          <w:rFonts w:eastAsiaTheme="minorEastAsia"/>
          <w:szCs w:val="20"/>
          <w:lang w:eastAsia="zh-CN"/>
        </w:rPr>
        <w:t xml:space="preserve"> No further discussion on association of SSB from the cell having different PCI than serving cell PCI is needed.</w:t>
      </w:r>
    </w:p>
    <w:p w14:paraId="78DFEFE6" w14:textId="7139E04B" w:rsidR="00BE595E" w:rsidRDefault="00BE595E"/>
    <w:tbl>
      <w:tblPr>
        <w:tblStyle w:val="af2"/>
        <w:tblW w:w="0" w:type="auto"/>
        <w:tblLook w:val="04A0" w:firstRow="1" w:lastRow="0" w:firstColumn="1" w:lastColumn="0" w:noHBand="0" w:noVBand="1"/>
      </w:tblPr>
      <w:tblGrid>
        <w:gridCol w:w="2547"/>
        <w:gridCol w:w="6513"/>
      </w:tblGrid>
      <w:tr w:rsidR="00D1715E" w14:paraId="281290EE" w14:textId="77777777" w:rsidTr="005E48C5">
        <w:tc>
          <w:tcPr>
            <w:tcW w:w="2547" w:type="dxa"/>
            <w:shd w:val="clear" w:color="auto" w:fill="5B9BD5" w:themeFill="accent1"/>
          </w:tcPr>
          <w:p w14:paraId="4AB18EA2" w14:textId="77777777" w:rsidR="00D1715E" w:rsidRDefault="00D1715E" w:rsidP="005E48C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8B9B99E" w14:textId="77777777" w:rsidR="00D1715E" w:rsidRDefault="00D1715E" w:rsidP="005E48C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1715E" w14:paraId="51947BAB" w14:textId="77777777" w:rsidTr="005E48C5">
        <w:tc>
          <w:tcPr>
            <w:tcW w:w="2547" w:type="dxa"/>
          </w:tcPr>
          <w:p w14:paraId="6B4ECC94" w14:textId="65435C31" w:rsidR="00D1715E" w:rsidRDefault="000B37A2"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37109177" w14:textId="77777777" w:rsidR="000B37A2" w:rsidRDefault="000B37A2" w:rsidP="005E48C5">
            <w:pPr>
              <w:rPr>
                <w:rFonts w:eastAsiaTheme="minorEastAsia"/>
                <w:sz w:val="18"/>
                <w:szCs w:val="18"/>
                <w:lang w:val="fr-FR" w:eastAsia="zh-CN"/>
              </w:rPr>
            </w:pPr>
            <w:r>
              <w:rPr>
                <w:rFonts w:eastAsiaTheme="minorEastAsia" w:hint="eastAsia"/>
                <w:sz w:val="18"/>
                <w:szCs w:val="18"/>
                <w:lang w:val="fr-FR" w:eastAsia="zh-CN"/>
              </w:rPr>
              <w:t>OK</w:t>
            </w:r>
            <w:r>
              <w:rPr>
                <w:rFonts w:eastAsiaTheme="minorEastAsia"/>
                <w:sz w:val="18"/>
                <w:szCs w:val="18"/>
                <w:lang w:val="fr-FR" w:eastAsia="zh-CN"/>
              </w:rPr>
              <w:t xml:space="preserve"> </w:t>
            </w:r>
            <w:r>
              <w:rPr>
                <w:rFonts w:eastAsiaTheme="minorEastAsia" w:hint="eastAsia"/>
                <w:sz w:val="18"/>
                <w:szCs w:val="18"/>
                <w:lang w:val="fr-FR" w:eastAsia="zh-CN"/>
              </w:rPr>
              <w:t>with</w:t>
            </w:r>
            <w:r>
              <w:rPr>
                <w:rFonts w:eastAsiaTheme="minorEastAsia"/>
                <w:sz w:val="18"/>
                <w:szCs w:val="18"/>
                <w:lang w:val="fr-FR" w:eastAsia="zh-CN"/>
              </w:rPr>
              <w:t xml:space="preserve"> the conclusion. </w:t>
            </w:r>
          </w:p>
          <w:p w14:paraId="490B4CF7" w14:textId="090975EF" w:rsidR="00D1715E" w:rsidRDefault="000B37A2" w:rsidP="005E48C5">
            <w:pPr>
              <w:rPr>
                <w:rFonts w:eastAsiaTheme="minorEastAsia"/>
                <w:sz w:val="18"/>
                <w:szCs w:val="18"/>
                <w:lang w:val="fr-FR" w:eastAsia="zh-CN"/>
              </w:rPr>
            </w:pPr>
            <w:r>
              <w:rPr>
                <w:rFonts w:eastAsiaTheme="minorEastAsia"/>
                <w:sz w:val="18"/>
                <w:szCs w:val="18"/>
                <w:lang w:val="fr-FR" w:eastAsia="zh-CN"/>
              </w:rPr>
              <w:t>And we have a question updated in the table above.</w:t>
            </w:r>
          </w:p>
        </w:tc>
      </w:tr>
      <w:tr w:rsidR="00D1715E" w14:paraId="54BC7121" w14:textId="77777777" w:rsidTr="005E48C5">
        <w:tc>
          <w:tcPr>
            <w:tcW w:w="2547" w:type="dxa"/>
          </w:tcPr>
          <w:p w14:paraId="48592417" w14:textId="256F50F0" w:rsidR="00D1715E" w:rsidRDefault="00CE0092" w:rsidP="005E48C5">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1ECA5F73" w14:textId="7C96431A" w:rsidR="00D1715E" w:rsidRDefault="00CE0092" w:rsidP="005E48C5">
            <w:pPr>
              <w:rPr>
                <w:rFonts w:eastAsiaTheme="minorEastAsia"/>
                <w:sz w:val="18"/>
                <w:szCs w:val="18"/>
                <w:lang w:val="fr-FR" w:eastAsia="zh-CN"/>
              </w:rPr>
            </w:pPr>
            <w:r>
              <w:rPr>
                <w:rFonts w:eastAsiaTheme="minorEastAsia"/>
                <w:sz w:val="18"/>
                <w:szCs w:val="18"/>
                <w:lang w:val="fr-FR" w:eastAsia="zh-CN"/>
              </w:rPr>
              <w:t>OK</w:t>
            </w:r>
          </w:p>
        </w:tc>
      </w:tr>
      <w:tr w:rsidR="00B253C6" w14:paraId="3F1B6A56" w14:textId="77777777" w:rsidTr="005E48C5">
        <w:tc>
          <w:tcPr>
            <w:tcW w:w="2547" w:type="dxa"/>
          </w:tcPr>
          <w:p w14:paraId="7F6A8FB1" w14:textId="64A38A62"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36178378" w14:textId="7100CAC2"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20C3387D" w14:textId="77777777" w:rsidTr="005E48C5">
        <w:tc>
          <w:tcPr>
            <w:tcW w:w="2547" w:type="dxa"/>
          </w:tcPr>
          <w:p w14:paraId="093CA8DC" w14:textId="5DB60435"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726A635" w14:textId="7E2DEB41"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267038" w14:paraId="44C7E756" w14:textId="77777777" w:rsidTr="005E48C5">
        <w:tc>
          <w:tcPr>
            <w:tcW w:w="2547" w:type="dxa"/>
          </w:tcPr>
          <w:p w14:paraId="3DD8985C" w14:textId="4ACE7FF6" w:rsidR="00267038" w:rsidRDefault="00267038" w:rsidP="00B253C6">
            <w:pPr>
              <w:rPr>
                <w:rFonts w:eastAsiaTheme="minorEastAsia"/>
                <w:sz w:val="18"/>
                <w:szCs w:val="18"/>
                <w:lang w:val="fr-FR" w:eastAsia="zh-CN"/>
              </w:rPr>
            </w:pPr>
            <w:r>
              <w:rPr>
                <w:rFonts w:eastAsiaTheme="minorEastAsia"/>
                <w:sz w:val="18"/>
                <w:szCs w:val="18"/>
                <w:lang w:val="fr-FR" w:eastAsia="zh-CN"/>
              </w:rPr>
              <w:t>Nokia</w:t>
            </w:r>
          </w:p>
        </w:tc>
        <w:tc>
          <w:tcPr>
            <w:tcW w:w="6513" w:type="dxa"/>
          </w:tcPr>
          <w:p w14:paraId="3959CADA" w14:textId="44ED0563" w:rsidR="00267038" w:rsidRDefault="00267038" w:rsidP="00B253C6">
            <w:pPr>
              <w:rPr>
                <w:rFonts w:eastAsiaTheme="minorEastAsia"/>
                <w:sz w:val="18"/>
                <w:szCs w:val="18"/>
                <w:lang w:val="fr-FR" w:eastAsia="zh-CN"/>
              </w:rPr>
            </w:pPr>
            <w:r>
              <w:rPr>
                <w:rFonts w:eastAsiaTheme="minorEastAsia"/>
                <w:sz w:val="18"/>
                <w:szCs w:val="18"/>
                <w:lang w:val="fr-FR" w:eastAsia="zh-CN"/>
              </w:rPr>
              <w:t xml:space="preserve">Ok </w:t>
            </w:r>
          </w:p>
        </w:tc>
      </w:tr>
    </w:tbl>
    <w:p w14:paraId="545E8F70" w14:textId="77777777" w:rsidR="00D1715E" w:rsidRDefault="00D1715E"/>
    <w:p w14:paraId="42033361" w14:textId="77777777" w:rsidR="00BE595E" w:rsidRDefault="00A06E16">
      <w:pPr>
        <w:pStyle w:val="title2"/>
        <w:rPr>
          <w:sz w:val="24"/>
        </w:rPr>
      </w:pPr>
      <w:r>
        <w:rPr>
          <w:sz w:val="24"/>
        </w:rPr>
        <w:t>Item 3: Rate matching</w:t>
      </w:r>
    </w:p>
    <w:p w14:paraId="0FD6EE94" w14:textId="77777777" w:rsidR="00BE595E" w:rsidRDefault="00A06E16">
      <w:pPr>
        <w:spacing w:after="0"/>
        <w:rPr>
          <w:rFonts w:eastAsiaTheme="minorEastAsia"/>
          <w:b/>
          <w:bCs/>
          <w:sz w:val="18"/>
          <w:szCs w:val="18"/>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p>
    <w:p w14:paraId="438B4B2E" w14:textId="77777777" w:rsidR="00BE595E" w:rsidRDefault="00A06E16">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51CFEC04" w14:textId="77777777" w:rsidR="00BE595E" w:rsidRDefault="00A06E16">
      <w:pPr>
        <w:pStyle w:val="af6"/>
        <w:numPr>
          <w:ilvl w:val="0"/>
          <w:numId w:val="12"/>
        </w:numPr>
        <w:spacing w:after="0"/>
        <w:ind w:firstLineChars="0"/>
        <w:rPr>
          <w:sz w:val="20"/>
          <w:szCs w:val="20"/>
          <w:lang w:val="en-GB"/>
        </w:rPr>
      </w:pPr>
      <w:r>
        <w:rPr>
          <w:bCs/>
          <w:sz w:val="20"/>
          <w:szCs w:val="20"/>
          <w:lang w:val="en-GB"/>
        </w:rPr>
        <w:t>Note: above implies that PDSCH that uses SSB associated with a physical cell ID as an indirect QCL reference is rate matched around SSB with the same PCI as the indirect QCL reference of the PDSCH</w:t>
      </w:r>
    </w:p>
    <w:p w14:paraId="309E3A28" w14:textId="77777777" w:rsidR="00BE595E" w:rsidRDefault="00BE595E">
      <w:pPr>
        <w:spacing w:after="0"/>
        <w:rPr>
          <w:rFonts w:eastAsiaTheme="minorEastAsia"/>
          <w:bCs/>
          <w:szCs w:val="20"/>
          <w:lang w:val="en-GB" w:eastAsia="zh-CN"/>
        </w:rPr>
      </w:pPr>
    </w:p>
    <w:p w14:paraId="4129EF2A" w14:textId="77777777" w:rsidR="00BE595E" w:rsidRDefault="00A06E16">
      <w:pPr>
        <w:rPr>
          <w:rFonts w:eastAsiaTheme="minorEastAsia"/>
          <w:bCs/>
          <w:szCs w:val="20"/>
          <w:lang w:eastAsia="zh-CN"/>
        </w:rPr>
      </w:pPr>
      <w:r>
        <w:rPr>
          <w:bCs/>
          <w:iCs/>
          <w:szCs w:val="20"/>
          <w:u w:val="single"/>
        </w:rPr>
        <w:t>Alt2</w:t>
      </w:r>
      <w:r>
        <w:rPr>
          <w:bCs/>
          <w:iCs/>
          <w:szCs w:val="20"/>
        </w:rPr>
        <w:t xml:space="preserve">: UE performs PDSCH rate-matching based on the union of </w:t>
      </w:r>
      <w:proofErr w:type="spellStart"/>
      <w:r>
        <w:rPr>
          <w:bCs/>
          <w:iCs/>
          <w:szCs w:val="20"/>
        </w:rPr>
        <w:t>ssb-PositionsInBurst</w:t>
      </w:r>
      <w:proofErr w:type="spellEnd"/>
      <w:r>
        <w:rPr>
          <w:bCs/>
          <w:iCs/>
          <w:szCs w:val="20"/>
        </w:rPr>
        <w:t xml:space="preserve"> </w:t>
      </w:r>
    </w:p>
    <w:p w14:paraId="00C907E9" w14:textId="77777777" w:rsidR="00BE595E" w:rsidRDefault="00A06E16">
      <w:pPr>
        <w:pStyle w:val="af6"/>
        <w:numPr>
          <w:ilvl w:val="0"/>
          <w:numId w:val="12"/>
        </w:numPr>
        <w:spacing w:after="0"/>
        <w:ind w:firstLineChars="0"/>
        <w:rPr>
          <w:bCs/>
          <w:sz w:val="20"/>
          <w:szCs w:val="20"/>
          <w:lang w:val="en-GB"/>
        </w:rPr>
      </w:pPr>
      <w:r>
        <w:rPr>
          <w:bCs/>
          <w:sz w:val="20"/>
          <w:szCs w:val="20"/>
          <w:lang w:val="en-GB"/>
        </w:rPr>
        <w:t>Support to introduce a UE capability to report the following information</w:t>
      </w:r>
    </w:p>
    <w:p w14:paraId="3B412D77" w14:textId="77777777" w:rsidR="00BE595E" w:rsidRDefault="00A06E16">
      <w:pPr>
        <w:pStyle w:val="af6"/>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E7A146F" w14:textId="77777777" w:rsidR="00BE595E" w:rsidRDefault="00A06E16">
      <w:pPr>
        <w:pStyle w:val="af6"/>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3C6EC256" w14:textId="77777777" w:rsidR="00BE595E" w:rsidRDefault="00BE595E">
      <w:pPr>
        <w:spacing w:after="0"/>
        <w:rPr>
          <w:rFonts w:eastAsiaTheme="minorEastAsia"/>
          <w:bCs/>
          <w:sz w:val="18"/>
          <w:szCs w:val="18"/>
        </w:rPr>
      </w:pPr>
    </w:p>
    <w:tbl>
      <w:tblPr>
        <w:tblStyle w:val="af2"/>
        <w:tblW w:w="0" w:type="auto"/>
        <w:tblLook w:val="04A0" w:firstRow="1" w:lastRow="0" w:firstColumn="1" w:lastColumn="0" w:noHBand="0" w:noVBand="1"/>
      </w:tblPr>
      <w:tblGrid>
        <w:gridCol w:w="2547"/>
        <w:gridCol w:w="6513"/>
      </w:tblGrid>
      <w:tr w:rsidR="00BE595E" w14:paraId="44BAE24D" w14:textId="77777777">
        <w:tc>
          <w:tcPr>
            <w:tcW w:w="2547" w:type="dxa"/>
            <w:shd w:val="clear" w:color="auto" w:fill="5B9BD5" w:themeFill="accent1"/>
          </w:tcPr>
          <w:p w14:paraId="0022392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3BF86EA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02C11BD6" w14:textId="77777777">
        <w:tc>
          <w:tcPr>
            <w:tcW w:w="2547" w:type="dxa"/>
          </w:tcPr>
          <w:p w14:paraId="50888B13" w14:textId="77777777" w:rsidR="00BE595E" w:rsidRDefault="00A06E16">
            <w:pPr>
              <w:rPr>
                <w:rFonts w:eastAsiaTheme="minorEastAsia"/>
                <w:sz w:val="18"/>
                <w:szCs w:val="18"/>
                <w:lang w:val="fr-FR" w:eastAsia="zh-CN"/>
              </w:rPr>
            </w:pPr>
            <w:r>
              <w:rPr>
                <w:rFonts w:eastAsiaTheme="minorEastAsia"/>
                <w:sz w:val="18"/>
                <w:szCs w:val="18"/>
                <w:lang w:val="fr-FR" w:eastAsia="zh-CN"/>
              </w:rPr>
              <w:lastRenderedPageBreak/>
              <w:t>InterDigital</w:t>
            </w:r>
          </w:p>
        </w:tc>
        <w:tc>
          <w:tcPr>
            <w:tcW w:w="6513" w:type="dxa"/>
          </w:tcPr>
          <w:p w14:paraId="214C2F59"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0A318804" w14:textId="77777777">
        <w:tc>
          <w:tcPr>
            <w:tcW w:w="2547" w:type="dxa"/>
          </w:tcPr>
          <w:p w14:paraId="4555A48D"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1969DD4"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79D1B0D9" w14:textId="77777777">
        <w:tc>
          <w:tcPr>
            <w:tcW w:w="2547" w:type="dxa"/>
          </w:tcPr>
          <w:p w14:paraId="293BA53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703D46C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BE595E" w14:paraId="053FFCEA" w14:textId="77777777">
        <w:tc>
          <w:tcPr>
            <w:tcW w:w="2547" w:type="dxa"/>
          </w:tcPr>
          <w:p w14:paraId="7C7A67F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7EF4828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18805841" w14:textId="77777777">
        <w:tc>
          <w:tcPr>
            <w:tcW w:w="2547" w:type="dxa"/>
          </w:tcPr>
          <w:p w14:paraId="02D65356"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7347B1CD" w14:textId="77777777" w:rsidR="00BE595E" w:rsidRDefault="00A06E16">
            <w:pPr>
              <w:rPr>
                <w:rFonts w:eastAsia="宋体"/>
                <w:iCs/>
                <w:sz w:val="18"/>
                <w:szCs w:val="18"/>
                <w:lang w:eastAsia="zh-CN"/>
              </w:rPr>
            </w:pPr>
            <w:r>
              <w:rPr>
                <w:rFonts w:eastAsiaTheme="minorEastAsia" w:hint="eastAsia"/>
                <w:sz w:val="18"/>
                <w:szCs w:val="18"/>
                <w:lang w:eastAsia="zh-CN"/>
              </w:rPr>
              <w:t>Support Alt1 t</w:t>
            </w:r>
            <w:r>
              <w:rPr>
                <w:rFonts w:eastAsia="宋体" w:hint="eastAsia"/>
                <w:iCs/>
                <w:sz w:val="18"/>
                <w:szCs w:val="18"/>
              </w:rPr>
              <w:t>o ensure resource efficiency and avoid performance loss</w:t>
            </w:r>
            <w:r>
              <w:rPr>
                <w:rFonts w:eastAsia="宋体" w:hint="eastAsia"/>
                <w:iCs/>
                <w:sz w:val="18"/>
                <w:szCs w:val="18"/>
                <w:lang w:eastAsia="zh-CN"/>
              </w:rPr>
              <w:t>.</w:t>
            </w:r>
          </w:p>
          <w:p w14:paraId="207D0215" w14:textId="77777777" w:rsidR="00BE595E" w:rsidRDefault="00A06E16">
            <w:pPr>
              <w:rPr>
                <w:rFonts w:eastAsia="宋体"/>
                <w:iCs/>
                <w:sz w:val="18"/>
                <w:szCs w:val="18"/>
                <w:lang w:eastAsia="zh-CN"/>
              </w:rPr>
            </w:pPr>
            <w:r>
              <w:rPr>
                <w:rFonts w:eastAsia="宋体" w:hint="eastAsia"/>
                <w:iCs/>
                <w:sz w:val="18"/>
                <w:szCs w:val="18"/>
                <w:lang w:eastAsia="zh-CN"/>
              </w:rPr>
              <w:t xml:space="preserve">Besides, although RAN1 has endorsed an agreement that non-serving cell </w:t>
            </w:r>
            <w:r>
              <w:rPr>
                <w:rFonts w:eastAsia="宋体" w:hint="eastAsia"/>
                <w:iCs/>
                <w:sz w:val="18"/>
                <w:szCs w:val="18"/>
              </w:rPr>
              <w:t>PDSCH/PDCCH need to be rate matched around all the RRC-configured non-serving cell SSBs with the same PCI</w:t>
            </w:r>
            <w:r>
              <w:rPr>
                <w:rFonts w:eastAsia="宋体" w:hint="eastAsia"/>
                <w:iCs/>
                <w:sz w:val="18"/>
                <w:szCs w:val="18"/>
                <w:lang w:eastAsia="zh-CN"/>
              </w:rPr>
              <w:t>, we think it is important to clarify in RAN1 whether rate matching is around SSBs in activated TCI states, instead of all activated and inactivated TCI states. We propose:</w:t>
            </w:r>
          </w:p>
          <w:p w14:paraId="76C5ACBA" w14:textId="77777777" w:rsidR="00BE595E" w:rsidRDefault="00A06E16">
            <w:pPr>
              <w:rPr>
                <w:rFonts w:eastAsia="宋体"/>
                <w:iCs/>
                <w:sz w:val="18"/>
                <w:szCs w:val="18"/>
                <w:lang w:val="fr-FR"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BE595E" w14:paraId="6990FCEF" w14:textId="77777777">
        <w:tc>
          <w:tcPr>
            <w:tcW w:w="2547" w:type="dxa"/>
          </w:tcPr>
          <w:p w14:paraId="0EC672AF"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6E2A5879"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26420137" w14:textId="77777777">
        <w:tc>
          <w:tcPr>
            <w:tcW w:w="2547" w:type="dxa"/>
          </w:tcPr>
          <w:p w14:paraId="7A445B13"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513" w:type="dxa"/>
          </w:tcPr>
          <w:p w14:paraId="2B66EA94"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6A566CEA" w14:textId="77777777">
        <w:tc>
          <w:tcPr>
            <w:tcW w:w="2547" w:type="dxa"/>
          </w:tcPr>
          <w:p w14:paraId="4D355F77"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513" w:type="dxa"/>
          </w:tcPr>
          <w:p w14:paraId="139C32D2"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3886D715" w14:textId="77777777">
        <w:tc>
          <w:tcPr>
            <w:tcW w:w="2547" w:type="dxa"/>
          </w:tcPr>
          <w:p w14:paraId="109D49E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513" w:type="dxa"/>
          </w:tcPr>
          <w:p w14:paraId="7D2967FA"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71170200" w14:textId="77777777">
        <w:tc>
          <w:tcPr>
            <w:tcW w:w="2547" w:type="dxa"/>
          </w:tcPr>
          <w:p w14:paraId="27F624C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NEC</w:t>
            </w:r>
          </w:p>
        </w:tc>
        <w:tc>
          <w:tcPr>
            <w:tcW w:w="6513" w:type="dxa"/>
          </w:tcPr>
          <w:p w14:paraId="28EEED6C"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BE595E" w14:paraId="145866EE" w14:textId="77777777">
        <w:tc>
          <w:tcPr>
            <w:tcW w:w="2547" w:type="dxa"/>
          </w:tcPr>
          <w:p w14:paraId="1AB4BBE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Lenovo</w:t>
            </w:r>
            <w:r>
              <w:rPr>
                <w:rFonts w:eastAsiaTheme="minorEastAsia"/>
                <w:sz w:val="18"/>
                <w:szCs w:val="18"/>
                <w:lang w:val="fr-FR" w:eastAsia="zh-CN"/>
              </w:rPr>
              <w:t>/MotM</w:t>
            </w:r>
          </w:p>
        </w:tc>
        <w:tc>
          <w:tcPr>
            <w:tcW w:w="6513" w:type="dxa"/>
          </w:tcPr>
          <w:p w14:paraId="229A4BB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BE595E" w14:paraId="213438BC" w14:textId="77777777">
        <w:tc>
          <w:tcPr>
            <w:tcW w:w="2547" w:type="dxa"/>
          </w:tcPr>
          <w:p w14:paraId="1E71871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513" w:type="dxa"/>
          </w:tcPr>
          <w:p w14:paraId="0457390C" w14:textId="77777777" w:rsidR="00BE595E" w:rsidRDefault="00A06E16">
            <w:pPr>
              <w:rPr>
                <w:rFonts w:eastAsiaTheme="minorEastAsia"/>
                <w:sz w:val="18"/>
                <w:szCs w:val="18"/>
                <w:lang w:val="fr-FR" w:eastAsia="zh-CN"/>
              </w:rPr>
            </w:pPr>
            <w:r>
              <w:rPr>
                <w:rFonts w:eastAsiaTheme="minorEastAsia"/>
                <w:sz w:val="18"/>
                <w:szCs w:val="18"/>
                <w:lang w:val="fr-FR" w:eastAsia="zh-CN"/>
              </w:rPr>
              <w:t xml:space="preserve">Support Alt2. </w:t>
            </w:r>
          </w:p>
        </w:tc>
      </w:tr>
      <w:tr w:rsidR="00BE595E" w14:paraId="055BBE67" w14:textId="77777777">
        <w:tc>
          <w:tcPr>
            <w:tcW w:w="2547" w:type="dxa"/>
          </w:tcPr>
          <w:p w14:paraId="6B7140B0"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72CB8935" w14:textId="77777777" w:rsidR="00BE595E" w:rsidRDefault="00A06E16">
            <w:pPr>
              <w:rPr>
                <w:rFonts w:eastAsiaTheme="minorEastAsia"/>
                <w:sz w:val="18"/>
                <w:szCs w:val="18"/>
                <w:lang w:val="fr-FR" w:eastAsia="zh-CN"/>
              </w:rPr>
            </w:pPr>
            <w:r>
              <w:rPr>
                <w:rFonts w:eastAsiaTheme="minorEastAsia"/>
                <w:sz w:val="18"/>
                <w:szCs w:val="18"/>
                <w:lang w:val="fr-FR" w:eastAsia="zh-CN"/>
              </w:rPr>
              <w:t>Support Alt.1</w:t>
            </w:r>
          </w:p>
        </w:tc>
      </w:tr>
      <w:tr w:rsidR="00A06E16" w14:paraId="21AE15C6" w14:textId="77777777" w:rsidTr="00A06E16">
        <w:tc>
          <w:tcPr>
            <w:tcW w:w="2547" w:type="dxa"/>
          </w:tcPr>
          <w:p w14:paraId="6C5429C8"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513" w:type="dxa"/>
          </w:tcPr>
          <w:p w14:paraId="73D3DC0F"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Support Alt-1</w:t>
            </w:r>
          </w:p>
        </w:tc>
      </w:tr>
      <w:tr w:rsidR="00973B8A" w14:paraId="4C0052D0" w14:textId="77777777" w:rsidTr="00A06E16">
        <w:tc>
          <w:tcPr>
            <w:tcW w:w="2547" w:type="dxa"/>
          </w:tcPr>
          <w:p w14:paraId="23DC223F" w14:textId="0C9AEE65"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513" w:type="dxa"/>
          </w:tcPr>
          <w:p w14:paraId="4F1AA387" w14:textId="676D9728" w:rsidR="00973B8A" w:rsidRPr="00973B8A" w:rsidRDefault="00973B8A" w:rsidP="00025B6A">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r w:rsidR="002E2675" w14:paraId="03065142" w14:textId="77777777" w:rsidTr="00A06E16">
        <w:tc>
          <w:tcPr>
            <w:tcW w:w="2547" w:type="dxa"/>
          </w:tcPr>
          <w:p w14:paraId="7A77C47F" w14:textId="2468037B" w:rsidR="002E2675" w:rsidRDefault="002E2675" w:rsidP="00025B6A">
            <w:pPr>
              <w:rPr>
                <w:rFonts w:eastAsia="MS Mincho"/>
                <w:sz w:val="18"/>
                <w:szCs w:val="18"/>
                <w:lang w:val="fr-FR" w:eastAsia="ja-JP"/>
              </w:rPr>
            </w:pPr>
            <w:r>
              <w:rPr>
                <w:rFonts w:eastAsia="MS Mincho"/>
                <w:sz w:val="18"/>
                <w:szCs w:val="18"/>
                <w:lang w:val="fr-FR" w:eastAsia="ja-JP"/>
              </w:rPr>
              <w:t>Huawei, HiSilicon</w:t>
            </w:r>
          </w:p>
        </w:tc>
        <w:tc>
          <w:tcPr>
            <w:tcW w:w="6513" w:type="dxa"/>
          </w:tcPr>
          <w:p w14:paraId="5FBA2410" w14:textId="5CD022D3" w:rsidR="002E2675" w:rsidRDefault="002E2675" w:rsidP="009A7C3A">
            <w:pPr>
              <w:rPr>
                <w:rFonts w:eastAsia="MS Mincho"/>
                <w:sz w:val="18"/>
                <w:szCs w:val="18"/>
                <w:lang w:val="fr-FR" w:eastAsia="ja-JP"/>
              </w:rPr>
            </w:pPr>
            <w:r>
              <w:rPr>
                <w:rFonts w:eastAsia="MS Mincho"/>
                <w:sz w:val="18"/>
                <w:szCs w:val="18"/>
                <w:lang w:val="fr-FR" w:eastAsia="ja-JP"/>
              </w:rPr>
              <w:t>Support Alt-1</w:t>
            </w:r>
            <w:r w:rsidR="005551A4">
              <w:rPr>
                <w:rFonts w:eastAsia="MS Mincho"/>
                <w:sz w:val="18"/>
                <w:szCs w:val="18"/>
                <w:lang w:val="fr-FR" w:eastAsia="ja-JP"/>
              </w:rPr>
              <w:t xml:space="preserve"> without the note (as it is </w:t>
            </w:r>
            <w:r w:rsidR="003879F1" w:rsidRPr="003879F1">
              <w:rPr>
                <w:rFonts w:eastAsia="MS Mincho"/>
                <w:sz w:val="18"/>
                <w:szCs w:val="18"/>
                <w:lang w:eastAsia="ja-JP"/>
              </w:rPr>
              <w:t>ambiguous</w:t>
            </w:r>
            <w:r w:rsidR="009A7C3A">
              <w:rPr>
                <w:rFonts w:eastAsia="MS Mincho"/>
                <w:sz w:val="18"/>
                <w:szCs w:val="18"/>
                <w:lang w:eastAsia="ja-JP"/>
              </w:rPr>
              <w:t xml:space="preserve"> and not needed</w:t>
            </w:r>
            <w:r w:rsidR="005551A4">
              <w:rPr>
                <w:rFonts w:eastAsia="MS Mincho"/>
                <w:sz w:val="18"/>
                <w:szCs w:val="18"/>
                <w:lang w:val="fr-FR" w:eastAsia="ja-JP"/>
              </w:rPr>
              <w:t>).</w:t>
            </w:r>
          </w:p>
        </w:tc>
      </w:tr>
      <w:tr w:rsidR="009D0D37" w14:paraId="6FE1482C" w14:textId="77777777" w:rsidTr="00A06E16">
        <w:tc>
          <w:tcPr>
            <w:tcW w:w="2547" w:type="dxa"/>
          </w:tcPr>
          <w:p w14:paraId="4A011CBF" w14:textId="0338A261" w:rsidR="009D0D37" w:rsidRPr="009D0D37" w:rsidRDefault="009D0D37" w:rsidP="009D0D3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513" w:type="dxa"/>
          </w:tcPr>
          <w:p w14:paraId="27B89964" w14:textId="1B0F1227" w:rsidR="009D0D37" w:rsidRDefault="009D0D37" w:rsidP="009D0D37">
            <w:pPr>
              <w:rPr>
                <w:rFonts w:eastAsia="MS Mincho"/>
                <w:sz w:val="18"/>
                <w:szCs w:val="18"/>
                <w:lang w:val="fr-FR" w:eastAsia="ja-JP"/>
              </w:rPr>
            </w:pPr>
            <w:r>
              <w:rPr>
                <w:rFonts w:eastAsia="MS Mincho"/>
                <w:sz w:val="18"/>
                <w:szCs w:val="18"/>
                <w:lang w:val="fr-FR" w:eastAsia="ja-JP"/>
              </w:rPr>
              <w:t xml:space="preserve">Support </w:t>
            </w:r>
            <w:r>
              <w:rPr>
                <w:rFonts w:eastAsia="MS Mincho" w:hint="eastAsia"/>
                <w:sz w:val="18"/>
                <w:szCs w:val="18"/>
                <w:lang w:val="fr-FR" w:eastAsia="ja-JP"/>
              </w:rPr>
              <w:t>A</w:t>
            </w:r>
            <w:r>
              <w:rPr>
                <w:rFonts w:eastAsia="MS Mincho"/>
                <w:sz w:val="18"/>
                <w:szCs w:val="18"/>
                <w:lang w:val="fr-FR" w:eastAsia="ja-JP"/>
              </w:rPr>
              <w:t>lt 1</w:t>
            </w:r>
          </w:p>
        </w:tc>
      </w:tr>
    </w:tbl>
    <w:p w14:paraId="2BA42A8B" w14:textId="669F8BFC" w:rsidR="00BE595E" w:rsidRDefault="00BE595E">
      <w:pPr>
        <w:spacing w:after="200" w:line="276" w:lineRule="auto"/>
        <w:contextualSpacing/>
        <w:rPr>
          <w:rStyle w:val="normaltextrun"/>
          <w:rFonts w:eastAsiaTheme="minorEastAsia"/>
          <w:bCs/>
          <w:lang w:eastAsia="zh-CN"/>
        </w:rPr>
      </w:pPr>
    </w:p>
    <w:p w14:paraId="48FB0DEB" w14:textId="3A9FAE8C" w:rsidR="00DB68ED" w:rsidRDefault="00DB68E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 the majority views, one company proposed to remove the note and one company proposed a revision. </w:t>
      </w:r>
    </w:p>
    <w:p w14:paraId="0B149E23" w14:textId="77EC7E18" w:rsidR="00DB68ED" w:rsidRPr="006615B4" w:rsidRDefault="00DB68ED">
      <w:pPr>
        <w:spacing w:after="200" w:line="276" w:lineRule="auto"/>
        <w:contextualSpacing/>
        <w:rPr>
          <w:rStyle w:val="normaltextrun"/>
          <w:rFonts w:eastAsiaTheme="minorEastAsia"/>
          <w:b/>
          <w:bCs/>
          <w:lang w:eastAsia="zh-CN"/>
        </w:rPr>
      </w:pPr>
      <w:r w:rsidRPr="006615B4">
        <w:rPr>
          <w:rStyle w:val="normaltextrun"/>
          <w:rFonts w:eastAsiaTheme="minorEastAsia"/>
          <w:b/>
          <w:bCs/>
          <w:highlight w:val="yellow"/>
          <w:lang w:eastAsia="zh-CN"/>
        </w:rPr>
        <w:t>Proposal 3:</w:t>
      </w:r>
      <w:r w:rsidRPr="006615B4">
        <w:rPr>
          <w:rStyle w:val="normaltextrun"/>
          <w:rFonts w:eastAsiaTheme="minorEastAsia"/>
          <w:b/>
          <w:bCs/>
          <w:lang w:eastAsia="zh-CN"/>
        </w:rPr>
        <w:t xml:space="preserve"> </w:t>
      </w:r>
    </w:p>
    <w:p w14:paraId="614CE358" w14:textId="77777777" w:rsidR="00DB68ED" w:rsidRPr="00DB68ED" w:rsidRDefault="00DB68ED" w:rsidP="00DB68ED">
      <w:pPr>
        <w:pStyle w:val="af6"/>
        <w:numPr>
          <w:ilvl w:val="0"/>
          <w:numId w:val="29"/>
        </w:numPr>
        <w:spacing w:after="0"/>
        <w:ind w:firstLineChars="0"/>
        <w:rPr>
          <w:szCs w:val="20"/>
          <w:lang w:val="en-GB"/>
        </w:rPr>
      </w:pPr>
      <w:r w:rsidRPr="00DB68ED">
        <w:rPr>
          <w:szCs w:val="20"/>
          <w:lang w:val="en-GB"/>
        </w:rPr>
        <w:t>Don’t support additional rate matching behaviour for inter-cell multi</w:t>
      </w:r>
      <w:r w:rsidRPr="00DB68ED">
        <w:rPr>
          <w:rFonts w:hint="eastAsia"/>
          <w:szCs w:val="20"/>
          <w:lang w:val="en-GB"/>
        </w:rPr>
        <w:t>-TRP</w:t>
      </w:r>
      <w:r w:rsidRPr="00DB68ED">
        <w:rPr>
          <w:szCs w:val="20"/>
          <w:lang w:val="en-GB"/>
        </w:rPr>
        <w:t xml:space="preserve"> operation, </w:t>
      </w:r>
    </w:p>
    <w:p w14:paraId="46AE601F" w14:textId="76E6FC52" w:rsidR="00DB68ED" w:rsidRDefault="00DB68ED" w:rsidP="00DB68ED">
      <w:pPr>
        <w:pStyle w:val="af6"/>
        <w:numPr>
          <w:ilvl w:val="1"/>
          <w:numId w:val="29"/>
        </w:numPr>
        <w:spacing w:after="0"/>
        <w:ind w:firstLineChars="0"/>
        <w:rPr>
          <w:szCs w:val="20"/>
          <w:lang w:val="en-GB"/>
        </w:rPr>
      </w:pPr>
      <w:r w:rsidRPr="00DB68ED">
        <w:rPr>
          <w:szCs w:val="20"/>
          <w:lang w:val="en-GB"/>
        </w:rPr>
        <w:t>PDSCH/PDCCH from cell</w:t>
      </w:r>
      <w:r w:rsidRPr="00DB68ED">
        <w:rPr>
          <w:rFonts w:hint="eastAsia"/>
          <w:szCs w:val="20"/>
          <w:lang w:val="en-GB"/>
        </w:rPr>
        <w:t xml:space="preserve"> with </w:t>
      </w:r>
      <w:r w:rsidRPr="00DB68ED">
        <w:rPr>
          <w:szCs w:val="20"/>
          <w:lang w:val="en-GB"/>
        </w:rPr>
        <w:t>PCI</w:t>
      </w:r>
      <w:r w:rsidRPr="00DB68ED">
        <w:rPr>
          <w:rFonts w:hint="eastAsia"/>
          <w:szCs w:val="20"/>
          <w:lang w:val="en-GB"/>
        </w:rPr>
        <w:t xml:space="preserve"> different from serving cell PCI</w:t>
      </w:r>
      <w:r w:rsidRPr="00DB68ED">
        <w:rPr>
          <w:szCs w:val="20"/>
          <w:lang w:val="en-GB"/>
        </w:rPr>
        <w:t xml:space="preserve"> associated with TCI state and/or QCL-info is rate matched around SSB</w:t>
      </w:r>
      <w:r w:rsidRPr="00DB68ED">
        <w:rPr>
          <w:rFonts w:hint="eastAsia"/>
          <w:szCs w:val="20"/>
          <w:lang w:val="en-GB"/>
        </w:rPr>
        <w:t xml:space="preserve"> (</w:t>
      </w:r>
      <w:r w:rsidRPr="00DB68ED">
        <w:rPr>
          <w:szCs w:val="20"/>
          <w:lang w:val="en-GB"/>
        </w:rPr>
        <w:t xml:space="preserve">only </w:t>
      </w:r>
      <w:r w:rsidRPr="00DB68ED">
        <w:rPr>
          <w:rFonts w:hint="eastAsia"/>
          <w:szCs w:val="20"/>
          <w:lang w:val="en-GB"/>
        </w:rPr>
        <w:t xml:space="preserve">in activated TCI states) </w:t>
      </w:r>
      <w:r w:rsidRPr="00DB68ED">
        <w:rPr>
          <w:szCs w:val="20"/>
          <w:lang w:val="en-GB"/>
        </w:rPr>
        <w:t>with the same PCI</w:t>
      </w:r>
    </w:p>
    <w:p w14:paraId="230DE137" w14:textId="01548046" w:rsidR="00662DDA" w:rsidRDefault="00662DDA" w:rsidP="00662DDA">
      <w:pPr>
        <w:spacing w:after="0"/>
        <w:rPr>
          <w:rFonts w:eastAsia="宋体"/>
          <w:szCs w:val="20"/>
          <w:lang w:val="en-GB"/>
        </w:rPr>
      </w:pPr>
    </w:p>
    <w:tbl>
      <w:tblPr>
        <w:tblStyle w:val="af2"/>
        <w:tblW w:w="0" w:type="auto"/>
        <w:tblLook w:val="04A0" w:firstRow="1" w:lastRow="0" w:firstColumn="1" w:lastColumn="0" w:noHBand="0" w:noVBand="1"/>
      </w:tblPr>
      <w:tblGrid>
        <w:gridCol w:w="2547"/>
        <w:gridCol w:w="6513"/>
      </w:tblGrid>
      <w:tr w:rsidR="00662DDA" w14:paraId="2E5E20C1" w14:textId="77777777" w:rsidTr="005E48C5">
        <w:tc>
          <w:tcPr>
            <w:tcW w:w="2547" w:type="dxa"/>
            <w:shd w:val="clear" w:color="auto" w:fill="5B9BD5" w:themeFill="accent1"/>
          </w:tcPr>
          <w:p w14:paraId="3C0A4D33" w14:textId="77777777" w:rsidR="00662DDA" w:rsidRDefault="00662DDA" w:rsidP="005E48C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2407890" w14:textId="77777777" w:rsidR="00662DDA" w:rsidRDefault="00662DDA" w:rsidP="005E48C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662DDA" w14:paraId="0856DE47" w14:textId="77777777" w:rsidTr="005E48C5">
        <w:tc>
          <w:tcPr>
            <w:tcW w:w="2547" w:type="dxa"/>
          </w:tcPr>
          <w:p w14:paraId="6C1B4A14" w14:textId="5B29ADDD" w:rsidR="00662DDA" w:rsidRDefault="00313788"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513" w:type="dxa"/>
          </w:tcPr>
          <w:p w14:paraId="4CE06D52" w14:textId="3FE34BCA" w:rsidR="007A7689" w:rsidRDefault="007A7689" w:rsidP="00313788">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with proposal 3.</w:t>
            </w:r>
          </w:p>
          <w:p w14:paraId="685E8940" w14:textId="37EE163D" w:rsidR="00313788" w:rsidRPr="00313788" w:rsidRDefault="007A7689" w:rsidP="00313788">
            <w:pPr>
              <w:rPr>
                <w:rFonts w:eastAsiaTheme="minorEastAsia"/>
                <w:sz w:val="18"/>
                <w:szCs w:val="18"/>
                <w:lang w:val="fr-FR" w:eastAsia="zh-CN"/>
              </w:rPr>
            </w:pPr>
            <w:r>
              <w:rPr>
                <w:rFonts w:eastAsiaTheme="minorEastAsia"/>
                <w:sz w:val="18"/>
                <w:szCs w:val="18"/>
                <w:lang w:val="fr-FR" w:eastAsia="zh-CN"/>
              </w:rPr>
              <w:t>Actually, f</w:t>
            </w:r>
            <w:r w:rsidR="00313788" w:rsidRPr="00313788">
              <w:rPr>
                <w:rFonts w:eastAsiaTheme="minorEastAsia"/>
                <w:sz w:val="18"/>
                <w:szCs w:val="18"/>
                <w:lang w:val="fr-FR" w:eastAsia="zh-CN"/>
              </w:rPr>
              <w:t>or us, both Alt.1 and Alt.2</w:t>
            </w:r>
            <w:r>
              <w:rPr>
                <w:rFonts w:eastAsiaTheme="minorEastAsia"/>
                <w:sz w:val="18"/>
                <w:szCs w:val="18"/>
                <w:lang w:val="fr-FR" w:eastAsia="zh-CN"/>
              </w:rPr>
              <w:t xml:space="preserve"> above</w:t>
            </w:r>
            <w:r w:rsidR="00313788" w:rsidRPr="00313788">
              <w:rPr>
                <w:rFonts w:eastAsiaTheme="minorEastAsia"/>
                <w:sz w:val="18"/>
                <w:szCs w:val="18"/>
                <w:lang w:val="fr-FR" w:eastAsia="zh-CN"/>
              </w:rPr>
              <w:t xml:space="preserve"> are acceptable.</w:t>
            </w:r>
          </w:p>
          <w:p w14:paraId="6DF5C36B" w14:textId="0DC44C32" w:rsidR="00662DDA" w:rsidRDefault="00313788" w:rsidP="00313788">
            <w:pPr>
              <w:rPr>
                <w:rFonts w:eastAsiaTheme="minorEastAsia"/>
                <w:sz w:val="18"/>
                <w:szCs w:val="18"/>
                <w:lang w:val="fr-FR" w:eastAsia="zh-CN"/>
              </w:rPr>
            </w:pPr>
            <w:r w:rsidRPr="00313788">
              <w:rPr>
                <w:rFonts w:eastAsiaTheme="minorEastAsia"/>
                <w:sz w:val="18"/>
                <w:szCs w:val="18"/>
                <w:lang w:val="fr-FR" w:eastAsia="zh-CN"/>
              </w:rPr>
              <w:t>To receive the SSB of TRP with different PCI correctly, additional rate matching behaviour can be introduced or the measurement gap, which is the same as the that in Rel15/16 RRM, can be configured.</w:t>
            </w:r>
          </w:p>
        </w:tc>
      </w:tr>
      <w:tr w:rsidR="00662DDA" w14:paraId="11B65900" w14:textId="77777777" w:rsidTr="005E48C5">
        <w:tc>
          <w:tcPr>
            <w:tcW w:w="2547" w:type="dxa"/>
          </w:tcPr>
          <w:p w14:paraId="079A0DC2" w14:textId="77259A7D" w:rsidR="00662DDA" w:rsidRDefault="00AE72E6" w:rsidP="005E48C5">
            <w:pPr>
              <w:rPr>
                <w:rFonts w:eastAsiaTheme="minorEastAsia"/>
                <w:sz w:val="18"/>
                <w:szCs w:val="18"/>
                <w:lang w:val="fr-FR" w:eastAsia="zh-CN"/>
              </w:rPr>
            </w:pPr>
            <w:r>
              <w:rPr>
                <w:rFonts w:eastAsiaTheme="minorEastAsia"/>
                <w:sz w:val="18"/>
                <w:szCs w:val="18"/>
                <w:lang w:val="fr-FR" w:eastAsia="zh-CN"/>
              </w:rPr>
              <w:t>Ericsson</w:t>
            </w:r>
          </w:p>
        </w:tc>
        <w:tc>
          <w:tcPr>
            <w:tcW w:w="6513" w:type="dxa"/>
          </w:tcPr>
          <w:p w14:paraId="3C0E754A" w14:textId="3AC03FAC" w:rsidR="00662DDA" w:rsidRDefault="009F2573" w:rsidP="005E48C5">
            <w:pPr>
              <w:rPr>
                <w:rFonts w:eastAsiaTheme="minorEastAsia"/>
                <w:sz w:val="18"/>
                <w:szCs w:val="18"/>
                <w:lang w:val="fr-FR" w:eastAsia="zh-CN"/>
              </w:rPr>
            </w:pPr>
            <w:r>
              <w:rPr>
                <w:rFonts w:eastAsiaTheme="minorEastAsia"/>
                <w:sz w:val="18"/>
                <w:szCs w:val="18"/>
                <w:lang w:val="fr-FR" w:eastAsia="zh-CN"/>
              </w:rPr>
              <w:t>Ok</w:t>
            </w:r>
          </w:p>
        </w:tc>
      </w:tr>
      <w:tr w:rsidR="00B253C6" w14:paraId="129FB5EF" w14:textId="77777777" w:rsidTr="005E48C5">
        <w:tc>
          <w:tcPr>
            <w:tcW w:w="2547" w:type="dxa"/>
          </w:tcPr>
          <w:p w14:paraId="5FCA0DFB" w14:textId="3D735474"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65874CF1" w14:textId="5EEBEE4D"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For the sub-bullet, we are confused by (on</w:t>
            </w:r>
            <w:r w:rsidRPr="00CB44E4">
              <w:rPr>
                <w:rFonts w:eastAsiaTheme="minorEastAsia"/>
                <w:sz w:val="18"/>
                <w:szCs w:val="18"/>
                <w:lang w:val="fr-FR" w:eastAsia="zh-CN"/>
              </w:rPr>
              <w:t>ly in activated TCI states</w:t>
            </w:r>
            <w:r>
              <w:rPr>
                <w:rFonts w:eastAsiaTheme="minorEastAsia" w:hint="eastAsia"/>
                <w:sz w:val="18"/>
                <w:szCs w:val="18"/>
                <w:lang w:val="fr-FR" w:eastAsia="zh-CN"/>
              </w:rPr>
              <w:t>)</w:t>
            </w:r>
            <w:r>
              <w:rPr>
                <w:rFonts w:eastAsiaTheme="minorEastAsia"/>
                <w:sz w:val="18"/>
                <w:szCs w:val="18"/>
                <w:lang w:val="fr-FR" w:eastAsia="zh-CN"/>
              </w:rPr>
              <w:t>. A PDCCH/PDSCH is associated with a non-serving cell PCI via activated TCI state for the PDCCH/PDSCH. The transmission cannot be associated with a PCI in non-activated TCI state. Why we need (on</w:t>
            </w:r>
            <w:r w:rsidRPr="00CB44E4">
              <w:rPr>
                <w:rFonts w:eastAsiaTheme="minorEastAsia"/>
                <w:sz w:val="18"/>
                <w:szCs w:val="18"/>
                <w:lang w:val="fr-FR" w:eastAsia="zh-CN"/>
              </w:rPr>
              <w:t>ly in activated TCI states</w:t>
            </w:r>
            <w:r>
              <w:rPr>
                <w:rFonts w:eastAsiaTheme="minorEastAsia" w:hint="eastAsia"/>
                <w:sz w:val="18"/>
                <w:szCs w:val="18"/>
                <w:lang w:val="fr-FR" w:eastAsia="zh-CN"/>
              </w:rPr>
              <w:t>)</w:t>
            </w:r>
            <w:r>
              <w:rPr>
                <w:rFonts w:eastAsiaTheme="minorEastAsia"/>
                <w:sz w:val="18"/>
                <w:szCs w:val="18"/>
                <w:lang w:val="fr-FR" w:eastAsia="zh-CN"/>
              </w:rPr>
              <w:t xml:space="preserve"> here</w:t>
            </w:r>
            <w:r w:rsidR="00267038">
              <w:rPr>
                <w:rFonts w:eastAsiaTheme="minorEastAsia"/>
                <w:sz w:val="18"/>
                <w:szCs w:val="18"/>
                <w:lang w:val="fr-FR" w:eastAsia="zh-CN"/>
              </w:rPr>
              <w:t> </w:t>
            </w:r>
            <w:r>
              <w:rPr>
                <w:rFonts w:eastAsiaTheme="minorEastAsia"/>
                <w:sz w:val="18"/>
                <w:szCs w:val="18"/>
                <w:lang w:val="fr-FR" w:eastAsia="zh-CN"/>
              </w:rPr>
              <w:t>?</w:t>
            </w:r>
          </w:p>
        </w:tc>
      </w:tr>
      <w:tr w:rsidR="00181A24" w14:paraId="4B8D32C6" w14:textId="77777777" w:rsidTr="005E48C5">
        <w:tc>
          <w:tcPr>
            <w:tcW w:w="2547" w:type="dxa"/>
          </w:tcPr>
          <w:p w14:paraId="0EAE2B7C" w14:textId="251AE404"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5451540F" w14:textId="33AACBAA"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nly support main bullet. The sub-bullet is not necessary. We have previous agreements about the sub-bullet.</w:t>
            </w:r>
          </w:p>
          <w:p w14:paraId="4F12B5A4" w14:textId="77777777" w:rsidR="00181A24" w:rsidRDefault="00181A24" w:rsidP="00181A24">
            <w:pPr>
              <w:rPr>
                <w:rFonts w:cs="Times"/>
                <w:b/>
                <w:bCs/>
                <w:szCs w:val="21"/>
                <w:lang w:eastAsia="zh-CN"/>
              </w:rPr>
            </w:pPr>
            <w:r>
              <w:rPr>
                <w:rFonts w:cs="Times"/>
                <w:b/>
                <w:bCs/>
                <w:szCs w:val="21"/>
                <w:highlight w:val="green"/>
                <w:lang w:eastAsia="zh-CN"/>
              </w:rPr>
              <w:lastRenderedPageBreak/>
              <w:t>Agreement</w:t>
            </w:r>
          </w:p>
          <w:p w14:paraId="1BCF2787" w14:textId="77777777" w:rsidR="00181A24" w:rsidRDefault="00181A24" w:rsidP="00181A24">
            <w:pPr>
              <w:rPr>
                <w:rFonts w:cs="Times"/>
                <w:szCs w:val="21"/>
                <w:lang w:eastAsia="zh-CN"/>
              </w:rPr>
            </w:pPr>
            <w:r>
              <w:rPr>
                <w:rFonts w:cs="Times"/>
                <w:szCs w:val="21"/>
                <w:lang w:eastAsia="zh-CN"/>
              </w:rPr>
              <w:t>Agree on scheme1</w:t>
            </w:r>
          </w:p>
          <w:p w14:paraId="752C1C70" w14:textId="77777777" w:rsidR="00181A24" w:rsidRDefault="00181A24" w:rsidP="00181A24">
            <w:pPr>
              <w:pStyle w:val="af6"/>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84BEFF2" w14:textId="77777777" w:rsidR="00181A24" w:rsidRDefault="00181A24" w:rsidP="00181A24">
            <w:pPr>
              <w:pStyle w:val="af6"/>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5440E91C" w14:textId="77777777" w:rsidR="00181A24" w:rsidRDefault="00181A24" w:rsidP="00181A24">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4AC6E6B3" w14:textId="1C5DC4BD" w:rsidR="00181A24" w:rsidRPr="00181A24" w:rsidRDefault="00181A24" w:rsidP="00B253C6">
            <w:pPr>
              <w:rPr>
                <w:rFonts w:eastAsiaTheme="minorEastAsia"/>
                <w:sz w:val="18"/>
                <w:szCs w:val="18"/>
                <w:lang w:eastAsia="zh-CN"/>
              </w:rPr>
            </w:pPr>
          </w:p>
        </w:tc>
      </w:tr>
      <w:tr w:rsidR="002F4CF4" w14:paraId="7375B3FE" w14:textId="77777777" w:rsidTr="005E48C5">
        <w:tc>
          <w:tcPr>
            <w:tcW w:w="2547" w:type="dxa"/>
          </w:tcPr>
          <w:p w14:paraId="4EEFF561" w14:textId="40E53D34" w:rsidR="002F4CF4" w:rsidRPr="002F4CF4" w:rsidRDefault="002F4CF4" w:rsidP="00B253C6">
            <w:pPr>
              <w:rPr>
                <w:rFonts w:eastAsiaTheme="minorEastAsia"/>
                <w:sz w:val="18"/>
                <w:szCs w:val="18"/>
                <w:lang w:eastAsia="zh-CN"/>
              </w:rPr>
            </w:pPr>
            <w:r>
              <w:rPr>
                <w:rFonts w:eastAsiaTheme="minorEastAsia"/>
                <w:sz w:val="18"/>
                <w:szCs w:val="18"/>
                <w:lang w:eastAsia="zh-CN"/>
              </w:rPr>
              <w:lastRenderedPageBreak/>
              <w:t>Apple</w:t>
            </w:r>
          </w:p>
        </w:tc>
        <w:tc>
          <w:tcPr>
            <w:tcW w:w="6513" w:type="dxa"/>
          </w:tcPr>
          <w:p w14:paraId="66A56DE4" w14:textId="1C21EB33" w:rsidR="002F4CF4" w:rsidRDefault="002F4CF4" w:rsidP="00B253C6">
            <w:pPr>
              <w:rPr>
                <w:rFonts w:eastAsiaTheme="minorEastAsia"/>
                <w:sz w:val="18"/>
                <w:szCs w:val="18"/>
                <w:lang w:val="fr-FR" w:eastAsia="zh-CN"/>
              </w:rPr>
            </w:pPr>
            <w:r>
              <w:rPr>
                <w:rFonts w:eastAsiaTheme="minorEastAsia"/>
                <w:sz w:val="18"/>
                <w:szCs w:val="18"/>
                <w:lang w:val="fr-FR" w:eastAsia="zh-CN"/>
              </w:rPr>
              <w:t>Currently rate matching considers CSI-RS no matter which cell the CSI-RS comes from, what is the reason to use a different way for SSB</w:t>
            </w:r>
            <w:r w:rsidR="00267038">
              <w:rPr>
                <w:rFonts w:eastAsiaTheme="minorEastAsia"/>
                <w:sz w:val="18"/>
                <w:szCs w:val="18"/>
                <w:lang w:val="fr-FR" w:eastAsia="zh-CN"/>
              </w:rPr>
              <w:t> </w:t>
            </w:r>
            <w:r>
              <w:rPr>
                <w:rFonts w:eastAsiaTheme="minorEastAsia"/>
                <w:sz w:val="18"/>
                <w:szCs w:val="18"/>
                <w:lang w:val="fr-FR" w:eastAsia="zh-CN"/>
              </w:rPr>
              <w:t>?</w:t>
            </w:r>
          </w:p>
        </w:tc>
      </w:tr>
      <w:tr w:rsidR="009D0D37" w14:paraId="6BFEE8DE" w14:textId="77777777" w:rsidTr="005E48C5">
        <w:tc>
          <w:tcPr>
            <w:tcW w:w="2547" w:type="dxa"/>
          </w:tcPr>
          <w:p w14:paraId="743B6931" w14:textId="0B6F78C7" w:rsidR="009D0D37" w:rsidRDefault="009D0D37" w:rsidP="00B253C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263F7882" w14:textId="4704F808" w:rsidR="009D0D37" w:rsidRDefault="009D0D37"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w:t>
            </w:r>
          </w:p>
        </w:tc>
      </w:tr>
      <w:tr w:rsidR="00267038" w14:paraId="79B6F2ED" w14:textId="77777777" w:rsidTr="005E48C5">
        <w:tc>
          <w:tcPr>
            <w:tcW w:w="2547" w:type="dxa"/>
          </w:tcPr>
          <w:p w14:paraId="4249B6AD" w14:textId="5A5CFF1E" w:rsidR="00267038" w:rsidRDefault="00267038" w:rsidP="00B253C6">
            <w:pPr>
              <w:rPr>
                <w:rFonts w:eastAsiaTheme="minorEastAsia"/>
                <w:sz w:val="18"/>
                <w:szCs w:val="18"/>
                <w:lang w:eastAsia="zh-CN"/>
              </w:rPr>
            </w:pPr>
            <w:r>
              <w:rPr>
                <w:rFonts w:eastAsiaTheme="minorEastAsia"/>
                <w:sz w:val="18"/>
                <w:szCs w:val="18"/>
                <w:lang w:eastAsia="zh-CN"/>
              </w:rPr>
              <w:t>Nokia</w:t>
            </w:r>
          </w:p>
        </w:tc>
        <w:tc>
          <w:tcPr>
            <w:tcW w:w="6513" w:type="dxa"/>
          </w:tcPr>
          <w:p w14:paraId="20F1DCF9" w14:textId="61558889" w:rsidR="00267038" w:rsidRPr="00267038" w:rsidRDefault="00267038" w:rsidP="00B253C6">
            <w:pPr>
              <w:rPr>
                <w:rFonts w:eastAsiaTheme="minorEastAsia"/>
                <w:sz w:val="18"/>
                <w:szCs w:val="18"/>
                <w:lang w:eastAsia="zh-CN"/>
              </w:rPr>
            </w:pPr>
            <w:r w:rsidRPr="00267038">
              <w:rPr>
                <w:rFonts w:eastAsiaTheme="minorEastAsia"/>
                <w:sz w:val="18"/>
                <w:szCs w:val="18"/>
                <w:lang w:eastAsia="zh-CN"/>
              </w:rPr>
              <w:t xml:space="preserve">Ok with main bullet. </w:t>
            </w:r>
          </w:p>
        </w:tc>
      </w:tr>
      <w:tr w:rsidR="00555D90" w14:paraId="6B29CCDB" w14:textId="77777777" w:rsidTr="005E48C5">
        <w:tc>
          <w:tcPr>
            <w:tcW w:w="2547" w:type="dxa"/>
          </w:tcPr>
          <w:p w14:paraId="39C366D9" w14:textId="786AE461" w:rsidR="00555D90" w:rsidRDefault="00555D90" w:rsidP="00B253C6">
            <w:pPr>
              <w:rPr>
                <w:rFonts w:eastAsiaTheme="minorEastAsia"/>
                <w:sz w:val="18"/>
                <w:szCs w:val="18"/>
                <w:lang w:eastAsia="zh-CN"/>
              </w:rPr>
            </w:pPr>
            <w:r>
              <w:rPr>
                <w:rFonts w:eastAsiaTheme="minorEastAsia"/>
                <w:sz w:val="18"/>
                <w:szCs w:val="18"/>
                <w:lang w:eastAsia="zh-CN"/>
              </w:rPr>
              <w:t>FL</w:t>
            </w:r>
          </w:p>
        </w:tc>
        <w:tc>
          <w:tcPr>
            <w:tcW w:w="6513" w:type="dxa"/>
          </w:tcPr>
          <w:p w14:paraId="49BBB7DD" w14:textId="77777777" w:rsidR="00555D90" w:rsidRPr="006615B4" w:rsidRDefault="00555D90" w:rsidP="00555D90">
            <w:pPr>
              <w:spacing w:after="200" w:line="276" w:lineRule="auto"/>
              <w:contextualSpacing/>
              <w:rPr>
                <w:rStyle w:val="normaltextrun"/>
                <w:rFonts w:eastAsiaTheme="minorEastAsia"/>
                <w:b/>
                <w:bCs/>
                <w:lang w:eastAsia="zh-CN"/>
              </w:rPr>
            </w:pPr>
            <w:r w:rsidRPr="00555D90">
              <w:rPr>
                <w:rFonts w:eastAsiaTheme="minorEastAsia"/>
                <w:sz w:val="18"/>
                <w:szCs w:val="18"/>
                <w:highlight w:val="yellow"/>
                <w:lang w:eastAsia="zh-CN"/>
              </w:rPr>
              <w:t xml:space="preserve">Updated </w:t>
            </w:r>
            <w:r w:rsidRPr="00555D90">
              <w:rPr>
                <w:rStyle w:val="normaltextrun"/>
                <w:rFonts w:eastAsiaTheme="minorEastAsia"/>
                <w:b/>
                <w:bCs/>
                <w:highlight w:val="yellow"/>
                <w:lang w:eastAsia="zh-CN"/>
              </w:rPr>
              <w:t xml:space="preserve">Proposal </w:t>
            </w:r>
            <w:r w:rsidRPr="006615B4">
              <w:rPr>
                <w:rStyle w:val="normaltextrun"/>
                <w:rFonts w:eastAsiaTheme="minorEastAsia"/>
                <w:b/>
                <w:bCs/>
                <w:highlight w:val="yellow"/>
                <w:lang w:eastAsia="zh-CN"/>
              </w:rPr>
              <w:t>3:</w:t>
            </w:r>
            <w:r w:rsidRPr="006615B4">
              <w:rPr>
                <w:rStyle w:val="normaltextrun"/>
                <w:rFonts w:eastAsiaTheme="minorEastAsia"/>
                <w:b/>
                <w:bCs/>
                <w:lang w:eastAsia="zh-CN"/>
              </w:rPr>
              <w:t xml:space="preserve"> </w:t>
            </w:r>
          </w:p>
          <w:p w14:paraId="4189700D" w14:textId="77777777" w:rsidR="00555D90" w:rsidRPr="00DB68ED" w:rsidRDefault="00555D90" w:rsidP="00555D90">
            <w:pPr>
              <w:pStyle w:val="af6"/>
              <w:numPr>
                <w:ilvl w:val="0"/>
                <w:numId w:val="29"/>
              </w:numPr>
              <w:spacing w:after="0"/>
              <w:ind w:firstLineChars="0"/>
              <w:rPr>
                <w:szCs w:val="20"/>
                <w:lang w:val="en-GB"/>
              </w:rPr>
            </w:pPr>
            <w:r w:rsidRPr="00DB68ED">
              <w:rPr>
                <w:szCs w:val="20"/>
                <w:lang w:val="en-GB"/>
              </w:rPr>
              <w:t>Don’t support additional rate matching behaviour for inter-cell multi</w:t>
            </w:r>
            <w:r w:rsidRPr="00DB68ED">
              <w:rPr>
                <w:rFonts w:hint="eastAsia"/>
                <w:szCs w:val="20"/>
                <w:lang w:val="en-GB"/>
              </w:rPr>
              <w:t>-TRP</w:t>
            </w:r>
            <w:r w:rsidRPr="00DB68ED">
              <w:rPr>
                <w:szCs w:val="20"/>
                <w:lang w:val="en-GB"/>
              </w:rPr>
              <w:t xml:space="preserve"> operation, </w:t>
            </w:r>
          </w:p>
          <w:p w14:paraId="509C8999" w14:textId="77777777" w:rsidR="00555D90" w:rsidRPr="00555D90" w:rsidRDefault="00555D90" w:rsidP="00555D90">
            <w:pPr>
              <w:pStyle w:val="af6"/>
              <w:numPr>
                <w:ilvl w:val="1"/>
                <w:numId w:val="29"/>
              </w:numPr>
              <w:spacing w:after="0"/>
              <w:ind w:firstLineChars="0"/>
              <w:rPr>
                <w:strike/>
                <w:color w:val="FF0000"/>
                <w:szCs w:val="20"/>
                <w:lang w:val="en-GB"/>
              </w:rPr>
            </w:pPr>
            <w:r w:rsidRPr="00555D90">
              <w:rPr>
                <w:strike/>
                <w:color w:val="FF0000"/>
                <w:szCs w:val="20"/>
                <w:lang w:val="en-GB"/>
              </w:rPr>
              <w:t>PDSCH/PDCCH from cell</w:t>
            </w:r>
            <w:r w:rsidRPr="00555D90">
              <w:rPr>
                <w:rFonts w:hint="eastAsia"/>
                <w:strike/>
                <w:color w:val="FF0000"/>
                <w:szCs w:val="20"/>
                <w:lang w:val="en-GB"/>
              </w:rPr>
              <w:t xml:space="preserve"> with </w:t>
            </w:r>
            <w:r w:rsidRPr="00555D90">
              <w:rPr>
                <w:strike/>
                <w:color w:val="FF0000"/>
                <w:szCs w:val="20"/>
                <w:lang w:val="en-GB"/>
              </w:rPr>
              <w:t>PCI</w:t>
            </w:r>
            <w:r w:rsidRPr="00555D90">
              <w:rPr>
                <w:rFonts w:hint="eastAsia"/>
                <w:strike/>
                <w:color w:val="FF0000"/>
                <w:szCs w:val="20"/>
                <w:lang w:val="en-GB"/>
              </w:rPr>
              <w:t xml:space="preserve"> different from serving cell PCI</w:t>
            </w:r>
            <w:r w:rsidRPr="00555D90">
              <w:rPr>
                <w:strike/>
                <w:color w:val="FF0000"/>
                <w:szCs w:val="20"/>
                <w:lang w:val="en-GB"/>
              </w:rPr>
              <w:t xml:space="preserve"> associated with TCI state and/or QCL-info is rate matched around SSB</w:t>
            </w:r>
            <w:r w:rsidRPr="00555D90">
              <w:rPr>
                <w:rFonts w:hint="eastAsia"/>
                <w:strike/>
                <w:color w:val="FF0000"/>
                <w:szCs w:val="20"/>
                <w:lang w:val="en-GB"/>
              </w:rPr>
              <w:t xml:space="preserve"> (</w:t>
            </w:r>
            <w:r w:rsidRPr="00555D90">
              <w:rPr>
                <w:strike/>
                <w:color w:val="FF0000"/>
                <w:szCs w:val="20"/>
                <w:lang w:val="en-GB"/>
              </w:rPr>
              <w:t xml:space="preserve">only </w:t>
            </w:r>
            <w:r w:rsidRPr="00555D90">
              <w:rPr>
                <w:rFonts w:hint="eastAsia"/>
                <w:strike/>
                <w:color w:val="FF0000"/>
                <w:szCs w:val="20"/>
                <w:lang w:val="en-GB"/>
              </w:rPr>
              <w:t xml:space="preserve">in activated TCI states) </w:t>
            </w:r>
            <w:r w:rsidRPr="00555D90">
              <w:rPr>
                <w:strike/>
                <w:color w:val="FF0000"/>
                <w:szCs w:val="20"/>
                <w:lang w:val="en-GB"/>
              </w:rPr>
              <w:t>with the same PCI</w:t>
            </w:r>
          </w:p>
          <w:p w14:paraId="184D5E5D" w14:textId="0F6FA939" w:rsidR="00555D90" w:rsidRPr="00555D90" w:rsidRDefault="00555D90" w:rsidP="00B253C6">
            <w:pPr>
              <w:rPr>
                <w:rFonts w:eastAsiaTheme="minorEastAsia"/>
                <w:sz w:val="18"/>
                <w:szCs w:val="18"/>
                <w:lang w:val="en-GB" w:eastAsia="zh-CN"/>
              </w:rPr>
            </w:pPr>
          </w:p>
        </w:tc>
      </w:tr>
    </w:tbl>
    <w:p w14:paraId="21C9AA04" w14:textId="77777777" w:rsidR="00662DDA" w:rsidRPr="00662DDA" w:rsidRDefault="00662DDA" w:rsidP="00662DDA">
      <w:pPr>
        <w:spacing w:after="0"/>
        <w:rPr>
          <w:rFonts w:eastAsia="宋体"/>
          <w:szCs w:val="20"/>
          <w:lang w:val="en-GB"/>
        </w:rPr>
      </w:pPr>
    </w:p>
    <w:p w14:paraId="5400E804" w14:textId="67A8E782" w:rsidR="00BE595E" w:rsidRDefault="00A06E16">
      <w:pPr>
        <w:pStyle w:val="title2"/>
        <w:rPr>
          <w:sz w:val="24"/>
        </w:rPr>
      </w:pPr>
      <w:r>
        <w:rPr>
          <w:sz w:val="24"/>
        </w:rPr>
        <w:t xml:space="preserve">Item 4: PCI association with </w:t>
      </w:r>
      <w:proofErr w:type="spellStart"/>
      <w:r>
        <w:rPr>
          <w:rFonts w:hint="eastAsia"/>
          <w:sz w:val="24"/>
        </w:rPr>
        <w:t>C</w:t>
      </w:r>
      <w:r>
        <w:rPr>
          <w:sz w:val="24"/>
        </w:rPr>
        <w:t>ORESETPoolIndex</w:t>
      </w:r>
      <w:proofErr w:type="spellEnd"/>
    </w:p>
    <w:p w14:paraId="41D1D345" w14:textId="77777777" w:rsidR="00BE595E" w:rsidRDefault="00BE595E">
      <w:pPr>
        <w:spacing w:after="0"/>
        <w:rPr>
          <w:rFonts w:eastAsiaTheme="minorEastAsia"/>
          <w:bCs/>
          <w:szCs w:val="20"/>
          <w:lang w:val="en-GB" w:eastAsia="zh-CN"/>
        </w:rPr>
      </w:pPr>
    </w:p>
    <w:p w14:paraId="29A2D489" w14:textId="77777777" w:rsidR="00BE595E" w:rsidRDefault="00A06E16">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66C056C5" w14:textId="77777777" w:rsidR="00BE595E" w:rsidRDefault="00A06E16">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proofErr w:type="spellStart"/>
      <w:r>
        <w:rPr>
          <w:rFonts w:cs="Times"/>
          <w:i/>
          <w:szCs w:val="20"/>
        </w:rPr>
        <w:t>CORESETPoolIndex</w:t>
      </w:r>
      <w:proofErr w:type="spellEnd"/>
      <w:r>
        <w:rPr>
          <w:rFonts w:cs="Times"/>
          <w:szCs w:val="20"/>
        </w:rPr>
        <w:t xml:space="preserve"> when switching between intra-cell </w:t>
      </w:r>
      <w:proofErr w:type="spellStart"/>
      <w:r>
        <w:rPr>
          <w:rFonts w:cs="Times"/>
          <w:szCs w:val="20"/>
        </w:rPr>
        <w:t>mTRP</w:t>
      </w:r>
      <w:proofErr w:type="spellEnd"/>
      <w:r>
        <w:rPr>
          <w:rFonts w:cs="Times"/>
          <w:szCs w:val="20"/>
        </w:rPr>
        <w:t xml:space="preserve"> and inter-cell </w:t>
      </w:r>
      <w:proofErr w:type="spellStart"/>
      <w:r>
        <w:rPr>
          <w:rFonts w:cs="Times"/>
          <w:szCs w:val="20"/>
        </w:rPr>
        <w:t>mTRP</w:t>
      </w:r>
      <w:proofErr w:type="spellEnd"/>
      <w:r>
        <w:rPr>
          <w:rFonts w:cs="Times"/>
          <w:szCs w:val="20"/>
        </w:rPr>
        <w:t xml:space="preserve"> </w:t>
      </w:r>
    </w:p>
    <w:p w14:paraId="7BCDBCF2" w14:textId="77777777" w:rsidR="00BE595E" w:rsidRDefault="00A06E16">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1ED69A02" w14:textId="77777777" w:rsidR="00BE595E" w:rsidRDefault="00BE595E">
      <w:pPr>
        <w:spacing w:after="0"/>
        <w:rPr>
          <w:rFonts w:eastAsiaTheme="minorEastAsia"/>
          <w:b/>
          <w:bCs/>
          <w:szCs w:val="20"/>
          <w:lang w:eastAsia="zh-CN"/>
        </w:rPr>
      </w:pPr>
    </w:p>
    <w:p w14:paraId="29DF0F93" w14:textId="77777777" w:rsidR="00BE595E" w:rsidRDefault="00A06E16">
      <w:pPr>
        <w:spacing w:after="0"/>
        <w:rPr>
          <w:rFonts w:eastAsia="宋体"/>
          <w:bCs/>
          <w:szCs w:val="20"/>
          <w:u w:val="single"/>
          <w:lang w:val="en-GB" w:eastAsia="zh-CN"/>
        </w:rPr>
      </w:pPr>
      <w:r>
        <w:rPr>
          <w:rFonts w:eastAsiaTheme="minorEastAsia"/>
          <w:bCs/>
          <w:szCs w:val="20"/>
          <w:lang w:val="en-GB" w:eastAsia="zh-CN"/>
        </w:rPr>
        <w:t xml:space="preserve">Companies are requested to provide views on following 3 alternatives, it is proposed to </w:t>
      </w:r>
      <w:proofErr w:type="spellStart"/>
      <w:r>
        <w:rPr>
          <w:rFonts w:eastAsiaTheme="minorEastAsia"/>
          <w:bCs/>
          <w:szCs w:val="20"/>
          <w:lang w:val="en-GB" w:eastAsia="zh-CN"/>
        </w:rPr>
        <w:t>downselect</w:t>
      </w:r>
      <w:proofErr w:type="spellEnd"/>
      <w:r>
        <w:rPr>
          <w:rFonts w:eastAsiaTheme="minorEastAsia"/>
          <w:bCs/>
          <w:szCs w:val="20"/>
          <w:lang w:val="en-GB" w:eastAsia="zh-CN"/>
        </w:rPr>
        <w:t xml:space="preserve"> in RAN1#106b-e</w:t>
      </w:r>
      <w:r>
        <w:rPr>
          <w:rFonts w:eastAsia="宋体"/>
          <w:bCs/>
          <w:szCs w:val="20"/>
          <w:u w:val="single"/>
          <w:lang w:val="en-GB" w:eastAsia="zh-CN"/>
        </w:rPr>
        <w:t xml:space="preserve"> </w:t>
      </w:r>
    </w:p>
    <w:p w14:paraId="6D6553DD" w14:textId="77777777" w:rsidR="00BE595E" w:rsidRDefault="00A06E16">
      <w:pPr>
        <w:spacing w:after="0"/>
        <w:rPr>
          <w:rFonts w:eastAsia="宋体"/>
          <w:bCs/>
          <w:szCs w:val="20"/>
          <w:lang w:val="en-GB" w:eastAsia="zh-CN"/>
        </w:rPr>
      </w:pPr>
      <w:r>
        <w:rPr>
          <w:rFonts w:eastAsia="宋体"/>
          <w:bCs/>
          <w:szCs w:val="20"/>
          <w:u w:val="single"/>
          <w:lang w:val="en-GB" w:eastAsia="zh-CN"/>
        </w:rPr>
        <w:t>Alt1</w:t>
      </w:r>
      <w:r>
        <w:rPr>
          <w:rFonts w:eastAsia="宋体"/>
          <w:bCs/>
          <w:szCs w:val="20"/>
          <w:lang w:val="en-GB" w:eastAsia="zh-CN"/>
        </w:rPr>
        <w:t xml:space="preserve">: MAC CE based switching between intra-cell and inter-cell </w:t>
      </w:r>
      <w:proofErr w:type="spellStart"/>
      <w:r>
        <w:rPr>
          <w:rFonts w:eastAsia="宋体"/>
          <w:bCs/>
          <w:szCs w:val="20"/>
          <w:lang w:val="en-GB" w:eastAsia="zh-CN"/>
        </w:rPr>
        <w:t>mTRP</w:t>
      </w:r>
      <w:proofErr w:type="spellEnd"/>
      <w:r>
        <w:rPr>
          <w:rFonts w:eastAsia="宋体"/>
          <w:bCs/>
          <w:szCs w:val="20"/>
          <w:lang w:val="en-GB" w:eastAsia="zh-CN"/>
        </w:rPr>
        <w:t xml:space="preserve"> without additional spec impact, for PDSCH/PDCCH associated with one </w:t>
      </w:r>
      <w:proofErr w:type="spellStart"/>
      <w:r>
        <w:rPr>
          <w:rFonts w:eastAsia="宋体"/>
          <w:bCs/>
          <w:szCs w:val="20"/>
          <w:lang w:val="en-GB" w:eastAsia="zh-CN"/>
        </w:rPr>
        <w:t>CORESETPoolIndex</w:t>
      </w:r>
      <w:proofErr w:type="spellEnd"/>
      <w:r>
        <w:rPr>
          <w:rFonts w:eastAsia="宋体"/>
          <w:bCs/>
          <w:szCs w:val="20"/>
          <w:lang w:val="en-GB" w:eastAsia="zh-CN"/>
        </w:rPr>
        <w:t>, MAC CE activates one or more TCI states associated with only one PCI at a time</w:t>
      </w:r>
    </w:p>
    <w:p w14:paraId="634F40D7" w14:textId="77777777" w:rsidR="00BE595E" w:rsidRDefault="00A06E16">
      <w:pPr>
        <w:spacing w:after="0"/>
        <w:rPr>
          <w:rFonts w:eastAsia="宋体"/>
          <w:bCs/>
          <w:szCs w:val="20"/>
          <w:lang w:val="en-GB" w:eastAsia="zh-CN"/>
        </w:rPr>
      </w:pPr>
      <w:r>
        <w:rPr>
          <w:rFonts w:eastAsia="宋体"/>
          <w:bCs/>
          <w:szCs w:val="20"/>
          <w:u w:val="single"/>
          <w:lang w:val="en-GB" w:eastAsia="zh-CN"/>
        </w:rPr>
        <w:t>Alt2</w:t>
      </w:r>
      <w:r>
        <w:rPr>
          <w:rFonts w:eastAsia="宋体"/>
          <w:bCs/>
          <w:szCs w:val="20"/>
          <w:lang w:val="en-GB" w:eastAsia="zh-CN"/>
        </w:rPr>
        <w:t xml:space="preserve">: dynamic indication on the serving cell to determine the PCI association with </w:t>
      </w:r>
      <w:proofErr w:type="spellStart"/>
      <w:r>
        <w:rPr>
          <w:rFonts w:eastAsia="宋体"/>
          <w:bCs/>
          <w:szCs w:val="20"/>
          <w:lang w:val="en-GB" w:eastAsia="zh-CN"/>
        </w:rPr>
        <w:t>CORESETPoolIndex</w:t>
      </w:r>
      <w:proofErr w:type="spellEnd"/>
    </w:p>
    <w:p w14:paraId="7277662C" w14:textId="77777777" w:rsidR="00BE595E" w:rsidRDefault="00A06E16">
      <w:pPr>
        <w:spacing w:after="0"/>
        <w:rPr>
          <w:rFonts w:eastAsia="宋体"/>
          <w:bCs/>
          <w:szCs w:val="20"/>
          <w:lang w:val="en-GB" w:eastAsia="zh-CN"/>
        </w:rPr>
      </w:pPr>
      <w:r>
        <w:rPr>
          <w:rFonts w:eastAsia="宋体"/>
          <w:bCs/>
          <w:szCs w:val="20"/>
          <w:u w:val="single"/>
          <w:lang w:val="en-GB" w:eastAsia="zh-CN"/>
        </w:rPr>
        <w:t>Alt3</w:t>
      </w:r>
      <w:r>
        <w:rPr>
          <w:rFonts w:eastAsia="宋体"/>
          <w:bCs/>
          <w:szCs w:val="20"/>
          <w:lang w:val="en-GB" w:eastAsia="zh-CN"/>
        </w:rPr>
        <w:t xml:space="preserve">: RRC re-configuration is needed to switch between intra-cell </w:t>
      </w:r>
      <w:proofErr w:type="spellStart"/>
      <w:r>
        <w:rPr>
          <w:rFonts w:eastAsia="宋体"/>
          <w:bCs/>
          <w:szCs w:val="20"/>
          <w:lang w:val="en-GB" w:eastAsia="zh-CN"/>
        </w:rPr>
        <w:t>mTRP</w:t>
      </w:r>
      <w:proofErr w:type="spellEnd"/>
      <w:r>
        <w:rPr>
          <w:rFonts w:eastAsia="宋体"/>
          <w:bCs/>
          <w:szCs w:val="20"/>
          <w:lang w:val="en-GB" w:eastAsia="zh-CN"/>
        </w:rPr>
        <w:t xml:space="preserve"> and inter-cell </w:t>
      </w:r>
      <w:proofErr w:type="spellStart"/>
      <w:r>
        <w:rPr>
          <w:rFonts w:eastAsia="宋体"/>
          <w:bCs/>
          <w:szCs w:val="20"/>
          <w:lang w:val="en-GB" w:eastAsia="zh-CN"/>
        </w:rPr>
        <w:t>mTRP</w:t>
      </w:r>
      <w:proofErr w:type="spellEnd"/>
      <w:r>
        <w:rPr>
          <w:rFonts w:eastAsia="宋体"/>
          <w:bCs/>
          <w:szCs w:val="20"/>
          <w:lang w:val="en-GB" w:eastAsia="zh-CN"/>
        </w:rPr>
        <w:t>.</w:t>
      </w:r>
    </w:p>
    <w:p w14:paraId="69979FAA" w14:textId="77777777" w:rsidR="00BE595E" w:rsidRDefault="00BE595E">
      <w:pPr>
        <w:spacing w:after="0"/>
        <w:rPr>
          <w:rFonts w:eastAsia="宋体"/>
          <w:bCs/>
          <w:szCs w:val="20"/>
          <w:lang w:val="en-GB" w:eastAsia="zh-CN"/>
        </w:rPr>
      </w:pPr>
    </w:p>
    <w:p w14:paraId="78D53C5C" w14:textId="77777777" w:rsidR="00BE595E" w:rsidRDefault="00BE595E">
      <w:pPr>
        <w:spacing w:after="0"/>
        <w:jc w:val="left"/>
        <w:rPr>
          <w:rFonts w:eastAsia="等线" w:cs="Times"/>
          <w:bCs/>
          <w:iCs/>
          <w:kern w:val="32"/>
          <w:szCs w:val="20"/>
          <w:lang w:eastAsia="zh-CN"/>
        </w:rPr>
      </w:pPr>
    </w:p>
    <w:p w14:paraId="27797C13" w14:textId="77777777" w:rsidR="00BE595E" w:rsidRDefault="00BE595E">
      <w:pPr>
        <w:spacing w:after="0"/>
        <w:rPr>
          <w:rFonts w:eastAsiaTheme="minorEastAsia"/>
          <w:b/>
          <w:bCs/>
          <w:sz w:val="18"/>
          <w:szCs w:val="18"/>
        </w:rPr>
      </w:pPr>
    </w:p>
    <w:tbl>
      <w:tblPr>
        <w:tblStyle w:val="af2"/>
        <w:tblW w:w="0" w:type="auto"/>
        <w:tblLook w:val="04A0" w:firstRow="1" w:lastRow="0" w:firstColumn="1" w:lastColumn="0" w:noHBand="0" w:noVBand="1"/>
      </w:tblPr>
      <w:tblGrid>
        <w:gridCol w:w="2547"/>
        <w:gridCol w:w="6513"/>
      </w:tblGrid>
      <w:tr w:rsidR="00BE595E" w14:paraId="63382683" w14:textId="77777777">
        <w:tc>
          <w:tcPr>
            <w:tcW w:w="2547" w:type="dxa"/>
            <w:shd w:val="clear" w:color="auto" w:fill="5B9BD5" w:themeFill="accent1"/>
          </w:tcPr>
          <w:p w14:paraId="7A99B9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65CDA85" w14:textId="49848FD9" w:rsidR="00BE595E" w:rsidRDefault="00D25954">
            <w:pPr>
              <w:rPr>
                <w:rFonts w:eastAsiaTheme="minorEastAsia"/>
                <w:sz w:val="18"/>
                <w:szCs w:val="18"/>
                <w:lang w:val="fr-FR" w:eastAsia="zh-CN"/>
              </w:rPr>
            </w:pPr>
            <w:r>
              <w:rPr>
                <w:rFonts w:eastAsiaTheme="minorEastAsia"/>
                <w:sz w:val="18"/>
                <w:szCs w:val="18"/>
                <w:lang w:val="fr-FR" w:eastAsia="zh-CN"/>
              </w:rPr>
              <w:t>C</w:t>
            </w:r>
            <w:r w:rsidR="00A06E16">
              <w:rPr>
                <w:rFonts w:eastAsiaTheme="minorEastAsia"/>
                <w:sz w:val="18"/>
                <w:szCs w:val="18"/>
                <w:lang w:val="fr-FR" w:eastAsia="zh-CN"/>
              </w:rPr>
              <w:t>omments</w:t>
            </w:r>
          </w:p>
        </w:tc>
      </w:tr>
      <w:tr w:rsidR="00BE595E" w14:paraId="52BF2FAB" w14:textId="77777777">
        <w:tc>
          <w:tcPr>
            <w:tcW w:w="2547" w:type="dxa"/>
          </w:tcPr>
          <w:p w14:paraId="7C2A55B7" w14:textId="77777777" w:rsidR="00BE595E" w:rsidRDefault="00A06E16">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7F273D6B" w14:textId="77777777" w:rsidR="00BE595E" w:rsidRDefault="00A06E16">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1F6C4076" w14:textId="77777777" w:rsidR="00BE595E" w:rsidRDefault="00A06E16">
            <w:pPr>
              <w:pStyle w:val="af6"/>
              <w:numPr>
                <w:ilvl w:val="0"/>
                <w:numId w:val="12"/>
              </w:numPr>
              <w:ind w:firstLineChars="0"/>
              <w:rPr>
                <w:rFonts w:eastAsiaTheme="minorEastAsia"/>
                <w:sz w:val="18"/>
                <w:szCs w:val="18"/>
              </w:rPr>
            </w:pPr>
            <w:r>
              <w:rPr>
                <w:rFonts w:eastAsiaTheme="minorEastAsia"/>
                <w:sz w:val="18"/>
                <w:szCs w:val="18"/>
              </w:rPr>
              <w:t>First, whether the switching between inter-cell and intra-cell is dynamic or RRC-based.</w:t>
            </w:r>
          </w:p>
          <w:p w14:paraId="16F1BBD2" w14:textId="77777777" w:rsidR="00BE595E" w:rsidRDefault="00A06E16">
            <w:pPr>
              <w:pStyle w:val="af6"/>
              <w:numPr>
                <w:ilvl w:val="0"/>
                <w:numId w:val="12"/>
              </w:numPr>
              <w:ind w:firstLineChars="0"/>
              <w:rPr>
                <w:rFonts w:eastAsiaTheme="minorEastAsia"/>
                <w:sz w:val="18"/>
                <w:szCs w:val="18"/>
              </w:rPr>
            </w:pPr>
            <w:r>
              <w:rPr>
                <w:rFonts w:eastAsiaTheme="minorEastAsia"/>
                <w:sz w:val="18"/>
                <w:szCs w:val="18"/>
              </w:rPr>
              <w:t xml:space="preserve">Second, how PCI is associated to the </w:t>
            </w:r>
            <w:proofErr w:type="spellStart"/>
            <w:r>
              <w:rPr>
                <w:rFonts w:eastAsiaTheme="minorEastAsia"/>
                <w:sz w:val="18"/>
                <w:szCs w:val="18"/>
              </w:rPr>
              <w:t>CORESETPoolIndex</w:t>
            </w:r>
            <w:proofErr w:type="spellEnd"/>
          </w:p>
        </w:tc>
      </w:tr>
      <w:tr w:rsidR="00BE595E" w14:paraId="3AA10D31" w14:textId="77777777">
        <w:tc>
          <w:tcPr>
            <w:tcW w:w="2547" w:type="dxa"/>
          </w:tcPr>
          <w:p w14:paraId="0B949ECC" w14:textId="77777777" w:rsidR="00BE595E" w:rsidRDefault="00A06E16">
            <w:pPr>
              <w:rPr>
                <w:rFonts w:eastAsiaTheme="minorEastAsia"/>
                <w:sz w:val="18"/>
                <w:szCs w:val="18"/>
                <w:lang w:eastAsia="zh-CN"/>
              </w:rPr>
            </w:pPr>
            <w:r>
              <w:rPr>
                <w:rFonts w:eastAsiaTheme="minorEastAsia"/>
                <w:sz w:val="18"/>
                <w:szCs w:val="18"/>
                <w:lang w:val="fr-FR" w:eastAsia="zh-CN"/>
              </w:rPr>
              <w:t>Apple</w:t>
            </w:r>
          </w:p>
        </w:tc>
        <w:tc>
          <w:tcPr>
            <w:tcW w:w="6513" w:type="dxa"/>
          </w:tcPr>
          <w:p w14:paraId="5F9CAC42" w14:textId="77777777" w:rsidR="00BE595E" w:rsidRDefault="00A06E16">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18894A01" w14:textId="77777777" w:rsidR="00BE595E" w:rsidRDefault="00BE595E">
            <w:pPr>
              <w:rPr>
                <w:rFonts w:eastAsiaTheme="minorEastAsia"/>
                <w:sz w:val="18"/>
                <w:szCs w:val="18"/>
                <w:lang w:val="fr-FR" w:eastAsia="zh-CN"/>
              </w:rPr>
            </w:pPr>
          </w:p>
          <w:p w14:paraId="65E8BCA9" w14:textId="77777777" w:rsidR="00BE595E" w:rsidRDefault="00A06E16">
            <w:pPr>
              <w:tabs>
                <w:tab w:val="left" w:pos="720"/>
                <w:tab w:val="left" w:pos="1440"/>
              </w:tabs>
              <w:rPr>
                <w:rFonts w:cs="Times"/>
                <w:b/>
              </w:rPr>
            </w:pPr>
            <w:r>
              <w:rPr>
                <w:rFonts w:cs="Times"/>
                <w:b/>
                <w:highlight w:val="green"/>
              </w:rPr>
              <w:t>Agreement</w:t>
            </w:r>
          </w:p>
          <w:p w14:paraId="2C9A975B" w14:textId="77777777" w:rsidR="00BE595E" w:rsidRDefault="00A06E16">
            <w:pPr>
              <w:tabs>
                <w:tab w:val="left" w:pos="720"/>
                <w:tab w:val="left" w:pos="1440"/>
              </w:tabs>
              <w:rPr>
                <w:rFonts w:cs="Times"/>
              </w:rPr>
            </w:pPr>
            <w:r>
              <w:rPr>
                <w:rFonts w:cs="Times"/>
              </w:rPr>
              <w:t>Rel. 17 inter-cell MTRP , the maximum number of additional RRC -configured PCIs  per CC is denoted X and can be reported as a UE capability</w:t>
            </w:r>
          </w:p>
          <w:p w14:paraId="41AD507B"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0F55108"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E326B49"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7F4A9F04"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6CC351F0"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1C2B5D33"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46A32E7D"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D3B5DC1" w14:textId="77777777" w:rsidR="00BE595E" w:rsidRDefault="00A06E16">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988A7FA" w14:textId="77777777" w:rsidR="00BE595E" w:rsidRDefault="00BE595E">
            <w:pPr>
              <w:rPr>
                <w:rFonts w:eastAsiaTheme="minorEastAsia"/>
                <w:sz w:val="18"/>
                <w:szCs w:val="18"/>
                <w:lang w:eastAsia="zh-CN"/>
              </w:rPr>
            </w:pPr>
          </w:p>
        </w:tc>
      </w:tr>
      <w:tr w:rsidR="00BE595E" w14:paraId="1BFA7D5A" w14:textId="77777777">
        <w:tc>
          <w:tcPr>
            <w:tcW w:w="2547" w:type="dxa"/>
          </w:tcPr>
          <w:p w14:paraId="4F83F5CE" w14:textId="77777777" w:rsidR="00BE595E" w:rsidRDefault="00A06E16">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513" w:type="dxa"/>
          </w:tcPr>
          <w:p w14:paraId="1479B3F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No additional agreement is needed for this.</w:t>
            </w:r>
          </w:p>
        </w:tc>
      </w:tr>
      <w:tr w:rsidR="00BE595E" w14:paraId="1DC98FE5" w14:textId="77777777">
        <w:tc>
          <w:tcPr>
            <w:tcW w:w="2547" w:type="dxa"/>
          </w:tcPr>
          <w:p w14:paraId="73A79F03" w14:textId="77777777" w:rsidR="00BE595E" w:rsidRDefault="00A06E1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513" w:type="dxa"/>
          </w:tcPr>
          <w:p w14:paraId="008C3493"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BE595E" w14:paraId="670D37BD" w14:textId="77777777">
        <w:tc>
          <w:tcPr>
            <w:tcW w:w="2547" w:type="dxa"/>
          </w:tcPr>
          <w:p w14:paraId="58A20946"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513" w:type="dxa"/>
          </w:tcPr>
          <w:p w14:paraId="5B4AB9E7" w14:textId="77777777" w:rsidR="00BE595E" w:rsidRDefault="00A06E16">
            <w:pPr>
              <w:rPr>
                <w:rFonts w:eastAsiaTheme="minorEastAsia"/>
                <w:sz w:val="18"/>
                <w:szCs w:val="18"/>
                <w:lang w:eastAsia="zh-CN"/>
              </w:rPr>
            </w:pPr>
            <w:r>
              <w:rPr>
                <w:rFonts w:eastAsiaTheme="minorEastAsia" w:hint="eastAsia"/>
                <w:sz w:val="18"/>
                <w:szCs w:val="18"/>
                <w:lang w:eastAsia="zh-CN"/>
              </w:rPr>
              <w:t>Support Alt1.</w:t>
            </w:r>
          </w:p>
          <w:p w14:paraId="5CCAB1A0" w14:textId="77777777" w:rsidR="00BE595E" w:rsidRDefault="00A06E16">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 MAC CE. We think take Alt1 as a conclusion is sufficient.</w:t>
            </w:r>
          </w:p>
        </w:tc>
      </w:tr>
      <w:tr w:rsidR="00BE595E" w14:paraId="45641611" w14:textId="77777777">
        <w:tc>
          <w:tcPr>
            <w:tcW w:w="2547" w:type="dxa"/>
          </w:tcPr>
          <w:p w14:paraId="01204E17"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513" w:type="dxa"/>
          </w:tcPr>
          <w:p w14:paraId="4F608892" w14:textId="77777777" w:rsidR="00BE595E" w:rsidRDefault="00A06E16">
            <w:pPr>
              <w:rPr>
                <w:rFonts w:eastAsiaTheme="minorEastAsia"/>
                <w:sz w:val="18"/>
                <w:szCs w:val="18"/>
                <w:lang w:eastAsia="zh-CN"/>
              </w:rPr>
            </w:pPr>
            <w:r>
              <w:rPr>
                <w:rFonts w:eastAsiaTheme="minorEastAsia"/>
                <w:sz w:val="18"/>
                <w:szCs w:val="18"/>
                <w:lang w:eastAsia="zh-CN"/>
              </w:rPr>
              <w:t>Alt1 is already supported. No need for additional discussions.</w:t>
            </w:r>
          </w:p>
        </w:tc>
      </w:tr>
      <w:tr w:rsidR="00BE595E" w14:paraId="6BF06897" w14:textId="77777777">
        <w:tc>
          <w:tcPr>
            <w:tcW w:w="2547" w:type="dxa"/>
          </w:tcPr>
          <w:p w14:paraId="2BAF64FE" w14:textId="77777777" w:rsidR="00BE595E" w:rsidRDefault="00A06E16">
            <w:pPr>
              <w:rPr>
                <w:rFonts w:eastAsiaTheme="minorEastAsia"/>
                <w:sz w:val="18"/>
                <w:szCs w:val="18"/>
                <w:lang w:eastAsia="zh-CN"/>
              </w:rPr>
            </w:pPr>
            <w:r>
              <w:rPr>
                <w:rFonts w:eastAsiaTheme="minorEastAsia"/>
                <w:sz w:val="18"/>
                <w:szCs w:val="18"/>
                <w:lang w:eastAsia="zh-CN"/>
              </w:rPr>
              <w:t>LG</w:t>
            </w:r>
          </w:p>
        </w:tc>
        <w:tc>
          <w:tcPr>
            <w:tcW w:w="6513" w:type="dxa"/>
          </w:tcPr>
          <w:p w14:paraId="02C21D73" w14:textId="77777777" w:rsidR="00BE595E" w:rsidRDefault="00A06E16">
            <w:pPr>
              <w:rPr>
                <w:rFonts w:eastAsiaTheme="minorEastAsia"/>
                <w:sz w:val="18"/>
                <w:szCs w:val="18"/>
                <w:lang w:eastAsia="zh-CN"/>
              </w:rPr>
            </w:pPr>
            <w:r>
              <w:rPr>
                <w:rFonts w:eastAsiaTheme="minorEastAsia"/>
                <w:sz w:val="18"/>
                <w:szCs w:val="18"/>
                <w:lang w:eastAsia="zh-CN"/>
              </w:rPr>
              <w:t>Alt1 and 3 are already supported. No need for additional discussions.</w:t>
            </w:r>
          </w:p>
        </w:tc>
      </w:tr>
      <w:tr w:rsidR="00BE595E" w14:paraId="15C9D695" w14:textId="77777777">
        <w:tc>
          <w:tcPr>
            <w:tcW w:w="2547" w:type="dxa"/>
          </w:tcPr>
          <w:p w14:paraId="00E96252"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46D98C4" w14:textId="77777777" w:rsidR="00BE595E" w:rsidRDefault="00A06E1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lt3 is already supported. </w:t>
            </w:r>
          </w:p>
          <w:p w14:paraId="4B8A5ACA" w14:textId="77777777" w:rsidR="00BE595E" w:rsidRDefault="00A06E16">
            <w:pPr>
              <w:rPr>
                <w:rFonts w:eastAsiaTheme="minorEastAsia"/>
                <w:sz w:val="18"/>
                <w:szCs w:val="18"/>
                <w:lang w:eastAsia="zh-CN"/>
              </w:rPr>
            </w:pPr>
            <w:r>
              <w:rPr>
                <w:rFonts w:eastAsiaTheme="minorEastAsia"/>
                <w:sz w:val="18"/>
                <w:szCs w:val="18"/>
                <w:lang w:eastAsia="zh-CN"/>
              </w:rPr>
              <w:t xml:space="preserve">For Alt1, since the association between CORESETs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configured by RRC signaling, using MAC CE to update the TCI states of the CORESETs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means that the configuration of CORESETs for intra-cell and inter-cell is always the same. Even though it is not always true for such configuration, we can accept it.</w:t>
            </w:r>
          </w:p>
        </w:tc>
      </w:tr>
      <w:tr w:rsidR="00BE595E" w14:paraId="6F81753B" w14:textId="77777777">
        <w:tc>
          <w:tcPr>
            <w:tcW w:w="2547" w:type="dxa"/>
          </w:tcPr>
          <w:p w14:paraId="7B39D02B" w14:textId="77777777" w:rsidR="00BE595E" w:rsidRDefault="00A06E1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73F3EABE" w14:textId="77777777" w:rsidR="00BE595E" w:rsidRDefault="00A06E16">
            <w:pPr>
              <w:rPr>
                <w:rFonts w:eastAsiaTheme="minorEastAsia"/>
                <w:sz w:val="18"/>
                <w:szCs w:val="18"/>
                <w:lang w:eastAsia="zh-CN"/>
              </w:rPr>
            </w:pPr>
            <w:r>
              <w:rPr>
                <w:rFonts w:eastAsiaTheme="minorEastAsia"/>
                <w:sz w:val="18"/>
                <w:szCs w:val="18"/>
                <w:lang w:eastAsia="zh-CN"/>
              </w:rPr>
              <w:t>Support Alt1.</w:t>
            </w:r>
          </w:p>
        </w:tc>
      </w:tr>
      <w:tr w:rsidR="00BE595E" w14:paraId="5B382D46" w14:textId="77777777">
        <w:tc>
          <w:tcPr>
            <w:tcW w:w="2547" w:type="dxa"/>
          </w:tcPr>
          <w:p w14:paraId="547B3C2A" w14:textId="77777777" w:rsidR="00BE595E" w:rsidRDefault="00A06E1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6BFE81C" w14:textId="77777777" w:rsidR="00BE595E" w:rsidRDefault="00A06E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BE595E" w14:paraId="59443ED4" w14:textId="77777777">
        <w:tc>
          <w:tcPr>
            <w:tcW w:w="2547" w:type="dxa"/>
          </w:tcPr>
          <w:p w14:paraId="152DABA0"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513" w:type="dxa"/>
          </w:tcPr>
          <w:p w14:paraId="141DE0C2" w14:textId="77777777" w:rsidR="00BE595E" w:rsidRDefault="00A06E16">
            <w:pPr>
              <w:rPr>
                <w:rFonts w:eastAsiaTheme="minorEastAsia"/>
                <w:sz w:val="18"/>
                <w:szCs w:val="18"/>
                <w:lang w:eastAsia="zh-CN"/>
              </w:rPr>
            </w:pPr>
            <w:r>
              <w:rPr>
                <w:rFonts w:eastAsiaTheme="minorEastAsia"/>
                <w:sz w:val="18"/>
                <w:szCs w:val="18"/>
                <w:lang w:eastAsia="zh-CN"/>
              </w:rPr>
              <w:t xml:space="preserve">Alt1 </w:t>
            </w:r>
            <w:r>
              <w:rPr>
                <w:rFonts w:eastAsiaTheme="minorEastAsia" w:hint="eastAsia"/>
                <w:sz w:val="18"/>
                <w:szCs w:val="18"/>
                <w:lang w:eastAsia="zh-CN"/>
              </w:rPr>
              <w:t>has been supported.</w:t>
            </w:r>
          </w:p>
        </w:tc>
      </w:tr>
      <w:tr w:rsidR="00A06E16" w14:paraId="127E1A0D" w14:textId="77777777" w:rsidTr="00A06E16">
        <w:tc>
          <w:tcPr>
            <w:tcW w:w="2547" w:type="dxa"/>
          </w:tcPr>
          <w:p w14:paraId="14063E76"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513" w:type="dxa"/>
          </w:tcPr>
          <w:p w14:paraId="4E9703E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Alt-1 the MAC CE can be used for dynamic switching (through activation of TCI states). In intra- and inter-cell switching, during the intermediate state the CORESETs under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may have association with serving PCI and additional PCI. UE should not assume scheduling from the CORESET with serving PCI if the latest indicted TCI state was associated with additional PCI under the same </w:t>
            </w:r>
            <w:proofErr w:type="spellStart"/>
            <w:r>
              <w:rPr>
                <w:rFonts w:eastAsiaTheme="minorEastAsia"/>
                <w:sz w:val="18"/>
                <w:szCs w:val="18"/>
                <w:lang w:eastAsia="zh-CN"/>
              </w:rPr>
              <w:t>poolindex</w:t>
            </w:r>
            <w:proofErr w:type="spellEnd"/>
            <w:r>
              <w:rPr>
                <w:rFonts w:eastAsiaTheme="minorEastAsia"/>
                <w:sz w:val="18"/>
                <w:szCs w:val="18"/>
                <w:lang w:eastAsia="zh-CN"/>
              </w:rPr>
              <w:t xml:space="preserve">. </w:t>
            </w:r>
          </w:p>
        </w:tc>
      </w:tr>
      <w:tr w:rsidR="00DF2044" w14:paraId="5AF1453F" w14:textId="77777777" w:rsidTr="00A06E16">
        <w:tc>
          <w:tcPr>
            <w:tcW w:w="2547" w:type="dxa"/>
          </w:tcPr>
          <w:p w14:paraId="5C683A21" w14:textId="54396FA8" w:rsidR="00DF2044" w:rsidRDefault="00DF2044" w:rsidP="00025B6A">
            <w:pPr>
              <w:rPr>
                <w:rFonts w:eastAsiaTheme="minorEastAsia"/>
                <w:sz w:val="18"/>
                <w:szCs w:val="18"/>
                <w:lang w:eastAsia="zh-CN"/>
              </w:rPr>
            </w:pPr>
            <w:r>
              <w:rPr>
                <w:rFonts w:eastAsiaTheme="minorEastAsia"/>
                <w:sz w:val="18"/>
                <w:szCs w:val="18"/>
                <w:lang w:eastAsia="zh-CN"/>
              </w:rPr>
              <w:t>Ericsson</w:t>
            </w:r>
          </w:p>
        </w:tc>
        <w:tc>
          <w:tcPr>
            <w:tcW w:w="6513" w:type="dxa"/>
          </w:tcPr>
          <w:p w14:paraId="258ADA9B" w14:textId="1824F5CA" w:rsidR="00DF2044" w:rsidRDefault="0036210A" w:rsidP="00025B6A">
            <w:pPr>
              <w:rPr>
                <w:rFonts w:eastAsiaTheme="minorEastAsia"/>
                <w:sz w:val="18"/>
                <w:szCs w:val="18"/>
                <w:lang w:eastAsia="zh-CN"/>
              </w:rPr>
            </w:pPr>
            <w:r>
              <w:rPr>
                <w:rFonts w:eastAsiaTheme="minorEastAsia"/>
                <w:sz w:val="18"/>
                <w:szCs w:val="18"/>
                <w:lang w:eastAsia="zh-CN"/>
              </w:rPr>
              <w:t>Alt.1</w:t>
            </w:r>
          </w:p>
        </w:tc>
      </w:tr>
      <w:tr w:rsidR="00973B8A" w14:paraId="2E683768" w14:textId="77777777" w:rsidTr="00A06E16">
        <w:tc>
          <w:tcPr>
            <w:tcW w:w="2547" w:type="dxa"/>
          </w:tcPr>
          <w:p w14:paraId="78283522" w14:textId="485925DA"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6513" w:type="dxa"/>
          </w:tcPr>
          <w:p w14:paraId="398B41CD" w14:textId="788DCDF9" w:rsidR="00973B8A" w:rsidRPr="00973B8A" w:rsidRDefault="00973B8A" w:rsidP="00025B6A">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lt. 1</w:t>
            </w:r>
          </w:p>
        </w:tc>
      </w:tr>
      <w:tr w:rsidR="00025B6A" w14:paraId="5161133F" w14:textId="77777777" w:rsidTr="00A06E16">
        <w:tc>
          <w:tcPr>
            <w:tcW w:w="2547" w:type="dxa"/>
          </w:tcPr>
          <w:p w14:paraId="40299C2C" w14:textId="39425F07" w:rsidR="00025B6A" w:rsidRDefault="00025B6A" w:rsidP="00025B6A">
            <w:pPr>
              <w:rPr>
                <w:rFonts w:eastAsia="MS Mincho"/>
                <w:sz w:val="18"/>
                <w:szCs w:val="18"/>
                <w:lang w:eastAsia="ja-JP"/>
              </w:rPr>
            </w:pPr>
            <w:r>
              <w:rPr>
                <w:rFonts w:eastAsia="MS Mincho"/>
                <w:sz w:val="18"/>
                <w:szCs w:val="18"/>
                <w:lang w:eastAsia="ja-JP"/>
              </w:rPr>
              <w:t>Samsung</w:t>
            </w:r>
          </w:p>
        </w:tc>
        <w:tc>
          <w:tcPr>
            <w:tcW w:w="6513" w:type="dxa"/>
          </w:tcPr>
          <w:p w14:paraId="17592159" w14:textId="2AC223DC" w:rsidR="00025B6A" w:rsidRDefault="00025B6A" w:rsidP="00025B6A">
            <w:pPr>
              <w:rPr>
                <w:rFonts w:eastAsia="MS Mincho"/>
                <w:sz w:val="18"/>
                <w:szCs w:val="18"/>
                <w:lang w:eastAsia="ja-JP"/>
              </w:rPr>
            </w:pPr>
            <w:r>
              <w:rPr>
                <w:rFonts w:eastAsia="MS Mincho"/>
                <w:sz w:val="18"/>
                <w:szCs w:val="18"/>
                <w:lang w:eastAsia="ja-JP"/>
              </w:rPr>
              <w:t>Alt.1 MAC CE TCI state update. Additio</w:t>
            </w:r>
            <w:r w:rsidR="009C27CA">
              <w:rPr>
                <w:rFonts w:eastAsia="MS Mincho"/>
                <w:sz w:val="18"/>
                <w:szCs w:val="18"/>
                <w:lang w:eastAsia="ja-JP"/>
              </w:rPr>
              <w:t>nal rule(s) of restricting association between pool index and PCI is needed to address the issue mentioned by Nokia that same pool index is associated with both serving PCI and additional PCI.</w:t>
            </w:r>
          </w:p>
        </w:tc>
      </w:tr>
      <w:tr w:rsidR="00E30FAD" w14:paraId="1926D7AF" w14:textId="77777777" w:rsidTr="00A06E16">
        <w:tc>
          <w:tcPr>
            <w:tcW w:w="2547" w:type="dxa"/>
          </w:tcPr>
          <w:p w14:paraId="54B7CBE3" w14:textId="564656DA" w:rsidR="00E30FAD" w:rsidRPr="00E30FAD" w:rsidRDefault="00E30FAD" w:rsidP="00025B6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14:paraId="2A1595F6" w14:textId="6D073817" w:rsidR="00E30FAD" w:rsidRDefault="00E30FAD" w:rsidP="00025B6A">
            <w:pPr>
              <w:rPr>
                <w:rFonts w:eastAsia="MS Mincho"/>
                <w:sz w:val="18"/>
                <w:szCs w:val="18"/>
                <w:lang w:eastAsia="ja-JP"/>
              </w:rPr>
            </w:pPr>
            <w:r>
              <w:rPr>
                <w:rFonts w:eastAsia="MS Mincho"/>
                <w:sz w:val="18"/>
                <w:szCs w:val="18"/>
                <w:lang w:eastAsia="ja-JP"/>
              </w:rPr>
              <w:t>Support Alt-1</w:t>
            </w:r>
          </w:p>
        </w:tc>
      </w:tr>
      <w:tr w:rsidR="009D0D37" w14:paraId="2B19ADE0" w14:textId="77777777" w:rsidTr="00A06E16">
        <w:tc>
          <w:tcPr>
            <w:tcW w:w="2547" w:type="dxa"/>
          </w:tcPr>
          <w:p w14:paraId="7B7D06F8" w14:textId="14A24F1C" w:rsidR="009D0D37" w:rsidRDefault="009D0D37" w:rsidP="00025B6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513" w:type="dxa"/>
          </w:tcPr>
          <w:p w14:paraId="06815800" w14:textId="6DA1EC1A" w:rsidR="009D0D37" w:rsidRDefault="009D0D37" w:rsidP="00025B6A">
            <w:pPr>
              <w:rPr>
                <w:rFonts w:eastAsia="MS Mincho"/>
                <w:sz w:val="18"/>
                <w:szCs w:val="18"/>
                <w:lang w:eastAsia="ja-JP"/>
              </w:rPr>
            </w:pPr>
            <w:r>
              <w:rPr>
                <w:rFonts w:eastAsia="MS Mincho"/>
                <w:sz w:val="18"/>
                <w:szCs w:val="18"/>
                <w:lang w:eastAsia="ja-JP"/>
              </w:rPr>
              <w:t>Support Alt-1</w:t>
            </w:r>
          </w:p>
        </w:tc>
      </w:tr>
    </w:tbl>
    <w:p w14:paraId="2A2B2861" w14:textId="77777777" w:rsidR="00BE595E" w:rsidRDefault="00BE595E">
      <w:pPr>
        <w:spacing w:after="200" w:line="276" w:lineRule="auto"/>
        <w:contextualSpacing/>
        <w:rPr>
          <w:rStyle w:val="normaltextrun"/>
          <w:rFonts w:eastAsiaTheme="minorEastAsia"/>
          <w:bCs/>
          <w:lang w:eastAsia="zh-CN"/>
        </w:rPr>
      </w:pPr>
    </w:p>
    <w:p w14:paraId="49A043DF" w14:textId="529AD19D" w:rsidR="006217A0" w:rsidRDefault="006217A0">
      <w:pPr>
        <w:spacing w:line="360" w:lineRule="auto"/>
        <w:rPr>
          <w:rFonts w:eastAsiaTheme="minorEastAsia"/>
          <w:szCs w:val="20"/>
          <w:lang w:eastAsia="zh-CN"/>
        </w:rPr>
      </w:pPr>
      <w:r w:rsidRPr="006217A0">
        <w:rPr>
          <w:rFonts w:eastAsiaTheme="minorEastAsia"/>
          <w:szCs w:val="20"/>
          <w:lang w:eastAsia="zh-CN"/>
        </w:rPr>
        <w:lastRenderedPageBreak/>
        <w:t xml:space="preserve">Majority of companies expressed their views that MAC CE based switching between inter- and intra-cell </w:t>
      </w:r>
      <w:proofErr w:type="spellStart"/>
      <w:r w:rsidR="009D0D37" w:rsidRPr="006217A0">
        <w:rPr>
          <w:rFonts w:eastAsiaTheme="minorEastAsia"/>
          <w:szCs w:val="20"/>
          <w:lang w:eastAsia="zh-CN"/>
        </w:rPr>
        <w:t>Mtrp</w:t>
      </w:r>
      <w:proofErr w:type="spellEnd"/>
      <w:r w:rsidRPr="006217A0">
        <w:rPr>
          <w:rFonts w:eastAsiaTheme="minorEastAsia"/>
          <w:szCs w:val="20"/>
          <w:lang w:eastAsia="zh-CN"/>
        </w:rPr>
        <w:t xml:space="preserve"> operation</w:t>
      </w:r>
      <w:r>
        <w:rPr>
          <w:rFonts w:eastAsiaTheme="minorEastAsia"/>
          <w:szCs w:val="20"/>
          <w:lang w:eastAsia="zh-CN"/>
        </w:rPr>
        <w:t>s</w:t>
      </w:r>
      <w:r w:rsidRPr="006217A0">
        <w:rPr>
          <w:rFonts w:eastAsiaTheme="minorEastAsia"/>
          <w:szCs w:val="20"/>
          <w:lang w:eastAsia="zh-CN"/>
        </w:rPr>
        <w:t xml:space="preserve"> and RRC configuration is already supported. Hence, </w:t>
      </w:r>
      <w:r>
        <w:rPr>
          <w:rFonts w:eastAsiaTheme="minorEastAsia"/>
          <w:szCs w:val="20"/>
          <w:lang w:eastAsia="zh-CN"/>
        </w:rPr>
        <w:t>following conclusion is proposed.</w:t>
      </w:r>
    </w:p>
    <w:p w14:paraId="7059DA27" w14:textId="77777777" w:rsidR="006217A0" w:rsidRDefault="006217A0">
      <w:pPr>
        <w:spacing w:line="360" w:lineRule="auto"/>
        <w:rPr>
          <w:rFonts w:eastAsiaTheme="minorEastAsia"/>
          <w:szCs w:val="20"/>
          <w:lang w:eastAsia="zh-CN"/>
        </w:rPr>
      </w:pPr>
    </w:p>
    <w:p w14:paraId="54B8D127" w14:textId="75329407" w:rsidR="00BE595E" w:rsidRPr="006217A0" w:rsidRDefault="006217A0">
      <w:pPr>
        <w:spacing w:line="360" w:lineRule="auto"/>
        <w:rPr>
          <w:rFonts w:eastAsiaTheme="minorEastAsia"/>
          <w:szCs w:val="20"/>
          <w:lang w:eastAsia="zh-CN"/>
        </w:rPr>
      </w:pPr>
      <w:r w:rsidRPr="009712CF">
        <w:rPr>
          <w:rFonts w:eastAsiaTheme="minorEastAsia"/>
          <w:b/>
          <w:szCs w:val="20"/>
          <w:highlight w:val="yellow"/>
          <w:lang w:eastAsia="zh-CN"/>
        </w:rPr>
        <w:t>Conclusion:</w:t>
      </w:r>
      <w:r>
        <w:rPr>
          <w:rFonts w:eastAsiaTheme="minorEastAsia"/>
          <w:szCs w:val="20"/>
          <w:lang w:eastAsia="zh-CN"/>
        </w:rPr>
        <w:t xml:space="preserve">  to support switching between </w:t>
      </w:r>
      <w:r w:rsidRPr="006217A0">
        <w:rPr>
          <w:rFonts w:eastAsiaTheme="minorEastAsia"/>
          <w:szCs w:val="20"/>
          <w:lang w:eastAsia="zh-CN"/>
        </w:rPr>
        <w:t xml:space="preserve">inter- and intra-cell </w:t>
      </w:r>
      <w:proofErr w:type="spellStart"/>
      <w:r w:rsidR="009D0D37" w:rsidRPr="006217A0">
        <w:rPr>
          <w:rFonts w:eastAsiaTheme="minorEastAsia"/>
          <w:szCs w:val="20"/>
          <w:lang w:eastAsia="zh-CN"/>
        </w:rPr>
        <w:t>Mtrp</w:t>
      </w:r>
      <w:proofErr w:type="spellEnd"/>
      <w:r w:rsidRPr="006217A0">
        <w:rPr>
          <w:rFonts w:eastAsiaTheme="minorEastAsia"/>
          <w:szCs w:val="20"/>
          <w:lang w:eastAsia="zh-CN"/>
        </w:rPr>
        <w:t xml:space="preserve"> operation</w:t>
      </w:r>
      <w:r>
        <w:rPr>
          <w:rFonts w:eastAsiaTheme="minorEastAsia"/>
          <w:szCs w:val="20"/>
          <w:lang w:eastAsia="zh-CN"/>
        </w:rPr>
        <w:t>s, no additional agreement is needed</w:t>
      </w:r>
    </w:p>
    <w:tbl>
      <w:tblPr>
        <w:tblStyle w:val="af2"/>
        <w:tblW w:w="0" w:type="auto"/>
        <w:tblLook w:val="04A0" w:firstRow="1" w:lastRow="0" w:firstColumn="1" w:lastColumn="0" w:noHBand="0" w:noVBand="1"/>
      </w:tblPr>
      <w:tblGrid>
        <w:gridCol w:w="2689"/>
        <w:gridCol w:w="6371"/>
      </w:tblGrid>
      <w:tr w:rsidR="00EF5DCE" w14:paraId="63B4D956" w14:textId="77777777" w:rsidTr="005E48C5">
        <w:tc>
          <w:tcPr>
            <w:tcW w:w="2689" w:type="dxa"/>
            <w:shd w:val="clear" w:color="auto" w:fill="5B9BD5" w:themeFill="accent1"/>
          </w:tcPr>
          <w:p w14:paraId="02EF311C" w14:textId="77777777" w:rsidR="00EF5DCE" w:rsidRDefault="00EF5DCE" w:rsidP="005E48C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D3BA1A4" w14:textId="7C62BA7E" w:rsidR="00EF5DCE" w:rsidRDefault="00D25954" w:rsidP="005E48C5">
            <w:pPr>
              <w:rPr>
                <w:rFonts w:eastAsiaTheme="minorEastAsia"/>
                <w:sz w:val="18"/>
                <w:szCs w:val="18"/>
                <w:lang w:val="fr-FR" w:eastAsia="zh-CN"/>
              </w:rPr>
            </w:pPr>
            <w:r>
              <w:rPr>
                <w:rFonts w:eastAsiaTheme="minorEastAsia"/>
                <w:sz w:val="18"/>
                <w:szCs w:val="18"/>
                <w:lang w:val="fr-FR" w:eastAsia="zh-CN"/>
              </w:rPr>
              <w:t>C</w:t>
            </w:r>
            <w:r w:rsidR="00EF5DCE">
              <w:rPr>
                <w:rFonts w:eastAsiaTheme="minorEastAsia"/>
                <w:sz w:val="18"/>
                <w:szCs w:val="18"/>
                <w:lang w:val="fr-FR" w:eastAsia="zh-CN"/>
              </w:rPr>
              <w:t>omments</w:t>
            </w:r>
          </w:p>
        </w:tc>
      </w:tr>
      <w:tr w:rsidR="00EF5DCE" w14:paraId="2883F5E5" w14:textId="77777777" w:rsidTr="005E48C5">
        <w:tc>
          <w:tcPr>
            <w:tcW w:w="2689" w:type="dxa"/>
          </w:tcPr>
          <w:p w14:paraId="2C029109" w14:textId="48285EF1" w:rsidR="00EF5DCE" w:rsidRDefault="00FC7112"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F2EE126" w14:textId="7AFDA1FC" w:rsidR="00FC7112" w:rsidRPr="00FC7112" w:rsidRDefault="00FC7112" w:rsidP="005E48C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ok with the conclusion.</w:t>
            </w:r>
          </w:p>
          <w:p w14:paraId="4E270ACE" w14:textId="54672B78" w:rsidR="00FC7112" w:rsidRDefault="00FC7112" w:rsidP="005E48C5">
            <w:pPr>
              <w:rPr>
                <w:rFonts w:eastAsia="MS Mincho"/>
                <w:sz w:val="18"/>
                <w:szCs w:val="18"/>
                <w:lang w:eastAsia="ja-JP"/>
              </w:rPr>
            </w:pPr>
            <w:r>
              <w:rPr>
                <w:rFonts w:eastAsia="MS Mincho"/>
                <w:sz w:val="18"/>
                <w:szCs w:val="18"/>
                <w:lang w:eastAsia="ja-JP"/>
              </w:rPr>
              <w:t>I</w:t>
            </w:r>
            <w:r w:rsidRPr="004C65F3">
              <w:rPr>
                <w:rFonts w:eastAsia="MS Mincho"/>
                <w:sz w:val="18"/>
                <w:szCs w:val="18"/>
                <w:lang w:eastAsia="ja-JP"/>
              </w:rPr>
              <w:t xml:space="preserve">t should be decided whether/how to support the switching between intra-cell </w:t>
            </w:r>
            <w:proofErr w:type="spellStart"/>
            <w:r w:rsidR="009D0D37" w:rsidRPr="004C65F3">
              <w:rPr>
                <w:rFonts w:eastAsia="MS Mincho"/>
                <w:sz w:val="18"/>
                <w:szCs w:val="18"/>
                <w:lang w:eastAsia="ja-JP"/>
              </w:rPr>
              <w:t>Mtrp</w:t>
            </w:r>
            <w:proofErr w:type="spellEnd"/>
            <w:r w:rsidRPr="004C65F3">
              <w:rPr>
                <w:rFonts w:eastAsia="MS Mincho"/>
                <w:sz w:val="18"/>
                <w:szCs w:val="18"/>
                <w:lang w:eastAsia="ja-JP"/>
              </w:rPr>
              <w:t xml:space="preserve"> and inter-cell </w:t>
            </w:r>
            <w:proofErr w:type="spellStart"/>
            <w:r w:rsidR="009D0D37" w:rsidRPr="004C65F3">
              <w:rPr>
                <w:rFonts w:eastAsia="MS Mincho"/>
                <w:sz w:val="18"/>
                <w:szCs w:val="18"/>
                <w:lang w:eastAsia="ja-JP"/>
              </w:rPr>
              <w:t>Mtrp</w:t>
            </w:r>
            <w:proofErr w:type="spellEnd"/>
            <w:r w:rsidRPr="004C65F3">
              <w:rPr>
                <w:rFonts w:eastAsia="MS Mincho"/>
                <w:sz w:val="18"/>
                <w:szCs w:val="18"/>
                <w:lang w:eastAsia="ja-JP"/>
              </w:rPr>
              <w:t xml:space="preserve">. Because the way of switching may have influence on the association between PCI and </w:t>
            </w:r>
            <w:proofErr w:type="spellStart"/>
            <w:r w:rsidRPr="004C65F3">
              <w:rPr>
                <w:rFonts w:eastAsia="MS Mincho"/>
                <w:sz w:val="18"/>
                <w:szCs w:val="18"/>
                <w:lang w:eastAsia="ja-JP"/>
              </w:rPr>
              <w:t>CORESETPoolIndex</w:t>
            </w:r>
            <w:proofErr w:type="spellEnd"/>
            <w:r w:rsidRPr="004C65F3">
              <w:rPr>
                <w:rFonts w:eastAsia="MS Mincho"/>
                <w:sz w:val="18"/>
                <w:szCs w:val="18"/>
                <w:lang w:eastAsia="ja-JP"/>
              </w:rPr>
              <w:t>.</w:t>
            </w:r>
            <w:r>
              <w:rPr>
                <w:rFonts w:eastAsia="MS Mincho"/>
                <w:sz w:val="18"/>
                <w:szCs w:val="18"/>
                <w:lang w:eastAsia="ja-JP"/>
              </w:rPr>
              <w:t xml:space="preserve"> </w:t>
            </w:r>
          </w:p>
          <w:p w14:paraId="7982C31C" w14:textId="0EF36963" w:rsidR="00EF5DCE" w:rsidRDefault="00FC7112" w:rsidP="007A7689">
            <w:pPr>
              <w:rPr>
                <w:rFonts w:eastAsiaTheme="minorEastAsia"/>
                <w:sz w:val="18"/>
                <w:szCs w:val="18"/>
                <w:lang w:val="fr-FR" w:eastAsia="zh-CN"/>
              </w:rPr>
            </w:pPr>
            <w:r>
              <w:rPr>
                <w:rFonts w:eastAsia="MS Mincho"/>
                <w:sz w:val="18"/>
                <w:szCs w:val="18"/>
                <w:lang w:eastAsia="ja-JP"/>
              </w:rPr>
              <w:t xml:space="preserve">And we are confused with the conclusion that </w:t>
            </w:r>
            <w:r w:rsidRPr="00FC7112">
              <w:rPr>
                <w:rFonts w:eastAsia="MS Mincho"/>
                <w:sz w:val="18"/>
                <w:szCs w:val="18"/>
                <w:lang w:eastAsia="ja-JP"/>
              </w:rPr>
              <w:t xml:space="preserve">MAC CE based switching between inter- and intra-cell </w:t>
            </w:r>
            <w:proofErr w:type="spellStart"/>
            <w:r w:rsidR="009D0D37" w:rsidRPr="00FC7112">
              <w:rPr>
                <w:rFonts w:eastAsia="MS Mincho"/>
                <w:sz w:val="18"/>
                <w:szCs w:val="18"/>
                <w:lang w:eastAsia="ja-JP"/>
              </w:rPr>
              <w:t>Mtrp</w:t>
            </w:r>
            <w:proofErr w:type="spellEnd"/>
            <w:r w:rsidRPr="00FC7112">
              <w:rPr>
                <w:rFonts w:eastAsia="MS Mincho"/>
                <w:sz w:val="18"/>
                <w:szCs w:val="18"/>
                <w:lang w:eastAsia="ja-JP"/>
              </w:rPr>
              <w:t xml:space="preserve"> operations and RRC configuration is already supported</w:t>
            </w:r>
            <w:r>
              <w:rPr>
                <w:rFonts w:eastAsia="MS Mincho"/>
                <w:sz w:val="18"/>
                <w:szCs w:val="18"/>
                <w:lang w:eastAsia="ja-JP"/>
              </w:rPr>
              <w:t>.</w:t>
            </w:r>
            <w:r w:rsidR="007A7689">
              <w:rPr>
                <w:rFonts w:eastAsia="MS Mincho"/>
                <w:sz w:val="18"/>
                <w:szCs w:val="18"/>
                <w:lang w:eastAsia="ja-JP"/>
              </w:rPr>
              <w:t xml:space="preserve"> We don’t see any </w:t>
            </w:r>
            <w:r w:rsidR="007A7689" w:rsidRPr="007A7689">
              <w:rPr>
                <w:rFonts w:eastAsia="MS Mincho"/>
                <w:sz w:val="18"/>
                <w:szCs w:val="18"/>
                <w:lang w:eastAsia="ja-JP"/>
              </w:rPr>
              <w:t xml:space="preserve">specific </w:t>
            </w:r>
            <w:r w:rsidR="007A7689">
              <w:rPr>
                <w:rFonts w:eastAsia="MS Mincho"/>
                <w:sz w:val="18"/>
                <w:szCs w:val="18"/>
                <w:lang w:eastAsia="ja-JP"/>
              </w:rPr>
              <w:t>agreements about this.</w:t>
            </w:r>
          </w:p>
        </w:tc>
      </w:tr>
      <w:tr w:rsidR="00B253C6" w14:paraId="16F95FA6" w14:textId="77777777" w:rsidTr="005E48C5">
        <w:tc>
          <w:tcPr>
            <w:tcW w:w="2689" w:type="dxa"/>
          </w:tcPr>
          <w:p w14:paraId="697D1B3F" w14:textId="1324BFBE"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F8B1D8B" w14:textId="5239A0AE"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current TCI state activation mechasnim can support switching between inter and intra-cell </w:t>
            </w:r>
            <w:r w:rsidR="009D0D37">
              <w:rPr>
                <w:rFonts w:eastAsiaTheme="minorEastAsia"/>
                <w:sz w:val="18"/>
                <w:szCs w:val="18"/>
                <w:lang w:val="fr-FR" w:eastAsia="zh-CN"/>
              </w:rPr>
              <w:t>Mtrp</w:t>
            </w:r>
            <w:r>
              <w:rPr>
                <w:rFonts w:eastAsiaTheme="minorEastAsia"/>
                <w:sz w:val="18"/>
                <w:szCs w:val="18"/>
                <w:lang w:val="fr-FR" w:eastAsia="zh-CN"/>
              </w:rPr>
              <w:t>.</w:t>
            </w:r>
          </w:p>
        </w:tc>
      </w:tr>
      <w:tr w:rsidR="00181A24" w14:paraId="263D4417" w14:textId="77777777" w:rsidTr="005E48C5">
        <w:tc>
          <w:tcPr>
            <w:tcW w:w="2689" w:type="dxa"/>
          </w:tcPr>
          <w:p w14:paraId="7B2683C5" w14:textId="08133BEE"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0F9A1C53" w14:textId="6065907E" w:rsidR="00181A24" w:rsidRDefault="00181A24" w:rsidP="00B253C6">
            <w:pPr>
              <w:rPr>
                <w:rFonts w:eastAsiaTheme="minorEastAsia"/>
                <w:sz w:val="18"/>
                <w:szCs w:val="18"/>
                <w:lang w:val="fr-FR" w:eastAsia="zh-CN"/>
              </w:rPr>
            </w:pPr>
            <w:r>
              <w:rPr>
                <w:rFonts w:eastAsiaTheme="minorEastAsia"/>
                <w:sz w:val="18"/>
                <w:szCs w:val="18"/>
                <w:lang w:val="fr-FR" w:eastAsia="zh-CN"/>
              </w:rPr>
              <w:t>The conclusion seems not to be needed.</w:t>
            </w:r>
          </w:p>
        </w:tc>
      </w:tr>
      <w:tr w:rsidR="00267038" w14:paraId="41009BDF" w14:textId="77777777" w:rsidTr="005E48C5">
        <w:tc>
          <w:tcPr>
            <w:tcW w:w="2689" w:type="dxa"/>
          </w:tcPr>
          <w:p w14:paraId="48D2D11D" w14:textId="6074999E" w:rsidR="00267038" w:rsidRDefault="00267038" w:rsidP="00B253C6">
            <w:pPr>
              <w:rPr>
                <w:rFonts w:eastAsiaTheme="minorEastAsia"/>
                <w:sz w:val="18"/>
                <w:szCs w:val="18"/>
                <w:lang w:val="fr-FR" w:eastAsia="zh-CN"/>
              </w:rPr>
            </w:pPr>
            <w:r>
              <w:rPr>
                <w:rFonts w:eastAsiaTheme="minorEastAsia"/>
                <w:sz w:val="18"/>
                <w:szCs w:val="18"/>
                <w:lang w:val="fr-FR" w:eastAsia="zh-CN"/>
              </w:rPr>
              <w:t>Nokia</w:t>
            </w:r>
          </w:p>
        </w:tc>
        <w:tc>
          <w:tcPr>
            <w:tcW w:w="6371" w:type="dxa"/>
          </w:tcPr>
          <w:p w14:paraId="146DC290" w14:textId="36BDABAF" w:rsidR="008A4BA5" w:rsidRDefault="008A4BA5" w:rsidP="00B253C6">
            <w:pPr>
              <w:rPr>
                <w:rFonts w:eastAsiaTheme="minorEastAsia"/>
                <w:sz w:val="18"/>
                <w:szCs w:val="18"/>
                <w:lang w:eastAsia="zh-CN"/>
              </w:rPr>
            </w:pPr>
            <w:r>
              <w:rPr>
                <w:rFonts w:eastAsiaTheme="minorEastAsia"/>
                <w:sz w:val="18"/>
                <w:szCs w:val="18"/>
                <w:lang w:eastAsia="zh-CN"/>
              </w:rPr>
              <w:t xml:space="preserve">Alt.1 may be a cleaner approach to avoid any ambiguities. </w:t>
            </w:r>
          </w:p>
          <w:p w14:paraId="5AAD2F68" w14:textId="50114935" w:rsidR="00267038" w:rsidRDefault="008A4BA5" w:rsidP="008A4BA5">
            <w:pPr>
              <w:rPr>
                <w:rFonts w:eastAsiaTheme="minorEastAsia"/>
                <w:sz w:val="18"/>
                <w:szCs w:val="18"/>
                <w:lang w:val="fr-FR" w:eastAsia="zh-CN"/>
              </w:rPr>
            </w:pPr>
            <w:r>
              <w:rPr>
                <w:rFonts w:eastAsiaTheme="minorEastAsia"/>
                <w:sz w:val="18"/>
                <w:szCs w:val="18"/>
                <w:lang w:eastAsia="zh-CN"/>
              </w:rPr>
              <w:t xml:space="preserve">We are also fine with the FL conclusion, but the following scenario should be expected at the UE. </w:t>
            </w:r>
            <w:r w:rsidR="00F87CFC">
              <w:rPr>
                <w:rFonts w:eastAsiaTheme="minorEastAsia"/>
                <w:sz w:val="18"/>
                <w:szCs w:val="18"/>
                <w:lang w:eastAsia="zh-CN"/>
              </w:rPr>
              <w:t>Switch</w:t>
            </w:r>
            <w:r w:rsidR="001E5E63">
              <w:rPr>
                <w:rFonts w:eastAsiaTheme="minorEastAsia"/>
                <w:sz w:val="18"/>
                <w:szCs w:val="18"/>
                <w:lang w:eastAsia="zh-CN"/>
              </w:rPr>
              <w:t>ing</w:t>
            </w:r>
            <w:r w:rsidR="00F87CFC">
              <w:rPr>
                <w:rFonts w:eastAsiaTheme="minorEastAsia"/>
                <w:sz w:val="18"/>
                <w:szCs w:val="18"/>
                <w:lang w:eastAsia="zh-CN"/>
              </w:rPr>
              <w:t xml:space="preserve"> </w:t>
            </w:r>
            <w:r w:rsidR="001E5E63">
              <w:rPr>
                <w:rFonts w:eastAsiaTheme="minorEastAsia"/>
                <w:sz w:val="18"/>
                <w:szCs w:val="18"/>
                <w:lang w:eastAsia="zh-CN"/>
              </w:rPr>
              <w:t>from/to</w:t>
            </w:r>
            <w:r w:rsidR="00F87CFC">
              <w:rPr>
                <w:rFonts w:eastAsiaTheme="minorEastAsia"/>
                <w:sz w:val="18"/>
                <w:szCs w:val="18"/>
                <w:lang w:eastAsia="zh-CN"/>
              </w:rPr>
              <w:t xml:space="preserve"> i</w:t>
            </w:r>
            <w:r w:rsidR="00267038" w:rsidRPr="00F87CFC">
              <w:rPr>
                <w:rFonts w:eastAsiaTheme="minorEastAsia"/>
                <w:sz w:val="18"/>
                <w:szCs w:val="18"/>
                <w:lang w:eastAsia="zh-CN"/>
              </w:rPr>
              <w:t>nter-cell multi-TRP to</w:t>
            </w:r>
            <w:r w:rsidR="001E5E63">
              <w:rPr>
                <w:rFonts w:eastAsiaTheme="minorEastAsia"/>
                <w:sz w:val="18"/>
                <w:szCs w:val="18"/>
                <w:lang w:eastAsia="zh-CN"/>
              </w:rPr>
              <w:t>/from</w:t>
            </w:r>
            <w:r w:rsidR="00267038" w:rsidRPr="00F87CFC">
              <w:rPr>
                <w:rFonts w:eastAsiaTheme="minorEastAsia"/>
                <w:sz w:val="18"/>
                <w:szCs w:val="18"/>
                <w:lang w:eastAsia="zh-CN"/>
              </w:rPr>
              <w:t xml:space="preserve"> intra-cell multi-TRP operation </w:t>
            </w:r>
            <w:r>
              <w:rPr>
                <w:rFonts w:eastAsiaTheme="minorEastAsia"/>
                <w:sz w:val="18"/>
                <w:szCs w:val="18"/>
                <w:lang w:eastAsia="zh-CN"/>
              </w:rPr>
              <w:t xml:space="preserve">result a scenario like, </w:t>
            </w:r>
            <w:proofErr w:type="spellStart"/>
            <w:r w:rsidR="00F87CFC" w:rsidRPr="001E5E63">
              <w:rPr>
                <w:rFonts w:eastAsiaTheme="minorEastAsia"/>
                <w:i/>
                <w:iCs/>
                <w:sz w:val="18"/>
                <w:szCs w:val="18"/>
                <w:lang w:eastAsia="zh-CN"/>
              </w:rPr>
              <w:t>CORESETPoolIndex</w:t>
            </w:r>
            <w:proofErr w:type="spellEnd"/>
            <w:r w:rsidR="00F87CFC" w:rsidRPr="001E5E63">
              <w:rPr>
                <w:rFonts w:eastAsiaTheme="minorEastAsia"/>
                <w:i/>
                <w:iCs/>
                <w:sz w:val="18"/>
                <w:szCs w:val="18"/>
                <w:lang w:eastAsia="zh-CN"/>
              </w:rPr>
              <w:t xml:space="preserve">= 0 may have active TCI states associated with PCI0, and </w:t>
            </w:r>
            <w:proofErr w:type="spellStart"/>
            <w:r w:rsidR="00F87CFC" w:rsidRPr="001E5E63">
              <w:rPr>
                <w:rFonts w:eastAsiaTheme="minorEastAsia"/>
                <w:i/>
                <w:iCs/>
                <w:sz w:val="18"/>
                <w:szCs w:val="18"/>
                <w:lang w:eastAsia="zh-CN"/>
              </w:rPr>
              <w:t>CORESETPoolIndex</w:t>
            </w:r>
            <w:proofErr w:type="spellEnd"/>
            <w:r w:rsidR="00F87CFC" w:rsidRPr="001E5E63">
              <w:rPr>
                <w:rFonts w:eastAsiaTheme="minorEastAsia"/>
                <w:i/>
                <w:iCs/>
                <w:sz w:val="18"/>
                <w:szCs w:val="18"/>
                <w:lang w:eastAsia="zh-CN"/>
              </w:rPr>
              <w:t xml:space="preserve">  = 1 may have</w:t>
            </w:r>
            <w:r w:rsidR="001E5E63" w:rsidRPr="001E5E63">
              <w:rPr>
                <w:rFonts w:eastAsiaTheme="minorEastAsia"/>
                <w:i/>
                <w:iCs/>
                <w:sz w:val="18"/>
                <w:szCs w:val="18"/>
                <w:lang w:eastAsia="zh-CN"/>
              </w:rPr>
              <w:t xml:space="preserve"> activate</w:t>
            </w:r>
            <w:r w:rsidR="00F87CFC" w:rsidRPr="001E5E63">
              <w:rPr>
                <w:rFonts w:eastAsiaTheme="minorEastAsia"/>
                <w:i/>
                <w:iCs/>
                <w:sz w:val="18"/>
                <w:szCs w:val="18"/>
                <w:lang w:eastAsia="zh-CN"/>
              </w:rPr>
              <w:t xml:space="preserve"> TCI states associated with PCI0 and PCI1</w:t>
            </w:r>
            <w:r>
              <w:rPr>
                <w:rFonts w:eastAsiaTheme="minorEastAsia"/>
                <w:i/>
                <w:iCs/>
                <w:sz w:val="18"/>
                <w:szCs w:val="18"/>
                <w:lang w:eastAsia="zh-CN"/>
              </w:rPr>
              <w:t xml:space="preserve">. </w:t>
            </w:r>
            <w:r w:rsidRPr="008A4BA5">
              <w:rPr>
                <w:rFonts w:eastAsiaTheme="minorEastAsia"/>
                <w:sz w:val="18"/>
                <w:szCs w:val="18"/>
                <w:lang w:eastAsia="zh-CN"/>
              </w:rPr>
              <w:t xml:space="preserve">With Alt.1, </w:t>
            </w:r>
            <w:r w:rsidR="00F87CFC" w:rsidRPr="008A4BA5">
              <w:rPr>
                <w:rFonts w:eastAsiaTheme="minorEastAsia"/>
                <w:sz w:val="18"/>
                <w:szCs w:val="18"/>
                <w:lang w:eastAsia="zh-CN"/>
              </w:rPr>
              <w:t xml:space="preserve">active TCI states of </w:t>
            </w:r>
            <w:r w:rsidR="00267038" w:rsidRPr="008A4BA5">
              <w:rPr>
                <w:rFonts w:eastAsiaTheme="minorEastAsia"/>
                <w:sz w:val="18"/>
                <w:szCs w:val="18"/>
                <w:lang w:eastAsia="zh-CN"/>
              </w:rPr>
              <w:t xml:space="preserve">CORESETs and PDSCH </w:t>
            </w:r>
            <w:r w:rsidR="00F87CFC" w:rsidRPr="008A4BA5">
              <w:rPr>
                <w:rFonts w:eastAsiaTheme="minorEastAsia"/>
                <w:sz w:val="18"/>
                <w:szCs w:val="18"/>
                <w:lang w:eastAsia="zh-CN"/>
              </w:rPr>
              <w:t xml:space="preserve">associated with one </w:t>
            </w:r>
            <w:proofErr w:type="spellStart"/>
            <w:r w:rsidR="00F87CFC" w:rsidRPr="008A4BA5">
              <w:rPr>
                <w:rFonts w:eastAsiaTheme="minorEastAsia"/>
                <w:sz w:val="18"/>
                <w:szCs w:val="18"/>
                <w:lang w:eastAsia="zh-CN"/>
              </w:rPr>
              <w:t>CORESETPoolIndex</w:t>
            </w:r>
            <w:proofErr w:type="spellEnd"/>
            <w:r w:rsidR="00F87CFC" w:rsidRPr="008A4BA5">
              <w:rPr>
                <w:rFonts w:eastAsiaTheme="minorEastAsia"/>
                <w:sz w:val="18"/>
                <w:szCs w:val="18"/>
                <w:lang w:eastAsia="zh-CN"/>
              </w:rPr>
              <w:t xml:space="preserve"> </w:t>
            </w:r>
            <w:r w:rsidR="001E5E63" w:rsidRPr="008A4BA5">
              <w:rPr>
                <w:rFonts w:eastAsiaTheme="minorEastAsia"/>
                <w:sz w:val="18"/>
                <w:szCs w:val="18"/>
                <w:lang w:eastAsia="zh-CN"/>
              </w:rPr>
              <w:t>are</w:t>
            </w:r>
            <w:r w:rsidR="00F87CFC" w:rsidRPr="008A4BA5">
              <w:rPr>
                <w:rFonts w:eastAsiaTheme="minorEastAsia"/>
                <w:sz w:val="18"/>
                <w:szCs w:val="18"/>
                <w:lang w:eastAsia="zh-CN"/>
              </w:rPr>
              <w:t xml:space="preserve"> updated together</w:t>
            </w:r>
            <w:r w:rsidR="00F87CFC">
              <w:rPr>
                <w:rFonts w:eastAsiaTheme="minorEastAsia"/>
                <w:sz w:val="18"/>
                <w:szCs w:val="18"/>
                <w:lang w:eastAsia="zh-CN"/>
              </w:rPr>
              <w:t xml:space="preserve">. </w:t>
            </w:r>
          </w:p>
        </w:tc>
      </w:tr>
    </w:tbl>
    <w:p w14:paraId="386E4AF8" w14:textId="77777777" w:rsidR="006217A0" w:rsidRDefault="006217A0">
      <w:pPr>
        <w:spacing w:line="360" w:lineRule="auto"/>
        <w:rPr>
          <w:rFonts w:eastAsiaTheme="minorEastAsia"/>
          <w:sz w:val="24"/>
          <w:lang w:eastAsia="zh-CN"/>
        </w:rPr>
      </w:pPr>
    </w:p>
    <w:p w14:paraId="513C9CAF" w14:textId="77777777" w:rsidR="00BE595E" w:rsidRDefault="00A06E16">
      <w:pPr>
        <w:pStyle w:val="title2"/>
        <w:rPr>
          <w:sz w:val="24"/>
        </w:rPr>
      </w:pPr>
      <w:r>
        <w:rPr>
          <w:sz w:val="24"/>
        </w:rPr>
        <w:t xml:space="preserve">Item 5: relation with </w:t>
      </w:r>
      <w:r>
        <w:rPr>
          <w:rFonts w:hint="eastAsia"/>
          <w:sz w:val="24"/>
        </w:rPr>
        <w:t>C</w:t>
      </w:r>
      <w:r>
        <w:rPr>
          <w:sz w:val="24"/>
        </w:rPr>
        <w:t>ORESET</w:t>
      </w:r>
    </w:p>
    <w:p w14:paraId="1D53C569" w14:textId="77777777" w:rsidR="00BE595E" w:rsidRDefault="00BE595E">
      <w:pPr>
        <w:pStyle w:val="a0"/>
        <w:snapToGrid w:val="0"/>
        <w:spacing w:beforeLines="50" w:before="120"/>
        <w:rPr>
          <w:rFonts w:eastAsia="宋体"/>
          <w:bCs/>
          <w:lang w:val="en-GB" w:eastAsia="zh-CN"/>
        </w:rPr>
      </w:pPr>
    </w:p>
    <w:p w14:paraId="31C90CD6"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t>Proposal 5-1:</w:t>
      </w:r>
    </w:p>
    <w:p w14:paraId="08FE305B" w14:textId="77777777" w:rsidR="00BE595E" w:rsidRDefault="00A06E16">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1A91D8E5" w14:textId="77777777" w:rsidR="00BE595E" w:rsidRDefault="00BE595E">
      <w:pPr>
        <w:spacing w:after="0"/>
        <w:rPr>
          <w:rFonts w:eastAsiaTheme="minorEastAsia"/>
          <w:b/>
          <w:bCs/>
          <w:sz w:val="18"/>
          <w:szCs w:val="18"/>
          <w:lang w:eastAsia="zh-CN"/>
        </w:rPr>
      </w:pPr>
    </w:p>
    <w:p w14:paraId="683A87C1" w14:textId="77777777" w:rsidR="00BE595E" w:rsidRDefault="00BE595E">
      <w:pPr>
        <w:spacing w:after="0"/>
        <w:rPr>
          <w:rFonts w:eastAsiaTheme="minorEastAsia"/>
          <w:b/>
          <w:bCs/>
          <w:sz w:val="18"/>
          <w:szCs w:val="18"/>
          <w:lang w:eastAsia="zh-CN"/>
        </w:rPr>
      </w:pPr>
    </w:p>
    <w:p w14:paraId="2876EAA8" w14:textId="77777777" w:rsidR="00BE595E" w:rsidRDefault="00BE595E">
      <w:pPr>
        <w:spacing w:after="0"/>
        <w:rPr>
          <w:rFonts w:eastAsiaTheme="minorEastAsia"/>
          <w:b/>
          <w:bCs/>
          <w:sz w:val="18"/>
          <w:szCs w:val="18"/>
        </w:rPr>
      </w:pPr>
    </w:p>
    <w:tbl>
      <w:tblPr>
        <w:tblStyle w:val="af2"/>
        <w:tblW w:w="0" w:type="auto"/>
        <w:tblLook w:val="04A0" w:firstRow="1" w:lastRow="0" w:firstColumn="1" w:lastColumn="0" w:noHBand="0" w:noVBand="1"/>
      </w:tblPr>
      <w:tblGrid>
        <w:gridCol w:w="2689"/>
        <w:gridCol w:w="6371"/>
      </w:tblGrid>
      <w:tr w:rsidR="00BE595E" w14:paraId="081965EB" w14:textId="77777777">
        <w:tc>
          <w:tcPr>
            <w:tcW w:w="2689" w:type="dxa"/>
            <w:shd w:val="clear" w:color="auto" w:fill="5B9BD5" w:themeFill="accent1"/>
          </w:tcPr>
          <w:p w14:paraId="7514E5F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DC6A0F3" w14:textId="71DF340A" w:rsidR="00BE595E" w:rsidRDefault="009873CA">
            <w:pPr>
              <w:rPr>
                <w:rFonts w:eastAsiaTheme="minorEastAsia"/>
                <w:sz w:val="18"/>
                <w:szCs w:val="18"/>
                <w:lang w:val="fr-FR" w:eastAsia="zh-CN"/>
              </w:rPr>
            </w:pPr>
            <w:r>
              <w:rPr>
                <w:rFonts w:eastAsiaTheme="minorEastAsia"/>
                <w:sz w:val="18"/>
                <w:szCs w:val="18"/>
                <w:lang w:val="fr-FR" w:eastAsia="zh-CN"/>
              </w:rPr>
              <w:t>C</w:t>
            </w:r>
            <w:r w:rsidR="00A06E16">
              <w:rPr>
                <w:rFonts w:eastAsiaTheme="minorEastAsia"/>
                <w:sz w:val="18"/>
                <w:szCs w:val="18"/>
                <w:lang w:val="fr-FR" w:eastAsia="zh-CN"/>
              </w:rPr>
              <w:t>omments</w:t>
            </w:r>
          </w:p>
        </w:tc>
      </w:tr>
      <w:tr w:rsidR="00BE595E" w14:paraId="10C5250E" w14:textId="77777777">
        <w:tc>
          <w:tcPr>
            <w:tcW w:w="2689" w:type="dxa"/>
          </w:tcPr>
          <w:p w14:paraId="5167A177"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FAA3BCF"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BE595E" w14:paraId="0D2E3309" w14:textId="77777777">
        <w:tc>
          <w:tcPr>
            <w:tcW w:w="2689" w:type="dxa"/>
          </w:tcPr>
          <w:p w14:paraId="762B4E0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65DF28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193A3D08" w14:textId="77777777">
        <w:tc>
          <w:tcPr>
            <w:tcW w:w="2689" w:type="dxa"/>
          </w:tcPr>
          <w:p w14:paraId="40689BD6" w14:textId="77777777" w:rsidR="00BE595E" w:rsidRDefault="00A06E16">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082F4A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40A33ABA" w14:textId="77777777">
        <w:tc>
          <w:tcPr>
            <w:tcW w:w="2689" w:type="dxa"/>
          </w:tcPr>
          <w:p w14:paraId="6A442C3A"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5461A27B" w14:textId="77777777" w:rsidR="00BE595E" w:rsidRDefault="00A06E16">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s suggestion to add a FFS for the case when Type 2 CSS.</w:t>
            </w:r>
          </w:p>
        </w:tc>
      </w:tr>
      <w:tr w:rsidR="00BE595E" w14:paraId="09172449" w14:textId="77777777">
        <w:tc>
          <w:tcPr>
            <w:tcW w:w="2689" w:type="dxa"/>
          </w:tcPr>
          <w:p w14:paraId="5110B694"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093930C6" w14:textId="77777777" w:rsidR="00BE595E" w:rsidRDefault="00A06E16">
            <w:pPr>
              <w:rPr>
                <w:rFonts w:eastAsiaTheme="minorEastAsia"/>
                <w:sz w:val="18"/>
                <w:szCs w:val="18"/>
                <w:lang w:eastAsia="zh-CN"/>
              </w:rPr>
            </w:pPr>
            <w:r>
              <w:rPr>
                <w:rFonts w:eastAsiaTheme="minorEastAsia"/>
                <w:sz w:val="18"/>
                <w:szCs w:val="18"/>
                <w:lang w:eastAsia="zh-CN"/>
              </w:rPr>
              <w:t xml:space="preserve">Support. </w:t>
            </w:r>
          </w:p>
          <w:p w14:paraId="7210C9B5" w14:textId="77777777" w:rsidR="00BE595E" w:rsidRDefault="00A06E16">
            <w:pPr>
              <w:rPr>
                <w:rFonts w:eastAsiaTheme="minor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r w:rsidR="00BE595E" w14:paraId="494D5E57" w14:textId="77777777">
        <w:tc>
          <w:tcPr>
            <w:tcW w:w="2689" w:type="dxa"/>
          </w:tcPr>
          <w:p w14:paraId="57D7BDFD"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AA078F7" w14:textId="77777777" w:rsidR="00BE595E" w:rsidRDefault="00A06E16">
            <w:pPr>
              <w:rPr>
                <w:rFonts w:eastAsiaTheme="minorEastAsia"/>
                <w:sz w:val="18"/>
                <w:szCs w:val="18"/>
                <w:lang w:eastAsia="zh-CN"/>
              </w:rPr>
            </w:pPr>
            <w:r>
              <w:rPr>
                <w:rFonts w:eastAsiaTheme="minorEastAsia"/>
                <w:sz w:val="18"/>
                <w:szCs w:val="18"/>
                <w:lang w:eastAsia="zh-CN"/>
              </w:rPr>
              <w:t>Support</w:t>
            </w:r>
          </w:p>
        </w:tc>
      </w:tr>
      <w:tr w:rsidR="00BE595E" w14:paraId="09777899" w14:textId="77777777">
        <w:tc>
          <w:tcPr>
            <w:tcW w:w="2689" w:type="dxa"/>
          </w:tcPr>
          <w:p w14:paraId="38291BCD" w14:textId="77777777" w:rsidR="00BE595E" w:rsidRDefault="00A06E16">
            <w:pPr>
              <w:rPr>
                <w:rFonts w:eastAsiaTheme="minorEastAsia"/>
                <w:sz w:val="18"/>
                <w:szCs w:val="18"/>
                <w:lang w:val="fr-FR" w:eastAsia="zh-CN"/>
              </w:rPr>
            </w:pPr>
            <w:r>
              <w:rPr>
                <w:rFonts w:eastAsiaTheme="minorEastAsia"/>
                <w:sz w:val="18"/>
                <w:szCs w:val="18"/>
                <w:lang w:val="fr-FR" w:eastAsia="zh-CN"/>
              </w:rPr>
              <w:t>LG</w:t>
            </w:r>
          </w:p>
        </w:tc>
        <w:tc>
          <w:tcPr>
            <w:tcW w:w="6371" w:type="dxa"/>
          </w:tcPr>
          <w:p w14:paraId="1C1C6C6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BE595E" w14:paraId="25A373A0" w14:textId="77777777">
        <w:tc>
          <w:tcPr>
            <w:tcW w:w="2689" w:type="dxa"/>
          </w:tcPr>
          <w:p w14:paraId="475A3C81"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371" w:type="dxa"/>
          </w:tcPr>
          <w:p w14:paraId="6BD0002B"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35A23B7B" w14:textId="77777777">
        <w:tc>
          <w:tcPr>
            <w:tcW w:w="2689" w:type="dxa"/>
          </w:tcPr>
          <w:p w14:paraId="0A977A4D"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lastRenderedPageBreak/>
              <w:t>N</w:t>
            </w:r>
            <w:r>
              <w:rPr>
                <w:rFonts w:eastAsiaTheme="minorEastAsia"/>
                <w:sz w:val="18"/>
                <w:szCs w:val="18"/>
                <w:lang w:val="fr-FR" w:eastAsia="zh-CN"/>
              </w:rPr>
              <w:t>EC</w:t>
            </w:r>
          </w:p>
        </w:tc>
        <w:tc>
          <w:tcPr>
            <w:tcW w:w="6371" w:type="dxa"/>
          </w:tcPr>
          <w:p w14:paraId="703B7FC9" w14:textId="77777777" w:rsidR="00BE595E" w:rsidRDefault="00A06E16">
            <w:pPr>
              <w:rPr>
                <w:rFonts w:eastAsiaTheme="minorEastAsia"/>
                <w:sz w:val="18"/>
                <w:szCs w:val="18"/>
                <w:lang w:val="fr-FR" w:eastAsia="zh-CN"/>
              </w:rPr>
            </w:pPr>
            <w:r>
              <w:rPr>
                <w:rFonts w:eastAsiaTheme="minorEastAsia"/>
                <w:sz w:val="18"/>
                <w:szCs w:val="18"/>
                <w:lang w:val="fr-FR" w:eastAsia="zh-CN"/>
              </w:rPr>
              <w:t>Support the proposal.</w:t>
            </w:r>
          </w:p>
        </w:tc>
      </w:tr>
      <w:tr w:rsidR="00BE595E" w14:paraId="2C82465B" w14:textId="77777777">
        <w:tc>
          <w:tcPr>
            <w:tcW w:w="2689" w:type="dxa"/>
          </w:tcPr>
          <w:p w14:paraId="2BD0A21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L</w:t>
            </w:r>
            <w:r>
              <w:rPr>
                <w:rFonts w:eastAsiaTheme="minorEastAsia"/>
                <w:sz w:val="18"/>
                <w:szCs w:val="18"/>
                <w:lang w:val="fr-FR" w:eastAsia="zh-CN"/>
              </w:rPr>
              <w:t>enovo/MotM</w:t>
            </w:r>
          </w:p>
        </w:tc>
        <w:tc>
          <w:tcPr>
            <w:tcW w:w="6371" w:type="dxa"/>
          </w:tcPr>
          <w:p w14:paraId="7DE74656"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0377EEB6" w14:textId="77777777">
        <w:tc>
          <w:tcPr>
            <w:tcW w:w="2689" w:type="dxa"/>
          </w:tcPr>
          <w:p w14:paraId="1CD1E74E"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CATT</w:t>
            </w:r>
          </w:p>
        </w:tc>
        <w:tc>
          <w:tcPr>
            <w:tcW w:w="6371" w:type="dxa"/>
          </w:tcPr>
          <w:p w14:paraId="3BA3516F"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BE595E" w14:paraId="2F5AC86D" w14:textId="77777777">
        <w:tc>
          <w:tcPr>
            <w:tcW w:w="2689" w:type="dxa"/>
          </w:tcPr>
          <w:p w14:paraId="2B0D785C" w14:textId="77777777" w:rsidR="00BE595E" w:rsidRDefault="00A06E16">
            <w:pPr>
              <w:rPr>
                <w:rFonts w:eastAsiaTheme="minorEastAsia"/>
                <w:sz w:val="18"/>
                <w:szCs w:val="18"/>
                <w:lang w:val="fr-FR" w:eastAsia="zh-CN"/>
              </w:rPr>
            </w:pPr>
            <w:r>
              <w:rPr>
                <w:rFonts w:eastAsiaTheme="minorEastAsia"/>
                <w:sz w:val="18"/>
                <w:szCs w:val="18"/>
                <w:lang w:val="fr-FR" w:eastAsia="zh-CN"/>
              </w:rPr>
              <w:t>Ericsson</w:t>
            </w:r>
          </w:p>
        </w:tc>
        <w:tc>
          <w:tcPr>
            <w:tcW w:w="6371" w:type="dxa"/>
          </w:tcPr>
          <w:p w14:paraId="3ECF3CC3" w14:textId="77777777" w:rsidR="00BE595E" w:rsidRDefault="00A06E16">
            <w:pPr>
              <w:rPr>
                <w:rFonts w:eastAsiaTheme="minorEastAsia"/>
                <w:sz w:val="18"/>
                <w:szCs w:val="18"/>
                <w:lang w:val="fr-FR" w:eastAsia="zh-CN"/>
              </w:rPr>
            </w:pPr>
            <w:r>
              <w:rPr>
                <w:rFonts w:eastAsiaTheme="minorEastAsia"/>
                <w:sz w:val="18"/>
                <w:szCs w:val="18"/>
                <w:lang w:val="fr-FR" w:eastAsia="zh-CN"/>
              </w:rPr>
              <w:t>Support</w:t>
            </w:r>
          </w:p>
        </w:tc>
      </w:tr>
      <w:tr w:rsidR="00A06E16" w:rsidRPr="008F07CD" w14:paraId="560AC1B7" w14:textId="77777777" w:rsidTr="00A06E16">
        <w:tc>
          <w:tcPr>
            <w:tcW w:w="2689" w:type="dxa"/>
          </w:tcPr>
          <w:p w14:paraId="5A92F233" w14:textId="77777777" w:rsidR="00A06E16" w:rsidRDefault="00A06E16" w:rsidP="00025B6A">
            <w:pPr>
              <w:rPr>
                <w:rFonts w:eastAsiaTheme="minorEastAsia"/>
                <w:sz w:val="18"/>
                <w:szCs w:val="18"/>
                <w:lang w:val="fr-FR" w:eastAsia="zh-CN"/>
              </w:rPr>
            </w:pPr>
            <w:r>
              <w:rPr>
                <w:rFonts w:eastAsiaTheme="minorEastAsia"/>
                <w:sz w:val="18"/>
                <w:szCs w:val="18"/>
                <w:lang w:val="fr-FR" w:eastAsia="zh-CN"/>
              </w:rPr>
              <w:t>Nokia/NSB</w:t>
            </w:r>
          </w:p>
        </w:tc>
        <w:tc>
          <w:tcPr>
            <w:tcW w:w="6371" w:type="dxa"/>
          </w:tcPr>
          <w:p w14:paraId="5262781A" w14:textId="77777777" w:rsidR="00A06E16" w:rsidRDefault="00A06E16" w:rsidP="00025B6A">
            <w:pPr>
              <w:rPr>
                <w:rFonts w:eastAsiaTheme="minorEastAsia"/>
                <w:sz w:val="18"/>
                <w:szCs w:val="18"/>
                <w:lang w:eastAsia="zh-CN"/>
              </w:rPr>
            </w:pPr>
            <w:r>
              <w:rPr>
                <w:rFonts w:eastAsiaTheme="minorEastAsia"/>
                <w:sz w:val="18"/>
                <w:szCs w:val="18"/>
                <w:lang w:eastAsia="zh-CN"/>
              </w:rPr>
              <w:t xml:space="preserve">Principal is ok, but further clarification may be needed. </w:t>
            </w:r>
          </w:p>
          <w:p w14:paraId="26A654AA" w14:textId="77777777" w:rsidR="00A06E16" w:rsidRPr="008F07CD" w:rsidRDefault="00A06E16" w:rsidP="00025B6A">
            <w:pPr>
              <w:rPr>
                <w:rFonts w:eastAsiaTheme="minorEastAsia"/>
                <w:sz w:val="18"/>
                <w:szCs w:val="18"/>
                <w:lang w:eastAsia="zh-CN"/>
              </w:rPr>
            </w:pPr>
            <w:r>
              <w:rPr>
                <w:rFonts w:eastAsiaTheme="minorEastAsia"/>
                <w:sz w:val="18"/>
                <w:szCs w:val="18"/>
                <w:lang w:eastAsia="zh-CN"/>
              </w:rPr>
              <w:t xml:space="preserve">In some cases, network may want to have </w:t>
            </w:r>
            <w:r w:rsidRPr="008F07CD">
              <w:rPr>
                <w:rFonts w:eastAsiaTheme="minorEastAsia"/>
                <w:sz w:val="18"/>
                <w:szCs w:val="18"/>
                <w:lang w:eastAsia="zh-CN"/>
              </w:rPr>
              <w:t>CORESET associated with both CSS and USS</w:t>
            </w:r>
            <w:r>
              <w:rPr>
                <w:rFonts w:eastAsiaTheme="minorEastAsia"/>
                <w:sz w:val="18"/>
                <w:szCs w:val="18"/>
                <w:lang w:eastAsia="zh-CN"/>
              </w:rPr>
              <w:t xml:space="preserve">. It would be good to keep such a flexibility and allow </w:t>
            </w:r>
            <w:r w:rsidRPr="008F07CD">
              <w:rPr>
                <w:rFonts w:eastAsiaTheme="minorEastAsia"/>
                <w:sz w:val="18"/>
                <w:szCs w:val="18"/>
                <w:lang w:eastAsia="zh-CN"/>
              </w:rPr>
              <w:t>UE</w:t>
            </w:r>
            <w:r>
              <w:rPr>
                <w:rFonts w:eastAsiaTheme="minorEastAsia"/>
                <w:sz w:val="18"/>
                <w:szCs w:val="18"/>
                <w:lang w:eastAsia="zh-CN"/>
              </w:rPr>
              <w:t xml:space="preserve"> to</w:t>
            </w:r>
            <w:r w:rsidRPr="008F07CD">
              <w:rPr>
                <w:rFonts w:eastAsiaTheme="minorEastAsia"/>
                <w:sz w:val="18"/>
                <w:szCs w:val="18"/>
                <w:lang w:eastAsia="zh-CN"/>
              </w:rPr>
              <w:t xml:space="preserve"> ignore</w:t>
            </w:r>
            <w:r>
              <w:rPr>
                <w:rFonts w:eastAsiaTheme="minorEastAsia"/>
                <w:sz w:val="18"/>
                <w:szCs w:val="18"/>
                <w:lang w:eastAsia="zh-CN"/>
              </w:rPr>
              <w:t xml:space="preserve"> </w:t>
            </w:r>
            <w:r w:rsidRPr="008F07CD">
              <w:rPr>
                <w:rFonts w:eastAsiaTheme="minorEastAsia"/>
                <w:sz w:val="18"/>
                <w:szCs w:val="18"/>
                <w:lang w:eastAsia="zh-CN"/>
              </w:rPr>
              <w:t>the CSS when indicated with non-serving cell SSB (as a QCL source)</w:t>
            </w:r>
            <w:r>
              <w:rPr>
                <w:rFonts w:eastAsiaTheme="minorEastAsia"/>
                <w:sz w:val="18"/>
                <w:szCs w:val="18"/>
                <w:lang w:eastAsia="zh-CN"/>
              </w:rPr>
              <w:t>. Otherwise, i</w:t>
            </w:r>
            <w:r w:rsidRPr="008F07CD">
              <w:rPr>
                <w:rFonts w:eastAsiaTheme="minorEastAsia"/>
                <w:sz w:val="18"/>
                <w:szCs w:val="18"/>
                <w:lang w:eastAsia="zh-CN"/>
              </w:rPr>
              <w:t>t could be too limiting to exclude the CORESET with USS/CSS configuration completely.</w:t>
            </w:r>
          </w:p>
        </w:tc>
      </w:tr>
      <w:tr w:rsidR="004B1E5A" w:rsidRPr="008F07CD" w14:paraId="0B98051C" w14:textId="77777777" w:rsidTr="00A06E16">
        <w:tc>
          <w:tcPr>
            <w:tcW w:w="2689" w:type="dxa"/>
          </w:tcPr>
          <w:p w14:paraId="668D5F98" w14:textId="04315085" w:rsidR="004B1E5A" w:rsidRDefault="00586323" w:rsidP="00025B6A">
            <w:pPr>
              <w:rPr>
                <w:rFonts w:eastAsiaTheme="minorEastAsia"/>
                <w:sz w:val="18"/>
                <w:szCs w:val="18"/>
                <w:lang w:val="fr-FR" w:eastAsia="zh-CN"/>
              </w:rPr>
            </w:pPr>
            <w:r>
              <w:rPr>
                <w:rFonts w:eastAsiaTheme="minorEastAsia"/>
                <w:sz w:val="18"/>
                <w:szCs w:val="18"/>
                <w:lang w:val="fr-FR" w:eastAsia="zh-CN"/>
              </w:rPr>
              <w:t>Ericsson2</w:t>
            </w:r>
          </w:p>
        </w:tc>
        <w:tc>
          <w:tcPr>
            <w:tcW w:w="6371" w:type="dxa"/>
          </w:tcPr>
          <w:p w14:paraId="58994925" w14:textId="630B6A40" w:rsidR="004B1E5A" w:rsidRDefault="00586323" w:rsidP="00025B6A">
            <w:pPr>
              <w:rPr>
                <w:rFonts w:eastAsiaTheme="minorEastAsia"/>
                <w:sz w:val="18"/>
                <w:szCs w:val="18"/>
                <w:lang w:eastAsia="zh-CN"/>
              </w:rPr>
            </w:pPr>
            <w:r>
              <w:rPr>
                <w:rFonts w:eastAsiaTheme="minorEastAsia"/>
                <w:sz w:val="18"/>
                <w:szCs w:val="18"/>
                <w:lang w:eastAsia="zh-CN"/>
              </w:rPr>
              <w:t xml:space="preserve">Agree with Nokia comment. </w:t>
            </w:r>
          </w:p>
        </w:tc>
      </w:tr>
      <w:tr w:rsidR="00973B8A" w:rsidRPr="008F07CD" w14:paraId="657641E2" w14:textId="77777777" w:rsidTr="00A06E16">
        <w:tc>
          <w:tcPr>
            <w:tcW w:w="2689" w:type="dxa"/>
          </w:tcPr>
          <w:p w14:paraId="1C45A1D8" w14:textId="7A01E976" w:rsidR="00973B8A" w:rsidRPr="00973B8A" w:rsidRDefault="00973B8A" w:rsidP="00025B6A">
            <w:pPr>
              <w:rPr>
                <w:rFonts w:eastAsia="MS Mincho"/>
                <w:sz w:val="18"/>
                <w:szCs w:val="18"/>
                <w:lang w:val="fr-FR" w:eastAsia="ja-JP"/>
              </w:rPr>
            </w:pPr>
            <w:r>
              <w:rPr>
                <w:rFonts w:eastAsia="MS Mincho" w:hint="eastAsia"/>
                <w:sz w:val="18"/>
                <w:szCs w:val="18"/>
                <w:lang w:val="fr-FR" w:eastAsia="ja-JP"/>
              </w:rPr>
              <w:t>S</w:t>
            </w:r>
            <w:r>
              <w:rPr>
                <w:rFonts w:eastAsia="MS Mincho"/>
                <w:sz w:val="18"/>
                <w:szCs w:val="18"/>
                <w:lang w:val="fr-FR" w:eastAsia="ja-JP"/>
              </w:rPr>
              <w:t>harp</w:t>
            </w:r>
          </w:p>
        </w:tc>
        <w:tc>
          <w:tcPr>
            <w:tcW w:w="6371" w:type="dxa"/>
          </w:tcPr>
          <w:p w14:paraId="365E9491" w14:textId="0D3B9210" w:rsidR="00973B8A" w:rsidRPr="00973B8A" w:rsidRDefault="00973B8A" w:rsidP="00025B6A">
            <w:pPr>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FF14D1" w:rsidRPr="008F07CD" w14:paraId="556993E1" w14:textId="77777777" w:rsidTr="00A06E16">
        <w:tc>
          <w:tcPr>
            <w:tcW w:w="2689" w:type="dxa"/>
          </w:tcPr>
          <w:p w14:paraId="36B6C38B" w14:textId="18969214" w:rsidR="00FF14D1" w:rsidRDefault="00FF14D1" w:rsidP="00025B6A">
            <w:pPr>
              <w:rPr>
                <w:rFonts w:eastAsia="MS Mincho"/>
                <w:sz w:val="18"/>
                <w:szCs w:val="18"/>
                <w:lang w:val="fr-FR" w:eastAsia="ja-JP"/>
              </w:rPr>
            </w:pPr>
            <w:r>
              <w:rPr>
                <w:rFonts w:eastAsia="MS Mincho"/>
                <w:sz w:val="18"/>
                <w:szCs w:val="18"/>
                <w:lang w:val="fr-FR" w:eastAsia="ja-JP"/>
              </w:rPr>
              <w:t>Huawei, HiSilicon</w:t>
            </w:r>
          </w:p>
        </w:tc>
        <w:tc>
          <w:tcPr>
            <w:tcW w:w="6371" w:type="dxa"/>
          </w:tcPr>
          <w:p w14:paraId="1C787D3F" w14:textId="39A0C190" w:rsidR="00FF14D1" w:rsidRDefault="00FF14D1" w:rsidP="00025B6A">
            <w:pPr>
              <w:rPr>
                <w:rFonts w:eastAsia="MS Mincho"/>
                <w:sz w:val="18"/>
                <w:szCs w:val="18"/>
                <w:lang w:eastAsia="ja-JP"/>
              </w:rPr>
            </w:pPr>
            <w:r>
              <w:rPr>
                <w:rFonts w:eastAsia="MS Mincho"/>
                <w:sz w:val="18"/>
                <w:szCs w:val="18"/>
                <w:lang w:eastAsia="ja-JP"/>
              </w:rPr>
              <w:t xml:space="preserve">Prefer the formulation from Nokia: Allow NW to associate a CORESET with both CSS and USS, and allow UE to ignore the CSS part when the indicated TCI state is indirectly associated with an SSB with PCI different from serving cell. </w:t>
            </w:r>
          </w:p>
        </w:tc>
      </w:tr>
      <w:tr w:rsidR="009D0D37" w:rsidRPr="008F07CD" w14:paraId="2FEA897F" w14:textId="77777777" w:rsidTr="00A06E16">
        <w:tc>
          <w:tcPr>
            <w:tcW w:w="2689" w:type="dxa"/>
          </w:tcPr>
          <w:p w14:paraId="3FC2077E" w14:textId="4CCF688A" w:rsidR="009D0D37" w:rsidRPr="009D0D37" w:rsidRDefault="009D0D37" w:rsidP="009D0D3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11A63276" w14:textId="272DF91E" w:rsidR="009D0D37" w:rsidRDefault="009D0D37" w:rsidP="009D0D37">
            <w:pPr>
              <w:rPr>
                <w:rFonts w:eastAsia="MS Mincho"/>
                <w:sz w:val="18"/>
                <w:szCs w:val="18"/>
                <w:lang w:eastAsia="ja-JP"/>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bl>
    <w:p w14:paraId="48C7D14B" w14:textId="04BDB9EB" w:rsidR="00BE595E" w:rsidRDefault="00BE595E">
      <w:pPr>
        <w:spacing w:line="360" w:lineRule="auto"/>
        <w:rPr>
          <w:rFonts w:eastAsiaTheme="minorEastAsia"/>
          <w:sz w:val="24"/>
          <w:lang w:eastAsia="zh-CN"/>
        </w:rPr>
      </w:pPr>
    </w:p>
    <w:p w14:paraId="7D921847" w14:textId="5FA7E454" w:rsidR="00741E93" w:rsidRDefault="00741E93">
      <w:pPr>
        <w:spacing w:line="360" w:lineRule="auto"/>
        <w:rPr>
          <w:rFonts w:eastAsiaTheme="minorEastAsia"/>
          <w:sz w:val="24"/>
          <w:lang w:eastAsia="zh-CN"/>
        </w:rPr>
      </w:pPr>
      <w:r>
        <w:rPr>
          <w:rFonts w:eastAsiaTheme="minorEastAsia"/>
          <w:sz w:val="24"/>
          <w:lang w:eastAsia="zh-CN"/>
        </w:rPr>
        <w:t>Based on the majority views and concern raised on type 2, following is proposed</w:t>
      </w:r>
    </w:p>
    <w:p w14:paraId="46EF609B" w14:textId="23C1F918" w:rsidR="00741E93" w:rsidRPr="009712CF" w:rsidRDefault="00741E93">
      <w:pPr>
        <w:spacing w:line="360" w:lineRule="auto"/>
        <w:rPr>
          <w:rFonts w:eastAsiaTheme="minorEastAsia"/>
          <w:b/>
          <w:szCs w:val="20"/>
          <w:lang w:eastAsia="zh-CN"/>
        </w:rPr>
      </w:pPr>
      <w:r w:rsidRPr="009712CF">
        <w:rPr>
          <w:rFonts w:eastAsiaTheme="minorEastAsia"/>
          <w:b/>
          <w:szCs w:val="20"/>
          <w:highlight w:val="yellow"/>
          <w:lang w:eastAsia="zh-CN"/>
        </w:rPr>
        <w:t>Proposal 5:</w:t>
      </w:r>
    </w:p>
    <w:p w14:paraId="2DE509F9" w14:textId="5763EF17" w:rsidR="00741E93" w:rsidRPr="009712CF" w:rsidRDefault="00741E93" w:rsidP="00741E93">
      <w:pPr>
        <w:pStyle w:val="af6"/>
        <w:numPr>
          <w:ilvl w:val="0"/>
          <w:numId w:val="29"/>
        </w:numPr>
        <w:spacing w:before="60" w:after="60"/>
        <w:ind w:firstLineChars="0"/>
        <w:rPr>
          <w:bCs/>
          <w:iCs/>
          <w:color w:val="212121"/>
          <w:sz w:val="20"/>
          <w:szCs w:val="20"/>
        </w:rPr>
      </w:pPr>
      <w:r w:rsidRPr="009712CF">
        <w:rPr>
          <w:bCs/>
          <w:iCs/>
          <w:color w:val="212121"/>
          <w:sz w:val="20"/>
          <w:szCs w:val="20"/>
        </w:rPr>
        <w:t>UE is not expected to be configured a Type0/0A/1[/2] CSS to a CORESET with a TCI state associating SSB with PCI different from serving cell PCI.</w:t>
      </w:r>
    </w:p>
    <w:p w14:paraId="2FD81920" w14:textId="6DC043F5" w:rsidR="00583285" w:rsidRPr="009712CF" w:rsidRDefault="003273ED" w:rsidP="003273ED">
      <w:pPr>
        <w:pStyle w:val="af6"/>
        <w:numPr>
          <w:ilvl w:val="1"/>
          <w:numId w:val="29"/>
        </w:numPr>
        <w:spacing w:before="60" w:after="60"/>
        <w:ind w:firstLineChars="0"/>
        <w:rPr>
          <w:bCs/>
          <w:iCs/>
          <w:color w:val="212121"/>
          <w:sz w:val="20"/>
          <w:szCs w:val="20"/>
        </w:rPr>
      </w:pPr>
      <w:r w:rsidRPr="009712CF">
        <w:rPr>
          <w:bCs/>
          <w:iCs/>
          <w:color w:val="212121"/>
          <w:sz w:val="20"/>
          <w:szCs w:val="20"/>
        </w:rPr>
        <w:t>UE to ignore the CSS when indicated with non-serving cell SSB (as a QCL source)</w:t>
      </w:r>
    </w:p>
    <w:p w14:paraId="637DD68C" w14:textId="65DDB8C7" w:rsidR="00741E93" w:rsidRDefault="00741E93">
      <w:pPr>
        <w:spacing w:line="360" w:lineRule="auto"/>
        <w:rPr>
          <w:rFonts w:eastAsiaTheme="minorEastAsia"/>
          <w:sz w:val="24"/>
          <w:lang w:eastAsia="zh-CN"/>
        </w:rPr>
      </w:pPr>
    </w:p>
    <w:tbl>
      <w:tblPr>
        <w:tblStyle w:val="af2"/>
        <w:tblW w:w="0" w:type="auto"/>
        <w:tblLook w:val="04A0" w:firstRow="1" w:lastRow="0" w:firstColumn="1" w:lastColumn="0" w:noHBand="0" w:noVBand="1"/>
      </w:tblPr>
      <w:tblGrid>
        <w:gridCol w:w="2689"/>
        <w:gridCol w:w="6371"/>
      </w:tblGrid>
      <w:tr w:rsidR="003273ED" w14:paraId="2AF2A127" w14:textId="77777777" w:rsidTr="005E48C5">
        <w:tc>
          <w:tcPr>
            <w:tcW w:w="2689" w:type="dxa"/>
            <w:shd w:val="clear" w:color="auto" w:fill="5B9BD5" w:themeFill="accent1"/>
          </w:tcPr>
          <w:p w14:paraId="469FB4A4" w14:textId="77777777" w:rsidR="003273ED" w:rsidRDefault="003273ED" w:rsidP="005E48C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77E1C294" w14:textId="0F516F92" w:rsidR="003273ED" w:rsidRDefault="009873CA" w:rsidP="005E48C5">
            <w:pPr>
              <w:rPr>
                <w:rFonts w:eastAsiaTheme="minorEastAsia"/>
                <w:sz w:val="18"/>
                <w:szCs w:val="18"/>
                <w:lang w:val="fr-FR" w:eastAsia="zh-CN"/>
              </w:rPr>
            </w:pPr>
            <w:r>
              <w:rPr>
                <w:rFonts w:eastAsiaTheme="minorEastAsia"/>
                <w:sz w:val="18"/>
                <w:szCs w:val="18"/>
                <w:lang w:val="fr-FR" w:eastAsia="zh-CN"/>
              </w:rPr>
              <w:t>C</w:t>
            </w:r>
            <w:r w:rsidR="003273ED">
              <w:rPr>
                <w:rFonts w:eastAsiaTheme="minorEastAsia"/>
                <w:sz w:val="18"/>
                <w:szCs w:val="18"/>
                <w:lang w:val="fr-FR" w:eastAsia="zh-CN"/>
              </w:rPr>
              <w:t>omments</w:t>
            </w:r>
          </w:p>
        </w:tc>
      </w:tr>
      <w:tr w:rsidR="003273ED" w14:paraId="256BC0FE" w14:textId="77777777" w:rsidTr="005E48C5">
        <w:tc>
          <w:tcPr>
            <w:tcW w:w="2689" w:type="dxa"/>
          </w:tcPr>
          <w:p w14:paraId="391D1289" w14:textId="680E2F74" w:rsidR="003273ED" w:rsidRDefault="003C3239"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220F6CD9" w14:textId="4E43128A" w:rsidR="003C3239" w:rsidRPr="004C65F3" w:rsidRDefault="003C3239" w:rsidP="003C3239">
            <w:pPr>
              <w:rPr>
                <w:rFonts w:eastAsia="MS Mincho"/>
                <w:sz w:val="18"/>
                <w:szCs w:val="18"/>
                <w:lang w:eastAsia="ja-JP"/>
              </w:rPr>
            </w:pPr>
            <w:r w:rsidRPr="004C65F3">
              <w:rPr>
                <w:rFonts w:eastAsia="MS Mincho"/>
                <w:sz w:val="18"/>
                <w:szCs w:val="18"/>
                <w:lang w:eastAsia="ja-JP"/>
              </w:rPr>
              <w:t>Support proposal</w:t>
            </w:r>
            <w:r>
              <w:rPr>
                <w:rFonts w:eastAsia="MS Mincho"/>
                <w:sz w:val="18"/>
                <w:szCs w:val="18"/>
                <w:lang w:eastAsia="ja-JP"/>
              </w:rPr>
              <w:t xml:space="preserve"> </w:t>
            </w:r>
            <w:r w:rsidRPr="004C65F3">
              <w:rPr>
                <w:rFonts w:eastAsia="MS Mincho"/>
                <w:sz w:val="18"/>
                <w:szCs w:val="18"/>
                <w:lang w:eastAsia="ja-JP"/>
              </w:rPr>
              <w:t>5.</w:t>
            </w:r>
          </w:p>
          <w:p w14:paraId="2B5CE28B" w14:textId="44CF81A5" w:rsidR="003273ED" w:rsidRDefault="003C3239" w:rsidP="003C3239">
            <w:pPr>
              <w:rPr>
                <w:rFonts w:eastAsiaTheme="minorEastAsia"/>
                <w:sz w:val="18"/>
                <w:szCs w:val="18"/>
                <w:lang w:val="fr-FR" w:eastAsia="zh-CN"/>
              </w:rPr>
            </w:pPr>
            <w:r w:rsidRPr="004C65F3">
              <w:rPr>
                <w:rFonts w:eastAsia="MS Mincho"/>
                <w:sz w:val="18"/>
                <w:szCs w:val="18"/>
                <w:lang w:eastAsia="ja-JP"/>
              </w:rPr>
              <w:t xml:space="preserve">Because the serving cell will not change in inter-cell </w:t>
            </w:r>
            <w:proofErr w:type="spellStart"/>
            <w:r w:rsidRPr="004C65F3">
              <w:rPr>
                <w:rFonts w:eastAsia="MS Mincho"/>
                <w:sz w:val="18"/>
                <w:szCs w:val="18"/>
                <w:lang w:eastAsia="ja-JP"/>
              </w:rPr>
              <w:t>mTRP</w:t>
            </w:r>
            <w:proofErr w:type="spellEnd"/>
            <w:r w:rsidRPr="004C65F3">
              <w:rPr>
                <w:rFonts w:eastAsia="MS Mincho"/>
                <w:sz w:val="18"/>
                <w:szCs w:val="18"/>
                <w:lang w:eastAsia="ja-JP"/>
              </w:rPr>
              <w:t>, we do not see any reason to configure a Type0/0A/1/2 CSS to a CORESET with a TCI state associating SSB of TRP with different PCI.</w:t>
            </w:r>
          </w:p>
        </w:tc>
      </w:tr>
      <w:tr w:rsidR="00B253C6" w14:paraId="2976A169" w14:textId="77777777" w:rsidTr="005E48C5">
        <w:tc>
          <w:tcPr>
            <w:tcW w:w="2689" w:type="dxa"/>
          </w:tcPr>
          <w:p w14:paraId="31D7A997" w14:textId="5D29C8C4"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3991CD1D" w14:textId="2707E371"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7F59C8BE" w14:textId="77777777" w:rsidTr="005E48C5">
        <w:tc>
          <w:tcPr>
            <w:tcW w:w="2689" w:type="dxa"/>
          </w:tcPr>
          <w:p w14:paraId="6908F82E" w14:textId="1E8A5D5F"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1825DB46" w14:textId="4822258C"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the main bullet. We are not clear why we need the sub-bullet. Actually, with the main bullet, if gNB configures, then it should be error case</w:t>
            </w:r>
          </w:p>
        </w:tc>
      </w:tr>
      <w:tr w:rsidR="002F4CF4" w14:paraId="6F2CF916" w14:textId="77777777" w:rsidTr="005E48C5">
        <w:tc>
          <w:tcPr>
            <w:tcW w:w="2689" w:type="dxa"/>
          </w:tcPr>
          <w:p w14:paraId="77252D86" w14:textId="3D9E45AD" w:rsidR="002F4CF4" w:rsidRDefault="002F4CF4" w:rsidP="00B253C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7EAEEE3D" w14:textId="77777777" w:rsidR="002F4CF4" w:rsidRDefault="002F4CF4" w:rsidP="00B253C6">
            <w:pPr>
              <w:rPr>
                <w:rFonts w:eastAsiaTheme="minorEastAsia"/>
                <w:sz w:val="18"/>
                <w:szCs w:val="18"/>
                <w:lang w:val="fr-FR" w:eastAsia="zh-CN"/>
              </w:rPr>
            </w:pPr>
            <w:r>
              <w:rPr>
                <w:rFonts w:eastAsiaTheme="minorEastAsia"/>
                <w:sz w:val="18"/>
                <w:szCs w:val="18"/>
                <w:lang w:val="fr-FR" w:eastAsia="zh-CN"/>
              </w:rPr>
              <w:t xml:space="preserve">Support the main bullet. </w:t>
            </w:r>
          </w:p>
          <w:p w14:paraId="68506484" w14:textId="17F69BCA" w:rsidR="002F4CF4" w:rsidRDefault="002F4CF4" w:rsidP="00B253C6">
            <w:pPr>
              <w:rPr>
                <w:rFonts w:eastAsiaTheme="minorEastAsia"/>
                <w:sz w:val="18"/>
                <w:szCs w:val="18"/>
                <w:lang w:val="fr-FR" w:eastAsia="zh-CN"/>
              </w:rPr>
            </w:pPr>
            <w:r>
              <w:rPr>
                <w:rFonts w:eastAsiaTheme="minorEastAsia"/>
                <w:sz w:val="18"/>
                <w:szCs w:val="18"/>
                <w:lang w:val="fr-FR" w:eastAsia="zh-CN"/>
              </w:rPr>
              <w:t>To clarify the question on why Type2 is FFS, the reason is that whether Type2 can be from non-serving cell is under discussion in 8.1.1 (Issue 2.8 in 8.1.1 feature lead summary)</w:t>
            </w:r>
          </w:p>
        </w:tc>
      </w:tr>
      <w:tr w:rsidR="009D0D37" w14:paraId="7B17EF11" w14:textId="77777777" w:rsidTr="005E48C5">
        <w:tc>
          <w:tcPr>
            <w:tcW w:w="2689" w:type="dxa"/>
          </w:tcPr>
          <w:p w14:paraId="0D64E524" w14:textId="61EBC584" w:rsidR="009D0D37" w:rsidRDefault="009D0D37" w:rsidP="00B253C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4059EF4A" w14:textId="7D949D5D" w:rsidR="009D0D37" w:rsidRDefault="009D0D37" w:rsidP="009D0D37">
            <w:pPr>
              <w:rPr>
                <w:rFonts w:eastAsiaTheme="minorEastAsia"/>
                <w:sz w:val="18"/>
                <w:szCs w:val="18"/>
                <w:lang w:val="fr-FR" w:eastAsia="zh-CN"/>
              </w:rPr>
            </w:pPr>
            <w:r>
              <w:rPr>
                <w:rFonts w:eastAsiaTheme="minorEastAsia"/>
                <w:sz w:val="18"/>
                <w:szCs w:val="18"/>
                <w:lang w:val="fr-FR" w:eastAsia="zh-CN"/>
              </w:rPr>
              <w:t xml:space="preserve">Support the main bullet.  </w:t>
            </w:r>
          </w:p>
          <w:p w14:paraId="72B73FCF" w14:textId="77777777" w:rsidR="009D0D37" w:rsidRDefault="009D0D37" w:rsidP="00B253C6">
            <w:pPr>
              <w:rPr>
                <w:rFonts w:eastAsiaTheme="minorEastAsia"/>
                <w:sz w:val="18"/>
                <w:szCs w:val="18"/>
                <w:lang w:val="fr-FR" w:eastAsia="zh-CN"/>
              </w:rPr>
            </w:pPr>
          </w:p>
        </w:tc>
      </w:tr>
      <w:tr w:rsidR="008A4BA5" w14:paraId="3F121843" w14:textId="77777777" w:rsidTr="005E48C5">
        <w:tc>
          <w:tcPr>
            <w:tcW w:w="2689" w:type="dxa"/>
          </w:tcPr>
          <w:p w14:paraId="61240393" w14:textId="04D6C7AB" w:rsidR="008A4BA5" w:rsidRPr="008A4BA5" w:rsidRDefault="008A4BA5" w:rsidP="00B253C6">
            <w:pPr>
              <w:rPr>
                <w:rFonts w:eastAsiaTheme="minorEastAsia"/>
                <w:sz w:val="18"/>
                <w:szCs w:val="18"/>
                <w:lang w:eastAsia="zh-CN"/>
              </w:rPr>
            </w:pPr>
            <w:r w:rsidRPr="008A4BA5">
              <w:rPr>
                <w:rFonts w:eastAsiaTheme="minorEastAsia"/>
                <w:sz w:val="18"/>
                <w:szCs w:val="18"/>
                <w:lang w:eastAsia="zh-CN"/>
              </w:rPr>
              <w:t>Nokia</w:t>
            </w:r>
          </w:p>
        </w:tc>
        <w:tc>
          <w:tcPr>
            <w:tcW w:w="6371" w:type="dxa"/>
          </w:tcPr>
          <w:p w14:paraId="3E1AF31D" w14:textId="097CDC54" w:rsidR="008A4BA5" w:rsidRDefault="008A4BA5" w:rsidP="009D0D37">
            <w:pPr>
              <w:rPr>
                <w:rFonts w:eastAsiaTheme="minorEastAsia"/>
                <w:sz w:val="18"/>
                <w:szCs w:val="18"/>
                <w:lang w:eastAsia="zh-CN"/>
              </w:rPr>
            </w:pPr>
            <w:r>
              <w:rPr>
                <w:rFonts w:eastAsiaTheme="minorEastAsia"/>
                <w:sz w:val="18"/>
                <w:szCs w:val="18"/>
                <w:lang w:eastAsia="zh-CN"/>
              </w:rPr>
              <w:t xml:space="preserve">We think some updates needed. </w:t>
            </w:r>
            <w:r w:rsidR="00EB12D8">
              <w:rPr>
                <w:rFonts w:eastAsiaTheme="minorEastAsia"/>
                <w:sz w:val="18"/>
                <w:szCs w:val="18"/>
                <w:lang w:eastAsia="zh-CN"/>
              </w:rPr>
              <w:t xml:space="preserve">We do not support limiting the configuration. </w:t>
            </w:r>
          </w:p>
          <w:p w14:paraId="2AED7062" w14:textId="77777777" w:rsidR="008A4BA5" w:rsidRPr="009712CF" w:rsidRDefault="008A4BA5" w:rsidP="008A4BA5">
            <w:pPr>
              <w:spacing w:after="0" w:line="360" w:lineRule="auto"/>
              <w:rPr>
                <w:rFonts w:eastAsiaTheme="minorEastAsia"/>
                <w:b/>
                <w:szCs w:val="20"/>
                <w:lang w:eastAsia="zh-CN"/>
              </w:rPr>
            </w:pPr>
            <w:r w:rsidRPr="009712CF">
              <w:rPr>
                <w:rFonts w:eastAsiaTheme="minorEastAsia"/>
                <w:b/>
                <w:szCs w:val="20"/>
                <w:highlight w:val="yellow"/>
                <w:lang w:eastAsia="zh-CN"/>
              </w:rPr>
              <w:t>Proposal 5:</w:t>
            </w:r>
          </w:p>
          <w:p w14:paraId="71FD3910" w14:textId="66A0A20C" w:rsidR="008A4BA5" w:rsidRPr="009712CF" w:rsidRDefault="008A4BA5" w:rsidP="008A4BA5">
            <w:pPr>
              <w:pStyle w:val="af6"/>
              <w:numPr>
                <w:ilvl w:val="0"/>
                <w:numId w:val="29"/>
              </w:numPr>
              <w:spacing w:after="0"/>
              <w:ind w:firstLineChars="0"/>
              <w:rPr>
                <w:bCs/>
                <w:iCs/>
                <w:color w:val="212121"/>
                <w:sz w:val="20"/>
                <w:szCs w:val="20"/>
              </w:rPr>
            </w:pPr>
            <w:r w:rsidRPr="009712CF">
              <w:rPr>
                <w:bCs/>
                <w:iCs/>
                <w:color w:val="212121"/>
                <w:sz w:val="20"/>
                <w:szCs w:val="20"/>
              </w:rPr>
              <w:t xml:space="preserve">UE is not expected to </w:t>
            </w:r>
            <w:r w:rsidRPr="008A4BA5">
              <w:rPr>
                <w:bCs/>
                <w:iCs/>
                <w:color w:val="FF0000"/>
                <w:sz w:val="20"/>
                <w:szCs w:val="20"/>
              </w:rPr>
              <w:t xml:space="preserve">monitor </w:t>
            </w:r>
            <w:r w:rsidRPr="008A4BA5">
              <w:rPr>
                <w:bCs/>
                <w:iCs/>
                <w:strike/>
                <w:color w:val="FF0000"/>
                <w:sz w:val="20"/>
                <w:szCs w:val="20"/>
              </w:rPr>
              <w:t>be</w:t>
            </w:r>
            <w:r w:rsidRPr="008A4BA5">
              <w:rPr>
                <w:bCs/>
                <w:iCs/>
                <w:color w:val="FF0000"/>
                <w:sz w:val="20"/>
                <w:szCs w:val="20"/>
              </w:rPr>
              <w:t xml:space="preserve"> </w:t>
            </w:r>
            <w:r w:rsidRPr="008A4BA5">
              <w:rPr>
                <w:bCs/>
                <w:iCs/>
                <w:strike/>
                <w:color w:val="FF0000"/>
                <w:sz w:val="20"/>
                <w:szCs w:val="20"/>
              </w:rPr>
              <w:t>configured</w:t>
            </w:r>
            <w:r w:rsidRPr="008A4BA5">
              <w:rPr>
                <w:bCs/>
                <w:iCs/>
                <w:color w:val="FF0000"/>
                <w:sz w:val="20"/>
                <w:szCs w:val="20"/>
              </w:rPr>
              <w:t xml:space="preserve"> </w:t>
            </w:r>
            <w:r w:rsidRPr="009712CF">
              <w:rPr>
                <w:bCs/>
                <w:iCs/>
                <w:color w:val="212121"/>
                <w:sz w:val="20"/>
                <w:szCs w:val="20"/>
              </w:rPr>
              <w:t xml:space="preserve">a Type0/0A/1[/2] CSS </w:t>
            </w:r>
            <w:r w:rsidR="00EB12D8" w:rsidRPr="00EB12D8">
              <w:rPr>
                <w:bCs/>
                <w:iCs/>
                <w:color w:val="FF0000"/>
                <w:sz w:val="20"/>
                <w:szCs w:val="20"/>
              </w:rPr>
              <w:t xml:space="preserve">in </w:t>
            </w:r>
            <w:r w:rsidRPr="00EB12D8">
              <w:rPr>
                <w:bCs/>
                <w:iCs/>
                <w:strike/>
                <w:color w:val="212121"/>
                <w:sz w:val="20"/>
                <w:szCs w:val="20"/>
              </w:rPr>
              <w:t>to</w:t>
            </w:r>
            <w:r w:rsidRPr="009712CF">
              <w:rPr>
                <w:bCs/>
                <w:iCs/>
                <w:color w:val="212121"/>
                <w:sz w:val="20"/>
                <w:szCs w:val="20"/>
              </w:rPr>
              <w:t xml:space="preserve"> a CORESET </w:t>
            </w:r>
            <w:r w:rsidRPr="00EB12D8">
              <w:rPr>
                <w:bCs/>
                <w:iCs/>
                <w:strike/>
                <w:color w:val="FF0000"/>
                <w:sz w:val="20"/>
                <w:szCs w:val="20"/>
              </w:rPr>
              <w:t>with</w:t>
            </w:r>
            <w:r w:rsidRPr="00EB12D8">
              <w:rPr>
                <w:bCs/>
                <w:iCs/>
                <w:color w:val="FF0000"/>
                <w:sz w:val="20"/>
                <w:szCs w:val="20"/>
              </w:rPr>
              <w:t xml:space="preserve"> </w:t>
            </w:r>
            <w:r w:rsidR="00EB12D8" w:rsidRPr="00EB12D8">
              <w:rPr>
                <w:bCs/>
                <w:iCs/>
                <w:color w:val="FF0000"/>
                <w:sz w:val="20"/>
                <w:szCs w:val="20"/>
              </w:rPr>
              <w:t xml:space="preserve">when </w:t>
            </w:r>
            <w:r w:rsidR="00EB12D8">
              <w:rPr>
                <w:bCs/>
                <w:iCs/>
                <w:color w:val="FF0000"/>
                <w:sz w:val="20"/>
                <w:szCs w:val="20"/>
              </w:rPr>
              <w:t>the</w:t>
            </w:r>
            <w:r w:rsidRPr="00EB12D8">
              <w:rPr>
                <w:bCs/>
                <w:iCs/>
                <w:color w:val="FF0000"/>
                <w:sz w:val="20"/>
                <w:szCs w:val="20"/>
              </w:rPr>
              <w:t xml:space="preserve"> </w:t>
            </w:r>
            <w:r w:rsidR="00EB12D8" w:rsidRPr="00EB12D8">
              <w:rPr>
                <w:bCs/>
                <w:iCs/>
                <w:color w:val="FF0000"/>
                <w:sz w:val="20"/>
                <w:szCs w:val="20"/>
              </w:rPr>
              <w:t xml:space="preserve">active </w:t>
            </w:r>
            <w:r w:rsidRPr="009712CF">
              <w:rPr>
                <w:bCs/>
                <w:iCs/>
                <w:color w:val="212121"/>
                <w:sz w:val="20"/>
                <w:szCs w:val="20"/>
              </w:rPr>
              <w:t xml:space="preserve">TCI state </w:t>
            </w:r>
            <w:r w:rsidR="00EB12D8" w:rsidRPr="00EB12D8">
              <w:rPr>
                <w:bCs/>
                <w:iCs/>
                <w:color w:val="FF0000"/>
                <w:sz w:val="20"/>
                <w:szCs w:val="20"/>
              </w:rPr>
              <w:t xml:space="preserve">is </w:t>
            </w:r>
            <w:proofErr w:type="spellStart"/>
            <w:r w:rsidRPr="009712CF">
              <w:rPr>
                <w:bCs/>
                <w:iCs/>
                <w:color w:val="212121"/>
                <w:sz w:val="20"/>
                <w:szCs w:val="20"/>
              </w:rPr>
              <w:t>associat</w:t>
            </w:r>
            <w:r w:rsidR="00EB12D8" w:rsidRPr="00EB12D8">
              <w:rPr>
                <w:bCs/>
                <w:iCs/>
                <w:color w:val="FF0000"/>
                <w:sz w:val="20"/>
                <w:szCs w:val="20"/>
              </w:rPr>
              <w:t>ed</w:t>
            </w:r>
            <w:r w:rsidRPr="00EB12D8">
              <w:rPr>
                <w:bCs/>
                <w:iCs/>
                <w:strike/>
                <w:color w:val="FF0000"/>
                <w:sz w:val="20"/>
                <w:szCs w:val="20"/>
              </w:rPr>
              <w:t>ing</w:t>
            </w:r>
            <w:proofErr w:type="spellEnd"/>
            <w:r w:rsidRPr="00EB12D8">
              <w:rPr>
                <w:bCs/>
                <w:iCs/>
                <w:color w:val="FF0000"/>
                <w:sz w:val="20"/>
                <w:szCs w:val="20"/>
              </w:rPr>
              <w:t xml:space="preserve"> </w:t>
            </w:r>
            <w:r w:rsidRPr="00EB12D8">
              <w:rPr>
                <w:bCs/>
                <w:iCs/>
                <w:strike/>
                <w:color w:val="FF0000"/>
                <w:sz w:val="20"/>
                <w:szCs w:val="20"/>
              </w:rPr>
              <w:t>SSB</w:t>
            </w:r>
            <w:r w:rsidRPr="00EB12D8">
              <w:rPr>
                <w:bCs/>
                <w:iCs/>
                <w:color w:val="FF0000"/>
                <w:sz w:val="20"/>
                <w:szCs w:val="20"/>
              </w:rPr>
              <w:t xml:space="preserve"> </w:t>
            </w:r>
            <w:r w:rsidRPr="009712CF">
              <w:rPr>
                <w:bCs/>
                <w:iCs/>
                <w:color w:val="212121"/>
                <w:sz w:val="20"/>
                <w:szCs w:val="20"/>
              </w:rPr>
              <w:t xml:space="preserve">with </w:t>
            </w:r>
            <w:r w:rsidR="00EB12D8" w:rsidRPr="00EB12D8">
              <w:rPr>
                <w:bCs/>
                <w:iCs/>
                <w:color w:val="FF0000"/>
                <w:sz w:val="20"/>
                <w:szCs w:val="20"/>
              </w:rPr>
              <w:t>a</w:t>
            </w:r>
            <w:r w:rsidR="00EB12D8">
              <w:rPr>
                <w:bCs/>
                <w:iCs/>
                <w:color w:val="212121"/>
                <w:sz w:val="20"/>
                <w:szCs w:val="20"/>
              </w:rPr>
              <w:t xml:space="preserve"> </w:t>
            </w:r>
            <w:r w:rsidRPr="009712CF">
              <w:rPr>
                <w:bCs/>
                <w:iCs/>
                <w:color w:val="212121"/>
                <w:sz w:val="20"/>
                <w:szCs w:val="20"/>
              </w:rPr>
              <w:t>PCI different from serving cell PCI.</w:t>
            </w:r>
          </w:p>
          <w:p w14:paraId="1A83165F" w14:textId="77777777" w:rsidR="008A4BA5" w:rsidRPr="00EB12D8" w:rsidRDefault="008A4BA5" w:rsidP="008A4BA5">
            <w:pPr>
              <w:pStyle w:val="af6"/>
              <w:numPr>
                <w:ilvl w:val="1"/>
                <w:numId w:val="29"/>
              </w:numPr>
              <w:spacing w:after="0"/>
              <w:ind w:firstLineChars="0"/>
              <w:rPr>
                <w:bCs/>
                <w:iCs/>
                <w:strike/>
                <w:color w:val="FF0000"/>
                <w:sz w:val="20"/>
                <w:szCs w:val="20"/>
              </w:rPr>
            </w:pPr>
            <w:r w:rsidRPr="00EB12D8">
              <w:rPr>
                <w:bCs/>
                <w:iCs/>
                <w:strike/>
                <w:color w:val="FF0000"/>
                <w:sz w:val="20"/>
                <w:szCs w:val="20"/>
              </w:rPr>
              <w:t>UE to ignore the CSS when indicated with non-serving cell SSB (as a QCL source)</w:t>
            </w:r>
          </w:p>
          <w:p w14:paraId="3DAA086D" w14:textId="7ADE52C9" w:rsidR="008A4BA5" w:rsidRPr="008A4BA5" w:rsidRDefault="008A4BA5" w:rsidP="009D0D37">
            <w:pPr>
              <w:rPr>
                <w:rFonts w:eastAsiaTheme="minorEastAsia"/>
                <w:sz w:val="18"/>
                <w:szCs w:val="18"/>
                <w:lang w:eastAsia="zh-CN"/>
              </w:rPr>
            </w:pPr>
            <w:r w:rsidRPr="008A4BA5">
              <w:rPr>
                <w:rFonts w:eastAsiaTheme="minorEastAsia"/>
                <w:sz w:val="18"/>
                <w:szCs w:val="18"/>
                <w:lang w:eastAsia="zh-CN"/>
              </w:rPr>
              <w:t xml:space="preserve"> </w:t>
            </w:r>
          </w:p>
        </w:tc>
      </w:tr>
      <w:tr w:rsidR="009873CA" w14:paraId="285428AA" w14:textId="77777777" w:rsidTr="005E48C5">
        <w:tc>
          <w:tcPr>
            <w:tcW w:w="2689" w:type="dxa"/>
          </w:tcPr>
          <w:p w14:paraId="0BF325C1" w14:textId="49232F1A" w:rsidR="009873CA" w:rsidRPr="008A4BA5" w:rsidRDefault="009873CA" w:rsidP="00B253C6">
            <w:pPr>
              <w:rPr>
                <w:rFonts w:eastAsiaTheme="minorEastAsia"/>
                <w:sz w:val="18"/>
                <w:szCs w:val="18"/>
                <w:lang w:eastAsia="zh-CN"/>
              </w:rPr>
            </w:pPr>
            <w:r>
              <w:rPr>
                <w:rFonts w:eastAsiaTheme="minorEastAsia"/>
                <w:sz w:val="18"/>
                <w:szCs w:val="18"/>
                <w:lang w:eastAsia="zh-CN"/>
              </w:rPr>
              <w:lastRenderedPageBreak/>
              <w:t>FL</w:t>
            </w:r>
          </w:p>
        </w:tc>
        <w:tc>
          <w:tcPr>
            <w:tcW w:w="6371" w:type="dxa"/>
          </w:tcPr>
          <w:p w14:paraId="137B3B6B" w14:textId="0A6EC9EF" w:rsidR="009873CA" w:rsidRPr="009712CF" w:rsidRDefault="009873CA" w:rsidP="009873CA">
            <w:pPr>
              <w:spacing w:after="0" w:line="360" w:lineRule="auto"/>
              <w:rPr>
                <w:rFonts w:eastAsiaTheme="minorEastAsia"/>
                <w:b/>
                <w:szCs w:val="20"/>
                <w:lang w:eastAsia="zh-CN"/>
              </w:rPr>
            </w:pPr>
            <w:r>
              <w:rPr>
                <w:rFonts w:eastAsiaTheme="minorEastAsia"/>
                <w:b/>
                <w:szCs w:val="20"/>
                <w:highlight w:val="yellow"/>
                <w:lang w:eastAsia="zh-CN"/>
              </w:rPr>
              <w:t xml:space="preserve">Updated </w:t>
            </w:r>
            <w:bookmarkStart w:id="8" w:name="_GoBack"/>
            <w:bookmarkEnd w:id="8"/>
            <w:r w:rsidRPr="009712CF">
              <w:rPr>
                <w:rFonts w:eastAsiaTheme="minorEastAsia"/>
                <w:b/>
                <w:szCs w:val="20"/>
                <w:highlight w:val="yellow"/>
                <w:lang w:eastAsia="zh-CN"/>
              </w:rPr>
              <w:t>Proposal 5:</w:t>
            </w:r>
          </w:p>
          <w:p w14:paraId="79A322F4" w14:textId="77777777" w:rsidR="009873CA" w:rsidRPr="009712CF" w:rsidRDefault="009873CA" w:rsidP="009873CA">
            <w:pPr>
              <w:pStyle w:val="af6"/>
              <w:numPr>
                <w:ilvl w:val="0"/>
                <w:numId w:val="29"/>
              </w:numPr>
              <w:spacing w:after="0"/>
              <w:ind w:firstLineChars="0"/>
              <w:rPr>
                <w:bCs/>
                <w:iCs/>
                <w:color w:val="212121"/>
                <w:sz w:val="20"/>
                <w:szCs w:val="20"/>
              </w:rPr>
            </w:pPr>
            <w:r w:rsidRPr="009712CF">
              <w:rPr>
                <w:bCs/>
                <w:iCs/>
                <w:color w:val="212121"/>
                <w:sz w:val="20"/>
                <w:szCs w:val="20"/>
              </w:rPr>
              <w:t xml:space="preserve">UE is not expected to </w:t>
            </w:r>
            <w:r w:rsidRPr="008A4BA5">
              <w:rPr>
                <w:bCs/>
                <w:iCs/>
                <w:color w:val="FF0000"/>
                <w:sz w:val="20"/>
                <w:szCs w:val="20"/>
              </w:rPr>
              <w:t xml:space="preserve">monitor </w:t>
            </w:r>
            <w:r w:rsidRPr="008A4BA5">
              <w:rPr>
                <w:bCs/>
                <w:iCs/>
                <w:strike/>
                <w:color w:val="FF0000"/>
                <w:sz w:val="20"/>
                <w:szCs w:val="20"/>
              </w:rPr>
              <w:t>be</w:t>
            </w:r>
            <w:r w:rsidRPr="008A4BA5">
              <w:rPr>
                <w:bCs/>
                <w:iCs/>
                <w:color w:val="FF0000"/>
                <w:sz w:val="20"/>
                <w:szCs w:val="20"/>
              </w:rPr>
              <w:t xml:space="preserve"> </w:t>
            </w:r>
            <w:r w:rsidRPr="008A4BA5">
              <w:rPr>
                <w:bCs/>
                <w:iCs/>
                <w:strike/>
                <w:color w:val="FF0000"/>
                <w:sz w:val="20"/>
                <w:szCs w:val="20"/>
              </w:rPr>
              <w:t>configured</w:t>
            </w:r>
            <w:r w:rsidRPr="008A4BA5">
              <w:rPr>
                <w:bCs/>
                <w:iCs/>
                <w:color w:val="FF0000"/>
                <w:sz w:val="20"/>
                <w:szCs w:val="20"/>
              </w:rPr>
              <w:t xml:space="preserve"> </w:t>
            </w:r>
            <w:r w:rsidRPr="009712CF">
              <w:rPr>
                <w:bCs/>
                <w:iCs/>
                <w:color w:val="212121"/>
                <w:sz w:val="20"/>
                <w:szCs w:val="20"/>
              </w:rPr>
              <w:t xml:space="preserve">a Type0/0A/1[/2] CSS </w:t>
            </w:r>
            <w:r w:rsidRPr="00EB12D8">
              <w:rPr>
                <w:bCs/>
                <w:iCs/>
                <w:color w:val="FF0000"/>
                <w:sz w:val="20"/>
                <w:szCs w:val="20"/>
              </w:rPr>
              <w:t xml:space="preserve">in </w:t>
            </w:r>
            <w:r w:rsidRPr="00EB12D8">
              <w:rPr>
                <w:bCs/>
                <w:iCs/>
                <w:strike/>
                <w:color w:val="212121"/>
                <w:sz w:val="20"/>
                <w:szCs w:val="20"/>
              </w:rPr>
              <w:t>to</w:t>
            </w:r>
            <w:r w:rsidRPr="009712CF">
              <w:rPr>
                <w:bCs/>
                <w:iCs/>
                <w:color w:val="212121"/>
                <w:sz w:val="20"/>
                <w:szCs w:val="20"/>
              </w:rPr>
              <w:t xml:space="preserve"> a CORESET </w:t>
            </w:r>
            <w:r w:rsidRPr="00EB12D8">
              <w:rPr>
                <w:bCs/>
                <w:iCs/>
                <w:strike/>
                <w:color w:val="FF0000"/>
                <w:sz w:val="20"/>
                <w:szCs w:val="20"/>
              </w:rPr>
              <w:t>with</w:t>
            </w:r>
            <w:r w:rsidRPr="00EB12D8">
              <w:rPr>
                <w:bCs/>
                <w:iCs/>
                <w:color w:val="FF0000"/>
                <w:sz w:val="20"/>
                <w:szCs w:val="20"/>
              </w:rPr>
              <w:t xml:space="preserve"> when </w:t>
            </w:r>
            <w:r>
              <w:rPr>
                <w:bCs/>
                <w:iCs/>
                <w:color w:val="FF0000"/>
                <w:sz w:val="20"/>
                <w:szCs w:val="20"/>
              </w:rPr>
              <w:t>the</w:t>
            </w:r>
            <w:r w:rsidRPr="00EB12D8">
              <w:rPr>
                <w:bCs/>
                <w:iCs/>
                <w:color w:val="FF0000"/>
                <w:sz w:val="20"/>
                <w:szCs w:val="20"/>
              </w:rPr>
              <w:t xml:space="preserve"> active </w:t>
            </w:r>
            <w:r w:rsidRPr="009712CF">
              <w:rPr>
                <w:bCs/>
                <w:iCs/>
                <w:color w:val="212121"/>
                <w:sz w:val="20"/>
                <w:szCs w:val="20"/>
              </w:rPr>
              <w:t xml:space="preserve">TCI state </w:t>
            </w:r>
            <w:r w:rsidRPr="00EB12D8">
              <w:rPr>
                <w:bCs/>
                <w:iCs/>
                <w:color w:val="FF0000"/>
                <w:sz w:val="20"/>
                <w:szCs w:val="20"/>
              </w:rPr>
              <w:t xml:space="preserve">is </w:t>
            </w:r>
            <w:proofErr w:type="spellStart"/>
            <w:r w:rsidRPr="009712CF">
              <w:rPr>
                <w:bCs/>
                <w:iCs/>
                <w:color w:val="212121"/>
                <w:sz w:val="20"/>
                <w:szCs w:val="20"/>
              </w:rPr>
              <w:t>associat</w:t>
            </w:r>
            <w:r w:rsidRPr="00EB12D8">
              <w:rPr>
                <w:bCs/>
                <w:iCs/>
                <w:color w:val="FF0000"/>
                <w:sz w:val="20"/>
                <w:szCs w:val="20"/>
              </w:rPr>
              <w:t>ed</w:t>
            </w:r>
            <w:r w:rsidRPr="00EB12D8">
              <w:rPr>
                <w:bCs/>
                <w:iCs/>
                <w:strike/>
                <w:color w:val="FF0000"/>
                <w:sz w:val="20"/>
                <w:szCs w:val="20"/>
              </w:rPr>
              <w:t>ing</w:t>
            </w:r>
            <w:proofErr w:type="spellEnd"/>
            <w:r w:rsidRPr="00EB12D8">
              <w:rPr>
                <w:bCs/>
                <w:iCs/>
                <w:color w:val="FF0000"/>
                <w:sz w:val="20"/>
                <w:szCs w:val="20"/>
              </w:rPr>
              <w:t xml:space="preserve"> </w:t>
            </w:r>
            <w:r w:rsidRPr="00EB12D8">
              <w:rPr>
                <w:bCs/>
                <w:iCs/>
                <w:strike/>
                <w:color w:val="FF0000"/>
                <w:sz w:val="20"/>
                <w:szCs w:val="20"/>
              </w:rPr>
              <w:t>SSB</w:t>
            </w:r>
            <w:r w:rsidRPr="00EB12D8">
              <w:rPr>
                <w:bCs/>
                <w:iCs/>
                <w:color w:val="FF0000"/>
                <w:sz w:val="20"/>
                <w:szCs w:val="20"/>
              </w:rPr>
              <w:t xml:space="preserve"> </w:t>
            </w:r>
            <w:r w:rsidRPr="009712CF">
              <w:rPr>
                <w:bCs/>
                <w:iCs/>
                <w:color w:val="212121"/>
                <w:sz w:val="20"/>
                <w:szCs w:val="20"/>
              </w:rPr>
              <w:t xml:space="preserve">with </w:t>
            </w:r>
            <w:r w:rsidRPr="00EB12D8">
              <w:rPr>
                <w:bCs/>
                <w:iCs/>
                <w:color w:val="FF0000"/>
                <w:sz w:val="20"/>
                <w:szCs w:val="20"/>
              </w:rPr>
              <w:t>a</w:t>
            </w:r>
            <w:r>
              <w:rPr>
                <w:bCs/>
                <w:iCs/>
                <w:color w:val="212121"/>
                <w:sz w:val="20"/>
                <w:szCs w:val="20"/>
              </w:rPr>
              <w:t xml:space="preserve"> </w:t>
            </w:r>
            <w:r w:rsidRPr="009712CF">
              <w:rPr>
                <w:bCs/>
                <w:iCs/>
                <w:color w:val="212121"/>
                <w:sz w:val="20"/>
                <w:szCs w:val="20"/>
              </w:rPr>
              <w:t>PCI different from serving cell PCI.</w:t>
            </w:r>
          </w:p>
          <w:p w14:paraId="0280D57E" w14:textId="77777777" w:rsidR="009873CA" w:rsidRPr="00EB12D8" w:rsidRDefault="009873CA" w:rsidP="009873CA">
            <w:pPr>
              <w:pStyle w:val="af6"/>
              <w:numPr>
                <w:ilvl w:val="1"/>
                <w:numId w:val="29"/>
              </w:numPr>
              <w:spacing w:after="0"/>
              <w:ind w:firstLineChars="0"/>
              <w:rPr>
                <w:bCs/>
                <w:iCs/>
                <w:strike/>
                <w:color w:val="FF0000"/>
                <w:sz w:val="20"/>
                <w:szCs w:val="20"/>
              </w:rPr>
            </w:pPr>
            <w:r w:rsidRPr="00EB12D8">
              <w:rPr>
                <w:bCs/>
                <w:iCs/>
                <w:strike/>
                <w:color w:val="FF0000"/>
                <w:sz w:val="20"/>
                <w:szCs w:val="20"/>
              </w:rPr>
              <w:t>UE to ignore the CSS when indicated with non-serving cell SSB (as a QCL source)</w:t>
            </w:r>
          </w:p>
          <w:p w14:paraId="09FC1F94" w14:textId="77777777" w:rsidR="009873CA" w:rsidRDefault="009873CA" w:rsidP="009D0D37">
            <w:pPr>
              <w:rPr>
                <w:rFonts w:eastAsiaTheme="minorEastAsia"/>
                <w:sz w:val="18"/>
                <w:szCs w:val="18"/>
                <w:lang w:eastAsia="zh-CN"/>
              </w:rPr>
            </w:pPr>
          </w:p>
        </w:tc>
      </w:tr>
    </w:tbl>
    <w:p w14:paraId="06069C1D" w14:textId="77777777" w:rsidR="003273ED" w:rsidRDefault="003273ED">
      <w:pPr>
        <w:spacing w:line="360" w:lineRule="auto"/>
        <w:rPr>
          <w:rFonts w:eastAsiaTheme="minorEastAsia"/>
          <w:sz w:val="24"/>
          <w:lang w:eastAsia="zh-CN"/>
        </w:rPr>
      </w:pPr>
    </w:p>
    <w:p w14:paraId="34B4FFF7" w14:textId="77777777" w:rsidR="00BE595E" w:rsidRDefault="00A06E16">
      <w:pPr>
        <w:pStyle w:val="title2"/>
        <w:rPr>
          <w:sz w:val="24"/>
        </w:rPr>
      </w:pPr>
      <w:r>
        <w:rPr>
          <w:sz w:val="24"/>
        </w:rPr>
        <w:t>Item 6: Non-serving cell information</w:t>
      </w:r>
    </w:p>
    <w:p w14:paraId="1ECC78C8" w14:textId="77777777" w:rsidR="00BE595E" w:rsidRDefault="00BE595E">
      <w:pPr>
        <w:widowControl w:val="0"/>
        <w:spacing w:after="0"/>
        <w:rPr>
          <w:rFonts w:eastAsia="等线"/>
          <w:b/>
          <w:bCs/>
          <w:iCs/>
          <w:kern w:val="32"/>
          <w:szCs w:val="20"/>
          <w:lang w:val="en-GB"/>
        </w:rPr>
      </w:pPr>
    </w:p>
    <w:p w14:paraId="2542402A" w14:textId="77777777" w:rsidR="00BE595E" w:rsidRDefault="00A06E16">
      <w:pPr>
        <w:widowControl w:val="0"/>
        <w:spacing w:after="0"/>
        <w:rPr>
          <w:rFonts w:eastAsia="等线"/>
          <w:b/>
          <w:bCs/>
          <w:iCs/>
          <w:kern w:val="32"/>
          <w:szCs w:val="20"/>
          <w:lang w:val="en-GB"/>
        </w:rPr>
      </w:pPr>
      <w:r>
        <w:rPr>
          <w:rFonts w:eastAsia="等线"/>
          <w:b/>
          <w:bCs/>
          <w:iCs/>
          <w:kern w:val="32"/>
          <w:szCs w:val="20"/>
          <w:lang w:val="en-GB"/>
        </w:rPr>
        <w:t xml:space="preserve">Proposal 6-1: </w:t>
      </w:r>
      <w:r>
        <w:rPr>
          <w:rFonts w:eastAsia="等线"/>
          <w:bCs/>
          <w:iCs/>
          <w:kern w:val="32"/>
          <w:szCs w:val="20"/>
          <w:lang w:val="en-GB"/>
        </w:rPr>
        <w:t>down select one alternative between following 2 alternatives</w:t>
      </w:r>
    </w:p>
    <w:p w14:paraId="79A444E0" w14:textId="77777777" w:rsidR="00BE595E" w:rsidRDefault="00A06E16">
      <w:pPr>
        <w:widowControl w:val="0"/>
        <w:spacing w:after="0"/>
        <w:rPr>
          <w:rFonts w:eastAsia="等线"/>
          <w:bCs/>
          <w:iCs/>
          <w:kern w:val="32"/>
          <w:szCs w:val="20"/>
          <w:lang w:val="en-GB"/>
        </w:rPr>
      </w:pPr>
      <w:r>
        <w:rPr>
          <w:rFonts w:eastAsia="宋体"/>
          <w:szCs w:val="20"/>
          <w:u w:val="single"/>
          <w:lang w:eastAsia="zh-CN"/>
        </w:rPr>
        <w:t>Alt1</w:t>
      </w:r>
      <w:r>
        <w:rPr>
          <w:rFonts w:eastAsia="宋体"/>
          <w:szCs w:val="20"/>
          <w:lang w:eastAsia="zh-CN"/>
        </w:rPr>
        <w:t>: Center frequency, SCS, SFN offset are</w:t>
      </w:r>
      <w:r>
        <w:rPr>
          <w:rFonts w:eastAsia="宋体" w:hint="eastAsia"/>
          <w:szCs w:val="20"/>
          <w:lang w:eastAsia="zh-CN"/>
        </w:rPr>
        <w:t xml:space="preserve">  assumed to be the</w:t>
      </w:r>
      <w:r>
        <w:rPr>
          <w:rFonts w:eastAsia="宋体"/>
          <w:szCs w:val="20"/>
          <w:lang w:eastAsia="zh-CN"/>
        </w:rPr>
        <w:t xml:space="preserve"> same for </w:t>
      </w:r>
      <w:r>
        <w:rPr>
          <w:rFonts w:eastAsia="宋体" w:hint="eastAsia"/>
          <w:szCs w:val="20"/>
          <w:lang w:eastAsia="zh-CN"/>
        </w:rPr>
        <w:t>the serving cell and the configured cells having TRPs with different PCI</w:t>
      </w:r>
      <w:r>
        <w:rPr>
          <w:rFonts w:eastAsia="宋体"/>
          <w:szCs w:val="20"/>
          <w:lang w:eastAsia="zh-CN"/>
        </w:rPr>
        <w:t xml:space="preserve"> for inter-cell multi TRP operation</w:t>
      </w:r>
      <w:r>
        <w:rPr>
          <w:rFonts w:eastAsia="宋体" w:hint="eastAsia"/>
          <w:szCs w:val="20"/>
          <w:lang w:eastAsia="zh-CN"/>
        </w:rPr>
        <w:t>.</w:t>
      </w:r>
    </w:p>
    <w:p w14:paraId="2DF3395E" w14:textId="77777777" w:rsidR="00BE595E" w:rsidRDefault="00A06E16">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宋体" w:hint="eastAsia"/>
          <w:iCs/>
        </w:rPr>
        <w:t xml:space="preserve"> provided to UE should also</w:t>
      </w:r>
      <w:r>
        <w:rPr>
          <w:rFonts w:hint="eastAsia"/>
          <w:iCs/>
        </w:rPr>
        <w:t xml:space="preserve"> </w:t>
      </w:r>
      <w:r>
        <w:rPr>
          <w:iCs/>
        </w:rPr>
        <w:t>includ</w:t>
      </w:r>
      <w:r>
        <w:rPr>
          <w:rFonts w:eastAsia="宋体" w:hint="eastAsia"/>
          <w:iCs/>
        </w:rPr>
        <w:t>e</w:t>
      </w:r>
      <w:r>
        <w:rPr>
          <w:rFonts w:hint="eastAsia"/>
          <w:iCs/>
        </w:rPr>
        <w:t xml:space="preserve"> SFN offset</w:t>
      </w:r>
      <w:r>
        <w:rPr>
          <w:rFonts w:eastAsia="宋体" w:hint="eastAsia"/>
          <w:iCs/>
        </w:rPr>
        <w:t xml:space="preserve">, especially </w:t>
      </w:r>
      <w:r>
        <w:rPr>
          <w:rFonts w:eastAsia="宋体"/>
          <w:iCs/>
        </w:rPr>
        <w:t>in</w:t>
      </w:r>
      <w:r>
        <w:rPr>
          <w:rFonts w:eastAsia="宋体" w:hint="eastAsia"/>
          <w:iCs/>
        </w:rPr>
        <w:t xml:space="preserve"> inter-frequency operation</w:t>
      </w:r>
      <w:r>
        <w:rPr>
          <w:rFonts w:hint="eastAsia"/>
          <w:iCs/>
        </w:rPr>
        <w:t>.</w:t>
      </w:r>
    </w:p>
    <w:p w14:paraId="66EC8584" w14:textId="77777777" w:rsidR="00BE595E" w:rsidRDefault="00BE595E">
      <w:pPr>
        <w:rPr>
          <w:bCs/>
          <w:iCs/>
        </w:rPr>
      </w:pPr>
    </w:p>
    <w:p w14:paraId="1ACB05E7" w14:textId="77777777" w:rsidR="00BE595E" w:rsidRDefault="00A06E16">
      <w:pPr>
        <w:snapToGrid w:val="0"/>
        <w:spacing w:beforeLines="50" w:before="120" w:afterLines="50"/>
        <w:rPr>
          <w:b/>
          <w:bCs/>
          <w:iCs/>
        </w:rPr>
      </w:pPr>
      <w:r>
        <w:rPr>
          <w:b/>
          <w:bCs/>
          <w:iCs/>
        </w:rPr>
        <w:t>Proposal 6-2:</w:t>
      </w:r>
    </w:p>
    <w:p w14:paraId="79AE2670" w14:textId="77777777" w:rsidR="00BE595E" w:rsidRDefault="00A06E16">
      <w:pPr>
        <w:rPr>
          <w:bCs/>
          <w:iCs/>
          <w:szCs w:val="20"/>
          <w:lang w:val="en-GB"/>
        </w:rPr>
      </w:pPr>
      <w:r>
        <w:rPr>
          <w:iCs/>
          <w:szCs w:val="20"/>
          <w:lang w:val="en-GB" w:eastAsia="ko-KR"/>
        </w:rPr>
        <w:t>For non-serving cell SSB information, t</w:t>
      </w:r>
      <w:r>
        <w:rPr>
          <w:bCs/>
          <w:iCs/>
          <w:szCs w:val="20"/>
          <w:lang w:val="en-GB"/>
        </w:rPr>
        <w:t xml:space="preserve">he information related to “SSB time domain position” for non-serving cell SSB consists of </w:t>
      </w:r>
      <w:proofErr w:type="spellStart"/>
      <w:r>
        <w:rPr>
          <w:bCs/>
          <w:iCs/>
          <w:szCs w:val="20"/>
          <w:lang w:val="en-GB"/>
        </w:rPr>
        <w:t>halfFrameIndex</w:t>
      </w:r>
      <w:proofErr w:type="spellEnd"/>
      <w:r>
        <w:rPr>
          <w:bCs/>
          <w:iCs/>
          <w:szCs w:val="20"/>
          <w:lang w:val="en-GB"/>
        </w:rPr>
        <w:t xml:space="preserve"> and </w:t>
      </w:r>
      <w:proofErr w:type="spellStart"/>
      <w:r>
        <w:rPr>
          <w:bCs/>
          <w:iCs/>
          <w:szCs w:val="20"/>
          <w:lang w:val="en-GB"/>
        </w:rPr>
        <w:t>ssb-PositionsInBurst</w:t>
      </w:r>
      <w:proofErr w:type="spellEnd"/>
    </w:p>
    <w:p w14:paraId="29058762" w14:textId="77777777" w:rsidR="00BE595E" w:rsidRDefault="00BE595E">
      <w:pPr>
        <w:spacing w:after="0"/>
        <w:rPr>
          <w:rFonts w:eastAsiaTheme="minorEastAsia"/>
          <w:bCs/>
          <w:sz w:val="22"/>
        </w:rPr>
      </w:pPr>
    </w:p>
    <w:p w14:paraId="54277545" w14:textId="77777777" w:rsidR="00BE595E" w:rsidRDefault="00BE595E">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2689"/>
        <w:gridCol w:w="6371"/>
      </w:tblGrid>
      <w:tr w:rsidR="00BE595E" w14:paraId="300C1575" w14:textId="77777777">
        <w:tc>
          <w:tcPr>
            <w:tcW w:w="2689" w:type="dxa"/>
            <w:shd w:val="clear" w:color="auto" w:fill="5B9BD5" w:themeFill="accent1"/>
          </w:tcPr>
          <w:p w14:paraId="08CABA8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46274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00539AA" w14:textId="77777777">
        <w:tc>
          <w:tcPr>
            <w:tcW w:w="2689" w:type="dxa"/>
          </w:tcPr>
          <w:p w14:paraId="5A9FFC73" w14:textId="77777777" w:rsidR="00BE595E" w:rsidRDefault="00A06E1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6A4A48A" w14:textId="246F1ADB" w:rsidR="00BE595E" w:rsidRDefault="00A06E16">
            <w:pPr>
              <w:rPr>
                <w:rFonts w:eastAsiaTheme="minorEastAsia"/>
                <w:sz w:val="18"/>
                <w:szCs w:val="18"/>
                <w:lang w:val="fr-FR" w:eastAsia="zh-CN"/>
              </w:rPr>
            </w:pPr>
            <w:r>
              <w:rPr>
                <w:rFonts w:eastAsiaTheme="minorEastAsia"/>
                <w:sz w:val="18"/>
                <w:szCs w:val="18"/>
                <w:lang w:val="fr-FR" w:eastAsia="zh-CN"/>
              </w:rPr>
              <w:t>6-1</w:t>
            </w:r>
            <w:r w:rsidR="00EB12D8">
              <w:rPr>
                <w:rFonts w:eastAsiaTheme="minorEastAsia"/>
                <w:sz w:val="18"/>
                <w:szCs w:val="18"/>
                <w:lang w:val="fr-FR" w:eastAsia="zh-CN"/>
              </w:rPr>
              <w:t> </w:t>
            </w:r>
            <w:r>
              <w:rPr>
                <w:rFonts w:eastAsiaTheme="minorEastAsia"/>
                <w:sz w:val="18"/>
                <w:szCs w:val="18"/>
                <w:lang w:val="fr-FR" w:eastAsia="zh-CN"/>
              </w:rPr>
              <w:t>: Support</w:t>
            </w:r>
          </w:p>
          <w:p w14:paraId="35491707" w14:textId="44F0B85D" w:rsidR="00BE595E" w:rsidRDefault="00A06E16">
            <w:pPr>
              <w:rPr>
                <w:rFonts w:eastAsiaTheme="minorEastAsia"/>
                <w:sz w:val="18"/>
                <w:szCs w:val="18"/>
                <w:lang w:val="fr-FR" w:eastAsia="zh-CN"/>
              </w:rPr>
            </w:pPr>
            <w:r>
              <w:rPr>
                <w:rFonts w:eastAsiaTheme="minorEastAsia"/>
                <w:sz w:val="18"/>
                <w:szCs w:val="18"/>
                <w:lang w:val="fr-FR" w:eastAsia="zh-CN"/>
              </w:rPr>
              <w:t>6-2</w:t>
            </w:r>
            <w:r w:rsidR="00EB12D8">
              <w:rPr>
                <w:rFonts w:eastAsiaTheme="minorEastAsia"/>
                <w:sz w:val="18"/>
                <w:szCs w:val="18"/>
                <w:lang w:val="fr-FR" w:eastAsia="zh-CN"/>
              </w:rPr>
              <w:t> </w:t>
            </w:r>
            <w:r>
              <w:rPr>
                <w:rFonts w:eastAsiaTheme="minorEastAsia"/>
                <w:sz w:val="18"/>
                <w:szCs w:val="18"/>
                <w:lang w:val="fr-FR" w:eastAsia="zh-CN"/>
              </w:rPr>
              <w:t>: Support</w:t>
            </w:r>
          </w:p>
        </w:tc>
      </w:tr>
      <w:tr w:rsidR="00BE595E" w14:paraId="747C3670" w14:textId="77777777">
        <w:tc>
          <w:tcPr>
            <w:tcW w:w="2689" w:type="dxa"/>
          </w:tcPr>
          <w:p w14:paraId="73820B97"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5F03A214"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296DCDC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7B480D95" w14:textId="77777777">
        <w:tc>
          <w:tcPr>
            <w:tcW w:w="2689" w:type="dxa"/>
          </w:tcPr>
          <w:p w14:paraId="5C415D26" w14:textId="1C3F0F29" w:rsidR="00BE595E" w:rsidRDefault="00181A24">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529F5B63"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4681C3F9"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BE595E" w14:paraId="240B4F8F" w14:textId="77777777">
        <w:tc>
          <w:tcPr>
            <w:tcW w:w="2689" w:type="dxa"/>
          </w:tcPr>
          <w:p w14:paraId="163DFD13" w14:textId="77777777" w:rsidR="00BE595E" w:rsidRDefault="00A06E16">
            <w:pPr>
              <w:rPr>
                <w:rFonts w:eastAsiaTheme="minorEastAsia"/>
                <w:sz w:val="18"/>
                <w:szCs w:val="18"/>
                <w:lang w:eastAsia="zh-CN"/>
              </w:rPr>
            </w:pPr>
            <w:r>
              <w:rPr>
                <w:rFonts w:eastAsiaTheme="minorEastAsia" w:hint="eastAsia"/>
                <w:sz w:val="18"/>
                <w:szCs w:val="18"/>
                <w:lang w:eastAsia="zh-CN"/>
              </w:rPr>
              <w:t>ZTE</w:t>
            </w:r>
          </w:p>
        </w:tc>
        <w:tc>
          <w:tcPr>
            <w:tcW w:w="6371" w:type="dxa"/>
          </w:tcPr>
          <w:p w14:paraId="632283C3"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6-1, we support to Alt2.</w:t>
            </w:r>
          </w:p>
          <w:p w14:paraId="3E25C314" w14:textId="77777777" w:rsidR="00BE595E" w:rsidRDefault="00A06E16">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UE reports frame timing difference (up to 5ms) between serving cell and non-serving cell in an L3 measurement reporting. Meanwhile, given that the frame timing difference between serving cell and neighbor cell can be different </w:t>
            </w:r>
            <w:r>
              <w:rPr>
                <w:rFonts w:eastAsiaTheme="minorEastAsia" w:hint="eastAsia"/>
                <w:b/>
                <w:bCs/>
                <w:sz w:val="18"/>
                <w:szCs w:val="18"/>
                <w:lang w:eastAsia="zh-CN"/>
              </w:rPr>
              <w:t xml:space="preserve">when CA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Hence it should support to configure SFN offset be different between serving cell and non-serving cell, and treat SFN offset as non-serving cell SSB information.</w:t>
            </w:r>
          </w:p>
          <w:tbl>
            <w:tblPr>
              <w:tblStyle w:val="af2"/>
              <w:tblW w:w="0" w:type="auto"/>
              <w:tblLook w:val="04A0" w:firstRow="1" w:lastRow="0" w:firstColumn="1" w:lastColumn="0" w:noHBand="0" w:noVBand="1"/>
            </w:tblPr>
            <w:tblGrid>
              <w:gridCol w:w="6145"/>
            </w:tblGrid>
            <w:tr w:rsidR="00BE595E" w14:paraId="70874C3E" w14:textId="77777777">
              <w:tc>
                <w:tcPr>
                  <w:tcW w:w="7589" w:type="dxa"/>
                </w:tcPr>
                <w:p w14:paraId="49B9BE0B" w14:textId="77777777" w:rsidR="00BE595E" w:rsidRDefault="00A06E16">
                  <w:pPr>
                    <w:snapToGrid w:val="0"/>
                    <w:spacing w:beforeLines="50" w:before="120" w:afterLines="50"/>
                    <w:rPr>
                      <w:b/>
                      <w:bCs/>
                      <w:sz w:val="18"/>
                      <w:szCs w:val="22"/>
                    </w:rPr>
                  </w:pPr>
                  <w:r>
                    <w:rPr>
                      <w:rStyle w:val="normaltextrun"/>
                      <w:rFonts w:eastAsia="宋体" w:hint="eastAsia"/>
                      <w:b/>
                      <w:bCs/>
                      <w:sz w:val="18"/>
                      <w:szCs w:val="22"/>
                    </w:rPr>
                    <w:t xml:space="preserve">TS 38.211, Subclause </w:t>
                  </w:r>
                  <w:r>
                    <w:rPr>
                      <w:b/>
                      <w:bCs/>
                      <w:sz w:val="18"/>
                      <w:szCs w:val="22"/>
                    </w:rPr>
                    <w:t>6.3.3.2</w:t>
                  </w:r>
                  <w:r>
                    <w:rPr>
                      <w:b/>
                      <w:bCs/>
                      <w:sz w:val="18"/>
                      <w:szCs w:val="22"/>
                    </w:rPr>
                    <w:tab/>
                    <w:t>Mapping to physical resource</w:t>
                  </w:r>
                </w:p>
                <w:p w14:paraId="75BC756C" w14:textId="77777777" w:rsidR="00BE595E" w:rsidRDefault="00A06E16">
                  <w:pPr>
                    <w:snapToGrid w:val="0"/>
                    <w:spacing w:beforeLines="50" w:before="120" w:afterLines="50"/>
                    <w:rPr>
                      <w:rFonts w:eastAsia="宋体"/>
                      <w:i/>
                      <w:iCs/>
                      <w:sz w:val="18"/>
                      <w:szCs w:val="22"/>
                    </w:rPr>
                  </w:pPr>
                  <w:r>
                    <w:rPr>
                      <w:rFonts w:eastAsia="宋体" w:hint="eastAsia"/>
                      <w:i/>
                      <w:iCs/>
                      <w:sz w:val="18"/>
                      <w:szCs w:val="22"/>
                    </w:rPr>
                    <w:t>&lt;Omitted Part&gt;</w:t>
                  </w:r>
                </w:p>
                <w:p w14:paraId="59F1B0BC" w14:textId="77777777" w:rsidR="00BE595E" w:rsidRDefault="00A06E16">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w:t>
                  </w:r>
                  <w:proofErr w:type="spellStart"/>
                  <w:r>
                    <w:rPr>
                      <w:rFonts w:eastAsia="Batang"/>
                      <w:sz w:val="18"/>
                      <w:szCs w:val="22"/>
                    </w:rPr>
                    <w:t>han</w:t>
                  </w:r>
                  <w:proofErr w:type="spellEnd"/>
                  <w:r>
                    <w:rPr>
                      <w:rFonts w:eastAsia="Batang"/>
                      <w:sz w:val="18"/>
                      <w:szCs w:val="22"/>
                    </w:rPr>
                    <w:t xml:space="preserve">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281609EB" w14:textId="77777777" w:rsidR="00BE595E" w:rsidRDefault="00A06E16">
                  <w:pPr>
                    <w:rPr>
                      <w:rFonts w:eastAsiaTheme="minorEastAsia"/>
                      <w:sz w:val="18"/>
                      <w:szCs w:val="18"/>
                      <w:lang w:eastAsia="zh-CN"/>
                    </w:rPr>
                  </w:pPr>
                  <w:r>
                    <w:rPr>
                      <w:rFonts w:eastAsia="宋体" w:hint="eastAsia"/>
                      <w:i/>
                      <w:iCs/>
                      <w:sz w:val="18"/>
                      <w:szCs w:val="22"/>
                    </w:rPr>
                    <w:t>&lt;Omitted Part&gt;</w:t>
                  </w:r>
                </w:p>
              </w:tc>
            </w:tr>
          </w:tbl>
          <w:p w14:paraId="1184D87E" w14:textId="77777777" w:rsidR="00BE595E" w:rsidRDefault="00BE595E">
            <w:pPr>
              <w:rPr>
                <w:rFonts w:eastAsiaTheme="minorEastAsia"/>
                <w:sz w:val="18"/>
                <w:szCs w:val="18"/>
                <w:lang w:val="fr-FR" w:eastAsia="zh-CN"/>
              </w:rPr>
            </w:pPr>
          </w:p>
          <w:p w14:paraId="307217E4" w14:textId="77777777" w:rsidR="00BE595E" w:rsidRDefault="00A06E16">
            <w:pPr>
              <w:rPr>
                <w:rFonts w:eastAsiaTheme="minorEastAsia"/>
                <w:sz w:val="18"/>
                <w:szCs w:val="18"/>
                <w:lang w:eastAsia="zh-CN"/>
              </w:rPr>
            </w:pPr>
            <w:r>
              <w:rPr>
                <w:rFonts w:eastAsiaTheme="minorEastAsia" w:hint="eastAsia"/>
                <w:sz w:val="18"/>
                <w:szCs w:val="18"/>
                <w:lang w:eastAsia="zh-CN"/>
              </w:rPr>
              <w:t>Regarding proposal 6-2, we are supportive.</w:t>
            </w:r>
          </w:p>
        </w:tc>
      </w:tr>
      <w:tr w:rsidR="00BE595E" w14:paraId="62E655F8" w14:textId="77777777">
        <w:tc>
          <w:tcPr>
            <w:tcW w:w="2689" w:type="dxa"/>
          </w:tcPr>
          <w:p w14:paraId="60F7F099" w14:textId="77777777" w:rsidR="00BE595E" w:rsidRDefault="00A06E16">
            <w:pPr>
              <w:rPr>
                <w:rFonts w:eastAsiaTheme="minorEastAsia"/>
                <w:sz w:val="18"/>
                <w:szCs w:val="18"/>
                <w:lang w:eastAsia="zh-CN"/>
              </w:rPr>
            </w:pPr>
            <w:r>
              <w:rPr>
                <w:rFonts w:eastAsiaTheme="minorEastAsia"/>
                <w:sz w:val="18"/>
                <w:szCs w:val="18"/>
                <w:lang w:eastAsia="zh-CN"/>
              </w:rPr>
              <w:lastRenderedPageBreak/>
              <w:t>QC</w:t>
            </w:r>
          </w:p>
        </w:tc>
        <w:tc>
          <w:tcPr>
            <w:tcW w:w="6371" w:type="dxa"/>
          </w:tcPr>
          <w:p w14:paraId="22D5FAA5"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5FD5659"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3358386F" w14:textId="77777777">
        <w:tc>
          <w:tcPr>
            <w:tcW w:w="2689" w:type="dxa"/>
          </w:tcPr>
          <w:p w14:paraId="397CE96E" w14:textId="77777777" w:rsidR="00BE595E" w:rsidRDefault="00A06E16">
            <w:pPr>
              <w:rPr>
                <w:rFonts w:eastAsiaTheme="minorEastAsia"/>
                <w:sz w:val="18"/>
                <w:szCs w:val="18"/>
                <w:lang w:eastAsia="zh-CN"/>
              </w:rPr>
            </w:pPr>
            <w:r>
              <w:rPr>
                <w:rFonts w:eastAsiaTheme="minorEastAsia"/>
                <w:sz w:val="18"/>
                <w:szCs w:val="18"/>
                <w:lang w:eastAsia="zh-CN"/>
              </w:rPr>
              <w:t>MediaTek</w:t>
            </w:r>
          </w:p>
        </w:tc>
        <w:tc>
          <w:tcPr>
            <w:tcW w:w="6371" w:type="dxa"/>
          </w:tcPr>
          <w:p w14:paraId="0813EEBE"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FBA90F6"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2013D65" w14:textId="77777777">
        <w:tc>
          <w:tcPr>
            <w:tcW w:w="2689" w:type="dxa"/>
          </w:tcPr>
          <w:p w14:paraId="5A79D8F5" w14:textId="77777777" w:rsidR="00BE595E" w:rsidRDefault="00A06E16">
            <w:pPr>
              <w:rPr>
                <w:rFonts w:eastAsiaTheme="minorEastAsia"/>
                <w:sz w:val="18"/>
                <w:szCs w:val="18"/>
                <w:lang w:eastAsia="ko-KR"/>
              </w:rPr>
            </w:pPr>
            <w:r>
              <w:rPr>
                <w:rFonts w:eastAsia="BatangChe"/>
                <w:sz w:val="18"/>
                <w:szCs w:val="18"/>
                <w:lang w:eastAsia="ko-KR"/>
              </w:rPr>
              <w:t>LG</w:t>
            </w:r>
          </w:p>
        </w:tc>
        <w:tc>
          <w:tcPr>
            <w:tcW w:w="6371" w:type="dxa"/>
          </w:tcPr>
          <w:p w14:paraId="0F8518A8"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000F9CDB"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45A877EC" w14:textId="77777777">
        <w:tc>
          <w:tcPr>
            <w:tcW w:w="2689" w:type="dxa"/>
          </w:tcPr>
          <w:p w14:paraId="349D429B" w14:textId="77777777" w:rsidR="00BE595E" w:rsidRDefault="00A06E16">
            <w:pPr>
              <w:rPr>
                <w:rFonts w:eastAsiaTheme="minorEastAsia"/>
                <w:sz w:val="18"/>
                <w:szCs w:val="18"/>
                <w:lang w:eastAsia="zh-CN"/>
              </w:rPr>
            </w:pPr>
            <w:r>
              <w:rPr>
                <w:rFonts w:eastAsiaTheme="minorEastAsia"/>
                <w:sz w:val="18"/>
                <w:szCs w:val="18"/>
                <w:lang w:eastAsia="zh-CN"/>
              </w:rPr>
              <w:t>DOCOMO</w:t>
            </w:r>
          </w:p>
        </w:tc>
        <w:tc>
          <w:tcPr>
            <w:tcW w:w="6371" w:type="dxa"/>
          </w:tcPr>
          <w:p w14:paraId="1010FF9D"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772AF290"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7852BC02" w14:textId="77777777">
        <w:tc>
          <w:tcPr>
            <w:tcW w:w="2689" w:type="dxa"/>
          </w:tcPr>
          <w:p w14:paraId="6B0D6B14" w14:textId="77777777" w:rsidR="00BE595E" w:rsidRDefault="00A06E1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371" w:type="dxa"/>
          </w:tcPr>
          <w:p w14:paraId="7CD1D00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-1: Support Alt.1</w:t>
            </w:r>
          </w:p>
          <w:p w14:paraId="1825AC61" w14:textId="77777777" w:rsidR="00BE595E" w:rsidRDefault="00A06E16">
            <w:pPr>
              <w:rPr>
                <w:rFonts w:eastAsiaTheme="minorEastAsia"/>
                <w:sz w:val="18"/>
                <w:szCs w:val="18"/>
                <w:lang w:eastAsia="zh-CN"/>
              </w:rPr>
            </w:pPr>
            <w:r>
              <w:rPr>
                <w:rFonts w:eastAsiaTheme="minorEastAsia" w:hint="eastAsia"/>
                <w:sz w:val="18"/>
                <w:szCs w:val="18"/>
                <w:lang w:eastAsia="zh-CN"/>
              </w:rPr>
              <w:t>6</w:t>
            </w:r>
            <w:r>
              <w:rPr>
                <w:rFonts w:eastAsiaTheme="minorEastAsia"/>
                <w:sz w:val="18"/>
                <w:szCs w:val="18"/>
                <w:lang w:eastAsia="zh-CN"/>
              </w:rPr>
              <w:t>-2: Support</w:t>
            </w:r>
          </w:p>
        </w:tc>
      </w:tr>
      <w:tr w:rsidR="00BE595E" w14:paraId="3EC0951E" w14:textId="77777777">
        <w:tc>
          <w:tcPr>
            <w:tcW w:w="2689" w:type="dxa"/>
          </w:tcPr>
          <w:p w14:paraId="19039077" w14:textId="77777777" w:rsidR="00BE595E" w:rsidRDefault="00A06E16">
            <w:pPr>
              <w:rPr>
                <w:rFonts w:eastAsiaTheme="minorEastAsia"/>
                <w:sz w:val="18"/>
                <w:szCs w:val="18"/>
                <w:lang w:eastAsia="zh-CN"/>
              </w:rPr>
            </w:pPr>
            <w:r>
              <w:rPr>
                <w:rFonts w:eastAsiaTheme="minorEastAsia" w:hint="eastAsia"/>
                <w:sz w:val="18"/>
                <w:szCs w:val="18"/>
                <w:lang w:eastAsia="zh-CN"/>
              </w:rPr>
              <w:t>CATT</w:t>
            </w:r>
          </w:p>
        </w:tc>
        <w:tc>
          <w:tcPr>
            <w:tcW w:w="6371" w:type="dxa"/>
          </w:tcPr>
          <w:p w14:paraId="38C9E2E6"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341257D7" w14:textId="77777777" w:rsidR="00BE595E" w:rsidRDefault="00A06E16">
            <w:pPr>
              <w:rPr>
                <w:rFonts w:eastAsiaTheme="minorEastAsia"/>
                <w:sz w:val="18"/>
                <w:szCs w:val="18"/>
                <w:lang w:eastAsia="zh-CN"/>
              </w:rPr>
            </w:pPr>
            <w:r>
              <w:rPr>
                <w:rFonts w:eastAsiaTheme="minorEastAsia"/>
                <w:sz w:val="18"/>
                <w:szCs w:val="18"/>
                <w:lang w:eastAsia="zh-CN"/>
              </w:rPr>
              <w:t>6-2: Support</w:t>
            </w:r>
          </w:p>
        </w:tc>
      </w:tr>
      <w:tr w:rsidR="00BE595E" w14:paraId="6CAE36CC" w14:textId="77777777">
        <w:tc>
          <w:tcPr>
            <w:tcW w:w="2689" w:type="dxa"/>
          </w:tcPr>
          <w:p w14:paraId="7D257AB5"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21E177A7" w14:textId="77777777" w:rsidR="00BE595E" w:rsidRDefault="00A06E16">
            <w:pPr>
              <w:rPr>
                <w:rFonts w:eastAsiaTheme="minorEastAsia"/>
                <w:sz w:val="18"/>
                <w:szCs w:val="18"/>
                <w:lang w:eastAsia="zh-CN"/>
              </w:rPr>
            </w:pPr>
            <w:r>
              <w:rPr>
                <w:rFonts w:eastAsiaTheme="minorEastAsia"/>
                <w:sz w:val="18"/>
                <w:szCs w:val="18"/>
                <w:lang w:eastAsia="zh-CN"/>
              </w:rPr>
              <w:t>6-1: Support Alt1</w:t>
            </w:r>
          </w:p>
          <w:p w14:paraId="61B80BEC" w14:textId="77777777" w:rsidR="00BE595E" w:rsidRDefault="00A06E16">
            <w:pPr>
              <w:rPr>
                <w:rFonts w:eastAsiaTheme="minorEastAsia"/>
                <w:sz w:val="18"/>
                <w:szCs w:val="18"/>
                <w:lang w:eastAsia="zh-CN"/>
              </w:rPr>
            </w:pPr>
            <w:r>
              <w:rPr>
                <w:rFonts w:eastAsiaTheme="minorEastAsia"/>
                <w:sz w:val="18"/>
                <w:szCs w:val="18"/>
                <w:lang w:eastAsia="zh-CN"/>
              </w:rPr>
              <w:t xml:space="preserve">6-2: Support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not needed to be </w:t>
            </w:r>
            <w:proofErr w:type="spellStart"/>
            <w:r>
              <w:rPr>
                <w:rFonts w:eastAsiaTheme="minorEastAsia"/>
                <w:sz w:val="18"/>
                <w:szCs w:val="18"/>
                <w:lang w:eastAsia="zh-CN"/>
              </w:rPr>
              <w:t>signalled</w:t>
            </w:r>
            <w:proofErr w:type="spellEnd"/>
            <w:r>
              <w:rPr>
                <w:rFonts w:eastAsiaTheme="minorEastAsia"/>
                <w:sz w:val="18"/>
                <w:szCs w:val="18"/>
                <w:lang w:eastAsia="zh-CN"/>
              </w:rPr>
              <w:t xml:space="preserve">. </w:t>
            </w:r>
          </w:p>
        </w:tc>
      </w:tr>
      <w:tr w:rsidR="00A06E16" w14:paraId="5E1850AC" w14:textId="77777777" w:rsidTr="00A06E16">
        <w:tc>
          <w:tcPr>
            <w:tcW w:w="2689" w:type="dxa"/>
          </w:tcPr>
          <w:p w14:paraId="10068F32" w14:textId="77777777" w:rsidR="00A06E16" w:rsidRDefault="00A06E16" w:rsidP="00025B6A">
            <w:pPr>
              <w:rPr>
                <w:rFonts w:eastAsiaTheme="minorEastAsia"/>
                <w:sz w:val="18"/>
                <w:szCs w:val="18"/>
                <w:lang w:eastAsia="zh-CN"/>
              </w:rPr>
            </w:pPr>
            <w:r>
              <w:rPr>
                <w:rFonts w:eastAsiaTheme="minorEastAsia"/>
                <w:sz w:val="18"/>
                <w:szCs w:val="18"/>
                <w:lang w:eastAsia="zh-CN"/>
              </w:rPr>
              <w:t>Nokia/NSB</w:t>
            </w:r>
          </w:p>
        </w:tc>
        <w:tc>
          <w:tcPr>
            <w:tcW w:w="6371" w:type="dxa"/>
          </w:tcPr>
          <w:p w14:paraId="66B02AC8" w14:textId="77777777" w:rsidR="00A06E16" w:rsidRDefault="00A06E16" w:rsidP="00025B6A">
            <w:pPr>
              <w:rPr>
                <w:rFonts w:eastAsiaTheme="minorEastAsia"/>
                <w:sz w:val="18"/>
                <w:szCs w:val="18"/>
                <w:lang w:eastAsia="zh-CN"/>
              </w:rPr>
            </w:pPr>
            <w:r>
              <w:rPr>
                <w:rFonts w:eastAsiaTheme="minorEastAsia"/>
                <w:sz w:val="18"/>
                <w:szCs w:val="18"/>
                <w:lang w:eastAsia="zh-CN"/>
              </w:rPr>
              <w:t>6-1: Support Alt1</w:t>
            </w:r>
          </w:p>
          <w:p w14:paraId="0F662EA6" w14:textId="77777777" w:rsidR="00A06E16" w:rsidRDefault="00A06E16" w:rsidP="00025B6A">
            <w:pPr>
              <w:rPr>
                <w:rFonts w:eastAsiaTheme="minorEastAsia"/>
                <w:sz w:val="18"/>
                <w:szCs w:val="18"/>
                <w:lang w:eastAsia="zh-CN"/>
              </w:rPr>
            </w:pPr>
            <w:r>
              <w:rPr>
                <w:rFonts w:eastAsiaTheme="minorEastAsia"/>
                <w:sz w:val="18"/>
                <w:szCs w:val="18"/>
                <w:lang w:eastAsia="zh-CN"/>
              </w:rPr>
              <w:t>6-2: Support</w:t>
            </w:r>
          </w:p>
        </w:tc>
      </w:tr>
      <w:tr w:rsidR="009C27CA" w14:paraId="5FB10923" w14:textId="77777777" w:rsidTr="00A06E16">
        <w:tc>
          <w:tcPr>
            <w:tcW w:w="2689" w:type="dxa"/>
          </w:tcPr>
          <w:p w14:paraId="0B02D84A" w14:textId="0F656784" w:rsidR="009C27CA" w:rsidRDefault="009C27CA" w:rsidP="00025B6A">
            <w:pPr>
              <w:rPr>
                <w:rFonts w:eastAsiaTheme="minorEastAsia"/>
                <w:sz w:val="18"/>
                <w:szCs w:val="18"/>
                <w:lang w:eastAsia="zh-CN"/>
              </w:rPr>
            </w:pPr>
            <w:r>
              <w:rPr>
                <w:rFonts w:eastAsiaTheme="minorEastAsia"/>
                <w:sz w:val="18"/>
                <w:szCs w:val="18"/>
                <w:lang w:eastAsia="zh-CN"/>
              </w:rPr>
              <w:t>Samsung</w:t>
            </w:r>
          </w:p>
        </w:tc>
        <w:tc>
          <w:tcPr>
            <w:tcW w:w="6371" w:type="dxa"/>
          </w:tcPr>
          <w:p w14:paraId="421A9EB3" w14:textId="77777777" w:rsidR="009C27CA" w:rsidRDefault="009C27CA" w:rsidP="009C27CA">
            <w:pPr>
              <w:rPr>
                <w:rFonts w:eastAsiaTheme="minorEastAsia"/>
                <w:sz w:val="18"/>
                <w:szCs w:val="18"/>
                <w:lang w:eastAsia="zh-CN"/>
              </w:rPr>
            </w:pPr>
            <w:r>
              <w:rPr>
                <w:rFonts w:eastAsiaTheme="minorEastAsia"/>
                <w:sz w:val="18"/>
                <w:szCs w:val="18"/>
                <w:lang w:eastAsia="zh-CN"/>
              </w:rPr>
              <w:t>For 6-1, support Alt1</w:t>
            </w:r>
          </w:p>
          <w:p w14:paraId="073036C0" w14:textId="0EF44908" w:rsidR="009C27CA" w:rsidRDefault="009C27CA" w:rsidP="009C27CA">
            <w:pPr>
              <w:rPr>
                <w:rFonts w:eastAsiaTheme="minorEastAsia"/>
                <w:sz w:val="18"/>
                <w:szCs w:val="18"/>
                <w:lang w:eastAsia="zh-CN"/>
              </w:rPr>
            </w:pPr>
            <w:r>
              <w:rPr>
                <w:rFonts w:eastAsiaTheme="minorEastAsia"/>
                <w:sz w:val="18"/>
                <w:szCs w:val="18"/>
                <w:lang w:eastAsia="zh-CN"/>
              </w:rPr>
              <w:t>OK with 6-2.</w:t>
            </w:r>
          </w:p>
        </w:tc>
      </w:tr>
      <w:tr w:rsidR="003074D7" w14:paraId="408D86AD" w14:textId="77777777" w:rsidTr="00A06E16">
        <w:tc>
          <w:tcPr>
            <w:tcW w:w="2689" w:type="dxa"/>
          </w:tcPr>
          <w:p w14:paraId="37EC7FFC" w14:textId="33705BA0" w:rsidR="003074D7" w:rsidRDefault="003074D7" w:rsidP="00025B6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371" w:type="dxa"/>
          </w:tcPr>
          <w:p w14:paraId="2FA32D57" w14:textId="47C1427B" w:rsidR="00073BC7" w:rsidRDefault="003074D7" w:rsidP="009C27CA">
            <w:pPr>
              <w:rPr>
                <w:rFonts w:eastAsiaTheme="minorEastAsia"/>
                <w:sz w:val="18"/>
                <w:szCs w:val="18"/>
                <w:lang w:eastAsia="zh-CN"/>
              </w:rPr>
            </w:pPr>
            <w:r w:rsidRPr="00243F7D">
              <w:rPr>
                <w:rFonts w:eastAsiaTheme="minorEastAsia"/>
                <w:b/>
                <w:sz w:val="18"/>
                <w:szCs w:val="18"/>
                <w:lang w:eastAsia="zh-CN"/>
              </w:rPr>
              <w:t>Proposal 6-1</w:t>
            </w:r>
            <w:r w:rsidR="00073BC7" w:rsidRPr="00243F7D">
              <w:rPr>
                <w:rFonts w:eastAsiaTheme="minorEastAsia"/>
                <w:b/>
                <w:sz w:val="18"/>
                <w:szCs w:val="18"/>
                <w:lang w:eastAsia="zh-CN"/>
              </w:rPr>
              <w:t xml:space="preserve">: </w:t>
            </w:r>
            <w:r w:rsidR="00073BC7">
              <w:rPr>
                <w:rFonts w:eastAsiaTheme="minorEastAsia"/>
                <w:sz w:val="18"/>
                <w:szCs w:val="18"/>
                <w:lang w:eastAsia="zh-CN"/>
              </w:rPr>
              <w:t xml:space="preserve">We don’t think there is a need to configure “cells having different TRPs with different PCI” to the UE (note that serving cell config is an IE in 38.331). </w:t>
            </w:r>
            <w:r>
              <w:rPr>
                <w:rFonts w:eastAsiaTheme="minorEastAsia"/>
                <w:sz w:val="18"/>
                <w:szCs w:val="18"/>
                <w:lang w:eastAsia="zh-CN"/>
              </w:rPr>
              <w:t xml:space="preserve"> </w:t>
            </w:r>
            <w:r w:rsidR="00073BC7">
              <w:rPr>
                <w:rFonts w:eastAsiaTheme="minorEastAsia"/>
                <w:sz w:val="18"/>
                <w:szCs w:val="18"/>
                <w:lang w:eastAsia="zh-CN"/>
              </w:rPr>
              <w:t>It is also unclear whether the center frequency here are for the SSBs or cells, whether the SCS are for active BWPs or cell</w:t>
            </w:r>
            <w:r w:rsidR="00243F7D">
              <w:rPr>
                <w:rFonts w:eastAsiaTheme="minorEastAsia"/>
                <w:sz w:val="18"/>
                <w:szCs w:val="18"/>
                <w:lang w:eastAsia="zh-CN"/>
              </w:rPr>
              <w:t>s</w:t>
            </w:r>
            <w:r w:rsidR="00073BC7">
              <w:rPr>
                <w:rFonts w:eastAsiaTheme="minorEastAsia"/>
                <w:sz w:val="18"/>
                <w:szCs w:val="18"/>
                <w:lang w:eastAsia="zh-CN"/>
              </w:rPr>
              <w:t xml:space="preserve">. In our view, the UE sees only one BWP for inter-cell multi-TPR operation, with which there is no need </w:t>
            </w:r>
            <w:r w:rsidR="00BB463C">
              <w:rPr>
                <w:rFonts w:eastAsiaTheme="minorEastAsia"/>
                <w:sz w:val="18"/>
                <w:szCs w:val="18"/>
                <w:lang w:eastAsia="zh-CN"/>
              </w:rPr>
              <w:t xml:space="preserve">to </w:t>
            </w:r>
            <w:r w:rsidR="00073BC7">
              <w:rPr>
                <w:rFonts w:eastAsiaTheme="minorEastAsia"/>
                <w:sz w:val="18"/>
                <w:szCs w:val="18"/>
                <w:lang w:eastAsia="zh-CN"/>
              </w:rPr>
              <w:t>mention SCS or SFN offset. In short, we suggest:</w:t>
            </w:r>
          </w:p>
          <w:p w14:paraId="220F2DFC" w14:textId="4BB4FDB4" w:rsidR="00073BC7" w:rsidRPr="00073BC7" w:rsidRDefault="00073BC7" w:rsidP="00073BC7">
            <w:pPr>
              <w:pStyle w:val="af6"/>
              <w:numPr>
                <w:ilvl w:val="0"/>
                <w:numId w:val="27"/>
              </w:numPr>
              <w:ind w:firstLineChars="0"/>
              <w:rPr>
                <w:rFonts w:ascii="Times New Roman" w:eastAsiaTheme="minorEastAsia" w:hAnsi="Times New Roman"/>
                <w:sz w:val="18"/>
                <w:szCs w:val="18"/>
              </w:rPr>
            </w:pPr>
            <w:r w:rsidRPr="00073BC7">
              <w:rPr>
                <w:rFonts w:ascii="Times New Roman" w:eastAsiaTheme="minorEastAsia" w:hAnsi="Times New Roman"/>
                <w:sz w:val="18"/>
                <w:szCs w:val="18"/>
              </w:rPr>
              <w:t>For inter-cell multi-TRP operation, the center frequency for SSBs with PCI different from serving cell is the same as that of SSB</w:t>
            </w:r>
            <w:r w:rsidR="00300251">
              <w:rPr>
                <w:rFonts w:ascii="Times New Roman" w:eastAsiaTheme="minorEastAsia" w:hAnsi="Times New Roman"/>
                <w:sz w:val="18"/>
                <w:szCs w:val="18"/>
              </w:rPr>
              <w:t>s</w:t>
            </w:r>
            <w:r w:rsidRPr="00073BC7">
              <w:rPr>
                <w:rFonts w:ascii="Times New Roman" w:eastAsiaTheme="minorEastAsia" w:hAnsi="Times New Roman"/>
                <w:sz w:val="18"/>
                <w:szCs w:val="18"/>
              </w:rPr>
              <w:t xml:space="preserve"> </w:t>
            </w:r>
            <w:r w:rsidR="00300251">
              <w:rPr>
                <w:rFonts w:ascii="Times New Roman" w:eastAsiaTheme="minorEastAsia" w:hAnsi="Times New Roman"/>
                <w:sz w:val="18"/>
                <w:szCs w:val="18"/>
              </w:rPr>
              <w:t xml:space="preserve">in </w:t>
            </w:r>
            <w:r w:rsidRPr="00073BC7">
              <w:rPr>
                <w:rFonts w:ascii="Times New Roman" w:eastAsiaTheme="minorEastAsia" w:hAnsi="Times New Roman"/>
                <w:sz w:val="18"/>
                <w:szCs w:val="18"/>
              </w:rPr>
              <w:t xml:space="preserve">serving cell. </w:t>
            </w:r>
          </w:p>
          <w:p w14:paraId="06F6AE68" w14:textId="052D866C" w:rsidR="003074D7" w:rsidRDefault="003074D7" w:rsidP="003074D7">
            <w:pPr>
              <w:rPr>
                <w:rFonts w:eastAsiaTheme="minorEastAsia"/>
                <w:sz w:val="18"/>
                <w:szCs w:val="18"/>
                <w:lang w:eastAsia="zh-CN"/>
              </w:rPr>
            </w:pPr>
            <w:r w:rsidRPr="009048E8">
              <w:rPr>
                <w:rFonts w:eastAsiaTheme="minorEastAsia"/>
                <w:b/>
                <w:sz w:val="18"/>
                <w:szCs w:val="18"/>
                <w:lang w:eastAsia="zh-CN"/>
              </w:rPr>
              <w:t>Proposal 6-2:</w:t>
            </w:r>
            <w:r>
              <w:rPr>
                <w:rFonts w:eastAsiaTheme="minorEastAsia"/>
                <w:sz w:val="18"/>
                <w:szCs w:val="18"/>
                <w:lang w:eastAsia="zh-CN"/>
              </w:rPr>
              <w:t xml:space="preserve"> T</w:t>
            </w:r>
            <w:r w:rsidRPr="003074D7">
              <w:rPr>
                <w:rFonts w:eastAsiaTheme="minorEastAsia"/>
                <w:sz w:val="18"/>
                <w:szCs w:val="18"/>
                <w:lang w:eastAsia="zh-CN"/>
              </w:rPr>
              <w:t xml:space="preserve">here is no need to explicitly indicate SSB time domain </w:t>
            </w:r>
            <w:r>
              <w:rPr>
                <w:rFonts w:eastAsiaTheme="minorEastAsia"/>
                <w:sz w:val="18"/>
                <w:szCs w:val="18"/>
                <w:lang w:eastAsia="zh-CN"/>
              </w:rPr>
              <w:t>position as</w:t>
            </w:r>
            <w:r w:rsidRPr="003074D7">
              <w:rPr>
                <w:rFonts w:eastAsiaTheme="minorEastAsia"/>
                <w:sz w:val="18"/>
                <w:szCs w:val="18"/>
                <w:lang w:eastAsia="zh-CN"/>
              </w:rPr>
              <w:t xml:space="preserve"> </w:t>
            </w:r>
            <w:r>
              <w:rPr>
                <w:rFonts w:eastAsiaTheme="minorEastAsia"/>
                <w:sz w:val="18"/>
                <w:szCs w:val="18"/>
                <w:lang w:eastAsia="zh-CN"/>
              </w:rPr>
              <w:t>the UE can</w:t>
            </w:r>
            <w:r w:rsidRPr="003074D7">
              <w:rPr>
                <w:rFonts w:eastAsiaTheme="minorEastAsia"/>
                <w:sz w:val="18"/>
                <w:szCs w:val="18"/>
                <w:lang w:eastAsia="zh-CN"/>
              </w:rPr>
              <w:t xml:space="preserve"> obtain </w:t>
            </w:r>
            <w:r>
              <w:rPr>
                <w:rFonts w:eastAsiaTheme="minorEastAsia"/>
                <w:sz w:val="18"/>
                <w:szCs w:val="18"/>
                <w:lang w:eastAsia="zh-CN"/>
              </w:rPr>
              <w:t xml:space="preserve">it </w:t>
            </w:r>
            <w:r w:rsidRPr="003074D7">
              <w:rPr>
                <w:rFonts w:eastAsiaTheme="minorEastAsia"/>
                <w:sz w:val="18"/>
                <w:szCs w:val="18"/>
                <w:lang w:eastAsia="zh-CN"/>
              </w:rPr>
              <w:t>from the configured Measurement Object.</w:t>
            </w:r>
          </w:p>
        </w:tc>
      </w:tr>
    </w:tbl>
    <w:p w14:paraId="727916AF" w14:textId="43012AD4" w:rsidR="00BE595E" w:rsidRDefault="00BE595E">
      <w:pPr>
        <w:spacing w:after="200" w:line="276" w:lineRule="auto"/>
        <w:contextualSpacing/>
        <w:rPr>
          <w:rStyle w:val="normaltextrun"/>
          <w:bCs/>
        </w:rPr>
      </w:pPr>
    </w:p>
    <w:p w14:paraId="1ED4D70B" w14:textId="4B72653F" w:rsidR="00D0567D" w:rsidRDefault="00D0567D">
      <w:pPr>
        <w:spacing w:after="200" w:line="276" w:lineRule="auto"/>
        <w:contextualSpacing/>
        <w:rPr>
          <w:rStyle w:val="normaltextrun"/>
          <w:bCs/>
        </w:rPr>
      </w:pPr>
      <w:r>
        <w:rPr>
          <w:rStyle w:val="normaltextrun"/>
          <w:bCs/>
        </w:rPr>
        <w:t>Based on majority views following is proposed</w:t>
      </w:r>
    </w:p>
    <w:p w14:paraId="7EA2EDDC" w14:textId="307F0228" w:rsidR="00D0567D" w:rsidRPr="001341EF" w:rsidRDefault="00D0567D">
      <w:pPr>
        <w:spacing w:after="200" w:line="276" w:lineRule="auto"/>
        <w:contextualSpacing/>
        <w:rPr>
          <w:rStyle w:val="normaltextrun"/>
          <w:b/>
          <w:bCs/>
        </w:rPr>
      </w:pPr>
      <w:r w:rsidRPr="001341EF">
        <w:rPr>
          <w:rStyle w:val="normaltextrun"/>
          <w:b/>
          <w:bCs/>
          <w:highlight w:val="yellow"/>
        </w:rPr>
        <w:t>Proposal 6:</w:t>
      </w:r>
    </w:p>
    <w:p w14:paraId="63437D41" w14:textId="487BAB96" w:rsidR="00D0567D" w:rsidRPr="001341EF" w:rsidRDefault="00D0567D" w:rsidP="00D0567D">
      <w:pPr>
        <w:pStyle w:val="af6"/>
        <w:numPr>
          <w:ilvl w:val="0"/>
          <w:numId w:val="27"/>
        </w:numPr>
        <w:spacing w:after="0"/>
        <w:ind w:firstLineChars="0"/>
        <w:rPr>
          <w:rFonts w:eastAsia="等线"/>
          <w:bCs/>
          <w:iCs/>
          <w:kern w:val="32"/>
          <w:sz w:val="20"/>
          <w:szCs w:val="20"/>
          <w:lang w:val="en-GB"/>
        </w:rPr>
      </w:pPr>
      <w:r w:rsidRPr="001341EF">
        <w:rPr>
          <w:sz w:val="20"/>
          <w:szCs w:val="20"/>
        </w:rPr>
        <w:t>Center frequency, SCS, SFN offset are</w:t>
      </w:r>
      <w:r w:rsidRPr="001341EF">
        <w:rPr>
          <w:rFonts w:hint="eastAsia"/>
          <w:sz w:val="20"/>
          <w:szCs w:val="20"/>
        </w:rPr>
        <w:t xml:space="preserve"> assumed to be the</w:t>
      </w:r>
      <w:r w:rsidRPr="001341EF">
        <w:rPr>
          <w:sz w:val="20"/>
          <w:szCs w:val="20"/>
        </w:rPr>
        <w:t xml:space="preserve"> same for </w:t>
      </w:r>
      <w:r w:rsidRPr="001341EF">
        <w:rPr>
          <w:rFonts w:hint="eastAsia"/>
          <w:sz w:val="20"/>
          <w:szCs w:val="20"/>
        </w:rPr>
        <w:t>the serving cell and the configured cells having TRPs with different PCI</w:t>
      </w:r>
      <w:r w:rsidRPr="001341EF">
        <w:rPr>
          <w:sz w:val="20"/>
          <w:szCs w:val="20"/>
        </w:rPr>
        <w:t xml:space="preserve"> for inter-cell multi TRP operation</w:t>
      </w:r>
      <w:r w:rsidRPr="001341EF">
        <w:rPr>
          <w:rFonts w:hint="eastAsia"/>
          <w:sz w:val="20"/>
          <w:szCs w:val="20"/>
        </w:rPr>
        <w:t>.</w:t>
      </w:r>
    </w:p>
    <w:p w14:paraId="78F5BBD6" w14:textId="614CEC9D" w:rsidR="00D0567D" w:rsidRPr="001341EF" w:rsidRDefault="00D0567D" w:rsidP="00D0567D">
      <w:pPr>
        <w:pStyle w:val="af6"/>
        <w:numPr>
          <w:ilvl w:val="0"/>
          <w:numId w:val="27"/>
        </w:numPr>
        <w:ind w:firstLineChars="0"/>
        <w:rPr>
          <w:bCs/>
          <w:iCs/>
          <w:sz w:val="20"/>
          <w:szCs w:val="20"/>
          <w:lang w:val="en-GB"/>
        </w:rPr>
      </w:pPr>
      <w:r w:rsidRPr="001341EF">
        <w:rPr>
          <w:iCs/>
          <w:sz w:val="20"/>
          <w:szCs w:val="20"/>
          <w:lang w:val="en-GB" w:eastAsia="ko-KR"/>
        </w:rPr>
        <w:t>For non-serving cell SSB information, t</w:t>
      </w:r>
      <w:r w:rsidRPr="001341EF">
        <w:rPr>
          <w:bCs/>
          <w:iCs/>
          <w:sz w:val="20"/>
          <w:szCs w:val="20"/>
          <w:lang w:val="en-GB"/>
        </w:rPr>
        <w:t>he information related to “SSB time domain position” for non-serving cell SSB consists of [</w:t>
      </w:r>
      <w:proofErr w:type="spellStart"/>
      <w:r w:rsidRPr="001341EF">
        <w:rPr>
          <w:bCs/>
          <w:iCs/>
          <w:sz w:val="20"/>
          <w:szCs w:val="20"/>
          <w:lang w:val="en-GB"/>
        </w:rPr>
        <w:t>halfFrameIndex</w:t>
      </w:r>
      <w:proofErr w:type="spellEnd"/>
      <w:r w:rsidRPr="001341EF">
        <w:rPr>
          <w:bCs/>
          <w:iCs/>
          <w:sz w:val="20"/>
          <w:szCs w:val="20"/>
          <w:lang w:val="en-GB"/>
        </w:rPr>
        <w:t xml:space="preserve"> and] </w:t>
      </w:r>
      <w:proofErr w:type="spellStart"/>
      <w:r w:rsidRPr="001341EF">
        <w:rPr>
          <w:bCs/>
          <w:iCs/>
          <w:sz w:val="20"/>
          <w:szCs w:val="20"/>
          <w:lang w:val="en-GB"/>
        </w:rPr>
        <w:t>ssb-PositionsInBurst</w:t>
      </w:r>
      <w:proofErr w:type="spellEnd"/>
    </w:p>
    <w:p w14:paraId="5F1E1F7F" w14:textId="77777777" w:rsidR="00D0567D" w:rsidRPr="00D0567D" w:rsidRDefault="00D0567D" w:rsidP="00D0567D">
      <w:pPr>
        <w:ind w:left="360"/>
        <w:rPr>
          <w:bCs/>
          <w:iCs/>
          <w:szCs w:val="20"/>
          <w:lang w:val="en-GB"/>
        </w:rPr>
      </w:pPr>
    </w:p>
    <w:tbl>
      <w:tblPr>
        <w:tblStyle w:val="af2"/>
        <w:tblW w:w="0" w:type="auto"/>
        <w:tblLook w:val="04A0" w:firstRow="1" w:lastRow="0" w:firstColumn="1" w:lastColumn="0" w:noHBand="0" w:noVBand="1"/>
      </w:tblPr>
      <w:tblGrid>
        <w:gridCol w:w="2689"/>
        <w:gridCol w:w="6371"/>
      </w:tblGrid>
      <w:tr w:rsidR="00D0567D" w14:paraId="7B36AC4E" w14:textId="77777777" w:rsidTr="005E48C5">
        <w:tc>
          <w:tcPr>
            <w:tcW w:w="2689" w:type="dxa"/>
            <w:shd w:val="clear" w:color="auto" w:fill="5B9BD5" w:themeFill="accent1"/>
          </w:tcPr>
          <w:p w14:paraId="6EDAB625" w14:textId="77777777" w:rsidR="00D0567D" w:rsidRDefault="00D0567D" w:rsidP="005E48C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78A99AF" w14:textId="77777777" w:rsidR="00D0567D" w:rsidRDefault="00D0567D" w:rsidP="005E48C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0567D" w14:paraId="1D31E614" w14:textId="77777777" w:rsidTr="005E48C5">
        <w:tc>
          <w:tcPr>
            <w:tcW w:w="2689" w:type="dxa"/>
          </w:tcPr>
          <w:p w14:paraId="7B7D3574" w14:textId="29C1E8A7" w:rsidR="00D0567D" w:rsidRDefault="007E0517" w:rsidP="005E48C5">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371" w:type="dxa"/>
          </w:tcPr>
          <w:p w14:paraId="64B56007" w14:textId="6DF23A65" w:rsidR="00D0567D" w:rsidRDefault="007E0517" w:rsidP="007E0517">
            <w:pPr>
              <w:rPr>
                <w:rFonts w:eastAsiaTheme="minorEastAsia"/>
                <w:sz w:val="18"/>
                <w:szCs w:val="18"/>
                <w:lang w:val="fr-FR" w:eastAsia="zh-CN"/>
              </w:rPr>
            </w:pPr>
            <w:r>
              <w:rPr>
                <w:rFonts w:eastAsiaTheme="minorEastAsia"/>
                <w:sz w:val="18"/>
                <w:szCs w:val="18"/>
                <w:lang w:eastAsia="zh-CN"/>
              </w:rPr>
              <w:t>Support proposal 6.</w:t>
            </w:r>
          </w:p>
        </w:tc>
      </w:tr>
      <w:tr w:rsidR="00B253C6" w14:paraId="05246BEC" w14:textId="77777777" w:rsidTr="005E48C5">
        <w:tc>
          <w:tcPr>
            <w:tcW w:w="2689" w:type="dxa"/>
          </w:tcPr>
          <w:p w14:paraId="4BB52328" w14:textId="47DFEE49"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F128926" w14:textId="74C5405B" w:rsidR="00B253C6" w:rsidRDefault="00B253C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181A24" w14:paraId="6583554D" w14:textId="77777777" w:rsidTr="005E48C5">
        <w:tc>
          <w:tcPr>
            <w:tcW w:w="2689" w:type="dxa"/>
          </w:tcPr>
          <w:p w14:paraId="06FF8E58" w14:textId="0C0D9A33"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371" w:type="dxa"/>
          </w:tcPr>
          <w:p w14:paraId="15046AD6" w14:textId="7BAC91BC" w:rsidR="00181A24" w:rsidRDefault="00181A24"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2F4CF4" w14:paraId="61FB7413" w14:textId="77777777" w:rsidTr="005E48C5">
        <w:tc>
          <w:tcPr>
            <w:tcW w:w="2689" w:type="dxa"/>
          </w:tcPr>
          <w:p w14:paraId="1F6C5C0B" w14:textId="6F70B4D4" w:rsidR="002F4CF4" w:rsidRDefault="002F4CF4" w:rsidP="00B253C6">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1B13CF11" w14:textId="1CF15785" w:rsidR="002F4CF4" w:rsidRDefault="002F4CF4" w:rsidP="00B253C6">
            <w:pPr>
              <w:rPr>
                <w:rFonts w:eastAsiaTheme="minorEastAsia"/>
                <w:sz w:val="18"/>
                <w:szCs w:val="18"/>
                <w:lang w:val="fr-FR" w:eastAsia="zh-CN"/>
              </w:rPr>
            </w:pPr>
            <w:r>
              <w:rPr>
                <w:rFonts w:eastAsiaTheme="minorEastAsia"/>
                <w:sz w:val="18"/>
                <w:szCs w:val="18"/>
                <w:lang w:val="fr-FR" w:eastAsia="zh-CN"/>
              </w:rPr>
              <w:t>Support</w:t>
            </w:r>
          </w:p>
        </w:tc>
      </w:tr>
      <w:tr w:rsidR="00CE4006" w14:paraId="442E34FA" w14:textId="77777777" w:rsidTr="005E48C5">
        <w:tc>
          <w:tcPr>
            <w:tcW w:w="2689" w:type="dxa"/>
          </w:tcPr>
          <w:p w14:paraId="1752017F" w14:textId="40DD6A71" w:rsidR="00CE4006" w:rsidRDefault="00CE4006" w:rsidP="00B253C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371" w:type="dxa"/>
          </w:tcPr>
          <w:p w14:paraId="40101624" w14:textId="6E8836AF" w:rsidR="00CE4006" w:rsidRDefault="00CE4006" w:rsidP="00B253C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B12D8" w14:paraId="088E494E" w14:textId="77777777" w:rsidTr="005E48C5">
        <w:tc>
          <w:tcPr>
            <w:tcW w:w="2689" w:type="dxa"/>
          </w:tcPr>
          <w:p w14:paraId="2CF2F991" w14:textId="313BB584" w:rsidR="00EB12D8" w:rsidRDefault="00EB12D8" w:rsidP="00B253C6">
            <w:pPr>
              <w:rPr>
                <w:rFonts w:eastAsiaTheme="minorEastAsia"/>
                <w:sz w:val="18"/>
                <w:szCs w:val="18"/>
                <w:lang w:val="fr-FR" w:eastAsia="zh-CN"/>
              </w:rPr>
            </w:pPr>
            <w:r>
              <w:rPr>
                <w:rFonts w:eastAsiaTheme="minorEastAsia"/>
                <w:sz w:val="18"/>
                <w:szCs w:val="18"/>
                <w:lang w:val="fr-FR" w:eastAsia="zh-CN"/>
              </w:rPr>
              <w:t>Nokia</w:t>
            </w:r>
          </w:p>
        </w:tc>
        <w:tc>
          <w:tcPr>
            <w:tcW w:w="6371" w:type="dxa"/>
          </w:tcPr>
          <w:p w14:paraId="005CF0CB" w14:textId="6712A78B" w:rsidR="00EB12D8" w:rsidRDefault="00EB12D8" w:rsidP="00B253C6">
            <w:pPr>
              <w:rPr>
                <w:rFonts w:eastAsiaTheme="minorEastAsia"/>
                <w:sz w:val="18"/>
                <w:szCs w:val="18"/>
                <w:lang w:val="fr-FR" w:eastAsia="zh-CN"/>
              </w:rPr>
            </w:pPr>
            <w:r>
              <w:rPr>
                <w:rFonts w:eastAsiaTheme="minorEastAsia"/>
                <w:sz w:val="18"/>
                <w:szCs w:val="18"/>
                <w:lang w:val="fr-FR" w:eastAsia="zh-CN"/>
              </w:rPr>
              <w:t>Support</w:t>
            </w:r>
          </w:p>
        </w:tc>
      </w:tr>
    </w:tbl>
    <w:p w14:paraId="0841016B" w14:textId="77777777" w:rsidR="00D0567D" w:rsidRPr="00D0567D" w:rsidRDefault="00D0567D">
      <w:pPr>
        <w:spacing w:after="200" w:line="276" w:lineRule="auto"/>
        <w:contextualSpacing/>
        <w:rPr>
          <w:rStyle w:val="normaltextrun"/>
          <w:bCs/>
          <w:lang w:val="en-GB"/>
        </w:rPr>
      </w:pPr>
    </w:p>
    <w:bookmarkEnd w:id="1"/>
    <w:bookmarkEnd w:id="2"/>
    <w:p w14:paraId="2A682B0A" w14:textId="77777777" w:rsidR="00BE595E" w:rsidRDefault="00A06E16">
      <w:pPr>
        <w:pStyle w:val="title2"/>
        <w:rPr>
          <w:sz w:val="24"/>
        </w:rPr>
      </w:pPr>
      <w:r>
        <w:rPr>
          <w:sz w:val="24"/>
        </w:rPr>
        <w:lastRenderedPageBreak/>
        <w:t>I</w:t>
      </w:r>
      <w:r>
        <w:rPr>
          <w:rFonts w:hint="eastAsia"/>
          <w:sz w:val="24"/>
        </w:rPr>
        <w:t xml:space="preserve">tem </w:t>
      </w:r>
      <w:r>
        <w:rPr>
          <w:sz w:val="24"/>
        </w:rPr>
        <w:t xml:space="preserve">7: Others </w:t>
      </w:r>
    </w:p>
    <w:p w14:paraId="7947F506" w14:textId="77777777" w:rsidR="00BE595E" w:rsidRDefault="00BE595E">
      <w:pPr>
        <w:rPr>
          <w:bCs/>
          <w:iCs/>
          <w:szCs w:val="20"/>
        </w:rPr>
      </w:pPr>
    </w:p>
    <w:p w14:paraId="588FD194" w14:textId="77777777" w:rsidR="00BE595E" w:rsidRDefault="00A06E16">
      <w:pPr>
        <w:rPr>
          <w:bCs/>
          <w:iCs/>
          <w:lang w:eastAsia="zh-CN"/>
        </w:rPr>
      </w:pPr>
      <w:r>
        <w:rPr>
          <w:b/>
          <w:bCs/>
          <w:iCs/>
          <w:lang w:eastAsia="zh-CN"/>
        </w:rPr>
        <w:t>Proposal 7-1</w:t>
      </w:r>
      <w:r>
        <w:rPr>
          <w:bCs/>
          <w:iCs/>
          <w:lang w:eastAsia="zh-CN"/>
        </w:rPr>
        <w:t>: The configured non-serving cell’s SSB is within the SMTC configured for this cell.</w:t>
      </w:r>
    </w:p>
    <w:p w14:paraId="2067F1E9" w14:textId="77777777" w:rsidR="00BE595E" w:rsidRDefault="00A06E16">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4EB834A3" w14:textId="77777777" w:rsidR="00BE595E" w:rsidRDefault="00A06E16">
      <w:pPr>
        <w:pStyle w:val="a0"/>
        <w:snapToGrid w:val="0"/>
        <w:spacing w:beforeLines="50" w:before="120" w:afterLines="50"/>
        <w:rPr>
          <w:rFonts w:eastAsia="宋体"/>
          <w:iCs/>
        </w:rPr>
      </w:pPr>
      <w:r>
        <w:rPr>
          <w:rFonts w:eastAsia="宋体"/>
          <w:b/>
          <w:iCs/>
        </w:rPr>
        <w:t>Proposal 7-3</w:t>
      </w:r>
      <w:r>
        <w:rPr>
          <w:rFonts w:eastAsia="宋体"/>
          <w:iCs/>
        </w:rPr>
        <w:t xml:space="preserve">: </w:t>
      </w:r>
      <w:r>
        <w:rPr>
          <w:rFonts w:eastAsia="宋体" w:hint="eastAsia"/>
          <w:iCs/>
        </w:rPr>
        <w:t>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0BC82583" w14:textId="77777777" w:rsidR="00BE595E" w:rsidRDefault="00A06E16">
      <w:pPr>
        <w:pStyle w:val="a0"/>
        <w:snapToGrid w:val="0"/>
        <w:spacing w:beforeLines="50" w:before="120" w:afterLines="50"/>
        <w:rPr>
          <w:rStyle w:val="normaltextrun"/>
          <w:rFonts w:eastAsia="宋体"/>
          <w:bCs/>
          <w:iCs/>
        </w:rPr>
      </w:pPr>
      <w:r>
        <w:rPr>
          <w:rFonts w:eastAsiaTheme="minorEastAsia" w:cs="Times"/>
          <w:b/>
          <w:lang w:eastAsia="zh-CN"/>
        </w:rPr>
        <w:t>Proposal 7-4</w:t>
      </w:r>
      <w:r>
        <w:rPr>
          <w:rFonts w:eastAsiaTheme="minorEastAsia" w:cs="Times"/>
          <w:lang w:eastAsia="zh-CN"/>
        </w:rPr>
        <w:t xml:space="preserve">: </w:t>
      </w:r>
      <w:r>
        <w:rPr>
          <w:rStyle w:val="normaltextrun"/>
          <w:rFonts w:eastAsia="宋体" w:hint="eastAsia"/>
          <w:bCs/>
          <w:iCs/>
        </w:rPr>
        <w:t>S</w:t>
      </w:r>
      <w:r>
        <w:rPr>
          <w:rStyle w:val="normaltextrun"/>
          <w:rFonts w:eastAsia="宋体"/>
          <w:bCs/>
          <w:iCs/>
        </w:rPr>
        <w:t xml:space="preserve">equence generation of </w:t>
      </w:r>
      <w:r>
        <w:rPr>
          <w:rStyle w:val="normaltextrun"/>
          <w:rFonts w:eastAsia="宋体" w:hint="eastAsia"/>
          <w:bCs/>
          <w:iCs/>
        </w:rPr>
        <w:t xml:space="preserve">a </w:t>
      </w:r>
      <w:r>
        <w:rPr>
          <w:rFonts w:eastAsia="宋体" w:hint="eastAsia"/>
          <w:iCs/>
        </w:rPr>
        <w:t xml:space="preserve">non-serving </w:t>
      </w:r>
      <w:r>
        <w:rPr>
          <w:rStyle w:val="normaltextrun"/>
          <w:rFonts w:eastAsia="宋体" w:hint="eastAsia"/>
          <w:bCs/>
          <w:iCs/>
        </w:rPr>
        <w:t>cell</w:t>
      </w:r>
      <w:r>
        <w:rPr>
          <w:rStyle w:val="normaltextrun"/>
          <w:rFonts w:eastAsia="宋体"/>
          <w:bCs/>
          <w:iCs/>
        </w:rPr>
        <w:t xml:space="preserve"> TRS</w:t>
      </w:r>
      <w:r>
        <w:rPr>
          <w:rStyle w:val="normaltextrun"/>
          <w:rFonts w:eastAsia="宋体" w:hint="eastAsia"/>
          <w:bCs/>
          <w:iCs/>
        </w:rPr>
        <w:t xml:space="preserve"> used as TCI source should be </w:t>
      </w:r>
      <w:r>
        <w:rPr>
          <w:rStyle w:val="normaltextrun"/>
          <w:rFonts w:eastAsia="宋体"/>
          <w:bCs/>
          <w:iCs/>
        </w:rPr>
        <w:t xml:space="preserve">based on slot index of </w:t>
      </w:r>
      <w:r>
        <w:rPr>
          <w:rStyle w:val="normaltextrun"/>
          <w:rFonts w:eastAsia="宋体" w:hint="eastAsia"/>
          <w:bCs/>
          <w:iCs/>
        </w:rPr>
        <w:t xml:space="preserve">this </w:t>
      </w:r>
      <w:r>
        <w:rPr>
          <w:rFonts w:eastAsia="宋体" w:hint="eastAsia"/>
          <w:iCs/>
        </w:rPr>
        <w:t xml:space="preserve">non-serving </w:t>
      </w:r>
      <w:r>
        <w:rPr>
          <w:rStyle w:val="normaltextrun"/>
          <w:rFonts w:eastAsia="宋体"/>
          <w:bCs/>
          <w:iCs/>
        </w:rPr>
        <w:t>cell.</w:t>
      </w:r>
    </w:p>
    <w:p w14:paraId="1853D355" w14:textId="77777777" w:rsidR="00BE595E" w:rsidRDefault="00A06E16">
      <w:pPr>
        <w:snapToGrid w:val="0"/>
        <w:spacing w:beforeLines="50" w:before="120" w:afterLines="50"/>
        <w:rPr>
          <w:rFonts w:eastAsia="宋体"/>
          <w:iCs/>
        </w:rPr>
      </w:pPr>
      <w:r>
        <w:rPr>
          <w:rFonts w:eastAsia="宋体" w:hint="eastAsia"/>
          <w:b/>
          <w:bCs/>
          <w:iCs/>
        </w:rPr>
        <w:t>Proposal 7</w:t>
      </w:r>
      <w:r>
        <w:rPr>
          <w:rFonts w:eastAsia="宋体"/>
          <w:b/>
          <w:bCs/>
          <w:iCs/>
        </w:rPr>
        <w:t>-5</w:t>
      </w:r>
      <w:r>
        <w:rPr>
          <w:rFonts w:eastAsia="宋体" w:hint="eastAsia"/>
          <w:bCs/>
          <w:iCs/>
        </w:rPr>
        <w:t>:</w:t>
      </w:r>
      <w:r>
        <w:rPr>
          <w:rFonts w:eastAsia="宋体" w:hint="eastAsia"/>
          <w:iCs/>
        </w:rPr>
        <w:t xml:space="preserve"> Support to use non-serving cell SSB for mobility measurement as the PL-RS for uplink transmission.</w:t>
      </w:r>
    </w:p>
    <w:p w14:paraId="62DF14F5" w14:textId="77777777" w:rsidR="00BE595E" w:rsidRDefault="00A06E16">
      <w:pPr>
        <w:rPr>
          <w:bCs/>
          <w:iCs/>
          <w:color w:val="212121"/>
          <w:szCs w:val="20"/>
        </w:rPr>
      </w:pPr>
      <w:r>
        <w:rPr>
          <w:b/>
          <w:bCs/>
          <w:iCs/>
        </w:rPr>
        <w:t>Proposal 7-6</w:t>
      </w:r>
      <w:r>
        <w:rPr>
          <w:bCs/>
          <w:iCs/>
        </w:rPr>
        <w:t xml:space="preserve">: </w:t>
      </w:r>
      <w:r>
        <w:rPr>
          <w:bCs/>
          <w:iCs/>
          <w:color w:val="212121"/>
          <w:szCs w:val="20"/>
        </w:rPr>
        <w:t>Support configuration of SSB with non-serving PCID as QCL source RS for SRS, PUCCH, and PUSCH transmission</w:t>
      </w:r>
    </w:p>
    <w:p w14:paraId="2333D3DF" w14:textId="77777777" w:rsidR="00BE595E" w:rsidRDefault="00A06E16">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7-7</w:t>
      </w:r>
      <w:r>
        <w:rPr>
          <w:rFonts w:eastAsia="等线" w:cs="Times"/>
          <w:bCs/>
          <w:iCs/>
          <w:lang w:eastAsia="zh-CN"/>
        </w:rPr>
        <w:t xml:space="preserve">: UE is not expected to track the SSB with additional PCI which is not associated with any activated TCI state unless the SSB is configured for L1 measurement. </w:t>
      </w:r>
    </w:p>
    <w:p w14:paraId="1653D5D3" w14:textId="77777777" w:rsidR="00BE595E" w:rsidRDefault="00A06E16">
      <w:pPr>
        <w:rPr>
          <w:rFonts w:eastAsia="等线" w:cs="Times"/>
          <w:bCs/>
          <w:iCs/>
          <w:lang w:eastAsia="zh-CN"/>
        </w:rPr>
      </w:pPr>
      <w:r>
        <w:rPr>
          <w:rFonts w:eastAsia="等线" w:cs="Times" w:hint="eastAsia"/>
          <w:b/>
          <w:bCs/>
          <w:iCs/>
          <w:lang w:eastAsia="zh-CN"/>
        </w:rPr>
        <w:t>Proposal</w:t>
      </w:r>
      <w:r>
        <w:rPr>
          <w:rFonts w:eastAsia="等线" w:cs="Times"/>
          <w:b/>
          <w:bCs/>
          <w:iCs/>
          <w:lang w:eastAsia="zh-CN"/>
        </w:rPr>
        <w:t xml:space="preserve"> 7-8</w:t>
      </w:r>
      <w:r>
        <w:rPr>
          <w:rFonts w:eastAsia="等线" w:cs="Times" w:hint="eastAsia"/>
          <w:bCs/>
          <w:iCs/>
          <w:lang w:eastAsia="zh-CN"/>
        </w:rPr>
        <w:t>:</w:t>
      </w:r>
      <w:r>
        <w:rPr>
          <w:rFonts w:eastAsia="等线" w:cs="Times"/>
          <w:bCs/>
          <w:iCs/>
          <w:lang w:eastAsia="zh-CN"/>
        </w:rPr>
        <w:t xml:space="preserve"> at least for </w:t>
      </w:r>
      <w:proofErr w:type="spellStart"/>
      <w:r>
        <w:rPr>
          <w:rFonts w:eastAsia="等线" w:cs="Times"/>
          <w:bCs/>
          <w:iCs/>
          <w:lang w:eastAsia="zh-CN"/>
        </w:rPr>
        <w:t>CORESETPoolIndex</w:t>
      </w:r>
      <w:proofErr w:type="spellEnd"/>
      <w:r>
        <w:rPr>
          <w:rFonts w:eastAsia="等线" w:cs="Times"/>
          <w:bCs/>
          <w:iCs/>
          <w:lang w:eastAsia="zh-CN"/>
        </w:rPr>
        <w:t xml:space="preserve"> associated with PCI of the serving cell, Rel-17 unified TCI framework can be applied. </w:t>
      </w:r>
    </w:p>
    <w:p w14:paraId="293EC1E4" w14:textId="77777777" w:rsidR="00BE595E" w:rsidRDefault="00A06E16">
      <w:pPr>
        <w:rPr>
          <w:lang w:eastAsia="zh-CN"/>
        </w:rPr>
      </w:pPr>
      <w:r>
        <w:rPr>
          <w:b/>
          <w:lang w:eastAsia="zh-CN"/>
        </w:rPr>
        <w:t>Proposal 7-9</w:t>
      </w:r>
      <w:r>
        <w:rPr>
          <w:lang w:eastAsia="zh-CN"/>
        </w:rPr>
        <w:t xml:space="preserve">: For the HARQ operation, at least extend the separate HARQ-ACK feedback mechanism to inter-cell </w:t>
      </w:r>
      <w:proofErr w:type="spellStart"/>
      <w:r>
        <w:rPr>
          <w:lang w:eastAsia="zh-CN"/>
        </w:rPr>
        <w:t>mTRP</w:t>
      </w:r>
      <w:proofErr w:type="spellEnd"/>
      <w:r>
        <w:rPr>
          <w:lang w:eastAsia="zh-CN"/>
        </w:rPr>
        <w:t>.</w:t>
      </w:r>
    </w:p>
    <w:p w14:paraId="67A1112E" w14:textId="77777777" w:rsidR="00BE595E" w:rsidRDefault="00A06E16">
      <w:pPr>
        <w:rPr>
          <w:lang w:eastAsia="zh-CN"/>
        </w:rPr>
      </w:pPr>
      <w:r>
        <w:rPr>
          <w:b/>
          <w:lang w:eastAsia="zh-CN"/>
        </w:rPr>
        <w:t>Proposal 7-10</w:t>
      </w:r>
      <w:r>
        <w:rPr>
          <w:lang w:eastAsia="zh-CN"/>
        </w:rPr>
        <w:t xml:space="preserve">: If SSB collides with DL signals associated with the same PCI, </w:t>
      </w:r>
      <w:proofErr w:type="spellStart"/>
      <w:r>
        <w:rPr>
          <w:lang w:eastAsia="zh-CN"/>
        </w:rPr>
        <w:t>gNB</w:t>
      </w:r>
      <w:proofErr w:type="spellEnd"/>
      <w:r>
        <w:rPr>
          <w:lang w:eastAsia="zh-CN"/>
        </w:rPr>
        <w:t xml:space="preserve"> should ensure the DL signals and SSB are </w:t>
      </w:r>
      <w:proofErr w:type="spellStart"/>
      <w:r>
        <w:rPr>
          <w:lang w:eastAsia="zh-CN"/>
        </w:rPr>
        <w:t>QCLed</w:t>
      </w:r>
      <w:proofErr w:type="spellEnd"/>
      <w:r>
        <w:rPr>
          <w:lang w:eastAsia="zh-CN"/>
        </w:rPr>
        <w:t xml:space="preserve"> with QCL-</w:t>
      </w:r>
      <w:proofErr w:type="spellStart"/>
      <w:r>
        <w:rPr>
          <w:lang w:eastAsia="zh-CN"/>
        </w:rPr>
        <w:t>TypeD</w:t>
      </w:r>
      <w:proofErr w:type="spellEnd"/>
      <w:r>
        <w:rPr>
          <w:lang w:eastAsia="zh-CN"/>
        </w:rPr>
        <w:t>.</w:t>
      </w:r>
    </w:p>
    <w:p w14:paraId="291D0B3F" w14:textId="77777777" w:rsidR="00BE595E" w:rsidRDefault="00A06E16">
      <w:pPr>
        <w:rPr>
          <w:lang w:eastAsia="zh-CN"/>
        </w:rPr>
      </w:pPr>
      <w:r>
        <w:rPr>
          <w:b/>
          <w:lang w:eastAsia="zh-CN"/>
        </w:rPr>
        <w:t>Proposal 7-11</w:t>
      </w:r>
      <w:r>
        <w:rPr>
          <w:lang w:eastAsia="zh-CN"/>
        </w:rPr>
        <w:t xml:space="preserve">: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5A453B30" w14:textId="77777777" w:rsidR="00BE595E" w:rsidRDefault="00A06E16">
      <w:pPr>
        <w:rPr>
          <w:lang w:eastAsia="zh-CN"/>
        </w:rPr>
      </w:pPr>
      <w:r>
        <w:rPr>
          <w:b/>
          <w:lang w:eastAsia="zh-CN"/>
        </w:rPr>
        <w:t>Proposal 7-12</w:t>
      </w:r>
      <w:r>
        <w:rPr>
          <w:lang w:eastAsia="zh-CN"/>
        </w:rPr>
        <w:t xml:space="preserve">: TRP-specific BFD counter and timer in the MAC procedure is supported on both Serving Cell and non-Serving Cell in inter-Cell multi-TRP operation. </w:t>
      </w:r>
    </w:p>
    <w:p w14:paraId="2CFC8F55" w14:textId="77777777" w:rsidR="00BE595E" w:rsidRDefault="00A06E16">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w:t>
      </w:r>
      <w:proofErr w:type="spellStart"/>
      <w:r>
        <w:rPr>
          <w:lang w:eastAsia="zh-CN"/>
        </w:rPr>
        <w:t>SCell</w:t>
      </w:r>
      <w:proofErr w:type="spellEnd"/>
      <w:r>
        <w:rPr>
          <w:lang w:eastAsia="zh-CN"/>
        </w:rPr>
        <w:t xml:space="preserve"> BFR BFRQ is supported on both Serving Cell and non-Serving Cell in inter-Cell multi-TRP operation. </w:t>
      </w:r>
    </w:p>
    <w:p w14:paraId="7013831F" w14:textId="77777777" w:rsidR="00BE595E" w:rsidRDefault="00A06E16">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379A34E6" w14:textId="77777777" w:rsidR="00BE595E" w:rsidRDefault="00A06E16">
      <w:pPr>
        <w:rPr>
          <w:iCs/>
          <w:szCs w:val="20"/>
          <w:lang w:val="en-GB" w:eastAsia="ko-KR"/>
        </w:rPr>
      </w:pPr>
      <w:r>
        <w:rPr>
          <w:b/>
          <w:iCs/>
          <w:szCs w:val="20"/>
          <w:lang w:val="en-GB" w:eastAsia="ko-KR"/>
        </w:rPr>
        <w:t>Proposal 7-15</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31EC201E"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A98DA17"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64F39139" w14:textId="77777777" w:rsidR="00BE595E" w:rsidRDefault="00A06E16">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6F1734FC"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68589C5C"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be indicated as uplink symbols either semi-statically or dynamically (by SFI) [38.213, Section 11.1 and Section 11.1.1].</w:t>
      </w:r>
    </w:p>
    <w:p w14:paraId="2A735628"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5BD031E" w14:textId="77777777" w:rsidR="00BE595E" w:rsidRDefault="00A06E16">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2D4D6B" w14:textId="77777777" w:rsidR="00BE595E" w:rsidRDefault="00BE595E">
      <w:pPr>
        <w:spacing w:line="360" w:lineRule="auto"/>
        <w:rPr>
          <w:rFonts w:eastAsiaTheme="minorEastAsia" w:cs="Times"/>
          <w:lang w:val="en-GB" w:eastAsia="zh-CN"/>
        </w:rPr>
      </w:pPr>
    </w:p>
    <w:tbl>
      <w:tblPr>
        <w:tblStyle w:val="af2"/>
        <w:tblW w:w="0" w:type="auto"/>
        <w:tblLook w:val="04A0" w:firstRow="1" w:lastRow="0" w:firstColumn="1" w:lastColumn="0" w:noHBand="0" w:noVBand="1"/>
      </w:tblPr>
      <w:tblGrid>
        <w:gridCol w:w="2689"/>
        <w:gridCol w:w="6371"/>
      </w:tblGrid>
      <w:tr w:rsidR="00BE595E" w14:paraId="3F9B956D" w14:textId="77777777">
        <w:tc>
          <w:tcPr>
            <w:tcW w:w="2689" w:type="dxa"/>
            <w:shd w:val="clear" w:color="auto" w:fill="5B9BD5" w:themeFill="accent1"/>
          </w:tcPr>
          <w:p w14:paraId="67FFF290"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61095F58"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BE595E" w14:paraId="581DBAF6" w14:textId="77777777">
        <w:tc>
          <w:tcPr>
            <w:tcW w:w="2689" w:type="dxa"/>
          </w:tcPr>
          <w:p w14:paraId="4EC043FF" w14:textId="77777777" w:rsidR="00BE595E" w:rsidRDefault="00A06E16">
            <w:pPr>
              <w:rPr>
                <w:rFonts w:eastAsiaTheme="minorEastAsia"/>
                <w:sz w:val="18"/>
                <w:szCs w:val="18"/>
                <w:lang w:val="fr-FR" w:eastAsia="zh-CN"/>
              </w:rPr>
            </w:pPr>
            <w:r>
              <w:rPr>
                <w:rFonts w:eastAsiaTheme="minorEastAsia"/>
                <w:sz w:val="18"/>
                <w:szCs w:val="18"/>
                <w:lang w:val="fr-FR" w:eastAsia="zh-CN"/>
              </w:rPr>
              <w:lastRenderedPageBreak/>
              <w:t>Apple</w:t>
            </w:r>
          </w:p>
        </w:tc>
        <w:tc>
          <w:tcPr>
            <w:tcW w:w="6371" w:type="dxa"/>
          </w:tcPr>
          <w:p w14:paraId="40FD7FD4" w14:textId="77777777" w:rsidR="00BE595E" w:rsidRDefault="00A06E16">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BE595E" w14:paraId="58B1498B" w14:textId="77777777">
        <w:tc>
          <w:tcPr>
            <w:tcW w:w="2689" w:type="dxa"/>
          </w:tcPr>
          <w:p w14:paraId="079A4C2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456762E2" w14:textId="77777777" w:rsidR="00BE595E" w:rsidRDefault="00A06E1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are fine to discuss 7-10, but the proposal is unclear to us. We propose the following based on current specification:</w:t>
            </w:r>
          </w:p>
          <w:p w14:paraId="2A494A3A" w14:textId="77777777" w:rsidR="00BE595E" w:rsidRDefault="00A06E16">
            <w:pPr>
              <w:rPr>
                <w:rFonts w:eastAsiaTheme="minorEastAsia"/>
                <w:lang w:eastAsia="zh-CN"/>
              </w:rPr>
            </w:pPr>
            <w:r>
              <w:rPr>
                <w:b/>
                <w:sz w:val="18"/>
                <w:szCs w:val="22"/>
                <w:lang w:eastAsia="zh-CN"/>
              </w:rPr>
              <w:t>Proposal 7-10</w:t>
            </w:r>
            <w:r>
              <w:rPr>
                <w:sz w:val="18"/>
                <w:szCs w:val="22"/>
                <w:lang w:eastAsia="zh-CN"/>
              </w:rPr>
              <w:t xml:space="preserve">: 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w:t>
            </w:r>
          </w:p>
        </w:tc>
      </w:tr>
      <w:tr w:rsidR="00BE595E" w14:paraId="786B88DE" w14:textId="77777777">
        <w:tc>
          <w:tcPr>
            <w:tcW w:w="2689" w:type="dxa"/>
          </w:tcPr>
          <w:p w14:paraId="245F355C" w14:textId="77777777" w:rsidR="00BE595E" w:rsidRDefault="00A06E16">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38ED86B" w14:textId="77777777" w:rsidR="00BE595E" w:rsidRDefault="00A06E16">
            <w:pPr>
              <w:rPr>
                <w:rFonts w:eastAsiaTheme="minorEastAsia"/>
                <w:sz w:val="18"/>
                <w:szCs w:val="18"/>
                <w:lang w:eastAsia="zh-CN"/>
              </w:rPr>
            </w:pPr>
            <w:r>
              <w:rPr>
                <w:rFonts w:eastAsiaTheme="minorEastAsia" w:hint="eastAsia"/>
                <w:sz w:val="18"/>
                <w:szCs w:val="18"/>
                <w:lang w:eastAsia="zh-CN"/>
              </w:rPr>
              <w:t>If the time budget is enough in this meeting, we suggest to discuss the following two aspects of inter-cell MTRP:</w:t>
            </w:r>
          </w:p>
          <w:p w14:paraId="4A118472" w14:textId="77777777" w:rsidR="00BE595E" w:rsidRDefault="00A06E16">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D12E1C2" w14:textId="77777777" w:rsidR="00BE595E" w:rsidRDefault="00A06E16">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non-serving cell SSB, i.e. proposal 7-3, proposal 7-15.</w:t>
            </w:r>
          </w:p>
        </w:tc>
      </w:tr>
      <w:tr w:rsidR="00BE595E" w14:paraId="12410A42" w14:textId="77777777">
        <w:tc>
          <w:tcPr>
            <w:tcW w:w="2689" w:type="dxa"/>
          </w:tcPr>
          <w:p w14:paraId="506EB218" w14:textId="77777777" w:rsidR="00BE595E" w:rsidRDefault="00A06E16">
            <w:pPr>
              <w:rPr>
                <w:rFonts w:eastAsiaTheme="minorEastAsia"/>
                <w:sz w:val="18"/>
                <w:szCs w:val="18"/>
                <w:lang w:eastAsia="zh-CN"/>
              </w:rPr>
            </w:pPr>
            <w:r>
              <w:rPr>
                <w:rFonts w:eastAsiaTheme="minorEastAsia"/>
                <w:sz w:val="18"/>
                <w:szCs w:val="18"/>
                <w:lang w:eastAsia="zh-CN"/>
              </w:rPr>
              <w:t>QC</w:t>
            </w:r>
          </w:p>
        </w:tc>
        <w:tc>
          <w:tcPr>
            <w:tcW w:w="6371" w:type="dxa"/>
          </w:tcPr>
          <w:p w14:paraId="41B32FE4" w14:textId="77777777" w:rsidR="00BE595E" w:rsidRDefault="00A06E16">
            <w:pPr>
              <w:rPr>
                <w:rFonts w:eastAsiaTheme="minorEastAsia"/>
                <w:sz w:val="18"/>
                <w:szCs w:val="18"/>
                <w:lang w:eastAsia="zh-CN"/>
              </w:rPr>
            </w:pPr>
            <w:r>
              <w:rPr>
                <w:rFonts w:eastAsiaTheme="minorEastAsia"/>
                <w:sz w:val="18"/>
                <w:szCs w:val="18"/>
                <w:lang w:eastAsia="zh-CN"/>
              </w:rPr>
              <w:t>Agree with ZTE.</w:t>
            </w:r>
          </w:p>
        </w:tc>
      </w:tr>
      <w:tr w:rsidR="00BE595E" w14:paraId="438535A5" w14:textId="77777777">
        <w:tc>
          <w:tcPr>
            <w:tcW w:w="2689" w:type="dxa"/>
          </w:tcPr>
          <w:p w14:paraId="643343F1" w14:textId="77777777" w:rsidR="00BE595E" w:rsidRDefault="00A06E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371" w:type="dxa"/>
          </w:tcPr>
          <w:p w14:paraId="1DC256B6" w14:textId="77777777" w:rsidR="00BE595E" w:rsidRDefault="00A06E1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Proposal 7-6 is important.</w:t>
            </w:r>
          </w:p>
        </w:tc>
      </w:tr>
      <w:tr w:rsidR="00BE595E" w14:paraId="2C1EFA59" w14:textId="77777777">
        <w:tc>
          <w:tcPr>
            <w:tcW w:w="2689" w:type="dxa"/>
          </w:tcPr>
          <w:p w14:paraId="6867D740" w14:textId="77777777" w:rsidR="00BE595E" w:rsidRDefault="00A06E16">
            <w:pPr>
              <w:rPr>
                <w:rFonts w:eastAsiaTheme="minorEastAsia"/>
                <w:sz w:val="18"/>
                <w:szCs w:val="18"/>
                <w:lang w:eastAsia="zh-CN"/>
              </w:rPr>
            </w:pPr>
            <w:r>
              <w:rPr>
                <w:rFonts w:eastAsiaTheme="minorEastAsia" w:hint="eastAsia"/>
                <w:sz w:val="18"/>
                <w:szCs w:val="18"/>
                <w:lang w:eastAsia="zh-CN"/>
              </w:rPr>
              <w:t>NEC</w:t>
            </w:r>
          </w:p>
        </w:tc>
        <w:tc>
          <w:tcPr>
            <w:tcW w:w="6371" w:type="dxa"/>
          </w:tcPr>
          <w:p w14:paraId="72B9AA0F" w14:textId="77777777" w:rsidR="00BE595E" w:rsidRDefault="00A06E16">
            <w:pPr>
              <w:rPr>
                <w:rFonts w:eastAsiaTheme="minorEastAsia"/>
                <w:sz w:val="18"/>
                <w:szCs w:val="18"/>
                <w:lang w:eastAsia="zh-CN"/>
              </w:rPr>
            </w:pPr>
            <w:r>
              <w:rPr>
                <w:rFonts w:eastAsiaTheme="minorEastAsia"/>
                <w:sz w:val="18"/>
                <w:szCs w:val="18"/>
                <w:lang w:eastAsia="zh-CN"/>
              </w:rPr>
              <w:t>We think we can discuss Proposal 7-8 with less effort.</w:t>
            </w:r>
          </w:p>
          <w:p w14:paraId="57BDEC4C" w14:textId="77777777" w:rsidR="00BE595E" w:rsidRDefault="00A06E16">
            <w:pPr>
              <w:rPr>
                <w:rFonts w:eastAsiaTheme="minorEastAsia"/>
                <w:sz w:val="18"/>
                <w:szCs w:val="18"/>
                <w:lang w:eastAsia="zh-CN"/>
              </w:rPr>
            </w:pPr>
            <w:r>
              <w:rPr>
                <w:rFonts w:eastAsiaTheme="minorEastAsia"/>
                <w:sz w:val="18"/>
                <w:szCs w:val="18"/>
                <w:lang w:eastAsia="zh-CN"/>
              </w:rPr>
              <w:t xml:space="preserve">Rel-17 unified TCI framework is a good method for beam management, and based on discussion of 2.4, if switching between intra-cell and inter-cell multi-TRP is based on MAC CE, we think at least for the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associated with PCI of the serving cell, Rel-17 unified TCI framework can be applied, otherwise, it’s a waste of not using such existing scheme</w:t>
            </w:r>
            <w:r>
              <w:rPr>
                <w:rFonts w:eastAsiaTheme="minorEastAsia" w:hint="eastAsia"/>
                <w:sz w:val="18"/>
                <w:szCs w:val="18"/>
                <w:lang w:eastAsia="zh-CN"/>
              </w:rPr>
              <w:t>.</w:t>
            </w:r>
          </w:p>
        </w:tc>
      </w:tr>
      <w:tr w:rsidR="00BE595E" w14:paraId="192E7B59" w14:textId="77777777">
        <w:tc>
          <w:tcPr>
            <w:tcW w:w="2689" w:type="dxa"/>
          </w:tcPr>
          <w:p w14:paraId="3B7700E6" w14:textId="77777777" w:rsidR="00BE595E" w:rsidRDefault="00A06E16">
            <w:pPr>
              <w:rPr>
                <w:rFonts w:eastAsiaTheme="minorEastAsia"/>
                <w:sz w:val="18"/>
                <w:szCs w:val="18"/>
                <w:lang w:eastAsia="zh-CN"/>
              </w:rPr>
            </w:pPr>
            <w:r>
              <w:rPr>
                <w:rFonts w:eastAsiaTheme="minorEastAsia"/>
                <w:sz w:val="18"/>
                <w:szCs w:val="18"/>
                <w:lang w:eastAsia="zh-CN"/>
              </w:rPr>
              <w:t>Ericsson</w:t>
            </w:r>
          </w:p>
        </w:tc>
        <w:tc>
          <w:tcPr>
            <w:tcW w:w="6371" w:type="dxa"/>
          </w:tcPr>
          <w:p w14:paraId="5F6A45DA" w14:textId="77777777" w:rsidR="00BE595E" w:rsidRDefault="00A06E16">
            <w:pPr>
              <w:pStyle w:val="a0"/>
            </w:pPr>
            <w:r>
              <w:t xml:space="preserve">We believe the </w:t>
            </w:r>
            <w:proofErr w:type="spellStart"/>
            <w:r>
              <w:t>PointA</w:t>
            </w:r>
            <w:proofErr w:type="spellEnd"/>
            <w:r>
              <w:t xml:space="preserve"> issue to be clarified is missing?</w:t>
            </w:r>
          </w:p>
          <w:p w14:paraId="0B06B548" w14:textId="77777777" w:rsidR="00BE595E" w:rsidRDefault="00A06E16">
            <w:pPr>
              <w:pStyle w:val="a0"/>
            </w:pPr>
            <w:r>
              <w:t xml:space="preserve">From our </w:t>
            </w:r>
            <w:proofErr w:type="spellStart"/>
            <w:r>
              <w:t>tdoc</w:t>
            </w:r>
            <w:proofErr w:type="spellEnd"/>
            <w:r>
              <w:t xml:space="preserve">: One open issue is when receiving a CSI-RS configured for </w:t>
            </w:r>
            <w:proofErr w:type="spellStart"/>
            <w:r>
              <w:t>nserv</w:t>
            </w:r>
            <w:proofErr w:type="spellEnd"/>
            <w:r>
              <w:t xml:space="preserve">-cell, e.g. TRS, or CSI-RS for CSI reporting, the mapping of the CSI-RS is using the subcarrier 0 in common resource block 0 as reference, which is dependent on the point A configuration of the </w:t>
            </w:r>
            <w:proofErr w:type="spellStart"/>
            <w:r>
              <w:t>nserv</w:t>
            </w:r>
            <w:proofErr w:type="spellEnd"/>
            <w:r>
              <w:t xml:space="preserve">-cell. Also, the DMRS sequence depends on Point A configuration. It may be so that the </w:t>
            </w:r>
            <w:proofErr w:type="spellStart"/>
            <w:r>
              <w:t>nserv</w:t>
            </w:r>
            <w:proofErr w:type="spellEnd"/>
            <w:r>
              <w:t xml:space="preserve">-cell have a different point A than the serv-cell. However, we believe this is a rare case and if it happens, it can be handled by network implementation. </w:t>
            </w:r>
          </w:p>
          <w:p w14:paraId="1B655304" w14:textId="77777777" w:rsidR="00BE595E" w:rsidRDefault="00BE595E">
            <w:pPr>
              <w:rPr>
                <w:rFonts w:eastAsiaTheme="minorEastAsia"/>
                <w:sz w:val="18"/>
                <w:szCs w:val="18"/>
                <w:lang w:eastAsia="zh-CN"/>
              </w:rPr>
            </w:pPr>
          </w:p>
        </w:tc>
      </w:tr>
      <w:tr w:rsidR="00A06E16" w14:paraId="7EF7378C" w14:textId="77777777" w:rsidTr="00A06E16">
        <w:tc>
          <w:tcPr>
            <w:tcW w:w="2689" w:type="dxa"/>
          </w:tcPr>
          <w:p w14:paraId="765AD77A" w14:textId="77777777" w:rsidR="00A06E16" w:rsidRPr="00A06E16" w:rsidRDefault="00A06E16" w:rsidP="00A06E16">
            <w:pPr>
              <w:rPr>
                <w:rFonts w:eastAsiaTheme="minorEastAsia"/>
                <w:sz w:val="18"/>
                <w:szCs w:val="18"/>
                <w:lang w:eastAsia="zh-CN"/>
              </w:rPr>
            </w:pPr>
            <w:r w:rsidRPr="00A06E16">
              <w:rPr>
                <w:rFonts w:eastAsiaTheme="minorEastAsia"/>
                <w:sz w:val="18"/>
                <w:szCs w:val="18"/>
                <w:lang w:eastAsia="zh-CN"/>
              </w:rPr>
              <w:t>Nokia/NSB</w:t>
            </w:r>
          </w:p>
        </w:tc>
        <w:tc>
          <w:tcPr>
            <w:tcW w:w="6371" w:type="dxa"/>
          </w:tcPr>
          <w:p w14:paraId="16095464" w14:textId="77777777" w:rsidR="00A06E16" w:rsidRPr="00A06E16" w:rsidRDefault="00A06E16" w:rsidP="00A06E16">
            <w:pPr>
              <w:pStyle w:val="a0"/>
              <w:ind w:left="200" w:hanging="200"/>
              <w:rPr>
                <w:sz w:val="18"/>
                <w:szCs w:val="18"/>
              </w:rPr>
            </w:pPr>
            <w:r w:rsidRPr="00A06E16">
              <w:rPr>
                <w:sz w:val="18"/>
                <w:szCs w:val="18"/>
              </w:rPr>
              <w:t xml:space="preserve">Proposal 7-11 and 12 seem not to be considered (either) by the </w:t>
            </w:r>
            <w:proofErr w:type="spellStart"/>
            <w:r w:rsidRPr="00A06E16">
              <w:rPr>
                <w:sz w:val="18"/>
                <w:szCs w:val="18"/>
              </w:rPr>
              <w:t>mTRP</w:t>
            </w:r>
            <w:proofErr w:type="spellEnd"/>
            <w:r w:rsidRPr="00A06E16">
              <w:rPr>
                <w:sz w:val="18"/>
                <w:szCs w:val="18"/>
              </w:rPr>
              <w:t xml:space="preserve"> BFR or inter-cell </w:t>
            </w:r>
            <w:proofErr w:type="spellStart"/>
            <w:r w:rsidRPr="00A06E16">
              <w:rPr>
                <w:sz w:val="18"/>
                <w:szCs w:val="18"/>
              </w:rPr>
              <w:t>mTRP</w:t>
            </w:r>
            <w:proofErr w:type="spellEnd"/>
            <w:r w:rsidRPr="00A06E16">
              <w:rPr>
                <w:sz w:val="18"/>
                <w:szCs w:val="18"/>
              </w:rPr>
              <w:t xml:space="preserve">. Consider the inter-cell aspects in this AI or agree/conclude that inter-cell aspects should be covered by the </w:t>
            </w:r>
            <w:proofErr w:type="spellStart"/>
            <w:r w:rsidRPr="00A06E16">
              <w:rPr>
                <w:sz w:val="18"/>
                <w:szCs w:val="18"/>
              </w:rPr>
              <w:t>mTRP</w:t>
            </w:r>
            <w:proofErr w:type="spellEnd"/>
            <w:r w:rsidRPr="00A06E16">
              <w:rPr>
                <w:sz w:val="18"/>
                <w:szCs w:val="18"/>
              </w:rPr>
              <w:t xml:space="preserve"> BM AI. </w:t>
            </w:r>
          </w:p>
        </w:tc>
      </w:tr>
      <w:tr w:rsidR="004C65F3" w14:paraId="0D2D6EC3" w14:textId="77777777" w:rsidTr="00A06E16">
        <w:tc>
          <w:tcPr>
            <w:tcW w:w="2689" w:type="dxa"/>
          </w:tcPr>
          <w:p w14:paraId="7C7B02B9" w14:textId="46E0B38E" w:rsidR="004C65F3" w:rsidRPr="00A06E16" w:rsidRDefault="004C65F3" w:rsidP="00A06E1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371" w:type="dxa"/>
          </w:tcPr>
          <w:p w14:paraId="0FEC1498" w14:textId="77777777" w:rsidR="004C65F3" w:rsidRPr="004C65F3" w:rsidRDefault="004C65F3" w:rsidP="004C65F3">
            <w:pPr>
              <w:pStyle w:val="a0"/>
              <w:rPr>
                <w:sz w:val="18"/>
                <w:szCs w:val="18"/>
              </w:rPr>
            </w:pPr>
            <w:r w:rsidRPr="004C65F3">
              <w:rPr>
                <w:sz w:val="18"/>
                <w:szCs w:val="18"/>
              </w:rPr>
              <w:t>First, we are agree with ZTE that the UL-related issue, especially the spatial relation for PUCCH/PUSCH, may need to be discussed.</w:t>
            </w:r>
          </w:p>
          <w:p w14:paraId="1624646D" w14:textId="6EDEC25D" w:rsidR="004C65F3" w:rsidRPr="00A06E16" w:rsidRDefault="004C65F3" w:rsidP="004C65F3">
            <w:pPr>
              <w:pStyle w:val="a0"/>
              <w:ind w:left="200" w:hanging="200"/>
              <w:rPr>
                <w:sz w:val="18"/>
                <w:szCs w:val="18"/>
              </w:rPr>
            </w:pPr>
            <w:r w:rsidRPr="004C65F3">
              <w:rPr>
                <w:sz w:val="18"/>
                <w:szCs w:val="18"/>
              </w:rPr>
              <w:t>Secondly, we may need to at least provide our opinion about HARQ operation to RAN2 for better understanding. For example, whether to increase the number of HARQ process or introduce another HARQ entity, and can retransmission occur from different TRP than initial transmission for the same HARQ process. According to the LS from RNA2 on inter-cell beam management and multi-TRP in Rel-17, it seems that HARQ operation does matter for their future works. Therefore, proposal 7-9 may need to be discussed too if there is enough time.</w:t>
            </w:r>
          </w:p>
        </w:tc>
      </w:tr>
    </w:tbl>
    <w:p w14:paraId="273ED655" w14:textId="77777777" w:rsidR="00BE595E" w:rsidRDefault="00BE595E">
      <w:pPr>
        <w:pStyle w:val="a0"/>
        <w:snapToGrid w:val="0"/>
        <w:spacing w:beforeLines="50" w:before="120"/>
        <w:rPr>
          <w:rFonts w:eastAsia="宋体"/>
          <w:sz w:val="24"/>
          <w:lang w:val="en-GB"/>
        </w:rPr>
      </w:pPr>
    </w:p>
    <w:p w14:paraId="30B13BEB" w14:textId="77777777" w:rsidR="00BE595E" w:rsidRDefault="00A06E16">
      <w:pPr>
        <w:pStyle w:val="title1"/>
      </w:pPr>
      <w:r>
        <w:t xml:space="preserve">Previous agreements </w:t>
      </w:r>
    </w:p>
    <w:p w14:paraId="1A547353" w14:textId="77777777" w:rsidR="00BE595E" w:rsidRDefault="00A06E16">
      <w:pPr>
        <w:spacing w:beforeLines="50" w:before="120"/>
        <w:rPr>
          <w:rFonts w:eastAsia="宋体"/>
          <w:lang w:val="en-GB" w:eastAsia="zh-CN"/>
        </w:rPr>
      </w:pPr>
      <w:r>
        <w:rPr>
          <w:rFonts w:eastAsia="宋体"/>
          <w:lang w:val="en-GB" w:eastAsia="zh-CN"/>
        </w:rPr>
        <w:t xml:space="preserve">RAN1 #102-e: </w:t>
      </w:r>
    </w:p>
    <w:p w14:paraId="34D8FF89" w14:textId="77777777" w:rsidR="00BE595E" w:rsidRDefault="00A06E16">
      <w:pPr>
        <w:rPr>
          <w:rFonts w:cs="Times"/>
          <w:b/>
          <w:highlight w:val="green"/>
          <w:lang w:eastAsia="zh-CN"/>
        </w:rPr>
      </w:pPr>
      <w:r>
        <w:rPr>
          <w:rFonts w:cs="Times"/>
          <w:b/>
          <w:highlight w:val="green"/>
          <w:lang w:eastAsia="zh-CN"/>
        </w:rPr>
        <w:t>Agreement</w:t>
      </w:r>
    </w:p>
    <w:p w14:paraId="03CFF015" w14:textId="77777777" w:rsidR="00BE595E" w:rsidRDefault="00A06E16">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5B3A09C7"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Details on configuration of non-serving cell RS;</w:t>
      </w:r>
    </w:p>
    <w:p w14:paraId="5C960151"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1BD5B18"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585C52F4"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8E72D10" w14:textId="77777777" w:rsidR="00BE595E" w:rsidRDefault="00A06E16">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7B8A82A" w14:textId="77777777" w:rsidR="00BE595E" w:rsidRDefault="00A06E16">
      <w:pPr>
        <w:spacing w:beforeLines="50" w:before="120"/>
        <w:rPr>
          <w:rFonts w:eastAsia="宋体"/>
          <w:lang w:val="en-GB" w:eastAsia="zh-CN"/>
        </w:rPr>
      </w:pPr>
      <w:r>
        <w:rPr>
          <w:lang w:val="en-GB"/>
        </w:rPr>
        <w:t>Other details not precluded.</w:t>
      </w:r>
    </w:p>
    <w:p w14:paraId="52181592" w14:textId="77777777" w:rsidR="00BE595E" w:rsidRDefault="00A06E16">
      <w:pPr>
        <w:spacing w:beforeLines="50" w:before="120"/>
        <w:rPr>
          <w:rFonts w:eastAsia="宋体"/>
          <w:lang w:val="en-GB" w:eastAsia="zh-CN"/>
        </w:rPr>
      </w:pPr>
      <w:r>
        <w:rPr>
          <w:rFonts w:eastAsia="宋体"/>
          <w:lang w:val="en-GB" w:eastAsia="zh-CN"/>
        </w:rPr>
        <w:t>RAN1#103-e:</w:t>
      </w:r>
    </w:p>
    <w:p w14:paraId="0100525E" w14:textId="77777777" w:rsidR="00BE595E" w:rsidRDefault="00A06E16">
      <w:pPr>
        <w:rPr>
          <w:b/>
          <w:highlight w:val="green"/>
        </w:rPr>
      </w:pPr>
      <w:r>
        <w:rPr>
          <w:b/>
          <w:highlight w:val="green"/>
        </w:rPr>
        <w:t>Agreement</w:t>
      </w:r>
    </w:p>
    <w:p w14:paraId="046488D7" w14:textId="77777777" w:rsidR="00BE595E" w:rsidRDefault="00A06E16">
      <w:r>
        <w:t>For QCL /TCI related enhancement for enhanced inter-cell multi-TRP operations, support RRC configuration of non-serving cell information</w:t>
      </w:r>
    </w:p>
    <w:p w14:paraId="1FE2456C" w14:textId="77777777" w:rsidR="00BE595E" w:rsidRDefault="00A06E16">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468E10BD" w14:textId="77777777" w:rsidR="00BE595E" w:rsidRDefault="00A06E16">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3250EAB" w14:textId="77777777" w:rsidR="00BE595E" w:rsidRDefault="00A06E16">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4FB09CC6" w14:textId="77777777" w:rsidR="00BE595E" w:rsidRDefault="00BE595E"/>
    <w:p w14:paraId="457B2BED" w14:textId="77777777" w:rsidR="00BE595E" w:rsidRDefault="00A06E16">
      <w:pPr>
        <w:rPr>
          <w:b/>
          <w:highlight w:val="green"/>
        </w:rPr>
      </w:pPr>
      <w:r>
        <w:rPr>
          <w:b/>
          <w:highlight w:val="green"/>
        </w:rPr>
        <w:t>Agreement</w:t>
      </w:r>
    </w:p>
    <w:p w14:paraId="2150EE54" w14:textId="77777777" w:rsidR="00BE595E" w:rsidRDefault="00A06E16">
      <w:r>
        <w:t xml:space="preserve">The information provided by SSB-Configuration-r16/ssb-InfoNcell-r16 and/or </w:t>
      </w:r>
      <w:proofErr w:type="spellStart"/>
      <w:r>
        <w:t>MeasObject</w:t>
      </w:r>
      <w:proofErr w:type="spellEnd"/>
      <w:r>
        <w:t xml:space="preserve"> can be starting point for providing non-serving cell information</w:t>
      </w:r>
    </w:p>
    <w:p w14:paraId="38D3CE14" w14:textId="77777777" w:rsidR="00BE595E" w:rsidRDefault="00A06E16">
      <w:pPr>
        <w:rPr>
          <w:b/>
          <w:bCs/>
        </w:rPr>
      </w:pPr>
      <w:r>
        <w:rPr>
          <w:b/>
          <w:bCs/>
        </w:rPr>
        <w:t>For future meetings</w:t>
      </w:r>
    </w:p>
    <w:p w14:paraId="3095ACA2" w14:textId="77777777" w:rsidR="00BE595E" w:rsidRDefault="00A06E16">
      <w:pPr>
        <w:pStyle w:val="a0"/>
        <w:spacing w:beforeLines="50" w:before="120"/>
        <w:rPr>
          <w:rFonts w:eastAsia="Malgun Gothic"/>
          <w:bCs/>
        </w:rPr>
      </w:pPr>
      <w:r>
        <w:rPr>
          <w:rStyle w:val="normaltextrun"/>
          <w:rFonts w:eastAsia="Malgun Gothic"/>
          <w:bCs/>
        </w:rPr>
        <w:t>Consider rate matching behavior related to non-serving cell SSB.</w:t>
      </w:r>
    </w:p>
    <w:p w14:paraId="790C94BF" w14:textId="77777777" w:rsidR="00BE595E" w:rsidRDefault="00BE595E">
      <w:pPr>
        <w:spacing w:beforeLines="50" w:before="120"/>
        <w:rPr>
          <w:rFonts w:eastAsia="宋体"/>
          <w:lang w:eastAsia="zh-CN"/>
        </w:rPr>
      </w:pPr>
    </w:p>
    <w:p w14:paraId="72B351AE" w14:textId="77777777" w:rsidR="00BE595E" w:rsidRDefault="00BE595E">
      <w:pPr>
        <w:spacing w:beforeLines="50" w:before="120"/>
        <w:rPr>
          <w:rFonts w:eastAsia="宋体"/>
          <w:lang w:eastAsia="zh-CN"/>
        </w:rPr>
      </w:pPr>
    </w:p>
    <w:p w14:paraId="6451686F" w14:textId="77777777" w:rsidR="00BE595E" w:rsidRDefault="00A06E16">
      <w:pPr>
        <w:spacing w:beforeLines="50" w:before="120"/>
        <w:rPr>
          <w:rFonts w:eastAsia="宋体"/>
          <w:lang w:eastAsia="zh-CN"/>
        </w:rPr>
      </w:pPr>
      <w:r>
        <w:rPr>
          <w:rFonts w:eastAsia="宋体"/>
          <w:lang w:val="en-GB" w:eastAsia="zh-CN"/>
        </w:rPr>
        <w:t>RAN1#104-e:</w:t>
      </w:r>
    </w:p>
    <w:p w14:paraId="22205DA4" w14:textId="77777777" w:rsidR="00BE595E" w:rsidRDefault="00A06E16">
      <w:pPr>
        <w:rPr>
          <w:b/>
          <w:bCs/>
          <w:lang w:eastAsia="zh-CN"/>
        </w:rPr>
      </w:pPr>
      <w:r>
        <w:rPr>
          <w:b/>
          <w:bCs/>
          <w:highlight w:val="green"/>
          <w:lang w:eastAsia="zh-CN"/>
        </w:rPr>
        <w:t xml:space="preserve"> Agreement</w:t>
      </w:r>
    </w:p>
    <w:p w14:paraId="4EB524F5" w14:textId="77777777" w:rsidR="00BE595E" w:rsidRDefault="00A06E16">
      <w:pPr>
        <w:rPr>
          <w:lang w:eastAsia="zh-CN"/>
        </w:rPr>
      </w:pPr>
      <w:r>
        <w:rPr>
          <w:lang w:eastAsia="zh-CN"/>
        </w:rPr>
        <w:t>Non-serving cell information at least includes non-serving cell PCI to support inter-cell multi-DCI multi-TRP operation</w:t>
      </w:r>
    </w:p>
    <w:p w14:paraId="1657B6AE"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E07E55D" w14:textId="77777777" w:rsidR="00BE595E" w:rsidRDefault="00A06E16">
      <w:pPr>
        <w:rPr>
          <w:rFonts w:eastAsia="Malgun Gothic"/>
          <w:b/>
          <w:bCs/>
          <w:iCs/>
          <w:lang w:eastAsia="zh-CN"/>
        </w:rPr>
      </w:pPr>
      <w:r>
        <w:rPr>
          <w:rFonts w:eastAsia="Malgun Gothic"/>
          <w:b/>
          <w:bCs/>
          <w:iCs/>
          <w:lang w:eastAsia="zh-CN"/>
        </w:rPr>
        <w:t>Conclusion</w:t>
      </w:r>
    </w:p>
    <w:p w14:paraId="4FF6E472" w14:textId="77777777" w:rsidR="00BE595E" w:rsidRDefault="00A06E16">
      <w:pPr>
        <w:rPr>
          <w:rFonts w:eastAsia="Malgun Gothic"/>
          <w:bCs/>
          <w:iCs/>
          <w:lang w:eastAsia="zh-CN"/>
        </w:rPr>
      </w:pPr>
      <w:r>
        <w:rPr>
          <w:rFonts w:eastAsia="Malgun Gothic"/>
          <w:bCs/>
          <w:iCs/>
          <w:lang w:eastAsia="zh-CN"/>
        </w:rPr>
        <w:t>Reuse Rel-15/16 QCL rule between the source and target RS/channel for non-serving cell RS/channel.</w:t>
      </w:r>
    </w:p>
    <w:p w14:paraId="4DA6C414" w14:textId="77777777" w:rsidR="00BE595E" w:rsidRDefault="00A06E16">
      <w:pPr>
        <w:rPr>
          <w:rFonts w:eastAsia="Malgun Gothic" w:cs="Times"/>
          <w:b/>
          <w:bCs/>
          <w:iCs/>
          <w:highlight w:val="green"/>
          <w:lang w:eastAsia="zh-CN"/>
        </w:rPr>
      </w:pPr>
      <w:r>
        <w:rPr>
          <w:rFonts w:eastAsia="Malgun Gothic" w:cs="Times"/>
          <w:b/>
          <w:bCs/>
          <w:iCs/>
          <w:highlight w:val="green"/>
          <w:lang w:eastAsia="zh-CN"/>
        </w:rPr>
        <w:t>Agreement</w:t>
      </w:r>
    </w:p>
    <w:p w14:paraId="11BD04DE" w14:textId="77777777" w:rsidR="00BE595E" w:rsidRDefault="00A06E16">
      <w:pPr>
        <w:rPr>
          <w:rFonts w:cs="Times"/>
          <w:b/>
          <w:bCs/>
          <w:szCs w:val="20"/>
        </w:rPr>
      </w:pPr>
      <w:r>
        <w:rPr>
          <w:rFonts w:cs="Times"/>
          <w:szCs w:val="20"/>
        </w:rPr>
        <w:t xml:space="preserve">At least following non-serving cell SSB information are needed in inter-cell MTRP operation </w:t>
      </w:r>
    </w:p>
    <w:p w14:paraId="1B7064B5"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t>SSB time domain position</w:t>
      </w:r>
    </w:p>
    <w:p w14:paraId="41D4461A"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t>SSB transmission periodicity</w:t>
      </w:r>
    </w:p>
    <w:p w14:paraId="07921ED4" w14:textId="77777777" w:rsidR="00BE595E" w:rsidRDefault="00A06E16">
      <w:pPr>
        <w:pStyle w:val="af6"/>
        <w:widowControl/>
        <w:numPr>
          <w:ilvl w:val="0"/>
          <w:numId w:val="19"/>
        </w:numPr>
        <w:shd w:val="clear" w:color="auto" w:fill="FFFFFF"/>
        <w:spacing w:after="0"/>
        <w:ind w:firstLineChars="0"/>
        <w:contextualSpacing/>
        <w:jc w:val="left"/>
        <w:rPr>
          <w:szCs w:val="20"/>
        </w:rPr>
      </w:pPr>
      <w:r>
        <w:t>SSB transmission power</w:t>
      </w:r>
    </w:p>
    <w:p w14:paraId="0BB55428" w14:textId="77777777" w:rsidR="00BE595E" w:rsidRDefault="00A06E1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466A2B4B" w14:textId="77777777" w:rsidR="00BE595E" w:rsidRDefault="00A06E16">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720BAEE4" w14:textId="77777777" w:rsidR="00BE595E" w:rsidRDefault="00A06E16">
      <w:pPr>
        <w:rPr>
          <w:rFonts w:cs="Times"/>
          <w:szCs w:val="20"/>
          <w:lang w:eastAsia="zh-CN"/>
        </w:rPr>
      </w:pPr>
      <w:r>
        <w:rPr>
          <w:rStyle w:val="af3"/>
          <w:rFonts w:cs="Times"/>
          <w:szCs w:val="20"/>
          <w:highlight w:val="green"/>
          <w:lang w:eastAsia="zh-CN"/>
        </w:rPr>
        <w:t>Agreement</w:t>
      </w:r>
    </w:p>
    <w:p w14:paraId="45414814" w14:textId="77777777" w:rsidR="00BE595E" w:rsidRDefault="00A06E16">
      <w:pPr>
        <w:rPr>
          <w:rFonts w:cs="Times"/>
          <w:szCs w:val="20"/>
          <w:lang w:eastAsia="zh-CN"/>
        </w:rPr>
      </w:pPr>
      <w:r>
        <w:rPr>
          <w:rFonts w:cs="Times"/>
          <w:szCs w:val="20"/>
          <w:lang w:eastAsia="zh-CN"/>
        </w:rPr>
        <w:t>For inter-cell MTRP operation, further discuss following options and down select in RAN1#104bis-e</w:t>
      </w:r>
    </w:p>
    <w:p w14:paraId="74770CCA" w14:textId="77777777" w:rsidR="00BE595E" w:rsidRDefault="00A06E16">
      <w:pPr>
        <w:pStyle w:val="af6"/>
        <w:widowControl/>
        <w:numPr>
          <w:ilvl w:val="0"/>
          <w:numId w:val="19"/>
        </w:numPr>
        <w:shd w:val="clear" w:color="auto" w:fill="FFFFFF"/>
        <w:spacing w:after="0"/>
        <w:ind w:firstLineChars="0"/>
        <w:contextualSpacing/>
        <w:jc w:val="left"/>
      </w:pPr>
      <w:r>
        <w:t>Option1: Indicate/associate non-serving cell PCI in the TCI state</w:t>
      </w:r>
    </w:p>
    <w:p w14:paraId="1632A64F" w14:textId="77777777" w:rsidR="00BE595E" w:rsidRDefault="00A06E16">
      <w:pPr>
        <w:pStyle w:val="af6"/>
        <w:widowControl/>
        <w:numPr>
          <w:ilvl w:val="1"/>
          <w:numId w:val="19"/>
        </w:numPr>
        <w:shd w:val="clear" w:color="auto" w:fill="FFFFFF"/>
        <w:spacing w:after="0"/>
        <w:ind w:firstLineChars="0"/>
        <w:contextualSpacing/>
        <w:jc w:val="left"/>
      </w:pPr>
      <w:r>
        <w:t>FFS other non-serving cell information</w:t>
      </w:r>
    </w:p>
    <w:p w14:paraId="3022E12B" w14:textId="77777777" w:rsidR="00BE595E" w:rsidRDefault="00A06E16">
      <w:pPr>
        <w:pStyle w:val="af6"/>
        <w:widowControl/>
        <w:numPr>
          <w:ilvl w:val="0"/>
          <w:numId w:val="19"/>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524F880" w14:textId="77777777" w:rsidR="00BE595E" w:rsidRDefault="00A06E16">
      <w:pPr>
        <w:pStyle w:val="af6"/>
        <w:widowControl/>
        <w:numPr>
          <w:ilvl w:val="1"/>
          <w:numId w:val="19"/>
        </w:numPr>
        <w:shd w:val="clear" w:color="auto" w:fill="FFFFFF"/>
        <w:spacing w:after="0"/>
        <w:ind w:firstLineChars="0"/>
        <w:contextualSpacing/>
        <w:jc w:val="left"/>
      </w:pPr>
      <w:r>
        <w:lastRenderedPageBreak/>
        <w:t>FFS: how the flag is linked to non-serving cell</w:t>
      </w:r>
    </w:p>
    <w:p w14:paraId="365E2416" w14:textId="77777777" w:rsidR="00BE595E" w:rsidRDefault="00A06E16">
      <w:pPr>
        <w:pStyle w:val="af6"/>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549B34CF" w14:textId="77777777" w:rsidR="00BE595E" w:rsidRDefault="00A06E16">
      <w:pPr>
        <w:pStyle w:val="af6"/>
        <w:widowControl/>
        <w:numPr>
          <w:ilvl w:val="1"/>
          <w:numId w:val="19"/>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6145DAB7" w14:textId="77777777" w:rsidR="00BE595E" w:rsidRDefault="00A06E16">
      <w:pPr>
        <w:pStyle w:val="af6"/>
        <w:widowControl/>
        <w:numPr>
          <w:ilvl w:val="1"/>
          <w:numId w:val="19"/>
        </w:numPr>
        <w:shd w:val="clear" w:color="auto" w:fill="FFFFFF"/>
        <w:spacing w:after="0"/>
        <w:ind w:firstLineChars="0"/>
        <w:contextualSpacing/>
        <w:jc w:val="left"/>
      </w:pPr>
      <w:r>
        <w:t>FFS: how to link the group of TCI states to non-serving cell.</w:t>
      </w:r>
    </w:p>
    <w:p w14:paraId="4FE47F70" w14:textId="77777777" w:rsidR="00BE595E" w:rsidRDefault="00A06E16">
      <w:pPr>
        <w:pStyle w:val="af6"/>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F9C72E" w14:textId="77777777" w:rsidR="00BE595E" w:rsidRDefault="00A06E16">
      <w:pPr>
        <w:pStyle w:val="af6"/>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085ADAE0" w14:textId="77777777" w:rsidR="00BE595E" w:rsidRDefault="00A06E16">
      <w:pPr>
        <w:pStyle w:val="af6"/>
        <w:widowControl/>
        <w:numPr>
          <w:ilvl w:val="1"/>
          <w:numId w:val="19"/>
        </w:numPr>
        <w:shd w:val="clear" w:color="auto" w:fill="FFFFFF"/>
        <w:spacing w:after="0"/>
        <w:ind w:firstLineChars="0"/>
        <w:contextualSpacing/>
        <w:jc w:val="left"/>
      </w:pPr>
      <w:r>
        <w:t xml:space="preserve">FFS: detailed re-indexing rule(s) of non-serving cell RSs </w:t>
      </w:r>
    </w:p>
    <w:p w14:paraId="208B6877" w14:textId="77777777" w:rsidR="00BE595E" w:rsidRDefault="00A06E16">
      <w:pPr>
        <w:pStyle w:val="af6"/>
        <w:widowControl/>
        <w:numPr>
          <w:ilvl w:val="0"/>
          <w:numId w:val="19"/>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F3373B3" w14:textId="77777777" w:rsidR="00BE595E" w:rsidRDefault="00A06E16">
      <w:pPr>
        <w:pStyle w:val="af6"/>
        <w:widowControl/>
        <w:numPr>
          <w:ilvl w:val="1"/>
          <w:numId w:val="19"/>
        </w:numPr>
        <w:shd w:val="clear" w:color="auto" w:fill="FFFFFF"/>
        <w:spacing w:after="0"/>
        <w:ind w:firstLineChars="0"/>
        <w:contextualSpacing/>
        <w:jc w:val="left"/>
      </w:pPr>
      <w:r>
        <w:t>FFS: how the indicator is linked to non-serving cell</w:t>
      </w:r>
    </w:p>
    <w:p w14:paraId="13EA6509" w14:textId="77777777" w:rsidR="00BE595E" w:rsidRDefault="00A06E16">
      <w:pPr>
        <w:pStyle w:val="af6"/>
        <w:widowControl/>
        <w:numPr>
          <w:ilvl w:val="1"/>
          <w:numId w:val="19"/>
        </w:numPr>
        <w:shd w:val="clear" w:color="auto" w:fill="FFFFFF"/>
        <w:spacing w:after="0"/>
        <w:ind w:firstLineChars="0"/>
        <w:contextualSpacing/>
        <w:jc w:val="left"/>
      </w:pPr>
      <w:r>
        <w:t>Note: when there is only one non-serving cell, it means the same as Option2.</w:t>
      </w:r>
    </w:p>
    <w:p w14:paraId="2232B6EE" w14:textId="77777777" w:rsidR="00BE595E" w:rsidRDefault="00A06E16">
      <w:pPr>
        <w:rPr>
          <w:rFonts w:cs="Times"/>
          <w:b/>
          <w:bCs/>
          <w:szCs w:val="21"/>
          <w:lang w:eastAsia="zh-CN"/>
        </w:rPr>
      </w:pPr>
      <w:r>
        <w:rPr>
          <w:rFonts w:cs="Times"/>
          <w:b/>
          <w:bCs/>
          <w:szCs w:val="21"/>
          <w:highlight w:val="green"/>
          <w:lang w:eastAsia="zh-CN"/>
        </w:rPr>
        <w:t>Agreement</w:t>
      </w:r>
    </w:p>
    <w:p w14:paraId="0EA085D5" w14:textId="77777777" w:rsidR="00BE595E" w:rsidRDefault="00A06E16">
      <w:pPr>
        <w:rPr>
          <w:rFonts w:cs="Times"/>
          <w:szCs w:val="21"/>
          <w:lang w:eastAsia="zh-CN"/>
        </w:rPr>
      </w:pPr>
      <w:r>
        <w:rPr>
          <w:rFonts w:cs="Times"/>
          <w:szCs w:val="21"/>
          <w:lang w:eastAsia="zh-CN"/>
        </w:rPr>
        <w:t>Agree on scheme1</w:t>
      </w:r>
    </w:p>
    <w:p w14:paraId="3F3AE6CA"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1B4A5E1"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A4C820E"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04261A59" w14:textId="77777777" w:rsidR="00BE595E" w:rsidRDefault="00A06E16">
      <w:pPr>
        <w:rPr>
          <w:rFonts w:eastAsia="等线"/>
          <w:b/>
          <w:bCs/>
          <w:iCs/>
          <w:lang w:eastAsia="zh-CN"/>
        </w:rPr>
      </w:pPr>
      <w:r>
        <w:rPr>
          <w:rFonts w:eastAsia="等线"/>
          <w:b/>
          <w:bCs/>
          <w:iCs/>
          <w:lang w:eastAsia="zh-CN"/>
        </w:rPr>
        <w:t>Conclusion</w:t>
      </w:r>
    </w:p>
    <w:p w14:paraId="44CD71D8" w14:textId="77777777" w:rsidR="00BE595E" w:rsidRDefault="00A06E16">
      <w:pPr>
        <w:rPr>
          <w:rFonts w:eastAsia="等线"/>
          <w:bCs/>
          <w:iCs/>
          <w:lang w:eastAsia="zh-CN"/>
        </w:rPr>
      </w:pPr>
      <w:r>
        <w:rPr>
          <w:rFonts w:eastAsia="等线"/>
          <w:bCs/>
          <w:iCs/>
          <w:lang w:eastAsia="zh-CN"/>
        </w:rPr>
        <w:t>The UE may assume received DL transmission from multiple TRP within a CP in FR1 and FR2.</w:t>
      </w:r>
    </w:p>
    <w:p w14:paraId="18953713" w14:textId="77777777" w:rsidR="00BE595E" w:rsidRDefault="00A06E16">
      <w:pPr>
        <w:pStyle w:val="af6"/>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F6E91F2" w14:textId="77777777" w:rsidR="00BE595E" w:rsidRDefault="00BE595E">
      <w:pPr>
        <w:spacing w:beforeLines="50" w:before="120"/>
        <w:rPr>
          <w:rFonts w:eastAsia="宋体"/>
          <w:lang w:eastAsia="zh-CN"/>
        </w:rPr>
      </w:pPr>
    </w:p>
    <w:p w14:paraId="3FE1B3AD" w14:textId="77777777" w:rsidR="00BE595E" w:rsidRDefault="00A06E16">
      <w:pPr>
        <w:spacing w:beforeLines="50" w:before="120"/>
        <w:rPr>
          <w:rFonts w:eastAsia="宋体"/>
          <w:lang w:val="en-GB" w:eastAsia="zh-CN"/>
        </w:rPr>
      </w:pPr>
      <w:r>
        <w:rPr>
          <w:rFonts w:eastAsia="宋体"/>
          <w:lang w:val="en-GB" w:eastAsia="zh-CN"/>
        </w:rPr>
        <w:t>RAN1#104b-e:</w:t>
      </w:r>
    </w:p>
    <w:p w14:paraId="50B6C79E" w14:textId="77777777" w:rsidR="00BE595E" w:rsidRDefault="00A06E16">
      <w:pPr>
        <w:rPr>
          <w:rFonts w:cs="Times"/>
          <w:b/>
          <w:bCs/>
          <w:szCs w:val="20"/>
          <w:highlight w:val="green"/>
          <w:lang w:eastAsia="zh-CN"/>
        </w:rPr>
      </w:pPr>
      <w:r>
        <w:rPr>
          <w:rFonts w:cs="Times"/>
          <w:b/>
          <w:bCs/>
          <w:szCs w:val="20"/>
          <w:highlight w:val="green"/>
          <w:lang w:eastAsia="zh-CN"/>
        </w:rPr>
        <w:t>Agreement</w:t>
      </w:r>
    </w:p>
    <w:p w14:paraId="0F14D517"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2D3F7AEB" w14:textId="77777777" w:rsidR="00BE595E" w:rsidRDefault="00A06E16">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775B5F9C" w14:textId="77777777" w:rsidR="00BE595E" w:rsidRDefault="00A06E16">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076FE680" w14:textId="77777777" w:rsidR="00BE595E" w:rsidRDefault="00A06E16">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6AEA75AB"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3FB111AA" w14:textId="77777777" w:rsidR="00BE595E" w:rsidRDefault="00A06E16">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06FF7A02" w14:textId="77777777" w:rsidR="00BE595E" w:rsidRDefault="00BE595E">
      <w:pPr>
        <w:rPr>
          <w:rFonts w:cs="Times"/>
          <w:szCs w:val="20"/>
          <w:lang w:eastAsia="zh-CN"/>
        </w:rPr>
      </w:pPr>
    </w:p>
    <w:p w14:paraId="11F84AA3" w14:textId="77777777" w:rsidR="00BE595E" w:rsidRDefault="00A06E16">
      <w:pPr>
        <w:rPr>
          <w:rFonts w:cs="Times"/>
          <w:b/>
          <w:bCs/>
          <w:szCs w:val="20"/>
          <w:lang w:eastAsia="zh-CN"/>
        </w:rPr>
      </w:pPr>
      <w:r>
        <w:rPr>
          <w:rFonts w:cs="Times"/>
          <w:b/>
          <w:bCs/>
          <w:szCs w:val="20"/>
          <w:lang w:eastAsia="zh-CN"/>
        </w:rPr>
        <w:t>Conclusion</w:t>
      </w:r>
    </w:p>
    <w:p w14:paraId="7D54139F" w14:textId="77777777" w:rsidR="00BE595E" w:rsidRDefault="00A06E16">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D81B4BF" w14:textId="77777777" w:rsidR="00BE595E" w:rsidRDefault="00BE595E">
      <w:pPr>
        <w:rPr>
          <w:rFonts w:cs="Times"/>
          <w:szCs w:val="20"/>
          <w:lang w:eastAsia="zh-CN"/>
        </w:rPr>
      </w:pPr>
    </w:p>
    <w:p w14:paraId="13FFD224" w14:textId="77777777" w:rsidR="00BE595E" w:rsidRDefault="00A06E16">
      <w:pPr>
        <w:rPr>
          <w:rFonts w:cs="Times"/>
          <w:b/>
          <w:bCs/>
          <w:szCs w:val="20"/>
          <w:highlight w:val="green"/>
          <w:lang w:eastAsia="zh-CN"/>
        </w:rPr>
      </w:pPr>
      <w:r>
        <w:rPr>
          <w:rFonts w:cs="Times"/>
          <w:b/>
          <w:bCs/>
          <w:szCs w:val="20"/>
          <w:highlight w:val="green"/>
          <w:lang w:eastAsia="zh-CN"/>
        </w:rPr>
        <w:t>Agreement</w:t>
      </w:r>
    </w:p>
    <w:p w14:paraId="582D5EE2" w14:textId="77777777" w:rsidR="00BE595E" w:rsidRDefault="00A06E16">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5F9DD998"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45B17FB9"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457DBE70" w14:textId="77777777" w:rsidR="00BE595E" w:rsidRDefault="00A06E16">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lastRenderedPageBreak/>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03FFAD8D" w14:textId="77777777" w:rsidR="00BE595E" w:rsidRDefault="00A06E16">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02B1AC0E" w14:textId="77777777" w:rsidR="00BE595E" w:rsidRDefault="00A06E16">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7522408B" w14:textId="77777777" w:rsidR="00BE595E" w:rsidRDefault="00BE595E">
      <w:pPr>
        <w:pStyle w:val="a0"/>
        <w:snapToGrid w:val="0"/>
        <w:spacing w:beforeLines="50" w:before="120"/>
        <w:rPr>
          <w:rFonts w:eastAsia="宋体"/>
          <w:sz w:val="24"/>
        </w:rPr>
      </w:pPr>
    </w:p>
    <w:p w14:paraId="3E12FBD3" w14:textId="77777777" w:rsidR="00BE595E" w:rsidRDefault="00A06E16">
      <w:pPr>
        <w:spacing w:beforeLines="50" w:before="120"/>
        <w:rPr>
          <w:rFonts w:eastAsia="宋体"/>
          <w:lang w:val="en-GB" w:eastAsia="zh-CN"/>
        </w:rPr>
      </w:pPr>
      <w:r>
        <w:rPr>
          <w:rFonts w:eastAsia="宋体"/>
          <w:lang w:val="en-GB" w:eastAsia="zh-CN"/>
        </w:rPr>
        <w:t>RAN1#106-e</w:t>
      </w:r>
    </w:p>
    <w:p w14:paraId="7953AAA3" w14:textId="77777777" w:rsidR="00BE595E" w:rsidRDefault="00A06E16">
      <w:pPr>
        <w:tabs>
          <w:tab w:val="left" w:pos="720"/>
          <w:tab w:val="left" w:pos="1440"/>
        </w:tabs>
        <w:rPr>
          <w:b/>
        </w:rPr>
      </w:pPr>
      <w:r>
        <w:rPr>
          <w:b/>
          <w:highlight w:val="green"/>
        </w:rPr>
        <w:t>Agreement</w:t>
      </w:r>
    </w:p>
    <w:p w14:paraId="19C61904" w14:textId="77777777" w:rsidR="00BE595E" w:rsidRDefault="00A06E1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FBA7436" w14:textId="77777777" w:rsidR="00BE595E" w:rsidRDefault="00A06E16">
      <w:pPr>
        <w:numPr>
          <w:ilvl w:val="0"/>
          <w:numId w:val="15"/>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F091995" w14:textId="77777777" w:rsidR="00BE595E" w:rsidRDefault="00BE595E">
      <w:pPr>
        <w:tabs>
          <w:tab w:val="left" w:pos="720"/>
          <w:tab w:val="left" w:pos="1440"/>
        </w:tabs>
        <w:rPr>
          <w:rFonts w:cs="Times"/>
        </w:rPr>
      </w:pPr>
    </w:p>
    <w:p w14:paraId="6B27140F" w14:textId="77777777" w:rsidR="00BE595E" w:rsidRDefault="00A06E16">
      <w:pPr>
        <w:tabs>
          <w:tab w:val="left" w:pos="720"/>
          <w:tab w:val="left" w:pos="1440"/>
        </w:tabs>
        <w:rPr>
          <w:rFonts w:cs="Times"/>
          <w:b/>
        </w:rPr>
      </w:pPr>
      <w:r>
        <w:rPr>
          <w:rFonts w:cs="Times"/>
          <w:b/>
          <w:highlight w:val="green"/>
        </w:rPr>
        <w:t>Agreement</w:t>
      </w:r>
    </w:p>
    <w:p w14:paraId="553986B9" w14:textId="77777777" w:rsidR="00BE595E" w:rsidRDefault="00A06E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AF24A0A" w14:textId="77777777" w:rsidR="00BE595E" w:rsidRDefault="00A06E16">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C0F2B83" w14:textId="77777777" w:rsidR="00BE595E" w:rsidRDefault="00A06E16">
      <w:pPr>
        <w:numPr>
          <w:ilvl w:val="1"/>
          <w:numId w:val="15"/>
        </w:numPr>
        <w:tabs>
          <w:tab w:val="left" w:pos="720"/>
          <w:tab w:val="left" w:pos="1440"/>
        </w:tabs>
        <w:spacing w:after="0"/>
        <w:jc w:val="left"/>
        <w:rPr>
          <w:rFonts w:cs="Times"/>
        </w:rPr>
      </w:pPr>
      <w:r>
        <w:rPr>
          <w:rFonts w:cs="Times"/>
        </w:rPr>
        <w:t>FFS : Which values to support other than 1. </w:t>
      </w:r>
    </w:p>
    <w:p w14:paraId="4D051E2D" w14:textId="77777777" w:rsidR="00BE595E" w:rsidRDefault="00A06E16">
      <w:pPr>
        <w:numPr>
          <w:ilvl w:val="1"/>
          <w:numId w:val="15"/>
        </w:numPr>
        <w:tabs>
          <w:tab w:val="left" w:pos="720"/>
          <w:tab w:val="left" w:pos="1440"/>
        </w:tabs>
        <w:spacing w:after="0"/>
        <w:jc w:val="left"/>
        <w:rPr>
          <w:rFonts w:cs="Times"/>
        </w:rPr>
      </w:pPr>
      <w:r>
        <w:rPr>
          <w:rFonts w:cs="Times"/>
        </w:rPr>
        <w:t>Values larger than 7 are precluded</w:t>
      </w:r>
    </w:p>
    <w:p w14:paraId="5863792A" w14:textId="77777777" w:rsidR="00BE595E" w:rsidRDefault="00A06E16">
      <w:pPr>
        <w:numPr>
          <w:ilvl w:val="1"/>
          <w:numId w:val="15"/>
        </w:numPr>
        <w:tabs>
          <w:tab w:val="left" w:pos="720"/>
          <w:tab w:val="left" w:pos="1440"/>
        </w:tabs>
        <w:spacing w:after="0"/>
        <w:jc w:val="left"/>
        <w:rPr>
          <w:rFonts w:cs="Times"/>
        </w:rPr>
      </w:pPr>
      <w:r>
        <w:rPr>
          <w:rFonts w:cs="Times"/>
        </w:rPr>
        <w:t>RAN1 needs to agree on value(s) of X other than 1</w:t>
      </w:r>
    </w:p>
    <w:p w14:paraId="7B2C31C5" w14:textId="77777777" w:rsidR="00BE595E" w:rsidRDefault="00A06E16">
      <w:pPr>
        <w:numPr>
          <w:ilvl w:val="0"/>
          <w:numId w:val="15"/>
        </w:numPr>
        <w:tabs>
          <w:tab w:val="left" w:pos="720"/>
          <w:tab w:val="left" w:pos="1440"/>
        </w:tabs>
        <w:spacing w:after="0"/>
        <w:jc w:val="left"/>
        <w:rPr>
          <w:rFonts w:cs="Times"/>
        </w:rPr>
      </w:pPr>
      <w:r>
        <w:rPr>
          <w:rFonts w:cs="Times"/>
        </w:rPr>
        <w:t>Down-select one of the following alternatives:</w:t>
      </w:r>
    </w:p>
    <w:p w14:paraId="697E59E2" w14:textId="77777777" w:rsidR="00BE595E" w:rsidRDefault="00A06E16">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F4B351A" w14:textId="77777777" w:rsidR="00BE595E" w:rsidRDefault="00A06E16">
      <w:pPr>
        <w:numPr>
          <w:ilvl w:val="1"/>
          <w:numId w:val="15"/>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734105E7" w14:textId="77777777" w:rsidR="00BE595E" w:rsidRDefault="00A06E16">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8C587F" w14:textId="77777777" w:rsidR="00BE595E" w:rsidRDefault="00BE595E">
      <w:pPr>
        <w:rPr>
          <w:rFonts w:cs="Times"/>
        </w:rPr>
      </w:pPr>
    </w:p>
    <w:p w14:paraId="432BB111" w14:textId="77777777" w:rsidR="00BE595E" w:rsidRDefault="00A06E16">
      <w:pPr>
        <w:tabs>
          <w:tab w:val="left" w:pos="720"/>
          <w:tab w:val="left" w:pos="1440"/>
        </w:tabs>
        <w:rPr>
          <w:rFonts w:cs="Times"/>
          <w:b/>
          <w:highlight w:val="green"/>
        </w:rPr>
      </w:pPr>
      <w:r>
        <w:rPr>
          <w:rFonts w:cs="Times"/>
          <w:b/>
          <w:bCs/>
          <w:highlight w:val="green"/>
        </w:rPr>
        <w:t>Agreement</w:t>
      </w:r>
    </w:p>
    <w:p w14:paraId="7E34A41A" w14:textId="77777777" w:rsidR="00BE595E" w:rsidRDefault="00A06E16">
      <w:pPr>
        <w:numPr>
          <w:ilvl w:val="0"/>
          <w:numId w:val="15"/>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44886BDC" w14:textId="77777777" w:rsidR="00BE595E" w:rsidRDefault="00A06E16">
      <w:pPr>
        <w:numPr>
          <w:ilvl w:val="0"/>
          <w:numId w:val="15"/>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409EBED9" w14:textId="77777777" w:rsidR="00BE595E" w:rsidRDefault="00BE595E">
      <w:pPr>
        <w:tabs>
          <w:tab w:val="left" w:pos="720"/>
          <w:tab w:val="left" w:pos="1440"/>
        </w:tabs>
        <w:rPr>
          <w:rFonts w:cs="Times"/>
        </w:rPr>
      </w:pPr>
    </w:p>
    <w:p w14:paraId="250C6233" w14:textId="77777777" w:rsidR="00BE595E" w:rsidRDefault="00A06E16">
      <w:pPr>
        <w:tabs>
          <w:tab w:val="left" w:pos="720"/>
          <w:tab w:val="left" w:pos="1440"/>
        </w:tabs>
        <w:rPr>
          <w:rFonts w:cs="Times"/>
          <w:b/>
          <w:highlight w:val="green"/>
        </w:rPr>
      </w:pPr>
      <w:r>
        <w:rPr>
          <w:rFonts w:cs="Times"/>
          <w:b/>
          <w:bCs/>
          <w:highlight w:val="green"/>
        </w:rPr>
        <w:t>Agreement</w:t>
      </w:r>
    </w:p>
    <w:p w14:paraId="6720106C" w14:textId="77777777" w:rsidR="00BE595E" w:rsidRDefault="00A06E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5422ED87" w14:textId="77777777" w:rsidR="00BE595E" w:rsidRDefault="00BE595E">
      <w:pPr>
        <w:tabs>
          <w:tab w:val="left" w:pos="720"/>
          <w:tab w:val="left" w:pos="1440"/>
        </w:tabs>
        <w:rPr>
          <w:rFonts w:cs="Times"/>
        </w:rPr>
      </w:pPr>
    </w:p>
    <w:p w14:paraId="5AFF3C44" w14:textId="77777777" w:rsidR="00BE595E" w:rsidRDefault="00A06E16">
      <w:pPr>
        <w:wordWrap w:val="0"/>
        <w:rPr>
          <w:rFonts w:eastAsia="Malgun Gothic" w:cs="Times"/>
          <w:b/>
          <w:bCs/>
          <w:szCs w:val="22"/>
          <w:lang w:eastAsia="ko-KR"/>
        </w:rPr>
      </w:pPr>
      <w:r>
        <w:rPr>
          <w:rFonts w:cs="Times"/>
          <w:b/>
          <w:bCs/>
          <w:highlight w:val="green"/>
        </w:rPr>
        <w:t>Agreement</w:t>
      </w:r>
    </w:p>
    <w:p w14:paraId="0CB7EFF2" w14:textId="77777777" w:rsidR="00BE595E" w:rsidRDefault="00A06E16">
      <w:pPr>
        <w:wordWrap w:val="0"/>
        <w:rPr>
          <w:rFonts w:cs="Times"/>
        </w:rPr>
      </w:pPr>
      <w:r>
        <w:rPr>
          <w:rFonts w:cs="Times"/>
        </w:rPr>
        <w:t>LS to RAN2 on multi-TRP inter-cell is endorsed in R1-2108633.</w:t>
      </w:r>
    </w:p>
    <w:p w14:paraId="077CD855" w14:textId="77777777" w:rsidR="00BE595E" w:rsidRDefault="00BE595E">
      <w:pPr>
        <w:pStyle w:val="a0"/>
        <w:snapToGrid w:val="0"/>
        <w:spacing w:beforeLines="50" w:before="120"/>
        <w:rPr>
          <w:rFonts w:eastAsia="宋体"/>
          <w:sz w:val="24"/>
        </w:rPr>
      </w:pPr>
    </w:p>
    <w:p w14:paraId="5B83D7F2" w14:textId="77777777" w:rsidR="00BE595E" w:rsidRDefault="00BE595E">
      <w:pPr>
        <w:pStyle w:val="a0"/>
        <w:snapToGrid w:val="0"/>
        <w:spacing w:beforeLines="50" w:before="120"/>
        <w:rPr>
          <w:rFonts w:eastAsia="宋体"/>
          <w:sz w:val="24"/>
          <w:lang w:val="en-GB"/>
        </w:rPr>
      </w:pPr>
    </w:p>
    <w:p w14:paraId="6C00390D" w14:textId="77777777" w:rsidR="00BE595E" w:rsidRDefault="00A06E16">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BE595E" w14:paraId="6B087C85"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F999544" w14:textId="77777777" w:rsidR="00BE595E" w:rsidRDefault="007454A8">
            <w:pPr>
              <w:spacing w:after="0"/>
              <w:jc w:val="left"/>
              <w:rPr>
                <w:rFonts w:ascii="Arial" w:hAnsi="Arial" w:cs="Arial"/>
                <w:b/>
                <w:bCs/>
                <w:color w:val="0000FF"/>
                <w:sz w:val="16"/>
                <w:szCs w:val="16"/>
                <w:highlight w:val="yellow"/>
                <w:u w:val="single"/>
                <w:lang w:eastAsia="zh-CN"/>
              </w:rPr>
            </w:pPr>
            <w:hyperlink r:id="rId14" w:history="1">
              <w:r w:rsidR="00A06E16">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2200412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7ECF1FEB"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 xml:space="preserve">Huawei, </w:t>
            </w:r>
            <w:proofErr w:type="spellStart"/>
            <w:r>
              <w:rPr>
                <w:rFonts w:ascii="Arial" w:hAnsi="Arial" w:cs="Arial"/>
                <w:sz w:val="16"/>
                <w:szCs w:val="16"/>
                <w:highlight w:val="yellow"/>
                <w:lang w:eastAsia="zh-CN"/>
              </w:rPr>
              <w:t>HiSilicon</w:t>
            </w:r>
            <w:proofErr w:type="spellEnd"/>
          </w:p>
        </w:tc>
      </w:tr>
      <w:tr w:rsidR="00BE595E" w14:paraId="24C00F0B"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F9DE7C9" w14:textId="77777777" w:rsidR="00BE595E" w:rsidRDefault="00A06E16">
            <w:pPr>
              <w:rPr>
                <w:b/>
                <w:i/>
                <w:kern w:val="2"/>
                <w:lang w:val="en-GB" w:eastAsia="zh-CN"/>
              </w:rPr>
            </w:pPr>
            <w:r>
              <w:rPr>
                <w:b/>
                <w:i/>
                <w:kern w:val="2"/>
                <w:lang w:val="en-GB" w:eastAsia="zh-CN"/>
              </w:rPr>
              <w:lastRenderedPageBreak/>
              <w:t>Proposal 1: SSB with PCI different from serving cell one is used as QCL source for CSI-RS from serving cell, which is then used as QCL source for PDSCH/PDCCH in serving cell.</w:t>
            </w:r>
          </w:p>
          <w:p w14:paraId="27D1F265" w14:textId="77777777" w:rsidR="00BE595E" w:rsidRDefault="00A06E16">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3C4CE781" w14:textId="77777777" w:rsidR="00BE595E" w:rsidRDefault="00A06E16">
            <w:pPr>
              <w:rPr>
                <w:b/>
                <w:i/>
                <w:kern w:val="2"/>
                <w:lang w:val="en-GB" w:eastAsia="zh-CN"/>
              </w:rPr>
            </w:pPr>
            <w:r>
              <w:rPr>
                <w:b/>
                <w:i/>
                <w:kern w:val="2"/>
                <w:lang w:val="en-GB" w:eastAsia="zh-CN"/>
              </w:rPr>
              <w:t>Proposal 3: Don’t support additional rate matching behaviour for inter-cell multi</w:t>
            </w:r>
            <w:r>
              <w:rPr>
                <w:rFonts w:hint="eastAsia"/>
                <w:b/>
                <w:i/>
                <w:kern w:val="2"/>
                <w:lang w:val="en-GB" w:eastAsia="zh-CN"/>
              </w:rPr>
              <w:t>-TRP</w:t>
            </w:r>
            <w:r>
              <w:rPr>
                <w:b/>
                <w:i/>
                <w:kern w:val="2"/>
                <w:lang w:val="en-GB" w:eastAsia="zh-CN"/>
              </w:rPr>
              <w:t xml:space="preserve"> operation. </w:t>
            </w:r>
          </w:p>
          <w:p w14:paraId="6D5A1F65" w14:textId="77777777" w:rsidR="00BE595E" w:rsidRDefault="00A06E16">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transmission periodicity.</w:t>
            </w:r>
          </w:p>
          <w:p w14:paraId="3573563C" w14:textId="77777777" w:rsidR="00BE595E" w:rsidRDefault="00BE595E">
            <w:pPr>
              <w:spacing w:after="0"/>
              <w:jc w:val="left"/>
              <w:rPr>
                <w:rFonts w:ascii="Arial" w:hAnsi="Arial" w:cs="Arial"/>
                <w:sz w:val="16"/>
                <w:szCs w:val="16"/>
                <w:lang w:eastAsia="zh-CN"/>
              </w:rPr>
            </w:pPr>
          </w:p>
        </w:tc>
      </w:tr>
      <w:tr w:rsidR="00BE595E" w14:paraId="7073653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70DEB44" w14:textId="77777777" w:rsidR="00BE595E" w:rsidRDefault="007454A8">
            <w:pPr>
              <w:spacing w:after="0"/>
              <w:jc w:val="left"/>
              <w:rPr>
                <w:rFonts w:ascii="Arial" w:hAnsi="Arial" w:cs="Arial"/>
                <w:b/>
                <w:bCs/>
                <w:color w:val="0000FF"/>
                <w:sz w:val="16"/>
                <w:szCs w:val="16"/>
                <w:highlight w:val="yellow"/>
                <w:u w:val="single"/>
                <w:lang w:eastAsia="zh-CN"/>
              </w:rPr>
            </w:pPr>
            <w:hyperlink r:id="rId15" w:history="1">
              <w:r w:rsidR="00A06E16">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6C077A7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5F26E03"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BE595E" w14:paraId="47927EC5"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FFFAFB" w14:textId="77777777" w:rsidR="00BE595E" w:rsidRDefault="00A06E16">
            <w:pPr>
              <w:pStyle w:val="af6"/>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For the number of additional PCIs configured per CC, prefer Alt 1 of a single X value for all cases.</w:t>
            </w:r>
          </w:p>
          <w:p w14:paraId="184C219D" w14:textId="77777777" w:rsidR="00BE595E" w:rsidRDefault="00A06E16">
            <w:pPr>
              <w:pStyle w:val="af6"/>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3BB240E1" w14:textId="77777777" w:rsidR="00BE595E" w:rsidRDefault="00A06E16">
            <w:pPr>
              <w:rPr>
                <w:b/>
              </w:rPr>
            </w:pPr>
            <w:r>
              <w:rPr>
                <w:b/>
                <w:u w:val="single"/>
              </w:rPr>
              <w:t>Proposal 3</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406FBE19" w14:textId="77777777" w:rsidR="00BE595E" w:rsidRDefault="00A06E16">
            <w:pPr>
              <w:spacing w:beforeLines="50" w:before="120"/>
              <w:rPr>
                <w:b/>
              </w:rPr>
            </w:pPr>
            <w:r>
              <w:rPr>
                <w:b/>
                <w:u w:val="single"/>
              </w:rPr>
              <w:t>Proposal 4</w:t>
            </w:r>
            <w:r>
              <w:rPr>
                <w:b/>
              </w:rPr>
              <w:t>: CORESET pool index is useful for the scenario of switching between intra-cell M-TRP and inter-cell M-TRP.</w:t>
            </w:r>
          </w:p>
          <w:p w14:paraId="19DC8E11" w14:textId="77777777" w:rsidR="00BE595E" w:rsidRDefault="00A06E16">
            <w:pPr>
              <w:spacing w:beforeLines="50" w:before="120"/>
            </w:pPr>
            <w:r>
              <w:rPr>
                <w:b/>
                <w:u w:val="single"/>
              </w:rPr>
              <w:t>Proposal 5</w:t>
            </w:r>
            <w:r>
              <w:rPr>
                <w:b/>
              </w:rPr>
              <w:t>:</w:t>
            </w:r>
            <w:r>
              <w:t xml:space="preserve"> </w:t>
            </w:r>
            <w:r>
              <w:rPr>
                <w:b/>
                <w:bCs/>
              </w:rPr>
              <w:t>Indication of an additional PCI for same/cross-carrier scheduling is not needed.</w:t>
            </w:r>
          </w:p>
          <w:p w14:paraId="3D42D281" w14:textId="77777777" w:rsidR="00BE595E" w:rsidRDefault="00BE595E">
            <w:pPr>
              <w:spacing w:after="0"/>
              <w:jc w:val="left"/>
              <w:rPr>
                <w:rFonts w:ascii="Arial" w:hAnsi="Arial" w:cs="Arial"/>
                <w:sz w:val="16"/>
                <w:szCs w:val="16"/>
                <w:lang w:eastAsia="zh-CN"/>
              </w:rPr>
            </w:pPr>
          </w:p>
        </w:tc>
      </w:tr>
      <w:tr w:rsidR="00BE595E" w14:paraId="66DD6A8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A163896" w14:textId="77777777" w:rsidR="00BE595E" w:rsidRDefault="007454A8">
            <w:pPr>
              <w:spacing w:after="0"/>
              <w:jc w:val="left"/>
              <w:rPr>
                <w:rFonts w:ascii="Arial" w:hAnsi="Arial" w:cs="Arial"/>
                <w:b/>
                <w:bCs/>
                <w:color w:val="0000FF"/>
                <w:sz w:val="16"/>
                <w:szCs w:val="16"/>
                <w:highlight w:val="yellow"/>
                <w:u w:val="single"/>
                <w:lang w:eastAsia="zh-CN"/>
              </w:rPr>
            </w:pPr>
            <w:hyperlink r:id="rId16" w:history="1">
              <w:r w:rsidR="00A06E16">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2185B75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21D7978B" w14:textId="77777777" w:rsidR="00BE595E" w:rsidRDefault="00A06E16">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InterDigital</w:t>
            </w:r>
            <w:proofErr w:type="spellEnd"/>
            <w:r>
              <w:rPr>
                <w:rFonts w:ascii="Arial" w:hAnsi="Arial" w:cs="Arial"/>
                <w:sz w:val="16"/>
                <w:szCs w:val="16"/>
                <w:highlight w:val="yellow"/>
                <w:lang w:eastAsia="zh-CN"/>
              </w:rPr>
              <w:t>, Inc.</w:t>
            </w:r>
          </w:p>
        </w:tc>
      </w:tr>
      <w:tr w:rsidR="00BE595E" w14:paraId="246D05B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74D0F1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 xml:space="preserve">Therefore, for switching between inter- and intra-cell operation, it does not make much sense to use RRC configuration to switch between intra and inter 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4247DE56" w14:textId="77777777" w:rsidR="00BE595E" w:rsidRDefault="00BE595E">
            <w:pPr>
              <w:spacing w:after="0"/>
              <w:contextualSpacing/>
              <w:rPr>
                <w:rFonts w:ascii="Times" w:eastAsiaTheme="minorEastAsia" w:hAnsi="Times" w:cs="Times"/>
                <w:sz w:val="22"/>
                <w:szCs w:val="22"/>
                <w:lang w:eastAsia="zh-CN"/>
              </w:rPr>
            </w:pPr>
          </w:p>
          <w:p w14:paraId="5A2956F1"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 xml:space="preserve">For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 we can use TCI states activation at the MAC level to determine the association of</w:t>
            </w:r>
            <w:r>
              <w:rPr>
                <w:rFonts w:ascii="Times" w:hAnsi="Times"/>
              </w:rPr>
              <w:t xml:space="preserve"> </w:t>
            </w:r>
            <w:proofErr w:type="spellStart"/>
            <w:r>
              <w:rPr>
                <w:rFonts w:ascii="Times" w:eastAsiaTheme="minorEastAsia" w:hAnsi="Times" w:cs="Times"/>
                <w:i/>
                <w:iCs/>
                <w:sz w:val="22"/>
                <w:szCs w:val="22"/>
                <w:lang w:eastAsia="zh-CN"/>
              </w:rPr>
              <w:t>CORESETPoolIndex</w:t>
            </w:r>
            <w:proofErr w:type="spellEnd"/>
            <w:r>
              <w:rPr>
                <w:rFonts w:ascii="Times" w:eastAsiaTheme="minorEastAsia" w:hAnsi="Times" w:cs="Times"/>
                <w:i/>
                <w:iCs/>
                <w:sz w:val="22"/>
                <w:szCs w:val="22"/>
                <w:lang w:eastAsia="zh-CN"/>
              </w:rPr>
              <w:t xml:space="preserve"> = 1.</w:t>
            </w:r>
          </w:p>
          <w:p w14:paraId="7EF9433F" w14:textId="77777777" w:rsidR="00BE595E" w:rsidRDefault="00BE595E">
            <w:pPr>
              <w:spacing w:after="0"/>
              <w:contextualSpacing/>
              <w:rPr>
                <w:rFonts w:ascii="Times" w:eastAsiaTheme="minorEastAsia" w:hAnsi="Times" w:cs="Times"/>
                <w:b/>
                <w:bCs/>
                <w:i/>
                <w:iCs/>
                <w:sz w:val="22"/>
                <w:szCs w:val="22"/>
                <w:lang w:eastAsia="zh-CN"/>
              </w:rPr>
            </w:pPr>
          </w:p>
          <w:p w14:paraId="3B95D713" w14:textId="77777777" w:rsidR="00BE595E" w:rsidRDefault="00A06E16">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7E68D23C" w14:textId="77777777" w:rsidR="00BE595E" w:rsidRDefault="00BE595E">
            <w:pPr>
              <w:spacing w:after="0"/>
              <w:contextualSpacing/>
              <w:rPr>
                <w:rFonts w:ascii="Times" w:eastAsiaTheme="minorEastAsia" w:hAnsi="Times" w:cs="Times"/>
                <w:b/>
                <w:bCs/>
                <w:i/>
                <w:iCs/>
                <w:sz w:val="22"/>
                <w:szCs w:val="22"/>
                <w:lang w:eastAsia="zh-CN"/>
              </w:rPr>
            </w:pPr>
          </w:p>
          <w:p w14:paraId="16563BF0" w14:textId="77777777" w:rsidR="00BE595E" w:rsidRDefault="00A06E16">
            <w:pPr>
              <w:pStyle w:val="a0"/>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selection of X1 and X2 values, it may be as complex as Alt 1. For example, if both X1 and X2 are equal to 7, then the complexity of UE processing may become quite significant. </w:t>
            </w:r>
          </w:p>
          <w:p w14:paraId="05462EA6" w14:textId="77777777" w:rsidR="00BE595E" w:rsidRDefault="00BE595E">
            <w:pPr>
              <w:spacing w:after="0"/>
              <w:contextualSpacing/>
              <w:rPr>
                <w:rFonts w:ascii="Times" w:eastAsiaTheme="minorEastAsia" w:hAnsi="Times" w:cs="Times"/>
                <w:b/>
                <w:bCs/>
                <w:i/>
                <w:iCs/>
                <w:sz w:val="22"/>
                <w:szCs w:val="22"/>
                <w:lang w:eastAsia="zh-CN"/>
              </w:rPr>
            </w:pPr>
          </w:p>
          <w:p w14:paraId="70783C37"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4FAB06BC" w14:textId="77777777" w:rsidR="00BE595E" w:rsidRDefault="00BE595E">
            <w:pPr>
              <w:spacing w:after="0"/>
              <w:contextualSpacing/>
              <w:rPr>
                <w:rFonts w:ascii="Times" w:eastAsiaTheme="minorEastAsia" w:hAnsi="Times" w:cs="Times"/>
                <w:sz w:val="22"/>
                <w:szCs w:val="22"/>
                <w:lang w:eastAsia="zh-CN"/>
              </w:rPr>
            </w:pPr>
          </w:p>
          <w:p w14:paraId="6F2E44C4" w14:textId="77777777" w:rsidR="00BE595E" w:rsidRDefault="00A06E16">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w:t>
            </w:r>
            <w:proofErr w:type="spellStart"/>
            <w:r>
              <w:rPr>
                <w:rFonts w:ascii="Times" w:eastAsiaTheme="minorEastAsia" w:hAnsi="Times" w:cs="Times"/>
                <w:i/>
                <w:iCs/>
                <w:sz w:val="22"/>
                <w:szCs w:val="22"/>
                <w:lang w:eastAsia="zh-CN"/>
              </w:rPr>
              <w:t>mTRP</w:t>
            </w:r>
            <w:proofErr w:type="spellEnd"/>
            <w:r>
              <w:rPr>
                <w:rFonts w:ascii="Times" w:eastAsiaTheme="minorEastAsia" w:hAnsi="Times" w:cs="Times"/>
                <w:i/>
                <w:iCs/>
                <w:sz w:val="22"/>
                <w:szCs w:val="22"/>
                <w:lang w:eastAsia="zh-CN"/>
              </w:rPr>
              <w:t xml:space="preserve"> operation.</w:t>
            </w:r>
          </w:p>
          <w:p w14:paraId="5D1117AD" w14:textId="77777777" w:rsidR="00BE595E" w:rsidRDefault="00BE595E">
            <w:pPr>
              <w:spacing w:after="0"/>
              <w:contextualSpacing/>
              <w:rPr>
                <w:rFonts w:ascii="Times" w:eastAsiaTheme="minorEastAsia" w:hAnsi="Times" w:cs="Times"/>
                <w:sz w:val="22"/>
                <w:szCs w:val="22"/>
                <w:lang w:eastAsia="zh-CN"/>
              </w:rPr>
            </w:pPr>
          </w:p>
          <w:p w14:paraId="73C62714" w14:textId="77777777" w:rsidR="00BE595E" w:rsidRDefault="00A06E16">
            <w:pPr>
              <w:pStyle w:val="a0"/>
              <w:spacing w:after="0"/>
              <w:contextualSpacing/>
              <w:rPr>
                <w:rFonts w:eastAsiaTheme="minorEastAsia" w:cs="Times"/>
                <w:b/>
                <w:bCs/>
                <w:i/>
                <w:iCs/>
                <w:sz w:val="22"/>
                <w:szCs w:val="22"/>
                <w:lang w:eastAsia="zh-CN"/>
              </w:rPr>
            </w:pPr>
            <w:bookmarkStart w:id="9"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for operating in inter-cell mode to determine the PCI associated to the </w:t>
            </w:r>
            <w:proofErr w:type="spellStart"/>
            <w:r>
              <w:rPr>
                <w:rFonts w:eastAsiaTheme="minorEastAsia" w:cs="Times"/>
                <w:i/>
                <w:iCs/>
                <w:sz w:val="22"/>
                <w:szCs w:val="22"/>
                <w:lang w:eastAsia="zh-CN"/>
              </w:rPr>
              <w:t>CORESETPoolIndex</w:t>
            </w:r>
            <w:proofErr w:type="spellEnd"/>
            <w:r>
              <w:rPr>
                <w:rFonts w:eastAsiaTheme="minorEastAsia" w:cs="Times"/>
                <w:i/>
                <w:iCs/>
                <w:sz w:val="22"/>
                <w:szCs w:val="22"/>
                <w:lang w:eastAsia="zh-CN"/>
              </w:rPr>
              <w:t>.</w:t>
            </w:r>
          </w:p>
          <w:bookmarkEnd w:id="9"/>
          <w:p w14:paraId="13D6254D" w14:textId="77777777" w:rsidR="00BE595E" w:rsidRDefault="00BE595E">
            <w:pPr>
              <w:pStyle w:val="a0"/>
              <w:spacing w:after="0"/>
              <w:contextualSpacing/>
              <w:rPr>
                <w:rFonts w:eastAsiaTheme="minorEastAsia" w:cs="Times"/>
                <w:sz w:val="22"/>
                <w:szCs w:val="22"/>
                <w:lang w:eastAsia="zh-CN"/>
              </w:rPr>
            </w:pPr>
          </w:p>
          <w:p w14:paraId="1961B857" w14:textId="77777777" w:rsidR="00BE595E" w:rsidRDefault="00A06E16">
            <w:pPr>
              <w:pStyle w:val="a0"/>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54E9B261" w14:textId="77777777" w:rsidR="00BE595E" w:rsidRDefault="00BE595E">
            <w:pPr>
              <w:spacing w:after="0"/>
              <w:jc w:val="left"/>
              <w:rPr>
                <w:rFonts w:ascii="Arial" w:hAnsi="Arial" w:cs="Arial"/>
                <w:sz w:val="16"/>
                <w:szCs w:val="16"/>
                <w:lang w:eastAsia="zh-CN"/>
              </w:rPr>
            </w:pPr>
          </w:p>
        </w:tc>
      </w:tr>
      <w:tr w:rsidR="00BE595E" w14:paraId="408C95D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581D69E" w14:textId="77777777" w:rsidR="00BE595E" w:rsidRDefault="007454A8">
            <w:pPr>
              <w:spacing w:after="0"/>
              <w:jc w:val="left"/>
              <w:rPr>
                <w:rFonts w:ascii="Arial" w:hAnsi="Arial" w:cs="Arial"/>
                <w:b/>
                <w:bCs/>
                <w:color w:val="0000FF"/>
                <w:sz w:val="16"/>
                <w:szCs w:val="16"/>
                <w:highlight w:val="yellow"/>
                <w:u w:val="single"/>
                <w:lang w:eastAsia="zh-CN"/>
              </w:rPr>
            </w:pPr>
            <w:hyperlink r:id="rId17" w:history="1">
              <w:r w:rsidR="00A06E16">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1130C4A"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CB691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BE595E" w14:paraId="5896BFA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C5E23B0" w14:textId="77777777" w:rsidR="00BE595E" w:rsidRDefault="00A06E16">
            <w:pPr>
              <w:snapToGrid w:val="0"/>
              <w:spacing w:beforeLines="50" w:before="120" w:afterLines="50"/>
              <w:rPr>
                <w:rFonts w:eastAsiaTheme="minorEastAsia"/>
                <w:szCs w:val="20"/>
              </w:rPr>
            </w:pPr>
            <w:r>
              <w:rPr>
                <w:rFonts w:hint="eastAsia"/>
                <w:b/>
                <w:bCs/>
                <w:i/>
                <w:iCs/>
              </w:rPr>
              <w:lastRenderedPageBreak/>
              <w:t xml:space="preserve">Proposal 1: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configured by RRC, </w:t>
            </w:r>
            <w:r>
              <w:rPr>
                <w:rFonts w:eastAsiaTheme="minorEastAsia" w:hint="eastAsia"/>
                <w:i/>
                <w:iCs/>
                <w:szCs w:val="20"/>
              </w:rPr>
              <w:t>at least the value of X = 7 should be adopted as candidate</w:t>
            </w:r>
            <w:r>
              <w:rPr>
                <w:rFonts w:eastAsia="宋体" w:cs="Times" w:hint="eastAsia"/>
                <w:i/>
                <w:iCs/>
              </w:rPr>
              <w:t>.</w:t>
            </w:r>
          </w:p>
          <w:p w14:paraId="728C000F" w14:textId="77777777" w:rsidR="00BE595E" w:rsidRDefault="00A06E16">
            <w:pPr>
              <w:snapToGrid w:val="0"/>
              <w:spacing w:beforeLines="50" w:before="120" w:afterLines="50"/>
              <w:rPr>
                <w:rFonts w:eastAsia="宋体" w:cs="Times"/>
                <w:i/>
                <w:iCs/>
              </w:rPr>
            </w:pPr>
            <w:r>
              <w:rPr>
                <w:rFonts w:hint="eastAsia"/>
                <w:b/>
                <w:bCs/>
                <w:i/>
                <w:iCs/>
              </w:rPr>
              <w:t xml:space="preserve">Proposal </w:t>
            </w:r>
            <w:r>
              <w:rPr>
                <w:rFonts w:eastAsia="宋体" w:hint="eastAsia"/>
                <w:b/>
                <w:bCs/>
                <w:i/>
                <w:iCs/>
              </w:rPr>
              <w:t>2</w:t>
            </w:r>
            <w:r>
              <w:rPr>
                <w:rFonts w:hint="eastAsia"/>
                <w:b/>
                <w:bCs/>
                <w:i/>
                <w:iCs/>
              </w:rPr>
              <w:t xml:space="preserve">: </w:t>
            </w:r>
            <w:r>
              <w:rPr>
                <w:rFonts w:cs="Times"/>
                <w:i/>
                <w:iCs/>
              </w:rPr>
              <w:t>For the value of X</w:t>
            </w:r>
            <w:r>
              <w:rPr>
                <w:rFonts w:eastAsia="宋体" w:cs="Times" w:hint="eastAsia"/>
                <w:i/>
                <w:iCs/>
              </w:rPr>
              <w:t xml:space="preserve"> i</w:t>
            </w:r>
            <w:r>
              <w:rPr>
                <w:rFonts w:cs="Times"/>
                <w:i/>
                <w:iCs/>
              </w:rPr>
              <w:t>s</w:t>
            </w:r>
            <w:r>
              <w:rPr>
                <w:rFonts w:eastAsia="宋体" w:cs="Times" w:hint="eastAsia"/>
                <w:i/>
                <w:iCs/>
              </w:rPr>
              <w:t xml:space="preserve"> </w:t>
            </w:r>
            <w:r>
              <w:rPr>
                <w:rFonts w:cs="Times"/>
                <w:i/>
                <w:iCs/>
              </w:rPr>
              <w:t>reported as UE capability</w:t>
            </w:r>
            <w:r>
              <w:rPr>
                <w:rFonts w:eastAsia="宋体" w:cs="Times" w:hint="eastAsia"/>
                <w:i/>
                <w:iCs/>
              </w:rPr>
              <w:t>, s</w:t>
            </w:r>
            <w:r>
              <w:rPr>
                <w:rFonts w:eastAsia="宋体" w:hint="eastAsia"/>
                <w:i/>
                <w:iCs/>
              </w:rPr>
              <w:t>upport Alt.1 that a</w:t>
            </w:r>
            <w:r>
              <w:rPr>
                <w:rFonts w:cs="Times"/>
                <w:i/>
                <w:iCs/>
              </w:rPr>
              <w:t xml:space="preserve"> single value</w:t>
            </w:r>
            <w:r>
              <w:rPr>
                <w:rFonts w:eastAsia="宋体" w:cs="Times" w:hint="eastAsia"/>
                <w:i/>
                <w:iCs/>
              </w:rPr>
              <w:t xml:space="preserve"> </w:t>
            </w:r>
            <w:r>
              <w:rPr>
                <w:rFonts w:cs="Times"/>
                <w:i/>
                <w:iCs/>
              </w:rPr>
              <w:t>of X is reported as UE capability for any possible SSB time domain position and periodicity</w:t>
            </w:r>
            <w:r>
              <w:rPr>
                <w:rFonts w:eastAsia="宋体" w:cs="Times" w:hint="eastAsia"/>
                <w:i/>
                <w:iCs/>
              </w:rPr>
              <w:t>.</w:t>
            </w:r>
          </w:p>
          <w:p w14:paraId="7FEB39A7" w14:textId="77777777" w:rsidR="00BE595E" w:rsidRDefault="00A06E16">
            <w:pPr>
              <w:shd w:val="clear" w:color="auto" w:fill="FFFFFF"/>
              <w:snapToGrid w:val="0"/>
              <w:rPr>
                <w:rFonts w:eastAsia="宋体"/>
                <w:i/>
                <w:iCs/>
                <w:szCs w:val="20"/>
              </w:rPr>
            </w:pPr>
            <w:r>
              <w:rPr>
                <w:rFonts w:eastAsia="宋体" w:hint="eastAsia"/>
                <w:b/>
                <w:bCs/>
                <w:i/>
                <w:iCs/>
                <w:color w:val="000000"/>
              </w:rPr>
              <w:t>Proposal 3:</w:t>
            </w:r>
            <w:r>
              <w:rPr>
                <w:rFonts w:eastAsia="宋体" w:hint="eastAsia"/>
                <w:i/>
                <w:iCs/>
                <w:color w:val="000000"/>
              </w:rPr>
              <w:t xml:space="preserve"> Support that </w:t>
            </w:r>
            <w:r>
              <w:rPr>
                <w:i/>
                <w:iCs/>
                <w:szCs w:val="20"/>
              </w:rPr>
              <w:t>PDSCH/PDCCH from cell</w:t>
            </w:r>
            <w:r>
              <w:rPr>
                <w:rFonts w:eastAsia="宋体" w:hint="eastAsia"/>
                <w:i/>
                <w:iCs/>
                <w:szCs w:val="20"/>
              </w:rPr>
              <w:t xml:space="preserve"> with </w:t>
            </w:r>
            <w:r>
              <w:rPr>
                <w:i/>
                <w:iCs/>
                <w:szCs w:val="20"/>
              </w:rPr>
              <w:t>PCI</w:t>
            </w:r>
            <w:r>
              <w:rPr>
                <w:rFonts w:eastAsia="宋体" w:hint="eastAsia"/>
                <w:i/>
                <w:iCs/>
                <w:szCs w:val="20"/>
              </w:rPr>
              <w:t xml:space="preserve"> different from serving cell PCI</w:t>
            </w:r>
            <w:r>
              <w:rPr>
                <w:i/>
                <w:iCs/>
                <w:szCs w:val="20"/>
              </w:rPr>
              <w:t xml:space="preserve"> associated with TCI state and/or QCL-info is rate matched around non-serving cell SSB</w:t>
            </w:r>
            <w:r>
              <w:rPr>
                <w:rFonts w:eastAsia="宋体" w:hint="eastAsia"/>
                <w:i/>
                <w:iCs/>
                <w:szCs w:val="20"/>
              </w:rPr>
              <w:t xml:space="preserve"> </w:t>
            </w:r>
            <w:r>
              <w:rPr>
                <w:rFonts w:eastAsia="宋体" w:hint="eastAsia"/>
                <w:i/>
                <w:iCs/>
              </w:rPr>
              <w:t>(</w:t>
            </w:r>
            <w:r>
              <w:rPr>
                <w:rFonts w:eastAsia="宋体"/>
                <w:i/>
                <w:iCs/>
              </w:rPr>
              <w:t xml:space="preserve">only </w:t>
            </w:r>
            <w:r>
              <w:rPr>
                <w:rFonts w:eastAsia="宋体" w:hint="eastAsia"/>
                <w:i/>
                <w:iCs/>
              </w:rPr>
              <w:t>in activated TCI states)</w:t>
            </w:r>
            <w:r>
              <w:rPr>
                <w:rFonts w:eastAsia="宋体" w:hint="eastAsia"/>
                <w:i/>
                <w:iCs/>
                <w:szCs w:val="20"/>
              </w:rPr>
              <w:t xml:space="preserve"> </w:t>
            </w:r>
            <w:r>
              <w:rPr>
                <w:i/>
                <w:iCs/>
                <w:szCs w:val="20"/>
              </w:rPr>
              <w:t>with the same PCI</w:t>
            </w:r>
            <w:r>
              <w:rPr>
                <w:rFonts w:eastAsia="宋体" w:hint="eastAsia"/>
                <w:i/>
                <w:iCs/>
                <w:szCs w:val="20"/>
              </w:rPr>
              <w:t>.</w:t>
            </w:r>
          </w:p>
          <w:p w14:paraId="7E0FC5C2" w14:textId="77777777" w:rsidR="00BE595E" w:rsidRDefault="00A06E16">
            <w:pPr>
              <w:pStyle w:val="a0"/>
              <w:snapToGrid w:val="0"/>
              <w:spacing w:beforeLines="50" w:before="120" w:afterLines="50"/>
              <w:rPr>
                <w:rFonts w:eastAsia="宋体"/>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宋体" w:hint="eastAsia"/>
                <w:i/>
                <w:iCs/>
              </w:rPr>
              <w:t xml:space="preserve">PDSCH/PDCCH from the serving cell should not be rate-matched around </w:t>
            </w:r>
            <w:r>
              <w:rPr>
                <w:rFonts w:eastAsia="宋体"/>
                <w:i/>
                <w:iCs/>
              </w:rPr>
              <w:t xml:space="preserve">any </w:t>
            </w:r>
            <w:r>
              <w:rPr>
                <w:rFonts w:eastAsia="宋体" w:hint="eastAsia"/>
                <w:i/>
                <w:iCs/>
              </w:rPr>
              <w:t>SSB (in</w:t>
            </w:r>
            <w:r>
              <w:rPr>
                <w:rFonts w:eastAsia="宋体"/>
                <w:i/>
                <w:iCs/>
              </w:rPr>
              <w:t>cluding</w:t>
            </w:r>
            <w:r>
              <w:rPr>
                <w:rFonts w:eastAsia="宋体" w:hint="eastAsia"/>
                <w:i/>
                <w:iCs/>
              </w:rPr>
              <w:t xml:space="preserve"> activated</w:t>
            </w:r>
            <w:r>
              <w:rPr>
                <w:rFonts w:eastAsia="宋体"/>
                <w:i/>
                <w:iCs/>
              </w:rPr>
              <w:t xml:space="preserve"> and non-activated</w:t>
            </w:r>
            <w:r>
              <w:rPr>
                <w:rFonts w:eastAsia="宋体" w:hint="eastAsia"/>
                <w:i/>
                <w:iCs/>
              </w:rPr>
              <w:t xml:space="preserve"> TCI states) from cell with PCI different from serving cell PCI</w:t>
            </w:r>
            <w:r>
              <w:rPr>
                <w:rFonts w:eastAsia="宋体" w:hint="eastAsia"/>
                <w:i/>
                <w:iCs/>
                <w:lang w:eastAsia="zh-CN"/>
              </w:rPr>
              <w:t>, and vice-versa</w:t>
            </w:r>
            <w:r>
              <w:rPr>
                <w:rFonts w:eastAsia="宋体" w:hint="eastAsia"/>
                <w:i/>
                <w:iCs/>
              </w:rPr>
              <w:t>.</w:t>
            </w:r>
          </w:p>
          <w:p w14:paraId="3E229AB0" w14:textId="77777777" w:rsidR="00BE595E" w:rsidRDefault="00A06E16">
            <w:pPr>
              <w:pStyle w:val="a0"/>
              <w:snapToGrid w:val="0"/>
              <w:spacing w:beforeLines="50" w:before="120" w:afterLines="50"/>
              <w:rPr>
                <w:rFonts w:eastAsia="宋体"/>
                <w:i/>
                <w:iCs/>
              </w:rPr>
            </w:pPr>
            <w:r>
              <w:rPr>
                <w:rFonts w:eastAsia="宋体" w:hint="eastAsia"/>
                <w:b/>
                <w:bCs/>
                <w:i/>
                <w:iCs/>
              </w:rPr>
              <w:t>Proposal 5:</w:t>
            </w:r>
            <w:r>
              <w:rPr>
                <w:rFonts w:eastAsia="宋体" w:hint="eastAsia"/>
                <w:i/>
                <w:iCs/>
              </w:rPr>
              <w:t xml:space="preserve"> Any UL channels/signals (no matter associated with serving cell PCI or non-serving cell PCI) should NOT be transmitted in the symbols of non-serving cell SSB</w:t>
            </w:r>
            <w:r>
              <w:rPr>
                <w:rFonts w:eastAsia="宋体"/>
                <w:i/>
                <w:iCs/>
              </w:rPr>
              <w:t xml:space="preserve"> in TDD operation</w:t>
            </w:r>
            <w:r>
              <w:rPr>
                <w:rFonts w:eastAsia="宋体" w:hint="eastAsia"/>
                <w:i/>
                <w:iCs/>
              </w:rPr>
              <w:t>.</w:t>
            </w:r>
          </w:p>
          <w:p w14:paraId="50952B7A" w14:textId="77777777" w:rsidR="00BE595E" w:rsidRDefault="00A06E16">
            <w:pPr>
              <w:snapToGrid w:val="0"/>
              <w:spacing w:beforeLines="50" w:before="120" w:afterLines="50"/>
              <w:rPr>
                <w:i/>
                <w:iCs/>
              </w:rPr>
            </w:pPr>
            <w:r>
              <w:rPr>
                <w:rFonts w:hint="eastAsia"/>
                <w:b/>
                <w:bCs/>
                <w:i/>
                <w:iCs/>
              </w:rPr>
              <w:t xml:space="preserve">Proposal </w:t>
            </w:r>
            <w:r>
              <w:rPr>
                <w:rFonts w:eastAsia="宋体" w:hint="eastAsia"/>
                <w:b/>
                <w:bCs/>
                <w:i/>
                <w:iCs/>
              </w:rPr>
              <w:t>6</w:t>
            </w:r>
            <w:r>
              <w:rPr>
                <w:rFonts w:hint="eastAsia"/>
                <w:b/>
                <w:bCs/>
                <w:i/>
                <w:iCs/>
              </w:rPr>
              <w:t xml:space="preserve">: </w:t>
            </w:r>
            <w:r>
              <w:rPr>
                <w:rFonts w:hint="eastAsia"/>
                <w:i/>
                <w:iCs/>
              </w:rPr>
              <w:t>Other non-serving cell SSB information</w:t>
            </w:r>
            <w:r>
              <w:rPr>
                <w:rFonts w:eastAsia="宋体" w:hint="eastAsia"/>
                <w:i/>
                <w:iCs/>
              </w:rPr>
              <w:t xml:space="preserve"> provided to UE should also</w:t>
            </w:r>
            <w:r>
              <w:rPr>
                <w:rFonts w:hint="eastAsia"/>
                <w:i/>
                <w:iCs/>
              </w:rPr>
              <w:t xml:space="preserve"> </w:t>
            </w:r>
            <w:r>
              <w:rPr>
                <w:i/>
                <w:iCs/>
              </w:rPr>
              <w:t>includ</w:t>
            </w:r>
            <w:r>
              <w:rPr>
                <w:rFonts w:eastAsia="宋体" w:hint="eastAsia"/>
                <w:i/>
                <w:iCs/>
              </w:rPr>
              <w:t>e</w:t>
            </w:r>
            <w:r>
              <w:rPr>
                <w:rFonts w:hint="eastAsia"/>
                <w:i/>
                <w:iCs/>
              </w:rPr>
              <w:t xml:space="preserve"> SFN offset</w:t>
            </w:r>
            <w:r>
              <w:rPr>
                <w:rFonts w:eastAsia="宋体" w:hint="eastAsia"/>
                <w:i/>
                <w:iCs/>
              </w:rPr>
              <w:t xml:space="preserve">, especially </w:t>
            </w:r>
            <w:r>
              <w:rPr>
                <w:rFonts w:eastAsia="宋体"/>
                <w:i/>
                <w:iCs/>
              </w:rPr>
              <w:t>in</w:t>
            </w:r>
            <w:r>
              <w:rPr>
                <w:rFonts w:eastAsia="宋体" w:hint="eastAsia"/>
                <w:i/>
                <w:iCs/>
              </w:rPr>
              <w:t xml:space="preserve"> inter-frequency operation</w:t>
            </w:r>
            <w:r>
              <w:rPr>
                <w:rFonts w:hint="eastAsia"/>
                <w:i/>
                <w:iCs/>
              </w:rPr>
              <w:t>.</w:t>
            </w:r>
          </w:p>
          <w:p w14:paraId="05B1C37C" w14:textId="77777777" w:rsidR="00BE595E" w:rsidRDefault="00A06E16">
            <w:pPr>
              <w:snapToGrid w:val="0"/>
              <w:spacing w:beforeLines="50" w:before="120" w:afterLines="50"/>
              <w:rPr>
                <w:rFonts w:eastAsia="宋体"/>
                <w:i/>
                <w:iCs/>
              </w:rPr>
            </w:pPr>
            <w:r>
              <w:rPr>
                <w:rFonts w:eastAsia="宋体" w:hint="eastAsia"/>
                <w:b/>
                <w:bCs/>
                <w:i/>
                <w:iCs/>
              </w:rPr>
              <w:t>Proposal 7:</w:t>
            </w:r>
            <w:r>
              <w:rPr>
                <w:rFonts w:eastAsia="宋体" w:hint="eastAsia"/>
                <w:i/>
                <w:iCs/>
              </w:rPr>
              <w:t xml:space="preserve"> Support to use non-serving cell SSB for mobility measurement as the PL-RS for uplink transmission.</w:t>
            </w:r>
          </w:p>
          <w:p w14:paraId="0FA52F8F" w14:textId="77777777" w:rsidR="00BE595E" w:rsidRDefault="00A06E16">
            <w:pPr>
              <w:pStyle w:val="a0"/>
              <w:snapToGrid w:val="0"/>
              <w:spacing w:beforeLines="50" w:before="120" w:afterLines="50"/>
              <w:rPr>
                <w:rStyle w:val="normaltextrun"/>
                <w:rFonts w:eastAsia="宋体"/>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宋体" w:hint="eastAsia"/>
                <w:bCs/>
                <w:i/>
                <w:iCs/>
              </w:rPr>
              <w:t>S</w:t>
            </w:r>
            <w:r>
              <w:rPr>
                <w:rStyle w:val="normaltextrun"/>
                <w:rFonts w:eastAsia="宋体"/>
                <w:bCs/>
                <w:i/>
                <w:iCs/>
              </w:rPr>
              <w:t xml:space="preserve">equence generation of </w:t>
            </w:r>
            <w:r>
              <w:rPr>
                <w:rStyle w:val="normaltextrun"/>
                <w:rFonts w:eastAsia="宋体" w:hint="eastAsia"/>
                <w:bCs/>
                <w:i/>
                <w:iCs/>
              </w:rPr>
              <w:t xml:space="preserve">a </w:t>
            </w:r>
            <w:r>
              <w:rPr>
                <w:rFonts w:eastAsia="宋体" w:hint="eastAsia"/>
                <w:i/>
                <w:iCs/>
              </w:rPr>
              <w:t xml:space="preserve">non-serving </w:t>
            </w:r>
            <w:r>
              <w:rPr>
                <w:rStyle w:val="normaltextrun"/>
                <w:rFonts w:eastAsia="宋体" w:hint="eastAsia"/>
                <w:bCs/>
                <w:i/>
                <w:iCs/>
              </w:rPr>
              <w:t>cell</w:t>
            </w:r>
            <w:r>
              <w:rPr>
                <w:rStyle w:val="normaltextrun"/>
                <w:rFonts w:eastAsia="宋体"/>
                <w:bCs/>
                <w:i/>
                <w:iCs/>
              </w:rPr>
              <w:t xml:space="preserve"> TRS</w:t>
            </w:r>
            <w:r>
              <w:rPr>
                <w:rStyle w:val="normaltextrun"/>
                <w:rFonts w:eastAsia="宋体" w:hint="eastAsia"/>
                <w:bCs/>
                <w:i/>
                <w:iCs/>
              </w:rPr>
              <w:t xml:space="preserve"> used as TCI source should be </w:t>
            </w:r>
            <w:r>
              <w:rPr>
                <w:rStyle w:val="normaltextrun"/>
                <w:rFonts w:eastAsia="宋体"/>
                <w:bCs/>
                <w:i/>
                <w:iCs/>
              </w:rPr>
              <w:t xml:space="preserve">based on slot index of </w:t>
            </w:r>
            <w:r>
              <w:rPr>
                <w:rStyle w:val="normaltextrun"/>
                <w:rFonts w:eastAsia="宋体" w:hint="eastAsia"/>
                <w:bCs/>
                <w:i/>
                <w:iCs/>
              </w:rPr>
              <w:t xml:space="preserve">this </w:t>
            </w:r>
            <w:r>
              <w:rPr>
                <w:rFonts w:eastAsia="宋体" w:hint="eastAsia"/>
                <w:i/>
                <w:iCs/>
              </w:rPr>
              <w:t xml:space="preserve">non-serving </w:t>
            </w:r>
            <w:r>
              <w:rPr>
                <w:rStyle w:val="normaltextrun"/>
                <w:rFonts w:eastAsia="宋体"/>
                <w:bCs/>
                <w:i/>
                <w:iCs/>
              </w:rPr>
              <w:t>cell.</w:t>
            </w:r>
          </w:p>
          <w:p w14:paraId="4F1E4DAD" w14:textId="77777777" w:rsidR="00BE595E" w:rsidRDefault="00BE595E">
            <w:pPr>
              <w:spacing w:after="0"/>
              <w:jc w:val="left"/>
              <w:rPr>
                <w:rFonts w:ascii="Arial" w:hAnsi="Arial" w:cs="Arial"/>
                <w:sz w:val="16"/>
                <w:szCs w:val="16"/>
                <w:lang w:eastAsia="zh-CN"/>
              </w:rPr>
            </w:pPr>
          </w:p>
        </w:tc>
      </w:tr>
      <w:tr w:rsidR="00BE595E" w14:paraId="68869D6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44949C" w14:textId="77777777" w:rsidR="00BE595E" w:rsidRDefault="007454A8">
            <w:pPr>
              <w:spacing w:after="0"/>
              <w:jc w:val="left"/>
              <w:rPr>
                <w:rFonts w:ascii="Arial" w:hAnsi="Arial" w:cs="Arial"/>
                <w:b/>
                <w:bCs/>
                <w:color w:val="0000FF"/>
                <w:sz w:val="16"/>
                <w:szCs w:val="16"/>
                <w:highlight w:val="yellow"/>
                <w:u w:val="single"/>
                <w:lang w:eastAsia="zh-CN"/>
              </w:rPr>
            </w:pPr>
            <w:hyperlink r:id="rId18" w:history="1">
              <w:r w:rsidR="00A06E16">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2405FE10"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4F07A0A" w14:textId="77777777" w:rsidR="00BE595E" w:rsidRDefault="00A06E16">
            <w:pPr>
              <w:spacing w:after="0"/>
              <w:jc w:val="left"/>
              <w:rPr>
                <w:rFonts w:ascii="Arial" w:hAnsi="Arial" w:cs="Arial"/>
                <w:sz w:val="16"/>
                <w:szCs w:val="16"/>
                <w:lang w:eastAsia="zh-CN"/>
              </w:rPr>
            </w:pPr>
            <w:proofErr w:type="spellStart"/>
            <w:r>
              <w:rPr>
                <w:rFonts w:ascii="Arial" w:hAnsi="Arial" w:cs="Arial"/>
                <w:sz w:val="16"/>
                <w:szCs w:val="16"/>
                <w:highlight w:val="yellow"/>
                <w:lang w:eastAsia="zh-CN"/>
              </w:rPr>
              <w:t>Spreadtrum</w:t>
            </w:r>
            <w:proofErr w:type="spellEnd"/>
            <w:r>
              <w:rPr>
                <w:rFonts w:ascii="Arial" w:hAnsi="Arial" w:cs="Arial"/>
                <w:sz w:val="16"/>
                <w:szCs w:val="16"/>
                <w:highlight w:val="yellow"/>
                <w:lang w:eastAsia="zh-CN"/>
              </w:rPr>
              <w:t xml:space="preserve"> Communications</w:t>
            </w:r>
          </w:p>
        </w:tc>
      </w:tr>
      <w:tr w:rsidR="00BE595E" w14:paraId="221A6D9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50AAF2" w14:textId="77777777" w:rsidR="00BE595E" w:rsidRDefault="00A06E16">
            <w:pPr>
              <w:rPr>
                <w:b/>
                <w:i/>
                <w:lang w:eastAsia="zh-CN"/>
              </w:rPr>
            </w:pPr>
            <w:r>
              <w:rPr>
                <w:b/>
                <w:i/>
                <w:lang w:eastAsia="zh-CN"/>
              </w:rPr>
              <w:t>Proposal 1:  Regarding the value of X reported by UE, support Alt 1, i.e., a single value of X is reported as UE capability for any possible SSB time domain position and periodicity.</w:t>
            </w:r>
          </w:p>
          <w:p w14:paraId="24BAC06F" w14:textId="77777777" w:rsidR="00BE595E" w:rsidRDefault="00A06E16">
            <w:pPr>
              <w:rPr>
                <w:b/>
                <w:i/>
                <w:lang w:eastAsia="zh-CN"/>
              </w:rPr>
            </w:pPr>
            <w:r>
              <w:rPr>
                <w:b/>
                <w:i/>
                <w:lang w:eastAsia="zh-CN"/>
              </w:rPr>
              <w:t>Proposal 2:  For inter-cell multi-TRP operation, PDSCH/PDCCH from the serving cell should not be rate-matched around non-serving cell SSB.</w:t>
            </w:r>
          </w:p>
          <w:p w14:paraId="2B7536D8" w14:textId="77777777" w:rsidR="00BE595E" w:rsidRDefault="00A06E16">
            <w:pPr>
              <w:rPr>
                <w:b/>
                <w:i/>
                <w:lang w:eastAsia="zh-CN"/>
              </w:rPr>
            </w:pPr>
            <w:r>
              <w:rPr>
                <w:b/>
                <w:i/>
                <w:lang w:eastAsia="zh-CN"/>
              </w:rPr>
              <w:t>Proposal 3: For inter-cell multi-TRP operation, PDSCH/PDCCH from non-serving cell (PCI) associated with TCI state and/or QCL-info is not rate matched around serving cell SSB.</w:t>
            </w:r>
          </w:p>
          <w:p w14:paraId="4AC5D21D" w14:textId="77777777" w:rsidR="00BE595E" w:rsidRDefault="00BE595E">
            <w:pPr>
              <w:spacing w:after="0"/>
              <w:jc w:val="left"/>
              <w:rPr>
                <w:rFonts w:ascii="Arial" w:hAnsi="Arial" w:cs="Arial"/>
                <w:sz w:val="16"/>
                <w:szCs w:val="16"/>
                <w:lang w:eastAsia="zh-CN"/>
              </w:rPr>
            </w:pPr>
          </w:p>
        </w:tc>
      </w:tr>
      <w:tr w:rsidR="00BE595E" w14:paraId="4238BD7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AEBFA06" w14:textId="77777777" w:rsidR="00BE595E" w:rsidRDefault="007454A8">
            <w:pPr>
              <w:spacing w:after="0"/>
              <w:jc w:val="left"/>
              <w:rPr>
                <w:rFonts w:ascii="Arial" w:hAnsi="Arial" w:cs="Arial"/>
                <w:b/>
                <w:bCs/>
                <w:color w:val="0000FF"/>
                <w:sz w:val="16"/>
                <w:szCs w:val="16"/>
                <w:highlight w:val="yellow"/>
                <w:u w:val="single"/>
                <w:lang w:eastAsia="zh-CN"/>
              </w:rPr>
            </w:pPr>
            <w:hyperlink r:id="rId19" w:history="1">
              <w:r w:rsidR="00A06E16">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79E397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B42F18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BE595E" w14:paraId="4D8728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5C8FD2F"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t>Proposal 1: support the maximum number (X) of {2, 3, 6} of RRC configured PCIs different from serving cell PCI.</w:t>
            </w:r>
          </w:p>
          <w:p w14:paraId="5AA5B915" w14:textId="77777777" w:rsidR="00BE595E" w:rsidRDefault="00A06E16">
            <w:pPr>
              <w:pStyle w:val="a0"/>
              <w:snapToGrid w:val="0"/>
              <w:spacing w:beforeLines="50" w:before="120"/>
              <w:rPr>
                <w:rFonts w:eastAsia="宋体"/>
                <w:b/>
                <w:bCs/>
                <w:lang w:val="en-GB" w:eastAsia="zh-CN"/>
              </w:rPr>
            </w:pPr>
            <w:r>
              <w:rPr>
                <w:rFonts w:eastAsia="宋体"/>
                <w:b/>
                <w:bCs/>
                <w:lang w:val="en-GB" w:eastAsia="zh-CN"/>
              </w:rPr>
              <w:t xml:space="preserve">Proposal 2: </w:t>
            </w:r>
            <w:r>
              <w:rPr>
                <w:rFonts w:eastAsia="宋体" w:hint="eastAsia"/>
                <w:b/>
                <w:bCs/>
                <w:lang w:val="en-GB" w:eastAsia="zh-CN"/>
              </w:rPr>
              <w:t>Clarify</w:t>
            </w:r>
            <w:r>
              <w:rPr>
                <w:rFonts w:eastAsia="宋体"/>
                <w:b/>
                <w:bCs/>
                <w:lang w:val="en-GB" w:eastAsia="zh-CN"/>
              </w:rPr>
              <w:t xml:space="preserve"> that it is not expected for CORESETs </w:t>
            </w:r>
            <w:r>
              <w:rPr>
                <w:rFonts w:eastAsia="宋体" w:hint="eastAsia"/>
                <w:b/>
                <w:bCs/>
                <w:lang w:val="en-GB" w:eastAsia="zh-CN"/>
              </w:rPr>
              <w:t>associated</w:t>
            </w:r>
            <w:r>
              <w:rPr>
                <w:rFonts w:eastAsia="宋体"/>
                <w:b/>
                <w:bCs/>
                <w:lang w:val="en-GB" w:eastAsia="zh-CN"/>
              </w:rPr>
              <w:t xml:space="preserve"> with type 0/1/2 SS to be configured/activated with TCI states associated with SSB of PCI different from the serving cell PCI</w:t>
            </w:r>
            <w:r>
              <w:rPr>
                <w:rFonts w:eastAsia="宋体" w:hint="eastAsia"/>
                <w:b/>
                <w:bCs/>
                <w:lang w:val="en-GB" w:eastAsia="zh-CN"/>
              </w:rPr>
              <w:t>.</w:t>
            </w:r>
          </w:p>
          <w:p w14:paraId="22BA3FA2"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3</w:t>
            </w:r>
            <w:r>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5E27FDFF"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4</w:t>
            </w:r>
            <w:r>
              <w:rPr>
                <w:rFonts w:eastAsia="宋体" w:hint="eastAsia"/>
                <w:b/>
                <w:bCs/>
                <w:lang w:val="en-GB" w:eastAsia="zh-CN"/>
              </w:rPr>
              <w:t xml:space="preserve">: </w:t>
            </w:r>
            <w:r>
              <w:rPr>
                <w:rFonts w:eastAsia="宋体"/>
                <w:b/>
                <w:bCs/>
                <w:lang w:val="en-GB" w:eastAsia="zh-CN"/>
              </w:rPr>
              <w:t>Clarify that “PDSCH  from non-serving cell (PCI)” are those PDCH/PDCCH that use SSB associated with a physical cell ID different from that of the serving cell as an indirect QCL reference.</w:t>
            </w:r>
          </w:p>
          <w:p w14:paraId="3F47F8CD" w14:textId="77777777" w:rsidR="00BE595E" w:rsidRDefault="00A06E16">
            <w:pPr>
              <w:numPr>
                <w:ilvl w:val="0"/>
                <w:numId w:val="13"/>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14:paraId="4720B028" w14:textId="77777777" w:rsidR="00BE595E" w:rsidRDefault="00A06E16">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5</w:t>
            </w:r>
            <w:r>
              <w:rPr>
                <w:rFonts w:eastAsia="宋体" w:hint="eastAsia"/>
                <w:b/>
                <w:bCs/>
                <w:lang w:val="en-GB" w:eastAsia="zh-CN"/>
              </w:rPr>
              <w:t xml:space="preserve">: </w:t>
            </w:r>
            <w:r>
              <w:rPr>
                <w:rFonts w:eastAsia="宋体"/>
                <w:b/>
                <w:bCs/>
                <w:lang w:val="en-GB" w:eastAsia="zh-CN"/>
              </w:rPr>
              <w:t>Update previous agreement on rate matching as following:</w:t>
            </w:r>
          </w:p>
          <w:p w14:paraId="4C12C6A6" w14:textId="77777777" w:rsidR="00BE595E" w:rsidRDefault="00A06E16">
            <w:pPr>
              <w:pStyle w:val="af6"/>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075B9929" w14:textId="77777777" w:rsidR="00BE595E" w:rsidRDefault="00A06E16">
            <w:pPr>
              <w:numPr>
                <w:ilvl w:val="1"/>
                <w:numId w:val="19"/>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600F7EFA" w14:textId="77777777" w:rsidR="00BE595E" w:rsidRDefault="00BE595E">
            <w:pPr>
              <w:spacing w:after="0"/>
              <w:jc w:val="left"/>
              <w:rPr>
                <w:rFonts w:ascii="Arial" w:hAnsi="Arial" w:cs="Arial"/>
                <w:sz w:val="16"/>
                <w:szCs w:val="16"/>
                <w:lang w:val="en-GB" w:eastAsia="zh-CN"/>
              </w:rPr>
            </w:pPr>
          </w:p>
        </w:tc>
      </w:tr>
      <w:tr w:rsidR="00BE595E" w14:paraId="0B6764F9"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534C3C5" w14:textId="77777777" w:rsidR="00BE595E" w:rsidRDefault="007454A8">
            <w:pPr>
              <w:spacing w:after="0"/>
              <w:jc w:val="left"/>
              <w:rPr>
                <w:rFonts w:ascii="Arial" w:hAnsi="Arial" w:cs="Arial"/>
                <w:b/>
                <w:bCs/>
                <w:color w:val="0000FF"/>
                <w:sz w:val="16"/>
                <w:szCs w:val="16"/>
                <w:highlight w:val="yellow"/>
                <w:u w:val="single"/>
                <w:lang w:eastAsia="zh-CN"/>
              </w:rPr>
            </w:pPr>
            <w:hyperlink r:id="rId20" w:history="1">
              <w:r w:rsidR="00A06E16">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6447361B"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AF385F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BE595E" w14:paraId="357024A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8994AD3" w14:textId="77777777" w:rsidR="00BE595E" w:rsidRDefault="00A06E16">
            <w:pPr>
              <w:rPr>
                <w:rFonts w:cs="Times"/>
                <w:b/>
                <w:bCs/>
                <w:i/>
                <w:iCs/>
              </w:rPr>
            </w:pPr>
            <w:r>
              <w:rPr>
                <w:rFonts w:eastAsia="宋体" w:cs="Calibri" w:hint="eastAsia"/>
                <w:b/>
                <w:i/>
                <w:szCs w:val="22"/>
                <w:lang w:eastAsia="zh-CN"/>
              </w:rPr>
              <w:t>Proposal 1:</w:t>
            </w:r>
            <w:r>
              <w:rPr>
                <w:rFonts w:eastAsia="宋体" w:cs="Calibri"/>
                <w:b/>
                <w:i/>
                <w:szCs w:val="22"/>
                <w:lang w:eastAsia="zh-CN"/>
              </w:rPr>
              <w:t xml:space="preserve"> </w:t>
            </w:r>
            <w:r>
              <w:rPr>
                <w:rFonts w:eastAsia="宋体" w:cs="Calibri" w:hint="eastAsia"/>
                <w:b/>
                <w:i/>
                <w:szCs w:val="22"/>
                <w:lang w:eastAsia="zh-CN"/>
              </w:rPr>
              <w:t>For</w:t>
            </w:r>
            <w:r>
              <w:rPr>
                <w:rFonts w:eastAsia="宋体" w:cs="Calibri"/>
                <w:b/>
                <w:i/>
                <w:szCs w:val="22"/>
                <w:lang w:eastAsia="zh-CN"/>
              </w:rPr>
              <w:t xml:space="preserve"> </w:t>
            </w:r>
            <w:r>
              <w:rPr>
                <w:rFonts w:eastAsia="宋体" w:cs="Calibri" w:hint="eastAsia"/>
                <w:b/>
                <w:i/>
                <w:szCs w:val="22"/>
                <w:lang w:eastAsia="zh-CN"/>
              </w:rPr>
              <w:t>t</w:t>
            </w:r>
            <w:r>
              <w:rPr>
                <w:rFonts w:eastAsia="宋体" w:cs="Calibri"/>
                <w:b/>
                <w:i/>
                <w:szCs w:val="22"/>
                <w:lang w:eastAsia="zh-CN"/>
              </w:rPr>
              <w:t xml:space="preserve">he value of X, X={1,2,3} </w:t>
            </w:r>
            <w:r>
              <w:rPr>
                <w:rFonts w:cs="Times"/>
                <w:b/>
                <w:bCs/>
                <w:i/>
                <w:iCs/>
              </w:rPr>
              <w:t>can be reported as a UE capability. If RAN1 cannot converge on other values than 1, only X=1 will be supported.</w:t>
            </w:r>
          </w:p>
          <w:p w14:paraId="4BD83421" w14:textId="77777777" w:rsidR="00BE595E" w:rsidRDefault="00A06E1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2: Two independent X values (X1, X2) are reported as a UE capability for at least two different assumptions on SSB time domain position and periodicity with respect to serving cell SSB.</w:t>
            </w:r>
          </w:p>
          <w:p w14:paraId="4054A7A9" w14:textId="77777777" w:rsidR="00BE595E" w:rsidRDefault="00A06E16">
            <w:pPr>
              <w:rPr>
                <w:rFonts w:eastAsia="等线" w:cs="Times"/>
                <w:b/>
                <w:bCs/>
                <w:i/>
                <w:iCs/>
                <w:kern w:val="32"/>
                <w:szCs w:val="22"/>
                <w:lang w:eastAsia="zh-CN"/>
              </w:rPr>
            </w:pPr>
            <w:r>
              <w:rPr>
                <w:rFonts w:eastAsia="等线" w:cs="Times" w:hint="eastAsia"/>
                <w:b/>
                <w:bCs/>
                <w:i/>
                <w:iCs/>
                <w:lang w:eastAsia="zh-CN"/>
              </w:rPr>
              <w:t>P</w:t>
            </w:r>
            <w:r>
              <w:rPr>
                <w:rFonts w:eastAsia="等线" w:cs="Times"/>
                <w:b/>
                <w:bCs/>
                <w:i/>
                <w:iCs/>
                <w:lang w:eastAsia="zh-CN"/>
              </w:rPr>
              <w:t xml:space="preserve">roposal 3: UE is not expected to track the SSB with additional PCI which is not associated with any activated TCI state unless the SSB is configured for L1 measurement. </w:t>
            </w:r>
          </w:p>
          <w:p w14:paraId="0AB0D7CA" w14:textId="77777777" w:rsidR="00BE595E" w:rsidRDefault="00A06E16">
            <w:pPr>
              <w:adjustRightInd w:val="0"/>
              <w:snapToGrid w:val="0"/>
              <w:rPr>
                <w:rFonts w:eastAsia="宋体"/>
                <w:b/>
                <w:i/>
                <w:szCs w:val="20"/>
                <w:lang w:eastAsia="zh-CN"/>
              </w:rPr>
            </w:pPr>
            <w:r>
              <w:rPr>
                <w:rFonts w:eastAsia="宋体" w:hint="eastAsia"/>
                <w:b/>
                <w:i/>
                <w:iCs/>
                <w:szCs w:val="20"/>
                <w:lang w:eastAsia="zh-CN"/>
              </w:rPr>
              <w:t xml:space="preserve">Proposal 4: </w:t>
            </w:r>
            <w:r>
              <w:rPr>
                <w:rFonts w:eastAsia="宋体"/>
                <w:b/>
                <w:i/>
                <w:iCs/>
                <w:szCs w:val="20"/>
                <w:lang w:eastAsia="zh-CN"/>
              </w:rPr>
              <w:t xml:space="preserve">Switching between intra-cell </w:t>
            </w:r>
            <w:proofErr w:type="spellStart"/>
            <w:r>
              <w:rPr>
                <w:rFonts w:eastAsia="宋体"/>
                <w:b/>
                <w:i/>
                <w:iCs/>
                <w:szCs w:val="20"/>
                <w:lang w:eastAsia="zh-CN"/>
              </w:rPr>
              <w:t>mTRP</w:t>
            </w:r>
            <w:proofErr w:type="spellEnd"/>
            <w:r>
              <w:rPr>
                <w:rFonts w:eastAsia="宋体"/>
                <w:b/>
                <w:i/>
                <w:iCs/>
                <w:szCs w:val="20"/>
                <w:lang w:eastAsia="zh-CN"/>
              </w:rPr>
              <w:t xml:space="preserve"> and inter-cell </w:t>
            </w:r>
            <w:proofErr w:type="spellStart"/>
            <w:r>
              <w:rPr>
                <w:rFonts w:eastAsia="宋体"/>
                <w:b/>
                <w:i/>
                <w:iCs/>
                <w:szCs w:val="20"/>
                <w:lang w:eastAsia="zh-CN"/>
              </w:rPr>
              <w:t>mTRP</w:t>
            </w:r>
            <w:proofErr w:type="spellEnd"/>
            <w:r>
              <w:rPr>
                <w:rFonts w:eastAsia="宋体"/>
                <w:b/>
                <w:i/>
                <w:iCs/>
                <w:szCs w:val="20"/>
                <w:lang w:eastAsia="zh-CN"/>
              </w:rPr>
              <w:t xml:space="preserve"> can be achieved via activation of TCI states associated with each </w:t>
            </w:r>
            <w:proofErr w:type="spellStart"/>
            <w:r>
              <w:rPr>
                <w:rFonts w:eastAsia="宋体"/>
                <w:b/>
                <w:i/>
                <w:iCs/>
                <w:szCs w:val="20"/>
                <w:lang w:eastAsia="zh-CN"/>
              </w:rPr>
              <w:t>CORESETPoolindex</w:t>
            </w:r>
            <w:proofErr w:type="spellEnd"/>
            <w:r>
              <w:rPr>
                <w:rFonts w:eastAsia="宋体"/>
                <w:b/>
                <w:i/>
                <w:iCs/>
                <w:szCs w:val="20"/>
                <w:lang w:eastAsia="zh-CN"/>
              </w:rPr>
              <w:t xml:space="preserve"> without additional specification impact.</w:t>
            </w:r>
          </w:p>
          <w:p w14:paraId="3D53083F" w14:textId="77777777" w:rsidR="00BE595E" w:rsidRDefault="00BE595E">
            <w:pPr>
              <w:spacing w:after="0"/>
              <w:jc w:val="left"/>
              <w:rPr>
                <w:rFonts w:ascii="Arial" w:hAnsi="Arial" w:cs="Arial"/>
                <w:sz w:val="16"/>
                <w:szCs w:val="16"/>
                <w:lang w:eastAsia="zh-CN"/>
              </w:rPr>
            </w:pPr>
          </w:p>
        </w:tc>
      </w:tr>
      <w:tr w:rsidR="00BE595E" w14:paraId="2B78652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A3A738F" w14:textId="77777777" w:rsidR="00BE595E" w:rsidRDefault="007454A8">
            <w:pPr>
              <w:spacing w:after="0"/>
              <w:jc w:val="left"/>
              <w:rPr>
                <w:rFonts w:ascii="Arial" w:hAnsi="Arial" w:cs="Arial"/>
                <w:b/>
                <w:bCs/>
                <w:color w:val="0000FF"/>
                <w:sz w:val="16"/>
                <w:szCs w:val="16"/>
                <w:highlight w:val="yellow"/>
                <w:u w:val="single"/>
                <w:lang w:eastAsia="zh-CN"/>
              </w:rPr>
            </w:pPr>
            <w:hyperlink r:id="rId21" w:history="1">
              <w:r w:rsidR="00A06E1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1F6FEF7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442A31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BE595E" w14:paraId="12894A2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4CE60CA" w14:textId="77777777" w:rsidR="00BE595E" w:rsidRDefault="00A06E16">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3C63FF5F" w14:textId="77777777" w:rsidR="00BE595E" w:rsidRDefault="00A06E16">
            <w:pPr>
              <w:rPr>
                <w:b/>
                <w:bCs/>
                <w:i/>
                <w:iCs/>
                <w:lang w:eastAsia="zh-CN"/>
              </w:rPr>
            </w:pPr>
            <w:r>
              <w:rPr>
                <w:b/>
                <w:bCs/>
                <w:i/>
                <w:iCs/>
                <w:lang w:eastAsia="zh-CN"/>
              </w:rPr>
              <w:t xml:space="preserve">Proposal 2: The non-serving PCID configured in </w:t>
            </w:r>
            <w:r>
              <w:rPr>
                <w:rFonts w:hint="eastAsia"/>
                <w:b/>
                <w:bCs/>
                <w:i/>
                <w:iCs/>
                <w:lang w:eastAsia="zh-CN"/>
              </w:rPr>
              <w:t>S</w:t>
            </w:r>
            <w:r>
              <w:rPr>
                <w:b/>
                <w:bCs/>
                <w:i/>
                <w:iCs/>
                <w:lang w:eastAsia="zh-CN"/>
              </w:rPr>
              <w:t>SB-InfoNcell-r16/SSB-Configuration-r16 is associated with a neighboring cell configured that is configured in a CSI-</w:t>
            </w:r>
            <w:proofErr w:type="spellStart"/>
            <w:r>
              <w:rPr>
                <w:b/>
                <w:bCs/>
                <w:i/>
                <w:iCs/>
                <w:lang w:eastAsia="zh-CN"/>
              </w:rPr>
              <w:t>ReportConfig</w:t>
            </w:r>
            <w:proofErr w:type="spellEnd"/>
            <w:r>
              <w:rPr>
                <w:lang w:eastAsia="zh-CN"/>
              </w:rPr>
              <w:t xml:space="preserve"> </w:t>
            </w:r>
            <w:proofErr w:type="spellStart"/>
            <w:r>
              <w:rPr>
                <w:b/>
                <w:bCs/>
                <w:i/>
                <w:iCs/>
                <w:lang w:eastAsia="zh-CN"/>
              </w:rPr>
              <w:t>containging</w:t>
            </w:r>
            <w:proofErr w:type="spellEnd"/>
            <w:r>
              <w:rPr>
                <w:b/>
                <w:bCs/>
                <w:i/>
                <w:iCs/>
                <w:lang w:eastAsia="zh-CN"/>
              </w:rPr>
              <w:t xml:space="preserve"> RS resources associated with one or more non-serving cells.</w:t>
            </w:r>
          </w:p>
          <w:p w14:paraId="6348BF1E" w14:textId="77777777" w:rsidR="00BE595E" w:rsidRDefault="00A06E16">
            <w:pPr>
              <w:rPr>
                <w:b/>
                <w:bCs/>
                <w:i/>
                <w:iCs/>
                <w:lang w:eastAsia="zh-CN"/>
              </w:rPr>
            </w:pPr>
            <w:r>
              <w:rPr>
                <w:b/>
                <w:bCs/>
                <w:i/>
                <w:iCs/>
                <w:lang w:eastAsia="zh-CN"/>
              </w:rPr>
              <w:t>Proposal 3: The configured non-serving cell’s SSB is within the SMTC configured for this cell.</w:t>
            </w:r>
          </w:p>
          <w:p w14:paraId="78D8D968" w14:textId="77777777" w:rsidR="00BE595E" w:rsidRDefault="00A06E16">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3219601F" w14:textId="77777777" w:rsidR="00BE595E" w:rsidRDefault="00BE595E">
            <w:pPr>
              <w:spacing w:after="0"/>
              <w:jc w:val="left"/>
              <w:rPr>
                <w:rFonts w:ascii="Arial" w:hAnsi="Arial" w:cs="Arial"/>
                <w:sz w:val="16"/>
                <w:szCs w:val="16"/>
                <w:lang w:eastAsia="zh-CN"/>
              </w:rPr>
            </w:pPr>
          </w:p>
        </w:tc>
      </w:tr>
      <w:tr w:rsidR="00BE595E" w14:paraId="2812D99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7ED5E54" w14:textId="77777777" w:rsidR="00BE595E" w:rsidRDefault="007454A8">
            <w:pPr>
              <w:spacing w:after="0"/>
              <w:jc w:val="left"/>
              <w:rPr>
                <w:rFonts w:ascii="Arial" w:hAnsi="Arial" w:cs="Arial"/>
                <w:b/>
                <w:bCs/>
                <w:color w:val="0000FF"/>
                <w:sz w:val="16"/>
                <w:szCs w:val="16"/>
                <w:highlight w:val="yellow"/>
                <w:u w:val="single"/>
                <w:lang w:eastAsia="zh-CN"/>
              </w:rPr>
            </w:pPr>
            <w:hyperlink r:id="rId22" w:history="1">
              <w:r w:rsidR="00A06E16">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284898E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41EAE5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BE595E" w14:paraId="3525F92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632EA4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is sufficient. And for PDSCH/PDCCH associated with one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MAC CE activates one or more TCI states associated with only one PCI at a time. </w:t>
            </w:r>
          </w:p>
          <w:p w14:paraId="1A52468A"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can be further discussed, at least for </w:t>
            </w:r>
            <w:proofErr w:type="spellStart"/>
            <w:r>
              <w:rPr>
                <w:rFonts w:eastAsiaTheme="minorEastAsia"/>
                <w:b/>
                <w:i/>
                <w:sz w:val="22"/>
                <w:szCs w:val="22"/>
                <w:lang w:eastAsia="zh-CN"/>
              </w:rPr>
              <w:t>CORESETPoolIndex</w:t>
            </w:r>
            <w:proofErr w:type="spellEnd"/>
            <w:r>
              <w:rPr>
                <w:rFonts w:eastAsiaTheme="minorEastAsia"/>
                <w:b/>
                <w:i/>
                <w:sz w:val="22"/>
                <w:szCs w:val="22"/>
                <w:lang w:eastAsia="zh-CN"/>
              </w:rPr>
              <w:t xml:space="preserve"> associated with PCI of the serving cell, it seems Rel-17 unified TCI framework can be applied. </w:t>
            </w:r>
          </w:p>
          <w:p w14:paraId="6168DE25" w14:textId="77777777" w:rsidR="00BE595E" w:rsidRDefault="00A06E16">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w:t>
            </w:r>
            <w:proofErr w:type="spellStart"/>
            <w:r>
              <w:rPr>
                <w:rFonts w:eastAsiaTheme="minorEastAsia"/>
                <w:b/>
                <w:i/>
                <w:sz w:val="22"/>
                <w:szCs w:val="22"/>
                <w:lang w:eastAsia="zh-CN"/>
              </w:rPr>
              <w:t>mTRP</w:t>
            </w:r>
            <w:proofErr w:type="spellEnd"/>
            <w:r>
              <w:rPr>
                <w:rFonts w:eastAsiaTheme="minorEastAsia"/>
                <w:b/>
                <w:i/>
                <w:sz w:val="22"/>
                <w:szCs w:val="22"/>
                <w:lang w:eastAsia="zh-CN"/>
              </w:rPr>
              <w:t xml:space="preserve">. </w:t>
            </w:r>
          </w:p>
          <w:p w14:paraId="0F1F0C42" w14:textId="77777777" w:rsidR="00BE595E" w:rsidRDefault="00BE595E">
            <w:pPr>
              <w:spacing w:after="0"/>
              <w:jc w:val="left"/>
              <w:rPr>
                <w:rFonts w:ascii="Arial" w:hAnsi="Arial" w:cs="Arial"/>
                <w:sz w:val="16"/>
                <w:szCs w:val="16"/>
                <w:lang w:eastAsia="zh-CN"/>
              </w:rPr>
            </w:pPr>
          </w:p>
        </w:tc>
      </w:tr>
      <w:tr w:rsidR="00BE595E" w14:paraId="4983AC7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CD3F0FD" w14:textId="77777777" w:rsidR="00BE595E" w:rsidRDefault="007454A8">
            <w:pPr>
              <w:spacing w:after="0"/>
              <w:jc w:val="left"/>
              <w:rPr>
                <w:rFonts w:ascii="Arial" w:hAnsi="Arial" w:cs="Arial"/>
                <w:b/>
                <w:bCs/>
                <w:color w:val="0000FF"/>
                <w:sz w:val="16"/>
                <w:szCs w:val="16"/>
                <w:highlight w:val="yellow"/>
                <w:u w:val="single"/>
                <w:lang w:eastAsia="zh-CN"/>
              </w:rPr>
            </w:pPr>
            <w:hyperlink r:id="rId23" w:history="1">
              <w:r w:rsidR="00A06E16">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39D0C6A5"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9616C47"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BE595E" w14:paraId="306FC87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B7B6449" w14:textId="77777777" w:rsidR="00BE595E" w:rsidRDefault="00A06E16">
            <w:pPr>
              <w:pStyle w:val="a0"/>
              <w:rPr>
                <w:rFonts w:eastAsia="宋体"/>
                <w:b/>
                <w:i/>
                <w:szCs w:val="20"/>
                <w:lang w:eastAsia="zh-CN"/>
              </w:rPr>
            </w:pPr>
            <w:r>
              <w:rPr>
                <w:rFonts w:eastAsia="宋体" w:hint="eastAsia"/>
                <w:b/>
                <w:i/>
                <w:szCs w:val="20"/>
                <w:lang w:eastAsia="zh-CN"/>
              </w:rPr>
              <w:t>Proposal-1</w:t>
            </w:r>
            <w:r>
              <w:rPr>
                <w:rFonts w:eastAsia="宋体"/>
                <w:b/>
                <w:i/>
                <w:szCs w:val="20"/>
                <w:lang w:eastAsia="zh-CN"/>
              </w:rPr>
              <w:t>: For the report value of X</w:t>
            </w:r>
            <w:r>
              <w:rPr>
                <w:rFonts w:eastAsia="宋体" w:hint="eastAsia"/>
                <w:b/>
                <w:i/>
                <w:szCs w:val="20"/>
                <w:lang w:eastAsia="zh-CN"/>
              </w:rPr>
              <w:t xml:space="preserve">, X={3,7} could be support. </w:t>
            </w:r>
            <w:r>
              <w:rPr>
                <w:rFonts w:eastAsia="宋体"/>
                <w:b/>
                <w:i/>
                <w:szCs w:val="20"/>
                <w:lang w:eastAsia="zh-CN"/>
              </w:rPr>
              <w:t>Two independent X values (X1, X2) are reported as a UE capability for two different assumptions on SSB time domain position and periodicity with respect to serving cell SSB</w:t>
            </w:r>
            <w:r>
              <w:rPr>
                <w:rFonts w:eastAsia="宋体" w:hint="eastAsia"/>
                <w:b/>
                <w:i/>
                <w:szCs w:val="20"/>
                <w:lang w:eastAsia="zh-CN"/>
              </w:rPr>
              <w:t>.</w:t>
            </w:r>
          </w:p>
          <w:p w14:paraId="27C31A50" w14:textId="77777777" w:rsidR="00BE595E" w:rsidRDefault="00A06E16">
            <w:pPr>
              <w:pStyle w:val="a0"/>
              <w:rPr>
                <w:rFonts w:eastAsia="宋体"/>
                <w:b/>
                <w:i/>
                <w:szCs w:val="20"/>
                <w:lang w:eastAsia="zh-CN"/>
              </w:rPr>
            </w:pPr>
            <w:r>
              <w:rPr>
                <w:rFonts w:eastAsia="宋体" w:hint="eastAsia"/>
                <w:b/>
                <w:i/>
                <w:szCs w:val="20"/>
                <w:lang w:eastAsia="zh-CN"/>
              </w:rPr>
              <w:t xml:space="preserve">Proposal-2: </w:t>
            </w:r>
            <w:r>
              <w:rPr>
                <w:rFonts w:eastAsia="宋体"/>
                <w:b/>
                <w:i/>
                <w:szCs w:val="20"/>
                <w:lang w:eastAsia="zh-CN"/>
              </w:rPr>
              <w:t>Center frequency, SCS, SFN offset are</w:t>
            </w:r>
            <w:r>
              <w:rPr>
                <w:rFonts w:eastAsia="宋体" w:hint="eastAsia"/>
                <w:b/>
                <w:i/>
                <w:szCs w:val="20"/>
                <w:lang w:eastAsia="zh-CN"/>
              </w:rPr>
              <w:t xml:space="preserve"> not needed, which are assumed to be the</w:t>
            </w:r>
            <w:r>
              <w:rPr>
                <w:rFonts w:eastAsia="宋体"/>
                <w:b/>
                <w:i/>
                <w:szCs w:val="20"/>
                <w:lang w:eastAsia="zh-CN"/>
              </w:rPr>
              <w:t xml:space="preserve"> same for </w:t>
            </w:r>
            <w:r>
              <w:rPr>
                <w:rFonts w:eastAsia="宋体" w:hint="eastAsia"/>
                <w:b/>
                <w:i/>
                <w:szCs w:val="20"/>
                <w:lang w:eastAsia="zh-CN"/>
              </w:rPr>
              <w:t>the serving cell and the configured cells having TRPs with different PCI</w:t>
            </w:r>
            <w:r>
              <w:rPr>
                <w:rFonts w:eastAsia="宋体"/>
                <w:b/>
                <w:i/>
                <w:szCs w:val="20"/>
                <w:lang w:eastAsia="zh-CN"/>
              </w:rPr>
              <w:t xml:space="preserve"> for inter-cell multi TRP operation</w:t>
            </w:r>
            <w:r>
              <w:rPr>
                <w:rFonts w:eastAsia="宋体" w:hint="eastAsia"/>
                <w:b/>
                <w:i/>
                <w:szCs w:val="20"/>
                <w:lang w:eastAsia="zh-CN"/>
              </w:rPr>
              <w:t>.</w:t>
            </w:r>
          </w:p>
          <w:p w14:paraId="02D54815" w14:textId="77777777" w:rsidR="00BE595E" w:rsidRDefault="00A06E16">
            <w:pPr>
              <w:pStyle w:val="a0"/>
              <w:rPr>
                <w:rFonts w:eastAsia="宋体"/>
                <w:b/>
                <w:i/>
                <w:szCs w:val="20"/>
                <w:lang w:eastAsia="zh-CN"/>
              </w:rPr>
            </w:pPr>
            <w:r>
              <w:rPr>
                <w:rFonts w:eastAsia="宋体" w:hint="eastAsia"/>
                <w:b/>
                <w:i/>
                <w:szCs w:val="20"/>
                <w:lang w:eastAsia="zh-CN"/>
              </w:rPr>
              <w:t xml:space="preserve">Proposal-3: </w:t>
            </w:r>
            <w:r>
              <w:rPr>
                <w:rFonts w:eastAsia="宋体"/>
                <w:b/>
                <w:i/>
                <w:szCs w:val="20"/>
                <w:lang w:eastAsia="zh-CN"/>
              </w:rPr>
              <w:t>PDSCH/PDCCH from serving cell is rate matched around non-serving cell SSB</w:t>
            </w:r>
            <w:r>
              <w:rPr>
                <w:rFonts w:eastAsia="宋体" w:hint="eastAsia"/>
                <w:b/>
                <w:i/>
                <w:szCs w:val="20"/>
                <w:lang w:eastAsia="zh-CN"/>
              </w:rPr>
              <w:t xml:space="preserve">. </w:t>
            </w:r>
            <w:r>
              <w:rPr>
                <w:rFonts w:eastAsia="宋体"/>
                <w:b/>
                <w:i/>
                <w:szCs w:val="20"/>
                <w:lang w:eastAsia="zh-CN"/>
              </w:rPr>
              <w:t>PDSCH/PDCCH from non-serving cell is rate matched around serving cell SSB</w:t>
            </w:r>
            <w:r>
              <w:rPr>
                <w:rFonts w:eastAsia="宋体" w:hint="eastAsia"/>
                <w:b/>
                <w:i/>
                <w:szCs w:val="20"/>
                <w:lang w:eastAsia="zh-CN"/>
              </w:rPr>
              <w:t>.</w:t>
            </w:r>
          </w:p>
          <w:p w14:paraId="4B3AF903" w14:textId="77777777" w:rsidR="00BE595E" w:rsidRDefault="00BE595E">
            <w:pPr>
              <w:spacing w:after="0"/>
              <w:jc w:val="left"/>
              <w:rPr>
                <w:rFonts w:ascii="Arial" w:hAnsi="Arial" w:cs="Arial"/>
                <w:sz w:val="16"/>
                <w:szCs w:val="16"/>
                <w:lang w:eastAsia="zh-CN"/>
              </w:rPr>
            </w:pPr>
          </w:p>
        </w:tc>
      </w:tr>
      <w:tr w:rsidR="00BE595E" w14:paraId="5C85C35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B69C4E2" w14:textId="77777777" w:rsidR="00BE595E" w:rsidRDefault="007454A8">
            <w:pPr>
              <w:spacing w:after="0"/>
              <w:jc w:val="left"/>
              <w:rPr>
                <w:rFonts w:ascii="Arial" w:hAnsi="Arial" w:cs="Arial"/>
                <w:b/>
                <w:bCs/>
                <w:color w:val="0000FF"/>
                <w:sz w:val="16"/>
                <w:szCs w:val="16"/>
                <w:highlight w:val="yellow"/>
                <w:u w:val="single"/>
                <w:lang w:eastAsia="zh-CN"/>
              </w:rPr>
            </w:pPr>
            <w:hyperlink r:id="rId24" w:history="1">
              <w:r w:rsidR="00A06E16">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33B2FB8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4683352"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BE595E" w14:paraId="32543797"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A44990" w14:textId="77777777" w:rsidR="00BE595E" w:rsidRDefault="00A06E16">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For the maximum number of additional RRC -configured PCIs  per CC, whether a single value of X or two independent values should be supported is </w:t>
            </w:r>
            <w:r>
              <w:rPr>
                <w:rFonts w:eastAsia="宋体" w:hint="eastAsia"/>
                <w:b/>
                <w:i/>
                <w:kern w:val="2"/>
                <w:sz w:val="21"/>
                <w:szCs w:val="21"/>
                <w:lang w:eastAsia="zh-CN"/>
              </w:rPr>
              <w:t>decided</w:t>
            </w:r>
            <w:r>
              <w:rPr>
                <w:rFonts w:eastAsia="宋体"/>
                <w:b/>
                <w:i/>
                <w:kern w:val="2"/>
                <w:sz w:val="21"/>
                <w:szCs w:val="21"/>
                <w:lang w:eastAsia="zh-CN"/>
              </w:rPr>
              <w:t xml:space="preserve"> </w:t>
            </w:r>
            <w:r>
              <w:rPr>
                <w:rFonts w:eastAsia="宋体" w:hint="eastAsia"/>
                <w:b/>
                <w:i/>
                <w:kern w:val="2"/>
                <w:sz w:val="21"/>
                <w:szCs w:val="21"/>
                <w:lang w:eastAsia="zh-CN"/>
              </w:rPr>
              <w:t>on</w:t>
            </w:r>
            <w:r>
              <w:rPr>
                <w:rFonts w:eastAsia="宋体"/>
                <w:b/>
                <w:i/>
                <w:kern w:val="2"/>
                <w:sz w:val="21"/>
                <w:szCs w:val="21"/>
                <w:lang w:eastAsia="zh-CN"/>
              </w:rPr>
              <w:t xml:space="preserve"> whether the </w:t>
            </w:r>
            <w:r>
              <w:rPr>
                <w:rFonts w:eastAsia="宋体"/>
                <w:b/>
                <w:i/>
                <w:kern w:val="2"/>
                <w:sz w:val="21"/>
                <w:szCs w:val="21"/>
                <w:lang w:eastAsia="zh-CN"/>
              </w:rPr>
              <w:lastRenderedPageBreak/>
              <w:t>measurement for the SSB is limited within SMTC.</w:t>
            </w:r>
          </w:p>
          <w:p w14:paraId="43A6C213" w14:textId="77777777" w:rsidR="00BE595E" w:rsidRDefault="00A06E16">
            <w:pPr>
              <w:widowControl w:val="0"/>
              <w:snapToGrid w:val="0"/>
              <w:spacing w:beforeLines="50" w:before="120" w:line="288" w:lineRule="auto"/>
              <w:rPr>
                <w:rFonts w:eastAsia="宋体"/>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the value of X, at least X=3 can be supported.</w:t>
            </w:r>
          </w:p>
          <w:p w14:paraId="6F70258C" w14:textId="77777777" w:rsidR="00BE595E" w:rsidRDefault="00A06E16">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3C5D531C" w14:textId="77777777" w:rsidR="00BE595E" w:rsidRDefault="00A06E16">
            <w:pPr>
              <w:pStyle w:val="af6"/>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634A3EB3" w14:textId="77777777" w:rsidR="00BE595E" w:rsidRDefault="00BE595E">
            <w:pPr>
              <w:spacing w:after="0"/>
              <w:jc w:val="left"/>
              <w:rPr>
                <w:rFonts w:ascii="Arial" w:hAnsi="Arial" w:cs="Arial"/>
                <w:sz w:val="16"/>
                <w:szCs w:val="16"/>
                <w:lang w:eastAsia="zh-CN"/>
              </w:rPr>
            </w:pPr>
          </w:p>
        </w:tc>
      </w:tr>
      <w:tr w:rsidR="00BE595E" w14:paraId="53DE284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E5582C" w14:textId="77777777" w:rsidR="00BE595E" w:rsidRDefault="007454A8">
            <w:pPr>
              <w:spacing w:after="0"/>
              <w:jc w:val="left"/>
              <w:rPr>
                <w:rFonts w:ascii="Arial" w:hAnsi="Arial" w:cs="Arial"/>
                <w:b/>
                <w:bCs/>
                <w:color w:val="0000FF"/>
                <w:sz w:val="16"/>
                <w:szCs w:val="16"/>
                <w:highlight w:val="yellow"/>
                <w:u w:val="single"/>
                <w:lang w:eastAsia="zh-CN"/>
              </w:rPr>
            </w:pPr>
            <w:hyperlink r:id="rId25" w:history="1">
              <w:r w:rsidR="00A06E16">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7074724A" w14:textId="77777777" w:rsidR="00BE595E" w:rsidRDefault="00A06E16">
            <w:pPr>
              <w:spacing w:after="0"/>
              <w:jc w:val="left"/>
              <w:rPr>
                <w:rFonts w:ascii="Arial" w:hAnsi="Arial" w:cs="Arial"/>
                <w:sz w:val="16"/>
                <w:szCs w:val="16"/>
                <w:highlight w:val="yellow"/>
                <w:lang w:eastAsia="zh-CN"/>
              </w:rPr>
            </w:pPr>
            <w:proofErr w:type="spellStart"/>
            <w:r>
              <w:rPr>
                <w:rFonts w:ascii="Arial" w:hAnsi="Arial" w:cs="Arial"/>
                <w:sz w:val="16"/>
                <w:szCs w:val="16"/>
                <w:highlight w:val="yellow"/>
                <w:lang w:eastAsia="zh-CN"/>
              </w:rPr>
              <w:t>Disscussion</w:t>
            </w:r>
            <w:proofErr w:type="spellEnd"/>
            <w:r>
              <w:rPr>
                <w:rFonts w:ascii="Arial" w:hAnsi="Arial" w:cs="Arial"/>
                <w:sz w:val="16"/>
                <w:szCs w:val="16"/>
                <w:highlight w:val="yellow"/>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E5166B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BE595E" w14:paraId="2877A13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CBB6B82" w14:textId="77777777" w:rsidR="00BE595E" w:rsidRDefault="00A06E16">
            <w:pPr>
              <w:rPr>
                <w:b/>
                <w:i/>
                <w:lang w:eastAsia="zh-CN"/>
              </w:rPr>
            </w:pPr>
            <w:r>
              <w:rPr>
                <w:b/>
                <w:i/>
                <w:lang w:eastAsia="zh-CN"/>
              </w:rPr>
              <w:t>Proposal 1: We prefer that only SSB is allowed to be the source RS type for RS transmitted from the non-serving cell TRP.</w:t>
            </w:r>
          </w:p>
          <w:p w14:paraId="0D18138D" w14:textId="77777777" w:rsidR="00BE595E" w:rsidRDefault="00A06E16">
            <w:pPr>
              <w:rPr>
                <w:b/>
                <w:i/>
                <w:lang w:eastAsia="zh-CN"/>
              </w:rPr>
            </w:pPr>
            <w:r>
              <w:rPr>
                <w:b/>
                <w:i/>
                <w:lang w:eastAsia="zh-CN"/>
              </w:rPr>
              <w:t>Proposal 2: The non-serving cell SSB information can be configured explicitly in CSI-SSB-</w:t>
            </w:r>
            <w:proofErr w:type="spellStart"/>
            <w:r>
              <w:rPr>
                <w:b/>
                <w:i/>
                <w:lang w:eastAsia="zh-CN"/>
              </w:rPr>
              <w:t>ResourceSet</w:t>
            </w:r>
            <w:proofErr w:type="spellEnd"/>
            <w:r>
              <w:rPr>
                <w:b/>
                <w:i/>
                <w:lang w:eastAsia="zh-CN"/>
              </w:rPr>
              <w:t>.</w:t>
            </w:r>
          </w:p>
          <w:p w14:paraId="6FB2B9F9" w14:textId="77777777" w:rsidR="00BE595E" w:rsidRDefault="00A06E16">
            <w:pPr>
              <w:rPr>
                <w:b/>
                <w:i/>
              </w:rPr>
            </w:pPr>
            <w:r>
              <w:rPr>
                <w:b/>
                <w:i/>
                <w:lang w:eastAsia="zh-CN"/>
              </w:rPr>
              <w:t xml:space="preserve">Proposal 3: To associate the TCI state with non-serving cell information, the </w:t>
            </w:r>
            <w:proofErr w:type="spellStart"/>
            <w:r>
              <w:rPr>
                <w:b/>
                <w:i/>
                <w:lang w:eastAsia="zh-CN"/>
              </w:rPr>
              <w:t>referenceSignal</w:t>
            </w:r>
            <w:proofErr w:type="spellEnd"/>
            <w:r>
              <w:rPr>
                <w:b/>
                <w:i/>
                <w:lang w:eastAsia="zh-CN"/>
              </w:rPr>
              <w:t xml:space="preserve"> in QCL-Info can be configured as the newly introduced RRC indicator/</w:t>
            </w:r>
            <w:proofErr w:type="spellStart"/>
            <w:r>
              <w:rPr>
                <w:b/>
                <w:i/>
                <w:lang w:eastAsia="zh-CN"/>
              </w:rPr>
              <w:t>signalling</w:t>
            </w:r>
            <w:proofErr w:type="spellEnd"/>
            <w:r>
              <w:rPr>
                <w:b/>
                <w:i/>
              </w:rPr>
              <w:t>.</w:t>
            </w:r>
          </w:p>
          <w:p w14:paraId="369576AD" w14:textId="77777777" w:rsidR="00BE595E" w:rsidRDefault="00A06E16">
            <w:pPr>
              <w:rPr>
                <w:b/>
                <w:i/>
                <w:lang w:eastAsia="zh-CN"/>
              </w:rPr>
            </w:pPr>
            <w:r>
              <w:rPr>
                <w:b/>
                <w:i/>
                <w:lang w:eastAsia="zh-CN"/>
              </w:rPr>
              <w:t xml:space="preserve">Proposal 4: Before the further discussion of the association between PCI and </w:t>
            </w:r>
            <w:proofErr w:type="spellStart"/>
            <w:r>
              <w:rPr>
                <w:b/>
                <w:i/>
                <w:lang w:eastAsia="zh-CN"/>
              </w:rPr>
              <w:t>CORESETPoolIndex</w:t>
            </w:r>
            <w:proofErr w:type="spellEnd"/>
            <w:r>
              <w:rPr>
                <w:b/>
                <w:i/>
                <w:lang w:eastAsia="zh-CN"/>
              </w:rPr>
              <w:t xml:space="preserve"> when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 xml:space="preserve">, it should be decided whether/how to support the switching between intra-cell </w:t>
            </w:r>
            <w:proofErr w:type="spellStart"/>
            <w:r>
              <w:rPr>
                <w:b/>
                <w:i/>
                <w:lang w:eastAsia="zh-CN"/>
              </w:rPr>
              <w:t>mTRP</w:t>
            </w:r>
            <w:proofErr w:type="spellEnd"/>
            <w:r>
              <w:rPr>
                <w:b/>
                <w:i/>
                <w:lang w:eastAsia="zh-CN"/>
              </w:rPr>
              <w:t xml:space="preserve"> and inter-cell </w:t>
            </w:r>
            <w:proofErr w:type="spellStart"/>
            <w:r>
              <w:rPr>
                <w:b/>
                <w:i/>
                <w:lang w:eastAsia="zh-CN"/>
              </w:rPr>
              <w:t>mTRP</w:t>
            </w:r>
            <w:proofErr w:type="spellEnd"/>
            <w:r>
              <w:rPr>
                <w:b/>
                <w:i/>
                <w:lang w:eastAsia="zh-CN"/>
              </w:rPr>
              <w:t>.</w:t>
            </w:r>
          </w:p>
          <w:p w14:paraId="1EF69002" w14:textId="77777777" w:rsidR="00BE595E" w:rsidRDefault="00A06E16">
            <w:pPr>
              <w:rPr>
                <w:b/>
                <w:i/>
                <w:lang w:eastAsia="zh-CN"/>
              </w:rPr>
            </w:pPr>
            <w:r>
              <w:rPr>
                <w:b/>
                <w:i/>
                <w:lang w:eastAsia="zh-CN"/>
              </w:rPr>
              <w:t xml:space="preserve">Proposal 5: For the HARQ operation, we prefer to at least extend the separate HARQ-ACK feedback mechanism to inter-cell </w:t>
            </w:r>
            <w:proofErr w:type="spellStart"/>
            <w:r>
              <w:rPr>
                <w:b/>
                <w:i/>
                <w:lang w:eastAsia="zh-CN"/>
              </w:rPr>
              <w:t>mTRP</w:t>
            </w:r>
            <w:proofErr w:type="spellEnd"/>
            <w:r>
              <w:rPr>
                <w:b/>
                <w:i/>
                <w:lang w:eastAsia="zh-CN"/>
              </w:rPr>
              <w:t>.</w:t>
            </w:r>
          </w:p>
          <w:p w14:paraId="73FF694D" w14:textId="77777777" w:rsidR="00BE595E" w:rsidRDefault="00BE595E">
            <w:pPr>
              <w:spacing w:after="0"/>
              <w:jc w:val="left"/>
              <w:rPr>
                <w:rFonts w:ascii="Arial" w:hAnsi="Arial" w:cs="Arial"/>
                <w:sz w:val="16"/>
                <w:szCs w:val="16"/>
                <w:lang w:eastAsia="zh-CN"/>
              </w:rPr>
            </w:pPr>
          </w:p>
        </w:tc>
      </w:tr>
      <w:tr w:rsidR="00BE595E" w14:paraId="3815431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17B27" w14:textId="77777777" w:rsidR="00BE595E" w:rsidRDefault="007454A8">
            <w:pPr>
              <w:spacing w:after="0"/>
              <w:jc w:val="left"/>
              <w:rPr>
                <w:rFonts w:ascii="Arial" w:hAnsi="Arial" w:cs="Arial"/>
                <w:b/>
                <w:bCs/>
                <w:color w:val="0000FF"/>
                <w:sz w:val="16"/>
                <w:szCs w:val="16"/>
                <w:highlight w:val="yellow"/>
                <w:u w:val="single"/>
                <w:lang w:eastAsia="zh-CN"/>
              </w:rPr>
            </w:pPr>
            <w:hyperlink r:id="rId26" w:history="1">
              <w:r w:rsidR="00A06E16">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6C8E406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849F3A8"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BE595E" w14:paraId="625BBCC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2BB484F" w14:textId="77777777" w:rsidR="00BE595E" w:rsidRDefault="00A06E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5D1C3B6" w14:textId="77777777" w:rsidR="00BE595E" w:rsidRDefault="00A06E16">
            <w:pPr>
              <w:pStyle w:val="0Maintext"/>
              <w:numPr>
                <w:ilvl w:val="0"/>
                <w:numId w:val="21"/>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5B4DDBC2" w14:textId="77777777" w:rsidR="00BE595E" w:rsidRDefault="00BE595E">
            <w:pPr>
              <w:pStyle w:val="0Maintext"/>
              <w:spacing w:after="60" w:afterAutospacing="0"/>
              <w:ind w:left="917" w:firstLine="0"/>
              <w:rPr>
                <w:i/>
                <w:lang w:val="en-US" w:eastAsia="ko-KR"/>
              </w:rPr>
            </w:pPr>
          </w:p>
          <w:p w14:paraId="54F4759F" w14:textId="77777777" w:rsidR="00BE595E" w:rsidRDefault="00A06E16">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for any possible SSB time domain position and periodicity</w:t>
            </w:r>
          </w:p>
          <w:p w14:paraId="41512DED" w14:textId="77777777" w:rsidR="00BE595E" w:rsidRDefault="00BE595E">
            <w:pPr>
              <w:spacing w:after="0"/>
              <w:jc w:val="left"/>
              <w:rPr>
                <w:rFonts w:ascii="Arial" w:hAnsi="Arial" w:cs="Arial"/>
                <w:sz w:val="16"/>
                <w:szCs w:val="16"/>
                <w:lang w:eastAsia="zh-CN"/>
              </w:rPr>
            </w:pPr>
          </w:p>
        </w:tc>
      </w:tr>
      <w:tr w:rsidR="00BE595E" w14:paraId="2ED3B74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4661CC5" w14:textId="77777777" w:rsidR="00BE595E" w:rsidRDefault="007454A8">
            <w:pPr>
              <w:spacing w:after="0"/>
              <w:jc w:val="left"/>
              <w:rPr>
                <w:rFonts w:ascii="Arial" w:hAnsi="Arial" w:cs="Arial"/>
                <w:b/>
                <w:bCs/>
                <w:color w:val="0000FF"/>
                <w:sz w:val="16"/>
                <w:szCs w:val="16"/>
                <w:highlight w:val="yellow"/>
                <w:u w:val="single"/>
                <w:lang w:eastAsia="zh-CN"/>
              </w:rPr>
            </w:pPr>
            <w:hyperlink r:id="rId27" w:history="1">
              <w:r w:rsidR="00A06E16">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C6AA2C9"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1F3BE2D"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BE595E" w14:paraId="76C9C0E4"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B2B5DF0" w14:textId="77777777" w:rsidR="00BE595E" w:rsidRDefault="00A06E16">
            <w:pPr>
              <w:rPr>
                <w:b/>
                <w:bCs/>
                <w:i/>
                <w:iCs/>
              </w:rPr>
            </w:pPr>
            <w:r>
              <w:rPr>
                <w:b/>
                <w:bCs/>
                <w:i/>
                <w:iCs/>
              </w:rPr>
              <w:t>Proposal-1: In terms of the max number of additional RRC -configured PCIs per CC, support up to X=7.</w:t>
            </w:r>
          </w:p>
          <w:p w14:paraId="19BF81AD" w14:textId="77777777" w:rsidR="00BE595E" w:rsidRDefault="00A06E16">
            <w:pPr>
              <w:rPr>
                <w:b/>
                <w:bCs/>
                <w:i/>
                <w:iCs/>
              </w:rPr>
            </w:pPr>
            <w:r>
              <w:rPr>
                <w:b/>
                <w:bCs/>
                <w:i/>
                <w:iCs/>
              </w:rPr>
              <w:t xml:space="preserve">Proposal-2: Support indication of </w:t>
            </w:r>
            <w:proofErr w:type="spellStart"/>
            <w:r>
              <w:rPr>
                <w:b/>
                <w:bCs/>
                <w:i/>
                <w:iCs/>
              </w:rPr>
              <w:t>ssb-PositionsInBurst</w:t>
            </w:r>
            <w:proofErr w:type="spellEnd"/>
            <w:r>
              <w:rPr>
                <w:b/>
                <w:bCs/>
                <w:i/>
                <w:iCs/>
              </w:rPr>
              <w:t xml:space="preserve"> and half-frame index associated with the non-serving cell to the UE</w:t>
            </w:r>
          </w:p>
          <w:p w14:paraId="62DE9A3E" w14:textId="77777777" w:rsidR="00BE595E" w:rsidRDefault="00A06E16">
            <w:pPr>
              <w:rPr>
                <w:b/>
                <w:bCs/>
                <w:i/>
                <w:iCs/>
              </w:rPr>
            </w:pPr>
            <w:r>
              <w:rPr>
                <w:b/>
                <w:bCs/>
                <w:i/>
                <w:iCs/>
              </w:rPr>
              <w:t xml:space="preserve">Proposal-3: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0D038E8" w14:textId="77777777" w:rsidR="00BE595E" w:rsidRDefault="00A06E16">
            <w:pPr>
              <w:rPr>
                <w:b/>
                <w:bCs/>
                <w:i/>
                <w:iCs/>
              </w:rPr>
            </w:pPr>
            <w:r>
              <w:rPr>
                <w:b/>
                <w:bCs/>
                <w:i/>
                <w:iCs/>
              </w:rPr>
              <w:t>Proposal-4: Support indication of ss-PBCH-</w:t>
            </w:r>
            <w:proofErr w:type="spellStart"/>
            <w:r>
              <w:rPr>
                <w:b/>
                <w:bCs/>
                <w:i/>
                <w:iCs/>
              </w:rPr>
              <w:t>BlockPower</w:t>
            </w:r>
            <w:proofErr w:type="spellEnd"/>
            <w:r>
              <w:rPr>
                <w:b/>
                <w:bCs/>
                <w:i/>
                <w:iCs/>
              </w:rPr>
              <w:t xml:space="preserve"> associated with the non-serving cell to the UE.</w:t>
            </w:r>
          </w:p>
          <w:p w14:paraId="1F23E3D7" w14:textId="77777777" w:rsidR="00BE595E" w:rsidRDefault="00A06E16">
            <w:pPr>
              <w:rPr>
                <w:b/>
                <w:bCs/>
                <w:i/>
                <w:iCs/>
              </w:rPr>
            </w:pPr>
            <w:r>
              <w:rPr>
                <w:b/>
                <w:bCs/>
                <w:i/>
                <w:iCs/>
              </w:rPr>
              <w:t xml:space="preserve">Proposal-5: </w:t>
            </w:r>
            <w:r>
              <w:rPr>
                <w:b/>
                <w:bCs/>
                <w:i/>
                <w:iCs/>
                <w:color w:val="212121"/>
                <w:szCs w:val="20"/>
              </w:rPr>
              <w:t>Support configuration of SSB with non-serving PCID as QCL source RS for SRS, PUCCH, and PUSCH transmission</w:t>
            </w:r>
          </w:p>
          <w:p w14:paraId="3EE8747D" w14:textId="77777777" w:rsidR="00BE595E" w:rsidRDefault="00BE595E">
            <w:pPr>
              <w:spacing w:after="0"/>
              <w:jc w:val="left"/>
              <w:rPr>
                <w:rFonts w:ascii="Arial" w:hAnsi="Arial" w:cs="Arial"/>
                <w:sz w:val="16"/>
                <w:szCs w:val="16"/>
                <w:lang w:eastAsia="zh-CN"/>
              </w:rPr>
            </w:pPr>
          </w:p>
        </w:tc>
      </w:tr>
      <w:tr w:rsidR="00BE595E" w14:paraId="30A31BBD"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F9D0BB" w14:textId="77777777" w:rsidR="00BE595E" w:rsidRDefault="007454A8">
            <w:pPr>
              <w:spacing w:after="0"/>
              <w:jc w:val="left"/>
              <w:rPr>
                <w:rFonts w:ascii="Arial" w:hAnsi="Arial" w:cs="Arial"/>
                <w:b/>
                <w:bCs/>
                <w:color w:val="0000FF"/>
                <w:sz w:val="16"/>
                <w:szCs w:val="16"/>
                <w:u w:val="single"/>
                <w:lang w:eastAsia="zh-CN"/>
              </w:rPr>
            </w:pPr>
            <w:hyperlink r:id="rId28" w:history="1">
              <w:r w:rsidR="00A06E16">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6EC970F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40FFCE88"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BE595E" w14:paraId="65F9C18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6BDD73" w14:textId="77777777" w:rsidR="00BE595E" w:rsidRDefault="00A06E16">
            <w:pPr>
              <w:spacing w:before="60"/>
              <w:rPr>
                <w:b/>
                <w:bCs/>
                <w:color w:val="212121"/>
                <w:sz w:val="23"/>
                <w:szCs w:val="23"/>
                <w:u w:val="single"/>
              </w:rPr>
            </w:pPr>
            <w:r>
              <w:rPr>
                <w:rFonts w:eastAsiaTheme="minorEastAsia"/>
                <w:b/>
                <w:bCs/>
                <w:sz w:val="22"/>
                <w:szCs w:val="22"/>
                <w:u w:val="single"/>
              </w:rPr>
              <w:t>Proposal 1:</w:t>
            </w:r>
          </w:p>
          <w:p w14:paraId="511B8308"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277EA64B"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lastRenderedPageBreak/>
              <w:t>Case 1: SSB time domain positions and periodicity are exactly the same among the additional PCIs and the same as serving cell PCI</w:t>
            </w:r>
          </w:p>
          <w:p w14:paraId="40BE63A9"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6302311F" w14:textId="77777777" w:rsidR="00BE595E" w:rsidRDefault="00BE595E">
            <w:pPr>
              <w:spacing w:afterLines="50"/>
              <w:rPr>
                <w:rFonts w:eastAsiaTheme="minorEastAsia"/>
                <w:b/>
                <w:bCs/>
                <w:sz w:val="22"/>
                <w:szCs w:val="22"/>
                <w:u w:val="single"/>
              </w:rPr>
            </w:pPr>
          </w:p>
          <w:p w14:paraId="66234D39" w14:textId="77777777" w:rsidR="00BE595E" w:rsidRDefault="00A06E16">
            <w:pPr>
              <w:spacing w:before="60"/>
              <w:rPr>
                <w:b/>
                <w:bCs/>
                <w:color w:val="212121"/>
                <w:sz w:val="23"/>
                <w:szCs w:val="23"/>
                <w:u w:val="single"/>
              </w:rPr>
            </w:pPr>
            <w:r>
              <w:rPr>
                <w:rFonts w:eastAsiaTheme="minorEastAsia"/>
                <w:b/>
                <w:bCs/>
                <w:sz w:val="22"/>
                <w:szCs w:val="22"/>
                <w:u w:val="single"/>
              </w:rPr>
              <w:t>Proposal 2:</w:t>
            </w:r>
          </w:p>
          <w:p w14:paraId="7356712D"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5640B3A6"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0B38BB27" w14:textId="77777777" w:rsidR="00BE595E" w:rsidRDefault="00A06E16">
            <w:pPr>
              <w:pStyle w:val="af6"/>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RRC indicator/signaling (e.g., re-index the non-serving cells) is needed in the IE to indicate each cell with different PCI. </w:t>
            </w:r>
          </w:p>
          <w:p w14:paraId="1A708476"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69966CAB" w14:textId="77777777" w:rsidR="00BE595E" w:rsidRDefault="00BE595E">
            <w:pPr>
              <w:spacing w:before="60"/>
              <w:rPr>
                <w:b/>
                <w:bCs/>
                <w:color w:val="212121"/>
                <w:sz w:val="23"/>
                <w:szCs w:val="23"/>
                <w:u w:val="single"/>
              </w:rPr>
            </w:pPr>
          </w:p>
          <w:p w14:paraId="4AD3D91A" w14:textId="77777777" w:rsidR="00BE595E" w:rsidRDefault="00A06E16">
            <w:pPr>
              <w:spacing w:before="60"/>
              <w:rPr>
                <w:b/>
                <w:bCs/>
                <w:color w:val="212121"/>
                <w:sz w:val="23"/>
                <w:szCs w:val="23"/>
                <w:u w:val="single"/>
              </w:rPr>
            </w:pPr>
            <w:r>
              <w:rPr>
                <w:rFonts w:eastAsiaTheme="minorEastAsia"/>
                <w:b/>
                <w:bCs/>
                <w:sz w:val="22"/>
                <w:szCs w:val="22"/>
                <w:u w:val="single"/>
              </w:rPr>
              <w:t>Proposal 3:</w:t>
            </w:r>
          </w:p>
          <w:p w14:paraId="3C3C9363"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RRC re-configuration is needed to switch between intra-cell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 xml:space="preserve"> and inter-cell </w:t>
            </w:r>
            <w:proofErr w:type="spellStart"/>
            <w:r>
              <w:rPr>
                <w:rFonts w:ascii="Times New Roman" w:hAnsi="Times New Roman"/>
                <w:b/>
                <w:bCs/>
                <w:i/>
                <w:iCs/>
                <w:color w:val="212121"/>
                <w:sz w:val="22"/>
              </w:rPr>
              <w:t>mTRP</w:t>
            </w:r>
            <w:proofErr w:type="spellEnd"/>
            <w:r>
              <w:rPr>
                <w:rFonts w:ascii="Times New Roman" w:hAnsi="Times New Roman"/>
                <w:b/>
                <w:bCs/>
                <w:i/>
                <w:iCs/>
                <w:color w:val="212121"/>
                <w:sz w:val="22"/>
              </w:rPr>
              <w:t>.</w:t>
            </w:r>
          </w:p>
          <w:p w14:paraId="7AEF07BD" w14:textId="77777777" w:rsidR="00BE595E" w:rsidRDefault="00BE595E">
            <w:pPr>
              <w:spacing w:before="60"/>
              <w:ind w:left="-60"/>
              <w:rPr>
                <w:b/>
                <w:bCs/>
                <w:i/>
                <w:iCs/>
                <w:color w:val="212121"/>
                <w:sz w:val="22"/>
                <w:szCs w:val="22"/>
              </w:rPr>
            </w:pPr>
          </w:p>
          <w:p w14:paraId="3F08E881" w14:textId="77777777" w:rsidR="00BE595E" w:rsidRDefault="00A06E16">
            <w:pPr>
              <w:spacing w:before="60"/>
              <w:rPr>
                <w:b/>
                <w:bCs/>
                <w:color w:val="212121"/>
                <w:sz w:val="23"/>
                <w:szCs w:val="23"/>
                <w:u w:val="single"/>
              </w:rPr>
            </w:pPr>
            <w:r>
              <w:rPr>
                <w:rFonts w:eastAsiaTheme="minorEastAsia"/>
                <w:b/>
                <w:bCs/>
                <w:sz w:val="22"/>
                <w:szCs w:val="22"/>
                <w:u w:val="single"/>
              </w:rPr>
              <w:t>Proposal 4:</w:t>
            </w:r>
          </w:p>
          <w:p w14:paraId="53CC66AB"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 to be configured a Type0/0A/1/2 CSS to a CORESET with a TCI state associated with an SSB having additional PCI.</w:t>
            </w:r>
          </w:p>
          <w:p w14:paraId="638B84BD" w14:textId="77777777" w:rsidR="00BE595E" w:rsidRDefault="00BE595E">
            <w:pPr>
              <w:spacing w:before="60"/>
              <w:ind w:left="-60"/>
              <w:rPr>
                <w:b/>
                <w:bCs/>
                <w:i/>
                <w:iCs/>
                <w:color w:val="212121"/>
                <w:sz w:val="22"/>
                <w:szCs w:val="22"/>
              </w:rPr>
            </w:pPr>
          </w:p>
          <w:p w14:paraId="7A701F99" w14:textId="77777777" w:rsidR="00BE595E" w:rsidRDefault="00A06E16">
            <w:pPr>
              <w:spacing w:before="60"/>
              <w:rPr>
                <w:b/>
                <w:bCs/>
                <w:color w:val="212121"/>
                <w:sz w:val="23"/>
                <w:szCs w:val="23"/>
                <w:u w:val="single"/>
              </w:rPr>
            </w:pPr>
            <w:r>
              <w:rPr>
                <w:rFonts w:eastAsiaTheme="minorEastAsia"/>
                <w:b/>
                <w:bCs/>
                <w:sz w:val="22"/>
                <w:szCs w:val="22"/>
                <w:u w:val="single"/>
              </w:rPr>
              <w:t>Proposal 5:</w:t>
            </w:r>
          </w:p>
          <w:p w14:paraId="3A7921B9"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PUSCH for MTRP inter-cell operation.</w:t>
            </w:r>
          </w:p>
          <w:p w14:paraId="540F9AD6" w14:textId="77777777" w:rsidR="00BE595E" w:rsidRDefault="00BE595E">
            <w:pPr>
              <w:spacing w:before="60"/>
              <w:ind w:left="-60"/>
              <w:rPr>
                <w:b/>
                <w:bCs/>
                <w:i/>
                <w:iCs/>
                <w:color w:val="212121"/>
                <w:sz w:val="22"/>
                <w:szCs w:val="22"/>
              </w:rPr>
            </w:pPr>
          </w:p>
          <w:p w14:paraId="75B3DB68" w14:textId="77777777" w:rsidR="00BE595E" w:rsidRDefault="00A06E16">
            <w:pPr>
              <w:spacing w:before="60"/>
              <w:rPr>
                <w:b/>
                <w:bCs/>
                <w:color w:val="212121"/>
                <w:sz w:val="23"/>
                <w:szCs w:val="23"/>
                <w:u w:val="single"/>
              </w:rPr>
            </w:pPr>
            <w:r>
              <w:rPr>
                <w:rFonts w:eastAsiaTheme="minorEastAsia"/>
                <w:b/>
                <w:bCs/>
                <w:sz w:val="22"/>
                <w:szCs w:val="22"/>
                <w:u w:val="single"/>
              </w:rPr>
              <w:t>Proposal 6:</w:t>
            </w:r>
          </w:p>
          <w:p w14:paraId="0FF5128E" w14:textId="77777777" w:rsidR="00BE595E" w:rsidRDefault="00A06E16">
            <w:pPr>
              <w:pStyle w:val="af6"/>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47D5891C" w14:textId="77777777" w:rsidR="00BE595E" w:rsidRDefault="00BE595E">
            <w:pPr>
              <w:spacing w:after="0"/>
              <w:jc w:val="left"/>
              <w:rPr>
                <w:rFonts w:ascii="Arial" w:hAnsi="Arial" w:cs="Arial"/>
                <w:sz w:val="16"/>
                <w:szCs w:val="16"/>
                <w:lang w:eastAsia="zh-CN"/>
              </w:rPr>
            </w:pPr>
          </w:p>
        </w:tc>
      </w:tr>
      <w:tr w:rsidR="00BE595E" w14:paraId="723201C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812C88" w14:textId="77777777" w:rsidR="00BE595E" w:rsidRDefault="007454A8">
            <w:pPr>
              <w:spacing w:after="0"/>
              <w:jc w:val="left"/>
              <w:rPr>
                <w:rFonts w:ascii="Arial" w:hAnsi="Arial" w:cs="Arial"/>
                <w:b/>
                <w:bCs/>
                <w:color w:val="0000FF"/>
                <w:sz w:val="16"/>
                <w:szCs w:val="16"/>
                <w:highlight w:val="yellow"/>
                <w:u w:val="single"/>
                <w:lang w:eastAsia="zh-CN"/>
              </w:rPr>
            </w:pPr>
            <w:hyperlink r:id="rId29" w:history="1">
              <w:r w:rsidR="00A06E16">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2B963FDD"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E1CCEB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BE595E" w14:paraId="3A2624EF"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37A8F27" w14:textId="77777777" w:rsidR="00BE595E" w:rsidRDefault="00A06E16">
            <w:pPr>
              <w:pStyle w:val="af0"/>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af4"/>
                </w:rPr>
                <w:t>Proposal 1</w:t>
              </w:r>
              <w:r>
                <w:rPr>
                  <w:rFonts w:asciiTheme="minorHAnsi" w:hAnsiTheme="minorHAnsi"/>
                  <w:b w:val="0"/>
                </w:rPr>
                <w:tab/>
              </w:r>
              <w:r>
                <w:rPr>
                  <w:rStyle w:val="af4"/>
                </w:rPr>
                <w:t xml:space="preserve">Support Alt.2, two values for X is indicated, X1 for unrestricted SSB case and X2 for aligned SSB case (all RRC configured SSBs have same </w:t>
              </w:r>
              <w:r>
                <w:rPr>
                  <w:rStyle w:val="af4"/>
                  <w:rFonts w:cs="Times"/>
                </w:rPr>
                <w:t>SSB time domain position and periodicity as the serving cell)</w:t>
              </w:r>
            </w:hyperlink>
          </w:p>
          <w:p w14:paraId="0FD281A5" w14:textId="77777777" w:rsidR="00BE595E" w:rsidRDefault="007454A8">
            <w:pPr>
              <w:pStyle w:val="af0"/>
              <w:tabs>
                <w:tab w:val="right" w:leader="dot" w:pos="9629"/>
              </w:tabs>
              <w:rPr>
                <w:rFonts w:asciiTheme="minorHAnsi" w:hAnsiTheme="minorHAnsi"/>
                <w:b w:val="0"/>
              </w:rPr>
            </w:pPr>
            <w:hyperlink w:anchor="_Toc83634840" w:history="1">
              <w:r w:rsidR="00A06E16">
                <w:rPr>
                  <w:rStyle w:val="af4"/>
                </w:rPr>
                <w:t>Proposal 2</w:t>
              </w:r>
              <w:r w:rsidR="00A06E16">
                <w:rPr>
                  <w:rFonts w:asciiTheme="minorHAnsi" w:hAnsiTheme="minorHAnsi"/>
                  <w:b w:val="0"/>
                </w:rPr>
                <w:tab/>
              </w:r>
              <w:r w:rsidR="00A06E16">
                <w:rPr>
                  <w:rStyle w:val="af4"/>
                </w:rPr>
                <w:t>The supported value other than the default value 1 is X1=3, X2=7</w:t>
              </w:r>
            </w:hyperlink>
          </w:p>
          <w:p w14:paraId="19C44C71" w14:textId="77777777" w:rsidR="00BE595E" w:rsidRDefault="007454A8">
            <w:pPr>
              <w:pStyle w:val="af0"/>
              <w:tabs>
                <w:tab w:val="right" w:leader="dot" w:pos="9629"/>
              </w:tabs>
              <w:rPr>
                <w:rFonts w:asciiTheme="minorHAnsi" w:hAnsiTheme="minorHAnsi"/>
                <w:b w:val="0"/>
              </w:rPr>
            </w:pPr>
            <w:hyperlink w:anchor="_Toc83634841" w:history="1">
              <w:r w:rsidR="00A06E16">
                <w:rPr>
                  <w:rStyle w:val="af4"/>
                </w:rPr>
                <w:t>Proposal 3</w:t>
              </w:r>
              <w:r w:rsidR="00A06E16">
                <w:rPr>
                  <w:rFonts w:asciiTheme="minorHAnsi" w:hAnsiTheme="minorHAnsi"/>
                  <w:b w:val="0"/>
                </w:rPr>
                <w:tab/>
              </w:r>
              <w:r w:rsidR="00A06E16">
                <w:rPr>
                  <w:rStyle w:val="af4"/>
                </w:rPr>
                <w:t>The UE can assume that non-serving-cell use the same Point A as the serving-cell when receiving from the non-serving-cell. Hence, no specification impact is foreseen.</w:t>
              </w:r>
            </w:hyperlink>
          </w:p>
          <w:p w14:paraId="1AB5590E" w14:textId="77777777" w:rsidR="00BE595E" w:rsidRDefault="00A06E16">
            <w:pPr>
              <w:pStyle w:val="a0"/>
              <w:rPr>
                <w:rFonts w:ascii="Arial" w:hAnsi="Arial" w:cs="Arial"/>
                <w:sz w:val="16"/>
                <w:szCs w:val="16"/>
                <w:lang w:eastAsia="zh-CN"/>
              </w:rPr>
            </w:pPr>
            <w:r>
              <w:rPr>
                <w:b/>
                <w:bCs/>
              </w:rPr>
              <w:fldChar w:fldCharType="end"/>
            </w:r>
          </w:p>
        </w:tc>
      </w:tr>
      <w:tr w:rsidR="00BE595E" w14:paraId="153C80D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463BD2A" w14:textId="77777777" w:rsidR="00BE595E" w:rsidRDefault="007454A8">
            <w:pPr>
              <w:spacing w:after="0"/>
              <w:jc w:val="left"/>
              <w:rPr>
                <w:rFonts w:ascii="Arial" w:hAnsi="Arial" w:cs="Arial"/>
                <w:b/>
                <w:bCs/>
                <w:color w:val="0000FF"/>
                <w:sz w:val="16"/>
                <w:szCs w:val="16"/>
                <w:highlight w:val="yellow"/>
                <w:u w:val="single"/>
                <w:lang w:eastAsia="zh-CN"/>
              </w:rPr>
            </w:pPr>
            <w:hyperlink r:id="rId30" w:history="1">
              <w:r w:rsidR="00A06E16">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615CD404"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13E7C8A"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BE595E" w14:paraId="61A3AE6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D288A1B" w14:textId="77777777" w:rsidR="00BE595E" w:rsidRDefault="00A06E16">
            <w:pPr>
              <w:rPr>
                <w:b/>
                <w:bCs/>
                <w:lang w:val="en-GB" w:eastAsia="zh-CN"/>
              </w:rPr>
            </w:pPr>
            <w:r>
              <w:rPr>
                <w:b/>
                <w:bCs/>
                <w:lang w:val="en-GB" w:eastAsia="zh-CN"/>
              </w:rPr>
              <w:t xml:space="preserve">Observation 1: For inter-cell multi-TRP operation, RAN1 to discuss different possibilities of PCI and </w:t>
            </w:r>
            <w:proofErr w:type="spellStart"/>
            <w:r>
              <w:rPr>
                <w:b/>
                <w:bCs/>
                <w:lang w:val="en-GB" w:eastAsia="zh-CN"/>
              </w:rPr>
              <w:t>CORESETPoolIndex</w:t>
            </w:r>
            <w:proofErr w:type="spellEnd"/>
            <w:r>
              <w:rPr>
                <w:b/>
                <w:bCs/>
                <w:lang w:val="en-GB" w:eastAsia="zh-CN"/>
              </w:rPr>
              <w:t xml:space="preserve"> association and define behaviours for those. </w:t>
            </w:r>
          </w:p>
          <w:p w14:paraId="27471643" w14:textId="77777777" w:rsidR="00BE595E" w:rsidRDefault="00A06E16">
            <w:pPr>
              <w:pStyle w:val="a5"/>
              <w:spacing w:after="0"/>
              <w:rPr>
                <w:iCs/>
                <w:lang w:val="en-US"/>
              </w:rPr>
            </w:pPr>
            <w:r>
              <w:lastRenderedPageBreak/>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w:t>
            </w:r>
            <w:proofErr w:type="spellStart"/>
            <w:r>
              <w:rPr>
                <w:iCs/>
                <w:lang w:val="en-US"/>
              </w:rPr>
              <w:t>CORESETPoolIndex</w:t>
            </w:r>
            <w:proofErr w:type="spellEnd"/>
            <w:r>
              <w:rPr>
                <w:iCs/>
                <w:lang w:val="en-US"/>
              </w:rPr>
              <w:t xml:space="preserve"> is configured and not configured.  </w:t>
            </w:r>
          </w:p>
          <w:p w14:paraId="6D2DC3C1" w14:textId="77777777" w:rsidR="00BE595E" w:rsidRDefault="00A06E16">
            <w:pPr>
              <w:pStyle w:val="af6"/>
              <w:numPr>
                <w:ilvl w:val="0"/>
                <w:numId w:val="23"/>
              </w:numPr>
              <w:spacing w:after="0"/>
              <w:ind w:firstLineChars="0"/>
              <w:contextualSpacing/>
              <w:rPr>
                <w:rFonts w:ascii="Times New Roman" w:hAnsi="Times New Roman"/>
                <w:b/>
                <w:lang w:val="en-GB"/>
              </w:rPr>
            </w:pPr>
            <w:r>
              <w:rPr>
                <w:rFonts w:ascii="Times New Roman" w:hAnsi="Times New Roman"/>
                <w:b/>
                <w:lang w:val="en-GB"/>
              </w:rPr>
              <w:t xml:space="preserve">When </w:t>
            </w:r>
            <w:proofErr w:type="spellStart"/>
            <w:r>
              <w:rPr>
                <w:rFonts w:ascii="Times New Roman" w:hAnsi="Times New Roman"/>
                <w:b/>
                <w:lang w:val="en-GB"/>
              </w:rPr>
              <w:t>CORESETPoolIndex</w:t>
            </w:r>
            <w:proofErr w:type="spellEnd"/>
            <w:r>
              <w:rPr>
                <w:rFonts w:ascii="Times New Roman" w:hAnsi="Times New Roman"/>
                <w:b/>
                <w:lang w:val="en-GB"/>
              </w:rPr>
              <w:t xml:space="preserve"> is configured, multi-DCI based multi-TRP operation is applied regardless that </w:t>
            </w:r>
            <w:proofErr w:type="spellStart"/>
            <w:r>
              <w:rPr>
                <w:rFonts w:ascii="Times New Roman" w:hAnsi="Times New Roman"/>
                <w:b/>
                <w:lang w:val="en-GB"/>
              </w:rPr>
              <w:t>CORESETPoolIndex</w:t>
            </w:r>
            <w:proofErr w:type="spellEnd"/>
            <w:r>
              <w:rPr>
                <w:rFonts w:ascii="Times New Roman" w:hAnsi="Times New Roman"/>
                <w:b/>
                <w:lang w:val="en-GB"/>
              </w:rPr>
              <w:t xml:space="preserve"> values are associated with the same PCI or different PCIs. i.e. inter-cell multi-DCI multi-TRP or intra-cell multi-DCI multi-TRP operations. </w:t>
            </w:r>
          </w:p>
          <w:p w14:paraId="0FBBC4E4" w14:textId="77777777" w:rsidR="00BE595E" w:rsidRDefault="00A06E16">
            <w:pPr>
              <w:pStyle w:val="af6"/>
              <w:numPr>
                <w:ilvl w:val="0"/>
                <w:numId w:val="23"/>
              </w:numPr>
              <w:spacing w:after="0"/>
              <w:ind w:firstLineChars="0"/>
              <w:contextualSpacing/>
              <w:rPr>
                <w:lang w:val="en-GB"/>
              </w:rPr>
            </w:pPr>
            <w:r>
              <w:rPr>
                <w:rFonts w:ascii="Times New Roman" w:hAnsi="Times New Roman"/>
                <w:b/>
              </w:rPr>
              <w:t xml:space="preserve">When </w:t>
            </w:r>
            <w:proofErr w:type="spellStart"/>
            <w:r>
              <w:rPr>
                <w:rFonts w:ascii="Times New Roman" w:hAnsi="Times New Roman"/>
                <w:b/>
              </w:rPr>
              <w:t>CORESETPoolIndex</w:t>
            </w:r>
            <w:proofErr w:type="spellEnd"/>
            <w:r>
              <w:rPr>
                <w:rFonts w:ascii="Times New Roman" w:hAnsi="Times New Roman"/>
                <w:b/>
              </w:rPr>
              <w:t xml:space="preserve"> is not configured but CORESETs are associated with two different PCIs, multi-DCI based multi-TRP operation is applied assuming that as if </w:t>
            </w:r>
            <w:proofErr w:type="spellStart"/>
            <w:r>
              <w:rPr>
                <w:rFonts w:ascii="Times New Roman" w:hAnsi="Times New Roman"/>
                <w:b/>
              </w:rPr>
              <w:t>CORESETPoolIndex</w:t>
            </w:r>
            <w:proofErr w:type="spellEnd"/>
            <w:r>
              <w:rPr>
                <w:rFonts w:ascii="Times New Roman" w:hAnsi="Times New Roman"/>
                <w:b/>
              </w:rPr>
              <w:t xml:space="preserve"> would be configured and </w:t>
            </w:r>
            <w:proofErr w:type="spellStart"/>
            <w:r>
              <w:rPr>
                <w:rFonts w:ascii="Times New Roman" w:hAnsi="Times New Roman"/>
                <w:b/>
              </w:rPr>
              <w:t>CORESETPoolIndex</w:t>
            </w:r>
            <w:proofErr w:type="spellEnd"/>
            <w:r>
              <w:rPr>
                <w:rFonts w:ascii="Times New Roman" w:hAnsi="Times New Roman"/>
                <w:b/>
              </w:rPr>
              <w:t xml:space="preserve"> are associated to different PCI. </w:t>
            </w:r>
          </w:p>
          <w:p w14:paraId="317D2962" w14:textId="77777777" w:rsidR="00BE595E" w:rsidRDefault="00BE595E">
            <w:pPr>
              <w:pStyle w:val="af6"/>
              <w:spacing w:after="0"/>
              <w:rPr>
                <w:lang w:val="en-GB"/>
              </w:rPr>
            </w:pPr>
          </w:p>
          <w:p w14:paraId="29A9642D" w14:textId="77777777" w:rsidR="00BE595E" w:rsidRDefault="00A06E16">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6274E870" w14:textId="77777777" w:rsidR="00BE595E" w:rsidRDefault="00A06E16">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with respect to serving cell SSB</w:t>
            </w:r>
            <w:r>
              <w:rPr>
                <w:b/>
                <w:bCs/>
                <w:lang w:val="en-GB"/>
              </w:rPr>
              <w:fldChar w:fldCharType="end"/>
            </w:r>
          </w:p>
          <w:p w14:paraId="3A060594" w14:textId="77777777" w:rsidR="00BE595E" w:rsidRDefault="00A06E16">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 xml:space="preserve">Proposal 4: Apply Rel-17 BFR enhancement for </w:t>
            </w:r>
            <w:proofErr w:type="spellStart"/>
            <w:r>
              <w:rPr>
                <w:b/>
                <w:bCs/>
                <w:lang w:val="en-GB"/>
              </w:rPr>
              <w:t>mTRP</w:t>
            </w:r>
            <w:proofErr w:type="spellEnd"/>
            <w:r>
              <w:rPr>
                <w:b/>
                <w:bCs/>
                <w:lang w:val="en-GB"/>
              </w:rPr>
              <w:t xml:space="preserve"> also for inter-cell </w:t>
            </w:r>
            <w:proofErr w:type="spellStart"/>
            <w:r>
              <w:rPr>
                <w:b/>
                <w:bCs/>
                <w:lang w:val="en-GB"/>
              </w:rPr>
              <w:t>mTRP</w:t>
            </w:r>
            <w:proofErr w:type="spellEnd"/>
            <w:r>
              <w:rPr>
                <w:b/>
                <w:bCs/>
                <w:lang w:val="en-GB"/>
              </w:rPr>
              <w:t>.</w:t>
            </w:r>
            <w:r>
              <w:rPr>
                <w:b/>
                <w:bCs/>
                <w:lang w:val="en-GB"/>
              </w:rPr>
              <w:fldChar w:fldCharType="end"/>
            </w:r>
          </w:p>
          <w:p w14:paraId="1410C008" w14:textId="77777777" w:rsidR="00BE595E" w:rsidRDefault="00BE595E">
            <w:pPr>
              <w:spacing w:after="0"/>
              <w:jc w:val="left"/>
              <w:rPr>
                <w:rFonts w:ascii="Arial" w:hAnsi="Arial" w:cs="Arial"/>
                <w:sz w:val="16"/>
                <w:szCs w:val="16"/>
                <w:lang w:val="en-GB" w:eastAsia="zh-CN"/>
              </w:rPr>
            </w:pPr>
          </w:p>
        </w:tc>
      </w:tr>
      <w:tr w:rsidR="00BE595E" w14:paraId="215A974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F66616F" w14:textId="77777777" w:rsidR="00BE595E" w:rsidRDefault="007454A8">
            <w:pPr>
              <w:spacing w:after="0"/>
              <w:jc w:val="left"/>
              <w:rPr>
                <w:rFonts w:ascii="Arial" w:hAnsi="Arial" w:cs="Arial"/>
                <w:b/>
                <w:bCs/>
                <w:color w:val="0000FF"/>
                <w:sz w:val="16"/>
                <w:szCs w:val="16"/>
                <w:highlight w:val="yellow"/>
                <w:u w:val="single"/>
                <w:lang w:eastAsia="zh-CN"/>
              </w:rPr>
            </w:pPr>
            <w:hyperlink r:id="rId31" w:history="1">
              <w:r w:rsidR="00A06E16">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75B4CC1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4079136"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BE595E" w14:paraId="59B85A8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B69CC98" w14:textId="77777777" w:rsidR="00BE595E" w:rsidRDefault="00A06E16">
            <w:pPr>
              <w:pStyle w:val="0Maintext"/>
              <w:spacing w:after="120" w:afterAutospacing="0" w:line="240" w:lineRule="auto"/>
              <w:ind w:firstLine="0"/>
              <w:rPr>
                <w:b/>
                <w:bCs/>
                <w:i/>
                <w:iCs/>
                <w:lang w:val="en-US" w:eastAsia="zh-CN"/>
              </w:rPr>
            </w:pPr>
            <w:r>
              <w:rPr>
                <w:b/>
                <w:bCs/>
                <w:i/>
                <w:iCs/>
                <w:lang w:val="en-US" w:eastAsia="zh-CN"/>
              </w:rPr>
              <w:t>Proposal 1: Support to introduce a UE capability to report the following information</w:t>
            </w:r>
          </w:p>
          <w:p w14:paraId="14DAA23D" w14:textId="77777777" w:rsidR="00BE595E" w:rsidRDefault="00A06E16">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228EA86C" w14:textId="77777777" w:rsidR="00BE595E" w:rsidRDefault="00A06E16">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55DFFBCB" w14:textId="77777777" w:rsidR="00BE595E" w:rsidRDefault="00A06E16">
            <w:pPr>
              <w:pStyle w:val="0Maintext"/>
              <w:spacing w:after="120" w:afterAutospacing="0" w:line="240" w:lineRule="auto"/>
              <w:ind w:firstLine="0"/>
              <w:rPr>
                <w:b/>
                <w:bCs/>
                <w:i/>
                <w:iCs/>
                <w:lang w:eastAsia="zh-CN"/>
              </w:rPr>
            </w:pPr>
            <w:r>
              <w:rPr>
                <w:b/>
                <w:bCs/>
                <w:i/>
                <w:iCs/>
                <w:lang w:eastAsia="zh-CN"/>
              </w:rPr>
              <w:t>Proposal 2: Support to report 3 independent X values for the following cases:</w:t>
            </w:r>
          </w:p>
          <w:p w14:paraId="0CCB7C4E"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756C82D7"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EE46F62" w14:textId="77777777" w:rsidR="00BE595E" w:rsidRDefault="00A06E16">
            <w:pPr>
              <w:pStyle w:val="0Maintext"/>
              <w:numPr>
                <w:ilvl w:val="0"/>
                <w:numId w:val="25"/>
              </w:numPr>
              <w:spacing w:after="120" w:afterAutospacing="0" w:line="240" w:lineRule="auto"/>
              <w:rPr>
                <w:b/>
                <w:bCs/>
                <w:i/>
                <w:iCs/>
                <w:lang w:eastAsia="zh-CN"/>
              </w:rPr>
            </w:pPr>
            <w:r>
              <w:rPr>
                <w:b/>
                <w:bCs/>
                <w:i/>
                <w:iCs/>
                <w:lang w:eastAsia="zh-CN"/>
              </w:rPr>
              <w:t>Case 3: SSBs from different cells are non-overlapped and multiplexed in different slots</w:t>
            </w:r>
          </w:p>
          <w:p w14:paraId="7C91F769"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3: If SSB collides with DL signals associated with the same PCI, </w:t>
            </w:r>
            <w:proofErr w:type="spellStart"/>
            <w:r>
              <w:rPr>
                <w:b/>
                <w:bCs/>
                <w:i/>
                <w:iCs/>
                <w:lang w:eastAsia="zh-CN"/>
              </w:rPr>
              <w:t>gNB</w:t>
            </w:r>
            <w:proofErr w:type="spellEnd"/>
            <w:r>
              <w:rPr>
                <w:b/>
                <w:bCs/>
                <w:i/>
                <w:iCs/>
                <w:lang w:eastAsia="zh-CN"/>
              </w:rPr>
              <w:t xml:space="preserve"> should ensure the DL signals and SSB are </w:t>
            </w:r>
            <w:proofErr w:type="spellStart"/>
            <w:r>
              <w:rPr>
                <w:b/>
                <w:bCs/>
                <w:i/>
                <w:iCs/>
                <w:lang w:eastAsia="zh-CN"/>
              </w:rPr>
              <w:t>QCLed</w:t>
            </w:r>
            <w:proofErr w:type="spellEnd"/>
            <w:r>
              <w:rPr>
                <w:b/>
                <w:bCs/>
                <w:i/>
                <w:iCs/>
                <w:lang w:eastAsia="zh-CN"/>
              </w:rPr>
              <w:t xml:space="preserve"> with QCL-</w:t>
            </w:r>
            <w:proofErr w:type="spellStart"/>
            <w:r>
              <w:rPr>
                <w:b/>
                <w:bCs/>
                <w:i/>
                <w:iCs/>
                <w:lang w:eastAsia="zh-CN"/>
              </w:rPr>
              <w:t>TypeD</w:t>
            </w:r>
            <w:proofErr w:type="spellEnd"/>
            <w:r>
              <w:rPr>
                <w:b/>
                <w:bCs/>
                <w:i/>
                <w:iCs/>
                <w:lang w:eastAsia="zh-CN"/>
              </w:rPr>
              <w:t>.</w:t>
            </w:r>
          </w:p>
          <w:p w14:paraId="06CD7E2B" w14:textId="77777777" w:rsidR="00BE595E" w:rsidRDefault="00A06E16">
            <w:pPr>
              <w:pStyle w:val="0Maintext"/>
              <w:spacing w:after="120" w:afterAutospacing="0" w:line="240" w:lineRule="auto"/>
              <w:ind w:firstLine="0"/>
              <w:rPr>
                <w:b/>
                <w:bCs/>
                <w:i/>
                <w:iCs/>
                <w:lang w:eastAsia="zh-CN"/>
              </w:rPr>
            </w:pPr>
            <w:r>
              <w:rPr>
                <w:b/>
                <w:bCs/>
                <w:i/>
                <w:iCs/>
                <w:lang w:eastAsia="zh-CN"/>
              </w:rPr>
              <w:t xml:space="preserve">Proposal 4: For inter-cell </w:t>
            </w:r>
            <w:proofErr w:type="spellStart"/>
            <w:r>
              <w:rPr>
                <w:b/>
                <w:bCs/>
                <w:i/>
                <w:iCs/>
                <w:lang w:eastAsia="zh-CN"/>
              </w:rPr>
              <w:t>mTRP</w:t>
            </w:r>
            <w:proofErr w:type="spellEnd"/>
            <w:r>
              <w:rPr>
                <w:b/>
                <w:bCs/>
                <w:i/>
                <w:iCs/>
                <w:lang w:eastAsia="zh-CN"/>
              </w:rPr>
              <w:t xml:space="preserve">, the non-UE dedicated signal should be </w:t>
            </w:r>
            <w:proofErr w:type="spellStart"/>
            <w:r>
              <w:rPr>
                <w:b/>
                <w:bCs/>
                <w:i/>
                <w:iCs/>
                <w:lang w:eastAsia="zh-CN"/>
              </w:rPr>
              <w:t>QCLed</w:t>
            </w:r>
            <w:proofErr w:type="spellEnd"/>
            <w:r>
              <w:rPr>
                <w:b/>
                <w:bCs/>
                <w:i/>
                <w:iCs/>
                <w:lang w:eastAsia="zh-CN"/>
              </w:rPr>
              <w:t xml:space="preserve"> with SSB from serving cell indirectly to make sure there is no serving cell change.</w:t>
            </w:r>
          </w:p>
          <w:p w14:paraId="146DF763" w14:textId="77777777" w:rsidR="00BE595E" w:rsidRDefault="00BE595E">
            <w:pPr>
              <w:spacing w:after="0"/>
              <w:jc w:val="left"/>
              <w:rPr>
                <w:rFonts w:ascii="Arial" w:hAnsi="Arial" w:cs="Arial"/>
                <w:sz w:val="16"/>
                <w:szCs w:val="16"/>
                <w:lang w:val="en-GB" w:eastAsia="zh-CN"/>
              </w:rPr>
            </w:pPr>
          </w:p>
        </w:tc>
      </w:tr>
      <w:tr w:rsidR="00BE595E" w14:paraId="0545D3C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0766E93" w14:textId="77777777" w:rsidR="00BE595E" w:rsidRDefault="007454A8">
            <w:pPr>
              <w:spacing w:after="0"/>
              <w:jc w:val="left"/>
              <w:rPr>
                <w:rFonts w:ascii="Arial" w:hAnsi="Arial" w:cs="Arial"/>
                <w:b/>
                <w:bCs/>
                <w:color w:val="0000FF"/>
                <w:sz w:val="16"/>
                <w:szCs w:val="16"/>
                <w:highlight w:val="yellow"/>
                <w:u w:val="single"/>
                <w:lang w:eastAsia="zh-CN"/>
              </w:rPr>
            </w:pPr>
            <w:hyperlink r:id="rId32" w:history="1">
              <w:r w:rsidR="00A06E16">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2A7CBC58"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E5245A0"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BE595E" w14:paraId="269E7819"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B6704" w14:textId="77777777" w:rsidR="00BE595E" w:rsidRDefault="00A06E16">
            <w:pPr>
              <w:ind w:firstLineChars="193" w:firstLine="388"/>
              <w:rPr>
                <w:b/>
              </w:rPr>
            </w:pPr>
            <w:r>
              <w:rPr>
                <w:b/>
              </w:rPr>
              <w:t>Proposal #1: Support X = {1,3,7} and report single value as UE capability for any possible SSB time domain position and periodicity.</w:t>
            </w:r>
          </w:p>
          <w:p w14:paraId="160BF4D9" w14:textId="77777777" w:rsidR="00BE595E" w:rsidRDefault="00A06E16">
            <w:pPr>
              <w:ind w:firstLineChars="193" w:firstLine="388"/>
            </w:pPr>
            <w:r>
              <w:rPr>
                <w:b/>
              </w:rPr>
              <w:t xml:space="preserve">Proposal #2: Deprioritize dynamic switching enhancement between intra-cell </w:t>
            </w:r>
            <w:proofErr w:type="spellStart"/>
            <w:r>
              <w:rPr>
                <w:b/>
              </w:rPr>
              <w:t>mTRP</w:t>
            </w:r>
            <w:proofErr w:type="spellEnd"/>
            <w:r>
              <w:rPr>
                <w:b/>
              </w:rPr>
              <w:t xml:space="preserve"> and inter-cell </w:t>
            </w:r>
            <w:proofErr w:type="spellStart"/>
            <w:r>
              <w:rPr>
                <w:b/>
              </w:rPr>
              <w:t>mTRP</w:t>
            </w:r>
            <w:proofErr w:type="spellEnd"/>
            <w:r>
              <w:rPr>
                <w:b/>
              </w:rPr>
              <w:t>.</w:t>
            </w:r>
          </w:p>
          <w:p w14:paraId="63BCEDFD" w14:textId="77777777" w:rsidR="00BE595E" w:rsidRDefault="00A06E16">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6202F5D9" w14:textId="77777777" w:rsidR="00BE595E" w:rsidRDefault="00BE595E">
            <w:pPr>
              <w:spacing w:after="0"/>
              <w:jc w:val="left"/>
              <w:rPr>
                <w:rFonts w:ascii="Arial" w:hAnsi="Arial" w:cs="Arial"/>
                <w:sz w:val="16"/>
                <w:szCs w:val="16"/>
                <w:lang w:eastAsia="zh-CN"/>
              </w:rPr>
            </w:pPr>
          </w:p>
        </w:tc>
      </w:tr>
      <w:tr w:rsidR="00BE595E" w14:paraId="3C70E06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7230FF" w14:textId="77777777" w:rsidR="00BE595E" w:rsidRDefault="007454A8">
            <w:pPr>
              <w:spacing w:after="0"/>
              <w:jc w:val="left"/>
              <w:rPr>
                <w:rFonts w:ascii="Arial" w:hAnsi="Arial" w:cs="Arial"/>
                <w:b/>
                <w:bCs/>
                <w:color w:val="0000FF"/>
                <w:sz w:val="16"/>
                <w:szCs w:val="16"/>
                <w:highlight w:val="yellow"/>
                <w:u w:val="single"/>
                <w:lang w:eastAsia="zh-CN"/>
              </w:rPr>
            </w:pPr>
            <w:hyperlink r:id="rId33" w:history="1">
              <w:r w:rsidR="00A06E16">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3FCE7F47"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6FF59C0F"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BE595E" w14:paraId="6C2C66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15E0AD0"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14:paraId="1FD1B245"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lastRenderedPageBreak/>
              <w:t>Proposal</w:t>
            </w:r>
            <w:r>
              <w:rPr>
                <w:rFonts w:eastAsia="宋体"/>
                <w:b/>
                <w:bCs/>
                <w:sz w:val="22"/>
                <w:szCs w:val="22"/>
                <w:lang w:eastAsia="zh-CN"/>
              </w:rPr>
              <w:t xml:space="preserve"> 2</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BFRQ framework based on Rel.16 </w:t>
            </w:r>
            <w:proofErr w:type="spellStart"/>
            <w:r>
              <w:rPr>
                <w:rFonts w:eastAsia="宋体"/>
                <w:b/>
                <w:bCs/>
                <w:sz w:val="22"/>
                <w:szCs w:val="22"/>
                <w:lang w:eastAsia="zh-CN"/>
              </w:rPr>
              <w:t>SCell</w:t>
            </w:r>
            <w:proofErr w:type="spellEnd"/>
            <w:r>
              <w:rPr>
                <w:rFonts w:eastAsia="宋体"/>
                <w:b/>
                <w:bCs/>
                <w:sz w:val="22"/>
                <w:szCs w:val="22"/>
                <w:lang w:eastAsia="zh-CN"/>
              </w:rPr>
              <w:t xml:space="preserve"> BFR BFRQ is supported on both Serving Cell and non-Serving Cell in inter-Cell multi-TRP operation. </w:t>
            </w:r>
          </w:p>
          <w:p w14:paraId="4AB0B956" w14:textId="77777777" w:rsidR="00BE595E" w:rsidRDefault="00A06E16">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Pr>
                <w:rFonts w:eastAsia="宋体" w:hint="eastAsia"/>
                <w:b/>
                <w:bCs/>
                <w:sz w:val="22"/>
                <w:szCs w:val="22"/>
                <w:lang w:eastAsia="zh-CN"/>
              </w:rPr>
              <w:t xml:space="preserve">: </w:t>
            </w:r>
            <w:r>
              <w:rPr>
                <w:rFonts w:eastAsia="宋体"/>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78C301E3" w14:textId="77777777" w:rsidR="00BE595E" w:rsidRDefault="00BE595E">
            <w:pPr>
              <w:spacing w:after="0"/>
              <w:jc w:val="left"/>
              <w:rPr>
                <w:rFonts w:ascii="Arial" w:hAnsi="Arial" w:cs="Arial"/>
                <w:sz w:val="16"/>
                <w:szCs w:val="16"/>
                <w:lang w:eastAsia="zh-CN"/>
              </w:rPr>
            </w:pPr>
          </w:p>
        </w:tc>
      </w:tr>
      <w:tr w:rsidR="00BE595E" w14:paraId="50C23DAB"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E52675D" w14:textId="77777777" w:rsidR="00BE595E" w:rsidRDefault="007454A8">
            <w:pPr>
              <w:spacing w:after="0"/>
              <w:jc w:val="left"/>
              <w:rPr>
                <w:rFonts w:ascii="Arial" w:hAnsi="Arial" w:cs="Arial"/>
                <w:b/>
                <w:bCs/>
                <w:color w:val="0000FF"/>
                <w:sz w:val="16"/>
                <w:szCs w:val="16"/>
                <w:highlight w:val="yellow"/>
                <w:u w:val="single"/>
                <w:lang w:eastAsia="zh-CN"/>
              </w:rPr>
            </w:pPr>
            <w:hyperlink r:id="rId34" w:history="1">
              <w:r w:rsidR="00A06E16">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3A5458BE" w14:textId="77777777" w:rsidR="00BE595E" w:rsidRDefault="00A06E16">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DD3189" w14:textId="77777777" w:rsidR="00BE595E" w:rsidRDefault="00A06E16">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BE595E" w14:paraId="179AD7D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46C4AE59"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p w14:paraId="02617563" w14:textId="77777777" w:rsidR="00BE595E" w:rsidRDefault="00A06E16">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6FE0FD67" w14:textId="77777777" w:rsidR="00BE595E" w:rsidRDefault="00A06E16">
            <w:pPr>
              <w:pStyle w:val="af6"/>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2566393B" w14:textId="77777777" w:rsidR="00BE595E" w:rsidRDefault="00A06E16">
            <w:pPr>
              <w:pStyle w:val="af6"/>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5DAE4AB3" w14:textId="77777777" w:rsidR="00BE595E" w:rsidRDefault="00A06E16">
            <w:pPr>
              <w:pStyle w:val="af6"/>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2748CB3" w14:textId="77777777" w:rsidR="00BE595E" w:rsidRDefault="00A06E16">
            <w:pPr>
              <w:pStyle w:val="af6"/>
              <w:widowControl/>
              <w:numPr>
                <w:ilvl w:val="1"/>
                <w:numId w:val="18"/>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C465012" w14:textId="77777777" w:rsidR="00BE595E" w:rsidRDefault="00BE595E">
            <w:pPr>
              <w:rPr>
                <w:iCs/>
                <w:sz w:val="22"/>
                <w:szCs w:val="22"/>
                <w:lang w:val="en-GB"/>
              </w:rPr>
            </w:pPr>
          </w:p>
          <w:p w14:paraId="407AA05A" w14:textId="77777777" w:rsidR="00BE595E" w:rsidRDefault="00A06E16">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3B66770F" w14:textId="77777777" w:rsidR="00BE595E" w:rsidRDefault="00A06E16">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Aligned SSBs: SSB time domain positions and periodicity are exactly the same among the additional RRC-configured PCIs and same as serving cell PCI</w:t>
            </w:r>
          </w:p>
          <w:p w14:paraId="64F25689" w14:textId="77777777" w:rsidR="00BE595E" w:rsidRDefault="00A06E16">
            <w:pPr>
              <w:pStyle w:val="af6"/>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Unaligned SSBs: SSB time domain positions or periodicity of </w:t>
            </w:r>
            <w:proofErr w:type="spellStart"/>
            <w:r>
              <w:rPr>
                <w:rFonts w:ascii="Times New Roman" w:hAnsi="Times New Roman"/>
                <w:b/>
                <w:iCs/>
                <w:szCs w:val="18"/>
                <w:lang w:val="en-GB" w:eastAsia="ko-KR"/>
              </w:rPr>
              <w:t>a</w:t>
            </w:r>
            <w:proofErr w:type="spellEnd"/>
            <w:r>
              <w:rPr>
                <w:rFonts w:ascii="Times New Roman" w:hAnsi="Times New Roman"/>
                <w:b/>
                <w:iCs/>
                <w:szCs w:val="18"/>
                <w:lang w:val="en-GB" w:eastAsia="ko-KR"/>
              </w:rPr>
              <w:t xml:space="preserve"> additional RRC-configured PCI is not exactly the same as serving cell PCI</w:t>
            </w:r>
          </w:p>
          <w:p w14:paraId="3FEEA8AD" w14:textId="77777777" w:rsidR="00BE595E" w:rsidRDefault="00BE595E">
            <w:pPr>
              <w:rPr>
                <w:iCs/>
                <w:sz w:val="22"/>
                <w:szCs w:val="22"/>
                <w:lang w:val="en-GB"/>
              </w:rPr>
            </w:pPr>
          </w:p>
          <w:p w14:paraId="41C9C5B2" w14:textId="77777777" w:rsidR="00BE595E" w:rsidRDefault="00A06E16">
            <w:pPr>
              <w:rPr>
                <w:b/>
                <w:iCs/>
                <w:sz w:val="22"/>
                <w:szCs w:val="18"/>
                <w:lang w:val="en-GB" w:eastAsia="ko-KR"/>
              </w:rPr>
            </w:pPr>
            <w:r>
              <w:rPr>
                <w:rFonts w:eastAsia="Batang"/>
                <w:b/>
                <w:sz w:val="22"/>
                <w:szCs w:val="28"/>
                <w:u w:val="single"/>
                <w:lang w:val="en-GB"/>
              </w:rPr>
              <w:t>Proposal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74B21720" w14:textId="77777777" w:rsidR="00BE595E" w:rsidRDefault="00A06E16">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6F2E222E"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7E22CC8"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1ADCC80E" w14:textId="77777777" w:rsidR="00BE595E" w:rsidRDefault="00A06E16">
            <w:pPr>
              <w:pStyle w:val="af6"/>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22F37AEF"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71BFDEFD"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68DA8AA4"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2305A3CD" w14:textId="77777777" w:rsidR="00BE595E" w:rsidRDefault="00A06E16">
            <w:pPr>
              <w:pStyle w:val="af6"/>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w:t>
            </w:r>
            <w:proofErr w:type="spellStart"/>
            <w:r>
              <w:rPr>
                <w:rFonts w:ascii="Times New Roman" w:hAnsi="Times New Roman"/>
                <w:b/>
                <w:iCs/>
                <w:lang w:val="en-GB"/>
              </w:rPr>
              <w:t>ce</w:t>
            </w:r>
            <w:proofErr w:type="spellEnd"/>
            <w:r>
              <w:rPr>
                <w:rFonts w:ascii="Times New Roman" w:hAnsi="Times New Roman"/>
                <w:b/>
                <w:iCs/>
                <w:lang w:val="en-GB"/>
              </w:rPr>
              <w:t xml:space="preserve"> in that slot overlaps with a SSB [38.213, Section 9.2.6].</w:t>
            </w:r>
          </w:p>
          <w:p w14:paraId="2A69AA5E" w14:textId="77777777" w:rsidR="00BE595E" w:rsidRDefault="00BE595E">
            <w:pPr>
              <w:spacing w:after="0"/>
              <w:jc w:val="left"/>
              <w:rPr>
                <w:rFonts w:ascii="Arial" w:hAnsi="Arial" w:cs="Arial"/>
                <w:sz w:val="16"/>
                <w:szCs w:val="16"/>
                <w:lang w:val="en-GB" w:eastAsia="zh-CN"/>
              </w:rPr>
            </w:pPr>
          </w:p>
          <w:p w14:paraId="32B9A926" w14:textId="77777777" w:rsidR="00BE595E" w:rsidRDefault="00A06E16">
            <w:pPr>
              <w:spacing w:after="0"/>
              <w:jc w:val="left"/>
              <w:rPr>
                <w:rFonts w:ascii="Arial" w:hAnsi="Arial" w:cs="Arial"/>
                <w:sz w:val="16"/>
                <w:szCs w:val="16"/>
                <w:lang w:eastAsia="zh-CN"/>
              </w:rPr>
            </w:pPr>
            <w:r>
              <w:rPr>
                <w:rFonts w:ascii="Arial" w:hAnsi="Arial" w:cs="Arial"/>
                <w:sz w:val="16"/>
                <w:szCs w:val="16"/>
                <w:lang w:eastAsia="zh-CN"/>
              </w:rPr>
              <w:t> </w:t>
            </w:r>
          </w:p>
        </w:tc>
      </w:tr>
    </w:tbl>
    <w:p w14:paraId="2A57466C" w14:textId="77777777" w:rsidR="00BE595E" w:rsidRDefault="00BE595E">
      <w:pPr>
        <w:spacing w:line="360" w:lineRule="auto"/>
        <w:rPr>
          <w:rFonts w:cs="Times"/>
        </w:rPr>
      </w:pPr>
    </w:p>
    <w:p w14:paraId="7135659D" w14:textId="77777777" w:rsidR="00BE595E" w:rsidRDefault="00BE595E">
      <w:pPr>
        <w:spacing w:line="360" w:lineRule="auto"/>
        <w:rPr>
          <w:rFonts w:cs="Times"/>
        </w:rPr>
      </w:pPr>
    </w:p>
    <w:sectPr w:rsidR="00BE595E">
      <w:headerReference w:type="default" r:id="rId3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20AFC" w14:textId="77777777" w:rsidR="00CD7348" w:rsidRDefault="00CD7348">
      <w:pPr>
        <w:spacing w:after="0" w:line="240" w:lineRule="auto"/>
      </w:pPr>
      <w:r>
        <w:separator/>
      </w:r>
    </w:p>
  </w:endnote>
  <w:endnote w:type="continuationSeparator" w:id="0">
    <w:p w14:paraId="53BC0C65" w14:textId="77777777" w:rsidR="00CD7348" w:rsidRDefault="00CD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B64A6" w14:textId="77777777" w:rsidR="00CD7348" w:rsidRDefault="00CD7348">
      <w:pPr>
        <w:spacing w:after="0" w:line="240" w:lineRule="auto"/>
      </w:pPr>
      <w:r>
        <w:separator/>
      </w:r>
    </w:p>
  </w:footnote>
  <w:footnote w:type="continuationSeparator" w:id="0">
    <w:p w14:paraId="081FBCCD" w14:textId="77777777" w:rsidR="00CD7348" w:rsidRDefault="00CD7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531C" w14:textId="77777777" w:rsidR="007454A8" w:rsidRDefault="007454A8">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4401DB"/>
    <w:multiLevelType w:val="hybridMultilevel"/>
    <w:tmpl w:val="7A56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C650B7"/>
    <w:multiLevelType w:val="hybridMultilevel"/>
    <w:tmpl w:val="977C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EB1A48"/>
    <w:multiLevelType w:val="hybridMultilevel"/>
    <w:tmpl w:val="15280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5"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18"/>
  </w:num>
  <w:num w:numId="4">
    <w:abstractNumId w:val="12"/>
  </w:num>
  <w:num w:numId="5">
    <w:abstractNumId w:val="17"/>
  </w:num>
  <w:num w:numId="6">
    <w:abstractNumId w:val="10"/>
  </w:num>
  <w:num w:numId="7">
    <w:abstractNumId w:val="16"/>
  </w:num>
  <w:num w:numId="8">
    <w:abstractNumId w:val="27"/>
  </w:num>
  <w:num w:numId="9">
    <w:abstractNumId w:val="6"/>
  </w:num>
  <w:num w:numId="10">
    <w:abstractNumId w:val="9"/>
  </w:num>
  <w:num w:numId="11">
    <w:abstractNumId w:val="1"/>
  </w:num>
  <w:num w:numId="12">
    <w:abstractNumId w:val="22"/>
  </w:num>
  <w:num w:numId="13">
    <w:abstractNumId w:val="25"/>
  </w:num>
  <w:num w:numId="14">
    <w:abstractNumId w:val="0"/>
  </w:num>
  <w:num w:numId="15">
    <w:abstractNumId w:val="2"/>
  </w:num>
  <w:num w:numId="16">
    <w:abstractNumId w:val="23"/>
  </w:num>
  <w:num w:numId="17">
    <w:abstractNumId w:val="21"/>
  </w:num>
  <w:num w:numId="18">
    <w:abstractNumId w:val="8"/>
  </w:num>
  <w:num w:numId="19">
    <w:abstractNumId w:val="14"/>
  </w:num>
  <w:num w:numId="20">
    <w:abstractNumId w:val="26"/>
  </w:num>
  <w:num w:numId="21">
    <w:abstractNumId w:val="24"/>
  </w:num>
  <w:num w:numId="22">
    <w:abstractNumId w:val="4"/>
  </w:num>
  <w:num w:numId="23">
    <w:abstractNumId w:val="19"/>
  </w:num>
  <w:num w:numId="24">
    <w:abstractNumId w:val="15"/>
  </w:num>
  <w:num w:numId="25">
    <w:abstractNumId w:val="7"/>
  </w:num>
  <w:num w:numId="26">
    <w:abstractNumId w:val="3"/>
  </w:num>
  <w:num w:numId="27">
    <w:abstractNumId w:val="5"/>
  </w:num>
  <w:num w:numId="28">
    <w:abstractNumId w:val="13"/>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B6A"/>
    <w:rsid w:val="00025EDA"/>
    <w:rsid w:val="000260C1"/>
    <w:rsid w:val="000269AE"/>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603"/>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BF4"/>
    <w:rsid w:val="0006633A"/>
    <w:rsid w:val="0006651A"/>
    <w:rsid w:val="00066691"/>
    <w:rsid w:val="00066A5E"/>
    <w:rsid w:val="00066AC2"/>
    <w:rsid w:val="00066EFF"/>
    <w:rsid w:val="00067249"/>
    <w:rsid w:val="000675DF"/>
    <w:rsid w:val="0006761F"/>
    <w:rsid w:val="00067C74"/>
    <w:rsid w:val="00067D9C"/>
    <w:rsid w:val="00070678"/>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3BC7"/>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A2"/>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26E9"/>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7B1"/>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B96"/>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2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299B"/>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0A"/>
    <w:rsid w:val="001326B7"/>
    <w:rsid w:val="00132726"/>
    <w:rsid w:val="00132BAC"/>
    <w:rsid w:val="00132CFC"/>
    <w:rsid w:val="0013361D"/>
    <w:rsid w:val="00133CC8"/>
    <w:rsid w:val="001341EF"/>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D54"/>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6D4E"/>
    <w:rsid w:val="00177528"/>
    <w:rsid w:val="00177CD9"/>
    <w:rsid w:val="00177F11"/>
    <w:rsid w:val="00180604"/>
    <w:rsid w:val="00180CB0"/>
    <w:rsid w:val="0018142A"/>
    <w:rsid w:val="0018142C"/>
    <w:rsid w:val="00181A24"/>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35F"/>
    <w:rsid w:val="001A0F3B"/>
    <w:rsid w:val="001A1084"/>
    <w:rsid w:val="001A1638"/>
    <w:rsid w:val="001A181F"/>
    <w:rsid w:val="001A1CCE"/>
    <w:rsid w:val="001A2279"/>
    <w:rsid w:val="001A236D"/>
    <w:rsid w:val="001A293D"/>
    <w:rsid w:val="001A29E7"/>
    <w:rsid w:val="001A2C5C"/>
    <w:rsid w:val="001A2F21"/>
    <w:rsid w:val="001A31A6"/>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D2"/>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789"/>
    <w:rsid w:val="001D6C50"/>
    <w:rsid w:val="001D6E2D"/>
    <w:rsid w:val="001D74FE"/>
    <w:rsid w:val="001D75C7"/>
    <w:rsid w:val="001D76CC"/>
    <w:rsid w:val="001E02B8"/>
    <w:rsid w:val="001E04C9"/>
    <w:rsid w:val="001E085D"/>
    <w:rsid w:val="001E0A8E"/>
    <w:rsid w:val="001E1051"/>
    <w:rsid w:val="001E11C7"/>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5E63"/>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0A"/>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3F7D"/>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038"/>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0E7D"/>
    <w:rsid w:val="00281228"/>
    <w:rsid w:val="00281AAE"/>
    <w:rsid w:val="00281F30"/>
    <w:rsid w:val="00281FAD"/>
    <w:rsid w:val="00282190"/>
    <w:rsid w:val="00282534"/>
    <w:rsid w:val="00282907"/>
    <w:rsid w:val="00282CFE"/>
    <w:rsid w:val="00282E2A"/>
    <w:rsid w:val="00283386"/>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500"/>
    <w:rsid w:val="002A6D2B"/>
    <w:rsid w:val="002A6DC6"/>
    <w:rsid w:val="002A6FB3"/>
    <w:rsid w:val="002A710D"/>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481"/>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675"/>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67D"/>
    <w:rsid w:val="002F170A"/>
    <w:rsid w:val="002F1CC2"/>
    <w:rsid w:val="002F1DC3"/>
    <w:rsid w:val="002F214C"/>
    <w:rsid w:val="002F22CC"/>
    <w:rsid w:val="002F2FA8"/>
    <w:rsid w:val="002F3228"/>
    <w:rsid w:val="002F4476"/>
    <w:rsid w:val="002F48D6"/>
    <w:rsid w:val="002F4C5D"/>
    <w:rsid w:val="002F4CC1"/>
    <w:rsid w:val="002F4CF4"/>
    <w:rsid w:val="002F5BD3"/>
    <w:rsid w:val="002F5E47"/>
    <w:rsid w:val="002F5FED"/>
    <w:rsid w:val="002F6278"/>
    <w:rsid w:val="002F72B5"/>
    <w:rsid w:val="002F73AF"/>
    <w:rsid w:val="002F776A"/>
    <w:rsid w:val="002F7BE9"/>
    <w:rsid w:val="00300156"/>
    <w:rsid w:val="00300251"/>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4D7"/>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3788"/>
    <w:rsid w:val="00314056"/>
    <w:rsid w:val="003145CD"/>
    <w:rsid w:val="00314632"/>
    <w:rsid w:val="00314778"/>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3ED"/>
    <w:rsid w:val="0032781A"/>
    <w:rsid w:val="003278F0"/>
    <w:rsid w:val="00327923"/>
    <w:rsid w:val="00327CE6"/>
    <w:rsid w:val="00327D70"/>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10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879F1"/>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39"/>
    <w:rsid w:val="003C3267"/>
    <w:rsid w:val="003C39CD"/>
    <w:rsid w:val="003C3D71"/>
    <w:rsid w:val="003C3F11"/>
    <w:rsid w:val="003C3F4B"/>
    <w:rsid w:val="003C5004"/>
    <w:rsid w:val="003C5336"/>
    <w:rsid w:val="003C570C"/>
    <w:rsid w:val="003C5A23"/>
    <w:rsid w:val="003C6257"/>
    <w:rsid w:val="003C6907"/>
    <w:rsid w:val="003C71FE"/>
    <w:rsid w:val="003C72ED"/>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4EC1"/>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5C08"/>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4C3"/>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0C1"/>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E5A"/>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5F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6936"/>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4BA0"/>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DA"/>
    <w:rsid w:val="005126E3"/>
    <w:rsid w:val="00513422"/>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3A0"/>
    <w:rsid w:val="0053546D"/>
    <w:rsid w:val="00535AC2"/>
    <w:rsid w:val="00535B79"/>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1A4"/>
    <w:rsid w:val="00555520"/>
    <w:rsid w:val="0055594B"/>
    <w:rsid w:val="00555A18"/>
    <w:rsid w:val="00555AAD"/>
    <w:rsid w:val="00555D90"/>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40F"/>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285"/>
    <w:rsid w:val="00583C58"/>
    <w:rsid w:val="00584050"/>
    <w:rsid w:val="005843D8"/>
    <w:rsid w:val="0058464C"/>
    <w:rsid w:val="00584CAC"/>
    <w:rsid w:val="00584CF3"/>
    <w:rsid w:val="0058501F"/>
    <w:rsid w:val="00585525"/>
    <w:rsid w:val="00585538"/>
    <w:rsid w:val="0058570E"/>
    <w:rsid w:val="005860CF"/>
    <w:rsid w:val="005861E2"/>
    <w:rsid w:val="00586323"/>
    <w:rsid w:val="0058635D"/>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400"/>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FD"/>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3CDC"/>
    <w:rsid w:val="005E454B"/>
    <w:rsid w:val="005E48C5"/>
    <w:rsid w:val="005E4C5E"/>
    <w:rsid w:val="005E521F"/>
    <w:rsid w:val="005E555E"/>
    <w:rsid w:val="005E63C9"/>
    <w:rsid w:val="005E6CD1"/>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0FB"/>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17A0"/>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4CC"/>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5B4"/>
    <w:rsid w:val="006616C1"/>
    <w:rsid w:val="006617DC"/>
    <w:rsid w:val="006624A8"/>
    <w:rsid w:val="00662D2E"/>
    <w:rsid w:val="00662DDA"/>
    <w:rsid w:val="006631E4"/>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8BF"/>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476"/>
    <w:rsid w:val="00692557"/>
    <w:rsid w:val="006926B1"/>
    <w:rsid w:val="00692B83"/>
    <w:rsid w:val="00693ED3"/>
    <w:rsid w:val="00694F03"/>
    <w:rsid w:val="00694F8C"/>
    <w:rsid w:val="0069501D"/>
    <w:rsid w:val="0069609B"/>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1FC"/>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4EE"/>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E93"/>
    <w:rsid w:val="00741F43"/>
    <w:rsid w:val="00742095"/>
    <w:rsid w:val="007421C9"/>
    <w:rsid w:val="00742462"/>
    <w:rsid w:val="00742B3F"/>
    <w:rsid w:val="00742FC5"/>
    <w:rsid w:val="00743843"/>
    <w:rsid w:val="00744372"/>
    <w:rsid w:val="007452F4"/>
    <w:rsid w:val="007454A8"/>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1E0"/>
    <w:rsid w:val="0076726E"/>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025"/>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0F39"/>
    <w:rsid w:val="007A1027"/>
    <w:rsid w:val="007A12AD"/>
    <w:rsid w:val="007A12FE"/>
    <w:rsid w:val="007A1EFD"/>
    <w:rsid w:val="007A1F18"/>
    <w:rsid w:val="007A214E"/>
    <w:rsid w:val="007A2B4B"/>
    <w:rsid w:val="007A2B5F"/>
    <w:rsid w:val="007A2F9F"/>
    <w:rsid w:val="007A43CE"/>
    <w:rsid w:val="007A4558"/>
    <w:rsid w:val="007A4593"/>
    <w:rsid w:val="007A4CA0"/>
    <w:rsid w:val="007A4FC4"/>
    <w:rsid w:val="007A4FE9"/>
    <w:rsid w:val="007A4FF6"/>
    <w:rsid w:val="007A5341"/>
    <w:rsid w:val="007A57ED"/>
    <w:rsid w:val="007A58E5"/>
    <w:rsid w:val="007A5C2E"/>
    <w:rsid w:val="007A5C72"/>
    <w:rsid w:val="007A5CDB"/>
    <w:rsid w:val="007A5E6E"/>
    <w:rsid w:val="007A61C4"/>
    <w:rsid w:val="007A6B75"/>
    <w:rsid w:val="007A7196"/>
    <w:rsid w:val="007A7689"/>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44F"/>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517"/>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19C3"/>
    <w:rsid w:val="007F23E1"/>
    <w:rsid w:val="007F24BB"/>
    <w:rsid w:val="007F2780"/>
    <w:rsid w:val="007F304B"/>
    <w:rsid w:val="007F3744"/>
    <w:rsid w:val="007F39CE"/>
    <w:rsid w:val="007F3ACC"/>
    <w:rsid w:val="007F3DC9"/>
    <w:rsid w:val="007F413E"/>
    <w:rsid w:val="007F414C"/>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B6F"/>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46C"/>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3B9"/>
    <w:rsid w:val="0085185A"/>
    <w:rsid w:val="00851BDC"/>
    <w:rsid w:val="0085201A"/>
    <w:rsid w:val="0085392E"/>
    <w:rsid w:val="008540B2"/>
    <w:rsid w:val="008543B8"/>
    <w:rsid w:val="00854A52"/>
    <w:rsid w:val="00854ACB"/>
    <w:rsid w:val="00855AF6"/>
    <w:rsid w:val="00855C69"/>
    <w:rsid w:val="008563D7"/>
    <w:rsid w:val="008569BD"/>
    <w:rsid w:val="00856C4B"/>
    <w:rsid w:val="00856CCB"/>
    <w:rsid w:val="00856D8A"/>
    <w:rsid w:val="00856D9A"/>
    <w:rsid w:val="008573A2"/>
    <w:rsid w:val="00857D01"/>
    <w:rsid w:val="0086036F"/>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3821"/>
    <w:rsid w:val="008A4040"/>
    <w:rsid w:val="008A46C5"/>
    <w:rsid w:val="008A473F"/>
    <w:rsid w:val="008A494F"/>
    <w:rsid w:val="008A49D2"/>
    <w:rsid w:val="008A4B2C"/>
    <w:rsid w:val="008A4BA5"/>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9F5"/>
    <w:rsid w:val="0090111F"/>
    <w:rsid w:val="00901598"/>
    <w:rsid w:val="0090159B"/>
    <w:rsid w:val="00901AA7"/>
    <w:rsid w:val="00901F5C"/>
    <w:rsid w:val="00902230"/>
    <w:rsid w:val="009022C0"/>
    <w:rsid w:val="009025E9"/>
    <w:rsid w:val="009027FC"/>
    <w:rsid w:val="00903442"/>
    <w:rsid w:val="009035FA"/>
    <w:rsid w:val="00903A52"/>
    <w:rsid w:val="00903CF9"/>
    <w:rsid w:val="009040E6"/>
    <w:rsid w:val="009044C2"/>
    <w:rsid w:val="0090482B"/>
    <w:rsid w:val="009048E8"/>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2CF"/>
    <w:rsid w:val="00971DB8"/>
    <w:rsid w:val="009725D7"/>
    <w:rsid w:val="009732AB"/>
    <w:rsid w:val="00973B8A"/>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CA"/>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A7C3A"/>
    <w:rsid w:val="009B03AF"/>
    <w:rsid w:val="009B03B7"/>
    <w:rsid w:val="009B0646"/>
    <w:rsid w:val="009B0731"/>
    <w:rsid w:val="009B0996"/>
    <w:rsid w:val="009B0B4D"/>
    <w:rsid w:val="009B0C1C"/>
    <w:rsid w:val="009B0DB0"/>
    <w:rsid w:val="009B14E0"/>
    <w:rsid w:val="009B163B"/>
    <w:rsid w:val="009B1E48"/>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7CA"/>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0D37"/>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098"/>
    <w:rsid w:val="009E75C1"/>
    <w:rsid w:val="009E775E"/>
    <w:rsid w:val="009F041D"/>
    <w:rsid w:val="009F0423"/>
    <w:rsid w:val="009F0961"/>
    <w:rsid w:val="009F13EE"/>
    <w:rsid w:val="009F15B7"/>
    <w:rsid w:val="009F1A8A"/>
    <w:rsid w:val="009F2287"/>
    <w:rsid w:val="009F2573"/>
    <w:rsid w:val="009F26B9"/>
    <w:rsid w:val="009F2CA1"/>
    <w:rsid w:val="009F3307"/>
    <w:rsid w:val="009F36C9"/>
    <w:rsid w:val="009F3950"/>
    <w:rsid w:val="009F3991"/>
    <w:rsid w:val="009F3FBC"/>
    <w:rsid w:val="009F474D"/>
    <w:rsid w:val="009F495F"/>
    <w:rsid w:val="009F505E"/>
    <w:rsid w:val="009F5A2A"/>
    <w:rsid w:val="009F66A0"/>
    <w:rsid w:val="009F690C"/>
    <w:rsid w:val="009F6EB0"/>
    <w:rsid w:val="009F6FED"/>
    <w:rsid w:val="009F7147"/>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26B"/>
    <w:rsid w:val="00A05821"/>
    <w:rsid w:val="00A05DFB"/>
    <w:rsid w:val="00A06460"/>
    <w:rsid w:val="00A06DCB"/>
    <w:rsid w:val="00A06E16"/>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9F1"/>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A85"/>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3F"/>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00"/>
    <w:rsid w:val="00A74050"/>
    <w:rsid w:val="00A740F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0CB"/>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5D4A"/>
    <w:rsid w:val="00AB653E"/>
    <w:rsid w:val="00AB6E76"/>
    <w:rsid w:val="00AC0119"/>
    <w:rsid w:val="00AC02E6"/>
    <w:rsid w:val="00AC0635"/>
    <w:rsid w:val="00AC0750"/>
    <w:rsid w:val="00AC0CFA"/>
    <w:rsid w:val="00AC0D3A"/>
    <w:rsid w:val="00AC0E3E"/>
    <w:rsid w:val="00AC0E9F"/>
    <w:rsid w:val="00AC0F32"/>
    <w:rsid w:val="00AC131E"/>
    <w:rsid w:val="00AC1A4E"/>
    <w:rsid w:val="00AC1DE5"/>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2E6"/>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A7D"/>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3C6"/>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A03"/>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70"/>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692"/>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3C"/>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7FF"/>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5E"/>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7C2"/>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1F9"/>
    <w:rsid w:val="00C54719"/>
    <w:rsid w:val="00C54C1F"/>
    <w:rsid w:val="00C54E64"/>
    <w:rsid w:val="00C552C3"/>
    <w:rsid w:val="00C5539C"/>
    <w:rsid w:val="00C555A3"/>
    <w:rsid w:val="00C559EF"/>
    <w:rsid w:val="00C55F91"/>
    <w:rsid w:val="00C56020"/>
    <w:rsid w:val="00C56202"/>
    <w:rsid w:val="00C5633C"/>
    <w:rsid w:val="00C563B5"/>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A50"/>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0B9"/>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3FC"/>
    <w:rsid w:val="00C92621"/>
    <w:rsid w:val="00C92D85"/>
    <w:rsid w:val="00C93A2E"/>
    <w:rsid w:val="00C93D53"/>
    <w:rsid w:val="00C94246"/>
    <w:rsid w:val="00C942BD"/>
    <w:rsid w:val="00C94A2F"/>
    <w:rsid w:val="00C94DB9"/>
    <w:rsid w:val="00C950A6"/>
    <w:rsid w:val="00C95474"/>
    <w:rsid w:val="00C957EE"/>
    <w:rsid w:val="00C959A5"/>
    <w:rsid w:val="00C95D6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348"/>
    <w:rsid w:val="00CD7A4A"/>
    <w:rsid w:val="00CE0092"/>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06"/>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A33"/>
    <w:rsid w:val="00D0138A"/>
    <w:rsid w:val="00D0201D"/>
    <w:rsid w:val="00D021C1"/>
    <w:rsid w:val="00D02597"/>
    <w:rsid w:val="00D02F36"/>
    <w:rsid w:val="00D02F86"/>
    <w:rsid w:val="00D03331"/>
    <w:rsid w:val="00D034DA"/>
    <w:rsid w:val="00D03C49"/>
    <w:rsid w:val="00D0545F"/>
    <w:rsid w:val="00D05548"/>
    <w:rsid w:val="00D0567D"/>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15E"/>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54"/>
    <w:rsid w:val="00D25984"/>
    <w:rsid w:val="00D26727"/>
    <w:rsid w:val="00D2674D"/>
    <w:rsid w:val="00D268D0"/>
    <w:rsid w:val="00D271E5"/>
    <w:rsid w:val="00D27437"/>
    <w:rsid w:val="00D27D99"/>
    <w:rsid w:val="00D30744"/>
    <w:rsid w:val="00D30EF2"/>
    <w:rsid w:val="00D313A0"/>
    <w:rsid w:val="00D31FA1"/>
    <w:rsid w:val="00D3236B"/>
    <w:rsid w:val="00D32D02"/>
    <w:rsid w:val="00D32E67"/>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305"/>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0DB"/>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706"/>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3B0"/>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0E4"/>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68ED"/>
    <w:rsid w:val="00DB70E3"/>
    <w:rsid w:val="00DB7960"/>
    <w:rsid w:val="00DC0122"/>
    <w:rsid w:val="00DC02A3"/>
    <w:rsid w:val="00DC0840"/>
    <w:rsid w:val="00DC0ED8"/>
    <w:rsid w:val="00DC1A47"/>
    <w:rsid w:val="00DC1F36"/>
    <w:rsid w:val="00DC1F8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18"/>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044"/>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0FAD"/>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4CC"/>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2E"/>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2D8"/>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59FB"/>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57F"/>
    <w:rsid w:val="00EF29B6"/>
    <w:rsid w:val="00EF2FEA"/>
    <w:rsid w:val="00EF303C"/>
    <w:rsid w:val="00EF3221"/>
    <w:rsid w:val="00EF38BD"/>
    <w:rsid w:val="00EF42B0"/>
    <w:rsid w:val="00EF4310"/>
    <w:rsid w:val="00EF48C7"/>
    <w:rsid w:val="00EF4E23"/>
    <w:rsid w:val="00EF5699"/>
    <w:rsid w:val="00EF57A9"/>
    <w:rsid w:val="00EF5BA0"/>
    <w:rsid w:val="00EF5C27"/>
    <w:rsid w:val="00EF5DCE"/>
    <w:rsid w:val="00EF668F"/>
    <w:rsid w:val="00EF6924"/>
    <w:rsid w:val="00EF713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802"/>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0FD4"/>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19B"/>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9B5"/>
    <w:rsid w:val="00F80AE1"/>
    <w:rsid w:val="00F80EE7"/>
    <w:rsid w:val="00F81119"/>
    <w:rsid w:val="00F81161"/>
    <w:rsid w:val="00F8141B"/>
    <w:rsid w:val="00F8170D"/>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CFC"/>
    <w:rsid w:val="00F87EE7"/>
    <w:rsid w:val="00F87F54"/>
    <w:rsid w:val="00F90ACB"/>
    <w:rsid w:val="00F90EB3"/>
    <w:rsid w:val="00F90F10"/>
    <w:rsid w:val="00F91269"/>
    <w:rsid w:val="00F915FC"/>
    <w:rsid w:val="00F91D33"/>
    <w:rsid w:val="00F92774"/>
    <w:rsid w:val="00F9282B"/>
    <w:rsid w:val="00F92EB9"/>
    <w:rsid w:val="00F92ECE"/>
    <w:rsid w:val="00F931C6"/>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112"/>
    <w:rsid w:val="00FC7245"/>
    <w:rsid w:val="00FC7426"/>
    <w:rsid w:val="00FC7C4F"/>
    <w:rsid w:val="00FC7D0C"/>
    <w:rsid w:val="00FD0107"/>
    <w:rsid w:val="00FD04BB"/>
    <w:rsid w:val="00FD050C"/>
    <w:rsid w:val="00FD10DE"/>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324"/>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022"/>
    <w:rsid w:val="00FE75BC"/>
    <w:rsid w:val="00FE77DC"/>
    <w:rsid w:val="00FE7AB5"/>
    <w:rsid w:val="00FF066F"/>
    <w:rsid w:val="00FF0C84"/>
    <w:rsid w:val="00FF0F99"/>
    <w:rsid w:val="00FF0FD0"/>
    <w:rsid w:val="00FF10A7"/>
    <w:rsid w:val="00FF112D"/>
    <w:rsid w:val="00FF14D1"/>
    <w:rsid w:val="00FF1610"/>
    <w:rsid w:val="00FF1BB9"/>
    <w:rsid w:val="00FF20CB"/>
    <w:rsid w:val="00FF210F"/>
    <w:rsid w:val="00FF2425"/>
    <w:rsid w:val="00FF3AA1"/>
    <w:rsid w:val="00FF4467"/>
    <w:rsid w:val="00FF472B"/>
    <w:rsid w:val="00FF4D58"/>
    <w:rsid w:val="00FF4D76"/>
    <w:rsid w:val="00FF4F95"/>
    <w:rsid w:val="00FF51AF"/>
    <w:rsid w:val="00FF6158"/>
    <w:rsid w:val="00FF65E8"/>
    <w:rsid w:val="00FF69E0"/>
    <w:rsid w:val="00FF6ED7"/>
    <w:rsid w:val="00FF7E0D"/>
    <w:rsid w:val="06086D3B"/>
    <w:rsid w:val="08507EB7"/>
    <w:rsid w:val="09D72AD8"/>
    <w:rsid w:val="0E920641"/>
    <w:rsid w:val="11FA6CBB"/>
    <w:rsid w:val="1DA96708"/>
    <w:rsid w:val="203A44F6"/>
    <w:rsid w:val="21060FC2"/>
    <w:rsid w:val="23E32312"/>
    <w:rsid w:val="24F833B3"/>
    <w:rsid w:val="25712A88"/>
    <w:rsid w:val="29B25A8F"/>
    <w:rsid w:val="2DE5124A"/>
    <w:rsid w:val="37305BAB"/>
    <w:rsid w:val="3CB4620C"/>
    <w:rsid w:val="42DE6776"/>
    <w:rsid w:val="484D3FAA"/>
    <w:rsid w:val="4E4E7221"/>
    <w:rsid w:val="572A7E0D"/>
    <w:rsid w:val="57BC68BD"/>
    <w:rsid w:val="57EA3FF5"/>
    <w:rsid w:val="5BFE0365"/>
    <w:rsid w:val="622231D0"/>
    <w:rsid w:val="66051C0B"/>
    <w:rsid w:val="66460B14"/>
    <w:rsid w:val="69AA1615"/>
    <w:rsid w:val="6F104E15"/>
    <w:rsid w:val="6FD229D8"/>
    <w:rsid w:val="71ED102A"/>
    <w:rsid w:val="72531721"/>
    <w:rsid w:val="740D7EB2"/>
    <w:rsid w:val="74F73781"/>
    <w:rsid w:val="757C2265"/>
    <w:rsid w:val="75DC676A"/>
    <w:rsid w:val="772C0981"/>
    <w:rsid w:val="7BD3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3646F0"/>
  <w15:docId w15:val="{976ECC28-EC9D-4414-A9F6-6E8A35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4" w:qFormat="1"/>
    <w:lsdException w:name="heading 5"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D37"/>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12">
    <w:name w:val="@他1"/>
    <w:basedOn w:val="a1"/>
    <w:uiPriority w:val="99"/>
    <w:unhideWhenUsed/>
    <w:rsid w:val="00A06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Docs/R1-2108897.zip" TargetMode="External"/><Relationship Id="rId26" Type="http://schemas.openxmlformats.org/officeDocument/2006/relationships/hyperlink" Target="https://www.3gpp.org/ftp/TSG_RAN/WG1_RL1/TSGR1_106b-e/Docs/R1-2109470.zip" TargetMode="External"/><Relationship Id="rId21" Type="http://schemas.openxmlformats.org/officeDocument/2006/relationships/hyperlink" Target="https://www.3gpp.org/ftp/TSG_RAN/WG1_RL1/TSGR1_106b-e/Docs/R1-2109105.zip" TargetMode="External"/><Relationship Id="rId34" Type="http://schemas.openxmlformats.org/officeDocument/2006/relationships/hyperlink" Target="https://www.3gpp.org/ftp/TSG_RAN/WG1_RL1/TSGR1_106b-e/Docs/R1-21101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Docs/R1-2108872.zip" TargetMode="External"/><Relationship Id="rId25" Type="http://schemas.openxmlformats.org/officeDocument/2006/relationships/hyperlink" Target="https://www.3gpp.org/ftp/TSG_RAN/WG1_RL1/TSGR1_106b-e/Docs/R1-2109380.zip" TargetMode="External"/><Relationship Id="rId33" Type="http://schemas.openxmlformats.org/officeDocument/2006/relationships/hyperlink" Target="https://www.3gpp.org/ftp/TSG_RAN/WG1_RL1/TSGR1_106b-e/Docs/R1-211011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b-e/Docs/R1-2108810.zip" TargetMode="External"/><Relationship Id="rId20" Type="http://schemas.openxmlformats.org/officeDocument/2006/relationships/hyperlink" Target="https://www.3gpp.org/ftp/TSG_RAN/WG1_RL1/TSGR1_106b-e/Docs/R1-2109040.zip" TargetMode="External"/><Relationship Id="rId29" Type="http://schemas.openxmlformats.org/officeDocument/2006/relationships/hyperlink" Target="https://www.3gpp.org/ftp/TSG_RAN/WG1_RL1/TSGR1_106b-e/Docs/R1-21098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Docs/R1-2109272.zip" TargetMode="External"/><Relationship Id="rId32" Type="http://schemas.openxmlformats.org/officeDocument/2006/relationships/hyperlink" Target="https://www.3gpp.org/ftp/TSG_RAN/WG1_RL1/TSGR1_106b-e/Docs/R1-211007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b-e/Docs/R1-2108791.zip" TargetMode="External"/><Relationship Id="rId23" Type="http://schemas.openxmlformats.org/officeDocument/2006/relationships/hyperlink" Target="https://www.3gpp.org/ftp/TSG_RAN/WG1_RL1/TSGR1_106b-e/Docs/R1-2109186.zip" TargetMode="External"/><Relationship Id="rId28" Type="http://schemas.openxmlformats.org/officeDocument/2006/relationships/hyperlink" Target="https://www.3gpp.org/ftp/TSG_RAN/WG1_RL1/TSGR1_106b-e/Docs/R1-210966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6b-e/Docs/R1-2108953.zip" TargetMode="External"/><Relationship Id="rId31" Type="http://schemas.openxmlformats.org/officeDocument/2006/relationships/hyperlink" Target="https://www.3gpp.org/ftp/TSG_RAN/WG1_RL1/TSGR1_106b-e/Docs/R1-21100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Docs/R1-2108758.zip" TargetMode="External"/><Relationship Id="rId22" Type="http://schemas.openxmlformats.org/officeDocument/2006/relationships/hyperlink" Target="https://www.3gpp.org/ftp/TSG_RAN/WG1_RL1/TSGR1_106b-e/Docs/R1-2109124.zip" TargetMode="External"/><Relationship Id="rId27" Type="http://schemas.openxmlformats.org/officeDocument/2006/relationships/hyperlink" Target="https://www.3gpp.org/ftp/TSG_RAN/WG1_RL1/TSGR1_106b-e/Docs/R1-2109593.zip" TargetMode="External"/><Relationship Id="rId30" Type="http://schemas.openxmlformats.org/officeDocument/2006/relationships/hyperlink" Target="https://www.3gpp.org/ftp/TSG_RAN/WG1_RL1/TSGR1_106b-e/Docs/R1-2109872.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5AIRPNAIUNRU-1830940522-12109</_dlc_DocId>
    <_dlc_DocIdUrl xmlns="71c5aaf6-e6ce-465b-b873-5148d2a4c105">
      <Url>https://nokia.sharepoint.com/sites/c5g/5gradio/_layouts/15/DocIdRedir.aspx?ID=5AIRPNAIUNRU-1830940522-12109</Url>
      <Description>5AIRPNAIUNRU-1830940522-12109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6ACA0-C148-4AA7-BEB0-246293C9A29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C87E07E-F7C8-4369-9B2E-8FFD53B7F6F9}">
  <ds:schemaRefs>
    <ds:schemaRef ds:uri="http://schemas.microsoft.com/sharepoint/events"/>
  </ds:schemaRefs>
</ds:datastoreItem>
</file>

<file path=customXml/itemProps3.xml><?xml version="1.0" encoding="utf-8"?>
<ds:datastoreItem xmlns:ds="http://schemas.openxmlformats.org/officeDocument/2006/customXml" ds:itemID="{C6EEA498-C8FE-41DB-B832-E7F642648844}">
  <ds:schemaRefs>
    <ds:schemaRef ds:uri="http://schemas.microsoft.com/sharepoint/v3/contenttype/forms"/>
  </ds:schemaRefs>
</ds:datastoreItem>
</file>

<file path=customXml/itemProps4.xml><?xml version="1.0" encoding="utf-8"?>
<ds:datastoreItem xmlns:ds="http://schemas.openxmlformats.org/officeDocument/2006/customXml" ds:itemID="{CAA9AFD8-86AE-443E-9A5A-667AE31D32E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47A72C5-34AC-4FE5-BBD6-DD5224ED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93A6A0C-B530-4790-AC27-791B79A1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10107</Words>
  <Characters>57611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4</cp:revision>
  <cp:lastPrinted>2011-08-03T09:36:00Z</cp:lastPrinted>
  <dcterms:created xsi:type="dcterms:W3CDTF">2021-10-12T13:53:00Z</dcterms:created>
  <dcterms:modified xsi:type="dcterms:W3CDTF">2021-10-12T13:57:00Z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478dab03-a970-4730-b0ad-c71071dbf652</vt:lpwstr>
  </property>
  <property fmtid="{D5CDD505-2E9C-101B-9397-08002B2CF9AE}" pid="5" name="CWM75288f3af8d24ee0a2d08800f1b252ed">
    <vt:lpwstr>CWMTSi+Vq12B6J6zXCXc33TwrVTmvxBuKWjQf0E0ztEOz++m3QDBj02oU7hrL9qns85mV5Wz9RdYdvMoatyBdMmgQ==</vt:lpwstr>
  </property>
</Properties>
</file>