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B4D2" w14:textId="3ADF9A61" w:rsidR="009F4CE1" w:rsidRPr="006E28C2" w:rsidRDefault="009F4CE1" w:rsidP="00BD75CD">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BD75CD">
        <w:rPr>
          <w:rFonts w:ascii="Times New Roman" w:hAnsi="Times New Roman"/>
          <w:b/>
          <w:bCs/>
          <w:sz w:val="28"/>
        </w:rPr>
        <w:t>6</w:t>
      </w:r>
      <w:r w:rsidR="00652D69">
        <w:rPr>
          <w:rFonts w:ascii="Times New Roman" w:hAnsi="Times New Roman"/>
          <w:b/>
          <w:bCs/>
          <w:sz w:val="28"/>
        </w:rPr>
        <w:t>bis</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B34F67" w:rsidRPr="00B34F67">
        <w:rPr>
          <w:rFonts w:ascii="Times New Roman" w:hAnsi="Times New Roman"/>
          <w:b/>
          <w:bCs/>
          <w:sz w:val="28"/>
        </w:rPr>
        <w:t>21</w:t>
      </w:r>
      <w:r w:rsidR="007957B8" w:rsidRPr="007957B8">
        <w:rPr>
          <w:rFonts w:ascii="Times New Roman" w:hAnsi="Times New Roman"/>
          <w:b/>
          <w:bCs/>
          <w:sz w:val="28"/>
        </w:rPr>
        <w:t>10330</w:t>
      </w:r>
    </w:p>
    <w:p w14:paraId="7C73A99D" w14:textId="17BB008C" w:rsidR="009F4CE1" w:rsidRPr="006E28C2" w:rsidRDefault="009F4CE1" w:rsidP="00BD75CD">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652D69">
        <w:rPr>
          <w:rFonts w:ascii="Times New Roman" w:eastAsia="MS Mincho" w:hAnsi="Times New Roman"/>
          <w:b/>
          <w:bCs/>
          <w:sz w:val="28"/>
          <w:lang w:val="en-GB" w:eastAsia="ja-JP"/>
        </w:rPr>
        <w:t>October</w:t>
      </w:r>
      <w:r w:rsidR="00B2425E" w:rsidRPr="00B2425E">
        <w:rPr>
          <w:rFonts w:ascii="Times New Roman" w:eastAsia="MS Mincho" w:hAnsi="Times New Roman"/>
          <w:b/>
          <w:bCs/>
          <w:sz w:val="28"/>
          <w:lang w:val="en-GB" w:eastAsia="ja-JP"/>
        </w:rPr>
        <w:t xml:space="preserve"> 1</w:t>
      </w:r>
      <w:r w:rsidR="00652D69">
        <w:rPr>
          <w:rFonts w:ascii="Times New Roman" w:eastAsia="MS Mincho" w:hAnsi="Times New Roman"/>
          <w:b/>
          <w:bCs/>
          <w:sz w:val="28"/>
          <w:lang w:val="en-GB" w:eastAsia="ja-JP"/>
        </w:rPr>
        <w:t>1</w:t>
      </w:r>
      <w:r w:rsidR="00B2425E" w:rsidRPr="00B2425E">
        <w:rPr>
          <w:rFonts w:ascii="Times New Roman" w:eastAsia="MS Mincho" w:hAnsi="Times New Roman"/>
          <w:b/>
          <w:bCs/>
          <w:sz w:val="28"/>
          <w:vertAlign w:val="superscript"/>
          <w:lang w:val="en-GB" w:eastAsia="ja-JP"/>
        </w:rPr>
        <w:t>th</w:t>
      </w:r>
      <w:r w:rsidR="00B2425E" w:rsidRPr="00B2425E">
        <w:rPr>
          <w:rFonts w:ascii="Times New Roman" w:eastAsia="MS Mincho" w:hAnsi="Times New Roman"/>
          <w:b/>
          <w:bCs/>
          <w:sz w:val="28"/>
          <w:lang w:val="en-GB" w:eastAsia="ja-JP"/>
        </w:rPr>
        <w:t xml:space="preserve"> – </w:t>
      </w:r>
      <w:r w:rsidR="00652D69">
        <w:rPr>
          <w:rFonts w:ascii="Times New Roman" w:eastAsia="MS Mincho" w:hAnsi="Times New Roman"/>
          <w:b/>
          <w:bCs/>
          <w:sz w:val="28"/>
          <w:lang w:val="en-GB" w:eastAsia="ja-JP"/>
        </w:rPr>
        <w:t>19</w:t>
      </w:r>
      <w:r w:rsidR="00B2425E" w:rsidRPr="00B2425E">
        <w:rPr>
          <w:rFonts w:ascii="Times New Roman" w:eastAsia="MS Mincho" w:hAnsi="Times New Roman"/>
          <w:b/>
          <w:bCs/>
          <w:sz w:val="28"/>
          <w:vertAlign w:val="superscript"/>
          <w:lang w:val="en-GB" w:eastAsia="ja-JP"/>
        </w:rPr>
        <w:t>th</w:t>
      </w:r>
      <w:r w:rsidR="00B2425E" w:rsidRPr="00B2425E">
        <w:rPr>
          <w:rFonts w:ascii="Times New Roman" w:eastAsia="MS Mincho" w:hAnsi="Times New Roman"/>
          <w:b/>
          <w:bCs/>
          <w:sz w:val="28"/>
          <w:lang w:val="en-GB" w:eastAsia="ja-JP"/>
        </w:rPr>
        <w:t>, 2021</w:t>
      </w:r>
    </w:p>
    <w:p w14:paraId="00612618" w14:textId="77777777" w:rsidR="00473A70" w:rsidRPr="008B6F35" w:rsidRDefault="00473A70" w:rsidP="00BD75CD">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BD75CD">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F63BDFB" w:rsidR="00473A70" w:rsidRPr="008B6F35" w:rsidRDefault="00473A70" w:rsidP="00BD75C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CF2D12" w:rsidRPr="00CF2D12">
        <w:rPr>
          <w:rFonts w:ascii="Times New Roman" w:eastAsia="MS Mincho" w:hAnsi="Times New Roman"/>
          <w:b/>
          <w:kern w:val="0"/>
          <w:sz w:val="24"/>
          <w:szCs w:val="20"/>
          <w:lang w:val="en-GB" w:eastAsia="en-US"/>
        </w:rPr>
        <w:t>Type A PUSCH repetitions for Msg3</w:t>
      </w:r>
    </w:p>
    <w:p w14:paraId="6FE3A7FF" w14:textId="3937BAAF" w:rsidR="00473A70" w:rsidRPr="008B6F35" w:rsidRDefault="00473A70" w:rsidP="00BD75C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CF2D12">
        <w:rPr>
          <w:rFonts w:ascii="Times New Roman" w:hAnsi="Times New Roman"/>
          <w:b/>
          <w:kern w:val="0"/>
          <w:sz w:val="24"/>
          <w:szCs w:val="20"/>
        </w:rPr>
        <w:t>3</w:t>
      </w:r>
    </w:p>
    <w:p w14:paraId="0BB0D076" w14:textId="77777777" w:rsidR="00473A70" w:rsidRPr="008B6F35" w:rsidRDefault="00473A70" w:rsidP="00BD75CD">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BD75CD">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0067FE" w:rsidRDefault="00473A70" w:rsidP="00BD75CD">
      <w:pPr>
        <w:pStyle w:val="1"/>
        <w:spacing w:line="276" w:lineRule="auto"/>
        <w:jc w:val="both"/>
        <w:rPr>
          <w:rFonts w:ascii="Times New Roman" w:hAnsi="Times New Roman"/>
          <w:sz w:val="28"/>
          <w:szCs w:val="22"/>
        </w:rPr>
      </w:pPr>
      <w:r w:rsidRPr="000067FE">
        <w:rPr>
          <w:rFonts w:ascii="Times New Roman" w:hAnsi="Times New Roman"/>
          <w:sz w:val="28"/>
          <w:szCs w:val="22"/>
        </w:rPr>
        <w:t>Introduction</w:t>
      </w:r>
    </w:p>
    <w:p w14:paraId="6A6457A5" w14:textId="708C49D9" w:rsidR="00473A70" w:rsidRPr="008B6F35" w:rsidRDefault="00F14984" w:rsidP="00BD75CD">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4F7AD1">
        <w:rPr>
          <w:rFonts w:ascii="Times New Roman" w:hAnsi="Times New Roman"/>
          <w:kern w:val="0"/>
          <w:sz w:val="22"/>
        </w:rPr>
        <w:t xml:space="preserve">previous </w:t>
      </w:r>
      <w:r>
        <w:rPr>
          <w:rFonts w:ascii="Times New Roman" w:hAnsi="Times New Roman"/>
          <w:kern w:val="0"/>
          <w:sz w:val="22"/>
        </w:rPr>
        <w:t>RAN1#10</w:t>
      </w:r>
      <w:r w:rsidR="006622FE">
        <w:rPr>
          <w:rFonts w:ascii="Times New Roman" w:hAnsi="Times New Roman"/>
          <w:kern w:val="0"/>
          <w:sz w:val="22"/>
        </w:rPr>
        <w:t>6</w:t>
      </w:r>
      <w:r>
        <w:rPr>
          <w:rFonts w:ascii="Times New Roman" w:hAnsi="Times New Roman"/>
          <w:kern w:val="0"/>
          <w:sz w:val="22"/>
        </w:rPr>
        <w:t xml:space="preserve">-e meeting, the following </w:t>
      </w:r>
      <w:r w:rsidR="003D45CD">
        <w:rPr>
          <w:rFonts w:ascii="Times New Roman" w:hAnsi="Times New Roman"/>
          <w:kern w:val="0"/>
          <w:sz w:val="22"/>
        </w:rPr>
        <w:t>working assumption</w:t>
      </w:r>
      <w:r w:rsidR="003F4703">
        <w:rPr>
          <w:rFonts w:ascii="Times New Roman" w:hAnsi="Times New Roman"/>
          <w:kern w:val="0"/>
          <w:sz w:val="22"/>
        </w:rPr>
        <w:t xml:space="preserve"> and </w:t>
      </w:r>
      <w:r w:rsidR="006622FE">
        <w:rPr>
          <w:rFonts w:ascii="Times New Roman" w:hAnsi="Times New Roman"/>
          <w:kern w:val="0"/>
          <w:sz w:val="22"/>
        </w:rPr>
        <w:t>agreements</w:t>
      </w:r>
      <w:r>
        <w:rPr>
          <w:rFonts w:ascii="Times New Roman" w:hAnsi="Times New Roman"/>
          <w:kern w:val="0"/>
          <w:sz w:val="22"/>
        </w:rPr>
        <w:t xml:space="preserve"> were made on Type A PUSCH repetitions for Msg3</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59B7298F" w14:textId="36EFAEB9" w:rsidR="00BD75CD" w:rsidRPr="00BD75CD" w:rsidRDefault="00BD75CD" w:rsidP="00BD75CD">
            <w:pPr>
              <w:rPr>
                <w:rFonts w:ascii="Times New Roman" w:hAnsi="Times New Roman"/>
                <w:i/>
                <w:iCs/>
                <w:highlight w:val="darkYellow"/>
                <w:u w:val="single"/>
                <w:shd w:val="clear" w:color="auto" w:fill="FFFFFF"/>
                <w:lang w:eastAsia="zh-CN"/>
              </w:rPr>
            </w:pPr>
            <w:r w:rsidRPr="00BD75CD">
              <w:rPr>
                <w:rFonts w:ascii="Times New Roman" w:hAnsi="Times New Roman"/>
                <w:i/>
                <w:iCs/>
                <w:highlight w:val="darkYellow"/>
                <w:u w:val="single"/>
                <w:shd w:val="clear" w:color="auto" w:fill="FFFFFF"/>
                <w:lang w:eastAsia="zh-CN"/>
              </w:rPr>
              <w:t>Working assumption at RAN1#10</w:t>
            </w:r>
            <w:r w:rsidR="006622FE">
              <w:rPr>
                <w:rFonts w:ascii="Times New Roman" w:hAnsi="Times New Roman"/>
                <w:i/>
                <w:iCs/>
                <w:highlight w:val="darkYellow"/>
                <w:u w:val="single"/>
                <w:shd w:val="clear" w:color="auto" w:fill="FFFFFF"/>
                <w:lang w:eastAsia="zh-CN"/>
              </w:rPr>
              <w:t>6</w:t>
            </w:r>
            <w:r w:rsidRPr="00BD75CD">
              <w:rPr>
                <w:rFonts w:ascii="Times New Roman" w:hAnsi="Times New Roman"/>
                <w:i/>
                <w:iCs/>
                <w:highlight w:val="darkYellow"/>
                <w:u w:val="single"/>
                <w:shd w:val="clear" w:color="auto" w:fill="FFFFFF"/>
                <w:lang w:eastAsia="zh-CN"/>
              </w:rPr>
              <w:t>-e:</w:t>
            </w:r>
          </w:p>
          <w:p w14:paraId="5CBFFC76" w14:textId="77777777" w:rsidR="006622FE" w:rsidRPr="006622FE" w:rsidRDefault="006622FE" w:rsidP="006622FE">
            <w:pPr>
              <w:rPr>
                <w:rFonts w:ascii="Times New Roman" w:hAnsi="Times New Roman"/>
                <w:i/>
                <w:iCs/>
                <w:lang w:eastAsia="zh-CN"/>
              </w:rPr>
            </w:pPr>
            <w:r w:rsidRPr="006622FE">
              <w:rPr>
                <w:rFonts w:ascii="Times New Roman" w:eastAsia="SimSun" w:hAnsi="Times New Roman"/>
                <w:i/>
                <w:iCs/>
                <w:shd w:val="clear" w:color="auto" w:fill="FFFFFF"/>
                <w:lang w:eastAsia="zh-CN"/>
              </w:rPr>
              <w:t>Down-select only one from the following methods for indication of the number of repetition of Msg3 initial transmission.</w:t>
            </w:r>
          </w:p>
          <w:p w14:paraId="4C452DE2" w14:textId="77777777" w:rsidR="006622FE" w:rsidRPr="006622FE" w:rsidRDefault="006622FE" w:rsidP="00AC4140">
            <w:pPr>
              <w:pStyle w:val="aa"/>
              <w:widowControl/>
              <w:numPr>
                <w:ilvl w:val="0"/>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 xml:space="preserve">Alt 1: If TDRA information </w:t>
            </w:r>
            <w:r w:rsidRPr="006622FE">
              <w:rPr>
                <w:rFonts w:ascii="Times New Roman" w:hAnsi="Times New Roman"/>
                <w:i/>
                <w:iCs/>
                <w:shd w:val="clear" w:color="auto" w:fill="FFFFFF"/>
                <w:lang w:eastAsia="zh-CN"/>
              </w:rPr>
              <w:t xml:space="preserve">field is chosen, </w:t>
            </w:r>
            <w:r w:rsidRPr="006622FE">
              <w:rPr>
                <w:rFonts w:ascii="Times New Roman" w:hAnsi="Times New Roman"/>
                <w:i/>
                <w:iCs/>
                <w:lang w:eastAsia="zh-CN"/>
              </w:rPr>
              <w:t>introducing a new configurable TDRA table including the repetition factors.</w:t>
            </w:r>
          </w:p>
          <w:p w14:paraId="14FE09FA" w14:textId="77777777" w:rsidR="006622FE" w:rsidRPr="006622FE" w:rsidRDefault="006622FE" w:rsidP="00AC4140">
            <w:pPr>
              <w:pStyle w:val="aa"/>
              <w:widowControl/>
              <w:numPr>
                <w:ilvl w:val="1"/>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 xml:space="preserve">The new TDRA table is configured by SIB1, with selecting one of the two options below. </w:t>
            </w:r>
          </w:p>
          <w:p w14:paraId="70D16B3F"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 xml:space="preserve">Option 1: The new TDRA table includes separate new indication for K2, mapping type, SLIV and repetition factor. </w:t>
            </w:r>
          </w:p>
          <w:p w14:paraId="2D0C4F44"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Option 2: The new TDRA table includes legacy indication for K2, mapping type and SLIV from legacy TDRA table, and new indication for repetition factor.</w:t>
            </w:r>
          </w:p>
          <w:p w14:paraId="4C49B573" w14:textId="77777777" w:rsidR="006622FE" w:rsidRPr="006622FE" w:rsidRDefault="006622FE" w:rsidP="00AC4140">
            <w:pPr>
              <w:pStyle w:val="aa"/>
              <w:widowControl/>
              <w:numPr>
                <w:ilvl w:val="1"/>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If a new TDRA table is not configured, the legacy default TDRA table is used, and repetition factor K=1 is applied.</w:t>
            </w:r>
          </w:p>
          <w:p w14:paraId="42C2DD23"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strike/>
                <w:lang w:eastAsia="zh-CN"/>
              </w:rPr>
            </w:pPr>
            <w:r w:rsidRPr="006622FE">
              <w:rPr>
                <w:rFonts w:ascii="Times New Roman" w:hAnsi="Times New Roman"/>
                <w:i/>
                <w:iCs/>
                <w:strike/>
                <w:lang w:eastAsia="zh-CN"/>
              </w:rPr>
              <w:t xml:space="preserve">K=1. </w:t>
            </w:r>
          </w:p>
          <w:p w14:paraId="48AA51D2" w14:textId="77777777" w:rsidR="006622FE" w:rsidRPr="006622FE" w:rsidRDefault="006622FE" w:rsidP="00AC4140">
            <w:pPr>
              <w:pStyle w:val="aa"/>
              <w:widowControl/>
              <w:numPr>
                <w:ilvl w:val="0"/>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 xml:space="preserve">Alt 2: If MCS information </w:t>
            </w:r>
            <w:r w:rsidRPr="006622FE">
              <w:rPr>
                <w:rFonts w:ascii="Times New Roman" w:hAnsi="Times New Roman"/>
                <w:i/>
                <w:iCs/>
                <w:shd w:val="clear" w:color="auto" w:fill="FFFFFF"/>
                <w:lang w:eastAsia="zh-CN"/>
              </w:rPr>
              <w:t xml:space="preserve">field is chosen, repurpose the MCS </w:t>
            </w:r>
            <w:r w:rsidRPr="006622FE">
              <w:rPr>
                <w:rFonts w:ascii="Times New Roman" w:hAnsi="Times New Roman"/>
                <w:i/>
                <w:iCs/>
                <w:lang w:eastAsia="zh-CN"/>
              </w:rPr>
              <w:t xml:space="preserve">information </w:t>
            </w:r>
            <w:r w:rsidRPr="006622FE">
              <w:rPr>
                <w:rFonts w:ascii="Times New Roman" w:hAnsi="Times New Roman"/>
                <w:i/>
                <w:iCs/>
                <w:shd w:val="clear" w:color="auto" w:fill="FFFFFF"/>
                <w:lang w:eastAsia="zh-CN"/>
              </w:rPr>
              <w:t>field</w:t>
            </w:r>
            <w:r w:rsidRPr="006622FE">
              <w:rPr>
                <w:rFonts w:ascii="Times New Roman" w:hAnsi="Times New Roman"/>
                <w:i/>
                <w:iCs/>
                <w:lang w:eastAsia="zh-CN"/>
              </w:rPr>
              <w:t xml:space="preserve"> as follows.</w:t>
            </w:r>
          </w:p>
          <w:p w14:paraId="4911B16A" w14:textId="77777777" w:rsidR="006622FE" w:rsidRPr="006622FE" w:rsidRDefault="006622FE" w:rsidP="00AC4140">
            <w:pPr>
              <w:pStyle w:val="aa"/>
              <w:widowControl/>
              <w:numPr>
                <w:ilvl w:val="1"/>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shd w:val="clear" w:color="auto" w:fill="FFFFFF"/>
                <w:lang w:eastAsia="zh-CN"/>
              </w:rPr>
              <w:t xml:space="preserve">X MSB bits of the MCS </w:t>
            </w:r>
            <w:r w:rsidRPr="006622FE">
              <w:rPr>
                <w:rFonts w:ascii="Times New Roman" w:hAnsi="Times New Roman"/>
                <w:i/>
                <w:iCs/>
                <w:lang w:eastAsia="zh-CN"/>
              </w:rPr>
              <w:t xml:space="preserve">information </w:t>
            </w:r>
            <w:r w:rsidRPr="006622FE">
              <w:rPr>
                <w:rFonts w:ascii="Times New Roman" w:hAnsi="Times New Roman"/>
                <w:i/>
                <w:iCs/>
                <w:shd w:val="clear" w:color="auto" w:fill="FFFFFF"/>
                <w:lang w:eastAsia="zh-CN"/>
              </w:rPr>
              <w:t xml:space="preserve">field are used for repetition indication. </w:t>
            </w:r>
          </w:p>
          <w:p w14:paraId="46D01E54"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shd w:val="clear" w:color="auto" w:fill="FFFFFF"/>
                <w:lang w:eastAsia="zh-CN"/>
              </w:rPr>
              <w:t>FFS the value of X.</w:t>
            </w:r>
          </w:p>
          <w:p w14:paraId="392848CB"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shd w:val="clear" w:color="auto" w:fill="FFFFFF"/>
                <w:lang w:eastAsia="zh-CN"/>
              </w:rPr>
            </w:pPr>
            <w:r w:rsidRPr="006622FE">
              <w:rPr>
                <w:rFonts w:ascii="Times New Roman" w:hAnsi="Times New Roman"/>
                <w:i/>
                <w:iCs/>
                <w:shd w:val="clear" w:color="auto" w:fill="FFFFFF"/>
                <w:lang w:eastAsia="zh-CN"/>
              </w:rPr>
              <w:t xml:space="preserve">FFS whether the X bits are directly used for indicating the repetition factor (i.e., the decimal value of X is equal to the repetition factor) or used for selecting one repetition factor from a predefined/SIB1 configured set. </w:t>
            </w:r>
          </w:p>
          <w:p w14:paraId="597D6A23" w14:textId="77777777" w:rsidR="006622FE" w:rsidRPr="006622FE" w:rsidRDefault="006622FE" w:rsidP="00AC4140">
            <w:pPr>
              <w:pStyle w:val="aa"/>
              <w:widowControl/>
              <w:numPr>
                <w:ilvl w:val="0"/>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lang w:eastAsia="zh-CN"/>
              </w:rPr>
              <w:t xml:space="preserve">Alt 3: If TPC information </w:t>
            </w:r>
            <w:r w:rsidRPr="006622FE">
              <w:rPr>
                <w:rFonts w:ascii="Times New Roman" w:hAnsi="Times New Roman"/>
                <w:i/>
                <w:iCs/>
                <w:shd w:val="clear" w:color="auto" w:fill="FFFFFF"/>
                <w:lang w:eastAsia="zh-CN"/>
              </w:rPr>
              <w:t xml:space="preserve">field is chosen, repurpose the </w:t>
            </w:r>
            <w:r w:rsidRPr="006622FE">
              <w:rPr>
                <w:rFonts w:ascii="Times New Roman" w:hAnsi="Times New Roman"/>
                <w:i/>
                <w:iCs/>
                <w:lang w:eastAsia="zh-CN"/>
              </w:rPr>
              <w:t xml:space="preserve">TPC information </w:t>
            </w:r>
            <w:r w:rsidRPr="006622FE">
              <w:rPr>
                <w:rFonts w:ascii="Times New Roman" w:hAnsi="Times New Roman"/>
                <w:i/>
                <w:iCs/>
                <w:shd w:val="clear" w:color="auto" w:fill="FFFFFF"/>
                <w:lang w:eastAsia="zh-CN"/>
              </w:rPr>
              <w:t>field</w:t>
            </w:r>
            <w:r w:rsidRPr="006622FE">
              <w:rPr>
                <w:rFonts w:ascii="Times New Roman" w:hAnsi="Times New Roman"/>
                <w:i/>
                <w:iCs/>
                <w:lang w:eastAsia="zh-CN"/>
              </w:rPr>
              <w:t xml:space="preserve"> by selecting one of the two options below.</w:t>
            </w:r>
          </w:p>
          <w:p w14:paraId="3B5DAB1D" w14:textId="77777777" w:rsidR="006622FE" w:rsidRPr="006622FE" w:rsidRDefault="006622FE" w:rsidP="00AC4140">
            <w:pPr>
              <w:pStyle w:val="aa"/>
              <w:widowControl/>
              <w:numPr>
                <w:ilvl w:val="1"/>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shd w:val="clear" w:color="auto" w:fill="FFFFFF"/>
                <w:lang w:eastAsia="zh-CN"/>
              </w:rPr>
              <w:t xml:space="preserve">Option 1: X LSB bits of the </w:t>
            </w:r>
            <w:r w:rsidRPr="006622FE">
              <w:rPr>
                <w:rFonts w:ascii="Times New Roman" w:hAnsi="Times New Roman"/>
                <w:i/>
                <w:iCs/>
                <w:lang w:eastAsia="zh-CN"/>
              </w:rPr>
              <w:t xml:space="preserve">TPC information </w:t>
            </w:r>
            <w:r w:rsidRPr="006622FE">
              <w:rPr>
                <w:rFonts w:ascii="Times New Roman" w:hAnsi="Times New Roman"/>
                <w:i/>
                <w:iCs/>
                <w:shd w:val="clear" w:color="auto" w:fill="FFFFFF"/>
                <w:lang w:eastAsia="zh-CN"/>
              </w:rPr>
              <w:t xml:space="preserve">field are used for repetition indication. </w:t>
            </w:r>
          </w:p>
          <w:p w14:paraId="137A4EAE"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shd w:val="clear" w:color="auto" w:fill="FFFFFF"/>
                <w:lang w:eastAsia="zh-CN"/>
              </w:rPr>
              <w:t>FFS the value of X.</w:t>
            </w:r>
          </w:p>
          <w:p w14:paraId="56292634" w14:textId="77777777" w:rsidR="006622FE" w:rsidRPr="006622FE" w:rsidRDefault="006622FE" w:rsidP="00AC4140">
            <w:pPr>
              <w:pStyle w:val="aa"/>
              <w:widowControl/>
              <w:numPr>
                <w:ilvl w:val="2"/>
                <w:numId w:val="4"/>
              </w:numPr>
              <w:wordWrap/>
              <w:overflowPunct w:val="0"/>
              <w:adjustRightInd w:val="0"/>
              <w:spacing w:after="180"/>
              <w:ind w:leftChars="0"/>
              <w:contextualSpacing/>
              <w:textAlignment w:val="baseline"/>
              <w:rPr>
                <w:rFonts w:ascii="Times New Roman" w:hAnsi="Times New Roman"/>
                <w:i/>
                <w:iCs/>
                <w:shd w:val="clear" w:color="auto" w:fill="FFFFFF"/>
                <w:lang w:eastAsia="zh-CN"/>
              </w:rPr>
            </w:pPr>
            <w:r w:rsidRPr="006622FE">
              <w:rPr>
                <w:rFonts w:ascii="Times New Roman" w:hAnsi="Times New Roman"/>
                <w:i/>
                <w:iCs/>
                <w:shd w:val="clear" w:color="auto" w:fill="FFFFFF"/>
                <w:lang w:eastAsia="zh-CN"/>
              </w:rPr>
              <w:t xml:space="preserve">FFS whether the X bits are directly used for indicating the repetition factor (i.e., the decimal value of X is equal to the repetition factor) or used for selecting one repetition factor from a predefined/SIB1 configured set. </w:t>
            </w:r>
          </w:p>
          <w:p w14:paraId="03AB6D30" w14:textId="77777777" w:rsidR="006622FE" w:rsidRPr="006622FE" w:rsidRDefault="006622FE" w:rsidP="00AC4140">
            <w:pPr>
              <w:pStyle w:val="aa"/>
              <w:widowControl/>
              <w:numPr>
                <w:ilvl w:val="1"/>
                <w:numId w:val="4"/>
              </w:numPr>
              <w:wordWrap/>
              <w:overflowPunct w:val="0"/>
              <w:adjustRightInd w:val="0"/>
              <w:spacing w:after="180"/>
              <w:ind w:leftChars="0"/>
              <w:contextualSpacing/>
              <w:textAlignment w:val="baseline"/>
              <w:rPr>
                <w:rFonts w:ascii="Times New Roman" w:hAnsi="Times New Roman"/>
                <w:i/>
                <w:iCs/>
                <w:lang w:eastAsia="zh-CN"/>
              </w:rPr>
            </w:pPr>
            <w:r w:rsidRPr="006622FE">
              <w:rPr>
                <w:rFonts w:ascii="Times New Roman" w:hAnsi="Times New Roman"/>
                <w:i/>
                <w:iCs/>
                <w:shd w:val="clear" w:color="auto" w:fill="FFFFFF"/>
                <w:lang w:eastAsia="zh-CN"/>
              </w:rPr>
              <w:t xml:space="preserve">Option 2: A predefined </w:t>
            </w:r>
            <w:r w:rsidRPr="006622FE">
              <w:rPr>
                <w:rFonts w:ascii="Times New Roman" w:hAnsi="Times New Roman"/>
                <w:i/>
                <w:iCs/>
                <w:lang w:eastAsia="zh-CN"/>
              </w:rPr>
              <w:t xml:space="preserve">TPC command </w:t>
            </w:r>
            <w:r w:rsidRPr="006622FE">
              <w:rPr>
                <w:rFonts w:ascii="Times New Roman" w:hAnsi="Times New Roman"/>
                <w:i/>
                <w:iCs/>
                <w:shd w:val="clear" w:color="auto" w:fill="FFFFFF"/>
                <w:lang w:eastAsia="zh-CN"/>
              </w:rPr>
              <w:t xml:space="preserve">table with including repetition factor K is introduced. </w:t>
            </w:r>
          </w:p>
          <w:p w14:paraId="1CE29DA1" w14:textId="77777777" w:rsidR="006622FE" w:rsidRDefault="006622FE" w:rsidP="00AC4140">
            <w:pPr>
              <w:pStyle w:val="aa"/>
              <w:widowControl/>
              <w:numPr>
                <w:ilvl w:val="2"/>
                <w:numId w:val="4"/>
              </w:numPr>
              <w:wordWrap/>
              <w:overflowPunct w:val="0"/>
              <w:adjustRightInd w:val="0"/>
              <w:ind w:leftChars="0" w:left="2154" w:hanging="357"/>
              <w:contextualSpacing/>
              <w:textAlignment w:val="baseline"/>
            </w:pPr>
            <w:r w:rsidRPr="006622FE">
              <w:rPr>
                <w:rFonts w:ascii="Times New Roman" w:hAnsi="Times New Roman"/>
                <w:i/>
                <w:iCs/>
                <w:shd w:val="clear" w:color="auto" w:fill="FFFFFF"/>
                <w:lang w:eastAsia="zh-CN"/>
              </w:rPr>
              <w:t xml:space="preserve">FFS </w:t>
            </w:r>
            <w:r w:rsidRPr="006622FE">
              <w:rPr>
                <w:rFonts w:ascii="Times New Roman" w:hAnsi="Times New Roman"/>
                <w:i/>
                <w:iCs/>
                <w:lang w:eastAsia="zh-CN"/>
              </w:rPr>
              <w:t>details.</w:t>
            </w:r>
            <w:r w:rsidRPr="001571B8">
              <w:rPr>
                <w:lang w:eastAsia="zh-CN"/>
              </w:rPr>
              <w:t xml:space="preserve"> </w:t>
            </w:r>
          </w:p>
          <w:p w14:paraId="76A41830" w14:textId="77777777" w:rsidR="006622FE" w:rsidRDefault="006622FE" w:rsidP="00612EFD">
            <w:pPr>
              <w:widowControl/>
              <w:wordWrap/>
              <w:overflowPunct w:val="0"/>
              <w:adjustRightInd w:val="0"/>
              <w:spacing w:before="120"/>
              <w:contextualSpacing/>
              <w:textAlignment w:val="baseline"/>
              <w:rPr>
                <w:rFonts w:ascii="Times New Roman" w:hAnsi="Times New Roman"/>
                <w:i/>
                <w:iCs/>
                <w:u w:val="single"/>
              </w:rPr>
            </w:pPr>
            <w:r w:rsidRPr="006622FE">
              <w:rPr>
                <w:rFonts w:ascii="Times New Roman" w:hAnsi="Times New Roman"/>
                <w:i/>
                <w:iCs/>
                <w:highlight w:val="green"/>
                <w:u w:val="single"/>
              </w:rPr>
              <w:t>Agreement at RAN1#106-e:</w:t>
            </w:r>
          </w:p>
          <w:p w14:paraId="5162079C" w14:textId="77777777" w:rsidR="006622FE" w:rsidRPr="006622FE" w:rsidRDefault="006622FE" w:rsidP="006622FE">
            <w:pPr>
              <w:rPr>
                <w:rFonts w:ascii="Times New Roman" w:eastAsia="Arial" w:hAnsi="Times New Roman"/>
                <w:i/>
                <w:iCs/>
                <w:color w:val="000000"/>
              </w:rPr>
            </w:pPr>
            <w:r w:rsidRPr="006622FE">
              <w:rPr>
                <w:rFonts w:ascii="Times New Roman" w:eastAsia="Arial" w:hAnsi="Times New Roman"/>
                <w:i/>
                <w:iCs/>
                <w:color w:val="000000"/>
              </w:rPr>
              <w:t>Down-select one of the two options on how a UE should interpret the selected information field for indication of the number of repetitions.</w:t>
            </w:r>
          </w:p>
          <w:p w14:paraId="38CADDF0" w14:textId="77777777" w:rsidR="006622FE" w:rsidRPr="006622FE" w:rsidRDefault="006622FE" w:rsidP="00AC4140">
            <w:pPr>
              <w:pStyle w:val="aa"/>
              <w:widowControl/>
              <w:numPr>
                <w:ilvl w:val="0"/>
                <w:numId w:val="5"/>
              </w:numPr>
              <w:wordWrap/>
              <w:overflowPunct w:val="0"/>
              <w:adjustRightInd w:val="0"/>
              <w:spacing w:after="180"/>
              <w:ind w:leftChars="0"/>
              <w:contextualSpacing/>
              <w:textAlignment w:val="baseline"/>
              <w:rPr>
                <w:rFonts w:ascii="Times New Roman" w:eastAsia="DengXian" w:hAnsi="Times New Roman"/>
                <w:i/>
                <w:iCs/>
              </w:rPr>
            </w:pPr>
            <w:r w:rsidRPr="006622FE">
              <w:rPr>
                <w:rFonts w:ascii="Times New Roman" w:hAnsi="Times New Roman"/>
                <w:i/>
                <w:iCs/>
              </w:rPr>
              <w:t>Option 1:</w:t>
            </w:r>
          </w:p>
          <w:p w14:paraId="59B11A1A" w14:textId="77777777" w:rsidR="006622FE" w:rsidRPr="006622FE" w:rsidRDefault="006622FE" w:rsidP="00AC4140">
            <w:pPr>
              <w:pStyle w:val="aa"/>
              <w:widowControl/>
              <w:numPr>
                <w:ilvl w:val="1"/>
                <w:numId w:val="5"/>
              </w:numPr>
              <w:wordWrap/>
              <w:overflowPunct w:val="0"/>
              <w:adjustRightInd w:val="0"/>
              <w:spacing w:after="180"/>
              <w:ind w:leftChars="0"/>
              <w:contextualSpacing/>
              <w:textAlignment w:val="baseline"/>
              <w:rPr>
                <w:rFonts w:ascii="Times New Roman" w:hAnsi="Times New Roman"/>
                <w:i/>
                <w:iCs/>
              </w:rPr>
            </w:pPr>
            <w:r w:rsidRPr="006622FE">
              <w:rPr>
                <w:rFonts w:ascii="Times New Roman" w:hAnsi="Times New Roman"/>
                <w:i/>
                <w:iCs/>
              </w:rPr>
              <w:t>When a UE requests Msg3 repetition, the new TDRA table or repurposed information field is applied. gNB schedules Msg3 with or without repetition for the UE requesting Msg3 repetition.</w:t>
            </w:r>
          </w:p>
          <w:p w14:paraId="7A433015" w14:textId="77777777" w:rsidR="006622FE" w:rsidRPr="006622FE" w:rsidRDefault="006622FE" w:rsidP="00AC4140">
            <w:pPr>
              <w:pStyle w:val="aa"/>
              <w:widowControl/>
              <w:numPr>
                <w:ilvl w:val="2"/>
                <w:numId w:val="5"/>
              </w:numPr>
              <w:wordWrap/>
              <w:overflowPunct w:val="0"/>
              <w:adjustRightInd w:val="0"/>
              <w:spacing w:after="180"/>
              <w:ind w:leftChars="0"/>
              <w:contextualSpacing/>
              <w:textAlignment w:val="baseline"/>
              <w:rPr>
                <w:rFonts w:ascii="Times New Roman" w:hAnsi="Times New Roman"/>
                <w:i/>
                <w:iCs/>
              </w:rPr>
            </w:pPr>
            <w:r w:rsidRPr="006622FE">
              <w:rPr>
                <w:rFonts w:ascii="Times New Roman" w:hAnsi="Times New Roman"/>
                <w:i/>
                <w:iCs/>
              </w:rPr>
              <w:t>Repetition factor K=1 is included in the TDRA table or one entry/codepoint of the repurposed information field.</w:t>
            </w:r>
          </w:p>
          <w:p w14:paraId="7E989142" w14:textId="77777777" w:rsidR="006622FE" w:rsidRPr="006622FE" w:rsidRDefault="006622FE" w:rsidP="00AC4140">
            <w:pPr>
              <w:pStyle w:val="aa"/>
              <w:widowControl/>
              <w:numPr>
                <w:ilvl w:val="1"/>
                <w:numId w:val="5"/>
              </w:numPr>
              <w:wordWrap/>
              <w:overflowPunct w:val="0"/>
              <w:adjustRightInd w:val="0"/>
              <w:spacing w:after="180"/>
              <w:ind w:leftChars="0"/>
              <w:contextualSpacing/>
              <w:textAlignment w:val="baseline"/>
              <w:rPr>
                <w:rFonts w:ascii="Times New Roman" w:hAnsi="Times New Roman"/>
                <w:i/>
                <w:iCs/>
              </w:rPr>
            </w:pPr>
            <w:r w:rsidRPr="006622FE">
              <w:rPr>
                <w:rFonts w:ascii="Times New Roman" w:hAnsi="Times New Roman"/>
                <w:i/>
                <w:iCs/>
              </w:rPr>
              <w:t>When the UE doesn’t request Msg3 repetition (including legacy UE), the legacy TDRA table or legacy information field is applied. gNB schedules Msg3 without repetition for the UE not requesting Msg3 repetition.</w:t>
            </w:r>
          </w:p>
          <w:p w14:paraId="3E098617" w14:textId="77777777" w:rsidR="006622FE" w:rsidRPr="006622FE" w:rsidRDefault="006622FE" w:rsidP="00AC4140">
            <w:pPr>
              <w:pStyle w:val="aa"/>
              <w:widowControl/>
              <w:numPr>
                <w:ilvl w:val="0"/>
                <w:numId w:val="5"/>
              </w:numPr>
              <w:wordWrap/>
              <w:overflowPunct w:val="0"/>
              <w:adjustRightInd w:val="0"/>
              <w:spacing w:after="180"/>
              <w:ind w:leftChars="0"/>
              <w:contextualSpacing/>
              <w:textAlignment w:val="baseline"/>
              <w:rPr>
                <w:rFonts w:ascii="Times New Roman" w:eastAsia="Arial" w:hAnsi="Times New Roman"/>
                <w:i/>
                <w:iCs/>
              </w:rPr>
            </w:pPr>
            <w:r w:rsidRPr="006622FE">
              <w:rPr>
                <w:rFonts w:ascii="Times New Roman" w:eastAsia="Arial" w:hAnsi="Times New Roman"/>
                <w:i/>
                <w:iCs/>
              </w:rPr>
              <w:lastRenderedPageBreak/>
              <w:t>Option 2:</w:t>
            </w:r>
          </w:p>
          <w:p w14:paraId="0E69F69A" w14:textId="77777777" w:rsidR="006622FE" w:rsidRPr="006622FE" w:rsidRDefault="006622FE" w:rsidP="00AC4140">
            <w:pPr>
              <w:pStyle w:val="aa"/>
              <w:widowControl/>
              <w:numPr>
                <w:ilvl w:val="1"/>
                <w:numId w:val="5"/>
              </w:numPr>
              <w:wordWrap/>
              <w:overflowPunct w:val="0"/>
              <w:adjustRightInd w:val="0"/>
              <w:spacing w:after="180"/>
              <w:ind w:leftChars="0"/>
              <w:contextualSpacing/>
              <w:textAlignment w:val="baseline"/>
              <w:rPr>
                <w:rFonts w:ascii="Times New Roman" w:eastAsia="DengXian" w:hAnsi="Times New Roman"/>
                <w:i/>
                <w:iCs/>
              </w:rPr>
            </w:pPr>
            <w:r w:rsidRPr="006622FE">
              <w:rPr>
                <w:rFonts w:ascii="Times New Roman" w:hAnsi="Times New Roman"/>
                <w:i/>
                <w:iC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1226280C" w14:textId="77777777" w:rsidR="006622FE" w:rsidRPr="006622FE" w:rsidRDefault="006622FE" w:rsidP="00AC4140">
            <w:pPr>
              <w:pStyle w:val="aa"/>
              <w:widowControl/>
              <w:numPr>
                <w:ilvl w:val="2"/>
                <w:numId w:val="5"/>
              </w:numPr>
              <w:wordWrap/>
              <w:overflowPunct w:val="0"/>
              <w:adjustRightInd w:val="0"/>
              <w:spacing w:after="180"/>
              <w:ind w:leftChars="0"/>
              <w:contextualSpacing/>
              <w:textAlignment w:val="baseline"/>
              <w:rPr>
                <w:rFonts w:ascii="Times New Roman" w:hAnsi="Times New Roman"/>
                <w:i/>
                <w:iCs/>
              </w:rPr>
            </w:pPr>
            <w:r w:rsidRPr="006622FE">
              <w:rPr>
                <w:rFonts w:ascii="Times New Roman" w:hAnsi="Times New Roman"/>
                <w:i/>
                <w:iCs/>
              </w:rPr>
              <w:t>FFS details, e.g. implicit or explicit indication or predefined.</w:t>
            </w:r>
          </w:p>
          <w:p w14:paraId="5CDB0D61" w14:textId="77777777" w:rsidR="006622FE" w:rsidRPr="006622FE" w:rsidRDefault="006622FE" w:rsidP="00AC4140">
            <w:pPr>
              <w:pStyle w:val="aa"/>
              <w:widowControl/>
              <w:numPr>
                <w:ilvl w:val="2"/>
                <w:numId w:val="5"/>
              </w:numPr>
              <w:wordWrap/>
              <w:overflowPunct w:val="0"/>
              <w:adjustRightInd w:val="0"/>
              <w:spacing w:after="180"/>
              <w:ind w:leftChars="0"/>
              <w:contextualSpacing/>
              <w:textAlignment w:val="baseline"/>
              <w:rPr>
                <w:rFonts w:ascii="Times New Roman" w:hAnsi="Times New Roman"/>
                <w:i/>
                <w:iCs/>
              </w:rPr>
            </w:pPr>
            <w:r w:rsidRPr="006622FE">
              <w:rPr>
                <w:rFonts w:ascii="Times New Roman" w:hAnsi="Times New Roman"/>
                <w:i/>
                <w:iCs/>
              </w:rPr>
              <w:t>Repetition factor K=1 is NOT included in the TDRA table or one entry/codepoint of the repurposed information field.</w:t>
            </w:r>
          </w:p>
          <w:p w14:paraId="448B1EAF" w14:textId="77777777" w:rsidR="006622FE" w:rsidRPr="006622FE" w:rsidRDefault="006622FE" w:rsidP="00AC4140">
            <w:pPr>
              <w:pStyle w:val="aa"/>
              <w:widowControl/>
              <w:numPr>
                <w:ilvl w:val="1"/>
                <w:numId w:val="5"/>
              </w:numPr>
              <w:wordWrap/>
              <w:overflowPunct w:val="0"/>
              <w:adjustRightInd w:val="0"/>
              <w:ind w:leftChars="0" w:left="1434" w:hanging="357"/>
              <w:contextualSpacing/>
              <w:textAlignment w:val="baseline"/>
            </w:pPr>
            <w:r w:rsidRPr="006622FE">
              <w:rPr>
                <w:rFonts w:ascii="Times New Roman" w:hAnsi="Times New Roman"/>
                <w:i/>
                <w:iCs/>
              </w:rPr>
              <w:t>When the UE doesn't request Msg3 repetition (including legacy UE), gNB schedules Msg3 without repetition. The UE applies the legacy TDRA table, or the legacy interpretation of the information field.</w:t>
            </w:r>
          </w:p>
          <w:p w14:paraId="54A5623C" w14:textId="173B7B6F" w:rsidR="006622FE" w:rsidRDefault="006622FE" w:rsidP="00612EFD">
            <w:pPr>
              <w:widowControl/>
              <w:wordWrap/>
              <w:overflowPunct w:val="0"/>
              <w:adjustRightInd w:val="0"/>
              <w:spacing w:before="120"/>
              <w:contextualSpacing/>
              <w:textAlignment w:val="baseline"/>
              <w:rPr>
                <w:rFonts w:ascii="Times New Roman" w:hAnsi="Times New Roman"/>
                <w:i/>
                <w:iCs/>
                <w:u w:val="single"/>
              </w:rPr>
            </w:pPr>
            <w:r w:rsidRPr="006622FE">
              <w:rPr>
                <w:rFonts w:ascii="Times New Roman" w:hAnsi="Times New Roman"/>
                <w:i/>
                <w:iCs/>
                <w:highlight w:val="green"/>
                <w:u w:val="single"/>
              </w:rPr>
              <w:t>Agreement at RAN1#106-e:</w:t>
            </w:r>
          </w:p>
          <w:p w14:paraId="78A7438B" w14:textId="77777777" w:rsidR="001D31CD" w:rsidRPr="001D31CD" w:rsidRDefault="001D31CD" w:rsidP="00AC4140">
            <w:pPr>
              <w:pStyle w:val="aa"/>
              <w:widowControl/>
              <w:numPr>
                <w:ilvl w:val="0"/>
                <w:numId w:val="6"/>
              </w:numPr>
              <w:wordWrap/>
              <w:overflowPunct w:val="0"/>
              <w:adjustRightInd w:val="0"/>
              <w:spacing w:after="180"/>
              <w:ind w:leftChars="0"/>
              <w:contextualSpacing/>
              <w:textAlignment w:val="baseline"/>
              <w:rPr>
                <w:rFonts w:ascii="Times New Roman" w:hAnsi="Times New Roman"/>
                <w:i/>
                <w:iCs/>
              </w:rPr>
            </w:pPr>
            <w:r w:rsidRPr="001D31CD">
              <w:rPr>
                <w:rFonts w:ascii="Times New Roman" w:hAnsi="Times New Roman"/>
                <w:i/>
                <w:iCs/>
              </w:rPr>
              <w:t xml:space="preserve">Support at least repetition factor K = {2, 4} for Msg3 PUSCH repetition. </w:t>
            </w:r>
          </w:p>
          <w:p w14:paraId="43D717B1" w14:textId="77777777" w:rsidR="001D31CD" w:rsidRPr="001D31CD" w:rsidRDefault="001D31CD" w:rsidP="00AC4140">
            <w:pPr>
              <w:pStyle w:val="aa"/>
              <w:widowControl/>
              <w:numPr>
                <w:ilvl w:val="1"/>
                <w:numId w:val="6"/>
              </w:numPr>
              <w:wordWrap/>
              <w:overflowPunct w:val="0"/>
              <w:adjustRightInd w:val="0"/>
              <w:spacing w:after="180"/>
              <w:ind w:leftChars="0"/>
              <w:contextualSpacing/>
              <w:textAlignment w:val="baseline"/>
              <w:rPr>
                <w:rFonts w:ascii="Times New Roman" w:hAnsi="Times New Roman"/>
                <w:i/>
                <w:iCs/>
              </w:rPr>
            </w:pPr>
            <w:r w:rsidRPr="001D31CD">
              <w:rPr>
                <w:rFonts w:ascii="Times New Roman" w:hAnsi="Times New Roman"/>
                <w:i/>
                <w:iCs/>
              </w:rPr>
              <w:t xml:space="preserve">FFS whether to support other values, e.g., 8. </w:t>
            </w:r>
          </w:p>
          <w:p w14:paraId="5FFB1DAD" w14:textId="2F215151" w:rsidR="001D31CD" w:rsidRPr="001D31CD" w:rsidRDefault="001D31CD" w:rsidP="00AC4140">
            <w:pPr>
              <w:pStyle w:val="aa"/>
              <w:widowControl/>
              <w:numPr>
                <w:ilvl w:val="0"/>
                <w:numId w:val="6"/>
              </w:numPr>
              <w:wordWrap/>
              <w:overflowPunct w:val="0"/>
              <w:adjustRightInd w:val="0"/>
              <w:ind w:leftChars="0" w:left="714" w:hanging="357"/>
              <w:contextualSpacing/>
              <w:textAlignment w:val="baseline"/>
              <w:rPr>
                <w:rFonts w:ascii="Times New Roman" w:hAnsi="Times New Roman"/>
                <w:i/>
                <w:iCs/>
              </w:rPr>
            </w:pPr>
            <w:r w:rsidRPr="001D31CD">
              <w:rPr>
                <w:rFonts w:ascii="Times New Roman" w:hAnsi="Times New Roman"/>
                <w:i/>
                <w:iCs/>
              </w:rPr>
              <w:t xml:space="preserve">Note: K=1 is supported and how to support K=1 is FFS.  </w:t>
            </w:r>
          </w:p>
          <w:p w14:paraId="1DBAFE89" w14:textId="77777777" w:rsidR="006622FE" w:rsidRDefault="001D31CD" w:rsidP="00612EFD">
            <w:pPr>
              <w:widowControl/>
              <w:wordWrap/>
              <w:overflowPunct w:val="0"/>
              <w:adjustRightInd w:val="0"/>
              <w:spacing w:before="120"/>
              <w:contextualSpacing/>
              <w:textAlignment w:val="baseline"/>
              <w:rPr>
                <w:rFonts w:ascii="Times New Roman" w:hAnsi="Times New Roman"/>
                <w:i/>
                <w:iCs/>
                <w:u w:val="single"/>
              </w:rPr>
            </w:pPr>
            <w:r w:rsidRPr="006622FE">
              <w:rPr>
                <w:rFonts w:ascii="Times New Roman" w:hAnsi="Times New Roman"/>
                <w:i/>
                <w:iCs/>
                <w:highlight w:val="green"/>
                <w:u w:val="single"/>
              </w:rPr>
              <w:t>Agreement at RAN1#106-e:</w:t>
            </w:r>
          </w:p>
          <w:p w14:paraId="3485F289" w14:textId="77777777" w:rsidR="001D31CD" w:rsidRPr="001D31CD" w:rsidRDefault="001D31CD" w:rsidP="00AC4140">
            <w:pPr>
              <w:pStyle w:val="aa"/>
              <w:widowControl/>
              <w:numPr>
                <w:ilvl w:val="0"/>
                <w:numId w:val="7"/>
              </w:numPr>
              <w:wordWrap/>
              <w:overflowPunct w:val="0"/>
              <w:adjustRightInd w:val="0"/>
              <w:spacing w:after="180"/>
              <w:ind w:leftChars="0"/>
              <w:contextualSpacing/>
              <w:textAlignment w:val="baseline"/>
              <w:rPr>
                <w:rFonts w:ascii="Times New Roman" w:eastAsia="Yu Mincho" w:hAnsi="Times New Roman"/>
                <w:i/>
              </w:rPr>
            </w:pPr>
            <w:r w:rsidRPr="001D31CD">
              <w:rPr>
                <w:rFonts w:ascii="Times New Roman" w:hAnsi="Times New Roman"/>
                <w:i/>
              </w:rPr>
              <w:t xml:space="preserve">The available slot of Msg3 PUSCH repetition is only determined by the </w:t>
            </w:r>
            <w:proofErr w:type="spellStart"/>
            <w:r w:rsidRPr="001D31CD">
              <w:rPr>
                <w:rFonts w:ascii="Times New Roman" w:hAnsi="Times New Roman"/>
                <w:i/>
              </w:rPr>
              <w:t>tdd</w:t>
            </w:r>
            <w:proofErr w:type="spellEnd"/>
            <w:r w:rsidRPr="001D31CD">
              <w:rPr>
                <w:rFonts w:ascii="Times New Roman" w:hAnsi="Times New Roman"/>
                <w:i/>
              </w:rPr>
              <w:t>-UL-DL-</w:t>
            </w:r>
            <w:proofErr w:type="spellStart"/>
            <w:r w:rsidRPr="001D31CD">
              <w:rPr>
                <w:rFonts w:ascii="Times New Roman" w:hAnsi="Times New Roman"/>
                <w:i/>
              </w:rPr>
              <w:t>ConfigurationCommon</w:t>
            </w:r>
            <w:proofErr w:type="spellEnd"/>
            <w:r w:rsidRPr="001D31CD">
              <w:rPr>
                <w:rFonts w:ascii="Times New Roman" w:hAnsi="Times New Roman"/>
                <w:i/>
              </w:rPr>
              <w:t xml:space="preserve"> and </w:t>
            </w:r>
            <w:proofErr w:type="spellStart"/>
            <w:r w:rsidRPr="001D31CD">
              <w:rPr>
                <w:rFonts w:ascii="Times New Roman" w:hAnsi="Times New Roman"/>
                <w:i/>
              </w:rPr>
              <w:t>ssb-PositionsInBurst</w:t>
            </w:r>
            <w:proofErr w:type="spellEnd"/>
            <w:r w:rsidRPr="001D31CD">
              <w:rPr>
                <w:rFonts w:ascii="Times New Roman" w:hAnsi="Times New Roman"/>
                <w:i/>
              </w:rPr>
              <w:t>, no other additional Rel-16 signals/</w:t>
            </w:r>
            <w:proofErr w:type="spellStart"/>
            <w:r w:rsidRPr="001D31CD">
              <w:rPr>
                <w:rFonts w:ascii="Times New Roman" w:hAnsi="Times New Roman"/>
                <w:i/>
              </w:rPr>
              <w:t>signalings</w:t>
            </w:r>
            <w:proofErr w:type="spellEnd"/>
            <w:r w:rsidRPr="001D31CD">
              <w:rPr>
                <w:rFonts w:ascii="Times New Roman" w:hAnsi="Times New Roman"/>
                <w:i/>
              </w:rPr>
              <w:t xml:space="preserve"> will be considered. </w:t>
            </w:r>
          </w:p>
          <w:p w14:paraId="7B984FEF" w14:textId="5F66AAAA" w:rsidR="001D31CD" w:rsidRPr="001D31CD" w:rsidRDefault="001D31CD" w:rsidP="00AC4140">
            <w:pPr>
              <w:pStyle w:val="aa"/>
              <w:widowControl/>
              <w:numPr>
                <w:ilvl w:val="1"/>
                <w:numId w:val="7"/>
              </w:numPr>
              <w:wordWrap/>
              <w:overflowPunct w:val="0"/>
              <w:adjustRightInd w:val="0"/>
              <w:ind w:leftChars="0" w:left="1434" w:hanging="357"/>
              <w:contextualSpacing/>
              <w:textAlignment w:val="baseline"/>
              <w:rPr>
                <w:rFonts w:eastAsia="Yu Mincho"/>
                <w:iCs/>
                <w:color w:val="FF0000"/>
              </w:rPr>
            </w:pPr>
            <w:r w:rsidRPr="001D31CD">
              <w:rPr>
                <w:rFonts w:ascii="Times New Roman" w:eastAsia="Yu Mincho" w:hAnsi="Times New Roman"/>
                <w:i/>
              </w:rPr>
              <w:t>If a symbol for Msg3 repetition in a slot overlaps with SSB transmission [FFS:N Gap symbols after SSB], the slot is determined as not available during the counting of repetitions</w:t>
            </w:r>
            <w:r w:rsidRPr="001D31CD">
              <w:rPr>
                <w:rFonts w:ascii="Times New Roman" w:eastAsia="DengXian" w:hAnsi="Times New Roman"/>
                <w:i/>
                <w:lang w:eastAsia="zh-CN"/>
              </w:rPr>
              <w:t>.</w:t>
            </w:r>
            <w:r w:rsidRPr="001D31CD">
              <w:rPr>
                <w:rFonts w:ascii="Times New Roman" w:eastAsia="Yu Mincho" w:hAnsi="Times New Roman"/>
                <w:i/>
              </w:rPr>
              <w:t xml:space="preserve"> As there is no </w:t>
            </w:r>
            <w:r w:rsidRPr="001D31CD">
              <w:rPr>
                <w:rFonts w:ascii="Times New Roman" w:hAnsi="Times New Roman"/>
                <w:i/>
              </w:rPr>
              <w:t xml:space="preserve">Msg3 repetition </w:t>
            </w:r>
            <w:r w:rsidRPr="001D31CD">
              <w:rPr>
                <w:rFonts w:ascii="Times New Roman" w:eastAsia="Yu Mincho" w:hAnsi="Times New Roman"/>
                <w:i/>
              </w:rPr>
              <w:t xml:space="preserve">in the slot, no </w:t>
            </w:r>
            <w:r w:rsidRPr="001D31CD">
              <w:rPr>
                <w:rFonts w:ascii="Times New Roman" w:hAnsi="Times New Roman"/>
                <w:i/>
              </w:rPr>
              <w:t xml:space="preserve">Msg3 repetition </w:t>
            </w:r>
            <w:r w:rsidRPr="001D31CD">
              <w:rPr>
                <w:rFonts w:ascii="Times New Roman" w:eastAsia="Yu Mincho" w:hAnsi="Times New Roman"/>
                <w:i/>
              </w:rPr>
              <w:t>omission applies to the slot.</w:t>
            </w:r>
          </w:p>
        </w:tc>
      </w:tr>
    </w:tbl>
    <w:p w14:paraId="27294431" w14:textId="62147862" w:rsidR="00473A70" w:rsidRDefault="00473A70" w:rsidP="00BD75CD">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w:t>
      </w:r>
    </w:p>
    <w:p w14:paraId="465B42A2" w14:textId="77777777" w:rsidR="002C479B" w:rsidRDefault="002C479B" w:rsidP="00BD75CD">
      <w:pPr>
        <w:widowControl/>
        <w:wordWrap/>
        <w:autoSpaceDE/>
        <w:autoSpaceDN/>
        <w:spacing w:after="120" w:line="276" w:lineRule="auto"/>
        <w:ind w:firstLineChars="50" w:firstLine="110"/>
        <w:rPr>
          <w:rFonts w:ascii="Times New Roman" w:hAnsi="Times New Roman"/>
          <w:kern w:val="0"/>
          <w:sz w:val="22"/>
        </w:rPr>
      </w:pPr>
    </w:p>
    <w:p w14:paraId="7529E291" w14:textId="65E06899" w:rsidR="00473A70" w:rsidRPr="000067FE" w:rsidRDefault="00473A70" w:rsidP="00BD75CD">
      <w:pPr>
        <w:pStyle w:val="1"/>
        <w:spacing w:line="276" w:lineRule="auto"/>
        <w:jc w:val="both"/>
        <w:rPr>
          <w:rFonts w:ascii="Times New Roman" w:hAnsi="Times New Roman"/>
          <w:sz w:val="28"/>
          <w:szCs w:val="22"/>
        </w:rPr>
      </w:pPr>
      <w:bookmarkStart w:id="0" w:name="OLE_LINK69"/>
      <w:r w:rsidRPr="000067FE">
        <w:rPr>
          <w:rFonts w:ascii="Times New Roman" w:hAnsi="Times New Roman"/>
          <w:sz w:val="28"/>
          <w:szCs w:val="22"/>
        </w:rPr>
        <w:t xml:space="preserve">Discussion on </w:t>
      </w:r>
      <w:r w:rsidR="00CF2D12" w:rsidRPr="000067FE">
        <w:rPr>
          <w:rFonts w:ascii="Times New Roman" w:hAnsi="Times New Roman"/>
          <w:sz w:val="28"/>
          <w:szCs w:val="22"/>
        </w:rPr>
        <w:t>Type A PUSCH repetitions for Msg3</w:t>
      </w:r>
    </w:p>
    <w:p w14:paraId="73654AA6" w14:textId="49F50426" w:rsidR="00A80DC3" w:rsidRPr="007339F5" w:rsidRDefault="00A80DC3" w:rsidP="00BD75CD">
      <w:pPr>
        <w:pStyle w:val="a0"/>
        <w:spacing w:line="276" w:lineRule="auto"/>
        <w:jc w:val="both"/>
        <w:rPr>
          <w:rFonts w:eastAsiaTheme="minorEastAsia"/>
          <w:i/>
          <w:iCs/>
          <w:sz w:val="24"/>
          <w:szCs w:val="24"/>
          <w:u w:val="single"/>
          <w:lang w:eastAsia="ko-KR"/>
        </w:rPr>
      </w:pPr>
      <w:bookmarkStart w:id="1" w:name="_Hlk61820910"/>
      <w:bookmarkEnd w:id="0"/>
      <w:r>
        <w:rPr>
          <w:b/>
          <w:bCs/>
          <w:i/>
          <w:iCs/>
          <w:sz w:val="24"/>
          <w:szCs w:val="24"/>
          <w:u w:val="single"/>
        </w:rPr>
        <w:t xml:space="preserve">Indication of the number of repetitions for </w:t>
      </w:r>
      <w:r w:rsidR="00D405EB">
        <w:rPr>
          <w:b/>
          <w:bCs/>
          <w:i/>
          <w:iCs/>
          <w:sz w:val="24"/>
          <w:szCs w:val="24"/>
          <w:u w:val="single"/>
        </w:rPr>
        <w:t xml:space="preserve">initial </w:t>
      </w:r>
      <w:r>
        <w:rPr>
          <w:b/>
          <w:bCs/>
          <w:i/>
          <w:iCs/>
          <w:sz w:val="24"/>
          <w:szCs w:val="24"/>
          <w:u w:val="single"/>
        </w:rPr>
        <w:t>Msg3</w:t>
      </w:r>
      <w:r w:rsidR="00D405EB">
        <w:rPr>
          <w:b/>
          <w:bCs/>
          <w:i/>
          <w:iCs/>
          <w:sz w:val="24"/>
          <w:szCs w:val="24"/>
          <w:u w:val="single"/>
        </w:rPr>
        <w:t xml:space="preserve"> PUSCH</w:t>
      </w:r>
      <w:r>
        <w:rPr>
          <w:b/>
          <w:bCs/>
          <w:i/>
          <w:iCs/>
          <w:sz w:val="24"/>
          <w:szCs w:val="24"/>
          <w:u w:val="single"/>
        </w:rPr>
        <w:t xml:space="preserve"> transmission</w:t>
      </w:r>
      <w:r w:rsidRPr="007339F5">
        <w:rPr>
          <w:b/>
          <w:bCs/>
          <w:i/>
          <w:iCs/>
          <w:sz w:val="24"/>
          <w:szCs w:val="24"/>
          <w:u w:val="single"/>
        </w:rPr>
        <w:t>.</w:t>
      </w:r>
    </w:p>
    <w:p w14:paraId="6686A064" w14:textId="7F2E2F52" w:rsidR="005775E7" w:rsidRDefault="008D54F9" w:rsidP="0095685E">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w:t>
      </w:r>
      <w:r w:rsidR="0008763E">
        <w:rPr>
          <w:rFonts w:eastAsiaTheme="minorEastAsia"/>
          <w:sz w:val="22"/>
          <w:szCs w:val="22"/>
          <w:lang w:eastAsia="ko-KR"/>
        </w:rPr>
        <w:t xml:space="preserve"> </w:t>
      </w:r>
      <w:r>
        <w:rPr>
          <w:rFonts w:eastAsiaTheme="minorEastAsia"/>
          <w:sz w:val="22"/>
          <w:szCs w:val="22"/>
          <w:lang w:eastAsia="ko-KR"/>
        </w:rPr>
        <w:t>indication of the number of</w:t>
      </w:r>
      <w:r w:rsidR="00F008D6">
        <w:rPr>
          <w:rFonts w:eastAsiaTheme="minorEastAsia"/>
          <w:sz w:val="22"/>
          <w:szCs w:val="22"/>
          <w:lang w:eastAsia="ko-KR"/>
        </w:rPr>
        <w:t xml:space="preserve"> repetition</w:t>
      </w:r>
      <w:r w:rsidR="00E84A0B">
        <w:rPr>
          <w:rFonts w:eastAsiaTheme="minorEastAsia"/>
          <w:sz w:val="22"/>
          <w:szCs w:val="22"/>
          <w:lang w:eastAsia="ko-KR"/>
        </w:rPr>
        <w:t>s</w:t>
      </w:r>
      <w:r>
        <w:rPr>
          <w:rFonts w:eastAsiaTheme="minorEastAsia"/>
          <w:sz w:val="22"/>
          <w:szCs w:val="22"/>
          <w:lang w:eastAsia="ko-KR"/>
        </w:rPr>
        <w:t xml:space="preserve"> for initial Msg3</w:t>
      </w:r>
      <w:r w:rsidR="00F008D6">
        <w:rPr>
          <w:rFonts w:eastAsiaTheme="minorEastAsia"/>
          <w:sz w:val="22"/>
          <w:szCs w:val="22"/>
          <w:lang w:eastAsia="ko-KR"/>
        </w:rPr>
        <w:t xml:space="preserve"> PUSCH transmission</w:t>
      </w:r>
      <w:r w:rsidR="00262F24">
        <w:rPr>
          <w:rFonts w:eastAsiaTheme="minorEastAsia"/>
          <w:sz w:val="22"/>
          <w:szCs w:val="22"/>
          <w:lang w:eastAsia="ko-KR"/>
        </w:rPr>
        <w:t xml:space="preserve">, </w:t>
      </w:r>
      <w:r w:rsidR="002C479B">
        <w:rPr>
          <w:rFonts w:eastAsiaTheme="minorEastAsia"/>
          <w:sz w:val="22"/>
          <w:szCs w:val="22"/>
          <w:lang w:eastAsia="ko-KR"/>
        </w:rPr>
        <w:t xml:space="preserve">a </w:t>
      </w:r>
      <w:r w:rsidR="00262F24">
        <w:rPr>
          <w:rFonts w:eastAsiaTheme="minorEastAsia"/>
          <w:sz w:val="22"/>
          <w:szCs w:val="22"/>
          <w:lang w:eastAsia="ko-KR"/>
        </w:rPr>
        <w:t>working assumption was made in the RAN1#</w:t>
      </w:r>
      <w:r w:rsidR="00575308">
        <w:rPr>
          <w:rFonts w:eastAsiaTheme="minorEastAsia"/>
          <w:sz w:val="22"/>
          <w:szCs w:val="22"/>
          <w:lang w:eastAsia="ko-KR"/>
        </w:rPr>
        <w:t>106</w:t>
      </w:r>
      <w:r w:rsidR="00262F24">
        <w:rPr>
          <w:rFonts w:eastAsiaTheme="minorEastAsia"/>
          <w:sz w:val="22"/>
          <w:szCs w:val="22"/>
          <w:lang w:eastAsia="ko-KR"/>
        </w:rPr>
        <w:t>-e meeting.</w:t>
      </w:r>
      <w:r w:rsidR="00F008D6">
        <w:rPr>
          <w:rFonts w:eastAsiaTheme="minorEastAsia"/>
          <w:sz w:val="22"/>
          <w:szCs w:val="22"/>
          <w:lang w:eastAsia="ko-KR"/>
        </w:rPr>
        <w:t xml:space="preserve"> It includes </w:t>
      </w:r>
      <w:r w:rsidR="008F0045">
        <w:rPr>
          <w:rFonts w:eastAsiaTheme="minorEastAsia"/>
          <w:sz w:val="22"/>
          <w:szCs w:val="22"/>
          <w:lang w:eastAsia="ko-KR"/>
        </w:rPr>
        <w:t xml:space="preserve">three </w:t>
      </w:r>
      <w:r w:rsidR="009B7527">
        <w:rPr>
          <w:rFonts w:eastAsiaTheme="minorEastAsia"/>
          <w:sz w:val="22"/>
          <w:szCs w:val="22"/>
          <w:lang w:eastAsia="ko-KR"/>
        </w:rPr>
        <w:t xml:space="preserve">alternative </w:t>
      </w:r>
      <w:r w:rsidR="002C479B">
        <w:rPr>
          <w:rFonts w:eastAsiaTheme="minorEastAsia"/>
          <w:sz w:val="22"/>
          <w:szCs w:val="22"/>
          <w:lang w:eastAsia="ko-KR"/>
        </w:rPr>
        <w:t xml:space="preserve">by each of </w:t>
      </w:r>
      <w:r w:rsidR="00F008D6">
        <w:rPr>
          <w:rFonts w:eastAsiaTheme="minorEastAsia"/>
          <w:sz w:val="22"/>
          <w:szCs w:val="22"/>
          <w:lang w:eastAsia="ko-KR"/>
        </w:rPr>
        <w:t>bit fields</w:t>
      </w:r>
      <w:r w:rsidR="008F0045">
        <w:rPr>
          <w:rFonts w:eastAsiaTheme="minorEastAsia"/>
          <w:sz w:val="22"/>
          <w:szCs w:val="22"/>
          <w:lang w:eastAsia="ko-KR"/>
        </w:rPr>
        <w:t xml:space="preserve"> (TDRA, MCS, and TPC)</w:t>
      </w:r>
      <w:r w:rsidR="005775E7">
        <w:rPr>
          <w:rFonts w:eastAsiaTheme="minorEastAsia"/>
          <w:sz w:val="22"/>
          <w:szCs w:val="22"/>
          <w:lang w:eastAsia="ko-KR"/>
        </w:rPr>
        <w:t xml:space="preserve"> in RAR UL grant</w:t>
      </w:r>
      <w:r w:rsidR="00F008D6">
        <w:rPr>
          <w:rFonts w:eastAsiaTheme="minorEastAsia"/>
          <w:sz w:val="22"/>
          <w:szCs w:val="22"/>
          <w:lang w:eastAsia="ko-KR"/>
        </w:rPr>
        <w:t xml:space="preserve"> </w:t>
      </w:r>
      <w:r w:rsidR="005775E7">
        <w:rPr>
          <w:rFonts w:eastAsiaTheme="minorEastAsia"/>
          <w:sz w:val="22"/>
          <w:szCs w:val="22"/>
          <w:lang w:eastAsia="ko-KR"/>
        </w:rPr>
        <w:t>for indication. We provide our views on which bit field and how to use for indication of the number of repetition</w:t>
      </w:r>
      <w:r w:rsidR="00E84A0B">
        <w:rPr>
          <w:rFonts w:eastAsiaTheme="minorEastAsia"/>
          <w:sz w:val="22"/>
          <w:szCs w:val="22"/>
          <w:lang w:eastAsia="ko-KR"/>
        </w:rPr>
        <w:t>s</w:t>
      </w:r>
      <w:r w:rsidR="005775E7">
        <w:rPr>
          <w:rFonts w:eastAsiaTheme="minorEastAsia"/>
          <w:sz w:val="22"/>
          <w:szCs w:val="22"/>
          <w:lang w:eastAsia="ko-KR"/>
        </w:rPr>
        <w:t xml:space="preserve"> for initial Msg3 PUSCH transmission.</w:t>
      </w:r>
    </w:p>
    <w:p w14:paraId="19B4B125" w14:textId="54C40D5D" w:rsidR="005775E7" w:rsidRPr="005775E7" w:rsidRDefault="009B7527" w:rsidP="002C479B">
      <w:pPr>
        <w:pStyle w:val="a0"/>
        <w:spacing w:line="276" w:lineRule="auto"/>
        <w:ind w:left="360"/>
        <w:jc w:val="both"/>
        <w:rPr>
          <w:rFonts w:eastAsiaTheme="minorEastAsia"/>
          <w:sz w:val="22"/>
          <w:szCs w:val="24"/>
          <w:u w:val="single"/>
          <w:lang w:eastAsia="ko-KR"/>
        </w:rPr>
      </w:pPr>
      <w:r>
        <w:rPr>
          <w:rFonts w:eastAsiaTheme="minorEastAsia"/>
          <w:i/>
          <w:iCs/>
          <w:sz w:val="22"/>
          <w:szCs w:val="24"/>
          <w:u w:val="single"/>
          <w:lang w:eastAsia="ko-KR"/>
        </w:rPr>
        <w:t xml:space="preserve">Alt 1: </w:t>
      </w:r>
      <w:r w:rsidR="005775E7" w:rsidRPr="00612EFD">
        <w:rPr>
          <w:rFonts w:eastAsiaTheme="minorEastAsia"/>
          <w:i/>
          <w:iCs/>
          <w:sz w:val="22"/>
          <w:szCs w:val="24"/>
          <w:u w:val="single"/>
          <w:lang w:eastAsia="ko-KR"/>
        </w:rPr>
        <w:t>TDRA information field with introducing a new TDRA table including the repetition factors</w:t>
      </w:r>
      <w:r w:rsidR="005775E7" w:rsidRPr="008F0045">
        <w:rPr>
          <w:rFonts w:eastAsiaTheme="minorEastAsia"/>
          <w:sz w:val="22"/>
          <w:szCs w:val="24"/>
          <w:u w:val="single"/>
          <w:lang w:eastAsia="ko-KR"/>
        </w:rPr>
        <w:br/>
      </w:r>
      <w:r w:rsidR="005775E7">
        <w:rPr>
          <w:rFonts w:eastAsiaTheme="minorEastAsia"/>
          <w:sz w:val="22"/>
          <w:szCs w:val="22"/>
          <w:lang w:eastAsia="ko-KR"/>
        </w:rPr>
        <w:t xml:space="preserve">It can </w:t>
      </w:r>
      <w:r w:rsidR="00E84A0B">
        <w:rPr>
          <w:rFonts w:eastAsiaTheme="minorEastAsia"/>
          <w:sz w:val="22"/>
          <w:szCs w:val="22"/>
          <w:lang w:eastAsia="ko-KR"/>
        </w:rPr>
        <w:t xml:space="preserve">flexibly </w:t>
      </w:r>
      <w:r w:rsidR="005775E7">
        <w:rPr>
          <w:rFonts w:eastAsiaTheme="minorEastAsia"/>
          <w:sz w:val="22"/>
          <w:szCs w:val="22"/>
          <w:lang w:eastAsia="ko-KR"/>
        </w:rPr>
        <w:t xml:space="preserve">indicate </w:t>
      </w:r>
      <w:r w:rsidR="0047616F">
        <w:rPr>
          <w:rFonts w:eastAsiaTheme="minorEastAsia"/>
          <w:sz w:val="22"/>
          <w:szCs w:val="22"/>
          <w:lang w:eastAsia="ko-KR"/>
        </w:rPr>
        <w:t xml:space="preserve">the </w:t>
      </w:r>
      <w:r w:rsidR="005775E7">
        <w:rPr>
          <w:rFonts w:eastAsiaTheme="minorEastAsia"/>
          <w:sz w:val="22"/>
          <w:szCs w:val="22"/>
          <w:lang w:eastAsia="ko-KR"/>
        </w:rPr>
        <w:t xml:space="preserve">repetition number as in Rel-16. However, </w:t>
      </w:r>
      <w:r w:rsidR="004615A8">
        <w:rPr>
          <w:rFonts w:eastAsiaTheme="minorEastAsia"/>
          <w:sz w:val="22"/>
          <w:szCs w:val="22"/>
          <w:lang w:eastAsia="ko-KR"/>
        </w:rPr>
        <w:t xml:space="preserve">a </w:t>
      </w:r>
      <w:r w:rsidR="009D673A">
        <w:rPr>
          <w:rFonts w:eastAsiaTheme="minorEastAsia"/>
          <w:sz w:val="22"/>
          <w:szCs w:val="22"/>
          <w:lang w:eastAsia="ko-KR"/>
        </w:rPr>
        <w:t xml:space="preserve">configuration of </w:t>
      </w:r>
      <w:r w:rsidR="005775E7">
        <w:rPr>
          <w:rFonts w:eastAsiaTheme="minorEastAsia"/>
          <w:sz w:val="22"/>
          <w:szCs w:val="22"/>
          <w:lang w:eastAsia="ko-KR"/>
        </w:rPr>
        <w:t>additional TDRA table in SIB1 may not be desirable in terms of signalling overhead of SIB1</w:t>
      </w:r>
      <w:r w:rsidR="00136198">
        <w:rPr>
          <w:rFonts w:eastAsiaTheme="minorEastAsia"/>
          <w:sz w:val="22"/>
          <w:szCs w:val="22"/>
          <w:lang w:eastAsia="ko-KR"/>
        </w:rPr>
        <w:t xml:space="preserve"> and specification impact.</w:t>
      </w:r>
    </w:p>
    <w:p w14:paraId="1F15125E" w14:textId="6E4DEE00" w:rsidR="005775E7" w:rsidRPr="005775E7" w:rsidRDefault="009B7527" w:rsidP="002C479B">
      <w:pPr>
        <w:pStyle w:val="a0"/>
        <w:spacing w:line="276" w:lineRule="auto"/>
        <w:ind w:left="360"/>
        <w:jc w:val="both"/>
        <w:rPr>
          <w:rFonts w:eastAsiaTheme="minorEastAsia"/>
          <w:sz w:val="22"/>
          <w:szCs w:val="24"/>
          <w:lang w:eastAsia="ko-KR"/>
        </w:rPr>
      </w:pPr>
      <w:r>
        <w:rPr>
          <w:rFonts w:eastAsiaTheme="minorEastAsia"/>
          <w:i/>
          <w:iCs/>
          <w:sz w:val="22"/>
          <w:szCs w:val="24"/>
          <w:u w:val="single"/>
          <w:lang w:eastAsia="ko-KR"/>
        </w:rPr>
        <w:t xml:space="preserve">Alt 2: </w:t>
      </w:r>
      <w:r w:rsidR="005775E7" w:rsidRPr="00612EFD">
        <w:rPr>
          <w:rFonts w:eastAsiaTheme="minorEastAsia" w:hint="eastAsia"/>
          <w:i/>
          <w:iCs/>
          <w:sz w:val="22"/>
          <w:szCs w:val="24"/>
          <w:u w:val="single"/>
          <w:lang w:eastAsia="ko-KR"/>
        </w:rPr>
        <w:t>M</w:t>
      </w:r>
      <w:r w:rsidR="005775E7" w:rsidRPr="00612EFD">
        <w:rPr>
          <w:rFonts w:eastAsiaTheme="minorEastAsia"/>
          <w:i/>
          <w:iCs/>
          <w:sz w:val="22"/>
          <w:szCs w:val="24"/>
          <w:u w:val="single"/>
          <w:lang w:eastAsia="ko-KR"/>
        </w:rPr>
        <w:t>CS information field</w:t>
      </w:r>
      <w:r w:rsidR="000020DB">
        <w:rPr>
          <w:rFonts w:eastAsiaTheme="minorEastAsia"/>
          <w:i/>
          <w:iCs/>
          <w:sz w:val="22"/>
          <w:szCs w:val="24"/>
          <w:lang w:eastAsia="ko-KR"/>
        </w:rPr>
        <w:br/>
      </w:r>
      <w:r w:rsidR="0044122B">
        <w:rPr>
          <w:rFonts w:eastAsiaTheme="minorEastAsia"/>
          <w:sz w:val="22"/>
          <w:szCs w:val="22"/>
          <w:lang w:eastAsia="ko-KR"/>
        </w:rPr>
        <w:t>S</w:t>
      </w:r>
      <w:r w:rsidR="00B11440" w:rsidRPr="00F614CD">
        <w:rPr>
          <w:rFonts w:eastAsiaTheme="minorEastAsia"/>
          <w:sz w:val="22"/>
          <w:szCs w:val="22"/>
          <w:lang w:eastAsia="ko-KR"/>
        </w:rPr>
        <w:t>ome bits</w:t>
      </w:r>
      <w:r w:rsidR="00B11440">
        <w:rPr>
          <w:rFonts w:eastAsiaTheme="minorEastAsia"/>
          <w:sz w:val="22"/>
          <w:szCs w:val="22"/>
          <w:lang w:eastAsia="ko-KR"/>
        </w:rPr>
        <w:t>/code</w:t>
      </w:r>
      <w:r w:rsidR="004615A8">
        <w:rPr>
          <w:rFonts w:eastAsiaTheme="minorEastAsia"/>
          <w:sz w:val="22"/>
          <w:szCs w:val="22"/>
          <w:lang w:eastAsia="ko-KR"/>
        </w:rPr>
        <w:t>-</w:t>
      </w:r>
      <w:r w:rsidR="00B11440">
        <w:rPr>
          <w:rFonts w:eastAsiaTheme="minorEastAsia"/>
          <w:sz w:val="22"/>
          <w:szCs w:val="22"/>
          <w:lang w:eastAsia="ko-KR"/>
        </w:rPr>
        <w:t>points</w:t>
      </w:r>
      <w:r w:rsidR="00B11440" w:rsidRPr="00F614CD">
        <w:rPr>
          <w:rFonts w:eastAsiaTheme="minorEastAsia"/>
          <w:sz w:val="22"/>
          <w:szCs w:val="22"/>
          <w:lang w:eastAsia="ko-KR"/>
        </w:rPr>
        <w:t xml:space="preserve"> in “</w:t>
      </w:r>
      <w:r w:rsidR="00B11440">
        <w:rPr>
          <w:rFonts w:eastAsiaTheme="minorEastAsia"/>
          <w:sz w:val="22"/>
          <w:szCs w:val="22"/>
          <w:lang w:eastAsia="ko-KR"/>
        </w:rPr>
        <w:t>MCS</w:t>
      </w:r>
      <w:r w:rsidR="00B11440" w:rsidRPr="00F614CD">
        <w:rPr>
          <w:rFonts w:eastAsiaTheme="minorEastAsia"/>
          <w:sz w:val="22"/>
          <w:szCs w:val="22"/>
          <w:lang w:eastAsia="ko-KR"/>
        </w:rPr>
        <w:t>” field can be utilized</w:t>
      </w:r>
      <w:r w:rsidR="00B11440">
        <w:rPr>
          <w:rFonts w:eastAsiaTheme="minorEastAsia"/>
          <w:sz w:val="22"/>
          <w:szCs w:val="22"/>
          <w:lang w:eastAsia="ko-KR"/>
        </w:rPr>
        <w:t xml:space="preserve"> to indicate the repetition number</w:t>
      </w:r>
      <w:r w:rsidR="00B11440" w:rsidRPr="00F614CD">
        <w:rPr>
          <w:rFonts w:eastAsiaTheme="minorEastAsia"/>
          <w:sz w:val="22"/>
          <w:szCs w:val="22"/>
          <w:lang w:eastAsia="ko-KR"/>
        </w:rPr>
        <w:t xml:space="preserve"> since CE UE is more likely to be indicated with </w:t>
      </w:r>
      <w:r w:rsidR="00B11440">
        <w:rPr>
          <w:rFonts w:eastAsiaTheme="minorEastAsia"/>
          <w:sz w:val="22"/>
          <w:szCs w:val="22"/>
          <w:lang w:eastAsia="ko-KR"/>
        </w:rPr>
        <w:t>low code rate and modulation order</w:t>
      </w:r>
      <w:r w:rsidR="0044122B">
        <w:rPr>
          <w:rFonts w:eastAsiaTheme="minorEastAsia"/>
          <w:sz w:val="22"/>
          <w:szCs w:val="22"/>
          <w:lang w:eastAsia="ko-KR"/>
        </w:rPr>
        <w:t>. Thus,</w:t>
      </w:r>
      <w:r w:rsidR="00B11440">
        <w:rPr>
          <w:rFonts w:eastAsiaTheme="minorEastAsia"/>
          <w:sz w:val="22"/>
          <w:szCs w:val="22"/>
          <w:lang w:eastAsia="ko-KR"/>
        </w:rPr>
        <w:t xml:space="preserve"> some of bits/code</w:t>
      </w:r>
      <w:r w:rsidR="004615A8">
        <w:rPr>
          <w:rFonts w:eastAsiaTheme="minorEastAsia"/>
          <w:sz w:val="22"/>
          <w:szCs w:val="22"/>
          <w:lang w:eastAsia="ko-KR"/>
        </w:rPr>
        <w:t>-</w:t>
      </w:r>
      <w:r w:rsidR="00B11440">
        <w:rPr>
          <w:rFonts w:eastAsiaTheme="minorEastAsia"/>
          <w:sz w:val="22"/>
          <w:szCs w:val="22"/>
          <w:lang w:eastAsia="ko-KR"/>
        </w:rPr>
        <w:t xml:space="preserve">points corresponding to </w:t>
      </w:r>
      <w:r w:rsidR="001E2AFB">
        <w:rPr>
          <w:rFonts w:eastAsiaTheme="minorEastAsia"/>
          <w:sz w:val="22"/>
          <w:szCs w:val="22"/>
          <w:lang w:eastAsia="ko-KR"/>
        </w:rPr>
        <w:t xml:space="preserve">high </w:t>
      </w:r>
      <w:r w:rsidR="00B11440">
        <w:rPr>
          <w:rFonts w:eastAsiaTheme="minorEastAsia"/>
          <w:sz w:val="22"/>
          <w:szCs w:val="22"/>
          <w:lang w:eastAsia="ko-KR"/>
        </w:rPr>
        <w:t xml:space="preserve">MCS index can be </w:t>
      </w:r>
      <w:r w:rsidR="0044122B">
        <w:rPr>
          <w:rFonts w:eastAsiaTheme="minorEastAsia"/>
          <w:sz w:val="22"/>
          <w:szCs w:val="22"/>
          <w:lang w:eastAsia="ko-KR"/>
        </w:rPr>
        <w:t>reused</w:t>
      </w:r>
      <w:r w:rsidR="00B11440">
        <w:rPr>
          <w:rFonts w:eastAsiaTheme="minorEastAsia"/>
          <w:sz w:val="22"/>
          <w:szCs w:val="22"/>
          <w:lang w:eastAsia="ko-KR"/>
        </w:rPr>
        <w:t>. It requires no additional signalling overhead since some of bits/code</w:t>
      </w:r>
      <w:r w:rsidR="004615A8">
        <w:rPr>
          <w:rFonts w:eastAsiaTheme="minorEastAsia"/>
          <w:sz w:val="22"/>
          <w:szCs w:val="22"/>
          <w:lang w:eastAsia="ko-KR"/>
        </w:rPr>
        <w:t>-</w:t>
      </w:r>
      <w:r w:rsidR="00B11440">
        <w:rPr>
          <w:rFonts w:eastAsiaTheme="minorEastAsia"/>
          <w:sz w:val="22"/>
          <w:szCs w:val="22"/>
          <w:lang w:eastAsia="ko-KR"/>
        </w:rPr>
        <w:t xml:space="preserve">points in existing field </w:t>
      </w:r>
      <w:r w:rsidR="004615A8">
        <w:rPr>
          <w:rFonts w:eastAsiaTheme="minorEastAsia"/>
          <w:sz w:val="22"/>
          <w:szCs w:val="22"/>
          <w:lang w:eastAsia="ko-KR"/>
        </w:rPr>
        <w:t>would be</w:t>
      </w:r>
      <w:r w:rsidR="00B11440">
        <w:rPr>
          <w:rFonts w:eastAsiaTheme="minorEastAsia"/>
          <w:sz w:val="22"/>
          <w:szCs w:val="22"/>
          <w:lang w:eastAsia="ko-KR"/>
        </w:rPr>
        <w:t xml:space="preserve"> truncated. However, </w:t>
      </w:r>
      <w:r w:rsidR="004615A8">
        <w:rPr>
          <w:rFonts w:eastAsiaTheme="minorEastAsia"/>
          <w:sz w:val="22"/>
          <w:szCs w:val="22"/>
          <w:lang w:eastAsia="ko-KR"/>
        </w:rPr>
        <w:t xml:space="preserve">a </w:t>
      </w:r>
      <w:r w:rsidR="00B11440">
        <w:rPr>
          <w:rFonts w:eastAsiaTheme="minorEastAsia"/>
          <w:sz w:val="22"/>
          <w:szCs w:val="22"/>
          <w:lang w:eastAsia="ko-KR"/>
        </w:rPr>
        <w:t>new rule to truncate some bits/code</w:t>
      </w:r>
      <w:r w:rsidR="004615A8">
        <w:rPr>
          <w:rFonts w:eastAsiaTheme="minorEastAsia"/>
          <w:sz w:val="22"/>
          <w:szCs w:val="22"/>
          <w:lang w:eastAsia="ko-KR"/>
        </w:rPr>
        <w:t>-</w:t>
      </w:r>
      <w:r w:rsidR="00B11440">
        <w:rPr>
          <w:rFonts w:eastAsiaTheme="minorEastAsia"/>
          <w:sz w:val="22"/>
          <w:szCs w:val="22"/>
          <w:lang w:eastAsia="ko-KR"/>
        </w:rPr>
        <w:t>point</w:t>
      </w:r>
      <w:r w:rsidR="004615A8">
        <w:rPr>
          <w:rFonts w:eastAsiaTheme="minorEastAsia"/>
          <w:sz w:val="22"/>
          <w:szCs w:val="22"/>
          <w:lang w:eastAsia="ko-KR"/>
        </w:rPr>
        <w:t>s</w:t>
      </w:r>
      <w:r w:rsidR="00B11440">
        <w:rPr>
          <w:rFonts w:eastAsiaTheme="minorEastAsia"/>
          <w:sz w:val="22"/>
          <w:szCs w:val="22"/>
          <w:lang w:eastAsia="ko-KR"/>
        </w:rPr>
        <w:t xml:space="preserve"> for repetition number </w:t>
      </w:r>
      <w:r w:rsidR="00513BAD">
        <w:rPr>
          <w:rFonts w:eastAsiaTheme="minorEastAsia"/>
          <w:sz w:val="22"/>
          <w:szCs w:val="22"/>
          <w:lang w:val="en-US" w:eastAsia="ko-KR"/>
        </w:rPr>
        <w:t xml:space="preserve">indication </w:t>
      </w:r>
      <w:r w:rsidR="00B11440">
        <w:rPr>
          <w:rFonts w:eastAsiaTheme="minorEastAsia"/>
          <w:sz w:val="22"/>
          <w:szCs w:val="22"/>
          <w:lang w:eastAsia="ko-KR"/>
        </w:rPr>
        <w:t>is necessary.</w:t>
      </w:r>
      <w:r w:rsidR="007069A3">
        <w:rPr>
          <w:rFonts w:eastAsiaTheme="minorEastAsia"/>
          <w:sz w:val="22"/>
          <w:szCs w:val="22"/>
          <w:lang w:eastAsia="ko-KR"/>
        </w:rPr>
        <w:t xml:space="preserve"> With Alt 2, </w:t>
      </w:r>
      <w:r w:rsidR="00882FDF">
        <w:rPr>
          <w:rFonts w:eastAsiaTheme="minorEastAsia" w:hint="eastAsia"/>
          <w:sz w:val="22"/>
          <w:szCs w:val="22"/>
          <w:lang w:eastAsia="ko-KR"/>
        </w:rPr>
        <w:t>t</w:t>
      </w:r>
      <w:r w:rsidR="00882FDF">
        <w:rPr>
          <w:rFonts w:eastAsiaTheme="minorEastAsia"/>
          <w:sz w:val="22"/>
          <w:szCs w:val="22"/>
          <w:lang w:eastAsia="ko-KR"/>
        </w:rPr>
        <w:t xml:space="preserve">he value of </w:t>
      </w:r>
      <w:r w:rsidR="007069A3">
        <w:rPr>
          <w:rFonts w:eastAsiaTheme="minorEastAsia"/>
          <w:sz w:val="22"/>
          <w:szCs w:val="22"/>
          <w:lang w:eastAsia="ko-KR"/>
        </w:rPr>
        <w:t xml:space="preserve">X can be 1 or 2 based on the current agreement, i.e., at least repetition factor K={2, 4} </w:t>
      </w:r>
      <w:r w:rsidR="006B6099">
        <w:rPr>
          <w:rFonts w:eastAsiaTheme="minorEastAsia"/>
          <w:sz w:val="22"/>
          <w:szCs w:val="22"/>
          <w:lang w:eastAsia="ko-KR"/>
        </w:rPr>
        <w:t>are</w:t>
      </w:r>
      <w:r w:rsidR="007069A3">
        <w:rPr>
          <w:rFonts w:eastAsiaTheme="minorEastAsia"/>
          <w:sz w:val="22"/>
          <w:szCs w:val="22"/>
          <w:lang w:eastAsia="ko-KR"/>
        </w:rPr>
        <w:t xml:space="preserve"> supported and K=8 is FFS.</w:t>
      </w:r>
      <w:r w:rsidR="006B6099">
        <w:rPr>
          <w:rFonts w:eastAsiaTheme="minorEastAsia"/>
          <w:sz w:val="22"/>
          <w:szCs w:val="22"/>
          <w:lang w:eastAsia="ko-KR"/>
        </w:rPr>
        <w:t xml:space="preserve"> Also, multiple repetition factors can be configured in SIB1</w:t>
      </w:r>
      <w:r w:rsidR="00FB52F9">
        <w:rPr>
          <w:rFonts w:eastAsiaTheme="minorEastAsia"/>
          <w:sz w:val="22"/>
          <w:szCs w:val="22"/>
          <w:lang w:eastAsia="ko-KR"/>
        </w:rPr>
        <w:t xml:space="preserve"> by reusing the same mechanism </w:t>
      </w:r>
      <w:r w:rsidR="00B47396">
        <w:rPr>
          <w:rFonts w:eastAsiaTheme="minorEastAsia"/>
          <w:sz w:val="22"/>
          <w:szCs w:val="22"/>
          <w:lang w:eastAsia="ko-KR"/>
        </w:rPr>
        <w:t>of</w:t>
      </w:r>
      <w:r w:rsidR="00FB52F9">
        <w:rPr>
          <w:rFonts w:eastAsiaTheme="minorEastAsia"/>
          <w:sz w:val="22"/>
          <w:szCs w:val="22"/>
          <w:lang w:eastAsia="ko-KR"/>
        </w:rPr>
        <w:t xml:space="preserve"> Rel-15/16 PUSCH repetition type A</w:t>
      </w:r>
      <w:r w:rsidR="006B6099">
        <w:rPr>
          <w:rFonts w:eastAsiaTheme="minorEastAsia"/>
          <w:sz w:val="22"/>
          <w:szCs w:val="22"/>
          <w:lang w:eastAsia="ko-KR"/>
        </w:rPr>
        <w:t>.</w:t>
      </w:r>
      <w:r w:rsidR="007069A3">
        <w:rPr>
          <w:rFonts w:eastAsiaTheme="minorEastAsia"/>
          <w:sz w:val="22"/>
          <w:szCs w:val="22"/>
          <w:lang w:eastAsia="ko-KR"/>
        </w:rPr>
        <w:t xml:space="preserve"> Therefore, X=1 or 2 </w:t>
      </w:r>
      <w:r w:rsidR="00855729">
        <w:rPr>
          <w:rFonts w:eastAsiaTheme="minorEastAsia"/>
          <w:sz w:val="22"/>
          <w:szCs w:val="22"/>
          <w:lang w:eastAsia="ko-KR"/>
        </w:rPr>
        <w:t>M</w:t>
      </w:r>
      <w:r w:rsidR="007069A3">
        <w:rPr>
          <w:rFonts w:eastAsiaTheme="minorEastAsia"/>
          <w:sz w:val="22"/>
          <w:szCs w:val="22"/>
          <w:lang w:eastAsia="ko-KR"/>
        </w:rPr>
        <w:t>SB bits of the MCS information field can be used for selecting one repetition factor from configured set</w:t>
      </w:r>
      <w:r w:rsidR="00BA3D0A">
        <w:rPr>
          <w:rFonts w:eastAsiaTheme="minorEastAsia"/>
          <w:sz w:val="22"/>
          <w:szCs w:val="22"/>
          <w:lang w:eastAsia="ko-KR"/>
        </w:rPr>
        <w:t xml:space="preserve"> in SIB1</w:t>
      </w:r>
      <w:r w:rsidR="007069A3">
        <w:rPr>
          <w:rFonts w:eastAsiaTheme="minorEastAsia"/>
          <w:sz w:val="22"/>
          <w:szCs w:val="22"/>
          <w:lang w:eastAsia="ko-KR"/>
        </w:rPr>
        <w:t>.</w:t>
      </w:r>
    </w:p>
    <w:p w14:paraId="332469B4" w14:textId="1CD7777B" w:rsidR="005775E7" w:rsidRPr="00E470DF" w:rsidRDefault="009B7527">
      <w:pPr>
        <w:pStyle w:val="a0"/>
        <w:spacing w:line="276" w:lineRule="auto"/>
        <w:ind w:left="360"/>
        <w:jc w:val="both"/>
        <w:rPr>
          <w:rFonts w:eastAsiaTheme="minorEastAsia"/>
          <w:sz w:val="22"/>
          <w:szCs w:val="24"/>
          <w:lang w:eastAsia="ko-KR"/>
        </w:rPr>
      </w:pPr>
      <w:r>
        <w:rPr>
          <w:rFonts w:eastAsiaTheme="minorEastAsia"/>
          <w:i/>
          <w:iCs/>
          <w:sz w:val="22"/>
          <w:szCs w:val="24"/>
          <w:u w:val="single"/>
          <w:lang w:eastAsia="ko-KR"/>
        </w:rPr>
        <w:t xml:space="preserve">Alt 3: </w:t>
      </w:r>
      <w:r w:rsidR="005775E7" w:rsidRPr="00612EFD">
        <w:rPr>
          <w:rFonts w:eastAsiaTheme="minorEastAsia" w:hint="eastAsia"/>
          <w:i/>
          <w:iCs/>
          <w:sz w:val="22"/>
          <w:szCs w:val="24"/>
          <w:u w:val="single"/>
          <w:lang w:eastAsia="ko-KR"/>
        </w:rPr>
        <w:t>T</w:t>
      </w:r>
      <w:r w:rsidR="005775E7" w:rsidRPr="00612EFD">
        <w:rPr>
          <w:rFonts w:eastAsiaTheme="minorEastAsia"/>
          <w:i/>
          <w:iCs/>
          <w:sz w:val="22"/>
          <w:szCs w:val="24"/>
          <w:u w:val="single"/>
          <w:lang w:eastAsia="ko-KR"/>
        </w:rPr>
        <w:t>PC information field.</w:t>
      </w:r>
      <w:r w:rsidR="0064236E">
        <w:rPr>
          <w:rFonts w:eastAsiaTheme="minorEastAsia"/>
          <w:i/>
          <w:iCs/>
          <w:sz w:val="22"/>
          <w:szCs w:val="24"/>
          <w:lang w:eastAsia="ko-KR"/>
        </w:rPr>
        <w:br/>
      </w:r>
      <w:bookmarkStart w:id="2" w:name="_Hlk83913615"/>
      <w:r w:rsidR="0044122B">
        <w:rPr>
          <w:rFonts w:eastAsiaTheme="minorEastAsia"/>
          <w:sz w:val="22"/>
          <w:szCs w:val="22"/>
          <w:lang w:eastAsia="ko-KR"/>
        </w:rPr>
        <w:t>S</w:t>
      </w:r>
      <w:r w:rsidR="0064236E" w:rsidRPr="00F614CD">
        <w:rPr>
          <w:rFonts w:eastAsiaTheme="minorEastAsia"/>
          <w:sz w:val="22"/>
          <w:szCs w:val="22"/>
          <w:lang w:eastAsia="ko-KR"/>
        </w:rPr>
        <w:t>ome bits</w:t>
      </w:r>
      <w:r w:rsidR="0064236E">
        <w:rPr>
          <w:rFonts w:eastAsiaTheme="minorEastAsia"/>
          <w:sz w:val="22"/>
          <w:szCs w:val="22"/>
          <w:lang w:eastAsia="ko-KR"/>
        </w:rPr>
        <w:t>/code</w:t>
      </w:r>
      <w:r w:rsidR="0044122B">
        <w:rPr>
          <w:rFonts w:eastAsiaTheme="minorEastAsia"/>
          <w:sz w:val="22"/>
          <w:szCs w:val="22"/>
          <w:lang w:eastAsia="ko-KR"/>
        </w:rPr>
        <w:t>-</w:t>
      </w:r>
      <w:r w:rsidR="0064236E">
        <w:rPr>
          <w:rFonts w:eastAsiaTheme="minorEastAsia"/>
          <w:sz w:val="22"/>
          <w:szCs w:val="22"/>
          <w:lang w:eastAsia="ko-KR"/>
        </w:rPr>
        <w:t>points</w:t>
      </w:r>
      <w:r w:rsidR="0064236E" w:rsidRPr="00F614CD">
        <w:rPr>
          <w:rFonts w:eastAsiaTheme="minorEastAsia"/>
          <w:sz w:val="22"/>
          <w:szCs w:val="22"/>
          <w:lang w:eastAsia="ko-KR"/>
        </w:rPr>
        <w:t xml:space="preserve"> in “TPC” field can be utilized</w:t>
      </w:r>
      <w:r w:rsidR="0064236E">
        <w:rPr>
          <w:rFonts w:eastAsiaTheme="minorEastAsia"/>
          <w:sz w:val="22"/>
          <w:szCs w:val="22"/>
          <w:lang w:eastAsia="ko-KR"/>
        </w:rPr>
        <w:t xml:space="preserve"> to indicate the repetition number</w:t>
      </w:r>
      <w:r w:rsidR="0064236E" w:rsidRPr="00F614CD">
        <w:rPr>
          <w:rFonts w:eastAsiaTheme="minorEastAsia"/>
          <w:sz w:val="22"/>
          <w:szCs w:val="22"/>
          <w:lang w:eastAsia="ko-KR"/>
        </w:rPr>
        <w:t xml:space="preserve"> since CE UE is </w:t>
      </w:r>
      <w:bookmarkEnd w:id="2"/>
      <w:r w:rsidR="0064236E" w:rsidRPr="00F614CD">
        <w:rPr>
          <w:rFonts w:eastAsiaTheme="minorEastAsia"/>
          <w:sz w:val="22"/>
          <w:szCs w:val="22"/>
          <w:lang w:eastAsia="ko-KR"/>
        </w:rPr>
        <w:t xml:space="preserve">more likely to be indicated with high transmission power </w:t>
      </w:r>
      <w:r w:rsidR="0064236E">
        <w:rPr>
          <w:rFonts w:eastAsiaTheme="minorEastAsia"/>
          <w:sz w:val="22"/>
          <w:szCs w:val="22"/>
          <w:lang w:eastAsia="ko-KR"/>
        </w:rPr>
        <w:t>command</w:t>
      </w:r>
      <w:r w:rsidR="0044122B">
        <w:rPr>
          <w:rFonts w:eastAsiaTheme="minorEastAsia"/>
          <w:sz w:val="22"/>
          <w:szCs w:val="22"/>
          <w:lang w:eastAsia="ko-KR"/>
        </w:rPr>
        <w:t>. Thus</w:t>
      </w:r>
      <w:r w:rsidR="0064236E">
        <w:rPr>
          <w:rFonts w:eastAsiaTheme="minorEastAsia"/>
          <w:sz w:val="22"/>
          <w:szCs w:val="22"/>
          <w:lang w:eastAsia="ko-KR"/>
        </w:rPr>
        <w:t>, some of bits/code</w:t>
      </w:r>
      <w:r w:rsidR="0044122B">
        <w:rPr>
          <w:rFonts w:eastAsiaTheme="minorEastAsia"/>
          <w:sz w:val="22"/>
          <w:szCs w:val="22"/>
          <w:lang w:eastAsia="ko-KR"/>
        </w:rPr>
        <w:t>-</w:t>
      </w:r>
      <w:r w:rsidR="0064236E">
        <w:rPr>
          <w:rFonts w:eastAsiaTheme="minorEastAsia"/>
          <w:sz w:val="22"/>
          <w:szCs w:val="22"/>
          <w:lang w:eastAsia="ko-KR"/>
        </w:rPr>
        <w:t xml:space="preserve">points corresponding to low transmission power command can be </w:t>
      </w:r>
      <w:r w:rsidR="0044122B">
        <w:rPr>
          <w:rFonts w:eastAsiaTheme="minorEastAsia"/>
          <w:sz w:val="22"/>
          <w:szCs w:val="22"/>
          <w:lang w:eastAsia="ko-KR"/>
        </w:rPr>
        <w:t>re</w:t>
      </w:r>
      <w:r w:rsidR="0064236E">
        <w:rPr>
          <w:rFonts w:eastAsiaTheme="minorEastAsia"/>
          <w:sz w:val="22"/>
          <w:szCs w:val="22"/>
          <w:lang w:eastAsia="ko-KR"/>
        </w:rPr>
        <w:t xml:space="preserve">used. It requires no additional signalling </w:t>
      </w:r>
      <w:r w:rsidR="0064236E">
        <w:rPr>
          <w:rFonts w:eastAsiaTheme="minorEastAsia"/>
          <w:sz w:val="22"/>
          <w:szCs w:val="22"/>
          <w:lang w:eastAsia="ko-KR"/>
        </w:rPr>
        <w:lastRenderedPageBreak/>
        <w:t>overhead since some of bits/code</w:t>
      </w:r>
      <w:r w:rsidR="0044122B">
        <w:rPr>
          <w:rFonts w:eastAsiaTheme="minorEastAsia"/>
          <w:sz w:val="22"/>
          <w:szCs w:val="22"/>
          <w:lang w:eastAsia="ko-KR"/>
        </w:rPr>
        <w:t>-</w:t>
      </w:r>
      <w:r w:rsidR="0064236E">
        <w:rPr>
          <w:rFonts w:eastAsiaTheme="minorEastAsia"/>
          <w:sz w:val="22"/>
          <w:szCs w:val="22"/>
          <w:lang w:eastAsia="ko-KR"/>
        </w:rPr>
        <w:t xml:space="preserve">points in existing field </w:t>
      </w:r>
      <w:r w:rsidR="0044122B">
        <w:rPr>
          <w:rFonts w:eastAsiaTheme="minorEastAsia"/>
          <w:sz w:val="22"/>
          <w:szCs w:val="22"/>
          <w:lang w:eastAsia="ko-KR"/>
        </w:rPr>
        <w:t>would be</w:t>
      </w:r>
      <w:r w:rsidR="0064236E">
        <w:rPr>
          <w:rFonts w:eastAsiaTheme="minorEastAsia"/>
          <w:sz w:val="22"/>
          <w:szCs w:val="22"/>
          <w:lang w:eastAsia="ko-KR"/>
        </w:rPr>
        <w:t xml:space="preserve"> truncated.</w:t>
      </w:r>
      <w:r w:rsidR="00E35982">
        <w:rPr>
          <w:rFonts w:eastAsiaTheme="minorEastAsia"/>
          <w:sz w:val="22"/>
          <w:szCs w:val="22"/>
          <w:lang w:eastAsia="ko-KR"/>
        </w:rPr>
        <w:t xml:space="preserve"> </w:t>
      </w:r>
      <w:r w:rsidR="0064236E">
        <w:rPr>
          <w:rFonts w:eastAsiaTheme="minorEastAsia"/>
          <w:sz w:val="22"/>
          <w:szCs w:val="22"/>
          <w:lang w:eastAsia="ko-KR"/>
        </w:rPr>
        <w:t xml:space="preserve">However, </w:t>
      </w:r>
      <w:r w:rsidR="0044122B">
        <w:rPr>
          <w:rFonts w:eastAsiaTheme="minorEastAsia"/>
          <w:sz w:val="22"/>
          <w:szCs w:val="22"/>
          <w:lang w:eastAsia="ko-KR"/>
        </w:rPr>
        <w:t xml:space="preserve">a </w:t>
      </w:r>
      <w:r w:rsidR="0064236E">
        <w:rPr>
          <w:rFonts w:eastAsiaTheme="minorEastAsia"/>
          <w:sz w:val="22"/>
          <w:szCs w:val="22"/>
          <w:lang w:eastAsia="ko-KR"/>
        </w:rPr>
        <w:t>new rule to truncate some bits/code</w:t>
      </w:r>
      <w:r w:rsidR="0044122B">
        <w:rPr>
          <w:rFonts w:eastAsiaTheme="minorEastAsia"/>
          <w:sz w:val="22"/>
          <w:szCs w:val="22"/>
          <w:lang w:eastAsia="ko-KR"/>
        </w:rPr>
        <w:t>-</w:t>
      </w:r>
      <w:r w:rsidR="0064236E">
        <w:rPr>
          <w:rFonts w:eastAsiaTheme="minorEastAsia"/>
          <w:sz w:val="22"/>
          <w:szCs w:val="22"/>
          <w:lang w:eastAsia="ko-KR"/>
        </w:rPr>
        <w:t>point</w:t>
      </w:r>
      <w:r w:rsidR="0044122B">
        <w:rPr>
          <w:rFonts w:eastAsiaTheme="minorEastAsia"/>
          <w:sz w:val="22"/>
          <w:szCs w:val="22"/>
          <w:lang w:eastAsia="ko-KR"/>
        </w:rPr>
        <w:t>s</w:t>
      </w:r>
      <w:r w:rsidR="0064236E">
        <w:rPr>
          <w:rFonts w:eastAsiaTheme="minorEastAsia"/>
          <w:sz w:val="22"/>
          <w:szCs w:val="22"/>
          <w:lang w:eastAsia="ko-KR"/>
        </w:rPr>
        <w:t xml:space="preserve"> for repetition number </w:t>
      </w:r>
      <w:r w:rsidR="00513BAD">
        <w:rPr>
          <w:rFonts w:eastAsiaTheme="minorEastAsia"/>
          <w:sz w:val="22"/>
          <w:szCs w:val="22"/>
          <w:lang w:eastAsia="ko-KR"/>
        </w:rPr>
        <w:t xml:space="preserve">indication </w:t>
      </w:r>
      <w:r w:rsidR="0064236E">
        <w:rPr>
          <w:rFonts w:eastAsiaTheme="minorEastAsia"/>
          <w:sz w:val="22"/>
          <w:szCs w:val="22"/>
          <w:lang w:eastAsia="ko-KR"/>
        </w:rPr>
        <w:t>is necessary.</w:t>
      </w:r>
      <w:r w:rsidR="00E470DF">
        <w:rPr>
          <w:rFonts w:eastAsiaTheme="minorEastAsia"/>
          <w:sz w:val="22"/>
          <w:szCs w:val="22"/>
          <w:lang w:eastAsia="ko-KR"/>
        </w:rPr>
        <w:t xml:space="preserve"> </w:t>
      </w:r>
      <w:r w:rsidR="0016365C">
        <w:rPr>
          <w:rFonts w:eastAsiaTheme="minorEastAsia"/>
          <w:sz w:val="22"/>
          <w:szCs w:val="22"/>
          <w:lang w:eastAsia="ko-KR"/>
        </w:rPr>
        <w:t>Additionally, one of sub-option will be selected with TPC information field, i</w:t>
      </w:r>
      <w:r w:rsidR="00E470DF">
        <w:rPr>
          <w:rFonts w:eastAsiaTheme="minorEastAsia"/>
          <w:sz w:val="22"/>
          <w:szCs w:val="22"/>
          <w:lang w:eastAsia="ko-KR"/>
        </w:rPr>
        <w:t>.</w:t>
      </w:r>
      <w:r w:rsidR="0016365C">
        <w:rPr>
          <w:rFonts w:eastAsiaTheme="minorEastAsia"/>
          <w:sz w:val="22"/>
          <w:szCs w:val="22"/>
          <w:lang w:eastAsia="ko-KR"/>
        </w:rPr>
        <w:t xml:space="preserve">e., one of following options: </w:t>
      </w:r>
    </w:p>
    <w:p w14:paraId="433DB971" w14:textId="1F5C7CEC" w:rsidR="001A7D24" w:rsidRPr="00C15202" w:rsidRDefault="0016365C">
      <w:pPr>
        <w:pStyle w:val="a0"/>
        <w:spacing w:line="276" w:lineRule="auto"/>
        <w:ind w:leftChars="340" w:left="680"/>
        <w:jc w:val="both"/>
        <w:rPr>
          <w:rFonts w:eastAsiaTheme="minorEastAsia"/>
          <w:i/>
          <w:iCs/>
          <w:sz w:val="22"/>
          <w:szCs w:val="24"/>
          <w:u w:val="single"/>
          <w:lang w:eastAsia="ko-KR"/>
        </w:rPr>
      </w:pPr>
      <w:r w:rsidRPr="00C15202">
        <w:rPr>
          <w:rFonts w:eastAsiaTheme="minorEastAsia"/>
          <w:i/>
          <w:iCs/>
          <w:sz w:val="22"/>
          <w:szCs w:val="24"/>
          <w:u w:val="single"/>
          <w:lang w:eastAsia="ko-KR"/>
        </w:rPr>
        <w:t>Option 1</w:t>
      </w:r>
      <w:r w:rsidR="00BA3D0A">
        <w:rPr>
          <w:rFonts w:eastAsiaTheme="minorEastAsia"/>
          <w:i/>
          <w:iCs/>
          <w:sz w:val="22"/>
          <w:szCs w:val="24"/>
          <w:u w:val="single"/>
          <w:lang w:eastAsia="ko-KR"/>
        </w:rPr>
        <w:t>:</w:t>
      </w:r>
      <w:r w:rsidRPr="00C15202">
        <w:rPr>
          <w:rFonts w:eastAsiaTheme="minorEastAsia"/>
          <w:i/>
          <w:iCs/>
          <w:sz w:val="22"/>
          <w:szCs w:val="24"/>
          <w:u w:val="single"/>
          <w:lang w:eastAsia="ko-KR"/>
        </w:rPr>
        <w:t xml:space="preserve"> </w:t>
      </w:r>
      <w:r w:rsidRPr="00612EFD">
        <w:rPr>
          <w:rFonts w:eastAsiaTheme="minorEastAsia" w:hint="eastAsia"/>
          <w:i/>
          <w:iCs/>
          <w:sz w:val="22"/>
          <w:szCs w:val="24"/>
          <w:u w:val="single"/>
          <w:lang w:eastAsia="ko-KR"/>
        </w:rPr>
        <w:t>X</w:t>
      </w:r>
      <w:r w:rsidRPr="00612EFD">
        <w:rPr>
          <w:rFonts w:eastAsiaTheme="minorEastAsia"/>
          <w:i/>
          <w:iCs/>
          <w:sz w:val="22"/>
          <w:szCs w:val="24"/>
          <w:u w:val="single"/>
          <w:lang w:eastAsia="ko-KR"/>
        </w:rPr>
        <w:t xml:space="preserve"> LSB bits of the TPC information field are used for repetition indication.</w:t>
      </w:r>
    </w:p>
    <w:p w14:paraId="37CC7126" w14:textId="3EB05862" w:rsidR="009B7527" w:rsidRPr="00C15202" w:rsidRDefault="0016365C">
      <w:pPr>
        <w:pStyle w:val="a0"/>
        <w:spacing w:line="276" w:lineRule="auto"/>
        <w:ind w:leftChars="340" w:left="680"/>
        <w:jc w:val="both"/>
        <w:rPr>
          <w:rFonts w:eastAsiaTheme="minorEastAsia"/>
          <w:sz w:val="22"/>
          <w:szCs w:val="22"/>
          <w:u w:val="single"/>
          <w:lang w:eastAsia="ko-KR"/>
        </w:rPr>
      </w:pPr>
      <w:r w:rsidRPr="00C15202">
        <w:rPr>
          <w:rFonts w:eastAsiaTheme="minorEastAsia"/>
          <w:i/>
          <w:iCs/>
          <w:sz w:val="22"/>
          <w:szCs w:val="24"/>
          <w:u w:val="single"/>
          <w:lang w:eastAsia="ko-KR"/>
        </w:rPr>
        <w:t>Option 2</w:t>
      </w:r>
      <w:r w:rsidR="00BA3D0A">
        <w:rPr>
          <w:rFonts w:eastAsiaTheme="minorEastAsia"/>
          <w:i/>
          <w:iCs/>
          <w:sz w:val="22"/>
          <w:szCs w:val="24"/>
          <w:u w:val="single"/>
          <w:lang w:eastAsia="ko-KR"/>
        </w:rPr>
        <w:t>:</w:t>
      </w:r>
      <w:r w:rsidRPr="00C15202">
        <w:rPr>
          <w:rFonts w:eastAsiaTheme="minorEastAsia"/>
          <w:i/>
          <w:iCs/>
          <w:sz w:val="22"/>
          <w:szCs w:val="24"/>
          <w:u w:val="single"/>
          <w:lang w:eastAsia="ko-KR"/>
        </w:rPr>
        <w:t xml:space="preserve"> </w:t>
      </w:r>
      <w:r w:rsidRPr="00C15202">
        <w:rPr>
          <w:rFonts w:eastAsiaTheme="minorEastAsia" w:hint="eastAsia"/>
          <w:i/>
          <w:iCs/>
          <w:sz w:val="22"/>
          <w:szCs w:val="24"/>
          <w:u w:val="single"/>
          <w:lang w:eastAsia="ko-KR"/>
        </w:rPr>
        <w:t>A</w:t>
      </w:r>
      <w:r w:rsidRPr="00C15202">
        <w:rPr>
          <w:rFonts w:eastAsiaTheme="minorEastAsia"/>
          <w:i/>
          <w:iCs/>
          <w:sz w:val="22"/>
          <w:szCs w:val="24"/>
          <w:u w:val="single"/>
          <w:lang w:eastAsia="ko-KR"/>
        </w:rPr>
        <w:t xml:space="preserve"> predefined TPC command table including repetition factor K is introduced.</w:t>
      </w:r>
    </w:p>
    <w:p w14:paraId="00C2A715" w14:textId="4B454ED0" w:rsidR="0016365C" w:rsidRPr="001A7D24" w:rsidRDefault="00BF5976">
      <w:pPr>
        <w:pStyle w:val="a0"/>
        <w:spacing w:line="276" w:lineRule="auto"/>
        <w:ind w:left="357"/>
        <w:jc w:val="both"/>
        <w:rPr>
          <w:rFonts w:eastAsiaTheme="minorEastAsia"/>
          <w:sz w:val="22"/>
          <w:szCs w:val="22"/>
          <w:lang w:eastAsia="ko-KR"/>
        </w:rPr>
      </w:pPr>
      <w:r>
        <w:rPr>
          <w:rFonts w:eastAsiaTheme="minorEastAsia"/>
          <w:sz w:val="22"/>
          <w:szCs w:val="22"/>
          <w:lang w:eastAsia="ko-KR"/>
        </w:rPr>
        <w:t>T</w:t>
      </w:r>
      <w:r w:rsidR="001A7D24">
        <w:rPr>
          <w:rFonts w:eastAsiaTheme="minorEastAsia"/>
          <w:sz w:val="22"/>
          <w:szCs w:val="22"/>
          <w:lang w:eastAsia="ko-KR"/>
        </w:rPr>
        <w:t>he Option 1 is more flexible than Option 2</w:t>
      </w:r>
      <w:r w:rsidR="00855729">
        <w:rPr>
          <w:rFonts w:eastAsiaTheme="minorEastAsia"/>
          <w:sz w:val="22"/>
          <w:szCs w:val="22"/>
          <w:lang w:eastAsia="ko-KR"/>
        </w:rPr>
        <w:t>, thus Option 1 can be a preferable option</w:t>
      </w:r>
      <w:r w:rsidR="001A7D24">
        <w:rPr>
          <w:rFonts w:eastAsiaTheme="minorEastAsia"/>
          <w:sz w:val="22"/>
          <w:szCs w:val="22"/>
          <w:lang w:eastAsia="ko-KR"/>
        </w:rPr>
        <w:t xml:space="preserve"> </w:t>
      </w:r>
      <w:r w:rsidR="002C479B">
        <w:rPr>
          <w:rFonts w:eastAsiaTheme="minorEastAsia"/>
          <w:sz w:val="22"/>
          <w:szCs w:val="22"/>
          <w:lang w:eastAsia="ko-KR"/>
        </w:rPr>
        <w:t>considering that</w:t>
      </w:r>
      <w:r w:rsidR="001A7D24">
        <w:rPr>
          <w:rFonts w:eastAsiaTheme="minorEastAsia"/>
          <w:sz w:val="22"/>
          <w:szCs w:val="22"/>
          <w:lang w:eastAsia="ko-KR"/>
        </w:rPr>
        <w:t xml:space="preserve"> the impact on flexibility of TPC indication is the main concern </w:t>
      </w:r>
      <w:r w:rsidR="009B7527">
        <w:rPr>
          <w:rFonts w:eastAsiaTheme="minorEastAsia"/>
          <w:sz w:val="22"/>
          <w:szCs w:val="22"/>
          <w:lang w:eastAsia="ko-KR"/>
        </w:rPr>
        <w:t>of Alt 3.</w:t>
      </w:r>
      <w:r w:rsidR="007069A3">
        <w:rPr>
          <w:rFonts w:eastAsiaTheme="minorEastAsia"/>
          <w:sz w:val="22"/>
          <w:szCs w:val="22"/>
          <w:lang w:eastAsia="ko-KR"/>
        </w:rPr>
        <w:t xml:space="preserve"> With Option 1, </w:t>
      </w:r>
      <w:r w:rsidR="00882FDF">
        <w:rPr>
          <w:rFonts w:eastAsiaTheme="minorEastAsia" w:hint="eastAsia"/>
          <w:sz w:val="22"/>
          <w:szCs w:val="22"/>
          <w:lang w:eastAsia="ko-KR"/>
        </w:rPr>
        <w:t>t</w:t>
      </w:r>
      <w:r w:rsidR="00882FDF">
        <w:rPr>
          <w:rFonts w:eastAsiaTheme="minorEastAsia"/>
          <w:sz w:val="22"/>
          <w:szCs w:val="22"/>
          <w:lang w:eastAsia="ko-KR"/>
        </w:rPr>
        <w:t xml:space="preserve">he value of </w:t>
      </w:r>
      <w:r w:rsidR="006B6099">
        <w:rPr>
          <w:rFonts w:eastAsiaTheme="minorEastAsia"/>
          <w:sz w:val="22"/>
          <w:szCs w:val="22"/>
          <w:lang w:eastAsia="ko-KR"/>
        </w:rPr>
        <w:t>X can be 1 or 2 based on the current agreement, i.e., at least repetition factor K={2,4} are supported and K=8 is FFS. Also, multiple repetition factors can be configured in SIB1</w:t>
      </w:r>
      <w:r w:rsidR="00FB52F9">
        <w:rPr>
          <w:rFonts w:eastAsiaTheme="minorEastAsia"/>
          <w:sz w:val="22"/>
          <w:szCs w:val="22"/>
          <w:lang w:eastAsia="ko-KR"/>
        </w:rPr>
        <w:t xml:space="preserve"> by reusing the same mechanism </w:t>
      </w:r>
      <w:r w:rsidR="00B47396">
        <w:rPr>
          <w:rFonts w:eastAsiaTheme="minorEastAsia"/>
          <w:sz w:val="22"/>
          <w:szCs w:val="22"/>
          <w:lang w:eastAsia="ko-KR"/>
        </w:rPr>
        <w:t>of</w:t>
      </w:r>
      <w:r w:rsidR="00FB52F9">
        <w:rPr>
          <w:rFonts w:eastAsiaTheme="minorEastAsia"/>
          <w:sz w:val="22"/>
          <w:szCs w:val="22"/>
          <w:lang w:eastAsia="ko-KR"/>
        </w:rPr>
        <w:t xml:space="preserve"> Rel-15/16 PUSCH repetition type A</w:t>
      </w:r>
      <w:r w:rsidR="006B6099">
        <w:rPr>
          <w:rFonts w:eastAsiaTheme="minorEastAsia"/>
          <w:sz w:val="22"/>
          <w:szCs w:val="22"/>
          <w:lang w:eastAsia="ko-KR"/>
        </w:rPr>
        <w:t xml:space="preserve">. Therefore, </w:t>
      </w:r>
      <w:r w:rsidR="007069A3">
        <w:rPr>
          <w:rFonts w:eastAsiaTheme="minorEastAsia"/>
          <w:sz w:val="22"/>
          <w:szCs w:val="22"/>
          <w:lang w:eastAsia="ko-KR"/>
        </w:rPr>
        <w:t>X=1 or 2 LSB bits of the TPC information field can be used for selecting one repetition factor from configured set</w:t>
      </w:r>
      <w:r w:rsidR="00BA3D0A">
        <w:rPr>
          <w:rFonts w:eastAsiaTheme="minorEastAsia"/>
          <w:sz w:val="22"/>
          <w:szCs w:val="22"/>
          <w:lang w:eastAsia="ko-KR"/>
        </w:rPr>
        <w:t xml:space="preserve"> in SIB1</w:t>
      </w:r>
      <w:r w:rsidR="007069A3">
        <w:rPr>
          <w:rFonts w:eastAsiaTheme="minorEastAsia"/>
          <w:sz w:val="22"/>
          <w:szCs w:val="22"/>
          <w:lang w:eastAsia="ko-KR"/>
        </w:rPr>
        <w:t>.</w:t>
      </w:r>
    </w:p>
    <w:p w14:paraId="05A31F68" w14:textId="7925EC98" w:rsidR="00397AE8" w:rsidRDefault="00397AE8">
      <w:pPr>
        <w:pStyle w:val="a0"/>
        <w:spacing w:after="0"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640EA5">
        <w:rPr>
          <w:rFonts w:eastAsiaTheme="minorEastAsia"/>
          <w:sz w:val="22"/>
          <w:szCs w:val="22"/>
          <w:lang w:eastAsia="ko-KR"/>
        </w:rPr>
        <w:t xml:space="preserve">the </w:t>
      </w:r>
      <w:r>
        <w:rPr>
          <w:rFonts w:eastAsiaTheme="minorEastAsia"/>
          <w:sz w:val="22"/>
          <w:szCs w:val="22"/>
          <w:lang w:eastAsia="ko-KR"/>
        </w:rPr>
        <w:t>above discussion</w:t>
      </w:r>
      <w:r w:rsidR="00640EA5">
        <w:rPr>
          <w:rFonts w:eastAsiaTheme="minorEastAsia"/>
          <w:sz w:val="22"/>
          <w:szCs w:val="22"/>
          <w:lang w:eastAsia="ko-KR"/>
        </w:rPr>
        <w:t>s</w:t>
      </w:r>
      <w:r>
        <w:rPr>
          <w:rFonts w:eastAsiaTheme="minorEastAsia"/>
          <w:sz w:val="22"/>
          <w:szCs w:val="22"/>
          <w:lang w:eastAsia="ko-KR"/>
        </w:rPr>
        <w:t xml:space="preserve">, we propose to </w:t>
      </w:r>
      <w:r w:rsidR="00640EA5">
        <w:rPr>
          <w:rFonts w:eastAsiaTheme="minorEastAsia"/>
          <w:sz w:val="22"/>
          <w:szCs w:val="22"/>
          <w:lang w:eastAsia="ko-KR"/>
        </w:rPr>
        <w:t>use</w:t>
      </w:r>
      <w:r>
        <w:rPr>
          <w:rFonts w:eastAsiaTheme="minorEastAsia"/>
          <w:sz w:val="22"/>
          <w:szCs w:val="22"/>
          <w:lang w:eastAsia="ko-KR"/>
        </w:rPr>
        <w:t xml:space="preserve"> </w:t>
      </w:r>
      <w:r w:rsidR="00BD05DB">
        <w:rPr>
          <w:rFonts w:eastAsiaTheme="minorEastAsia"/>
          <w:sz w:val="22"/>
          <w:szCs w:val="22"/>
          <w:lang w:eastAsia="ko-KR"/>
        </w:rPr>
        <w:t>TPC</w:t>
      </w:r>
      <w:r w:rsidR="008B3DFA">
        <w:rPr>
          <w:rFonts w:eastAsiaTheme="minorEastAsia"/>
          <w:sz w:val="22"/>
          <w:szCs w:val="22"/>
          <w:lang w:eastAsia="ko-KR"/>
        </w:rPr>
        <w:t xml:space="preserve"> as </w:t>
      </w:r>
      <w:r w:rsidR="00BA3D0A">
        <w:rPr>
          <w:rFonts w:eastAsiaTheme="minorEastAsia"/>
          <w:sz w:val="22"/>
          <w:szCs w:val="22"/>
          <w:lang w:eastAsia="ko-KR"/>
        </w:rPr>
        <w:t xml:space="preserve">a </w:t>
      </w:r>
      <w:r w:rsidR="008B3DFA">
        <w:rPr>
          <w:rFonts w:eastAsiaTheme="minorEastAsia"/>
          <w:sz w:val="22"/>
          <w:szCs w:val="22"/>
          <w:lang w:eastAsia="ko-KR"/>
        </w:rPr>
        <w:t>bit field that indicate the number of repetitions for initial Msg3 PUSCH transmission</w:t>
      </w:r>
      <w:r w:rsidR="00BA3D0A">
        <w:rPr>
          <w:rFonts w:eastAsiaTheme="minorEastAsia"/>
          <w:sz w:val="22"/>
          <w:szCs w:val="22"/>
          <w:lang w:eastAsia="ko-KR"/>
        </w:rPr>
        <w:t xml:space="preserve"> (i.e., Alt 3)</w:t>
      </w:r>
      <w:r w:rsidR="00A63BD1">
        <w:rPr>
          <w:rFonts w:eastAsiaTheme="minorEastAsia"/>
          <w:sz w:val="22"/>
          <w:szCs w:val="22"/>
          <w:lang w:eastAsia="ko-KR"/>
        </w:rPr>
        <w:t>.</w:t>
      </w:r>
      <w:r w:rsidR="00D8661B">
        <w:rPr>
          <w:rFonts w:eastAsiaTheme="minorEastAsia"/>
          <w:sz w:val="22"/>
          <w:szCs w:val="22"/>
          <w:lang w:eastAsia="ko-KR"/>
        </w:rPr>
        <w:t xml:space="preserve"> </w:t>
      </w:r>
      <w:r w:rsidR="00A63BD1">
        <w:rPr>
          <w:rFonts w:eastAsiaTheme="minorEastAsia"/>
          <w:sz w:val="22"/>
          <w:szCs w:val="22"/>
          <w:lang w:eastAsia="ko-KR"/>
        </w:rPr>
        <w:t>S</w:t>
      </w:r>
      <w:r w:rsidR="00D8661B">
        <w:rPr>
          <w:rFonts w:eastAsiaTheme="minorEastAsia"/>
          <w:sz w:val="22"/>
          <w:szCs w:val="22"/>
          <w:lang w:eastAsia="ko-KR"/>
        </w:rPr>
        <w:t>ince CE UE</w:t>
      </w:r>
      <w:r w:rsidR="00A63BD1" w:rsidRPr="00A63BD1">
        <w:rPr>
          <w:rFonts w:eastAsiaTheme="minorEastAsia"/>
          <w:sz w:val="22"/>
          <w:szCs w:val="22"/>
          <w:lang w:eastAsia="ko-KR"/>
        </w:rPr>
        <w:t xml:space="preserve"> </w:t>
      </w:r>
      <w:r w:rsidR="00A63BD1">
        <w:rPr>
          <w:rFonts w:eastAsiaTheme="minorEastAsia"/>
          <w:sz w:val="22"/>
          <w:szCs w:val="22"/>
          <w:lang w:eastAsia="ko-KR"/>
        </w:rPr>
        <w:t xml:space="preserve">is almost always indicated to transmit Msg3 PUSCH with full-power, low dB </w:t>
      </w:r>
      <w:r w:rsidR="00220A52">
        <w:rPr>
          <w:rFonts w:eastAsiaTheme="minorEastAsia"/>
          <w:sz w:val="22"/>
          <w:szCs w:val="22"/>
          <w:lang w:eastAsia="ko-KR"/>
        </w:rPr>
        <w:t xml:space="preserve">values </w:t>
      </w:r>
      <w:r w:rsidR="00A63BD1">
        <w:rPr>
          <w:rFonts w:eastAsiaTheme="minorEastAsia"/>
          <w:sz w:val="22"/>
          <w:szCs w:val="22"/>
          <w:lang w:eastAsia="ko-KR"/>
        </w:rPr>
        <w:t xml:space="preserve">of TPC (e.g., non-positive dB values) </w:t>
      </w:r>
      <w:r w:rsidR="00220A52">
        <w:rPr>
          <w:rFonts w:eastAsiaTheme="minorEastAsia"/>
          <w:sz w:val="22"/>
          <w:szCs w:val="22"/>
          <w:lang w:eastAsia="ko-KR"/>
        </w:rPr>
        <w:t>are</w:t>
      </w:r>
      <w:r w:rsidR="00A63BD1">
        <w:rPr>
          <w:rFonts w:eastAsiaTheme="minorEastAsia"/>
          <w:sz w:val="22"/>
          <w:szCs w:val="22"/>
          <w:lang w:eastAsia="ko-KR"/>
        </w:rPr>
        <w:t xml:space="preserve"> more suitable for indication of </w:t>
      </w:r>
      <w:r w:rsidR="00315071">
        <w:rPr>
          <w:rFonts w:eastAsiaTheme="minorEastAsia"/>
          <w:sz w:val="22"/>
          <w:szCs w:val="22"/>
          <w:lang w:eastAsia="ko-KR"/>
        </w:rPr>
        <w:t>repetition number</w:t>
      </w:r>
      <w:r w:rsidR="008B3DFA">
        <w:rPr>
          <w:rFonts w:eastAsiaTheme="minorEastAsia"/>
          <w:sz w:val="22"/>
          <w:szCs w:val="22"/>
          <w:lang w:eastAsia="ko-KR"/>
        </w:rPr>
        <w:t>.</w:t>
      </w:r>
      <w:r w:rsidR="00BA3D0A">
        <w:rPr>
          <w:rFonts w:eastAsiaTheme="minorEastAsia"/>
          <w:sz w:val="22"/>
          <w:szCs w:val="22"/>
          <w:lang w:eastAsia="ko-KR"/>
        </w:rPr>
        <w:t xml:space="preserve"> Among two options of Alt 3, we propose to support Option 1</w:t>
      </w:r>
      <w:r w:rsidR="00D8562A">
        <w:rPr>
          <w:rFonts w:eastAsiaTheme="minorEastAsia"/>
          <w:sz w:val="22"/>
          <w:szCs w:val="22"/>
          <w:lang w:eastAsia="ko-KR"/>
        </w:rPr>
        <w:t xml:space="preserve"> for </w:t>
      </w:r>
      <w:r w:rsidR="00B47396">
        <w:rPr>
          <w:rFonts w:eastAsiaTheme="minorEastAsia"/>
          <w:sz w:val="22"/>
          <w:szCs w:val="22"/>
          <w:lang w:eastAsia="ko-KR"/>
        </w:rPr>
        <w:t xml:space="preserve">indicating </w:t>
      </w:r>
      <w:r w:rsidR="00D8562A">
        <w:rPr>
          <w:rFonts w:eastAsiaTheme="minorEastAsia"/>
          <w:sz w:val="22"/>
          <w:szCs w:val="22"/>
          <w:lang w:eastAsia="ko-KR"/>
        </w:rPr>
        <w:t>one repetition factor from configured set in SIB1</w:t>
      </w:r>
      <w:r w:rsidR="00BA3D0A">
        <w:rPr>
          <w:rFonts w:eastAsiaTheme="minorEastAsia"/>
          <w:sz w:val="22"/>
          <w:szCs w:val="22"/>
          <w:lang w:eastAsia="ko-KR"/>
        </w:rPr>
        <w:t>.</w:t>
      </w:r>
    </w:p>
    <w:p w14:paraId="2DD809D6" w14:textId="29D9B048" w:rsidR="00564134" w:rsidRPr="00564134" w:rsidRDefault="00564134" w:rsidP="00AC4140">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C4658B">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initial Msg3 PUSCH transmission, the number of repetitions can be indicated with following method via TPC field in RAR UL gran</w:t>
      </w:r>
      <w:r w:rsidR="002A4DB6">
        <w:rPr>
          <w:rFonts w:eastAsiaTheme="minorEastAsia"/>
          <w:b/>
          <w:bCs/>
          <w:i/>
          <w:iCs/>
          <w:sz w:val="22"/>
        </w:rPr>
        <w:t>t</w:t>
      </w:r>
      <w:r w:rsidR="00B2730F">
        <w:rPr>
          <w:rFonts w:eastAsiaTheme="minorEastAsia"/>
          <w:b/>
          <w:bCs/>
          <w:i/>
          <w:iCs/>
          <w:sz w:val="22"/>
        </w:rPr>
        <w:t xml:space="preserve"> (Alt 3)</w:t>
      </w:r>
      <w:r w:rsidR="002A4DB6">
        <w:rPr>
          <w:rFonts w:eastAsiaTheme="minorEastAsia"/>
          <w:b/>
          <w:bCs/>
          <w:i/>
          <w:iCs/>
          <w:sz w:val="22"/>
        </w:rPr>
        <w:t>.</w:t>
      </w:r>
    </w:p>
    <w:p w14:paraId="293B7FC4" w14:textId="7C918547" w:rsidR="00BA3D0A" w:rsidRPr="0041715B" w:rsidRDefault="00BA3D0A" w:rsidP="00AC4140">
      <w:pPr>
        <w:pStyle w:val="a0"/>
        <w:numPr>
          <w:ilvl w:val="1"/>
          <w:numId w:val="3"/>
        </w:numPr>
        <w:spacing w:after="0" w:line="276" w:lineRule="auto"/>
        <w:jc w:val="both"/>
        <w:rPr>
          <w:rFonts w:eastAsiaTheme="minorEastAsia"/>
          <w:b/>
          <w:bCs/>
          <w:i/>
          <w:iCs/>
          <w:sz w:val="22"/>
          <w:szCs w:val="22"/>
          <w:lang w:eastAsia="ko-KR"/>
        </w:rPr>
      </w:pPr>
      <w:r w:rsidRPr="00BA3D0A">
        <w:rPr>
          <w:rFonts w:eastAsiaTheme="minorEastAsia"/>
          <w:b/>
          <w:bCs/>
          <w:i/>
          <w:iCs/>
          <w:sz w:val="22"/>
          <w:szCs w:val="22"/>
          <w:lang w:eastAsia="ko-KR"/>
        </w:rPr>
        <w:t>X=1 or 2 LSB bits of the TPC information field can be used</w:t>
      </w:r>
      <w:r w:rsidR="00B2730F">
        <w:rPr>
          <w:rFonts w:eastAsiaTheme="minorEastAsia"/>
          <w:b/>
          <w:bCs/>
          <w:i/>
          <w:iCs/>
          <w:sz w:val="22"/>
          <w:szCs w:val="22"/>
          <w:lang w:eastAsia="ko-KR"/>
        </w:rPr>
        <w:t xml:space="preserve"> (Option 1)</w:t>
      </w:r>
      <w:r w:rsidRPr="00BA3D0A">
        <w:rPr>
          <w:rFonts w:eastAsiaTheme="minorEastAsia"/>
          <w:b/>
          <w:bCs/>
          <w:i/>
          <w:iCs/>
          <w:sz w:val="22"/>
          <w:szCs w:val="22"/>
          <w:lang w:eastAsia="ko-KR"/>
        </w:rPr>
        <w:t xml:space="preserve"> for selecting one repetition factor from configured set in SIB1</w:t>
      </w:r>
      <w:r w:rsidR="002A4DB6">
        <w:rPr>
          <w:rFonts w:eastAsiaTheme="minorEastAsia"/>
          <w:b/>
          <w:bCs/>
          <w:i/>
          <w:iCs/>
          <w:sz w:val="22"/>
          <w:szCs w:val="22"/>
          <w:lang w:eastAsia="ko-KR"/>
        </w:rPr>
        <w:t>.</w:t>
      </w:r>
    </w:p>
    <w:p w14:paraId="16FFE26C" w14:textId="77777777" w:rsidR="009F4CE1" w:rsidRPr="00B2730F" w:rsidRDefault="009F4CE1" w:rsidP="00BD75CD">
      <w:pPr>
        <w:pStyle w:val="a0"/>
        <w:spacing w:line="276" w:lineRule="auto"/>
        <w:jc w:val="both"/>
        <w:rPr>
          <w:rFonts w:eastAsiaTheme="minorEastAsia"/>
          <w:b/>
          <w:bCs/>
          <w:i/>
          <w:iCs/>
          <w:sz w:val="22"/>
          <w:szCs w:val="22"/>
          <w:lang w:eastAsia="ko-KR"/>
        </w:rPr>
      </w:pPr>
    </w:p>
    <w:p w14:paraId="76E04122" w14:textId="202781F9" w:rsidR="00A80DC3" w:rsidRPr="007339F5" w:rsidRDefault="00A80DC3" w:rsidP="00BD75CD">
      <w:pPr>
        <w:pStyle w:val="a0"/>
        <w:spacing w:line="276" w:lineRule="auto"/>
        <w:jc w:val="both"/>
        <w:rPr>
          <w:rFonts w:eastAsiaTheme="minorEastAsia"/>
          <w:i/>
          <w:iCs/>
          <w:sz w:val="24"/>
          <w:szCs w:val="24"/>
          <w:u w:val="single"/>
          <w:lang w:eastAsia="ko-KR"/>
        </w:rPr>
      </w:pPr>
      <w:r>
        <w:rPr>
          <w:b/>
          <w:bCs/>
          <w:i/>
          <w:iCs/>
          <w:sz w:val="24"/>
          <w:szCs w:val="24"/>
          <w:u w:val="single"/>
        </w:rPr>
        <w:t>Indication of the number of repetitions for Msg3</w:t>
      </w:r>
      <w:r w:rsidR="00D405EB">
        <w:rPr>
          <w:b/>
          <w:bCs/>
          <w:i/>
          <w:iCs/>
          <w:sz w:val="24"/>
          <w:szCs w:val="24"/>
          <w:u w:val="single"/>
        </w:rPr>
        <w:t xml:space="preserve"> PUSCH</w:t>
      </w:r>
      <w:r>
        <w:rPr>
          <w:b/>
          <w:bCs/>
          <w:i/>
          <w:iCs/>
          <w:sz w:val="24"/>
          <w:szCs w:val="24"/>
          <w:u w:val="single"/>
        </w:rPr>
        <w:t xml:space="preserve"> re-transmission</w:t>
      </w:r>
      <w:r w:rsidRPr="007339F5">
        <w:rPr>
          <w:b/>
          <w:bCs/>
          <w:i/>
          <w:iCs/>
          <w:sz w:val="24"/>
          <w:szCs w:val="24"/>
          <w:u w:val="single"/>
        </w:rPr>
        <w:t>.</w:t>
      </w:r>
    </w:p>
    <w:p w14:paraId="09BEBB47" w14:textId="1740BC84" w:rsidR="00084B7B" w:rsidRDefault="00550015"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For </w:t>
      </w:r>
      <w:r w:rsidR="0008763E">
        <w:rPr>
          <w:rFonts w:eastAsiaTheme="minorEastAsia"/>
          <w:sz w:val="22"/>
          <w:szCs w:val="22"/>
          <w:lang w:eastAsia="ko-KR"/>
        </w:rPr>
        <w:t xml:space="preserve">indication of the number of repetitions for </w:t>
      </w:r>
      <w:r>
        <w:rPr>
          <w:rFonts w:eastAsiaTheme="minorEastAsia"/>
          <w:sz w:val="22"/>
          <w:szCs w:val="22"/>
          <w:lang w:eastAsia="ko-KR"/>
        </w:rPr>
        <w:t xml:space="preserve">Msg3 </w:t>
      </w:r>
      <w:r w:rsidR="00D405EB">
        <w:rPr>
          <w:rFonts w:eastAsiaTheme="minorEastAsia"/>
          <w:sz w:val="22"/>
          <w:szCs w:val="22"/>
          <w:lang w:eastAsia="ko-KR"/>
        </w:rPr>
        <w:t xml:space="preserve">PUSCH </w:t>
      </w:r>
      <w:r>
        <w:rPr>
          <w:rFonts w:eastAsiaTheme="minorEastAsia"/>
          <w:sz w:val="22"/>
          <w:szCs w:val="22"/>
          <w:lang w:eastAsia="ko-KR"/>
        </w:rPr>
        <w:t xml:space="preserve">retransmission, </w:t>
      </w:r>
      <w:r w:rsidR="00895CB1">
        <w:rPr>
          <w:rFonts w:eastAsiaTheme="minorEastAsia"/>
          <w:sz w:val="22"/>
          <w:szCs w:val="22"/>
          <w:lang w:eastAsia="ko-KR"/>
        </w:rPr>
        <w:t xml:space="preserve">it was </w:t>
      </w:r>
      <w:r w:rsidR="0008763E">
        <w:rPr>
          <w:rFonts w:eastAsiaTheme="minorEastAsia"/>
          <w:sz w:val="22"/>
          <w:szCs w:val="22"/>
          <w:lang w:eastAsia="ko-KR"/>
        </w:rPr>
        <w:t xml:space="preserve">agreed to select one of two options, </w:t>
      </w:r>
      <w:r w:rsidR="005F79C0">
        <w:rPr>
          <w:rFonts w:eastAsiaTheme="minorEastAsia"/>
          <w:sz w:val="22"/>
          <w:szCs w:val="22"/>
          <w:lang w:eastAsia="ko-KR"/>
        </w:rPr>
        <w:t xml:space="preserve">Option 1 </w:t>
      </w:r>
      <w:r w:rsidR="00B24125">
        <w:rPr>
          <w:rFonts w:eastAsiaTheme="minorEastAsia"/>
          <w:sz w:val="22"/>
          <w:szCs w:val="22"/>
          <w:lang w:eastAsia="ko-KR"/>
        </w:rPr>
        <w:t xml:space="preserve">uses the same mechanism for initial transmission case and </w:t>
      </w:r>
      <w:r w:rsidR="005F79C0">
        <w:rPr>
          <w:rFonts w:eastAsiaTheme="minorEastAsia"/>
          <w:sz w:val="22"/>
          <w:szCs w:val="22"/>
          <w:lang w:eastAsia="ko-KR"/>
        </w:rPr>
        <w:t xml:space="preserve">Option 2 </w:t>
      </w:r>
      <w:r w:rsidR="00B24125">
        <w:rPr>
          <w:rFonts w:eastAsiaTheme="minorEastAsia"/>
          <w:sz w:val="22"/>
          <w:szCs w:val="22"/>
          <w:lang w:eastAsia="ko-KR"/>
        </w:rPr>
        <w:t xml:space="preserve">uses the </w:t>
      </w:r>
      <w:r w:rsidR="00D326FC">
        <w:rPr>
          <w:rFonts w:eastAsiaTheme="minorEastAsia"/>
          <w:sz w:val="22"/>
          <w:szCs w:val="22"/>
          <w:lang w:eastAsia="ko-KR"/>
        </w:rPr>
        <w:t>HARQ process number</w:t>
      </w:r>
      <w:r w:rsidR="00B24125">
        <w:rPr>
          <w:rFonts w:eastAsiaTheme="minorEastAsia"/>
          <w:sz w:val="22"/>
          <w:szCs w:val="22"/>
          <w:lang w:eastAsia="ko-KR"/>
        </w:rPr>
        <w:t xml:space="preserve"> bit field.</w:t>
      </w:r>
    </w:p>
    <w:p w14:paraId="7F177924" w14:textId="47B81677" w:rsidR="00624BB9" w:rsidRDefault="00624BB9" w:rsidP="00612EFD">
      <w:pPr>
        <w:pStyle w:val="a0"/>
        <w:spacing w:before="240" w:line="276" w:lineRule="auto"/>
        <w:ind w:left="357"/>
        <w:jc w:val="both"/>
        <w:rPr>
          <w:rFonts w:eastAsiaTheme="minorEastAsia"/>
          <w:sz w:val="22"/>
          <w:szCs w:val="24"/>
          <w:lang w:eastAsia="ko-KR"/>
        </w:rPr>
      </w:pPr>
      <w:r w:rsidRPr="00612EFD">
        <w:rPr>
          <w:rFonts w:eastAsiaTheme="minorEastAsia"/>
          <w:i/>
          <w:iCs/>
          <w:sz w:val="22"/>
          <w:szCs w:val="24"/>
          <w:u w:val="single"/>
          <w:lang w:eastAsia="ko-KR"/>
        </w:rPr>
        <w:t>Option 1: Use the same mechanism as supported for Msg3 initial transmission.</w:t>
      </w:r>
      <w:r>
        <w:rPr>
          <w:rFonts w:eastAsiaTheme="minorEastAsia"/>
          <w:sz w:val="22"/>
          <w:szCs w:val="24"/>
          <w:lang w:eastAsia="ko-KR"/>
        </w:rPr>
        <w:br/>
      </w:r>
      <w:r w:rsidR="00BA2EFF">
        <w:rPr>
          <w:rFonts w:eastAsiaTheme="minorEastAsia"/>
          <w:sz w:val="22"/>
          <w:szCs w:val="24"/>
          <w:lang w:eastAsia="ko-KR"/>
        </w:rPr>
        <w:t xml:space="preserve">With this option, </w:t>
      </w:r>
      <w:r w:rsidR="005F79C0">
        <w:rPr>
          <w:rFonts w:eastAsiaTheme="minorEastAsia"/>
          <w:sz w:val="22"/>
          <w:szCs w:val="24"/>
          <w:lang w:eastAsia="ko-KR"/>
        </w:rPr>
        <w:t xml:space="preserve">a </w:t>
      </w:r>
      <w:r w:rsidR="00BA2EFF">
        <w:rPr>
          <w:rFonts w:eastAsiaTheme="minorEastAsia"/>
          <w:sz w:val="22"/>
          <w:szCs w:val="24"/>
          <w:lang w:eastAsia="ko-KR"/>
        </w:rPr>
        <w:t xml:space="preserve">common design for both initial transmission and retransmission can be supported. Especially, if considering indication via new TDRA table in initial transmission case, it’s worth to use </w:t>
      </w:r>
      <w:r w:rsidR="005F79C0">
        <w:rPr>
          <w:rFonts w:eastAsiaTheme="minorEastAsia"/>
          <w:sz w:val="22"/>
          <w:szCs w:val="24"/>
          <w:lang w:eastAsia="ko-KR"/>
        </w:rPr>
        <w:t xml:space="preserve">the </w:t>
      </w:r>
      <w:r w:rsidR="00BA2EFF">
        <w:rPr>
          <w:rFonts w:eastAsiaTheme="minorEastAsia"/>
          <w:sz w:val="22"/>
          <w:szCs w:val="24"/>
          <w:lang w:eastAsia="ko-KR"/>
        </w:rPr>
        <w:t>same TDRA table for retransmission case.</w:t>
      </w:r>
      <w:r w:rsidR="00F97531">
        <w:rPr>
          <w:rFonts w:eastAsiaTheme="minorEastAsia"/>
          <w:sz w:val="22"/>
          <w:szCs w:val="24"/>
          <w:lang w:eastAsia="ko-KR"/>
        </w:rPr>
        <w:t xml:space="preserve"> </w:t>
      </w:r>
      <w:r w:rsidR="00F97531" w:rsidRPr="00F97531">
        <w:rPr>
          <w:rFonts w:eastAsiaTheme="minorEastAsia"/>
          <w:sz w:val="22"/>
          <w:szCs w:val="24"/>
          <w:lang w:eastAsia="ko-KR"/>
        </w:rPr>
        <w:t xml:space="preserve">It would be </w:t>
      </w:r>
      <w:r w:rsidR="005F79C0">
        <w:rPr>
          <w:rFonts w:eastAsiaTheme="minorEastAsia"/>
          <w:sz w:val="22"/>
          <w:szCs w:val="24"/>
          <w:lang w:eastAsia="ko-KR"/>
        </w:rPr>
        <w:t xml:space="preserve">inappropriate </w:t>
      </w:r>
      <w:r w:rsidR="00F97531" w:rsidRPr="00F97531">
        <w:rPr>
          <w:rFonts w:eastAsiaTheme="minorEastAsia"/>
          <w:sz w:val="22"/>
          <w:szCs w:val="24"/>
          <w:lang w:eastAsia="ko-KR"/>
        </w:rPr>
        <w:t>to configure the TDRA table in SIB1 only for initial transmission.</w:t>
      </w:r>
      <w:r w:rsidR="00AB45B7">
        <w:rPr>
          <w:rFonts w:eastAsiaTheme="minorEastAsia"/>
          <w:sz w:val="22"/>
          <w:szCs w:val="24"/>
          <w:lang w:eastAsia="ko-KR"/>
        </w:rPr>
        <w:t xml:space="preserve"> However, if considering other bit fields</w:t>
      </w:r>
      <w:r w:rsidR="002427BE">
        <w:rPr>
          <w:rFonts w:eastAsiaTheme="minorEastAsia"/>
          <w:sz w:val="22"/>
          <w:szCs w:val="24"/>
          <w:lang w:eastAsia="ko-KR"/>
        </w:rPr>
        <w:t xml:space="preserve"> </w:t>
      </w:r>
      <w:r w:rsidR="003A3532">
        <w:rPr>
          <w:rFonts w:eastAsiaTheme="minorEastAsia"/>
          <w:sz w:val="22"/>
          <w:szCs w:val="24"/>
          <w:lang w:eastAsia="ko-KR"/>
        </w:rPr>
        <w:t xml:space="preserve">(i.e., </w:t>
      </w:r>
      <w:r w:rsidR="002427BE">
        <w:rPr>
          <w:rFonts w:eastAsiaTheme="minorEastAsia"/>
          <w:sz w:val="22"/>
          <w:szCs w:val="24"/>
          <w:lang w:eastAsia="ko-KR"/>
        </w:rPr>
        <w:t xml:space="preserve">MCS </w:t>
      </w:r>
      <w:r w:rsidR="003A3532">
        <w:rPr>
          <w:rFonts w:eastAsiaTheme="minorEastAsia"/>
          <w:sz w:val="22"/>
          <w:szCs w:val="24"/>
          <w:lang w:eastAsia="ko-KR"/>
        </w:rPr>
        <w:t>or</w:t>
      </w:r>
      <w:r w:rsidR="002427BE">
        <w:rPr>
          <w:rFonts w:eastAsiaTheme="minorEastAsia"/>
          <w:sz w:val="22"/>
          <w:szCs w:val="24"/>
          <w:lang w:eastAsia="ko-KR"/>
        </w:rPr>
        <w:t xml:space="preserve"> TPC field</w:t>
      </w:r>
      <w:r w:rsidR="003A3532">
        <w:rPr>
          <w:rFonts w:eastAsiaTheme="minorEastAsia"/>
          <w:sz w:val="22"/>
          <w:szCs w:val="24"/>
          <w:lang w:eastAsia="ko-KR"/>
        </w:rPr>
        <w:t>)</w:t>
      </w:r>
      <w:r w:rsidR="00AB45B7">
        <w:rPr>
          <w:rFonts w:eastAsiaTheme="minorEastAsia"/>
          <w:sz w:val="22"/>
          <w:szCs w:val="24"/>
          <w:lang w:eastAsia="ko-KR"/>
        </w:rPr>
        <w:t xml:space="preserve">, </w:t>
      </w:r>
      <w:r w:rsidR="002427BE">
        <w:rPr>
          <w:rFonts w:eastAsiaTheme="minorEastAsia"/>
          <w:sz w:val="22"/>
          <w:szCs w:val="24"/>
          <w:lang w:eastAsia="ko-KR"/>
        </w:rPr>
        <w:t xml:space="preserve">it is not necessary to pursue </w:t>
      </w:r>
      <w:r w:rsidR="005F79C0">
        <w:rPr>
          <w:rFonts w:eastAsiaTheme="minorEastAsia"/>
          <w:sz w:val="22"/>
          <w:szCs w:val="24"/>
          <w:lang w:eastAsia="ko-KR"/>
        </w:rPr>
        <w:t xml:space="preserve">a </w:t>
      </w:r>
      <w:r w:rsidR="00AB45B7">
        <w:rPr>
          <w:rFonts w:eastAsiaTheme="minorEastAsia"/>
          <w:sz w:val="22"/>
          <w:szCs w:val="24"/>
          <w:lang w:eastAsia="ko-KR"/>
        </w:rPr>
        <w:t>common design</w:t>
      </w:r>
      <w:r w:rsidR="002427BE">
        <w:rPr>
          <w:rFonts w:eastAsiaTheme="minorEastAsia"/>
          <w:sz w:val="22"/>
          <w:szCs w:val="24"/>
          <w:lang w:eastAsia="ko-KR"/>
        </w:rPr>
        <w:t xml:space="preserve"> for both initial and retransmission</w:t>
      </w:r>
      <w:r w:rsidR="00AB45B7">
        <w:rPr>
          <w:rFonts w:eastAsiaTheme="minorEastAsia"/>
          <w:sz w:val="22"/>
          <w:szCs w:val="24"/>
          <w:lang w:eastAsia="ko-KR"/>
        </w:rPr>
        <w:t xml:space="preserve">. </w:t>
      </w:r>
    </w:p>
    <w:p w14:paraId="1ADF51C1" w14:textId="3F3F2239" w:rsidR="00624BB9" w:rsidRDefault="00624BB9" w:rsidP="00612EFD">
      <w:pPr>
        <w:pStyle w:val="a0"/>
        <w:spacing w:before="240" w:line="276" w:lineRule="auto"/>
        <w:ind w:left="357"/>
        <w:jc w:val="both"/>
        <w:rPr>
          <w:rFonts w:eastAsiaTheme="minorEastAsia"/>
          <w:sz w:val="22"/>
          <w:szCs w:val="24"/>
          <w:lang w:eastAsia="ko-KR"/>
        </w:rPr>
      </w:pPr>
      <w:r w:rsidRPr="00612EFD">
        <w:rPr>
          <w:rFonts w:eastAsiaTheme="minorEastAsia"/>
          <w:i/>
          <w:iCs/>
          <w:sz w:val="22"/>
          <w:szCs w:val="24"/>
          <w:u w:val="single"/>
          <w:lang w:eastAsia="ko-KR"/>
        </w:rPr>
        <w:t>Option 2: Use HARQ process number bit field in DCI format 0_0 with CRC scrambled by TC-RNTI.</w:t>
      </w:r>
      <w:r>
        <w:rPr>
          <w:rFonts w:eastAsiaTheme="minorEastAsia"/>
          <w:i/>
          <w:iCs/>
          <w:sz w:val="22"/>
          <w:szCs w:val="24"/>
          <w:lang w:eastAsia="ko-KR"/>
        </w:rPr>
        <w:br/>
      </w:r>
      <w:r w:rsidR="007863EA">
        <w:rPr>
          <w:rFonts w:eastAsiaTheme="minorEastAsia"/>
          <w:sz w:val="22"/>
          <w:szCs w:val="24"/>
          <w:lang w:eastAsia="ko-KR"/>
        </w:rPr>
        <w:t>Unlike with RAR UL grant</w:t>
      </w:r>
      <w:r w:rsidR="007863EA" w:rsidRPr="007863EA">
        <w:rPr>
          <w:rFonts w:eastAsiaTheme="minorEastAsia"/>
          <w:sz w:val="22"/>
          <w:szCs w:val="24"/>
          <w:lang w:eastAsia="ko-KR"/>
        </w:rPr>
        <w:t>, DCI format 0_0 with CRC scrambled by TC-RNTI</w:t>
      </w:r>
      <w:r w:rsidR="007863EA">
        <w:rPr>
          <w:rFonts w:eastAsiaTheme="minorEastAsia"/>
          <w:sz w:val="22"/>
          <w:szCs w:val="24"/>
          <w:lang w:eastAsia="ko-KR"/>
        </w:rPr>
        <w:t xml:space="preserve"> has 4</w:t>
      </w:r>
      <w:r w:rsidR="007863EA" w:rsidRPr="007863EA">
        <w:rPr>
          <w:rFonts w:eastAsiaTheme="minorEastAsia"/>
          <w:sz w:val="22"/>
          <w:szCs w:val="24"/>
          <w:lang w:eastAsia="ko-KR"/>
        </w:rPr>
        <w:t xml:space="preserve"> </w:t>
      </w:r>
      <w:r w:rsidR="007863EA">
        <w:rPr>
          <w:rFonts w:eastAsiaTheme="minorEastAsia"/>
          <w:sz w:val="22"/>
          <w:szCs w:val="24"/>
          <w:lang w:eastAsia="ko-KR"/>
        </w:rPr>
        <w:t>reserved bits in HARQ process number bit field.</w:t>
      </w:r>
      <w:r w:rsidR="00BA02FC">
        <w:rPr>
          <w:rFonts w:eastAsiaTheme="minorEastAsia"/>
          <w:sz w:val="22"/>
          <w:szCs w:val="24"/>
          <w:lang w:eastAsia="ko-KR"/>
        </w:rPr>
        <w:t xml:space="preserve"> </w:t>
      </w:r>
      <w:r w:rsidR="00450A33">
        <w:rPr>
          <w:rFonts w:eastAsiaTheme="minorEastAsia"/>
          <w:sz w:val="22"/>
          <w:szCs w:val="24"/>
          <w:lang w:eastAsia="ko-KR"/>
        </w:rPr>
        <w:t>It seems</w:t>
      </w:r>
      <w:r w:rsidR="00BA02FC">
        <w:rPr>
          <w:rFonts w:eastAsiaTheme="minorEastAsia"/>
          <w:sz w:val="22"/>
          <w:szCs w:val="24"/>
          <w:lang w:eastAsia="ko-KR"/>
        </w:rPr>
        <w:t xml:space="preserve"> reason</w:t>
      </w:r>
      <w:r w:rsidR="002427BE">
        <w:rPr>
          <w:rFonts w:eastAsiaTheme="minorEastAsia"/>
          <w:sz w:val="22"/>
          <w:szCs w:val="24"/>
          <w:lang w:eastAsia="ko-KR"/>
        </w:rPr>
        <w:t>able</w:t>
      </w:r>
      <w:r w:rsidR="00BA02FC">
        <w:rPr>
          <w:rFonts w:eastAsiaTheme="minorEastAsia"/>
          <w:sz w:val="22"/>
          <w:szCs w:val="24"/>
          <w:lang w:eastAsia="ko-KR"/>
        </w:rPr>
        <w:t xml:space="preserve"> to </w:t>
      </w:r>
      <w:r w:rsidR="002427BE">
        <w:rPr>
          <w:rFonts w:eastAsiaTheme="minorEastAsia"/>
          <w:sz w:val="22"/>
          <w:szCs w:val="24"/>
          <w:lang w:eastAsia="ko-KR"/>
        </w:rPr>
        <w:t xml:space="preserve">consider </w:t>
      </w:r>
      <w:r w:rsidR="00450A33">
        <w:rPr>
          <w:rFonts w:eastAsiaTheme="minorEastAsia"/>
          <w:sz w:val="22"/>
          <w:szCs w:val="24"/>
          <w:lang w:eastAsia="ko-KR"/>
        </w:rPr>
        <w:t>such a</w:t>
      </w:r>
      <w:r w:rsidR="00BA02FC">
        <w:rPr>
          <w:rFonts w:eastAsiaTheme="minorEastAsia"/>
          <w:sz w:val="22"/>
          <w:szCs w:val="24"/>
          <w:lang w:eastAsia="ko-KR"/>
        </w:rPr>
        <w:t xml:space="preserve"> sufficient number of reserved bits for indicat</w:t>
      </w:r>
      <w:r w:rsidR="00450A33">
        <w:rPr>
          <w:rFonts w:eastAsiaTheme="minorEastAsia"/>
          <w:sz w:val="22"/>
          <w:szCs w:val="24"/>
          <w:lang w:eastAsia="ko-KR"/>
        </w:rPr>
        <w:t xml:space="preserve">ing </w:t>
      </w:r>
      <w:r w:rsidR="00BA02FC">
        <w:rPr>
          <w:rFonts w:eastAsiaTheme="minorEastAsia"/>
          <w:sz w:val="22"/>
          <w:szCs w:val="24"/>
          <w:lang w:eastAsia="ko-KR"/>
        </w:rPr>
        <w:t xml:space="preserve">the number of </w:t>
      </w:r>
      <w:r w:rsidR="00450A33">
        <w:rPr>
          <w:rFonts w:eastAsiaTheme="minorEastAsia"/>
          <w:sz w:val="22"/>
          <w:szCs w:val="24"/>
          <w:lang w:eastAsia="ko-KR"/>
        </w:rPr>
        <w:t xml:space="preserve">Msg3 PUSCH </w:t>
      </w:r>
      <w:r w:rsidR="00BA02FC">
        <w:rPr>
          <w:rFonts w:eastAsiaTheme="minorEastAsia"/>
          <w:sz w:val="22"/>
          <w:szCs w:val="24"/>
          <w:lang w:eastAsia="ko-KR"/>
        </w:rPr>
        <w:t>repetitions</w:t>
      </w:r>
      <w:r w:rsidR="002427BE">
        <w:rPr>
          <w:rFonts w:eastAsiaTheme="minorEastAsia"/>
          <w:sz w:val="22"/>
          <w:szCs w:val="24"/>
          <w:lang w:eastAsia="ko-KR"/>
        </w:rPr>
        <w:t>,</w:t>
      </w:r>
      <w:r w:rsidR="00450A33">
        <w:rPr>
          <w:rFonts w:eastAsiaTheme="minorEastAsia"/>
          <w:sz w:val="22"/>
          <w:szCs w:val="24"/>
          <w:lang w:eastAsia="ko-KR"/>
        </w:rPr>
        <w:t xml:space="preserve"> and i</w:t>
      </w:r>
      <w:r w:rsidR="00BA02FC">
        <w:rPr>
          <w:rFonts w:eastAsiaTheme="minorEastAsia"/>
          <w:sz w:val="22"/>
          <w:szCs w:val="24"/>
          <w:lang w:eastAsia="ko-KR"/>
        </w:rPr>
        <w:t xml:space="preserve">t </w:t>
      </w:r>
      <w:r w:rsidR="002427BE">
        <w:rPr>
          <w:rFonts w:eastAsiaTheme="minorEastAsia"/>
          <w:sz w:val="22"/>
          <w:szCs w:val="24"/>
          <w:lang w:eastAsia="ko-KR"/>
        </w:rPr>
        <w:t xml:space="preserve">will </w:t>
      </w:r>
      <w:r w:rsidR="00450A33">
        <w:rPr>
          <w:rFonts w:eastAsiaTheme="minorEastAsia"/>
          <w:sz w:val="22"/>
          <w:szCs w:val="24"/>
          <w:lang w:eastAsia="ko-KR"/>
        </w:rPr>
        <w:t>be</w:t>
      </w:r>
      <w:r w:rsidR="00BA02FC">
        <w:rPr>
          <w:rFonts w:eastAsiaTheme="minorEastAsia"/>
          <w:sz w:val="22"/>
          <w:szCs w:val="24"/>
          <w:lang w:eastAsia="ko-KR"/>
        </w:rPr>
        <w:t xml:space="preserve"> beneficial in terms of flexibility, backward compatibility, and signalling overhead.</w:t>
      </w:r>
    </w:p>
    <w:p w14:paraId="0E7A262E" w14:textId="54DC2F46" w:rsidR="00624BB9" w:rsidRPr="00624BB9" w:rsidRDefault="00661332" w:rsidP="00BD75CD">
      <w:pPr>
        <w:pStyle w:val="a0"/>
        <w:spacing w:line="276" w:lineRule="auto"/>
        <w:ind w:firstLineChars="64" w:firstLine="141"/>
        <w:jc w:val="both"/>
        <w:rPr>
          <w:rFonts w:eastAsiaTheme="minorEastAsia"/>
          <w:b/>
          <w:bCs/>
          <w:i/>
          <w:iCs/>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5F79C0">
        <w:rPr>
          <w:rFonts w:eastAsiaTheme="minorEastAsia"/>
          <w:sz w:val="22"/>
          <w:szCs w:val="22"/>
          <w:lang w:eastAsia="ko-KR"/>
        </w:rPr>
        <w:t xml:space="preserve">the </w:t>
      </w:r>
      <w:r>
        <w:rPr>
          <w:rFonts w:eastAsiaTheme="minorEastAsia"/>
          <w:sz w:val="22"/>
          <w:szCs w:val="22"/>
          <w:lang w:eastAsia="ko-KR"/>
        </w:rPr>
        <w:t>above discussion</w:t>
      </w:r>
      <w:r w:rsidR="005F79C0">
        <w:rPr>
          <w:rFonts w:eastAsiaTheme="minorEastAsia"/>
          <w:sz w:val="22"/>
          <w:szCs w:val="22"/>
          <w:lang w:eastAsia="ko-KR"/>
        </w:rPr>
        <w:t>s</w:t>
      </w:r>
      <w:r>
        <w:rPr>
          <w:rFonts w:eastAsiaTheme="minorEastAsia"/>
          <w:sz w:val="22"/>
          <w:szCs w:val="22"/>
          <w:lang w:eastAsia="ko-KR"/>
        </w:rPr>
        <w:t xml:space="preserve">, we propose to support </w:t>
      </w:r>
      <w:r w:rsidR="00D326FC">
        <w:rPr>
          <w:rFonts w:eastAsiaTheme="minorEastAsia"/>
          <w:sz w:val="22"/>
          <w:szCs w:val="22"/>
          <w:lang w:eastAsia="ko-KR"/>
        </w:rPr>
        <w:t>HARQ process number field</w:t>
      </w:r>
      <w:r>
        <w:rPr>
          <w:rFonts w:eastAsiaTheme="minorEastAsia"/>
          <w:sz w:val="22"/>
          <w:szCs w:val="22"/>
          <w:lang w:eastAsia="ko-KR"/>
        </w:rPr>
        <w:t xml:space="preserve"> as </w:t>
      </w:r>
      <w:r w:rsidR="00D326FC">
        <w:rPr>
          <w:rFonts w:eastAsiaTheme="minorEastAsia"/>
          <w:sz w:val="22"/>
          <w:szCs w:val="22"/>
          <w:lang w:eastAsia="ko-KR"/>
        </w:rPr>
        <w:t xml:space="preserve">a </w:t>
      </w:r>
      <w:r>
        <w:rPr>
          <w:rFonts w:eastAsiaTheme="minorEastAsia"/>
          <w:sz w:val="22"/>
          <w:szCs w:val="22"/>
          <w:lang w:eastAsia="ko-KR"/>
        </w:rPr>
        <w:t>bit field that indicate</w:t>
      </w:r>
      <w:r w:rsidR="005F79C0">
        <w:rPr>
          <w:rFonts w:eastAsiaTheme="minorEastAsia"/>
          <w:sz w:val="22"/>
          <w:szCs w:val="22"/>
          <w:lang w:eastAsia="ko-KR"/>
        </w:rPr>
        <w:t>s</w:t>
      </w:r>
      <w:r>
        <w:rPr>
          <w:rFonts w:eastAsiaTheme="minorEastAsia"/>
          <w:sz w:val="22"/>
          <w:szCs w:val="22"/>
          <w:lang w:eastAsia="ko-KR"/>
        </w:rPr>
        <w:t xml:space="preserve"> the number of repetitions</w:t>
      </w:r>
      <w:r w:rsidR="00D326FC">
        <w:rPr>
          <w:rFonts w:eastAsiaTheme="minorEastAsia"/>
          <w:sz w:val="22"/>
          <w:szCs w:val="22"/>
          <w:lang w:eastAsia="ko-KR"/>
        </w:rPr>
        <w:t xml:space="preserve"> for Msg3 PUSCH retransmission.</w:t>
      </w:r>
    </w:p>
    <w:p w14:paraId="789230D7" w14:textId="3B1A5606" w:rsidR="00D326FC" w:rsidRPr="00564134" w:rsidRDefault="00D326FC" w:rsidP="00AC4140">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C4658B">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via HARQ process number field in DCI format 0_0 with CRC scrambled by TC-RNTI</w:t>
      </w:r>
      <w:r w:rsidR="00C53265">
        <w:rPr>
          <w:rFonts w:eastAsiaTheme="minorEastAsia"/>
          <w:b/>
          <w:bCs/>
          <w:i/>
          <w:iCs/>
          <w:sz w:val="22"/>
        </w:rPr>
        <w:t xml:space="preserve"> (</w:t>
      </w:r>
      <w:r w:rsidR="00C53265">
        <w:rPr>
          <w:rFonts w:eastAsiaTheme="minorEastAsia" w:hint="eastAsia"/>
          <w:b/>
          <w:bCs/>
          <w:i/>
          <w:iCs/>
          <w:sz w:val="22"/>
          <w:lang w:eastAsia="ko-KR"/>
        </w:rPr>
        <w:t>O</w:t>
      </w:r>
      <w:r w:rsidR="00C53265">
        <w:rPr>
          <w:rFonts w:eastAsiaTheme="minorEastAsia"/>
          <w:b/>
          <w:bCs/>
          <w:i/>
          <w:iCs/>
          <w:sz w:val="22"/>
          <w:lang w:eastAsia="ko-KR"/>
        </w:rPr>
        <w:t>ption 2)</w:t>
      </w:r>
      <w:r>
        <w:rPr>
          <w:rFonts w:eastAsiaTheme="minorEastAsia"/>
          <w:b/>
          <w:bCs/>
          <w:i/>
          <w:iCs/>
          <w:sz w:val="22"/>
        </w:rPr>
        <w:t>.</w:t>
      </w:r>
    </w:p>
    <w:p w14:paraId="7FDF3271" w14:textId="77777777" w:rsidR="009F4CE1" w:rsidRPr="00C4658B" w:rsidRDefault="009F4CE1" w:rsidP="00BD75CD">
      <w:pPr>
        <w:pStyle w:val="a0"/>
        <w:spacing w:line="276" w:lineRule="auto"/>
        <w:jc w:val="both"/>
        <w:rPr>
          <w:rFonts w:eastAsiaTheme="minorEastAsia"/>
          <w:b/>
          <w:bCs/>
          <w:i/>
          <w:iCs/>
          <w:sz w:val="22"/>
          <w:szCs w:val="22"/>
          <w:lang w:eastAsia="ko-KR"/>
        </w:rPr>
      </w:pPr>
    </w:p>
    <w:p w14:paraId="72E8B68A" w14:textId="17C1CB0F" w:rsidR="00A80DC3" w:rsidRPr="007339F5" w:rsidRDefault="00A80DC3" w:rsidP="00BD75CD">
      <w:pPr>
        <w:pStyle w:val="a0"/>
        <w:spacing w:line="276" w:lineRule="auto"/>
        <w:jc w:val="both"/>
        <w:rPr>
          <w:rFonts w:eastAsiaTheme="minorEastAsia"/>
          <w:i/>
          <w:iCs/>
          <w:sz w:val="24"/>
          <w:szCs w:val="24"/>
          <w:u w:val="single"/>
          <w:lang w:eastAsia="ko-KR"/>
        </w:rPr>
      </w:pPr>
      <w:r>
        <w:rPr>
          <w:b/>
          <w:bCs/>
          <w:i/>
          <w:iCs/>
          <w:sz w:val="24"/>
          <w:szCs w:val="24"/>
          <w:u w:val="single"/>
        </w:rPr>
        <w:lastRenderedPageBreak/>
        <w:t>Frequency hopping for Msg3 repetition</w:t>
      </w:r>
      <w:r w:rsidRPr="007339F5">
        <w:rPr>
          <w:b/>
          <w:bCs/>
          <w:i/>
          <w:iCs/>
          <w:sz w:val="24"/>
          <w:szCs w:val="24"/>
          <w:u w:val="single"/>
        </w:rPr>
        <w:t>.</w:t>
      </w:r>
    </w:p>
    <w:p w14:paraId="3BDBD4DD" w14:textId="4C881F5A" w:rsidR="00E02121" w:rsidRDefault="00D95294"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It was agreed </w:t>
      </w:r>
      <w:r w:rsidR="005504EE">
        <w:rPr>
          <w:rFonts w:eastAsiaTheme="minorEastAsia"/>
          <w:sz w:val="22"/>
          <w:szCs w:val="22"/>
          <w:lang w:eastAsia="ko-KR"/>
        </w:rPr>
        <w:t xml:space="preserve">in the RAN1#104-e meeting </w:t>
      </w:r>
      <w:r>
        <w:rPr>
          <w:rFonts w:eastAsiaTheme="minorEastAsia"/>
          <w:sz w:val="22"/>
          <w:szCs w:val="22"/>
          <w:lang w:eastAsia="ko-KR"/>
        </w:rPr>
        <w:t xml:space="preserve">to support inter-slot frequency hopping for repetition of Msg3 initial </w:t>
      </w:r>
      <w:r w:rsidR="004956C5">
        <w:rPr>
          <w:rFonts w:eastAsiaTheme="minorEastAsia"/>
          <w:sz w:val="22"/>
          <w:szCs w:val="22"/>
          <w:lang w:eastAsia="ko-KR"/>
        </w:rPr>
        <w:t xml:space="preserve">transmission </w:t>
      </w:r>
      <w:r>
        <w:rPr>
          <w:rFonts w:eastAsiaTheme="minorEastAsia"/>
          <w:sz w:val="22"/>
          <w:szCs w:val="22"/>
          <w:lang w:eastAsia="ko-KR"/>
        </w:rPr>
        <w:t xml:space="preserve">and retransmission. </w:t>
      </w:r>
      <w:r w:rsidR="00E02121">
        <w:rPr>
          <w:rFonts w:eastAsiaTheme="minorEastAsia"/>
          <w:sz w:val="22"/>
          <w:szCs w:val="22"/>
          <w:lang w:eastAsia="ko-KR"/>
        </w:rPr>
        <w:t xml:space="preserve">Inter-slot frequency hopping can </w:t>
      </w:r>
      <w:r w:rsidR="00A43382">
        <w:rPr>
          <w:rFonts w:eastAsiaTheme="minorEastAsia"/>
          <w:sz w:val="22"/>
          <w:szCs w:val="22"/>
          <w:lang w:eastAsia="ko-KR"/>
        </w:rPr>
        <w:t>provide</w:t>
      </w:r>
      <w:r w:rsidR="00E02121">
        <w:rPr>
          <w:rFonts w:eastAsiaTheme="minorEastAsia"/>
          <w:sz w:val="22"/>
          <w:szCs w:val="22"/>
          <w:lang w:eastAsia="ko-KR"/>
        </w:rPr>
        <w:t xml:space="preserve"> frequency diversity with less DMRS overhead than intra-slot frequency hopping.</w:t>
      </w:r>
    </w:p>
    <w:p w14:paraId="4B2D3545" w14:textId="2278FDE8" w:rsidR="008A5D43" w:rsidRDefault="000D2AB0"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I</w:t>
      </w:r>
      <w:r w:rsidR="00583A7E">
        <w:rPr>
          <w:rFonts w:eastAsiaTheme="minorEastAsia"/>
          <w:sz w:val="22"/>
          <w:szCs w:val="22"/>
          <w:lang w:eastAsia="ko-KR"/>
        </w:rPr>
        <w:t xml:space="preserve">t should be clarified whether to support intra-slot frequency hopping or not </w:t>
      </w:r>
      <w:r w:rsidR="005B4FD7">
        <w:rPr>
          <w:rFonts w:eastAsiaTheme="minorEastAsia"/>
          <w:sz w:val="22"/>
          <w:szCs w:val="22"/>
          <w:lang w:eastAsia="ko-KR"/>
        </w:rPr>
        <w:t xml:space="preserve">for a </w:t>
      </w:r>
      <w:r>
        <w:rPr>
          <w:rFonts w:eastAsiaTheme="minorEastAsia"/>
          <w:sz w:val="22"/>
          <w:szCs w:val="22"/>
          <w:lang w:eastAsia="ko-KR"/>
        </w:rPr>
        <w:t xml:space="preserve">CE </w:t>
      </w:r>
      <w:r w:rsidR="005B4FD7">
        <w:rPr>
          <w:rFonts w:eastAsiaTheme="minorEastAsia"/>
          <w:sz w:val="22"/>
          <w:szCs w:val="22"/>
          <w:lang w:eastAsia="ko-KR"/>
        </w:rPr>
        <w:t xml:space="preserve">UE </w:t>
      </w:r>
      <w:r w:rsidR="004867A3">
        <w:rPr>
          <w:rFonts w:eastAsiaTheme="minorEastAsia"/>
          <w:sz w:val="22"/>
          <w:szCs w:val="22"/>
          <w:lang w:eastAsia="ko-KR"/>
        </w:rPr>
        <w:t>with Msg3 PUSCH repetition capability</w:t>
      </w:r>
      <w:r w:rsidR="004867A3" w:rsidDel="004867A3">
        <w:rPr>
          <w:rFonts w:eastAsiaTheme="minorEastAsia"/>
          <w:sz w:val="22"/>
          <w:szCs w:val="22"/>
          <w:lang w:eastAsia="ko-KR"/>
        </w:rPr>
        <w:t xml:space="preserve"> </w:t>
      </w:r>
      <w:r w:rsidR="006E4DC0">
        <w:rPr>
          <w:rFonts w:eastAsiaTheme="minorEastAsia" w:hint="eastAsia"/>
          <w:sz w:val="22"/>
          <w:szCs w:val="22"/>
          <w:lang w:eastAsia="ko-KR"/>
        </w:rPr>
        <w:t>w</w:t>
      </w:r>
      <w:r w:rsidR="006E4DC0">
        <w:rPr>
          <w:rFonts w:eastAsiaTheme="minorEastAsia"/>
          <w:sz w:val="22"/>
          <w:szCs w:val="22"/>
          <w:lang w:eastAsia="ko-KR"/>
        </w:rPr>
        <w:t xml:space="preserve">hen </w:t>
      </w:r>
      <w:r w:rsidR="004867A3">
        <w:rPr>
          <w:rFonts w:eastAsiaTheme="minorEastAsia"/>
          <w:sz w:val="22"/>
          <w:szCs w:val="22"/>
          <w:lang w:eastAsia="ko-KR"/>
        </w:rPr>
        <w:t>the CE UE</w:t>
      </w:r>
      <w:r w:rsidR="005B4FD7">
        <w:rPr>
          <w:rFonts w:eastAsiaTheme="minorEastAsia"/>
          <w:sz w:val="22"/>
          <w:szCs w:val="22"/>
          <w:lang w:eastAsia="ko-KR"/>
        </w:rPr>
        <w:t xml:space="preserve"> </w:t>
      </w:r>
      <w:r>
        <w:rPr>
          <w:rFonts w:eastAsiaTheme="minorEastAsia"/>
          <w:sz w:val="22"/>
          <w:szCs w:val="22"/>
          <w:lang w:eastAsia="ko-KR"/>
        </w:rPr>
        <w:t xml:space="preserve">is </w:t>
      </w:r>
      <w:r w:rsidR="00735F69">
        <w:rPr>
          <w:rFonts w:eastAsiaTheme="minorEastAsia"/>
          <w:sz w:val="22"/>
          <w:szCs w:val="22"/>
          <w:lang w:eastAsia="ko-KR"/>
        </w:rPr>
        <w:t>indicat</w:t>
      </w:r>
      <w:r w:rsidR="005B4FD7">
        <w:rPr>
          <w:rFonts w:eastAsiaTheme="minorEastAsia"/>
          <w:sz w:val="22"/>
          <w:szCs w:val="22"/>
          <w:lang w:eastAsia="ko-KR"/>
        </w:rPr>
        <w:t>ed to transmit Msg3 PUSCH without repetition</w:t>
      </w:r>
      <w:r>
        <w:rPr>
          <w:rFonts w:eastAsiaTheme="minorEastAsia"/>
          <w:sz w:val="22"/>
          <w:szCs w:val="22"/>
          <w:lang w:eastAsia="ko-KR"/>
        </w:rPr>
        <w:t>s</w:t>
      </w:r>
      <w:r w:rsidR="004867A3">
        <w:rPr>
          <w:rFonts w:eastAsiaTheme="minorEastAsia"/>
          <w:sz w:val="22"/>
          <w:szCs w:val="22"/>
          <w:lang w:eastAsia="ko-KR"/>
        </w:rPr>
        <w:t>.</w:t>
      </w:r>
      <w:r w:rsidR="00583A7E">
        <w:rPr>
          <w:rFonts w:eastAsiaTheme="minorEastAsia" w:hint="eastAsia"/>
          <w:sz w:val="22"/>
          <w:szCs w:val="22"/>
          <w:lang w:eastAsia="ko-KR"/>
        </w:rPr>
        <w:t xml:space="preserve"> </w:t>
      </w:r>
      <w:r w:rsidR="008A5D43">
        <w:rPr>
          <w:rFonts w:eastAsiaTheme="minorEastAsia"/>
          <w:sz w:val="22"/>
          <w:szCs w:val="22"/>
          <w:lang w:eastAsia="ko-KR"/>
        </w:rPr>
        <w:t xml:space="preserve">In Rel-15/16, intra-slot frequency hopping is already supported for Msg3 PUSCH </w:t>
      </w:r>
      <w:r w:rsidR="00AB0B41">
        <w:rPr>
          <w:rFonts w:eastAsiaTheme="minorEastAsia"/>
          <w:sz w:val="22"/>
          <w:szCs w:val="22"/>
          <w:lang w:eastAsia="ko-KR"/>
        </w:rPr>
        <w:t xml:space="preserve">transmission </w:t>
      </w:r>
      <w:r w:rsidR="008A5D43">
        <w:rPr>
          <w:rFonts w:eastAsiaTheme="minorEastAsia"/>
          <w:sz w:val="22"/>
          <w:szCs w:val="22"/>
          <w:lang w:eastAsia="ko-KR"/>
        </w:rPr>
        <w:t xml:space="preserve">without repetitions. There is no reason to restrict it for a CE UE. Thus, if </w:t>
      </w:r>
      <w:r w:rsidR="004867A3">
        <w:rPr>
          <w:rFonts w:eastAsiaTheme="minorEastAsia"/>
          <w:sz w:val="22"/>
          <w:szCs w:val="22"/>
          <w:lang w:eastAsia="ko-KR"/>
        </w:rPr>
        <w:t>the</w:t>
      </w:r>
      <w:r w:rsidR="008A5D43">
        <w:rPr>
          <w:rFonts w:eastAsiaTheme="minorEastAsia"/>
          <w:sz w:val="22"/>
          <w:szCs w:val="22"/>
          <w:lang w:eastAsia="ko-KR"/>
        </w:rPr>
        <w:t xml:space="preserve"> CE UE </w:t>
      </w:r>
      <w:r w:rsidR="004956C5">
        <w:rPr>
          <w:rFonts w:eastAsiaTheme="minorEastAsia"/>
          <w:sz w:val="22"/>
          <w:szCs w:val="22"/>
          <w:lang w:eastAsia="ko-KR"/>
        </w:rPr>
        <w:t>with</w:t>
      </w:r>
      <w:r w:rsidR="008A5D43">
        <w:rPr>
          <w:rFonts w:eastAsiaTheme="minorEastAsia"/>
          <w:sz w:val="22"/>
          <w:szCs w:val="22"/>
          <w:lang w:eastAsia="ko-KR"/>
        </w:rPr>
        <w:t xml:space="preserve"> Msg3 PUSCH repetition capability is indicated to transmit Msg3 PUSCH without repetitions, intra-slot frequency hopping </w:t>
      </w:r>
      <w:r w:rsidR="004956C5">
        <w:rPr>
          <w:rFonts w:eastAsiaTheme="minorEastAsia"/>
          <w:sz w:val="22"/>
          <w:szCs w:val="22"/>
          <w:lang w:eastAsia="ko-KR"/>
        </w:rPr>
        <w:t>should</w:t>
      </w:r>
      <w:r w:rsidR="008A5D43">
        <w:rPr>
          <w:rFonts w:eastAsiaTheme="minorEastAsia"/>
          <w:sz w:val="22"/>
          <w:szCs w:val="22"/>
          <w:lang w:eastAsia="ko-KR"/>
        </w:rPr>
        <w:t xml:space="preserve"> be supported. Otherwise, </w:t>
      </w:r>
      <w:r w:rsidR="004956C5">
        <w:rPr>
          <w:rFonts w:eastAsiaTheme="minorEastAsia"/>
          <w:sz w:val="22"/>
          <w:szCs w:val="22"/>
          <w:lang w:eastAsia="ko-KR"/>
        </w:rPr>
        <w:t xml:space="preserve">if </w:t>
      </w:r>
      <w:r w:rsidR="008A5D43">
        <w:rPr>
          <w:rFonts w:eastAsiaTheme="minorEastAsia"/>
          <w:sz w:val="22"/>
          <w:szCs w:val="22"/>
          <w:lang w:eastAsia="ko-KR"/>
        </w:rPr>
        <w:t xml:space="preserve">a CE UE </w:t>
      </w:r>
      <w:r w:rsidR="004956C5">
        <w:rPr>
          <w:rFonts w:eastAsiaTheme="minorEastAsia"/>
          <w:sz w:val="22"/>
          <w:szCs w:val="22"/>
          <w:lang w:eastAsia="ko-KR"/>
        </w:rPr>
        <w:t>with</w:t>
      </w:r>
      <w:r w:rsidR="008A5D43">
        <w:rPr>
          <w:rFonts w:eastAsiaTheme="minorEastAsia"/>
          <w:sz w:val="22"/>
          <w:szCs w:val="22"/>
          <w:lang w:eastAsia="ko-KR"/>
        </w:rPr>
        <w:t xml:space="preserve"> Msg3 PUSCH repetition capability is indicated to transmit Msg3 PUSCH with repetitions, inter-slot frequency hopping </w:t>
      </w:r>
      <w:r w:rsidR="004956C5">
        <w:rPr>
          <w:rFonts w:eastAsiaTheme="minorEastAsia"/>
          <w:sz w:val="22"/>
          <w:szCs w:val="22"/>
          <w:lang w:eastAsia="ko-KR"/>
        </w:rPr>
        <w:t>should</w:t>
      </w:r>
      <w:r w:rsidR="008A5D43">
        <w:rPr>
          <w:rFonts w:eastAsiaTheme="minorEastAsia"/>
          <w:sz w:val="22"/>
          <w:szCs w:val="22"/>
          <w:lang w:eastAsia="ko-KR"/>
        </w:rPr>
        <w:t xml:space="preserve"> be supported.</w:t>
      </w:r>
    </w:p>
    <w:p w14:paraId="18B39799" w14:textId="7C62F673" w:rsidR="00734012" w:rsidRPr="000067FE" w:rsidRDefault="004638EB" w:rsidP="00AC4140">
      <w:pPr>
        <w:pStyle w:val="a0"/>
        <w:numPr>
          <w:ilvl w:val="0"/>
          <w:numId w:val="3"/>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C4658B">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sidR="00AB0B41">
        <w:rPr>
          <w:rFonts w:eastAsiaTheme="minorEastAsia"/>
          <w:b/>
          <w:bCs/>
          <w:i/>
          <w:iCs/>
          <w:sz w:val="22"/>
        </w:rPr>
        <w:t>For a CE UE with capability of Msg3 PUSCH repetitions, w</w:t>
      </w:r>
      <w:r w:rsidR="00184D93" w:rsidRPr="00184D93">
        <w:rPr>
          <w:rFonts w:eastAsiaTheme="minorEastAsia"/>
          <w:b/>
          <w:bCs/>
          <w:i/>
          <w:iCs/>
          <w:sz w:val="22"/>
        </w:rPr>
        <w:t>e propose to support intra-slot frequency hopping for Msg3 PUSCH without repetition</w:t>
      </w:r>
      <w:r w:rsidR="00A12573">
        <w:rPr>
          <w:rFonts w:eastAsiaTheme="minorEastAsia"/>
          <w:b/>
          <w:bCs/>
          <w:i/>
          <w:iCs/>
          <w:sz w:val="22"/>
        </w:rPr>
        <w:t>s</w:t>
      </w:r>
      <w:r w:rsidR="00AB0B41">
        <w:rPr>
          <w:rFonts w:eastAsiaTheme="minorEastAsia"/>
          <w:b/>
          <w:bCs/>
          <w:i/>
          <w:iCs/>
          <w:sz w:val="22"/>
        </w:rPr>
        <w:t xml:space="preserve"> and</w:t>
      </w:r>
      <w:r w:rsidR="00184D93" w:rsidRPr="00184D93">
        <w:rPr>
          <w:rFonts w:eastAsiaTheme="minorEastAsia"/>
          <w:b/>
          <w:bCs/>
          <w:i/>
          <w:iCs/>
          <w:sz w:val="22"/>
        </w:rPr>
        <w:t xml:space="preserve"> inter-slot frequency hopping for Msg3 PUSCH with repetitions.</w:t>
      </w:r>
    </w:p>
    <w:p w14:paraId="48EB8F6C" w14:textId="5B43662E" w:rsidR="009F4CE1" w:rsidRPr="00C4658B" w:rsidRDefault="009F4CE1" w:rsidP="00BD75CD">
      <w:pPr>
        <w:pStyle w:val="a0"/>
        <w:spacing w:line="276" w:lineRule="auto"/>
        <w:jc w:val="both"/>
        <w:rPr>
          <w:rFonts w:eastAsiaTheme="minorEastAsia"/>
          <w:b/>
          <w:bCs/>
          <w:i/>
          <w:iCs/>
          <w:sz w:val="22"/>
          <w:szCs w:val="22"/>
          <w:lang w:eastAsia="ko-KR"/>
        </w:rPr>
      </w:pPr>
    </w:p>
    <w:p w14:paraId="0F479570" w14:textId="2D0F673F" w:rsidR="000C0FE5" w:rsidRPr="007339F5" w:rsidRDefault="000C0FE5" w:rsidP="00BD75CD">
      <w:pPr>
        <w:pStyle w:val="a0"/>
        <w:spacing w:line="276" w:lineRule="auto"/>
        <w:jc w:val="both"/>
        <w:rPr>
          <w:rFonts w:eastAsiaTheme="minorEastAsia"/>
          <w:i/>
          <w:iCs/>
          <w:sz w:val="24"/>
          <w:szCs w:val="24"/>
          <w:u w:val="single"/>
          <w:lang w:eastAsia="ko-KR"/>
        </w:rPr>
      </w:pPr>
      <w:r>
        <w:rPr>
          <w:b/>
          <w:bCs/>
          <w:i/>
          <w:iCs/>
          <w:sz w:val="24"/>
          <w:szCs w:val="24"/>
          <w:u w:val="single"/>
        </w:rPr>
        <w:t>T</w:t>
      </w:r>
      <w:r w:rsidRPr="000C0FE5">
        <w:rPr>
          <w:b/>
          <w:bCs/>
          <w:i/>
          <w:iCs/>
          <w:sz w:val="24"/>
          <w:szCs w:val="24"/>
          <w:u w:val="single"/>
        </w:rPr>
        <w:t xml:space="preserve">he number of repetitions counted on the basis of available slots for Msg3 </w:t>
      </w:r>
      <w:r>
        <w:rPr>
          <w:b/>
          <w:bCs/>
          <w:i/>
          <w:iCs/>
          <w:sz w:val="24"/>
          <w:szCs w:val="24"/>
          <w:u w:val="single"/>
        </w:rPr>
        <w:t>PUSCH</w:t>
      </w:r>
      <w:r w:rsidRPr="000C0FE5">
        <w:rPr>
          <w:b/>
          <w:bCs/>
          <w:i/>
          <w:iCs/>
          <w:sz w:val="24"/>
          <w:szCs w:val="24"/>
          <w:u w:val="single"/>
        </w:rPr>
        <w:t>.</w:t>
      </w:r>
    </w:p>
    <w:p w14:paraId="230AE7CA" w14:textId="7A30E904" w:rsidR="00D02618" w:rsidRDefault="004B64F7"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the RAN1#105-e meeting, it was agreed that available slot for Msg3 PUSCH repetition depends on </w:t>
      </w:r>
      <w:proofErr w:type="spellStart"/>
      <w:r w:rsidRPr="004B64F7">
        <w:rPr>
          <w:rFonts w:eastAsiaTheme="minorEastAsia"/>
          <w:i/>
          <w:iCs/>
          <w:sz w:val="22"/>
          <w:szCs w:val="22"/>
          <w:lang w:eastAsia="ko-KR"/>
        </w:rPr>
        <w:t>tdd</w:t>
      </w:r>
      <w:proofErr w:type="spellEnd"/>
      <w:r w:rsidRPr="004B64F7">
        <w:rPr>
          <w:rFonts w:eastAsiaTheme="minorEastAsia"/>
          <w:i/>
          <w:iCs/>
          <w:sz w:val="22"/>
          <w:szCs w:val="22"/>
          <w:lang w:eastAsia="ko-KR"/>
        </w:rPr>
        <w:t>-UL-DL-</w:t>
      </w:r>
      <w:proofErr w:type="spellStart"/>
      <w:r w:rsidRPr="004B64F7">
        <w:rPr>
          <w:rFonts w:eastAsiaTheme="minorEastAsia"/>
          <w:i/>
          <w:iCs/>
          <w:sz w:val="22"/>
          <w:szCs w:val="22"/>
          <w:lang w:eastAsia="ko-KR"/>
        </w:rPr>
        <w:t>ConfigurationCommon</w:t>
      </w:r>
      <w:proofErr w:type="spellEnd"/>
      <w:r>
        <w:rPr>
          <w:rFonts w:eastAsiaTheme="minorEastAsia"/>
          <w:sz w:val="22"/>
          <w:szCs w:val="22"/>
          <w:lang w:eastAsia="ko-KR"/>
        </w:rPr>
        <w:t xml:space="preserve">. </w:t>
      </w:r>
      <w:r w:rsidR="00A432B4">
        <w:rPr>
          <w:rFonts w:eastAsiaTheme="minorEastAsia"/>
          <w:sz w:val="22"/>
          <w:szCs w:val="22"/>
          <w:lang w:eastAsia="ko-KR"/>
        </w:rPr>
        <w:t xml:space="preserve">At least </w:t>
      </w:r>
      <w:r>
        <w:rPr>
          <w:rFonts w:eastAsiaTheme="minorEastAsia"/>
          <w:sz w:val="22"/>
          <w:szCs w:val="22"/>
          <w:lang w:eastAsia="ko-KR"/>
        </w:rPr>
        <w:t>UL symbol</w:t>
      </w:r>
      <w:r w:rsidR="00A432B4">
        <w:rPr>
          <w:rFonts w:eastAsiaTheme="minorEastAsia"/>
          <w:sz w:val="22"/>
          <w:szCs w:val="22"/>
          <w:lang w:eastAsia="ko-KR"/>
        </w:rPr>
        <w:t xml:space="preserve">s indicated by </w:t>
      </w:r>
      <w:proofErr w:type="spellStart"/>
      <w:r w:rsidR="00A432B4" w:rsidRPr="004B64F7">
        <w:rPr>
          <w:rFonts w:eastAsiaTheme="minorEastAsia"/>
          <w:i/>
          <w:iCs/>
          <w:sz w:val="22"/>
          <w:szCs w:val="22"/>
          <w:lang w:eastAsia="ko-KR"/>
        </w:rPr>
        <w:t>tdd</w:t>
      </w:r>
      <w:proofErr w:type="spellEnd"/>
      <w:r w:rsidR="00A432B4" w:rsidRPr="004B64F7">
        <w:rPr>
          <w:rFonts w:eastAsiaTheme="minorEastAsia"/>
          <w:i/>
          <w:iCs/>
          <w:sz w:val="22"/>
          <w:szCs w:val="22"/>
          <w:lang w:eastAsia="ko-KR"/>
        </w:rPr>
        <w:t>-UL-DL-</w:t>
      </w:r>
      <w:proofErr w:type="spellStart"/>
      <w:r w:rsidR="00A432B4" w:rsidRPr="004B64F7">
        <w:rPr>
          <w:rFonts w:eastAsiaTheme="minorEastAsia"/>
          <w:i/>
          <w:iCs/>
          <w:sz w:val="22"/>
          <w:szCs w:val="22"/>
          <w:lang w:eastAsia="ko-KR"/>
        </w:rPr>
        <w:t>ConfigurationCommon</w:t>
      </w:r>
      <w:proofErr w:type="spellEnd"/>
      <w:r w:rsidR="00A432B4">
        <w:rPr>
          <w:rFonts w:eastAsiaTheme="minorEastAsia"/>
          <w:i/>
          <w:iCs/>
          <w:sz w:val="22"/>
          <w:szCs w:val="22"/>
          <w:lang w:eastAsia="ko-KR"/>
        </w:rPr>
        <w:t xml:space="preserve"> </w:t>
      </w:r>
      <w:r w:rsidR="009D0304">
        <w:rPr>
          <w:rFonts w:eastAsiaTheme="minorEastAsia"/>
          <w:sz w:val="22"/>
          <w:szCs w:val="22"/>
          <w:lang w:eastAsia="ko-KR"/>
        </w:rPr>
        <w:t xml:space="preserve">are </w:t>
      </w:r>
      <w:r w:rsidR="00A432B4">
        <w:rPr>
          <w:rFonts w:eastAsiaTheme="minorEastAsia"/>
          <w:sz w:val="22"/>
          <w:szCs w:val="22"/>
          <w:lang w:eastAsia="ko-KR"/>
        </w:rPr>
        <w:t>used to d</w:t>
      </w:r>
      <w:r w:rsidR="00E822CA">
        <w:rPr>
          <w:rFonts w:eastAsiaTheme="minorEastAsia"/>
          <w:sz w:val="22"/>
          <w:szCs w:val="22"/>
          <w:lang w:eastAsia="ko-KR"/>
        </w:rPr>
        <w:t>etermin</w:t>
      </w:r>
      <w:r w:rsidR="005A578A">
        <w:rPr>
          <w:rFonts w:eastAsiaTheme="minorEastAsia"/>
          <w:sz w:val="22"/>
          <w:szCs w:val="22"/>
          <w:lang w:eastAsia="ko-KR"/>
        </w:rPr>
        <w:t>e</w:t>
      </w:r>
      <w:r w:rsidR="00E822CA">
        <w:rPr>
          <w:rFonts w:eastAsiaTheme="minorEastAsia"/>
          <w:sz w:val="22"/>
          <w:szCs w:val="22"/>
          <w:lang w:eastAsia="ko-KR"/>
        </w:rPr>
        <w:t xml:space="preserve"> available slot. </w:t>
      </w:r>
      <w:r w:rsidR="009D0304">
        <w:rPr>
          <w:rFonts w:eastAsiaTheme="minorEastAsia"/>
          <w:sz w:val="22"/>
          <w:szCs w:val="22"/>
          <w:lang w:eastAsia="ko-KR"/>
        </w:rPr>
        <w:t>The r</w:t>
      </w:r>
      <w:r w:rsidR="00E822CA">
        <w:rPr>
          <w:rFonts w:eastAsiaTheme="minorEastAsia"/>
          <w:sz w:val="22"/>
          <w:szCs w:val="22"/>
          <w:lang w:eastAsia="ko-KR"/>
        </w:rPr>
        <w:t xml:space="preserve">emaining issue is whether and how to use flexible symbols indicated by </w:t>
      </w:r>
      <w:proofErr w:type="spellStart"/>
      <w:r w:rsidR="00E822CA" w:rsidRPr="004B64F7">
        <w:rPr>
          <w:rFonts w:eastAsiaTheme="minorEastAsia"/>
          <w:i/>
          <w:iCs/>
          <w:sz w:val="22"/>
          <w:szCs w:val="22"/>
          <w:lang w:eastAsia="ko-KR"/>
        </w:rPr>
        <w:t>tdd</w:t>
      </w:r>
      <w:proofErr w:type="spellEnd"/>
      <w:r w:rsidR="00E822CA" w:rsidRPr="004B64F7">
        <w:rPr>
          <w:rFonts w:eastAsiaTheme="minorEastAsia"/>
          <w:i/>
          <w:iCs/>
          <w:sz w:val="22"/>
          <w:szCs w:val="22"/>
          <w:lang w:eastAsia="ko-KR"/>
        </w:rPr>
        <w:t>-UL-DL-</w:t>
      </w:r>
      <w:proofErr w:type="spellStart"/>
      <w:r w:rsidR="00E822CA" w:rsidRPr="004B64F7">
        <w:rPr>
          <w:rFonts w:eastAsiaTheme="minorEastAsia"/>
          <w:i/>
          <w:iCs/>
          <w:sz w:val="22"/>
          <w:szCs w:val="22"/>
          <w:lang w:eastAsia="ko-KR"/>
        </w:rPr>
        <w:t>ConfigurationCommon</w:t>
      </w:r>
      <w:proofErr w:type="spellEnd"/>
      <w:r w:rsidR="00BF607B" w:rsidRPr="00BF607B">
        <w:rPr>
          <w:rFonts w:eastAsiaTheme="minorEastAsia"/>
          <w:sz w:val="22"/>
          <w:szCs w:val="22"/>
          <w:lang w:eastAsia="ko-KR"/>
        </w:rPr>
        <w:t xml:space="preserve"> for available slot determination of Msg3 PUSCH</w:t>
      </w:r>
      <w:r w:rsidR="00BF607B">
        <w:rPr>
          <w:rFonts w:eastAsiaTheme="minorEastAsia"/>
          <w:sz w:val="22"/>
          <w:szCs w:val="22"/>
          <w:lang w:eastAsia="ko-KR"/>
        </w:rPr>
        <w:t xml:space="preserve"> repetition</w:t>
      </w:r>
      <w:r w:rsidR="00E822CA">
        <w:rPr>
          <w:rFonts w:eastAsiaTheme="minorEastAsia"/>
          <w:sz w:val="22"/>
          <w:szCs w:val="22"/>
          <w:lang w:eastAsia="ko-KR"/>
        </w:rPr>
        <w:t>.</w:t>
      </w:r>
    </w:p>
    <w:p w14:paraId="7FCE7185" w14:textId="2F5334BF" w:rsidR="005B4615" w:rsidRDefault="00904F79" w:rsidP="00E63246">
      <w:pPr>
        <w:pStyle w:val="a0"/>
        <w:spacing w:line="276" w:lineRule="auto"/>
        <w:jc w:val="both"/>
        <w:rPr>
          <w:rFonts w:eastAsiaTheme="minorEastAsia"/>
          <w:sz w:val="22"/>
          <w:szCs w:val="22"/>
          <w:lang w:eastAsia="ko-KR"/>
        </w:rPr>
      </w:pPr>
      <w:r>
        <w:rPr>
          <w:rFonts w:eastAsiaTheme="minorEastAsia"/>
          <w:sz w:val="22"/>
          <w:szCs w:val="22"/>
          <w:lang w:eastAsia="ko-KR"/>
        </w:rPr>
        <w:t xml:space="preserve">Since a UE during initial access procedure is only configured by </w:t>
      </w:r>
      <w:proofErr w:type="spellStart"/>
      <w:r w:rsidRPr="004B64F7">
        <w:rPr>
          <w:rFonts w:eastAsiaTheme="minorEastAsia"/>
          <w:i/>
          <w:iCs/>
          <w:sz w:val="22"/>
          <w:szCs w:val="22"/>
          <w:lang w:eastAsia="ko-KR"/>
        </w:rPr>
        <w:t>tdd</w:t>
      </w:r>
      <w:proofErr w:type="spellEnd"/>
      <w:r w:rsidRPr="004B64F7">
        <w:rPr>
          <w:rFonts w:eastAsiaTheme="minorEastAsia"/>
          <w:i/>
          <w:iCs/>
          <w:sz w:val="22"/>
          <w:szCs w:val="22"/>
          <w:lang w:eastAsia="ko-KR"/>
        </w:rPr>
        <w:t>-UL-DL-</w:t>
      </w:r>
      <w:proofErr w:type="spellStart"/>
      <w:r w:rsidRPr="004B64F7">
        <w:rPr>
          <w:rFonts w:eastAsiaTheme="minorEastAsia"/>
          <w:i/>
          <w:iCs/>
          <w:sz w:val="22"/>
          <w:szCs w:val="22"/>
          <w:lang w:eastAsia="ko-KR"/>
        </w:rPr>
        <w:t>ConfigurationCommon</w:t>
      </w:r>
      <w:proofErr w:type="spellEnd"/>
      <w:r>
        <w:rPr>
          <w:rFonts w:eastAsiaTheme="minorEastAsia"/>
          <w:sz w:val="22"/>
          <w:szCs w:val="22"/>
          <w:lang w:eastAsia="ko-KR"/>
        </w:rPr>
        <w:t xml:space="preserve">, available slots can be determined differently with PUSCH transmission after RRC connection, which also depends on </w:t>
      </w:r>
      <w:proofErr w:type="spellStart"/>
      <w:r w:rsidRPr="004B64F7">
        <w:rPr>
          <w:rFonts w:eastAsiaTheme="minorEastAsia"/>
          <w:i/>
          <w:iCs/>
          <w:sz w:val="22"/>
          <w:szCs w:val="22"/>
          <w:lang w:eastAsia="ko-KR"/>
        </w:rPr>
        <w:t>tdd</w:t>
      </w:r>
      <w:proofErr w:type="spellEnd"/>
      <w:r w:rsidRPr="004B64F7">
        <w:rPr>
          <w:rFonts w:eastAsiaTheme="minorEastAsia"/>
          <w:i/>
          <w:iCs/>
          <w:sz w:val="22"/>
          <w:szCs w:val="22"/>
          <w:lang w:eastAsia="ko-KR"/>
        </w:rPr>
        <w:t>-UL-DL-</w:t>
      </w:r>
      <w:proofErr w:type="spellStart"/>
      <w:r w:rsidRPr="004B64F7">
        <w:rPr>
          <w:rFonts w:eastAsiaTheme="minorEastAsia"/>
          <w:i/>
          <w:iCs/>
          <w:sz w:val="22"/>
          <w:szCs w:val="22"/>
          <w:lang w:eastAsia="ko-KR"/>
        </w:rPr>
        <w:t>Configuration</w:t>
      </w:r>
      <w:r>
        <w:rPr>
          <w:rFonts w:eastAsiaTheme="minorEastAsia"/>
          <w:i/>
          <w:iCs/>
          <w:sz w:val="22"/>
          <w:szCs w:val="22"/>
          <w:lang w:eastAsia="ko-KR"/>
        </w:rPr>
        <w:t>Dedicated</w:t>
      </w:r>
      <w:proofErr w:type="spellEnd"/>
      <w:r>
        <w:rPr>
          <w:rFonts w:eastAsiaTheme="minorEastAsia"/>
          <w:sz w:val="22"/>
          <w:szCs w:val="22"/>
          <w:lang w:eastAsia="ko-KR"/>
        </w:rPr>
        <w:t xml:space="preserve">. </w:t>
      </w:r>
      <w:r w:rsidR="005706B4">
        <w:rPr>
          <w:rFonts w:eastAsiaTheme="minorEastAsia"/>
          <w:sz w:val="22"/>
          <w:szCs w:val="22"/>
          <w:lang w:eastAsia="ko-KR"/>
        </w:rPr>
        <w:t xml:space="preserve">Since flexible symbols configured by </w:t>
      </w:r>
      <w:proofErr w:type="spellStart"/>
      <w:r w:rsidR="005706B4" w:rsidRPr="00E2160D">
        <w:rPr>
          <w:rFonts w:eastAsiaTheme="minorEastAsia"/>
          <w:i/>
          <w:iCs/>
          <w:sz w:val="22"/>
          <w:szCs w:val="22"/>
          <w:lang w:eastAsia="ko-KR"/>
        </w:rPr>
        <w:t>tdd</w:t>
      </w:r>
      <w:proofErr w:type="spellEnd"/>
      <w:r w:rsidR="005706B4" w:rsidRPr="00E2160D">
        <w:rPr>
          <w:rFonts w:eastAsiaTheme="minorEastAsia"/>
          <w:i/>
          <w:iCs/>
          <w:sz w:val="22"/>
          <w:szCs w:val="22"/>
          <w:lang w:eastAsia="ko-KR"/>
        </w:rPr>
        <w:t>-UL-DL-</w:t>
      </w:r>
      <w:proofErr w:type="spellStart"/>
      <w:r w:rsidR="005706B4" w:rsidRPr="00E2160D">
        <w:rPr>
          <w:rFonts w:eastAsiaTheme="minorEastAsia"/>
          <w:i/>
          <w:iCs/>
          <w:sz w:val="22"/>
          <w:szCs w:val="22"/>
          <w:lang w:eastAsia="ko-KR"/>
        </w:rPr>
        <w:t>ConfigurationCommon</w:t>
      </w:r>
      <w:proofErr w:type="spellEnd"/>
      <w:r w:rsidR="005706B4">
        <w:rPr>
          <w:rFonts w:eastAsiaTheme="minorEastAsia"/>
          <w:sz w:val="22"/>
          <w:szCs w:val="22"/>
          <w:lang w:eastAsia="ko-KR"/>
        </w:rPr>
        <w:t xml:space="preserve"> can be configured as DL symbol by</w:t>
      </w:r>
      <w:r w:rsidR="005706B4" w:rsidRPr="00D8165B">
        <w:rPr>
          <w:rFonts w:eastAsiaTheme="minorEastAsia"/>
          <w:i/>
          <w:iCs/>
          <w:sz w:val="22"/>
          <w:szCs w:val="22"/>
          <w:lang w:eastAsia="ko-KR"/>
        </w:rPr>
        <w:t xml:space="preserve"> </w:t>
      </w:r>
      <w:proofErr w:type="spellStart"/>
      <w:r w:rsidR="005706B4" w:rsidRPr="00E2160D">
        <w:rPr>
          <w:rFonts w:eastAsiaTheme="minorEastAsia"/>
          <w:i/>
          <w:iCs/>
          <w:sz w:val="22"/>
          <w:szCs w:val="22"/>
          <w:lang w:eastAsia="ko-KR"/>
        </w:rPr>
        <w:t>tdd</w:t>
      </w:r>
      <w:proofErr w:type="spellEnd"/>
      <w:r w:rsidR="005706B4" w:rsidRPr="00E2160D">
        <w:rPr>
          <w:rFonts w:eastAsiaTheme="minorEastAsia"/>
          <w:i/>
          <w:iCs/>
          <w:sz w:val="22"/>
          <w:szCs w:val="22"/>
          <w:lang w:eastAsia="ko-KR"/>
        </w:rPr>
        <w:t>-UL-DL-</w:t>
      </w:r>
      <w:proofErr w:type="spellStart"/>
      <w:r w:rsidR="005706B4" w:rsidRPr="00E2160D">
        <w:rPr>
          <w:rFonts w:eastAsiaTheme="minorEastAsia"/>
          <w:i/>
          <w:iCs/>
          <w:sz w:val="22"/>
          <w:szCs w:val="22"/>
          <w:lang w:eastAsia="ko-KR"/>
        </w:rPr>
        <w:t>Configuration</w:t>
      </w:r>
      <w:r w:rsidR="005706B4">
        <w:rPr>
          <w:rFonts w:eastAsiaTheme="minorEastAsia"/>
          <w:i/>
          <w:iCs/>
          <w:sz w:val="22"/>
          <w:szCs w:val="22"/>
          <w:lang w:eastAsia="ko-KR"/>
        </w:rPr>
        <w:t>Dedicated</w:t>
      </w:r>
      <w:proofErr w:type="spellEnd"/>
      <w:r w:rsidR="005706B4">
        <w:rPr>
          <w:rFonts w:eastAsiaTheme="minorEastAsia"/>
          <w:sz w:val="22"/>
          <w:szCs w:val="22"/>
          <w:lang w:eastAsia="ko-KR"/>
        </w:rPr>
        <w:t xml:space="preserve">, </w:t>
      </w:r>
      <w:r w:rsidR="00450A33">
        <w:rPr>
          <w:rFonts w:eastAsiaTheme="minorEastAsia"/>
          <w:sz w:val="22"/>
          <w:szCs w:val="22"/>
          <w:lang w:eastAsia="ko-KR"/>
        </w:rPr>
        <w:t xml:space="preserve">a </w:t>
      </w:r>
      <w:r w:rsidR="005706B4">
        <w:rPr>
          <w:rFonts w:eastAsiaTheme="minorEastAsia"/>
          <w:sz w:val="22"/>
          <w:szCs w:val="22"/>
          <w:lang w:eastAsia="ko-KR"/>
        </w:rPr>
        <w:t xml:space="preserve">collision can occur if available slot is determined for Msg3 PUSCH repetition based on flexible symbol configured by </w:t>
      </w:r>
      <w:proofErr w:type="spellStart"/>
      <w:r w:rsidR="005706B4" w:rsidRPr="00E2160D">
        <w:rPr>
          <w:rFonts w:eastAsiaTheme="minorEastAsia"/>
          <w:i/>
          <w:iCs/>
          <w:sz w:val="22"/>
          <w:szCs w:val="22"/>
          <w:lang w:eastAsia="ko-KR"/>
        </w:rPr>
        <w:t>tdd</w:t>
      </w:r>
      <w:proofErr w:type="spellEnd"/>
      <w:r w:rsidR="005706B4" w:rsidRPr="00E2160D">
        <w:rPr>
          <w:rFonts w:eastAsiaTheme="minorEastAsia"/>
          <w:i/>
          <w:iCs/>
          <w:sz w:val="22"/>
          <w:szCs w:val="22"/>
          <w:lang w:eastAsia="ko-KR"/>
        </w:rPr>
        <w:t>-UL-DL-</w:t>
      </w:r>
      <w:proofErr w:type="spellStart"/>
      <w:r w:rsidR="005706B4" w:rsidRPr="00E2160D">
        <w:rPr>
          <w:rFonts w:eastAsiaTheme="minorEastAsia"/>
          <w:i/>
          <w:iCs/>
          <w:sz w:val="22"/>
          <w:szCs w:val="22"/>
          <w:lang w:eastAsia="ko-KR"/>
        </w:rPr>
        <w:t>ConfigurationCommon</w:t>
      </w:r>
      <w:proofErr w:type="spellEnd"/>
      <w:r w:rsidR="005706B4">
        <w:rPr>
          <w:rFonts w:eastAsiaTheme="minorEastAsia"/>
          <w:i/>
          <w:iCs/>
          <w:sz w:val="22"/>
          <w:szCs w:val="22"/>
          <w:lang w:eastAsia="ko-KR"/>
        </w:rPr>
        <w:t>.</w:t>
      </w:r>
    </w:p>
    <w:p w14:paraId="7CCF4665" w14:textId="6C64ABC0" w:rsidR="005706B4" w:rsidRDefault="005706B4" w:rsidP="00E63246">
      <w:pPr>
        <w:pStyle w:val="a0"/>
        <w:spacing w:line="276" w:lineRule="auto"/>
        <w:jc w:val="both"/>
        <w:rPr>
          <w:rFonts w:eastAsiaTheme="minorEastAsia"/>
          <w:sz w:val="22"/>
          <w:szCs w:val="22"/>
          <w:lang w:eastAsia="ko-KR"/>
        </w:rPr>
      </w:pPr>
      <w:r>
        <w:rPr>
          <w:rFonts w:eastAsiaTheme="minorEastAsia"/>
          <w:sz w:val="22"/>
          <w:szCs w:val="22"/>
          <w:lang w:eastAsia="ko-KR"/>
        </w:rPr>
        <w:t xml:space="preserve">However, at least the first repetition of Msg3 PUSCH can be scheduled in flexible symbols even only based on </w:t>
      </w:r>
      <w:proofErr w:type="spellStart"/>
      <w:r w:rsidRPr="005706B4">
        <w:rPr>
          <w:rFonts w:eastAsiaTheme="minorEastAsia"/>
          <w:i/>
          <w:iCs/>
          <w:sz w:val="22"/>
          <w:szCs w:val="22"/>
          <w:lang w:eastAsia="ko-KR"/>
        </w:rPr>
        <w:t>tdd</w:t>
      </w:r>
      <w:proofErr w:type="spellEnd"/>
      <w:r w:rsidRPr="005706B4">
        <w:rPr>
          <w:rFonts w:eastAsiaTheme="minorEastAsia"/>
          <w:i/>
          <w:iCs/>
          <w:sz w:val="22"/>
          <w:szCs w:val="22"/>
          <w:lang w:eastAsia="ko-KR"/>
        </w:rPr>
        <w:t>-UL-DL-</w:t>
      </w:r>
      <w:proofErr w:type="spellStart"/>
      <w:r w:rsidRPr="005706B4">
        <w:rPr>
          <w:rFonts w:eastAsiaTheme="minorEastAsia"/>
          <w:i/>
          <w:iCs/>
          <w:sz w:val="22"/>
          <w:szCs w:val="22"/>
          <w:lang w:eastAsia="ko-KR"/>
        </w:rPr>
        <w:t>ConfigurationCommon</w:t>
      </w:r>
      <w:proofErr w:type="spellEnd"/>
      <w:r>
        <w:rPr>
          <w:rFonts w:eastAsiaTheme="minorEastAsia"/>
          <w:sz w:val="22"/>
          <w:szCs w:val="22"/>
          <w:lang w:eastAsia="ko-KR"/>
        </w:rPr>
        <w:t xml:space="preserve">, </w:t>
      </w:r>
      <w:r w:rsidR="008C12D1">
        <w:rPr>
          <w:rFonts w:eastAsiaTheme="minorEastAsia"/>
          <w:sz w:val="22"/>
          <w:szCs w:val="22"/>
          <w:lang w:eastAsia="ko-KR"/>
        </w:rPr>
        <w:t xml:space="preserve">since </w:t>
      </w:r>
      <w:r w:rsidR="00450A33">
        <w:rPr>
          <w:rFonts w:eastAsiaTheme="minorEastAsia"/>
          <w:sz w:val="22"/>
          <w:szCs w:val="22"/>
          <w:lang w:eastAsia="ko-KR"/>
        </w:rPr>
        <w:t xml:space="preserve">a </w:t>
      </w:r>
      <w:proofErr w:type="spellStart"/>
      <w:r w:rsidR="008C12D1">
        <w:rPr>
          <w:rFonts w:eastAsiaTheme="minorEastAsia"/>
          <w:sz w:val="22"/>
          <w:szCs w:val="22"/>
          <w:lang w:eastAsia="ko-KR"/>
        </w:rPr>
        <w:t>gNB</w:t>
      </w:r>
      <w:proofErr w:type="spellEnd"/>
      <w:r w:rsidR="008C12D1">
        <w:rPr>
          <w:rFonts w:eastAsiaTheme="minorEastAsia"/>
          <w:sz w:val="22"/>
          <w:szCs w:val="22"/>
          <w:lang w:eastAsia="ko-KR"/>
        </w:rPr>
        <w:t xml:space="preserve"> can </w:t>
      </w:r>
      <w:r w:rsidR="005A578A">
        <w:rPr>
          <w:rFonts w:eastAsiaTheme="minorEastAsia"/>
          <w:sz w:val="22"/>
          <w:szCs w:val="22"/>
          <w:lang w:eastAsia="ko-KR"/>
        </w:rPr>
        <w:t xml:space="preserve">be </w:t>
      </w:r>
      <w:r w:rsidR="008C12D1">
        <w:rPr>
          <w:rFonts w:eastAsiaTheme="minorEastAsia"/>
          <w:sz w:val="22"/>
          <w:szCs w:val="22"/>
          <w:lang w:eastAsia="ko-KR"/>
        </w:rPr>
        <w:t>aware of availability of flexible symbol</w:t>
      </w:r>
      <w:r w:rsidR="00450A33">
        <w:rPr>
          <w:rFonts w:eastAsiaTheme="minorEastAsia"/>
          <w:sz w:val="22"/>
          <w:szCs w:val="22"/>
          <w:lang w:eastAsia="ko-KR"/>
        </w:rPr>
        <w:t>s</w:t>
      </w:r>
      <w:r w:rsidR="008C12D1">
        <w:rPr>
          <w:rFonts w:eastAsiaTheme="minorEastAsia"/>
          <w:sz w:val="22"/>
          <w:szCs w:val="22"/>
          <w:lang w:eastAsia="ko-KR"/>
        </w:rPr>
        <w:t xml:space="preserve"> in a </w:t>
      </w:r>
      <w:r w:rsidR="00450A33">
        <w:rPr>
          <w:rFonts w:eastAsiaTheme="minorEastAsia"/>
          <w:sz w:val="22"/>
          <w:szCs w:val="22"/>
          <w:lang w:eastAsia="ko-KR"/>
        </w:rPr>
        <w:t xml:space="preserve">serving </w:t>
      </w:r>
      <w:r w:rsidR="008C12D1">
        <w:rPr>
          <w:rFonts w:eastAsiaTheme="minorEastAsia"/>
          <w:sz w:val="22"/>
          <w:szCs w:val="22"/>
          <w:lang w:eastAsia="ko-KR"/>
        </w:rPr>
        <w:t>cell. It is worth noting that the flexible symbol</w:t>
      </w:r>
      <w:r w:rsidR="00450A33">
        <w:rPr>
          <w:rFonts w:eastAsiaTheme="minorEastAsia"/>
          <w:sz w:val="22"/>
          <w:szCs w:val="22"/>
          <w:lang w:eastAsia="ko-KR"/>
        </w:rPr>
        <w:t>s</w:t>
      </w:r>
      <w:r w:rsidR="008C12D1">
        <w:rPr>
          <w:rFonts w:eastAsiaTheme="minorEastAsia"/>
          <w:sz w:val="22"/>
          <w:szCs w:val="22"/>
          <w:lang w:eastAsia="ko-KR"/>
        </w:rPr>
        <w:t xml:space="preserve"> by </w:t>
      </w:r>
      <w:proofErr w:type="spellStart"/>
      <w:r w:rsidR="008C12D1" w:rsidRPr="005706B4">
        <w:rPr>
          <w:rFonts w:eastAsiaTheme="minorEastAsia"/>
          <w:i/>
          <w:iCs/>
          <w:sz w:val="22"/>
          <w:szCs w:val="22"/>
          <w:lang w:eastAsia="ko-KR"/>
        </w:rPr>
        <w:t>tdd</w:t>
      </w:r>
      <w:proofErr w:type="spellEnd"/>
      <w:r w:rsidR="008C12D1" w:rsidRPr="005706B4">
        <w:rPr>
          <w:rFonts w:eastAsiaTheme="minorEastAsia"/>
          <w:i/>
          <w:iCs/>
          <w:sz w:val="22"/>
          <w:szCs w:val="22"/>
          <w:lang w:eastAsia="ko-KR"/>
        </w:rPr>
        <w:t>-UL-DL-</w:t>
      </w:r>
      <w:proofErr w:type="spellStart"/>
      <w:r w:rsidR="008C12D1" w:rsidRPr="005706B4">
        <w:rPr>
          <w:rFonts w:eastAsiaTheme="minorEastAsia"/>
          <w:i/>
          <w:iCs/>
          <w:sz w:val="22"/>
          <w:szCs w:val="22"/>
          <w:lang w:eastAsia="ko-KR"/>
        </w:rPr>
        <w:t>ConfigurationCommon</w:t>
      </w:r>
      <w:proofErr w:type="spellEnd"/>
      <w:r w:rsidR="008C12D1">
        <w:rPr>
          <w:rFonts w:eastAsiaTheme="minorEastAsia"/>
          <w:sz w:val="22"/>
          <w:szCs w:val="22"/>
          <w:lang w:eastAsia="ko-KR"/>
        </w:rPr>
        <w:t xml:space="preserve"> can </w:t>
      </w:r>
      <w:r w:rsidR="004F65A2">
        <w:rPr>
          <w:rFonts w:eastAsiaTheme="minorEastAsia"/>
          <w:sz w:val="22"/>
          <w:szCs w:val="22"/>
          <w:lang w:eastAsia="ko-KR"/>
        </w:rPr>
        <w:t>be used to indicate the Msg3 PUSCH transmission without repetition in Rel-15/16.</w:t>
      </w:r>
    </w:p>
    <w:p w14:paraId="619181CA" w14:textId="16FB2610" w:rsidR="004F65A2" w:rsidRPr="004F65A2" w:rsidRDefault="004F65A2" w:rsidP="009D0304">
      <w:pPr>
        <w:pStyle w:val="a0"/>
        <w:numPr>
          <w:ilvl w:val="0"/>
          <w:numId w:val="3"/>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C4658B">
        <w:rPr>
          <w:rFonts w:eastAsiaTheme="minorEastAsia"/>
          <w:b/>
          <w:bCs/>
          <w:i/>
          <w:iCs/>
          <w:sz w:val="22"/>
          <w:szCs w:val="22"/>
          <w:lang w:eastAsia="ko-KR"/>
        </w:rPr>
        <w:t>4</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the first repetition of Msg3 PUSCH, flexible symbol</w:t>
      </w:r>
      <w:r w:rsidR="00450A33">
        <w:rPr>
          <w:rFonts w:eastAsiaTheme="minorEastAsia"/>
          <w:b/>
          <w:bCs/>
          <w:i/>
          <w:iCs/>
          <w:sz w:val="22"/>
        </w:rPr>
        <w:t>s</w:t>
      </w:r>
      <w:r>
        <w:rPr>
          <w:rFonts w:eastAsiaTheme="minorEastAsia"/>
          <w:b/>
          <w:bCs/>
          <w:i/>
          <w:iCs/>
          <w:sz w:val="22"/>
        </w:rPr>
        <w:t xml:space="preserve"> by </w:t>
      </w:r>
      <w:proofErr w:type="spellStart"/>
      <w:r>
        <w:rPr>
          <w:rFonts w:eastAsiaTheme="minorEastAsia"/>
          <w:b/>
          <w:bCs/>
          <w:i/>
          <w:iCs/>
          <w:sz w:val="22"/>
        </w:rPr>
        <w:t>tdd</w:t>
      </w:r>
      <w:proofErr w:type="spellEnd"/>
      <w:r>
        <w:rPr>
          <w:rFonts w:eastAsiaTheme="minorEastAsia"/>
          <w:b/>
          <w:bCs/>
          <w:i/>
          <w:iCs/>
          <w:sz w:val="22"/>
        </w:rPr>
        <w:t>-UL-DL-</w:t>
      </w:r>
      <w:proofErr w:type="spellStart"/>
      <w:r>
        <w:rPr>
          <w:rFonts w:eastAsiaTheme="minorEastAsia"/>
          <w:b/>
          <w:bCs/>
          <w:i/>
          <w:iCs/>
          <w:sz w:val="22"/>
        </w:rPr>
        <w:t>ConfigurationCommon</w:t>
      </w:r>
      <w:proofErr w:type="spellEnd"/>
      <w:r>
        <w:rPr>
          <w:rFonts w:eastAsiaTheme="minorEastAsia"/>
          <w:b/>
          <w:bCs/>
          <w:i/>
          <w:iCs/>
          <w:sz w:val="22"/>
        </w:rPr>
        <w:t xml:space="preserve"> </w:t>
      </w:r>
      <w:r w:rsidR="00450A33">
        <w:rPr>
          <w:rFonts w:eastAsiaTheme="minorEastAsia"/>
          <w:b/>
          <w:bCs/>
          <w:i/>
          <w:iCs/>
          <w:sz w:val="22"/>
        </w:rPr>
        <w:t>can be</w:t>
      </w:r>
      <w:r>
        <w:rPr>
          <w:rFonts w:eastAsiaTheme="minorEastAsia"/>
          <w:b/>
          <w:bCs/>
          <w:i/>
          <w:iCs/>
          <w:sz w:val="22"/>
        </w:rPr>
        <w:t xml:space="preserve"> used to determine available slot</w:t>
      </w:r>
      <w:r w:rsidR="00DD62F7">
        <w:rPr>
          <w:rFonts w:eastAsiaTheme="minorEastAsia"/>
          <w:b/>
          <w:bCs/>
          <w:i/>
          <w:iCs/>
          <w:sz w:val="22"/>
        </w:rPr>
        <w:t xml:space="preserve"> for Type A PUSCH repetition for Msg3</w:t>
      </w:r>
      <w:r>
        <w:rPr>
          <w:rFonts w:eastAsiaTheme="minorEastAsia"/>
          <w:b/>
          <w:bCs/>
          <w:i/>
          <w:iCs/>
          <w:sz w:val="22"/>
        </w:rPr>
        <w:t>.</w:t>
      </w:r>
    </w:p>
    <w:p w14:paraId="56F9165A" w14:textId="520ACB33" w:rsidR="000C0FE5" w:rsidRPr="00450A33" w:rsidRDefault="000C0FE5" w:rsidP="004F65A2">
      <w:pPr>
        <w:pStyle w:val="a0"/>
        <w:spacing w:after="0" w:line="276" w:lineRule="auto"/>
        <w:jc w:val="both"/>
        <w:rPr>
          <w:rFonts w:eastAsiaTheme="minorEastAsia"/>
          <w:b/>
          <w:bCs/>
          <w:i/>
          <w:iCs/>
          <w:sz w:val="22"/>
          <w:szCs w:val="22"/>
          <w:lang w:eastAsia="ko-KR"/>
        </w:rPr>
      </w:pPr>
    </w:p>
    <w:bookmarkEnd w:id="1"/>
    <w:p w14:paraId="2955DA6E" w14:textId="4556EDB6" w:rsidR="00473A70" w:rsidRPr="000067FE" w:rsidRDefault="00473A70" w:rsidP="00BD75CD">
      <w:pPr>
        <w:pStyle w:val="1"/>
        <w:spacing w:line="276" w:lineRule="auto"/>
        <w:jc w:val="both"/>
        <w:rPr>
          <w:rFonts w:ascii="Times New Roman" w:hAnsi="Times New Roman"/>
          <w:sz w:val="28"/>
          <w:szCs w:val="22"/>
        </w:rPr>
      </w:pPr>
      <w:r w:rsidRPr="000067FE">
        <w:rPr>
          <w:rFonts w:ascii="Times New Roman" w:hAnsi="Times New Roman"/>
          <w:sz w:val="28"/>
          <w:szCs w:val="22"/>
        </w:rPr>
        <w:t>Conclusion</w:t>
      </w:r>
    </w:p>
    <w:p w14:paraId="5DA97E5C" w14:textId="17984CBA" w:rsidR="00473A70" w:rsidRDefault="00473A70" w:rsidP="00BD75CD">
      <w:pPr>
        <w:widowControl/>
        <w:wordWrap/>
        <w:autoSpaceDE/>
        <w:autoSpaceDN/>
        <w:spacing w:after="18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provided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 xml:space="preserve"> and the followings were proposed:</w:t>
      </w:r>
    </w:p>
    <w:p w14:paraId="499A4A31" w14:textId="77777777" w:rsidR="00E525DF" w:rsidRPr="00564134" w:rsidRDefault="00E525DF" w:rsidP="00AC4140">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initial Msg3 PUSCH transmission, the number of repetitions can be indicated with following method via TPC field in RAR UL grant (Alt 3).</w:t>
      </w:r>
    </w:p>
    <w:p w14:paraId="3F1D1A29" w14:textId="77777777" w:rsidR="00E525DF" w:rsidRPr="0041715B" w:rsidRDefault="00E525DF" w:rsidP="00AC4140">
      <w:pPr>
        <w:pStyle w:val="a0"/>
        <w:numPr>
          <w:ilvl w:val="1"/>
          <w:numId w:val="3"/>
        </w:numPr>
        <w:spacing w:after="0" w:line="276" w:lineRule="auto"/>
        <w:jc w:val="both"/>
        <w:rPr>
          <w:rFonts w:eastAsiaTheme="minorEastAsia"/>
          <w:b/>
          <w:bCs/>
          <w:i/>
          <w:iCs/>
          <w:sz w:val="22"/>
          <w:szCs w:val="22"/>
          <w:lang w:eastAsia="ko-KR"/>
        </w:rPr>
      </w:pPr>
      <w:r w:rsidRPr="00BA3D0A">
        <w:rPr>
          <w:rFonts w:eastAsiaTheme="minorEastAsia"/>
          <w:b/>
          <w:bCs/>
          <w:i/>
          <w:iCs/>
          <w:sz w:val="22"/>
          <w:szCs w:val="22"/>
          <w:lang w:eastAsia="ko-KR"/>
        </w:rPr>
        <w:t>X=1 or 2 LSB bits of the TPC information field can be used</w:t>
      </w:r>
      <w:r>
        <w:rPr>
          <w:rFonts w:eastAsiaTheme="minorEastAsia"/>
          <w:b/>
          <w:bCs/>
          <w:i/>
          <w:iCs/>
          <w:sz w:val="22"/>
          <w:szCs w:val="22"/>
          <w:lang w:eastAsia="ko-KR"/>
        </w:rPr>
        <w:t xml:space="preserve"> (Option 1)</w:t>
      </w:r>
      <w:r w:rsidRPr="00BA3D0A">
        <w:rPr>
          <w:rFonts w:eastAsiaTheme="minorEastAsia"/>
          <w:b/>
          <w:bCs/>
          <w:i/>
          <w:iCs/>
          <w:sz w:val="22"/>
          <w:szCs w:val="22"/>
          <w:lang w:eastAsia="ko-KR"/>
        </w:rPr>
        <w:t xml:space="preserve"> for selecting one repetition factor from configured set in SIB1</w:t>
      </w:r>
      <w:r>
        <w:rPr>
          <w:rFonts w:eastAsiaTheme="minorEastAsia"/>
          <w:b/>
          <w:bCs/>
          <w:i/>
          <w:iCs/>
          <w:sz w:val="22"/>
          <w:szCs w:val="22"/>
          <w:lang w:eastAsia="ko-KR"/>
        </w:rPr>
        <w:t>.</w:t>
      </w:r>
    </w:p>
    <w:p w14:paraId="1F22CADD" w14:textId="66C6ADBC" w:rsidR="00661A45" w:rsidRPr="00564134" w:rsidRDefault="00661A45" w:rsidP="00AC4140">
      <w:pPr>
        <w:pStyle w:val="a0"/>
        <w:numPr>
          <w:ilvl w:val="0"/>
          <w:numId w:val="3"/>
        </w:numPr>
        <w:spacing w:before="12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lastRenderedPageBreak/>
        <w:t>Proposal</w:t>
      </w:r>
      <w:r w:rsidRPr="00B77A66">
        <w:rPr>
          <w:rFonts w:eastAsiaTheme="minorEastAsia"/>
          <w:b/>
          <w:bCs/>
          <w:i/>
          <w:iCs/>
          <w:sz w:val="22"/>
          <w:szCs w:val="22"/>
          <w:lang w:eastAsia="ko-KR"/>
        </w:rPr>
        <w:t xml:space="preserve"> </w:t>
      </w:r>
      <w:r w:rsidR="002A4DB6">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via HARQ process number field in DCI format 0_0 with CRC scrambled by TC-RNTI (</w:t>
      </w:r>
      <w:r>
        <w:rPr>
          <w:rFonts w:eastAsiaTheme="minorEastAsia" w:hint="eastAsia"/>
          <w:b/>
          <w:bCs/>
          <w:i/>
          <w:iCs/>
          <w:sz w:val="22"/>
          <w:lang w:eastAsia="ko-KR"/>
        </w:rPr>
        <w:t>O</w:t>
      </w:r>
      <w:r>
        <w:rPr>
          <w:rFonts w:eastAsiaTheme="minorEastAsia"/>
          <w:b/>
          <w:bCs/>
          <w:i/>
          <w:iCs/>
          <w:sz w:val="22"/>
          <w:lang w:eastAsia="ko-KR"/>
        </w:rPr>
        <w:t>ption 2)</w:t>
      </w:r>
      <w:r>
        <w:rPr>
          <w:rFonts w:eastAsiaTheme="minorEastAsia"/>
          <w:b/>
          <w:bCs/>
          <w:i/>
          <w:iCs/>
          <w:sz w:val="22"/>
        </w:rPr>
        <w:t>.</w:t>
      </w:r>
    </w:p>
    <w:p w14:paraId="751B4BD3" w14:textId="070C1FEB" w:rsidR="00F30FF1" w:rsidRPr="00034663" w:rsidRDefault="00F30FF1" w:rsidP="00AC4140">
      <w:pPr>
        <w:pStyle w:val="a0"/>
        <w:numPr>
          <w:ilvl w:val="0"/>
          <w:numId w:val="3"/>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2A4DB6">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a CE UE with capability of Msg3 PUSCH repetitions, w</w:t>
      </w:r>
      <w:r w:rsidRPr="00184D93">
        <w:rPr>
          <w:rFonts w:eastAsiaTheme="minorEastAsia"/>
          <w:b/>
          <w:bCs/>
          <w:i/>
          <w:iCs/>
          <w:sz w:val="22"/>
        </w:rPr>
        <w:t>e propose to support intra-slot frequency hopping for Msg3 PUSCH without repetition</w:t>
      </w:r>
      <w:r>
        <w:rPr>
          <w:rFonts w:eastAsiaTheme="minorEastAsia"/>
          <w:b/>
          <w:bCs/>
          <w:i/>
          <w:iCs/>
          <w:sz w:val="22"/>
        </w:rPr>
        <w:t>s and</w:t>
      </w:r>
      <w:r w:rsidRPr="00184D93">
        <w:rPr>
          <w:rFonts w:eastAsiaTheme="minorEastAsia"/>
          <w:b/>
          <w:bCs/>
          <w:i/>
          <w:iCs/>
          <w:sz w:val="22"/>
        </w:rPr>
        <w:t xml:space="preserve"> inter-slot frequency hopping for Msg3 PUSCH with repetitions.</w:t>
      </w:r>
    </w:p>
    <w:p w14:paraId="24DC0C1A" w14:textId="36119FFC" w:rsidR="00450A33" w:rsidRPr="004F65A2" w:rsidRDefault="00450A33" w:rsidP="00AC4140">
      <w:pPr>
        <w:pStyle w:val="a0"/>
        <w:numPr>
          <w:ilvl w:val="0"/>
          <w:numId w:val="3"/>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2A4DB6">
        <w:rPr>
          <w:rFonts w:eastAsiaTheme="minorEastAsia"/>
          <w:b/>
          <w:bCs/>
          <w:i/>
          <w:iCs/>
          <w:sz w:val="22"/>
          <w:szCs w:val="22"/>
          <w:lang w:eastAsia="ko-KR"/>
        </w:rPr>
        <w:t>4</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 xml:space="preserve">For the first repetition of Msg3 PUSCH, flexible symbols by </w:t>
      </w:r>
      <w:proofErr w:type="spellStart"/>
      <w:r>
        <w:rPr>
          <w:rFonts w:eastAsiaTheme="minorEastAsia"/>
          <w:b/>
          <w:bCs/>
          <w:i/>
          <w:iCs/>
          <w:sz w:val="22"/>
        </w:rPr>
        <w:t>tdd</w:t>
      </w:r>
      <w:proofErr w:type="spellEnd"/>
      <w:r>
        <w:rPr>
          <w:rFonts w:eastAsiaTheme="minorEastAsia"/>
          <w:b/>
          <w:bCs/>
          <w:i/>
          <w:iCs/>
          <w:sz w:val="22"/>
        </w:rPr>
        <w:t>-UL-DL-</w:t>
      </w:r>
      <w:proofErr w:type="spellStart"/>
      <w:r>
        <w:rPr>
          <w:rFonts w:eastAsiaTheme="minorEastAsia"/>
          <w:b/>
          <w:bCs/>
          <w:i/>
          <w:iCs/>
          <w:sz w:val="22"/>
        </w:rPr>
        <w:t>ConfigurationCommon</w:t>
      </w:r>
      <w:proofErr w:type="spellEnd"/>
      <w:r>
        <w:rPr>
          <w:rFonts w:eastAsiaTheme="minorEastAsia"/>
          <w:b/>
          <w:bCs/>
          <w:i/>
          <w:iCs/>
          <w:sz w:val="22"/>
        </w:rPr>
        <w:t xml:space="preserve"> can be used to determine available slot for Type A PUSCH repetition for Msg3.</w:t>
      </w:r>
    </w:p>
    <w:p w14:paraId="63EF29FC" w14:textId="77777777" w:rsidR="009F4CE1" w:rsidRPr="003262B3" w:rsidRDefault="009F4CE1" w:rsidP="00BD75CD">
      <w:pPr>
        <w:pStyle w:val="a0"/>
        <w:spacing w:line="276" w:lineRule="auto"/>
        <w:jc w:val="both"/>
        <w:rPr>
          <w:rFonts w:eastAsiaTheme="minorEastAsia"/>
          <w:b/>
          <w:bCs/>
          <w:i/>
          <w:iCs/>
          <w:sz w:val="22"/>
          <w:szCs w:val="22"/>
          <w:lang w:eastAsia="ko-KR"/>
        </w:rPr>
      </w:pPr>
    </w:p>
    <w:p w14:paraId="157D679C" w14:textId="303E69C9" w:rsidR="00473A70" w:rsidRPr="008B6F35" w:rsidRDefault="00473A70" w:rsidP="00BD75CD">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421649D5" w14:textId="073201CB" w:rsidR="00B6414C" w:rsidRPr="009F4CE1" w:rsidRDefault="004901AC" w:rsidP="00BD75CD">
      <w:pPr>
        <w:pStyle w:val="20"/>
        <w:numPr>
          <w:ilvl w:val="0"/>
          <w:numId w:val="2"/>
        </w:numPr>
        <w:spacing w:line="276" w:lineRule="auto"/>
        <w:ind w:firstLineChars="0"/>
        <w:rPr>
          <w:rFonts w:ascii="Times New Roman" w:hAnsi="Times New Roman" w:cs="Times New Roman"/>
          <w:color w:val="auto"/>
          <w:sz w:val="22"/>
          <w:szCs w:val="22"/>
          <w:lang w:eastAsia="ko-KR"/>
        </w:rPr>
      </w:pPr>
      <w:r w:rsidRPr="000067FE">
        <w:rPr>
          <w:rFonts w:ascii="Times New Roman" w:eastAsia="SimSun" w:hAnsi="Times New Roman"/>
          <w:color w:val="auto"/>
          <w:kern w:val="0"/>
          <w:sz w:val="22"/>
          <w:lang w:eastAsia="zh-CN"/>
        </w:rPr>
        <w:t>Draft Report of 3GPP TSG RAN WG1 #10</w:t>
      </w:r>
      <w:r w:rsidR="00575308">
        <w:rPr>
          <w:rFonts w:ascii="Times New Roman" w:eastAsia="SimSun" w:hAnsi="Times New Roman"/>
          <w:color w:val="auto"/>
          <w:kern w:val="0"/>
          <w:sz w:val="22"/>
          <w:lang w:eastAsia="zh-CN"/>
        </w:rPr>
        <w:t>6</w:t>
      </w:r>
      <w:r w:rsidR="00751D48">
        <w:rPr>
          <w:rFonts w:ascii="Times New Roman" w:eastAsia="SimSun" w:hAnsi="Times New Roman"/>
          <w:color w:val="auto"/>
          <w:kern w:val="0"/>
          <w:sz w:val="22"/>
          <w:lang w:eastAsia="zh-CN"/>
        </w:rPr>
        <w:t>-</w:t>
      </w:r>
      <w:r w:rsidRPr="000067FE">
        <w:rPr>
          <w:rFonts w:ascii="Times New Roman" w:eastAsia="SimSun" w:hAnsi="Times New Roman"/>
          <w:color w:val="auto"/>
          <w:kern w:val="0"/>
          <w:sz w:val="22"/>
          <w:lang w:eastAsia="zh-CN"/>
        </w:rPr>
        <w:t>e v0.</w:t>
      </w:r>
      <w:r w:rsidR="00751D48">
        <w:rPr>
          <w:rFonts w:ascii="Times New Roman" w:eastAsia="SimSun" w:hAnsi="Times New Roman"/>
          <w:color w:val="auto"/>
          <w:kern w:val="0"/>
          <w:sz w:val="22"/>
          <w:lang w:eastAsia="zh-CN"/>
        </w:rPr>
        <w:t>2</w:t>
      </w:r>
      <w:r w:rsidRPr="000067FE">
        <w:rPr>
          <w:rFonts w:ascii="Times New Roman" w:eastAsia="SimSun" w:hAnsi="Times New Roman"/>
          <w:color w:val="auto"/>
          <w:kern w:val="0"/>
          <w:sz w:val="22"/>
          <w:lang w:eastAsia="zh-CN"/>
        </w:rPr>
        <w:t>.0</w:t>
      </w:r>
    </w:p>
    <w:sectPr w:rsidR="00B6414C" w:rsidRPr="009F4CE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54D5" w14:textId="77777777" w:rsidR="003E42D5" w:rsidRDefault="003E42D5">
      <w:r>
        <w:separator/>
      </w:r>
    </w:p>
  </w:endnote>
  <w:endnote w:type="continuationSeparator" w:id="0">
    <w:p w14:paraId="13C46F61" w14:textId="77777777" w:rsidR="003E42D5" w:rsidRDefault="003E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3E42D5"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C369E" w14:textId="77777777" w:rsidR="003E42D5" w:rsidRDefault="003E42D5">
      <w:r>
        <w:separator/>
      </w:r>
    </w:p>
  </w:footnote>
  <w:footnote w:type="continuationSeparator" w:id="0">
    <w:p w14:paraId="0D04C0F6" w14:textId="77777777" w:rsidR="003E42D5" w:rsidRDefault="003E4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6274"/>
    <w:multiLevelType w:val="hybridMultilevel"/>
    <w:tmpl w:val="AA703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0C1F2B"/>
    <w:multiLevelType w:val="hybridMultilevel"/>
    <w:tmpl w:val="BE868B60"/>
    <w:lvl w:ilvl="0" w:tplc="04090009">
      <w:start w:val="1"/>
      <w:numFmt w:val="bullet"/>
      <w:lvlText w:val=""/>
      <w:lvlJc w:val="left"/>
      <w:pPr>
        <w:ind w:left="1017" w:hanging="400"/>
      </w:pPr>
      <w:rPr>
        <w:rFonts w:ascii="Wingdings" w:hAnsi="Wingdings" w:hint="default"/>
      </w:rPr>
    </w:lvl>
    <w:lvl w:ilvl="1" w:tplc="04090003">
      <w:start w:val="1"/>
      <w:numFmt w:val="bullet"/>
      <w:lvlText w:val=""/>
      <w:lvlJc w:val="left"/>
      <w:pPr>
        <w:ind w:left="1417" w:hanging="400"/>
      </w:pPr>
      <w:rPr>
        <w:rFonts w:ascii="Wingdings" w:hAnsi="Wingdings" w:hint="default"/>
      </w:rPr>
    </w:lvl>
    <w:lvl w:ilvl="2" w:tplc="04090005">
      <w:start w:val="1"/>
      <w:numFmt w:val="bullet"/>
      <w:lvlText w:val=""/>
      <w:lvlJc w:val="left"/>
      <w:pPr>
        <w:ind w:left="1817" w:hanging="400"/>
      </w:pPr>
      <w:rPr>
        <w:rFonts w:ascii="Wingdings" w:hAnsi="Wingdings" w:hint="default"/>
      </w:rPr>
    </w:lvl>
    <w:lvl w:ilvl="3" w:tplc="04090001" w:tentative="1">
      <w:start w:val="1"/>
      <w:numFmt w:val="bullet"/>
      <w:lvlText w:val=""/>
      <w:lvlJc w:val="left"/>
      <w:pPr>
        <w:ind w:left="2217" w:hanging="400"/>
      </w:pPr>
      <w:rPr>
        <w:rFonts w:ascii="Wingdings" w:hAnsi="Wingdings" w:hint="default"/>
      </w:rPr>
    </w:lvl>
    <w:lvl w:ilvl="4" w:tplc="04090003" w:tentative="1">
      <w:start w:val="1"/>
      <w:numFmt w:val="bullet"/>
      <w:lvlText w:val=""/>
      <w:lvlJc w:val="left"/>
      <w:pPr>
        <w:ind w:left="2617" w:hanging="400"/>
      </w:pPr>
      <w:rPr>
        <w:rFonts w:ascii="Wingdings" w:hAnsi="Wingdings" w:hint="default"/>
      </w:rPr>
    </w:lvl>
    <w:lvl w:ilvl="5" w:tplc="04090005" w:tentative="1">
      <w:start w:val="1"/>
      <w:numFmt w:val="bullet"/>
      <w:lvlText w:val=""/>
      <w:lvlJc w:val="left"/>
      <w:pPr>
        <w:ind w:left="3017" w:hanging="400"/>
      </w:pPr>
      <w:rPr>
        <w:rFonts w:ascii="Wingdings" w:hAnsi="Wingdings" w:hint="default"/>
      </w:rPr>
    </w:lvl>
    <w:lvl w:ilvl="6" w:tplc="04090001" w:tentative="1">
      <w:start w:val="1"/>
      <w:numFmt w:val="bullet"/>
      <w:lvlText w:val=""/>
      <w:lvlJc w:val="left"/>
      <w:pPr>
        <w:ind w:left="3417" w:hanging="400"/>
      </w:pPr>
      <w:rPr>
        <w:rFonts w:ascii="Wingdings" w:hAnsi="Wingdings" w:hint="default"/>
      </w:rPr>
    </w:lvl>
    <w:lvl w:ilvl="7" w:tplc="04090003" w:tentative="1">
      <w:start w:val="1"/>
      <w:numFmt w:val="bullet"/>
      <w:lvlText w:val=""/>
      <w:lvlJc w:val="left"/>
      <w:pPr>
        <w:ind w:left="3817" w:hanging="400"/>
      </w:pPr>
      <w:rPr>
        <w:rFonts w:ascii="Wingdings" w:hAnsi="Wingdings" w:hint="default"/>
      </w:rPr>
    </w:lvl>
    <w:lvl w:ilvl="8" w:tplc="04090005" w:tentative="1">
      <w:start w:val="1"/>
      <w:numFmt w:val="bullet"/>
      <w:lvlText w:val=""/>
      <w:lvlJc w:val="left"/>
      <w:pPr>
        <w:ind w:left="4217" w:hanging="400"/>
      </w:pPr>
      <w:rPr>
        <w:rFonts w:ascii="Wingdings" w:hAnsi="Wingdings" w:hint="default"/>
      </w:rPr>
    </w:lvl>
  </w:abstractNum>
  <w:abstractNum w:abstractNumId="6" w15:restartNumberingAfterBreak="0">
    <w:nsid w:val="6FCD68EB"/>
    <w:multiLevelType w:val="hybridMultilevel"/>
    <w:tmpl w:val="987430D0"/>
    <w:lvl w:ilvl="0" w:tplc="08090001">
      <w:start w:val="1"/>
      <w:numFmt w:val="bullet"/>
      <w:lvlText w:val=""/>
      <w:lvlJc w:val="left"/>
      <w:pPr>
        <w:ind w:left="720" w:hanging="360"/>
      </w:pPr>
      <w:rPr>
        <w:rFonts w:ascii="Symbol" w:hAnsi="Symbol" w:hint="default"/>
      </w:rPr>
    </w:lvl>
    <w:lvl w:ilvl="1" w:tplc="EC7CEF32">
      <w:start w:val="1"/>
      <w:numFmt w:val="bullet"/>
      <w:lvlText w:val="o"/>
      <w:lvlJc w:val="left"/>
      <w:pPr>
        <w:ind w:left="1440" w:hanging="360"/>
      </w:pPr>
      <w:rPr>
        <w:rFonts w:ascii="Courier New" w:hAnsi="Courier New" w:cs="Courier New"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89D"/>
    <w:rsid w:val="000020DB"/>
    <w:rsid w:val="00002992"/>
    <w:rsid w:val="00003FF7"/>
    <w:rsid w:val="000049DF"/>
    <w:rsid w:val="000056EB"/>
    <w:rsid w:val="000067FE"/>
    <w:rsid w:val="00034663"/>
    <w:rsid w:val="00034FF8"/>
    <w:rsid w:val="00042BBD"/>
    <w:rsid w:val="00044DFB"/>
    <w:rsid w:val="000451D6"/>
    <w:rsid w:val="00053FCE"/>
    <w:rsid w:val="00055D6B"/>
    <w:rsid w:val="00057565"/>
    <w:rsid w:val="00061B88"/>
    <w:rsid w:val="000625A1"/>
    <w:rsid w:val="0007139C"/>
    <w:rsid w:val="00072494"/>
    <w:rsid w:val="00073A3B"/>
    <w:rsid w:val="00077EAF"/>
    <w:rsid w:val="00080F54"/>
    <w:rsid w:val="00081EE3"/>
    <w:rsid w:val="00082BC2"/>
    <w:rsid w:val="00084B7B"/>
    <w:rsid w:val="0008763E"/>
    <w:rsid w:val="000C02DD"/>
    <w:rsid w:val="000C0E43"/>
    <w:rsid w:val="000C0FE5"/>
    <w:rsid w:val="000C31D0"/>
    <w:rsid w:val="000D10F5"/>
    <w:rsid w:val="000D2AB0"/>
    <w:rsid w:val="000D3959"/>
    <w:rsid w:val="000D5CBA"/>
    <w:rsid w:val="000E5B38"/>
    <w:rsid w:val="000F155D"/>
    <w:rsid w:val="000F41D2"/>
    <w:rsid w:val="000F757C"/>
    <w:rsid w:val="000F7F70"/>
    <w:rsid w:val="001002A0"/>
    <w:rsid w:val="00106F9D"/>
    <w:rsid w:val="0011165F"/>
    <w:rsid w:val="001257F2"/>
    <w:rsid w:val="00127FCB"/>
    <w:rsid w:val="001310DB"/>
    <w:rsid w:val="0013438C"/>
    <w:rsid w:val="00135872"/>
    <w:rsid w:val="00136198"/>
    <w:rsid w:val="001373AB"/>
    <w:rsid w:val="001373FE"/>
    <w:rsid w:val="00140B46"/>
    <w:rsid w:val="00143228"/>
    <w:rsid w:val="00143344"/>
    <w:rsid w:val="001468E9"/>
    <w:rsid w:val="00147727"/>
    <w:rsid w:val="00157CE3"/>
    <w:rsid w:val="00160978"/>
    <w:rsid w:val="001622D0"/>
    <w:rsid w:val="0016365C"/>
    <w:rsid w:val="0017528A"/>
    <w:rsid w:val="00184D93"/>
    <w:rsid w:val="00185DA7"/>
    <w:rsid w:val="00185FD4"/>
    <w:rsid w:val="00197443"/>
    <w:rsid w:val="001A7D24"/>
    <w:rsid w:val="001B57F1"/>
    <w:rsid w:val="001B6298"/>
    <w:rsid w:val="001C53C7"/>
    <w:rsid w:val="001D1A2B"/>
    <w:rsid w:val="001D2A33"/>
    <w:rsid w:val="001D31CD"/>
    <w:rsid w:val="001D4133"/>
    <w:rsid w:val="001E0158"/>
    <w:rsid w:val="001E2AFB"/>
    <w:rsid w:val="001E33E3"/>
    <w:rsid w:val="001E41E3"/>
    <w:rsid w:val="001F4F13"/>
    <w:rsid w:val="001F6CA9"/>
    <w:rsid w:val="0020171C"/>
    <w:rsid w:val="00203D88"/>
    <w:rsid w:val="00204A94"/>
    <w:rsid w:val="00204B75"/>
    <w:rsid w:val="00215488"/>
    <w:rsid w:val="00220A52"/>
    <w:rsid w:val="0022452E"/>
    <w:rsid w:val="002303EC"/>
    <w:rsid w:val="00231CEE"/>
    <w:rsid w:val="002427BE"/>
    <w:rsid w:val="00245081"/>
    <w:rsid w:val="00247000"/>
    <w:rsid w:val="00255512"/>
    <w:rsid w:val="002559C9"/>
    <w:rsid w:val="00262F24"/>
    <w:rsid w:val="00263ADD"/>
    <w:rsid w:val="00267F14"/>
    <w:rsid w:val="00270AD5"/>
    <w:rsid w:val="00271069"/>
    <w:rsid w:val="00272302"/>
    <w:rsid w:val="0027735E"/>
    <w:rsid w:val="00283C3E"/>
    <w:rsid w:val="00285E59"/>
    <w:rsid w:val="00291520"/>
    <w:rsid w:val="00291E0D"/>
    <w:rsid w:val="0029401E"/>
    <w:rsid w:val="002968D6"/>
    <w:rsid w:val="002A016D"/>
    <w:rsid w:val="002A1DE5"/>
    <w:rsid w:val="002A4955"/>
    <w:rsid w:val="002A4DB6"/>
    <w:rsid w:val="002A4E12"/>
    <w:rsid w:val="002B6D62"/>
    <w:rsid w:val="002C15FD"/>
    <w:rsid w:val="002C2CAA"/>
    <w:rsid w:val="002C479B"/>
    <w:rsid w:val="002D3A28"/>
    <w:rsid w:val="002D4619"/>
    <w:rsid w:val="002D514A"/>
    <w:rsid w:val="002E3389"/>
    <w:rsid w:val="002F279F"/>
    <w:rsid w:val="002F2A88"/>
    <w:rsid w:val="0030119B"/>
    <w:rsid w:val="0030172C"/>
    <w:rsid w:val="00302418"/>
    <w:rsid w:val="00304AD3"/>
    <w:rsid w:val="0030584E"/>
    <w:rsid w:val="00315071"/>
    <w:rsid w:val="00317D0E"/>
    <w:rsid w:val="00320299"/>
    <w:rsid w:val="003203A5"/>
    <w:rsid w:val="003262B3"/>
    <w:rsid w:val="0033523A"/>
    <w:rsid w:val="00335C19"/>
    <w:rsid w:val="00336997"/>
    <w:rsid w:val="003520DC"/>
    <w:rsid w:val="0037018F"/>
    <w:rsid w:val="00380E2E"/>
    <w:rsid w:val="0038204B"/>
    <w:rsid w:val="003918AB"/>
    <w:rsid w:val="00391D94"/>
    <w:rsid w:val="0039269A"/>
    <w:rsid w:val="00393291"/>
    <w:rsid w:val="00397697"/>
    <w:rsid w:val="00397AE8"/>
    <w:rsid w:val="003A0B48"/>
    <w:rsid w:val="003A1EF6"/>
    <w:rsid w:val="003A2E14"/>
    <w:rsid w:val="003A3532"/>
    <w:rsid w:val="003A55A4"/>
    <w:rsid w:val="003B4821"/>
    <w:rsid w:val="003D2BEC"/>
    <w:rsid w:val="003D38AA"/>
    <w:rsid w:val="003D45CD"/>
    <w:rsid w:val="003D6D4E"/>
    <w:rsid w:val="003E13D9"/>
    <w:rsid w:val="003E42D5"/>
    <w:rsid w:val="003E52AE"/>
    <w:rsid w:val="003E6088"/>
    <w:rsid w:val="003E7B04"/>
    <w:rsid w:val="003F0F5B"/>
    <w:rsid w:val="003F4703"/>
    <w:rsid w:val="003F596A"/>
    <w:rsid w:val="003F763B"/>
    <w:rsid w:val="004001AE"/>
    <w:rsid w:val="00400563"/>
    <w:rsid w:val="00403CCE"/>
    <w:rsid w:val="0040409D"/>
    <w:rsid w:val="0041185B"/>
    <w:rsid w:val="00412237"/>
    <w:rsid w:val="0041715B"/>
    <w:rsid w:val="00421A42"/>
    <w:rsid w:val="00423FC8"/>
    <w:rsid w:val="00426800"/>
    <w:rsid w:val="0043092F"/>
    <w:rsid w:val="00433409"/>
    <w:rsid w:val="00434C37"/>
    <w:rsid w:val="0044122B"/>
    <w:rsid w:val="00446EC3"/>
    <w:rsid w:val="00450A33"/>
    <w:rsid w:val="00451CCA"/>
    <w:rsid w:val="00452D03"/>
    <w:rsid w:val="004549D8"/>
    <w:rsid w:val="004554EF"/>
    <w:rsid w:val="004615A8"/>
    <w:rsid w:val="00461A47"/>
    <w:rsid w:val="004638EB"/>
    <w:rsid w:val="00466966"/>
    <w:rsid w:val="00467CE8"/>
    <w:rsid w:val="00473A70"/>
    <w:rsid w:val="004751A1"/>
    <w:rsid w:val="0047616F"/>
    <w:rsid w:val="00482D40"/>
    <w:rsid w:val="004844D4"/>
    <w:rsid w:val="004867A3"/>
    <w:rsid w:val="004901AC"/>
    <w:rsid w:val="0049211D"/>
    <w:rsid w:val="004956C5"/>
    <w:rsid w:val="004978BE"/>
    <w:rsid w:val="004A3397"/>
    <w:rsid w:val="004B27DC"/>
    <w:rsid w:val="004B2EA7"/>
    <w:rsid w:val="004B64F7"/>
    <w:rsid w:val="004B6B28"/>
    <w:rsid w:val="004B73EC"/>
    <w:rsid w:val="004B795D"/>
    <w:rsid w:val="004C26E0"/>
    <w:rsid w:val="004C37E6"/>
    <w:rsid w:val="004C4551"/>
    <w:rsid w:val="004C4659"/>
    <w:rsid w:val="004C59CF"/>
    <w:rsid w:val="004C7CF7"/>
    <w:rsid w:val="004D1B4C"/>
    <w:rsid w:val="004D32F2"/>
    <w:rsid w:val="004D45C3"/>
    <w:rsid w:val="004E4E45"/>
    <w:rsid w:val="004F5C84"/>
    <w:rsid w:val="004F65A2"/>
    <w:rsid w:val="004F7AD1"/>
    <w:rsid w:val="00503C99"/>
    <w:rsid w:val="005055B5"/>
    <w:rsid w:val="00507D72"/>
    <w:rsid w:val="00513302"/>
    <w:rsid w:val="00513388"/>
    <w:rsid w:val="00513BAD"/>
    <w:rsid w:val="00530A0C"/>
    <w:rsid w:val="005408C4"/>
    <w:rsid w:val="00543BC2"/>
    <w:rsid w:val="00543E85"/>
    <w:rsid w:val="00546CF5"/>
    <w:rsid w:val="00547A4B"/>
    <w:rsid w:val="00550015"/>
    <w:rsid w:val="005504EE"/>
    <w:rsid w:val="00551653"/>
    <w:rsid w:val="00551DBA"/>
    <w:rsid w:val="00553A22"/>
    <w:rsid w:val="00554A98"/>
    <w:rsid w:val="00557F0E"/>
    <w:rsid w:val="00560053"/>
    <w:rsid w:val="00564134"/>
    <w:rsid w:val="00564495"/>
    <w:rsid w:val="00565220"/>
    <w:rsid w:val="00566F0E"/>
    <w:rsid w:val="005706B4"/>
    <w:rsid w:val="005751E3"/>
    <w:rsid w:val="00575308"/>
    <w:rsid w:val="00575656"/>
    <w:rsid w:val="005756CE"/>
    <w:rsid w:val="005775E7"/>
    <w:rsid w:val="00582EE9"/>
    <w:rsid w:val="005837FB"/>
    <w:rsid w:val="00583A7E"/>
    <w:rsid w:val="00585C50"/>
    <w:rsid w:val="005945F9"/>
    <w:rsid w:val="00595804"/>
    <w:rsid w:val="005A031B"/>
    <w:rsid w:val="005A1212"/>
    <w:rsid w:val="005A2FE3"/>
    <w:rsid w:val="005A578A"/>
    <w:rsid w:val="005A584B"/>
    <w:rsid w:val="005B3C20"/>
    <w:rsid w:val="005B4615"/>
    <w:rsid w:val="005B4FD7"/>
    <w:rsid w:val="005D5F96"/>
    <w:rsid w:val="005E22E2"/>
    <w:rsid w:val="005E2A7F"/>
    <w:rsid w:val="005E566D"/>
    <w:rsid w:val="005E59CC"/>
    <w:rsid w:val="005E7B41"/>
    <w:rsid w:val="005F79C0"/>
    <w:rsid w:val="006013D9"/>
    <w:rsid w:val="00601647"/>
    <w:rsid w:val="006025C3"/>
    <w:rsid w:val="00604A01"/>
    <w:rsid w:val="00604F99"/>
    <w:rsid w:val="0060781B"/>
    <w:rsid w:val="00610F89"/>
    <w:rsid w:val="00612EFD"/>
    <w:rsid w:val="006136CC"/>
    <w:rsid w:val="00613E12"/>
    <w:rsid w:val="00613F08"/>
    <w:rsid w:val="00617664"/>
    <w:rsid w:val="00624BB9"/>
    <w:rsid w:val="006310CE"/>
    <w:rsid w:val="00631B63"/>
    <w:rsid w:val="00633E31"/>
    <w:rsid w:val="0063764D"/>
    <w:rsid w:val="00637E83"/>
    <w:rsid w:val="00640EA5"/>
    <w:rsid w:val="00641A82"/>
    <w:rsid w:val="0064236E"/>
    <w:rsid w:val="00652AC4"/>
    <w:rsid w:val="00652D69"/>
    <w:rsid w:val="00652FC8"/>
    <w:rsid w:val="00654101"/>
    <w:rsid w:val="006564C8"/>
    <w:rsid w:val="00660A5E"/>
    <w:rsid w:val="00661332"/>
    <w:rsid w:val="00661A45"/>
    <w:rsid w:val="006622FE"/>
    <w:rsid w:val="00662DEF"/>
    <w:rsid w:val="00664AFE"/>
    <w:rsid w:val="00666E41"/>
    <w:rsid w:val="006738E7"/>
    <w:rsid w:val="00675653"/>
    <w:rsid w:val="00676BC1"/>
    <w:rsid w:val="00677011"/>
    <w:rsid w:val="00677BEC"/>
    <w:rsid w:val="00677CB1"/>
    <w:rsid w:val="006809AF"/>
    <w:rsid w:val="00683BF8"/>
    <w:rsid w:val="00685CA5"/>
    <w:rsid w:val="006933ED"/>
    <w:rsid w:val="00693DA3"/>
    <w:rsid w:val="006A098A"/>
    <w:rsid w:val="006A1B70"/>
    <w:rsid w:val="006A2A57"/>
    <w:rsid w:val="006A6BA5"/>
    <w:rsid w:val="006B0892"/>
    <w:rsid w:val="006B6099"/>
    <w:rsid w:val="006B6349"/>
    <w:rsid w:val="006B6A1E"/>
    <w:rsid w:val="006C6476"/>
    <w:rsid w:val="006D4C80"/>
    <w:rsid w:val="006D4E86"/>
    <w:rsid w:val="006E42F8"/>
    <w:rsid w:val="006E4DC0"/>
    <w:rsid w:val="006E5D4A"/>
    <w:rsid w:val="006F4BBD"/>
    <w:rsid w:val="007069A3"/>
    <w:rsid w:val="00710497"/>
    <w:rsid w:val="007106C5"/>
    <w:rsid w:val="00710E3F"/>
    <w:rsid w:val="00714B16"/>
    <w:rsid w:val="00726013"/>
    <w:rsid w:val="00726D19"/>
    <w:rsid w:val="00732433"/>
    <w:rsid w:val="0073361B"/>
    <w:rsid w:val="00734012"/>
    <w:rsid w:val="00735F18"/>
    <w:rsid w:val="00735F69"/>
    <w:rsid w:val="00741070"/>
    <w:rsid w:val="0074575B"/>
    <w:rsid w:val="007472CE"/>
    <w:rsid w:val="00750A08"/>
    <w:rsid w:val="00751D48"/>
    <w:rsid w:val="00757771"/>
    <w:rsid w:val="00762A9E"/>
    <w:rsid w:val="00767D99"/>
    <w:rsid w:val="00770CC6"/>
    <w:rsid w:val="00775C2D"/>
    <w:rsid w:val="00775DCD"/>
    <w:rsid w:val="007764A9"/>
    <w:rsid w:val="007766C2"/>
    <w:rsid w:val="00776953"/>
    <w:rsid w:val="00781D8C"/>
    <w:rsid w:val="007863EA"/>
    <w:rsid w:val="00794CD4"/>
    <w:rsid w:val="007957B8"/>
    <w:rsid w:val="007A089E"/>
    <w:rsid w:val="007A2111"/>
    <w:rsid w:val="007A3A89"/>
    <w:rsid w:val="007A7178"/>
    <w:rsid w:val="007B2180"/>
    <w:rsid w:val="007B3A3F"/>
    <w:rsid w:val="007C11C3"/>
    <w:rsid w:val="007D10E7"/>
    <w:rsid w:val="007E2D6A"/>
    <w:rsid w:val="007E3F0C"/>
    <w:rsid w:val="007E6449"/>
    <w:rsid w:val="007F10AE"/>
    <w:rsid w:val="007F1D3F"/>
    <w:rsid w:val="007F3D87"/>
    <w:rsid w:val="007F5612"/>
    <w:rsid w:val="007F6E89"/>
    <w:rsid w:val="00800828"/>
    <w:rsid w:val="00803C29"/>
    <w:rsid w:val="00812490"/>
    <w:rsid w:val="00814F6E"/>
    <w:rsid w:val="00816918"/>
    <w:rsid w:val="00824E54"/>
    <w:rsid w:val="008250E0"/>
    <w:rsid w:val="00825254"/>
    <w:rsid w:val="00827E35"/>
    <w:rsid w:val="008411B4"/>
    <w:rsid w:val="008438E4"/>
    <w:rsid w:val="00850B1E"/>
    <w:rsid w:val="00854933"/>
    <w:rsid w:val="00855729"/>
    <w:rsid w:val="00863A0D"/>
    <w:rsid w:val="00865F15"/>
    <w:rsid w:val="00881070"/>
    <w:rsid w:val="00882FDF"/>
    <w:rsid w:val="00890C58"/>
    <w:rsid w:val="0089149A"/>
    <w:rsid w:val="008931A6"/>
    <w:rsid w:val="00893ED4"/>
    <w:rsid w:val="00895CB1"/>
    <w:rsid w:val="0089658B"/>
    <w:rsid w:val="00896658"/>
    <w:rsid w:val="008A3286"/>
    <w:rsid w:val="008A5D43"/>
    <w:rsid w:val="008B326F"/>
    <w:rsid w:val="008B3DFA"/>
    <w:rsid w:val="008C12D1"/>
    <w:rsid w:val="008C40EB"/>
    <w:rsid w:val="008D54F9"/>
    <w:rsid w:val="008E021C"/>
    <w:rsid w:val="008E6226"/>
    <w:rsid w:val="008F0045"/>
    <w:rsid w:val="008F025E"/>
    <w:rsid w:val="008F24B0"/>
    <w:rsid w:val="008F4E9A"/>
    <w:rsid w:val="008F698E"/>
    <w:rsid w:val="008F7F65"/>
    <w:rsid w:val="00901DE9"/>
    <w:rsid w:val="00904F79"/>
    <w:rsid w:val="0091103D"/>
    <w:rsid w:val="0091106F"/>
    <w:rsid w:val="009127F4"/>
    <w:rsid w:val="00923C8F"/>
    <w:rsid w:val="00927A67"/>
    <w:rsid w:val="00937F95"/>
    <w:rsid w:val="00940557"/>
    <w:rsid w:val="0095548D"/>
    <w:rsid w:val="009557F9"/>
    <w:rsid w:val="0095685E"/>
    <w:rsid w:val="009616BE"/>
    <w:rsid w:val="00966F40"/>
    <w:rsid w:val="00971012"/>
    <w:rsid w:val="00972046"/>
    <w:rsid w:val="00972D6E"/>
    <w:rsid w:val="00980140"/>
    <w:rsid w:val="009803DC"/>
    <w:rsid w:val="0098077E"/>
    <w:rsid w:val="009810AF"/>
    <w:rsid w:val="009814D0"/>
    <w:rsid w:val="0098691B"/>
    <w:rsid w:val="00987B9F"/>
    <w:rsid w:val="00990656"/>
    <w:rsid w:val="00994450"/>
    <w:rsid w:val="0099634F"/>
    <w:rsid w:val="00996C62"/>
    <w:rsid w:val="009A19E5"/>
    <w:rsid w:val="009A46D8"/>
    <w:rsid w:val="009A671E"/>
    <w:rsid w:val="009B2B3A"/>
    <w:rsid w:val="009B7527"/>
    <w:rsid w:val="009B7EA8"/>
    <w:rsid w:val="009C1C8A"/>
    <w:rsid w:val="009C3254"/>
    <w:rsid w:val="009C7D0F"/>
    <w:rsid w:val="009D0304"/>
    <w:rsid w:val="009D048F"/>
    <w:rsid w:val="009D1AC3"/>
    <w:rsid w:val="009D2C37"/>
    <w:rsid w:val="009D5556"/>
    <w:rsid w:val="009D673A"/>
    <w:rsid w:val="009D7FF9"/>
    <w:rsid w:val="009E192E"/>
    <w:rsid w:val="009E3540"/>
    <w:rsid w:val="009E5619"/>
    <w:rsid w:val="009F07EC"/>
    <w:rsid w:val="009F392D"/>
    <w:rsid w:val="009F4CE1"/>
    <w:rsid w:val="00A02F21"/>
    <w:rsid w:val="00A07FDA"/>
    <w:rsid w:val="00A109B4"/>
    <w:rsid w:val="00A118FA"/>
    <w:rsid w:val="00A12573"/>
    <w:rsid w:val="00A20A9E"/>
    <w:rsid w:val="00A23A26"/>
    <w:rsid w:val="00A247BA"/>
    <w:rsid w:val="00A24C14"/>
    <w:rsid w:val="00A25388"/>
    <w:rsid w:val="00A27054"/>
    <w:rsid w:val="00A27857"/>
    <w:rsid w:val="00A35CAD"/>
    <w:rsid w:val="00A36CDD"/>
    <w:rsid w:val="00A40DD4"/>
    <w:rsid w:val="00A432B4"/>
    <w:rsid w:val="00A43382"/>
    <w:rsid w:val="00A4645C"/>
    <w:rsid w:val="00A503CD"/>
    <w:rsid w:val="00A51042"/>
    <w:rsid w:val="00A52233"/>
    <w:rsid w:val="00A53112"/>
    <w:rsid w:val="00A55632"/>
    <w:rsid w:val="00A60740"/>
    <w:rsid w:val="00A63BD1"/>
    <w:rsid w:val="00A65157"/>
    <w:rsid w:val="00A709B4"/>
    <w:rsid w:val="00A80DC3"/>
    <w:rsid w:val="00A965CE"/>
    <w:rsid w:val="00AA2059"/>
    <w:rsid w:val="00AA5C28"/>
    <w:rsid w:val="00AB0B41"/>
    <w:rsid w:val="00AB45B7"/>
    <w:rsid w:val="00AB6017"/>
    <w:rsid w:val="00AB7471"/>
    <w:rsid w:val="00AC07CD"/>
    <w:rsid w:val="00AC4140"/>
    <w:rsid w:val="00AC516D"/>
    <w:rsid w:val="00AC7003"/>
    <w:rsid w:val="00AC7926"/>
    <w:rsid w:val="00AD19CE"/>
    <w:rsid w:val="00AD2915"/>
    <w:rsid w:val="00AD4D96"/>
    <w:rsid w:val="00AD75FB"/>
    <w:rsid w:val="00AD76FE"/>
    <w:rsid w:val="00AE0D52"/>
    <w:rsid w:val="00AE2A4A"/>
    <w:rsid w:val="00AE3330"/>
    <w:rsid w:val="00AE68BD"/>
    <w:rsid w:val="00AE76AF"/>
    <w:rsid w:val="00AF4AB7"/>
    <w:rsid w:val="00B00FB3"/>
    <w:rsid w:val="00B02F90"/>
    <w:rsid w:val="00B11440"/>
    <w:rsid w:val="00B1366E"/>
    <w:rsid w:val="00B170AC"/>
    <w:rsid w:val="00B1746B"/>
    <w:rsid w:val="00B20704"/>
    <w:rsid w:val="00B208B6"/>
    <w:rsid w:val="00B24125"/>
    <w:rsid w:val="00B2425E"/>
    <w:rsid w:val="00B2570B"/>
    <w:rsid w:val="00B263A9"/>
    <w:rsid w:val="00B26A14"/>
    <w:rsid w:val="00B2730F"/>
    <w:rsid w:val="00B27DE8"/>
    <w:rsid w:val="00B3209C"/>
    <w:rsid w:val="00B34F67"/>
    <w:rsid w:val="00B35357"/>
    <w:rsid w:val="00B355AF"/>
    <w:rsid w:val="00B36DB5"/>
    <w:rsid w:val="00B4022C"/>
    <w:rsid w:val="00B47396"/>
    <w:rsid w:val="00B50F45"/>
    <w:rsid w:val="00B5763D"/>
    <w:rsid w:val="00B60A8F"/>
    <w:rsid w:val="00B6172F"/>
    <w:rsid w:val="00B6414C"/>
    <w:rsid w:val="00B64262"/>
    <w:rsid w:val="00B73B35"/>
    <w:rsid w:val="00B774C3"/>
    <w:rsid w:val="00B776A0"/>
    <w:rsid w:val="00B845A7"/>
    <w:rsid w:val="00B852F8"/>
    <w:rsid w:val="00B87B8F"/>
    <w:rsid w:val="00B901A2"/>
    <w:rsid w:val="00B918EE"/>
    <w:rsid w:val="00B928B8"/>
    <w:rsid w:val="00B928BB"/>
    <w:rsid w:val="00B9358C"/>
    <w:rsid w:val="00BA014F"/>
    <w:rsid w:val="00BA02FC"/>
    <w:rsid w:val="00BA1156"/>
    <w:rsid w:val="00BA12F3"/>
    <w:rsid w:val="00BA2EA5"/>
    <w:rsid w:val="00BA2EFF"/>
    <w:rsid w:val="00BA3D0A"/>
    <w:rsid w:val="00BA6224"/>
    <w:rsid w:val="00BC0ECC"/>
    <w:rsid w:val="00BC15D4"/>
    <w:rsid w:val="00BC204E"/>
    <w:rsid w:val="00BC3996"/>
    <w:rsid w:val="00BC5462"/>
    <w:rsid w:val="00BD05DB"/>
    <w:rsid w:val="00BD2428"/>
    <w:rsid w:val="00BD37B0"/>
    <w:rsid w:val="00BD5CA8"/>
    <w:rsid w:val="00BD75CD"/>
    <w:rsid w:val="00BD7627"/>
    <w:rsid w:val="00BE70ED"/>
    <w:rsid w:val="00BF5976"/>
    <w:rsid w:val="00BF607B"/>
    <w:rsid w:val="00C01CFA"/>
    <w:rsid w:val="00C0225F"/>
    <w:rsid w:val="00C06919"/>
    <w:rsid w:val="00C15202"/>
    <w:rsid w:val="00C41146"/>
    <w:rsid w:val="00C4658B"/>
    <w:rsid w:val="00C479C1"/>
    <w:rsid w:val="00C53265"/>
    <w:rsid w:val="00C65B4E"/>
    <w:rsid w:val="00C66E1C"/>
    <w:rsid w:val="00C67759"/>
    <w:rsid w:val="00C710EA"/>
    <w:rsid w:val="00C76DAA"/>
    <w:rsid w:val="00C80A58"/>
    <w:rsid w:val="00C81E45"/>
    <w:rsid w:val="00C91AAC"/>
    <w:rsid w:val="00C9736E"/>
    <w:rsid w:val="00C97CBA"/>
    <w:rsid w:val="00CA0609"/>
    <w:rsid w:val="00CB6748"/>
    <w:rsid w:val="00CB7EFC"/>
    <w:rsid w:val="00CC0D25"/>
    <w:rsid w:val="00CC3D79"/>
    <w:rsid w:val="00CC743A"/>
    <w:rsid w:val="00CD0A7D"/>
    <w:rsid w:val="00CD210B"/>
    <w:rsid w:val="00CD303A"/>
    <w:rsid w:val="00CE214D"/>
    <w:rsid w:val="00CE4663"/>
    <w:rsid w:val="00CF0C2D"/>
    <w:rsid w:val="00CF2D12"/>
    <w:rsid w:val="00CF4BB9"/>
    <w:rsid w:val="00CF5F37"/>
    <w:rsid w:val="00CF74F5"/>
    <w:rsid w:val="00D00CF2"/>
    <w:rsid w:val="00D02618"/>
    <w:rsid w:val="00D0419F"/>
    <w:rsid w:val="00D079A8"/>
    <w:rsid w:val="00D16636"/>
    <w:rsid w:val="00D17796"/>
    <w:rsid w:val="00D21CE1"/>
    <w:rsid w:val="00D234FF"/>
    <w:rsid w:val="00D31CAB"/>
    <w:rsid w:val="00D32530"/>
    <w:rsid w:val="00D326FC"/>
    <w:rsid w:val="00D405EB"/>
    <w:rsid w:val="00D43277"/>
    <w:rsid w:val="00D46ED2"/>
    <w:rsid w:val="00D47C85"/>
    <w:rsid w:val="00D554F5"/>
    <w:rsid w:val="00D56515"/>
    <w:rsid w:val="00D62F9A"/>
    <w:rsid w:val="00D65A1A"/>
    <w:rsid w:val="00D72F15"/>
    <w:rsid w:val="00D75B9F"/>
    <w:rsid w:val="00D8165B"/>
    <w:rsid w:val="00D84CA3"/>
    <w:rsid w:val="00D8562A"/>
    <w:rsid w:val="00D865DA"/>
    <w:rsid w:val="00D8661B"/>
    <w:rsid w:val="00D91755"/>
    <w:rsid w:val="00D91968"/>
    <w:rsid w:val="00D94052"/>
    <w:rsid w:val="00D95294"/>
    <w:rsid w:val="00DA0938"/>
    <w:rsid w:val="00DA2A90"/>
    <w:rsid w:val="00DA5572"/>
    <w:rsid w:val="00DA76C6"/>
    <w:rsid w:val="00DB6A8B"/>
    <w:rsid w:val="00DB7D79"/>
    <w:rsid w:val="00DC2366"/>
    <w:rsid w:val="00DC4AEA"/>
    <w:rsid w:val="00DC5CA7"/>
    <w:rsid w:val="00DC78E2"/>
    <w:rsid w:val="00DD1C4F"/>
    <w:rsid w:val="00DD4D1F"/>
    <w:rsid w:val="00DD62F7"/>
    <w:rsid w:val="00DD6BDF"/>
    <w:rsid w:val="00DD79D8"/>
    <w:rsid w:val="00DE28DC"/>
    <w:rsid w:val="00DE4E50"/>
    <w:rsid w:val="00DF176E"/>
    <w:rsid w:val="00DF2B60"/>
    <w:rsid w:val="00E02121"/>
    <w:rsid w:val="00E04388"/>
    <w:rsid w:val="00E119D4"/>
    <w:rsid w:val="00E11F49"/>
    <w:rsid w:val="00E14B85"/>
    <w:rsid w:val="00E15AFB"/>
    <w:rsid w:val="00E2160D"/>
    <w:rsid w:val="00E23769"/>
    <w:rsid w:val="00E308FF"/>
    <w:rsid w:val="00E35982"/>
    <w:rsid w:val="00E35FAD"/>
    <w:rsid w:val="00E361D1"/>
    <w:rsid w:val="00E375C7"/>
    <w:rsid w:val="00E410A5"/>
    <w:rsid w:val="00E41311"/>
    <w:rsid w:val="00E470DF"/>
    <w:rsid w:val="00E47702"/>
    <w:rsid w:val="00E479B2"/>
    <w:rsid w:val="00E501B5"/>
    <w:rsid w:val="00E51880"/>
    <w:rsid w:val="00E525DF"/>
    <w:rsid w:val="00E549A2"/>
    <w:rsid w:val="00E54A1C"/>
    <w:rsid w:val="00E57F13"/>
    <w:rsid w:val="00E601D6"/>
    <w:rsid w:val="00E63246"/>
    <w:rsid w:val="00E63264"/>
    <w:rsid w:val="00E65401"/>
    <w:rsid w:val="00E6704C"/>
    <w:rsid w:val="00E67B96"/>
    <w:rsid w:val="00E7440F"/>
    <w:rsid w:val="00E7489E"/>
    <w:rsid w:val="00E75071"/>
    <w:rsid w:val="00E822CA"/>
    <w:rsid w:val="00E833F9"/>
    <w:rsid w:val="00E84A0B"/>
    <w:rsid w:val="00E84E63"/>
    <w:rsid w:val="00E9600B"/>
    <w:rsid w:val="00E96760"/>
    <w:rsid w:val="00EA1AD1"/>
    <w:rsid w:val="00EA62E7"/>
    <w:rsid w:val="00EA6862"/>
    <w:rsid w:val="00EB3A3A"/>
    <w:rsid w:val="00EB6D13"/>
    <w:rsid w:val="00EC0BCF"/>
    <w:rsid w:val="00EC1939"/>
    <w:rsid w:val="00ED1BDE"/>
    <w:rsid w:val="00ED3C46"/>
    <w:rsid w:val="00ED3E28"/>
    <w:rsid w:val="00ED5733"/>
    <w:rsid w:val="00ED715C"/>
    <w:rsid w:val="00EE1B51"/>
    <w:rsid w:val="00EF02CB"/>
    <w:rsid w:val="00EF125F"/>
    <w:rsid w:val="00EF44A3"/>
    <w:rsid w:val="00F0039D"/>
    <w:rsid w:val="00F008D6"/>
    <w:rsid w:val="00F044A3"/>
    <w:rsid w:val="00F05123"/>
    <w:rsid w:val="00F075B1"/>
    <w:rsid w:val="00F134D2"/>
    <w:rsid w:val="00F14984"/>
    <w:rsid w:val="00F1687E"/>
    <w:rsid w:val="00F20DEA"/>
    <w:rsid w:val="00F20E3C"/>
    <w:rsid w:val="00F22C77"/>
    <w:rsid w:val="00F22E43"/>
    <w:rsid w:val="00F247CC"/>
    <w:rsid w:val="00F30FF1"/>
    <w:rsid w:val="00F32D4A"/>
    <w:rsid w:val="00F32E1C"/>
    <w:rsid w:val="00F34A8C"/>
    <w:rsid w:val="00F350F0"/>
    <w:rsid w:val="00F35473"/>
    <w:rsid w:val="00F354AD"/>
    <w:rsid w:val="00F35B67"/>
    <w:rsid w:val="00F42375"/>
    <w:rsid w:val="00F44CE9"/>
    <w:rsid w:val="00F55686"/>
    <w:rsid w:val="00F614CD"/>
    <w:rsid w:val="00F64C96"/>
    <w:rsid w:val="00F81E0B"/>
    <w:rsid w:val="00F826BD"/>
    <w:rsid w:val="00F82BF3"/>
    <w:rsid w:val="00F84339"/>
    <w:rsid w:val="00F920FD"/>
    <w:rsid w:val="00F95B24"/>
    <w:rsid w:val="00F95C8F"/>
    <w:rsid w:val="00F97531"/>
    <w:rsid w:val="00FB3EB5"/>
    <w:rsid w:val="00FB52F9"/>
    <w:rsid w:val="00FC08AC"/>
    <w:rsid w:val="00FC2E88"/>
    <w:rsid w:val="00FC2EB2"/>
    <w:rsid w:val="00FC3357"/>
    <w:rsid w:val="00FC51C8"/>
    <w:rsid w:val="00FD091B"/>
    <w:rsid w:val="00FD356B"/>
    <w:rsid w:val="00FD4B3B"/>
    <w:rsid w:val="00FD6252"/>
    <w:rsid w:val="00FD76A8"/>
    <w:rsid w:val="00FE1419"/>
    <w:rsid w:val="00FE1B7A"/>
    <w:rsid w:val="00FE344C"/>
    <w:rsid w:val="00FF081D"/>
    <w:rsid w:val="00FF2686"/>
    <w:rsid w:val="00FF38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列出段落"/>
    <w:basedOn w:val="a"/>
    <w:link w:val="Char2"/>
    <w:uiPriority w:val="34"/>
    <w:qFormat/>
    <w:rsid w:val="00CF2D12"/>
    <w:pPr>
      <w:ind w:leftChars="400" w:left="800"/>
    </w:pPr>
  </w:style>
  <w:style w:type="character" w:styleId="ab">
    <w:name w:val="annotation reference"/>
    <w:basedOn w:val="a1"/>
    <w:uiPriority w:val="99"/>
    <w:semiHidden/>
    <w:unhideWhenUsed/>
    <w:rsid w:val="0041185B"/>
    <w:rPr>
      <w:sz w:val="16"/>
      <w:szCs w:val="16"/>
    </w:rPr>
  </w:style>
  <w:style w:type="paragraph" w:styleId="ac">
    <w:name w:val="annotation text"/>
    <w:basedOn w:val="a"/>
    <w:link w:val="Char3"/>
    <w:uiPriority w:val="99"/>
    <w:semiHidden/>
    <w:unhideWhenUsed/>
    <w:rsid w:val="0041185B"/>
    <w:rPr>
      <w:szCs w:val="20"/>
    </w:rPr>
  </w:style>
  <w:style w:type="character" w:customStyle="1" w:styleId="Char3">
    <w:name w:val="메모 텍스트 Char"/>
    <w:basedOn w:val="a1"/>
    <w:link w:val="ac"/>
    <w:uiPriority w:val="99"/>
    <w:semiHidden/>
    <w:rsid w:val="0041185B"/>
    <w:rPr>
      <w:rFonts w:ascii="맑은 고딕" w:eastAsia="맑은 고딕" w:hAnsi="맑은 고딕"/>
      <w:szCs w:val="20"/>
    </w:rPr>
  </w:style>
  <w:style w:type="paragraph" w:styleId="ad">
    <w:name w:val="annotation subject"/>
    <w:basedOn w:val="ac"/>
    <w:next w:val="ac"/>
    <w:link w:val="Char4"/>
    <w:uiPriority w:val="99"/>
    <w:semiHidden/>
    <w:unhideWhenUsed/>
    <w:rsid w:val="0041185B"/>
    <w:rPr>
      <w:b/>
      <w:bCs/>
    </w:rPr>
  </w:style>
  <w:style w:type="character" w:customStyle="1" w:styleId="Char4">
    <w:name w:val="메모 주제 Char"/>
    <w:basedOn w:val="Char3"/>
    <w:link w:val="ad"/>
    <w:uiPriority w:val="99"/>
    <w:semiHidden/>
    <w:rsid w:val="0041185B"/>
    <w:rPr>
      <w:rFonts w:ascii="맑은 고딕" w:eastAsia="맑은 고딕" w:hAnsi="맑은 고딕"/>
      <w:b/>
      <w:bCs/>
      <w:szCs w:val="20"/>
    </w:rPr>
  </w:style>
  <w:style w:type="paragraph" w:styleId="ae">
    <w:name w:val="Balloon Text"/>
    <w:basedOn w:val="a"/>
    <w:link w:val="Char5"/>
    <w:uiPriority w:val="99"/>
    <w:semiHidden/>
    <w:unhideWhenUsed/>
    <w:rsid w:val="006310CE"/>
    <w:rPr>
      <w:rFonts w:asciiTheme="majorHAnsi" w:eastAsiaTheme="majorEastAsia" w:hAnsiTheme="majorHAnsi" w:cstheme="majorBidi"/>
      <w:sz w:val="18"/>
      <w:szCs w:val="18"/>
    </w:rPr>
  </w:style>
  <w:style w:type="character" w:customStyle="1" w:styleId="Char5">
    <w:name w:val="풍선 도움말 텍스트 Char"/>
    <w:basedOn w:val="a1"/>
    <w:link w:val="ae"/>
    <w:uiPriority w:val="99"/>
    <w:semiHidden/>
    <w:rsid w:val="006310CE"/>
    <w:rPr>
      <w:rFonts w:asciiTheme="majorHAnsi" w:eastAsiaTheme="majorEastAsia" w:hAnsiTheme="majorHAnsi" w:cstheme="majorBidi"/>
      <w:sz w:val="18"/>
      <w:szCs w:val="18"/>
    </w:rPr>
  </w:style>
  <w:style w:type="paragraph" w:styleId="af">
    <w:name w:val="Normal (Web)"/>
    <w:basedOn w:val="a"/>
    <w:uiPriority w:val="99"/>
    <w:qFormat/>
    <w:rsid w:val="00E601D6"/>
    <w:pPr>
      <w:widowControl/>
      <w:wordWrap/>
      <w:autoSpaceDE/>
      <w:autoSpaceDN/>
      <w:spacing w:before="100" w:beforeAutospacing="1" w:after="100" w:afterAutospacing="1"/>
      <w:jc w:val="left"/>
    </w:pPr>
    <w:rPr>
      <w:rFonts w:ascii="Arial" w:eastAsia="SimSun" w:hAnsi="Arial" w:cs="Arial"/>
      <w:color w:val="493118"/>
      <w:kern w:val="0"/>
      <w:sz w:val="18"/>
      <w:szCs w:val="18"/>
      <w:lang w:eastAsia="zh-CN"/>
    </w:rPr>
  </w:style>
  <w:style w:type="character" w:styleId="af0">
    <w:name w:val="Strong"/>
    <w:uiPriority w:val="22"/>
    <w:qFormat/>
    <w:rsid w:val="00E601D6"/>
    <w:rPr>
      <w:b/>
      <w:bCs/>
    </w:rPr>
  </w:style>
  <w:style w:type="character" w:customStyle="1" w:styleId="apple-converted-space">
    <w:name w:val="apple-converted-space"/>
    <w:basedOn w:val="a1"/>
    <w:qFormat/>
    <w:rsid w:val="00E601D6"/>
  </w:style>
  <w:style w:type="paragraph" w:customStyle="1" w:styleId="B2">
    <w:name w:val="B2"/>
    <w:basedOn w:val="20"/>
    <w:link w:val="B2Char"/>
    <w:rsid w:val="00E601D6"/>
    <w:pPr>
      <w:spacing w:before="0" w:after="180" w:line="240" w:lineRule="auto"/>
      <w:ind w:firstLineChars="0" w:firstLine="0"/>
      <w:jc w:val="left"/>
    </w:pPr>
    <w:rPr>
      <w:rFonts w:ascii="Times New Roman" w:eastAsia="MS Mincho" w:hAnsi="Times New Roman" w:cs="Times New Roman"/>
      <w:color w:val="auto"/>
      <w:kern w:val="0"/>
    </w:rPr>
  </w:style>
  <w:style w:type="character" w:customStyle="1" w:styleId="B2Char">
    <w:name w:val="B2 Char"/>
    <w:link w:val="B2"/>
    <w:rsid w:val="00E601D6"/>
    <w:rPr>
      <w:rFonts w:eastAsia="MS Mincho"/>
      <w:kern w:val="0"/>
      <w:szCs w:val="20"/>
      <w:lang w:val="en-GB" w:eastAsia="en-US"/>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a"/>
    <w:uiPriority w:val="34"/>
    <w:qFormat/>
    <w:rsid w:val="00BD75CD"/>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28">
      <w:bodyDiv w:val="1"/>
      <w:marLeft w:val="0"/>
      <w:marRight w:val="0"/>
      <w:marTop w:val="0"/>
      <w:marBottom w:val="0"/>
      <w:divBdr>
        <w:top w:val="none" w:sz="0" w:space="0" w:color="auto"/>
        <w:left w:val="none" w:sz="0" w:space="0" w:color="auto"/>
        <w:bottom w:val="none" w:sz="0" w:space="0" w:color="auto"/>
        <w:right w:val="none" w:sz="0" w:space="0" w:color="auto"/>
      </w:divBdr>
    </w:div>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572420817">
      <w:bodyDiv w:val="1"/>
      <w:marLeft w:val="0"/>
      <w:marRight w:val="0"/>
      <w:marTop w:val="0"/>
      <w:marBottom w:val="0"/>
      <w:divBdr>
        <w:top w:val="none" w:sz="0" w:space="0" w:color="auto"/>
        <w:left w:val="none" w:sz="0" w:space="0" w:color="auto"/>
        <w:bottom w:val="none" w:sz="0" w:space="0" w:color="auto"/>
        <w:right w:val="none" w:sz="0" w:space="0" w:color="auto"/>
      </w:divBdr>
    </w:div>
    <w:div w:id="1687443552">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2047</Words>
  <Characters>11672</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2021-10-02T05:18:00Z</dcterms:created>
  <dcterms:modified xsi:type="dcterms:W3CDTF">2021-10-02T05:35:00Z</dcterms:modified>
</cp:coreProperties>
</file>