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360A1006"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w:t>
      </w:r>
      <w:r w:rsidR="00E84008">
        <w:rPr>
          <w:rFonts w:eastAsia="宋体" w:cs="Times New Roman"/>
          <w:b/>
        </w:rPr>
        <w:t xml:space="preserve"> </w:t>
      </w:r>
      <w:r w:rsidR="007C45B5" w:rsidRPr="008708F6">
        <w:rPr>
          <w:rFonts w:eastAsia="宋体" w:cs="Times New Roman"/>
          <w:b/>
        </w:rPr>
        <w:t>TSG</w:t>
      </w:r>
      <w:r w:rsidR="00E84008">
        <w:rPr>
          <w:rFonts w:eastAsia="宋体" w:cs="Times New Roman"/>
          <w:b/>
        </w:rPr>
        <w:t xml:space="preserve"> </w:t>
      </w:r>
      <w:r w:rsidR="007C45B5" w:rsidRPr="008708F6">
        <w:rPr>
          <w:rFonts w:eastAsia="宋体" w:cs="Times New Roman"/>
          <w:b/>
        </w:rPr>
        <w:t>RAN</w:t>
      </w:r>
      <w:r w:rsidR="00E84008">
        <w:rPr>
          <w:rFonts w:eastAsia="宋体" w:cs="Times New Roman"/>
          <w:b/>
        </w:rPr>
        <w:t xml:space="preserve"> </w:t>
      </w:r>
      <w:r w:rsidR="007C45B5" w:rsidRPr="008708F6">
        <w:rPr>
          <w:rFonts w:eastAsia="宋体" w:cs="Times New Roman"/>
          <w:b/>
        </w:rPr>
        <w:t>WG1</w:t>
      </w:r>
      <w:r w:rsidR="00E84008">
        <w:rPr>
          <w:rFonts w:eastAsia="宋体" w:cs="Times New Roman"/>
          <w:b/>
        </w:rPr>
        <w:t xml:space="preserve"> </w:t>
      </w:r>
      <w:r w:rsidR="00D56100">
        <w:rPr>
          <w:rFonts w:eastAsia="宋体" w:cs="Times New Roman"/>
          <w:b/>
        </w:rPr>
        <w:t>Meeting</w:t>
      </w:r>
      <w:r w:rsidR="00E84008">
        <w:rPr>
          <w:rFonts w:eastAsia="宋体" w:cs="Times New Roman"/>
          <w:b/>
        </w:rPr>
        <w:t xml:space="preserve"> </w:t>
      </w:r>
      <w:r w:rsidR="007C45B5" w:rsidRPr="008708F6">
        <w:rPr>
          <w:rFonts w:eastAsia="宋体" w:cs="Times New Roman"/>
          <w:b/>
        </w:rPr>
        <w:t>#10</w:t>
      </w:r>
      <w:r w:rsidR="00D73F88">
        <w:rPr>
          <w:rFonts w:eastAsia="宋体" w:cs="Times New Roman"/>
          <w:b/>
        </w:rPr>
        <w:t>6</w:t>
      </w:r>
      <w:r w:rsidR="00CD6064">
        <w:rPr>
          <w:rFonts w:eastAsia="宋体" w:cs="Times New Roman"/>
          <w:b/>
        </w:rPr>
        <w:t>bis</w:t>
      </w:r>
      <w:r w:rsidR="008D3E4F">
        <w:rPr>
          <w:rFonts w:eastAsia="宋体" w:cs="Times New Roman"/>
          <w:b/>
        </w:rPr>
        <w:t>-e</w:t>
      </w:r>
      <w:r w:rsidRPr="002B0BF3">
        <w:rPr>
          <w:rFonts w:eastAsia="宋体" w:cs="Times New Roman"/>
          <w:b/>
        </w:rPr>
        <w:tab/>
      </w:r>
      <w:r w:rsidR="007C45B5">
        <w:rPr>
          <w:rFonts w:eastAsia="宋体" w:cs="Times New Roman"/>
          <w:b/>
        </w:rPr>
        <w:t>R1-</w:t>
      </w:r>
      <w:r w:rsidR="00902145" w:rsidRPr="00902145">
        <w:rPr>
          <w:rFonts w:eastAsia="宋体" w:cs="Times New Roman"/>
          <w:b/>
        </w:rPr>
        <w:t>2108739</w:t>
      </w:r>
    </w:p>
    <w:p w14:paraId="0F6D5C59" w14:textId="003EBFBB" w:rsidR="00051B22" w:rsidRPr="008708F6" w:rsidRDefault="00C300DB" w:rsidP="00751776">
      <w:pPr>
        <w:widowControl/>
        <w:tabs>
          <w:tab w:val="right" w:pos="9216"/>
        </w:tabs>
        <w:autoSpaceDE w:val="0"/>
        <w:autoSpaceDN w:val="0"/>
        <w:spacing w:beforeLines="0" w:before="0" w:afterLines="50" w:after="156" w:line="240" w:lineRule="auto"/>
        <w:rPr>
          <w:rFonts w:eastAsia="宋体" w:cs="Times New Roman"/>
          <w:b/>
        </w:rPr>
      </w:pPr>
      <w:r>
        <w:rPr>
          <w:rFonts w:eastAsia="宋体" w:cs="Times New Roman"/>
          <w:b/>
        </w:rPr>
        <w:t>e</w:t>
      </w:r>
      <w:r w:rsidR="00051B22" w:rsidRPr="008708F6">
        <w:rPr>
          <w:rFonts w:eastAsia="宋体" w:cs="Times New Roman"/>
          <w:b/>
        </w:rPr>
        <w:t>-</w:t>
      </w:r>
      <w:r>
        <w:rPr>
          <w:rFonts w:eastAsia="宋体" w:cs="Times New Roman"/>
          <w:b/>
        </w:rPr>
        <w:t>M</w:t>
      </w:r>
      <w:bookmarkStart w:id="0" w:name="_GoBack"/>
      <w:bookmarkEnd w:id="0"/>
      <w:r w:rsidR="00051B22" w:rsidRPr="008708F6">
        <w:rPr>
          <w:rFonts w:eastAsia="宋体" w:cs="Times New Roman"/>
          <w:b/>
        </w:rPr>
        <w:t>eeting,</w:t>
      </w:r>
      <w:r w:rsidR="00E84008">
        <w:rPr>
          <w:rFonts w:eastAsia="宋体" w:cs="Times New Roman"/>
          <w:b/>
        </w:rPr>
        <w:t xml:space="preserve"> </w:t>
      </w:r>
      <w:r w:rsidR="00CD6064">
        <w:rPr>
          <w:rFonts w:eastAsia="宋体" w:cs="Times New Roman"/>
          <w:b/>
        </w:rPr>
        <w:t>Oct</w:t>
      </w:r>
      <w:r>
        <w:rPr>
          <w:rFonts w:eastAsia="宋体" w:cs="Times New Roman"/>
          <w:b/>
        </w:rPr>
        <w:t>ober</w:t>
      </w:r>
      <w:r w:rsidR="00265D34">
        <w:rPr>
          <w:rFonts w:eastAsia="宋体" w:cs="Times New Roman"/>
          <w:b/>
        </w:rPr>
        <w:t xml:space="preserve"> </w:t>
      </w:r>
      <w:r w:rsidR="00272F5A">
        <w:rPr>
          <w:rFonts w:eastAsia="宋体" w:cs="Times New Roman"/>
          <w:b/>
        </w:rPr>
        <w:t>1</w:t>
      </w:r>
      <w:r w:rsidR="00CD6064">
        <w:rPr>
          <w:rFonts w:eastAsia="宋体" w:cs="Times New Roman"/>
          <w:b/>
        </w:rPr>
        <w:t>1</w:t>
      </w:r>
      <w:r w:rsidR="009768E7" w:rsidRPr="00B0218B">
        <w:rPr>
          <w:rFonts w:eastAsia="宋体" w:cs="Times New Roman"/>
          <w:b/>
          <w:vertAlign w:val="superscript"/>
        </w:rPr>
        <w:t>th</w:t>
      </w:r>
      <w:r w:rsidR="00E84008">
        <w:rPr>
          <w:rFonts w:eastAsia="宋体" w:cs="Times New Roman"/>
          <w:b/>
        </w:rPr>
        <w:t xml:space="preserve"> </w:t>
      </w:r>
      <w:r w:rsidR="00D44E3C" w:rsidRPr="00E46C72">
        <w:rPr>
          <w:rFonts w:eastAsia="宋体" w:cs="Times New Roman"/>
          <w:b/>
        </w:rPr>
        <w:t>–</w:t>
      </w:r>
      <w:r w:rsidR="00265D34">
        <w:rPr>
          <w:rFonts w:eastAsia="宋体" w:cs="Times New Roman"/>
          <w:b/>
        </w:rPr>
        <w:t xml:space="preserve"> Oct</w:t>
      </w:r>
      <w:r w:rsidR="00E84008">
        <w:rPr>
          <w:rFonts w:eastAsia="宋体" w:cs="Times New Roman"/>
          <w:b/>
        </w:rPr>
        <w:t xml:space="preserve"> </w:t>
      </w:r>
      <w:r w:rsidR="00CD6064">
        <w:rPr>
          <w:rFonts w:eastAsia="宋体" w:cs="Times New Roman"/>
          <w:b/>
        </w:rPr>
        <w:t>19</w:t>
      </w:r>
      <w:r w:rsidR="00443985" w:rsidRPr="007558CB">
        <w:rPr>
          <w:rFonts w:eastAsia="宋体" w:cs="Times New Roman"/>
          <w:b/>
          <w:vertAlign w:val="superscript"/>
        </w:rPr>
        <w:t>th</w:t>
      </w:r>
      <w:r w:rsidR="00D44E3C" w:rsidRPr="00E46C72">
        <w:rPr>
          <w:rFonts w:eastAsia="宋体" w:cs="Times New Roman"/>
          <w:b/>
        </w:rPr>
        <w:t>,</w:t>
      </w:r>
      <w:r w:rsidR="00E84008">
        <w:rPr>
          <w:rFonts w:eastAsia="宋体" w:cs="Times New Roman"/>
          <w:b/>
        </w:rPr>
        <w:t xml:space="preserve"> </w:t>
      </w:r>
      <w:r w:rsidR="00D44E3C" w:rsidRPr="00E46C72">
        <w:rPr>
          <w:rFonts w:eastAsia="宋体" w:cs="Times New Roman"/>
          <w:b/>
        </w:rPr>
        <w:t>2021</w:t>
      </w:r>
    </w:p>
    <w:p w14:paraId="717C7C79" w14:textId="77777777" w:rsidR="002B0BF3" w:rsidRPr="00B94E83"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37691548"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w:t>
      </w:r>
      <w:r w:rsidR="00E84008">
        <w:rPr>
          <w:rFonts w:eastAsia="宋体" w:cs="Times New Roman"/>
          <w:b/>
        </w:rPr>
        <w:t xml:space="preserve"> </w:t>
      </w:r>
      <w:r w:rsidRPr="002B0BF3">
        <w:rPr>
          <w:rFonts w:eastAsia="宋体" w:cs="Times New Roman"/>
          <w:b/>
        </w:rPr>
        <w:t>Item:</w:t>
      </w:r>
      <w:r w:rsidRPr="002B0BF3">
        <w:rPr>
          <w:rFonts w:eastAsia="宋体" w:cs="Times New Roman"/>
          <w:b/>
        </w:rPr>
        <w:tab/>
      </w:r>
      <w:r w:rsidR="00CD4CDF" w:rsidRPr="00CD4CDF">
        <w:rPr>
          <w:rFonts w:eastAsia="宋体" w:cs="Times New Roman"/>
          <w:b/>
        </w:rPr>
        <w:t>8.</w:t>
      </w:r>
      <w:r w:rsidR="00AD44C0">
        <w:rPr>
          <w:rFonts w:eastAsia="宋体" w:cs="Times New Roman"/>
          <w:b/>
        </w:rPr>
        <w:t>8.1.2</w:t>
      </w:r>
    </w:p>
    <w:p w14:paraId="1A72AFBF" w14:textId="35908139"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w:t>
      </w:r>
      <w:r w:rsidR="00E84008">
        <w:rPr>
          <w:rFonts w:eastAsia="宋体" w:cs="Times New Roman" w:hint="eastAsia"/>
          <w:b/>
        </w:rPr>
        <w:t xml:space="preserve"> </w:t>
      </w:r>
      <w:r w:rsidRPr="002B0BF3">
        <w:rPr>
          <w:rFonts w:eastAsia="宋体" w:cs="Times New Roman" w:hint="eastAsia"/>
          <w:b/>
        </w:rPr>
        <w:t>HiSilicon</w:t>
      </w:r>
    </w:p>
    <w:p w14:paraId="3CCD028F" w14:textId="1DC0202A"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783DAD">
        <w:rPr>
          <w:rFonts w:eastAsia="宋体" w:cs="Times New Roman" w:hint="eastAsia"/>
          <w:b/>
        </w:rPr>
        <w:t>Discussion</w:t>
      </w:r>
      <w:r w:rsidR="00E84008">
        <w:rPr>
          <w:rFonts w:eastAsia="宋体" w:cs="Times New Roman"/>
          <w:b/>
        </w:rPr>
        <w:t xml:space="preserve"> </w:t>
      </w:r>
      <w:r w:rsidR="00783DAD">
        <w:rPr>
          <w:rFonts w:eastAsia="宋体" w:cs="Times New Roman"/>
          <w:b/>
        </w:rPr>
        <w:t>on</w:t>
      </w:r>
      <w:r w:rsidR="00E84008">
        <w:rPr>
          <w:rFonts w:eastAsia="宋体" w:cs="Times New Roman"/>
          <w:b/>
        </w:rPr>
        <w:t xml:space="preserve"> </w:t>
      </w:r>
      <w:r w:rsidR="00783DAD">
        <w:rPr>
          <w:rFonts w:eastAsia="宋体" w:cs="Times New Roman"/>
          <w:b/>
        </w:rPr>
        <w:t>TB</w:t>
      </w:r>
      <w:r w:rsidR="00E84008">
        <w:rPr>
          <w:rFonts w:eastAsia="宋体" w:cs="Times New Roman"/>
          <w:b/>
        </w:rPr>
        <w:t xml:space="preserve"> </w:t>
      </w:r>
      <w:r w:rsidR="00783DAD">
        <w:rPr>
          <w:rFonts w:eastAsia="宋体" w:cs="Times New Roman"/>
          <w:b/>
        </w:rPr>
        <w:t>processing</w:t>
      </w:r>
      <w:r w:rsidR="00E84008">
        <w:rPr>
          <w:rFonts w:eastAsia="宋体" w:cs="Times New Roman"/>
          <w:b/>
        </w:rPr>
        <w:t xml:space="preserve"> </w:t>
      </w:r>
      <w:r w:rsidR="00783DAD">
        <w:rPr>
          <w:rFonts w:eastAsia="宋体" w:cs="Times New Roman"/>
          <w:b/>
        </w:rPr>
        <w:t>over</w:t>
      </w:r>
      <w:r w:rsidR="00E84008">
        <w:rPr>
          <w:rFonts w:eastAsia="宋体" w:cs="Times New Roman"/>
          <w:b/>
        </w:rPr>
        <w:t xml:space="preserve"> </w:t>
      </w:r>
      <w:r w:rsidR="00783DAD">
        <w:rPr>
          <w:rFonts w:eastAsia="宋体" w:cs="Times New Roman"/>
          <w:b/>
        </w:rPr>
        <w:t>multi-slot</w:t>
      </w:r>
      <w:r w:rsidR="00E84008">
        <w:rPr>
          <w:rFonts w:eastAsia="宋体" w:cs="Times New Roman"/>
          <w:b/>
        </w:rPr>
        <w:t xml:space="preserve"> </w:t>
      </w:r>
      <w:r w:rsidR="00783DAD">
        <w:rPr>
          <w:rFonts w:eastAsia="宋体" w:cs="Times New Roman"/>
          <w:b/>
        </w:rPr>
        <w:t>PUSCH</w:t>
      </w:r>
    </w:p>
    <w:p w14:paraId="1FE80F6D" w14:textId="4815FE84"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w:t>
      </w:r>
      <w:r w:rsidR="00E84008">
        <w:rPr>
          <w:rFonts w:eastAsia="宋体" w:cs="Times New Roman"/>
          <w:b/>
        </w:rPr>
        <w:t xml:space="preserve"> </w:t>
      </w:r>
      <w:r w:rsidRPr="00E46C72">
        <w:rPr>
          <w:rFonts w:eastAsia="宋体" w:cs="Times New Roman"/>
          <w:b/>
        </w:rPr>
        <w:t>for:</w:t>
      </w:r>
      <w:r w:rsidRPr="00E46C72">
        <w:rPr>
          <w:rFonts w:eastAsia="宋体" w:cs="Times New Roman"/>
          <w:b/>
        </w:rPr>
        <w:tab/>
        <w:t>Discussion</w:t>
      </w:r>
      <w:r w:rsidR="00E84008">
        <w:rPr>
          <w:rFonts w:eastAsia="宋体" w:cs="Times New Roman"/>
          <w:b/>
        </w:rPr>
        <w:t xml:space="preserve"> </w:t>
      </w:r>
      <w:r w:rsidRPr="00E46C72">
        <w:rPr>
          <w:rFonts w:eastAsia="宋体" w:cs="Times New Roman"/>
          <w:b/>
        </w:rPr>
        <w:t>and</w:t>
      </w:r>
      <w:r w:rsidR="00E84008">
        <w:rPr>
          <w:rFonts w:eastAsia="宋体" w:cs="Times New Roman"/>
          <w:b/>
        </w:rPr>
        <w:t xml:space="preserve"> </w:t>
      </w:r>
      <w:r w:rsidRPr="00E46C72">
        <w:rPr>
          <w:rFonts w:eastAsia="宋体"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1" w:name="_Ref124589705"/>
      <w:bookmarkStart w:id="2" w:name="_Ref129681862"/>
      <w:r w:rsidRPr="00FC6888">
        <w:rPr>
          <w:rFonts w:eastAsia="宋体" w:cs="Times New Roman"/>
          <w:b/>
          <w:bCs/>
          <w:kern w:val="0"/>
          <w:sz w:val="28"/>
          <w:szCs w:val="28"/>
          <w:lang w:eastAsia="en-US"/>
        </w:rPr>
        <w:t>Introduction</w:t>
      </w:r>
      <w:bookmarkEnd w:id="1"/>
      <w:bookmarkEnd w:id="2"/>
    </w:p>
    <w:p w14:paraId="7ED8C14A" w14:textId="1AA6C35D" w:rsidR="00A6534C" w:rsidRPr="00A6534C" w:rsidRDefault="00BD43D5" w:rsidP="00BF6241">
      <w:pPr>
        <w:spacing w:before="93"/>
      </w:pPr>
      <w:r>
        <w:t>In</w:t>
      </w:r>
      <w:r w:rsidR="00E84008">
        <w:t xml:space="preserve"> </w:t>
      </w:r>
      <w:r>
        <w:t>RAN</w:t>
      </w:r>
      <w:r w:rsidR="00022FFA">
        <w:t>1</w:t>
      </w:r>
      <w:r w:rsidR="004B1321">
        <w:t>#106</w:t>
      </w:r>
      <w:r>
        <w:t>-</w:t>
      </w:r>
      <w:r w:rsidRPr="00A6534C">
        <w:t>e</w:t>
      </w:r>
      <w:r w:rsidR="00E84008">
        <w:t xml:space="preserve"> </w:t>
      </w:r>
      <w:r w:rsidRPr="00A6534C">
        <w:t>[1],</w:t>
      </w:r>
      <w:r w:rsidR="00E84008">
        <w:t xml:space="preserve"> </w:t>
      </w:r>
      <w:r>
        <w:t>several</w:t>
      </w:r>
      <w:r w:rsidR="00E84008">
        <w:t xml:space="preserve"> </w:t>
      </w:r>
      <w:r>
        <w:t>issues</w:t>
      </w:r>
      <w:r w:rsidR="00E84008">
        <w:t xml:space="preserve"> </w:t>
      </w:r>
      <w:r>
        <w:t>for</w:t>
      </w:r>
      <w:r w:rsidR="00E84008">
        <w:t xml:space="preserve"> </w:t>
      </w:r>
      <w:r>
        <w:t>TB</w:t>
      </w:r>
      <w:r w:rsidR="00E84008">
        <w:t xml:space="preserve"> </w:t>
      </w:r>
      <w:r>
        <w:t>processing</w:t>
      </w:r>
      <w:r w:rsidR="00E84008">
        <w:t xml:space="preserve"> </w:t>
      </w:r>
      <w:r>
        <w:t>over</w:t>
      </w:r>
      <w:r w:rsidR="00E84008">
        <w:t xml:space="preserve"> </w:t>
      </w:r>
      <w:r>
        <w:t>multi-slot</w:t>
      </w:r>
      <w:r w:rsidR="00E84008">
        <w:t xml:space="preserve"> </w:t>
      </w:r>
      <w:r w:rsidR="00E54D69">
        <w:t>(</w:t>
      </w:r>
      <w:proofErr w:type="spellStart"/>
      <w:r w:rsidR="00E54D69">
        <w:t>TBoMS</w:t>
      </w:r>
      <w:proofErr w:type="spellEnd"/>
      <w:r w:rsidR="00E54D69">
        <w:t>)</w:t>
      </w:r>
      <w:r w:rsidR="00E84008">
        <w:t xml:space="preserve"> </w:t>
      </w:r>
      <w:r>
        <w:t>PUSCH</w:t>
      </w:r>
      <w:r w:rsidR="00E84008">
        <w:t xml:space="preserve"> </w:t>
      </w:r>
      <w:r w:rsidR="003346CB">
        <w:t>were</w:t>
      </w:r>
      <w:r w:rsidR="00E84008">
        <w:t xml:space="preserve"> </w:t>
      </w:r>
      <w:r>
        <w:t>discussed,</w:t>
      </w:r>
      <w:r w:rsidR="00E84008">
        <w:t xml:space="preserve"> </w:t>
      </w:r>
      <w:r>
        <w:t>and</w:t>
      </w:r>
      <w:r w:rsidR="00E84008">
        <w:t xml:space="preserve"> </w:t>
      </w:r>
      <w:r>
        <w:t>following</w:t>
      </w:r>
      <w:r w:rsidR="00E84008">
        <w:t xml:space="preserve"> </w:t>
      </w:r>
      <w:r>
        <w:t>agreements</w:t>
      </w:r>
      <w:r w:rsidR="00E84008">
        <w:t xml:space="preserve"> </w:t>
      </w:r>
      <w:r w:rsidR="003346CB">
        <w:t>were</w:t>
      </w:r>
      <w:r w:rsidR="00E84008">
        <w:t xml:space="preserve"> </w:t>
      </w:r>
      <w:r>
        <w:t>made:</w:t>
      </w:r>
    </w:p>
    <w:tbl>
      <w:tblPr>
        <w:tblStyle w:val="a5"/>
        <w:tblW w:w="0" w:type="auto"/>
        <w:tblLook w:val="04A0" w:firstRow="1" w:lastRow="0" w:firstColumn="1" w:lastColumn="0" w:noHBand="0" w:noVBand="1"/>
      </w:tblPr>
      <w:tblGrid>
        <w:gridCol w:w="9209"/>
      </w:tblGrid>
      <w:tr w:rsidR="00A6534C" w14:paraId="7B75BA21" w14:textId="77777777" w:rsidTr="00E84008">
        <w:trPr>
          <w:trHeight w:val="274"/>
        </w:trPr>
        <w:tc>
          <w:tcPr>
            <w:tcW w:w="9209" w:type="dxa"/>
          </w:tcPr>
          <w:p w14:paraId="03069373" w14:textId="77777777" w:rsidR="00E84008" w:rsidRPr="00676525" w:rsidRDefault="00E84008" w:rsidP="00E84008">
            <w:pPr>
              <w:shd w:val="clear" w:color="auto" w:fill="FFFFFF"/>
              <w:spacing w:beforeLines="0" w:before="0"/>
              <w:rPr>
                <w:highlight w:val="green"/>
              </w:rPr>
            </w:pPr>
            <w:r w:rsidRPr="00676525">
              <w:rPr>
                <w:highlight w:val="green"/>
              </w:rPr>
              <w:t>Agreement</w:t>
            </w:r>
          </w:p>
          <w:p w14:paraId="2E5363F7" w14:textId="171F2E4F" w:rsidR="00E84008" w:rsidRPr="00676525" w:rsidRDefault="00E84008" w:rsidP="00E84008">
            <w:pPr>
              <w:shd w:val="clear" w:color="auto" w:fill="FFFFFF"/>
              <w:spacing w:beforeLines="0" w:before="0"/>
            </w:pPr>
            <w:r w:rsidRPr="00676525">
              <w:t xml:space="preserve">The number of slots allocated for </w:t>
            </w:r>
            <w:proofErr w:type="spellStart"/>
            <w:r w:rsidRPr="00676525">
              <w:t>TBoMS</w:t>
            </w:r>
            <w:proofErr w:type="spellEnd"/>
            <w:r w:rsidRPr="00676525">
              <w:t xml:space="preserve"> is counted based on the available slots for UL transmission.</w:t>
            </w:r>
          </w:p>
          <w:p w14:paraId="502ED59F" w14:textId="5F68A068" w:rsidR="00E84008" w:rsidRPr="00676525" w:rsidRDefault="00E84008" w:rsidP="00753D56">
            <w:pPr>
              <w:widowControl/>
              <w:numPr>
                <w:ilvl w:val="0"/>
                <w:numId w:val="6"/>
              </w:numPr>
              <w:spacing w:beforeLines="0" w:before="0"/>
              <w:rPr>
                <w:lang w:eastAsia="x-none"/>
              </w:rPr>
            </w:pPr>
            <w:r w:rsidRPr="00676525">
              <w:rPr>
                <w:lang w:eastAsia="x-none"/>
              </w:rPr>
              <w:t>The determination of available slots for PUSCH repetition type A, as defined in AI 8.8.1.1, is reused.</w:t>
            </w:r>
          </w:p>
          <w:p w14:paraId="2FC60BE8" w14:textId="3F3E4A70" w:rsidR="00E84008" w:rsidRPr="00676525" w:rsidRDefault="00E84008" w:rsidP="00753D56">
            <w:pPr>
              <w:widowControl/>
              <w:numPr>
                <w:ilvl w:val="0"/>
                <w:numId w:val="6"/>
              </w:numPr>
              <w:spacing w:beforeLines="0" w:before="0"/>
              <w:rPr>
                <w:lang w:eastAsia="x-none"/>
              </w:rPr>
            </w:pPr>
            <w:r w:rsidRPr="00676525">
              <w:rPr>
                <w:rFonts w:eastAsia="等线"/>
              </w:rPr>
              <w:t xml:space="preserve">Note: Available slots for FDD or SUL could be revisited according to discussion in </w:t>
            </w:r>
            <w:r w:rsidRPr="00676525">
              <w:rPr>
                <w:lang w:eastAsia="x-none"/>
              </w:rPr>
              <w:t>AI 8.8.1.1.</w:t>
            </w:r>
          </w:p>
          <w:p w14:paraId="761CD1B9" w14:textId="77777777" w:rsidR="00E84008" w:rsidRPr="00676525" w:rsidRDefault="00E84008" w:rsidP="00E84008">
            <w:pPr>
              <w:shd w:val="clear" w:color="auto" w:fill="FFFFFF"/>
              <w:spacing w:beforeLines="0" w:before="0"/>
              <w:rPr>
                <w:highlight w:val="green"/>
              </w:rPr>
            </w:pPr>
            <w:r w:rsidRPr="00676525">
              <w:rPr>
                <w:highlight w:val="green"/>
              </w:rPr>
              <w:t>Agreement</w:t>
            </w:r>
          </w:p>
          <w:p w14:paraId="4AA68D4F" w14:textId="3689FD86" w:rsidR="00E84008" w:rsidRPr="00676525" w:rsidRDefault="00E84008" w:rsidP="00E84008">
            <w:pPr>
              <w:shd w:val="clear" w:color="auto" w:fill="FFFFFF"/>
              <w:spacing w:beforeLines="0" w:before="0"/>
            </w:pPr>
            <w:r w:rsidRPr="00676525">
              <w:t xml:space="preserve">Allocating resources for </w:t>
            </w:r>
            <w:proofErr w:type="spellStart"/>
            <w:r w:rsidRPr="00676525">
              <w:t>TBoMS</w:t>
            </w:r>
            <w:proofErr w:type="spellEnd"/>
            <w:r w:rsidRPr="00676525">
              <w:t xml:space="preserve"> in the special slot in TDD is possible according to the agreed time domain resource determination for </w:t>
            </w:r>
            <w:proofErr w:type="spellStart"/>
            <w:r w:rsidRPr="00676525">
              <w:t>TBoMS</w:t>
            </w:r>
            <w:proofErr w:type="spellEnd"/>
            <w:r w:rsidRPr="00676525">
              <w:t>.</w:t>
            </w:r>
          </w:p>
          <w:p w14:paraId="7287E723" w14:textId="0071C87D" w:rsidR="00E84008" w:rsidRPr="00676525" w:rsidRDefault="00E84008" w:rsidP="00753D56">
            <w:pPr>
              <w:widowControl/>
              <w:numPr>
                <w:ilvl w:val="0"/>
                <w:numId w:val="3"/>
              </w:numPr>
              <w:spacing w:beforeLines="0" w:before="0"/>
              <w:rPr>
                <w:lang w:eastAsia="x-none"/>
              </w:rPr>
            </w:pPr>
            <w:r w:rsidRPr="00676525">
              <w:rPr>
                <w:lang w:eastAsia="x-none"/>
              </w:rPr>
              <w:t xml:space="preserve">No further optimization to allocate resources for </w:t>
            </w:r>
            <w:proofErr w:type="spellStart"/>
            <w:r w:rsidRPr="00676525">
              <w:rPr>
                <w:lang w:eastAsia="x-none"/>
              </w:rPr>
              <w:t>TBoMS</w:t>
            </w:r>
            <w:proofErr w:type="spellEnd"/>
            <w:r w:rsidRPr="00676525">
              <w:rPr>
                <w:lang w:eastAsia="x-none"/>
              </w:rPr>
              <w:t xml:space="preserve"> in the special slot is supported.</w:t>
            </w:r>
          </w:p>
          <w:p w14:paraId="4C82548C" w14:textId="77777777" w:rsidR="00E84008" w:rsidRPr="00676525" w:rsidRDefault="00E84008" w:rsidP="00E84008">
            <w:pPr>
              <w:shd w:val="clear" w:color="auto" w:fill="FFFFFF"/>
              <w:spacing w:beforeLines="0" w:before="0"/>
              <w:rPr>
                <w:highlight w:val="green"/>
              </w:rPr>
            </w:pPr>
            <w:r w:rsidRPr="00676525">
              <w:rPr>
                <w:highlight w:val="green"/>
              </w:rPr>
              <w:t>Agreement</w:t>
            </w:r>
          </w:p>
          <w:p w14:paraId="3EF26656" w14:textId="78680516" w:rsidR="00E84008" w:rsidRPr="00676525" w:rsidRDefault="00E84008" w:rsidP="00E84008">
            <w:pPr>
              <w:shd w:val="clear" w:color="auto" w:fill="FFFFFF"/>
              <w:spacing w:beforeLines="0" w:before="0"/>
            </w:pPr>
            <w:proofErr w:type="spellStart"/>
            <w:r w:rsidRPr="00676525">
              <w:t>TBoMS</w:t>
            </w:r>
            <w:proofErr w:type="spellEnd"/>
            <w:r w:rsidRPr="00676525">
              <w:t xml:space="preserve"> is supported for both configured grant and dynamic grant.</w:t>
            </w:r>
          </w:p>
          <w:p w14:paraId="4034A085" w14:textId="6CDB4AF1" w:rsidR="00E84008" w:rsidRPr="00676525" w:rsidRDefault="00E84008" w:rsidP="00E84008">
            <w:pPr>
              <w:shd w:val="clear" w:color="auto" w:fill="FFFFFF"/>
              <w:spacing w:beforeLines="0" w:before="0"/>
              <w:rPr>
                <w:rFonts w:eastAsia="等线"/>
                <w:highlight w:val="darkYellow"/>
              </w:rPr>
            </w:pPr>
            <w:r w:rsidRPr="00676525">
              <w:rPr>
                <w:rFonts w:eastAsia="等线"/>
                <w:highlight w:val="darkYellow"/>
              </w:rPr>
              <w:t>Working Assumption</w:t>
            </w:r>
          </w:p>
          <w:p w14:paraId="3DFED413" w14:textId="7C47F178" w:rsidR="00E84008" w:rsidRPr="00676525" w:rsidRDefault="00E84008" w:rsidP="00E84008">
            <w:pPr>
              <w:shd w:val="clear" w:color="auto" w:fill="FFFFFF"/>
              <w:spacing w:beforeLines="0" w:before="0"/>
              <w:rPr>
                <w:rFonts w:eastAsia="等线"/>
                <w:highlight w:val="yellow"/>
              </w:rPr>
            </w:pPr>
            <w:r w:rsidRPr="00676525">
              <w:t xml:space="preserve">Single </w:t>
            </w:r>
            <w:proofErr w:type="spellStart"/>
            <w:r w:rsidRPr="00676525">
              <w:t>TBoMS</w:t>
            </w:r>
            <w:proofErr w:type="spellEnd"/>
            <w:r w:rsidRPr="00676525">
              <w:t xml:space="preserve"> structure of Option 3 is selected</w:t>
            </w:r>
          </w:p>
          <w:p w14:paraId="741ABADC" w14:textId="570D94FA" w:rsidR="00E84008" w:rsidRPr="00676525" w:rsidRDefault="00E84008" w:rsidP="00753D56">
            <w:pPr>
              <w:widowControl/>
              <w:numPr>
                <w:ilvl w:val="0"/>
                <w:numId w:val="4"/>
              </w:numPr>
              <w:spacing w:beforeLines="0" w:before="0"/>
            </w:pPr>
            <w:r w:rsidRPr="00676525">
              <w:rPr>
                <w:bCs/>
              </w:rPr>
              <w:t>Option 3</w:t>
            </w:r>
            <w:r w:rsidRPr="00676525">
              <w:t xml:space="preserve">: Multiple TOTs are determined for a </w:t>
            </w:r>
            <w:proofErr w:type="spellStart"/>
            <w:r w:rsidRPr="00676525">
              <w:t>TBoMS</w:t>
            </w:r>
            <w:proofErr w:type="spellEnd"/>
            <w:r w:rsidRPr="00676525">
              <w:t>. The TB is transmitted on the multiple TOTs using a single RV.</w:t>
            </w:r>
          </w:p>
          <w:p w14:paraId="407F8195" w14:textId="0E7D0B61" w:rsidR="00E84008" w:rsidRPr="00676525" w:rsidRDefault="00E84008" w:rsidP="00753D56">
            <w:pPr>
              <w:widowControl/>
              <w:numPr>
                <w:ilvl w:val="1"/>
                <w:numId w:val="4"/>
              </w:numPr>
              <w:spacing w:beforeLines="0" w:before="0"/>
            </w:pPr>
            <w:r w:rsidRPr="00676525">
              <w:t>FFS: how the single RV is rate matched across single or multiple TOTs, e.g., rate matched for each TOT, rate matched for all the TOTs, rate matched for each slot and so on.</w:t>
            </w:r>
          </w:p>
          <w:p w14:paraId="35795856" w14:textId="406C6BFC" w:rsidR="00E84008" w:rsidRPr="00676525" w:rsidRDefault="00E84008" w:rsidP="00E84008">
            <w:pPr>
              <w:spacing w:beforeLines="0" w:before="0"/>
              <w:rPr>
                <w:bCs/>
                <w:szCs w:val="22"/>
                <w:highlight w:val="green"/>
                <w:lang w:eastAsia="fr-FR"/>
              </w:rPr>
            </w:pPr>
            <w:r w:rsidRPr="00676525">
              <w:rPr>
                <w:bCs/>
                <w:highlight w:val="green"/>
              </w:rPr>
              <w:t>Agreement</w:t>
            </w:r>
          </w:p>
          <w:p w14:paraId="0B3EA101" w14:textId="64707D74" w:rsidR="00E84008" w:rsidRPr="00676525" w:rsidRDefault="00E84008" w:rsidP="00E84008">
            <w:pPr>
              <w:spacing w:beforeLines="0" w:before="0"/>
            </w:pPr>
            <w:r w:rsidRPr="00676525">
              <w:t xml:space="preserve">To calculate </w:t>
            </w:r>
            <m:oMath>
              <m:sSub>
                <m:sSubPr>
                  <m:ctrlPr>
                    <w:rPr>
                      <w:rFonts w:ascii="Cambria Math" w:eastAsia="等线" w:hAnsi="Cambria Math"/>
                      <w:i/>
                      <w:szCs w:val="22"/>
                      <w:lang w:val="fr-FR" w:eastAsia="fr-FR"/>
                    </w:rPr>
                  </m:ctrlPr>
                </m:sSubPr>
                <m:e>
                  <m:r>
                    <w:rPr>
                      <w:rFonts w:ascii="Cambria Math" w:hAnsi="Cambria Math"/>
                    </w:rPr>
                    <m:t>N</m:t>
                  </m:r>
                </m:e>
                <m:sub>
                  <m:r>
                    <w:rPr>
                      <w:rFonts w:ascii="Cambria Math" w:hAnsi="Cambria Math"/>
                    </w:rPr>
                    <m:t>info</m:t>
                  </m:r>
                </m:sub>
              </m:sSub>
            </m:oMath>
            <w:r w:rsidRPr="00676525">
              <w:t xml:space="preserve"> for TBS determination, at least the scaling factor value </w:t>
            </w:r>
            <m:oMath>
              <m:r>
                <w:rPr>
                  <w:rFonts w:ascii="Cambria Math" w:hAnsi="Cambria Math"/>
                </w:rPr>
                <m:t>K=N</m:t>
              </m:r>
            </m:oMath>
            <w:r w:rsidRPr="00676525">
              <w:t xml:space="preserve"> is supported, where </w:t>
            </w:r>
            <m:oMath>
              <m:r>
                <w:rPr>
                  <w:rFonts w:ascii="Cambria Math" w:hAnsi="Cambria Math"/>
                </w:rPr>
                <m:t>N</m:t>
              </m:r>
            </m:oMath>
            <w:r w:rsidRPr="00676525">
              <w:t xml:space="preserve"> is the number of allocated slots for a single TBoMS.</w:t>
            </w:r>
          </w:p>
          <w:p w14:paraId="7CB35AF5" w14:textId="79CE11C6" w:rsidR="00E84008" w:rsidRPr="00676525" w:rsidRDefault="00E84008" w:rsidP="00753D56">
            <w:pPr>
              <w:pStyle w:val="a6"/>
              <w:numPr>
                <w:ilvl w:val="0"/>
                <w:numId w:val="7"/>
              </w:numPr>
              <w:spacing w:beforeLines="0" w:before="0"/>
              <w:ind w:firstLineChars="0"/>
            </w:pPr>
            <w:r w:rsidRPr="00676525">
              <w:t xml:space="preserve">FFS: whether further values </w:t>
            </w:r>
            <m:oMath>
              <m:r>
                <w:rPr>
                  <w:rFonts w:ascii="Cambria Math" w:hAnsi="Cambria Math"/>
                </w:rPr>
                <m:t>1&lt;K&lt;N</m:t>
              </m:r>
            </m:oMath>
            <w:r w:rsidRPr="00676525">
              <w:t xml:space="preserve"> are supported.</w:t>
            </w:r>
          </w:p>
          <w:p w14:paraId="07B560AB" w14:textId="4095C000" w:rsidR="00E84008" w:rsidRPr="00676525" w:rsidRDefault="00E84008" w:rsidP="00753D56">
            <w:pPr>
              <w:pStyle w:val="a6"/>
              <w:numPr>
                <w:ilvl w:val="0"/>
                <w:numId w:val="7"/>
              </w:numPr>
              <w:spacing w:beforeLines="0" w:before="0"/>
              <w:ind w:firstLineChars="0"/>
            </w:pPr>
            <w:r w:rsidRPr="00676525">
              <w:t xml:space="preserve">FFS: details related to the indication </w:t>
            </w:r>
            <w:proofErr w:type="gramStart"/>
            <w:r w:rsidRPr="00676525">
              <w:t xml:space="preserve">of </w:t>
            </w:r>
            <w:proofErr w:type="gramEnd"/>
            <m:oMath>
              <m:r>
                <w:rPr>
                  <w:rFonts w:ascii="Cambria Math" w:hAnsi="Cambria Math"/>
                </w:rPr>
                <m:t>K</m:t>
              </m:r>
            </m:oMath>
            <w:r w:rsidRPr="00676525">
              <w:t>.</w:t>
            </w:r>
          </w:p>
          <w:p w14:paraId="544A36BE" w14:textId="28487EB6" w:rsidR="00E84008" w:rsidRPr="00676525" w:rsidRDefault="00E84008" w:rsidP="00753D56">
            <w:pPr>
              <w:pStyle w:val="a6"/>
              <w:numPr>
                <w:ilvl w:val="0"/>
                <w:numId w:val="7"/>
              </w:numPr>
              <w:spacing w:beforeLines="0" w:before="0"/>
              <w:ind w:firstLineChars="0"/>
            </w:pPr>
            <w:r w:rsidRPr="00676525">
              <w:t xml:space="preserve">Note: No supporting the case </w:t>
            </w:r>
            <m:oMath>
              <m:r>
                <w:rPr>
                  <w:rFonts w:ascii="Cambria Math" w:hAnsi="Cambria Math"/>
                </w:rPr>
                <m:t>K=1</m:t>
              </m:r>
            </m:oMath>
            <w:r w:rsidRPr="00676525">
              <w:t xml:space="preserve"> for a single TBoMS.</w:t>
            </w:r>
          </w:p>
          <w:p w14:paraId="5FE36469" w14:textId="77777777" w:rsidR="00E84008" w:rsidRPr="00676525" w:rsidRDefault="00E84008" w:rsidP="00E84008">
            <w:pPr>
              <w:spacing w:beforeLines="0" w:before="0"/>
              <w:rPr>
                <w:bCs/>
                <w:highlight w:val="green"/>
              </w:rPr>
            </w:pPr>
            <w:r w:rsidRPr="00676525">
              <w:rPr>
                <w:bCs/>
                <w:highlight w:val="green"/>
              </w:rPr>
              <w:t>Agreement</w:t>
            </w:r>
          </w:p>
          <w:p w14:paraId="318FEE1B" w14:textId="08E82C2B" w:rsidR="00E84008" w:rsidRPr="00676525" w:rsidRDefault="00E84008" w:rsidP="00E84008">
            <w:pPr>
              <w:spacing w:beforeLines="0" w:before="0"/>
            </w:pPr>
            <w:r w:rsidRPr="00676525">
              <w:t xml:space="preserve">Repetitions of a single </w:t>
            </w:r>
            <w:proofErr w:type="spellStart"/>
            <w:r w:rsidRPr="00676525">
              <w:t>TBoMS</w:t>
            </w:r>
            <w:proofErr w:type="spellEnd"/>
            <w:r w:rsidRPr="00676525">
              <w:t xml:space="preserve"> are supported, where:</w:t>
            </w:r>
          </w:p>
          <w:p w14:paraId="79AE531A" w14:textId="6193EE3F" w:rsidR="00E84008" w:rsidRPr="00676525" w:rsidRDefault="00E84008" w:rsidP="00753D56">
            <w:pPr>
              <w:pStyle w:val="a6"/>
              <w:widowControl/>
              <w:numPr>
                <w:ilvl w:val="0"/>
                <w:numId w:val="5"/>
              </w:numPr>
              <w:spacing w:beforeLines="0" w:before="0"/>
              <w:ind w:firstLineChars="0"/>
            </w:pPr>
            <w:r w:rsidRPr="00676525">
              <w:t xml:space="preserve">The number of repetitions is denoted </w:t>
            </w:r>
            <w:proofErr w:type="gramStart"/>
            <w:r w:rsidRPr="00676525">
              <w:t xml:space="preserve">by </w:t>
            </w:r>
            <w:proofErr w:type="gramEnd"/>
            <m:oMath>
              <m:r>
                <w:rPr>
                  <w:rFonts w:ascii="Cambria Math" w:hAnsi="Cambria Math"/>
                </w:rPr>
                <m:t>M</m:t>
              </m:r>
            </m:oMath>
            <w:r w:rsidRPr="00676525">
              <w:t xml:space="preserve">, i.e., the total number of allocated slots for TBoMS repetition is </w:t>
            </w:r>
            <m:oMath>
              <m:r>
                <w:rPr>
                  <w:rFonts w:ascii="Cambria Math" w:hAnsi="Cambria Math"/>
                </w:rPr>
                <m:t>M*N</m:t>
              </m:r>
            </m:oMath>
            <w:r w:rsidRPr="00676525">
              <w:t>.</w:t>
            </w:r>
          </w:p>
          <w:p w14:paraId="2FB70FB9" w14:textId="3104A667" w:rsidR="00E84008" w:rsidRPr="00676525" w:rsidRDefault="00E84008" w:rsidP="00753D56">
            <w:pPr>
              <w:pStyle w:val="a6"/>
              <w:widowControl/>
              <w:numPr>
                <w:ilvl w:val="1"/>
                <w:numId w:val="5"/>
              </w:numPr>
              <w:spacing w:beforeLines="0" w:before="0"/>
              <w:ind w:firstLineChars="0"/>
            </w:pPr>
            <w:r w:rsidRPr="00676525">
              <w:t xml:space="preserve">Note: </w:t>
            </w:r>
            <m:oMath>
              <m:r>
                <w:rPr>
                  <w:rFonts w:ascii="Cambria Math" w:hAnsi="Cambria Math"/>
                </w:rPr>
                <m:t>M*N</m:t>
              </m:r>
            </m:oMath>
            <w:r w:rsidRPr="00676525">
              <w:t xml:space="preserve"> is no more than the max number of repetitions agreed for repetition </w:t>
            </w:r>
            <w:r w:rsidR="00635781" w:rsidRPr="00676525">
              <w:t>t</w:t>
            </w:r>
            <w:r w:rsidRPr="00676525">
              <w:t xml:space="preserve">ype </w:t>
            </w:r>
            <w:proofErr w:type="gramStart"/>
            <w:r w:rsidRPr="00676525">
              <w:t>A</w:t>
            </w:r>
            <w:proofErr w:type="gramEnd"/>
            <w:r w:rsidRPr="00676525">
              <w:t xml:space="preserve"> enhancement in agenda 8.8.1.1</w:t>
            </w:r>
            <w:r w:rsidR="00635781" w:rsidRPr="00676525">
              <w:t>.</w:t>
            </w:r>
          </w:p>
          <w:p w14:paraId="1CE2E8AD" w14:textId="4CBA5485" w:rsidR="00E84008" w:rsidRPr="00676525" w:rsidRDefault="00E84008" w:rsidP="00753D56">
            <w:pPr>
              <w:pStyle w:val="a6"/>
              <w:widowControl/>
              <w:numPr>
                <w:ilvl w:val="0"/>
                <w:numId w:val="5"/>
              </w:numPr>
              <w:spacing w:beforeLines="0" w:before="0"/>
              <w:ind w:firstLineChars="0"/>
            </w:pPr>
            <w:r w:rsidRPr="00676525">
              <w:t>Available slot determination is according to existing agreements.</w:t>
            </w:r>
          </w:p>
          <w:p w14:paraId="4804FEBA" w14:textId="6754DCC2" w:rsidR="00E84008" w:rsidRPr="00676525" w:rsidRDefault="00E84008" w:rsidP="00753D56">
            <w:pPr>
              <w:pStyle w:val="a6"/>
              <w:widowControl/>
              <w:numPr>
                <w:ilvl w:val="0"/>
                <w:numId w:val="5"/>
              </w:numPr>
              <w:spacing w:beforeLines="0" w:before="0"/>
              <w:ind w:firstLineChars="0"/>
              <w:rPr>
                <w:lang w:eastAsia="ko-KR"/>
              </w:rPr>
            </w:pPr>
            <w:r w:rsidRPr="00676525">
              <w:t xml:space="preserve">The number and location of allocated symbols within an allocated slot for </w:t>
            </w:r>
            <w:proofErr w:type="spellStart"/>
            <w:r w:rsidRPr="00676525">
              <w:t>TBoMS</w:t>
            </w:r>
            <w:proofErr w:type="spellEnd"/>
            <w:r w:rsidRPr="00676525">
              <w:t xml:space="preserve"> transmission are the same among all repeated single </w:t>
            </w:r>
            <w:proofErr w:type="spellStart"/>
            <w:r w:rsidRPr="00676525">
              <w:t>TBoMS</w:t>
            </w:r>
            <w:proofErr w:type="spellEnd"/>
            <w:r w:rsidRPr="00676525">
              <w:t>.</w:t>
            </w:r>
          </w:p>
          <w:p w14:paraId="02AD0329" w14:textId="541B47E8" w:rsidR="00E84008" w:rsidRPr="00676525" w:rsidRDefault="00E84008" w:rsidP="00753D56">
            <w:pPr>
              <w:pStyle w:val="a6"/>
              <w:widowControl/>
              <w:numPr>
                <w:ilvl w:val="0"/>
                <w:numId w:val="5"/>
              </w:numPr>
              <w:spacing w:beforeLines="0" w:before="0"/>
              <w:ind w:firstLineChars="0"/>
            </w:pPr>
            <w:r w:rsidRPr="00676525">
              <w:t xml:space="preserve">FFS other aspects of </w:t>
            </w:r>
            <w:proofErr w:type="spellStart"/>
            <w:r w:rsidRPr="00676525">
              <w:t>TBoMS</w:t>
            </w:r>
            <w:proofErr w:type="spellEnd"/>
            <w:r w:rsidRPr="00676525">
              <w:t xml:space="preserve"> repetitions, e.g.:</w:t>
            </w:r>
          </w:p>
          <w:p w14:paraId="425EEA5A" w14:textId="695BAAF9" w:rsidR="00E84008" w:rsidRPr="00676525" w:rsidRDefault="00E84008" w:rsidP="00753D56">
            <w:pPr>
              <w:pStyle w:val="a6"/>
              <w:widowControl/>
              <w:numPr>
                <w:ilvl w:val="1"/>
                <w:numId w:val="5"/>
              </w:numPr>
              <w:spacing w:beforeLines="0" w:before="0"/>
              <w:ind w:firstLineChars="0"/>
            </w:pPr>
            <w:r w:rsidRPr="00676525">
              <w:t>Details of time domain resource indication.</w:t>
            </w:r>
          </w:p>
          <w:p w14:paraId="4E5149DA" w14:textId="2278070F" w:rsidR="00E84008" w:rsidRPr="00676525" w:rsidRDefault="00E84008" w:rsidP="00753D56">
            <w:pPr>
              <w:pStyle w:val="a6"/>
              <w:widowControl/>
              <w:numPr>
                <w:ilvl w:val="1"/>
                <w:numId w:val="5"/>
              </w:numPr>
              <w:spacing w:beforeLines="0" w:before="0"/>
              <w:ind w:firstLineChars="0"/>
            </w:pPr>
            <w:r w:rsidRPr="00676525">
              <w:t xml:space="preserve">Supported values for the number of </w:t>
            </w:r>
            <w:proofErr w:type="spellStart"/>
            <w:r w:rsidRPr="00676525">
              <w:t>TBoMS</w:t>
            </w:r>
            <w:proofErr w:type="spellEnd"/>
            <w:r w:rsidRPr="00676525">
              <w:t xml:space="preserve"> repetitions.</w:t>
            </w:r>
          </w:p>
          <w:p w14:paraId="1F8B01CB" w14:textId="035B3308" w:rsidR="00E84008" w:rsidRPr="00676525" w:rsidRDefault="00E84008" w:rsidP="00753D56">
            <w:pPr>
              <w:pStyle w:val="a6"/>
              <w:widowControl/>
              <w:numPr>
                <w:ilvl w:val="1"/>
                <w:numId w:val="5"/>
              </w:numPr>
              <w:spacing w:beforeLines="0" w:before="0"/>
              <w:ind w:firstLineChars="0"/>
            </w:pPr>
            <w:r w:rsidRPr="00676525">
              <w:t xml:space="preserve">How to indicate the number of </w:t>
            </w:r>
            <w:proofErr w:type="spellStart"/>
            <w:r w:rsidRPr="00676525">
              <w:t>TBoMS</w:t>
            </w:r>
            <w:proofErr w:type="spellEnd"/>
            <w:r w:rsidRPr="00676525">
              <w:t xml:space="preserve"> repetitions.</w:t>
            </w:r>
          </w:p>
          <w:p w14:paraId="32D09B2B" w14:textId="71B62E1E" w:rsidR="00E84008" w:rsidRPr="00676525" w:rsidRDefault="00E84008" w:rsidP="00753D56">
            <w:pPr>
              <w:pStyle w:val="a6"/>
              <w:widowControl/>
              <w:numPr>
                <w:ilvl w:val="1"/>
                <w:numId w:val="5"/>
              </w:numPr>
              <w:spacing w:beforeLines="0" w:before="0"/>
              <w:ind w:firstLineChars="0"/>
            </w:pPr>
            <w:r w:rsidRPr="00676525">
              <w:t xml:space="preserve">Interactions with frequency hopping and </w:t>
            </w:r>
            <w:proofErr w:type="spellStart"/>
            <w:r w:rsidRPr="00676525">
              <w:t>precoder</w:t>
            </w:r>
            <w:proofErr w:type="spellEnd"/>
            <w:r w:rsidRPr="00676525">
              <w:t xml:space="preserve"> cycling across the </w:t>
            </w:r>
            <m:oMath>
              <m:r>
                <w:rPr>
                  <w:rFonts w:ascii="Cambria Math" w:hAnsi="Cambria Math"/>
                </w:rPr>
                <m:t>M</m:t>
              </m:r>
            </m:oMath>
            <w:r w:rsidRPr="00676525">
              <w:t xml:space="preserve"> groups of </w:t>
            </w:r>
            <m:oMath>
              <m:r>
                <w:rPr>
                  <w:rFonts w:ascii="Cambria Math" w:hAnsi="Cambria Math"/>
                </w:rPr>
                <m:t>N</m:t>
              </m:r>
            </m:oMath>
            <w:r w:rsidRPr="00676525">
              <w:t xml:space="preserve"> allocated slots for each single </w:t>
            </w:r>
            <w:proofErr w:type="spellStart"/>
            <w:r w:rsidRPr="00676525">
              <w:t>TBoMS</w:t>
            </w:r>
            <w:proofErr w:type="spellEnd"/>
            <w:r w:rsidRPr="00676525">
              <w:t xml:space="preserve"> repetition.</w:t>
            </w:r>
          </w:p>
          <w:p w14:paraId="07DD92F9" w14:textId="21ACF3EC" w:rsidR="00E84008" w:rsidRPr="00676525" w:rsidRDefault="00E84008" w:rsidP="00753D56">
            <w:pPr>
              <w:pStyle w:val="a6"/>
              <w:widowControl/>
              <w:numPr>
                <w:ilvl w:val="1"/>
                <w:numId w:val="5"/>
              </w:numPr>
              <w:spacing w:beforeLines="0" w:before="0"/>
              <w:ind w:firstLineChars="0"/>
            </w:pPr>
            <w:r w:rsidRPr="00676525">
              <w:t xml:space="preserve">Whether RV indices should be cycled across the </w:t>
            </w:r>
            <m:oMath>
              <m:r>
                <w:rPr>
                  <w:rFonts w:ascii="Cambria Math" w:hAnsi="Cambria Math"/>
                </w:rPr>
                <m:t>M</m:t>
              </m:r>
            </m:oMath>
            <w:r w:rsidRPr="00676525">
              <w:t xml:space="preserve"> groups of </w:t>
            </w:r>
            <m:oMath>
              <m:r>
                <w:rPr>
                  <w:rFonts w:ascii="Cambria Math" w:hAnsi="Cambria Math"/>
                </w:rPr>
                <m:t>N</m:t>
              </m:r>
            </m:oMath>
            <w:r w:rsidRPr="00676525">
              <w:t xml:space="preserve"> allocated slots for each single TBoMS repetition.</w:t>
            </w:r>
          </w:p>
          <w:p w14:paraId="5A5BFF78" w14:textId="5B57E9AE" w:rsidR="00E84008" w:rsidRPr="00676525" w:rsidRDefault="00E84008" w:rsidP="00753D56">
            <w:pPr>
              <w:pStyle w:val="a6"/>
              <w:widowControl/>
              <w:numPr>
                <w:ilvl w:val="1"/>
                <w:numId w:val="5"/>
              </w:numPr>
              <w:spacing w:beforeLines="0" w:before="0"/>
              <w:ind w:firstLineChars="0"/>
            </w:pPr>
            <w:r w:rsidRPr="00676525">
              <w:lastRenderedPageBreak/>
              <w:t xml:space="preserve">Details of </w:t>
            </w:r>
            <w:proofErr w:type="spellStart"/>
            <w:r w:rsidRPr="00676525">
              <w:t>TBoMS</w:t>
            </w:r>
            <w:proofErr w:type="spellEnd"/>
            <w:r w:rsidRPr="00676525">
              <w:t xml:space="preserve"> retransmissions.</w:t>
            </w:r>
          </w:p>
          <w:p w14:paraId="16649475" w14:textId="6727C625" w:rsidR="00E84008" w:rsidRPr="00676525" w:rsidRDefault="00E84008" w:rsidP="00753D56">
            <w:pPr>
              <w:pStyle w:val="a6"/>
              <w:widowControl/>
              <w:numPr>
                <w:ilvl w:val="1"/>
                <w:numId w:val="5"/>
              </w:numPr>
              <w:spacing w:beforeLines="0" w:before="0"/>
              <w:ind w:firstLineChars="0"/>
            </w:pPr>
            <w:r w:rsidRPr="00676525">
              <w:rPr>
                <w:rFonts w:eastAsia="等线"/>
              </w:rPr>
              <w:t>Potential MAC layer impact, but should be decided by RAN2</w:t>
            </w:r>
            <w:r w:rsidR="00635781" w:rsidRPr="00676525">
              <w:rPr>
                <w:rFonts w:eastAsia="等线"/>
              </w:rPr>
              <w:t>.</w:t>
            </w:r>
          </w:p>
          <w:p w14:paraId="2BA01BA1" w14:textId="4739E7E0" w:rsidR="00E84008" w:rsidRPr="00676525" w:rsidRDefault="00E84008" w:rsidP="00E84008">
            <w:pPr>
              <w:spacing w:beforeLines="0" w:before="0"/>
            </w:pPr>
            <w:r w:rsidRPr="00676525">
              <w:t xml:space="preserve">Note: No additional dropping rule optimization will be introduced other than dropping rules for single </w:t>
            </w:r>
            <w:proofErr w:type="spellStart"/>
            <w:r w:rsidRPr="00676525">
              <w:t>TBoMS</w:t>
            </w:r>
            <w:proofErr w:type="spellEnd"/>
            <w:r w:rsidRPr="00676525">
              <w:t xml:space="preserve"> transmission.</w:t>
            </w:r>
          </w:p>
          <w:p w14:paraId="0D34799B" w14:textId="77777777" w:rsidR="00E84008" w:rsidRPr="00676525" w:rsidRDefault="00E84008" w:rsidP="00E84008">
            <w:pPr>
              <w:spacing w:beforeLines="0" w:before="0"/>
            </w:pPr>
            <w:r w:rsidRPr="00676525">
              <w:t>Conclusion</w:t>
            </w:r>
          </w:p>
          <w:p w14:paraId="3129EE53" w14:textId="61783475" w:rsidR="00E84008" w:rsidRPr="00676525" w:rsidRDefault="00E84008" w:rsidP="00E84008">
            <w:pPr>
              <w:spacing w:beforeLines="0" w:before="0"/>
            </w:pPr>
            <w:r w:rsidRPr="00676525">
              <w:t>Bit interleaving performed per TOT is precluded, and TOT will not be used in further discussion.</w:t>
            </w:r>
          </w:p>
          <w:p w14:paraId="5378B4DA" w14:textId="77777777" w:rsidR="00E84008" w:rsidRPr="00676525" w:rsidRDefault="00E84008" w:rsidP="00E84008">
            <w:pPr>
              <w:spacing w:beforeLines="0" w:before="0"/>
              <w:rPr>
                <w:highlight w:val="green"/>
              </w:rPr>
            </w:pPr>
            <w:r w:rsidRPr="00676525">
              <w:rPr>
                <w:highlight w:val="green"/>
              </w:rPr>
              <w:t>Agreement</w:t>
            </w:r>
          </w:p>
          <w:p w14:paraId="58BEF0C0" w14:textId="0E1740B4" w:rsidR="00E84008" w:rsidRPr="00676525" w:rsidRDefault="00E84008" w:rsidP="00E84008">
            <w:pPr>
              <w:spacing w:beforeLines="0" w:before="0"/>
            </w:pPr>
            <w:r w:rsidRPr="00676525">
              <w:t xml:space="preserve">The UE determines whether or not to drop a slot determined as available for </w:t>
            </w:r>
            <w:proofErr w:type="spellStart"/>
            <w:r w:rsidRPr="00676525">
              <w:t>TBoMS</w:t>
            </w:r>
            <w:proofErr w:type="spellEnd"/>
            <w:r w:rsidRPr="00676525">
              <w:t xml:space="preserve"> transmission according to Rel-15/16 PUSCH dropping rules, where the dropped slot is still counted in the </w:t>
            </w:r>
            <m:oMath>
              <m:r>
                <w:rPr>
                  <w:rFonts w:ascii="Cambria Math" w:hAnsi="Cambria Math"/>
                </w:rPr>
                <m:t>N</m:t>
              </m:r>
            </m:oMath>
            <w:r w:rsidRPr="00676525">
              <w:t xml:space="preserve"> allocated slots for the single TBoMS transmission.</w:t>
            </w:r>
          </w:p>
          <w:p w14:paraId="3026E29F" w14:textId="38B87B1D" w:rsidR="00E84008" w:rsidRPr="00676525" w:rsidRDefault="00E84008" w:rsidP="00E84008">
            <w:pPr>
              <w:spacing w:beforeLines="0" w:before="0"/>
            </w:pPr>
            <w:r w:rsidRPr="00676525">
              <w:t>FFS: Rel-17 PUSCH dropping rules are also applied if introduced in other WI(s)</w:t>
            </w:r>
          </w:p>
          <w:p w14:paraId="0A1615AA" w14:textId="77777777" w:rsidR="00E84008" w:rsidRPr="00676525" w:rsidRDefault="00E84008" w:rsidP="00E84008">
            <w:pPr>
              <w:spacing w:beforeLines="0" w:before="0"/>
            </w:pPr>
            <w:r w:rsidRPr="00676525">
              <w:t>Conclusion</w:t>
            </w:r>
          </w:p>
          <w:p w14:paraId="0C49D50E" w14:textId="56282EC1" w:rsidR="00E84008" w:rsidRPr="00676525" w:rsidRDefault="00E84008" w:rsidP="00E84008">
            <w:pPr>
              <w:spacing w:beforeLines="0" w:before="0"/>
            </w:pPr>
            <w:r w:rsidRPr="00676525">
              <w:t xml:space="preserve">The </w:t>
            </w:r>
            <m:oMath>
              <m:r>
                <w:rPr>
                  <w:rFonts w:ascii="Cambria Math" w:hAnsi="Cambria Math"/>
                </w:rPr>
                <m:t>N</m:t>
              </m:r>
            </m:oMath>
            <w:r w:rsidRPr="00676525">
              <w:t xml:space="preserve"> allocated slots for the single TBoMS are defined as the number of slots after available slot determination for a single TBoMS transmission, before dropping rules are applied.</w:t>
            </w:r>
          </w:p>
          <w:p w14:paraId="47E01AEC" w14:textId="4FA21FDA" w:rsidR="003B33B7" w:rsidRPr="00676525" w:rsidRDefault="00E84008" w:rsidP="00E84008">
            <w:pPr>
              <w:spacing w:beforeLines="0" w:before="0"/>
            </w:pPr>
            <w:r w:rsidRPr="00676525">
              <w:t xml:space="preserve">Note: the number of final transmitted slots for the single </w:t>
            </w:r>
            <w:proofErr w:type="spellStart"/>
            <w:r w:rsidRPr="00676525">
              <w:t>TBoMS</w:t>
            </w:r>
            <w:proofErr w:type="spellEnd"/>
            <w:r w:rsidRPr="00676525">
              <w:t xml:space="preserve"> may be lower </w:t>
            </w:r>
            <w:proofErr w:type="gramStart"/>
            <w:r w:rsidRPr="00676525">
              <w:t xml:space="preserve">than </w:t>
            </w:r>
            <w:proofErr w:type="gramEnd"/>
            <m:oMath>
              <m:r>
                <w:rPr>
                  <w:rFonts w:ascii="Cambria Math" w:hAnsi="Cambria Math"/>
                </w:rPr>
                <m:t>N</m:t>
              </m:r>
            </m:oMath>
            <w:r w:rsidRPr="00676525">
              <w:t>, depending on dropping rules for TBoMS transmission.</w:t>
            </w:r>
          </w:p>
        </w:tc>
      </w:tr>
    </w:tbl>
    <w:p w14:paraId="0E4AD774" w14:textId="77777777" w:rsidR="0032306A" w:rsidRDefault="0032306A" w:rsidP="00AD5D23">
      <w:pPr>
        <w:spacing w:before="93"/>
      </w:pPr>
    </w:p>
    <w:p w14:paraId="60A94115" w14:textId="3DAB0F23" w:rsidR="00AD5D23" w:rsidRPr="00A6534C" w:rsidRDefault="002C17F7" w:rsidP="00AD5D23">
      <w:pPr>
        <w:spacing w:before="93"/>
      </w:pPr>
      <w:r>
        <w:t>In addition, the following agreements were made in RAN1#106-</w:t>
      </w:r>
      <w:r w:rsidRPr="00A6534C">
        <w:t>e</w:t>
      </w:r>
      <w:r>
        <w:t xml:space="preserve"> </w:t>
      </w:r>
      <w:r w:rsidRPr="00A6534C">
        <w:t>[1]</w:t>
      </w:r>
      <w:r>
        <w:t xml:space="preserve"> and RAN1#105-e [2] for PUSCH repetition type </w:t>
      </w:r>
      <w:proofErr w:type="gramStart"/>
      <w:r>
        <w:t>A</w:t>
      </w:r>
      <w:proofErr w:type="gramEnd"/>
      <w:r>
        <w:t xml:space="preserve"> enhancement:</w:t>
      </w:r>
    </w:p>
    <w:tbl>
      <w:tblPr>
        <w:tblStyle w:val="a5"/>
        <w:tblW w:w="0" w:type="auto"/>
        <w:tblLook w:val="04A0" w:firstRow="1" w:lastRow="0" w:firstColumn="1" w:lastColumn="0" w:noHBand="0" w:noVBand="1"/>
      </w:tblPr>
      <w:tblGrid>
        <w:gridCol w:w="9305"/>
      </w:tblGrid>
      <w:tr w:rsidR="002C17F7" w14:paraId="0FD3B006" w14:textId="77777777" w:rsidTr="002C17F7">
        <w:tc>
          <w:tcPr>
            <w:tcW w:w="9305" w:type="dxa"/>
          </w:tcPr>
          <w:p w14:paraId="2975D025" w14:textId="77777777" w:rsidR="00BF2653" w:rsidRPr="005A34D6" w:rsidRDefault="00BF2653" w:rsidP="0040782E">
            <w:pPr>
              <w:shd w:val="clear" w:color="auto" w:fill="FFFFFF"/>
              <w:spacing w:beforeLines="0" w:before="0"/>
              <w:rPr>
                <w:rFonts w:ascii="MS PGothic" w:eastAsia="MS PGothic" w:hAnsi="MS PGothic" w:cs="宋体"/>
                <w:color w:val="000000"/>
                <w:sz w:val="24"/>
                <w:highlight w:val="green"/>
              </w:rPr>
            </w:pPr>
            <w:r w:rsidRPr="0040782E">
              <w:rPr>
                <w:rFonts w:eastAsia="MS PGothic"/>
                <w:color w:val="000000"/>
                <w:highlight w:val="green"/>
                <w:shd w:val="clear" w:color="auto" w:fill="FFFF00"/>
              </w:rPr>
              <w:t>Agreement</w:t>
            </w:r>
          </w:p>
          <w:p w14:paraId="27BEE88B" w14:textId="77777777" w:rsidR="00BF2653" w:rsidRPr="00BF2653" w:rsidRDefault="00BF2653" w:rsidP="0040782E">
            <w:pPr>
              <w:shd w:val="clear" w:color="auto" w:fill="FFFFFF"/>
              <w:spacing w:beforeLines="0" w:before="0"/>
              <w:rPr>
                <w:rFonts w:ascii="MS PGothic" w:eastAsia="MS PGothic" w:hAnsi="MS PGothic" w:cs="宋体"/>
                <w:color w:val="000000"/>
                <w:sz w:val="24"/>
              </w:rPr>
            </w:pPr>
            <w:r w:rsidRPr="00AF77A0">
              <w:rPr>
                <w:rFonts w:eastAsia="MS PGothic"/>
                <w:color w:val="000000"/>
                <w:szCs w:val="22"/>
                <w:lang w:val="sv-SE"/>
              </w:rPr>
              <w:t>Take Option 1-B as an agreement for the procedure of Rel-17 PUSCH repetitions counted on the basis of available slots</w:t>
            </w:r>
            <w:r w:rsidRPr="00BF2653">
              <w:rPr>
                <w:rFonts w:eastAsia="MS PGothic"/>
                <w:color w:val="000000"/>
              </w:rPr>
              <w:t>.</w:t>
            </w:r>
          </w:p>
          <w:p w14:paraId="61EBF2D0" w14:textId="77777777" w:rsidR="00BF2653" w:rsidRPr="00BF2653" w:rsidRDefault="00BF2653" w:rsidP="0040782E">
            <w:pPr>
              <w:widowControl/>
              <w:numPr>
                <w:ilvl w:val="0"/>
                <w:numId w:val="3"/>
              </w:numPr>
              <w:spacing w:beforeLines="0" w:before="0"/>
              <w:jc w:val="left"/>
              <w:rPr>
                <w:lang w:eastAsia="x-none"/>
              </w:rPr>
            </w:pPr>
            <w:r w:rsidRPr="00BF2653">
              <w:rPr>
                <w:lang w:eastAsia="x-none"/>
              </w:rPr>
              <w:t>Alt 1-B consisting of two steps</w:t>
            </w:r>
          </w:p>
          <w:p w14:paraId="33CEF8FE" w14:textId="77777777" w:rsidR="00BF2653" w:rsidRPr="00BF2653" w:rsidRDefault="00BF2653" w:rsidP="0040782E">
            <w:pPr>
              <w:widowControl/>
              <w:numPr>
                <w:ilvl w:val="0"/>
                <w:numId w:val="28"/>
              </w:numPr>
              <w:spacing w:beforeLines="0" w:before="0"/>
              <w:jc w:val="left"/>
              <w:rPr>
                <w:lang w:eastAsia="x-none"/>
              </w:rPr>
            </w:pPr>
            <w:r w:rsidRPr="00BF2653">
              <w:rPr>
                <w:lang w:eastAsia="x-none"/>
              </w:rPr>
              <w:t>Step 1: Determine available slots for K repetitions based on RRC configuration(s) in addition to TDRA in the DCI scheduling the PUSCH, CG configuration or activation DCI</w:t>
            </w:r>
          </w:p>
          <w:p w14:paraId="2633038A" w14:textId="77777777" w:rsidR="00BF2653" w:rsidRPr="00BF2653" w:rsidRDefault="00BF2653" w:rsidP="0040782E">
            <w:pPr>
              <w:widowControl/>
              <w:numPr>
                <w:ilvl w:val="0"/>
                <w:numId w:val="28"/>
              </w:numPr>
              <w:spacing w:beforeLines="0" w:before="0"/>
              <w:jc w:val="left"/>
              <w:rPr>
                <w:lang w:eastAsia="x-none"/>
              </w:rPr>
            </w:pPr>
            <w:r w:rsidRPr="00BF2653">
              <w:rPr>
                <w:lang w:eastAsia="x-none"/>
              </w:rPr>
              <w:t>Step 2: The UE determines whether to drop a PUSCH repetition or not according to Rel-15/16 PUSCH dropping rules, but the PUSCH repetition is still counted in the K repetitions.</w:t>
            </w:r>
          </w:p>
          <w:p w14:paraId="0E1B81C1" w14:textId="77777777" w:rsidR="00BF2653" w:rsidRPr="00BF2653" w:rsidRDefault="00BF2653" w:rsidP="0040782E">
            <w:pPr>
              <w:widowControl/>
              <w:numPr>
                <w:ilvl w:val="0"/>
                <w:numId w:val="3"/>
              </w:numPr>
              <w:spacing w:beforeLines="0" w:before="0"/>
              <w:jc w:val="left"/>
              <w:rPr>
                <w:lang w:eastAsia="x-none"/>
              </w:rPr>
            </w:pPr>
            <w:r w:rsidRPr="00BF2653">
              <w:rPr>
                <w:lang w:eastAsia="x-none"/>
              </w:rPr>
              <w:t>FFS: Rel-17 PUSCH dropping rules are also applied if introduced in other WI(s)</w:t>
            </w:r>
          </w:p>
          <w:p w14:paraId="0E0F53AF" w14:textId="77777777" w:rsidR="009C39A4" w:rsidRPr="00491691" w:rsidRDefault="009C39A4" w:rsidP="0040782E">
            <w:pPr>
              <w:spacing w:beforeLines="0" w:before="0"/>
              <w:rPr>
                <w:bCs/>
                <w:iCs/>
                <w:highlight w:val="green"/>
                <w:lang w:eastAsia="ja-JP"/>
              </w:rPr>
            </w:pPr>
            <w:r w:rsidRPr="00491691">
              <w:rPr>
                <w:bCs/>
                <w:iCs/>
                <w:highlight w:val="green"/>
                <w:lang w:eastAsia="ja-JP"/>
              </w:rPr>
              <w:t>Agreement:</w:t>
            </w:r>
          </w:p>
          <w:p w14:paraId="7D0A189E" w14:textId="77777777" w:rsidR="009C39A4" w:rsidRPr="00491691" w:rsidRDefault="009C39A4" w:rsidP="0040782E">
            <w:pPr>
              <w:pStyle w:val="a6"/>
              <w:widowControl/>
              <w:numPr>
                <w:ilvl w:val="0"/>
                <w:numId w:val="29"/>
              </w:numPr>
              <w:overflowPunct w:val="0"/>
              <w:spacing w:beforeLines="0" w:before="0"/>
              <w:ind w:firstLineChars="0"/>
              <w:rPr>
                <w:rFonts w:eastAsia="Yu Mincho"/>
                <w:bCs/>
                <w:lang w:eastAsia="ja-JP"/>
              </w:rPr>
            </w:pPr>
            <w:r w:rsidRPr="00491691">
              <w:rPr>
                <w:rFonts w:eastAsia="Yu Mincho"/>
                <w:bCs/>
                <w:lang w:eastAsia="ja-JP"/>
              </w:rPr>
              <w:t>Each available slot identified by the UE is considered as a transmission occasion for PUSCH repetition.</w:t>
            </w:r>
          </w:p>
          <w:p w14:paraId="6E1752E3" w14:textId="2A0266A6" w:rsidR="002C17F7" w:rsidRPr="0040782E" w:rsidRDefault="009C39A4" w:rsidP="0040782E">
            <w:pPr>
              <w:pStyle w:val="a6"/>
              <w:widowControl/>
              <w:numPr>
                <w:ilvl w:val="1"/>
                <w:numId w:val="29"/>
              </w:numPr>
              <w:overflowPunct w:val="0"/>
              <w:spacing w:beforeLines="0" w:before="0"/>
              <w:ind w:firstLineChars="0"/>
              <w:rPr>
                <w:rFonts w:eastAsia="Yu Mincho"/>
                <w:bCs/>
                <w:lang w:eastAsia="ja-JP"/>
              </w:rPr>
            </w:pPr>
            <w:r w:rsidRPr="00491691">
              <w:rPr>
                <w:rFonts w:eastAsia="Yu Mincho"/>
                <w:bCs/>
                <w:lang w:eastAsia="ja-JP"/>
              </w:rPr>
              <w:t>RV is cycled across transmission occasions, irrespective of whether PUSCH transmission in the transmission occasion is further omitted or not.</w:t>
            </w:r>
          </w:p>
        </w:tc>
      </w:tr>
    </w:tbl>
    <w:p w14:paraId="4F6C2481" w14:textId="5500EE05" w:rsidR="003B6A8C" w:rsidRDefault="005778B2" w:rsidP="00E54D69">
      <w:pPr>
        <w:spacing w:before="93"/>
      </w:pPr>
      <w:r>
        <w:t>Based on</w:t>
      </w:r>
      <w:r w:rsidR="00E45C10">
        <w:t xml:space="preserve"> the agreements, this contribution continues to discuss </w:t>
      </w:r>
      <w:r w:rsidR="00AD3BC4">
        <w:t xml:space="preserve">the issues </w:t>
      </w:r>
      <w:r>
        <w:t>of</w:t>
      </w:r>
      <w:r w:rsidR="00E45C10">
        <w:t xml:space="preserve"> single </w:t>
      </w:r>
      <w:proofErr w:type="spellStart"/>
      <w:r w:rsidR="00E45C10">
        <w:t>TBoMS</w:t>
      </w:r>
      <w:proofErr w:type="spellEnd"/>
      <w:r w:rsidR="00842E90">
        <w:t xml:space="preserve"> transmission</w:t>
      </w:r>
      <w:r w:rsidR="00E45C10">
        <w:t xml:space="preserve">, </w:t>
      </w:r>
      <w:proofErr w:type="spellStart"/>
      <w:r w:rsidR="00E45C10">
        <w:t>TBoMS</w:t>
      </w:r>
      <w:proofErr w:type="spellEnd"/>
      <w:r w:rsidR="00E45C10">
        <w:t xml:space="preserve"> repetition,</w:t>
      </w:r>
      <w:r w:rsidR="00B34690">
        <w:t xml:space="preserve"> TDRA indication,</w:t>
      </w:r>
      <w:r w:rsidR="00E45C10">
        <w:t xml:space="preserve"> </w:t>
      </w:r>
      <w:r w:rsidR="00B34690">
        <w:t>transmission occasion</w:t>
      </w:r>
      <w:r w:rsidR="00E45C10">
        <w:t>,</w:t>
      </w:r>
      <w:r w:rsidR="00EE0D57">
        <w:t xml:space="preserve"> rate matching, </w:t>
      </w:r>
      <w:r w:rsidR="00E45C10">
        <w:t>UCI multiplexing</w:t>
      </w:r>
      <w:r w:rsidR="005F3CF5">
        <w:t>, and power control</w:t>
      </w:r>
      <w:r w:rsidR="00EE0D57">
        <w:t>,</w:t>
      </w:r>
      <w:r w:rsidR="00F12CBB">
        <w:t xml:space="preserve"> etc</w:t>
      </w:r>
      <w:r w:rsidR="00E45C10">
        <w:t>.</w:t>
      </w:r>
    </w:p>
    <w:p w14:paraId="3DAE5FF2" w14:textId="77777777" w:rsidR="003B6A8C" w:rsidRPr="0081203C" w:rsidRDefault="003B6A8C" w:rsidP="00BF6241">
      <w:pPr>
        <w:spacing w:before="93"/>
      </w:pPr>
    </w:p>
    <w:p w14:paraId="74F5419A" w14:textId="0A633CF9" w:rsidR="00D44E3C" w:rsidRDefault="0038330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r w:rsidR="00E45C10">
        <w:rPr>
          <w:rFonts w:eastAsia="宋体" w:cs="Times New Roman"/>
          <w:b/>
          <w:bCs/>
          <w:kern w:val="0"/>
          <w:sz w:val="28"/>
          <w:szCs w:val="28"/>
          <w:lang w:eastAsia="en-US"/>
        </w:rPr>
        <w:t xml:space="preserve"> on TB processing over multi-slot PUSCH</w:t>
      </w:r>
    </w:p>
    <w:p w14:paraId="6F1FF4BD" w14:textId="128C2D07" w:rsidR="006F429D" w:rsidRDefault="002A029B" w:rsidP="009D192C">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 xml:space="preserve">Interaction </w:t>
      </w:r>
      <w:r w:rsidR="00710287">
        <w:rPr>
          <w:rFonts w:eastAsia="宋体" w:cs="Times New Roman"/>
          <w:b/>
          <w:bCs/>
          <w:kern w:val="0"/>
          <w:sz w:val="28"/>
          <w:szCs w:val="28"/>
        </w:rPr>
        <w:t>B</w:t>
      </w:r>
      <w:r>
        <w:rPr>
          <w:rFonts w:eastAsia="宋体" w:cs="Times New Roman"/>
          <w:b/>
          <w:bCs/>
          <w:kern w:val="0"/>
          <w:sz w:val="28"/>
          <w:szCs w:val="28"/>
        </w:rPr>
        <w:t>etween</w:t>
      </w:r>
      <w:r w:rsidR="00F32160">
        <w:rPr>
          <w:rFonts w:eastAsia="宋体" w:cs="Times New Roman"/>
          <w:b/>
          <w:bCs/>
          <w:kern w:val="0"/>
          <w:sz w:val="28"/>
          <w:szCs w:val="28"/>
        </w:rPr>
        <w:t xml:space="preserve"> </w:t>
      </w:r>
      <w:r w:rsidR="00710287">
        <w:rPr>
          <w:rFonts w:eastAsia="宋体" w:cs="Times New Roman"/>
          <w:b/>
          <w:bCs/>
          <w:kern w:val="0"/>
          <w:sz w:val="28"/>
          <w:szCs w:val="28"/>
        </w:rPr>
        <w:t>S</w:t>
      </w:r>
      <w:r w:rsidR="00F32160">
        <w:rPr>
          <w:rFonts w:eastAsia="宋体" w:cs="Times New Roman"/>
          <w:b/>
          <w:bCs/>
          <w:kern w:val="0"/>
          <w:sz w:val="28"/>
          <w:szCs w:val="28"/>
        </w:rPr>
        <w:t xml:space="preserve">ingle </w:t>
      </w:r>
      <w:proofErr w:type="spellStart"/>
      <w:r w:rsidR="00F32160">
        <w:rPr>
          <w:rFonts w:eastAsia="宋体" w:cs="Times New Roman"/>
          <w:b/>
          <w:bCs/>
          <w:kern w:val="0"/>
          <w:sz w:val="28"/>
          <w:szCs w:val="28"/>
        </w:rPr>
        <w:t>TBoMS</w:t>
      </w:r>
      <w:proofErr w:type="spellEnd"/>
      <w:r w:rsidR="00710287">
        <w:rPr>
          <w:rFonts w:eastAsia="宋体" w:cs="Times New Roman"/>
          <w:b/>
          <w:bCs/>
          <w:kern w:val="0"/>
          <w:sz w:val="28"/>
          <w:szCs w:val="28"/>
        </w:rPr>
        <w:t xml:space="preserve"> T</w:t>
      </w:r>
      <w:r w:rsidR="001115EB">
        <w:rPr>
          <w:rFonts w:eastAsia="宋体" w:cs="Times New Roman"/>
          <w:b/>
          <w:bCs/>
          <w:kern w:val="0"/>
          <w:sz w:val="28"/>
          <w:szCs w:val="28"/>
        </w:rPr>
        <w:t>ransmission</w:t>
      </w:r>
      <w:r w:rsidR="00F32160">
        <w:rPr>
          <w:rFonts w:eastAsia="宋体" w:cs="Times New Roman"/>
          <w:b/>
          <w:bCs/>
          <w:kern w:val="0"/>
          <w:sz w:val="28"/>
          <w:szCs w:val="28"/>
        </w:rPr>
        <w:t xml:space="preserve"> and </w:t>
      </w:r>
      <w:proofErr w:type="spellStart"/>
      <w:r w:rsidR="00F32160">
        <w:rPr>
          <w:rFonts w:eastAsia="宋体" w:cs="Times New Roman"/>
          <w:b/>
          <w:bCs/>
          <w:kern w:val="0"/>
          <w:sz w:val="28"/>
          <w:szCs w:val="28"/>
        </w:rPr>
        <w:t>TBoMS</w:t>
      </w:r>
      <w:proofErr w:type="spellEnd"/>
      <w:r w:rsidR="00710287">
        <w:rPr>
          <w:rFonts w:eastAsia="宋体" w:cs="Times New Roman"/>
          <w:b/>
          <w:bCs/>
          <w:kern w:val="0"/>
          <w:sz w:val="28"/>
          <w:szCs w:val="28"/>
        </w:rPr>
        <w:t xml:space="preserve"> R</w:t>
      </w:r>
      <w:r w:rsidR="00F32160">
        <w:rPr>
          <w:rFonts w:eastAsia="宋体" w:cs="Times New Roman"/>
          <w:b/>
          <w:bCs/>
          <w:kern w:val="0"/>
          <w:sz w:val="28"/>
          <w:szCs w:val="28"/>
        </w:rPr>
        <w:t>epetition</w:t>
      </w:r>
    </w:p>
    <w:p w14:paraId="7B311717" w14:textId="17F0F788" w:rsidR="0073321A" w:rsidRDefault="00AA1754" w:rsidP="00F32160">
      <w:pPr>
        <w:spacing w:before="93"/>
      </w:pPr>
      <w:r>
        <w:t>RAN1#106-e [1]</w:t>
      </w:r>
      <w:r w:rsidR="00DB2D5C">
        <w:t xml:space="preserve"> has</w:t>
      </w:r>
      <w:r>
        <w:t xml:space="preserve"> agreed that </w:t>
      </w:r>
      <w:r w:rsidR="00FA3BFF">
        <w:t xml:space="preserve">the </w:t>
      </w:r>
      <w:r>
        <w:t xml:space="preserve">scaling factor </w:t>
      </w:r>
      <m:oMath>
        <m:r>
          <w:rPr>
            <w:rFonts w:ascii="Cambria Math" w:hAnsi="Cambria Math"/>
          </w:rPr>
          <m:t>K=N</m:t>
        </m:r>
      </m:oMath>
      <w:r w:rsidR="00F32160">
        <w:t xml:space="preserve"> </w:t>
      </w:r>
      <w:r>
        <w:t xml:space="preserve">is supported at least to calculate </w:t>
      </w:r>
      <m:oMath>
        <m:sSub>
          <m:sSubPr>
            <m:ctrlPr>
              <w:rPr>
                <w:rFonts w:ascii="Cambria Math" w:eastAsia="等线" w:hAnsi="Cambria Math"/>
                <w:i/>
                <w:lang w:val="fr-FR" w:eastAsia="fr-FR"/>
              </w:rPr>
            </m:ctrlPr>
          </m:sSubPr>
          <m:e>
            <m:r>
              <w:rPr>
                <w:rFonts w:ascii="Cambria Math" w:hAnsi="Cambria Math"/>
              </w:rPr>
              <m:t>N</m:t>
            </m:r>
          </m:e>
          <m:sub>
            <m:r>
              <w:rPr>
                <w:rFonts w:ascii="Cambria Math" w:hAnsi="Cambria Math"/>
              </w:rPr>
              <m:t>info</m:t>
            </m:r>
          </m:sub>
        </m:sSub>
      </m:oMath>
      <w:r>
        <w:rPr>
          <w:rFonts w:hint="eastAsia"/>
          <w:lang w:val="fr-FR"/>
        </w:rPr>
        <w:t xml:space="preserve"> </w:t>
      </w:r>
      <w:r>
        <w:rPr>
          <w:lang w:val="fr-FR"/>
        </w:rPr>
        <w:t xml:space="preserve">for TBS determination, where </w:t>
      </w:r>
      <m:oMath>
        <m:r>
          <w:rPr>
            <w:rFonts w:ascii="Cambria Math" w:hAnsi="Cambria Math"/>
          </w:rPr>
          <m:t>N</m:t>
        </m:r>
      </m:oMath>
      <w:r>
        <w:rPr>
          <w:rFonts w:hint="eastAsia"/>
        </w:rPr>
        <w:t xml:space="preserve"> </w:t>
      </w:r>
      <w:r>
        <w:t>denotes</w:t>
      </w:r>
      <w:r w:rsidR="00D967C7">
        <w:t xml:space="preserve"> the</w:t>
      </w:r>
      <w:r>
        <w:t xml:space="preserve"> number of allocated slots for a single </w:t>
      </w:r>
      <w:proofErr w:type="spellStart"/>
      <w:r>
        <w:t>TBoMS</w:t>
      </w:r>
      <w:proofErr w:type="spellEnd"/>
      <w:r>
        <w:t xml:space="preserve"> transmission. </w:t>
      </w:r>
      <w:r w:rsidR="00DB2D5C">
        <w:t xml:space="preserve">As shown in Fig. 1(a), </w:t>
      </w:r>
      <w:r w:rsidR="0073321A">
        <w:t xml:space="preserve">the TBS is determined based on the </w:t>
      </w:r>
      <w:r>
        <w:t xml:space="preserve">total number of REs </w:t>
      </w:r>
      <w:r w:rsidR="0073321A">
        <w:t>with</w:t>
      </w:r>
      <w:r>
        <w:t>in al</w:t>
      </w:r>
      <w:r w:rsidR="00DB2D5C">
        <w:t xml:space="preserve">l the slots allocated for a single </w:t>
      </w:r>
      <w:proofErr w:type="spellStart"/>
      <w:r w:rsidR="00DB2D5C">
        <w:t>TBoMS</w:t>
      </w:r>
      <w:proofErr w:type="spellEnd"/>
      <w:r w:rsidR="00DB2D5C">
        <w:t xml:space="preserve"> transmission, </w:t>
      </w:r>
      <w:proofErr w:type="gramStart"/>
      <w:r w:rsidR="00DB2D5C">
        <w:t xml:space="preserve">where </w:t>
      </w:r>
      <w:proofErr w:type="gramEnd"/>
      <m:oMath>
        <m:r>
          <w:rPr>
            <w:rFonts w:ascii="Cambria Math" w:hAnsi="Cambria Math"/>
          </w:rPr>
          <m:t>K=N=8</m:t>
        </m:r>
      </m:oMath>
      <w:r w:rsidR="0073321A">
        <w:t>.</w:t>
      </w:r>
    </w:p>
    <w:p w14:paraId="0C59EF3F" w14:textId="0B550ABE" w:rsidR="00595787" w:rsidRDefault="0073321A" w:rsidP="00F32160">
      <w:pPr>
        <w:spacing w:before="93"/>
      </w:pPr>
      <w:r>
        <w:t>S</w:t>
      </w:r>
      <w:r w:rsidR="00DB2D5C">
        <w:t>ome companies</w:t>
      </w:r>
      <w:r w:rsidR="00AC4510">
        <w:t xml:space="preserve"> suggest to further</w:t>
      </w:r>
      <w:r w:rsidR="00DB2D5C">
        <w:t xml:space="preserve"> </w:t>
      </w:r>
      <w:proofErr w:type="gramStart"/>
      <w:r w:rsidR="00DB2D5C">
        <w:t xml:space="preserve">support </w:t>
      </w:r>
      <w:proofErr w:type="gramEnd"/>
      <m:oMath>
        <m:r>
          <m:rPr>
            <m:sty m:val="p"/>
          </m:rPr>
          <w:rPr>
            <w:rFonts w:ascii="Cambria Math" w:hAnsi="Cambria Math"/>
          </w:rPr>
          <m:t>1&lt;</m:t>
        </m:r>
        <m:r>
          <w:rPr>
            <w:rFonts w:ascii="Cambria Math" w:hAnsi="Cambria Math"/>
          </w:rPr>
          <m:t>K&lt;N</m:t>
        </m:r>
      </m:oMath>
      <w:r w:rsidR="00DB2D5C">
        <w:t xml:space="preserve">, </w:t>
      </w:r>
      <w:r w:rsidR="00AC4510">
        <w:t>and meanwhile,</w:t>
      </w:r>
      <w:r w:rsidR="00DB2D5C">
        <w:t xml:space="preserve"> redundancy versions (RVs) are </w:t>
      </w:r>
      <w:r w:rsidR="004B6DC3">
        <w:t>cycled</w:t>
      </w:r>
      <w:r w:rsidR="00DB2D5C">
        <w:t xml:space="preserve"> </w:t>
      </w:r>
      <w:r w:rsidR="00595787">
        <w:t>every</w:t>
      </w:r>
      <w:r w:rsidR="00DB2D5C">
        <w:t xml:space="preserve"> </w:t>
      </w:r>
      <m:oMath>
        <m:r>
          <w:rPr>
            <w:rFonts w:ascii="Cambria Math" w:hAnsi="Cambria Math"/>
          </w:rPr>
          <m:t>K</m:t>
        </m:r>
      </m:oMath>
      <w:r w:rsidR="00DB2D5C">
        <w:rPr>
          <w:rFonts w:hint="eastAsia"/>
        </w:rPr>
        <w:t xml:space="preserve"> </w:t>
      </w:r>
      <w:r w:rsidR="00DB2D5C">
        <w:t>slots</w:t>
      </w:r>
      <w:r w:rsidR="007E165F">
        <w:t xml:space="preserve">, where </w:t>
      </w:r>
      <m:oMath>
        <m:f>
          <m:fPr>
            <m:type m:val="lin"/>
            <m:ctrlPr>
              <w:rPr>
                <w:rFonts w:ascii="Cambria Math" w:hAnsi="Cambria Math"/>
                <w:i/>
              </w:rPr>
            </m:ctrlPr>
          </m:fPr>
          <m:num>
            <m:r>
              <w:rPr>
                <w:rFonts w:ascii="Cambria Math" w:hAnsi="Cambria Math"/>
              </w:rPr>
              <m:t>N</m:t>
            </m:r>
          </m:num>
          <m:den>
            <m:r>
              <w:rPr>
                <w:rFonts w:ascii="Cambria Math" w:hAnsi="Cambria Math"/>
              </w:rPr>
              <m:t>K</m:t>
            </m:r>
          </m:den>
        </m:f>
      </m:oMath>
      <w:r w:rsidR="007E165F">
        <w:rPr>
          <w:rFonts w:hint="eastAsia"/>
        </w:rPr>
        <w:t xml:space="preserve"> </w:t>
      </w:r>
      <w:r w:rsidR="00D967C7">
        <w:t>is assumed as</w:t>
      </w:r>
      <w:r w:rsidR="007E165F">
        <w:t xml:space="preserve"> an integer</w:t>
      </w:r>
      <w:r w:rsidR="00DB2D5C">
        <w:t xml:space="preserve">. </w:t>
      </w:r>
      <w:r w:rsidR="00B771E9">
        <w:t xml:space="preserve">It means that a single </w:t>
      </w:r>
      <w:proofErr w:type="spellStart"/>
      <w:r w:rsidR="00B771E9">
        <w:t>TBoMS</w:t>
      </w:r>
      <w:proofErr w:type="spellEnd"/>
      <w:r w:rsidR="00B771E9">
        <w:t xml:space="preserve"> transmission is an enhancement of repetition, i.e., the </w:t>
      </w:r>
      <w:r w:rsidR="00595787">
        <w:t xml:space="preserve">TB with TBS determined by </w:t>
      </w:r>
      <m:oMath>
        <m:r>
          <w:rPr>
            <w:rFonts w:ascii="Cambria Math" w:hAnsi="Cambria Math"/>
          </w:rPr>
          <m:t>K</m:t>
        </m:r>
      </m:oMath>
      <w:r w:rsidR="00595787">
        <w:rPr>
          <w:rFonts w:hint="eastAsia"/>
        </w:rPr>
        <w:t xml:space="preserve"> </w:t>
      </w:r>
      <w:r w:rsidR="00595787">
        <w:t xml:space="preserve">slots is repeated every </w:t>
      </w:r>
      <m:oMath>
        <m:r>
          <w:rPr>
            <w:rFonts w:ascii="Cambria Math" w:hAnsi="Cambria Math"/>
          </w:rPr>
          <m:t>K</m:t>
        </m:r>
      </m:oMath>
      <w:r w:rsidR="00595787">
        <w:rPr>
          <w:rFonts w:hint="eastAsia"/>
        </w:rPr>
        <w:t xml:space="preserve"> </w:t>
      </w:r>
      <w:r w:rsidR="00595787">
        <w:t xml:space="preserve">slots, as shown in Fig. 1(b), where </w:t>
      </w:r>
      <m:oMath>
        <m:r>
          <w:rPr>
            <w:rFonts w:ascii="Cambria Math" w:hAnsi="Cambria Math"/>
          </w:rPr>
          <m:t>N=8</m:t>
        </m:r>
      </m:oMath>
      <w:r w:rsidR="00595787">
        <w:rPr>
          <w:rFonts w:hint="eastAsia"/>
        </w:rPr>
        <w:t xml:space="preserve"> </w:t>
      </w:r>
      <w:proofErr w:type="gramStart"/>
      <w:r w:rsidR="00595787">
        <w:t xml:space="preserve">and </w:t>
      </w:r>
      <w:proofErr w:type="gramEnd"/>
      <m:oMath>
        <m:r>
          <w:rPr>
            <w:rFonts w:ascii="Cambria Math" w:hAnsi="Cambria Math"/>
          </w:rPr>
          <m:t>K=2</m:t>
        </m:r>
      </m:oMath>
      <w:r w:rsidR="00595787">
        <w:t xml:space="preserve">; if </w:t>
      </w:r>
      <m:oMath>
        <m:r>
          <w:rPr>
            <w:rFonts w:ascii="Cambria Math" w:hAnsi="Cambria Math"/>
          </w:rPr>
          <m:t>K=1</m:t>
        </m:r>
      </m:oMath>
      <w:r w:rsidR="00595787">
        <w:rPr>
          <w:rFonts w:hint="eastAsia"/>
        </w:rPr>
        <w:t>,</w:t>
      </w:r>
      <w:r w:rsidR="00F1301B">
        <w:t xml:space="preserve"> the</w:t>
      </w:r>
      <w:r w:rsidR="00595787">
        <w:t xml:space="preserve"> single </w:t>
      </w:r>
      <w:proofErr w:type="spellStart"/>
      <w:r w:rsidR="00595787">
        <w:t>TBoMS</w:t>
      </w:r>
      <w:proofErr w:type="spellEnd"/>
      <w:r w:rsidR="00595787">
        <w:t xml:space="preserve"> transmission is the </w:t>
      </w:r>
      <w:r w:rsidR="00D967C7">
        <w:t xml:space="preserve">PUSCH </w:t>
      </w:r>
      <w:r w:rsidR="00595787">
        <w:t>repetition</w:t>
      </w:r>
      <w:r w:rsidR="00D967C7">
        <w:t xml:space="preserve"> type A</w:t>
      </w:r>
      <w:r w:rsidR="00595787">
        <w:t>.</w:t>
      </w:r>
    </w:p>
    <w:p w14:paraId="49440F80" w14:textId="77777777" w:rsidR="007535AD" w:rsidRDefault="007535AD" w:rsidP="00F32160">
      <w:pPr>
        <w:spacing w:before="93"/>
      </w:pPr>
    </w:p>
    <w:p w14:paraId="173B368A" w14:textId="74154D08" w:rsidR="005C024E" w:rsidRDefault="00AC4510" w:rsidP="00F32160">
      <w:pPr>
        <w:spacing w:before="93"/>
      </w:pPr>
      <w:r>
        <w:lastRenderedPageBreak/>
        <w:t>I</w:t>
      </w:r>
      <w:r>
        <w:rPr>
          <w:rFonts w:hint="eastAsia"/>
        </w:rPr>
        <w:t>n</w:t>
      </w:r>
      <w:r>
        <w:t xml:space="preserve"> fact, </w:t>
      </w:r>
      <w:r w:rsidR="00867903">
        <w:t xml:space="preserve">this </w:t>
      </w:r>
      <w:r w:rsidR="005C024E">
        <w:t>case</w:t>
      </w:r>
      <w:r w:rsidR="00867903">
        <w:t xml:space="preserve"> can be replaced by a combination of a single </w:t>
      </w:r>
      <w:proofErr w:type="spellStart"/>
      <w:r w:rsidR="00867903">
        <w:t>TBoMS</w:t>
      </w:r>
      <w:proofErr w:type="spellEnd"/>
      <w:r w:rsidR="00867903">
        <w:t xml:space="preserve"> transmission with </w:t>
      </w:r>
      <m:oMath>
        <m:r>
          <w:rPr>
            <w:rFonts w:ascii="Cambria Math" w:hAnsi="Cambria Math"/>
          </w:rPr>
          <m:t>K=N</m:t>
        </m:r>
      </m:oMath>
      <w:r w:rsidR="00867903">
        <w:rPr>
          <w:rFonts w:hint="eastAsia"/>
        </w:rPr>
        <w:t xml:space="preserve"> </w:t>
      </w:r>
      <w:r w:rsidR="00867903">
        <w:t>and its repetition</w:t>
      </w:r>
      <w:r w:rsidR="005C024E">
        <w:t>s</w:t>
      </w:r>
      <w:r w:rsidR="00867903">
        <w:t xml:space="preserve"> with repetition </w:t>
      </w:r>
      <w:proofErr w:type="gramStart"/>
      <w:r w:rsidR="00867903">
        <w:t xml:space="preserve">number </w:t>
      </w:r>
      <w:proofErr w:type="gramEnd"/>
      <m:oMath>
        <m:r>
          <w:rPr>
            <w:rFonts w:ascii="Cambria Math" w:hAnsi="Cambria Math"/>
          </w:rPr>
          <m:t>M</m:t>
        </m:r>
      </m:oMath>
      <w:r w:rsidR="00DE1629">
        <w:t>,</w:t>
      </w:r>
      <w:r w:rsidR="00573042">
        <w:t xml:space="preserve"> </w:t>
      </w:r>
      <w:r w:rsidR="00DE1629">
        <w:t>which</w:t>
      </w:r>
      <w:r w:rsidR="00573042">
        <w:t xml:space="preserve"> has</w:t>
      </w:r>
      <w:r w:rsidR="00DE1629">
        <w:t xml:space="preserve"> also</w:t>
      </w:r>
      <w:r w:rsidR="00573042">
        <w:t xml:space="preserve"> been agreed in RAN1#106-e [1]</w:t>
      </w:r>
      <w:r w:rsidR="00867903">
        <w:t xml:space="preserve">. </w:t>
      </w:r>
      <w:r w:rsidR="005C024E">
        <w:t xml:space="preserve">As shown in Fig. 1(c), the repetitions of a single </w:t>
      </w:r>
      <w:proofErr w:type="spellStart"/>
      <w:r w:rsidR="005C024E">
        <w:t>TBoMS</w:t>
      </w:r>
      <w:proofErr w:type="spellEnd"/>
      <w:r w:rsidR="005C024E">
        <w:t xml:space="preserve"> transmission with </w:t>
      </w:r>
      <m:oMath>
        <m:r>
          <w:rPr>
            <w:rFonts w:ascii="Cambria Math" w:hAnsi="Cambria Math"/>
          </w:rPr>
          <m:t>K=N=2</m:t>
        </m:r>
      </m:oMath>
      <w:r w:rsidR="005C024E">
        <w:rPr>
          <w:rFonts w:hint="eastAsia"/>
        </w:rPr>
        <w:t xml:space="preserve"> </w:t>
      </w:r>
      <w:proofErr w:type="gramStart"/>
      <w:r w:rsidR="005C024E">
        <w:t xml:space="preserve">and </w:t>
      </w:r>
      <w:proofErr w:type="gramEnd"/>
      <m:oMath>
        <m:r>
          <w:rPr>
            <w:rFonts w:ascii="Cambria Math" w:hAnsi="Cambria Math"/>
          </w:rPr>
          <m:t>M=4</m:t>
        </m:r>
      </m:oMath>
      <w:r w:rsidR="005C024E">
        <w:rPr>
          <w:rFonts w:hint="eastAsia"/>
        </w:rPr>
        <w:t>,</w:t>
      </w:r>
      <w:r w:rsidR="005C024E">
        <w:t xml:space="preserve"> </w:t>
      </w:r>
      <w:r w:rsidR="00A4242C">
        <w:t xml:space="preserve">where the RVs are </w:t>
      </w:r>
      <w:r w:rsidR="004B6DC3">
        <w:t>cycled</w:t>
      </w:r>
      <w:r w:rsidR="005C024E">
        <w:t xml:space="preserve"> </w:t>
      </w:r>
      <w:r w:rsidR="00A4242C">
        <w:t>every</w:t>
      </w:r>
      <w:r w:rsidR="005C024E">
        <w:t xml:space="preserve"> repetition</w:t>
      </w:r>
      <w:r w:rsidR="00A4242C">
        <w:t>,</w:t>
      </w:r>
      <w:r w:rsidR="008C5E13">
        <w:t xml:space="preserve"> are</w:t>
      </w:r>
      <w:r w:rsidR="005C024E">
        <w:t xml:space="preserve"> the same as a single </w:t>
      </w:r>
      <w:proofErr w:type="spellStart"/>
      <w:r w:rsidR="005C024E">
        <w:t>TBoMS</w:t>
      </w:r>
      <w:proofErr w:type="spellEnd"/>
      <w:r w:rsidR="005C024E">
        <w:t xml:space="preserve"> transmission with </w:t>
      </w:r>
      <m:oMath>
        <m:r>
          <w:rPr>
            <w:rFonts w:ascii="Cambria Math" w:hAnsi="Cambria Math"/>
          </w:rPr>
          <m:t>N=8</m:t>
        </m:r>
      </m:oMath>
      <w:r w:rsidR="005C024E">
        <w:rPr>
          <w:rFonts w:hint="eastAsia"/>
        </w:rPr>
        <w:t xml:space="preserve"> </w:t>
      </w:r>
      <w:r w:rsidR="005C024E">
        <w:t xml:space="preserve">and </w:t>
      </w:r>
      <m:oMath>
        <m:r>
          <w:rPr>
            <w:rFonts w:ascii="Cambria Math" w:hAnsi="Cambria Math"/>
          </w:rPr>
          <m:t>K=2</m:t>
        </m:r>
      </m:oMath>
      <w:r w:rsidR="005C024E">
        <w:rPr>
          <w:rFonts w:hint="eastAsia"/>
        </w:rPr>
        <w:t xml:space="preserve"> </w:t>
      </w:r>
      <w:r w:rsidR="005C024E">
        <w:t>as shown in Fig. 1(b).</w:t>
      </w:r>
    </w:p>
    <w:p w14:paraId="03A3EF23" w14:textId="3408BD1F" w:rsidR="0031230B" w:rsidRPr="00381BB1" w:rsidRDefault="0031230B" w:rsidP="00F32160">
      <w:pPr>
        <w:spacing w:before="93"/>
        <w:rPr>
          <w:b/>
          <w:i/>
        </w:rPr>
      </w:pPr>
      <w:r w:rsidRPr="00381BB1">
        <w:rPr>
          <w:b/>
          <w:i/>
        </w:rPr>
        <w:t xml:space="preserve">Observation 1: </w:t>
      </w:r>
      <w:r w:rsidR="007E165F" w:rsidRPr="00381BB1">
        <w:rPr>
          <w:i/>
        </w:rPr>
        <w:t>A</w:t>
      </w:r>
      <w:r w:rsidR="00573042" w:rsidRPr="00381BB1">
        <w:rPr>
          <w:i/>
        </w:rPr>
        <w:t xml:space="preserve"> single </w:t>
      </w:r>
      <w:proofErr w:type="spellStart"/>
      <w:r w:rsidR="00573042" w:rsidRPr="00381BB1">
        <w:rPr>
          <w:i/>
        </w:rPr>
        <w:t>TBoMS</w:t>
      </w:r>
      <w:proofErr w:type="spellEnd"/>
      <w:r w:rsidR="00573042" w:rsidRPr="00381BB1">
        <w:rPr>
          <w:i/>
        </w:rPr>
        <w:t xml:space="preserve"> transmission with scaling factor </w:t>
      </w:r>
      <m:oMath>
        <m:r>
          <w:rPr>
            <w:rFonts w:ascii="Cambria Math" w:hAnsi="Cambria Math"/>
          </w:rPr>
          <m:t>1&lt;K&lt;N</m:t>
        </m:r>
      </m:oMath>
      <w:r w:rsidR="00381BB1" w:rsidRPr="00381BB1">
        <w:rPr>
          <w:rFonts w:hint="eastAsia"/>
          <w:i/>
        </w:rPr>
        <w:t xml:space="preserve"> </w:t>
      </w:r>
      <w:r w:rsidR="00381BB1" w:rsidRPr="00381BB1">
        <w:rPr>
          <w:i/>
        </w:rPr>
        <w:t>(</w:t>
      </w:r>
      <m:oMath>
        <m:f>
          <m:fPr>
            <m:type m:val="lin"/>
            <m:ctrlPr>
              <w:rPr>
                <w:rFonts w:ascii="Cambria Math" w:hAnsi="Cambria Math"/>
                <w:i/>
              </w:rPr>
            </m:ctrlPr>
          </m:fPr>
          <m:num>
            <m:r>
              <w:rPr>
                <w:rFonts w:ascii="Cambria Math" w:hAnsi="Cambria Math"/>
              </w:rPr>
              <m:t>N</m:t>
            </m:r>
          </m:num>
          <m:den>
            <m:r>
              <w:rPr>
                <w:rFonts w:ascii="Cambria Math" w:hAnsi="Cambria Math"/>
              </w:rPr>
              <m:t>K</m:t>
            </m:r>
          </m:den>
        </m:f>
      </m:oMath>
      <w:r w:rsidR="00381BB1" w:rsidRPr="00381BB1">
        <w:rPr>
          <w:rFonts w:hint="eastAsia"/>
          <w:i/>
        </w:rPr>
        <w:t xml:space="preserve"> </w:t>
      </w:r>
      <w:r w:rsidR="00381BB1" w:rsidRPr="00381BB1">
        <w:rPr>
          <w:i/>
        </w:rPr>
        <w:t>is an integer)</w:t>
      </w:r>
      <w:r w:rsidR="006543C7">
        <w:rPr>
          <w:i/>
        </w:rPr>
        <w:t xml:space="preserve"> </w:t>
      </w:r>
      <w:r w:rsidR="007E165F" w:rsidRPr="00381BB1">
        <w:rPr>
          <w:i/>
        </w:rPr>
        <w:t xml:space="preserve">to calculate </w:t>
      </w:r>
      <m:oMath>
        <m:sSub>
          <m:sSubPr>
            <m:ctrlPr>
              <w:rPr>
                <w:rFonts w:ascii="Cambria Math" w:eastAsia="等线" w:hAnsi="Cambria Math"/>
                <w:i/>
                <w:lang w:val="fr-FR" w:eastAsia="fr-FR"/>
              </w:rPr>
            </m:ctrlPr>
          </m:sSubPr>
          <m:e>
            <m:r>
              <w:rPr>
                <w:rFonts w:ascii="Cambria Math" w:hAnsi="Cambria Math"/>
              </w:rPr>
              <m:t>N</m:t>
            </m:r>
          </m:e>
          <m:sub>
            <m:r>
              <w:rPr>
                <w:rFonts w:ascii="Cambria Math" w:hAnsi="Cambria Math"/>
              </w:rPr>
              <m:t>info</m:t>
            </m:r>
          </m:sub>
        </m:sSub>
      </m:oMath>
      <w:r w:rsidR="007E165F" w:rsidRPr="00381BB1">
        <w:rPr>
          <w:rFonts w:hint="eastAsia"/>
          <w:i/>
          <w:lang w:val="fr-FR"/>
        </w:rPr>
        <w:t xml:space="preserve"> </w:t>
      </w:r>
      <w:r w:rsidR="007E165F" w:rsidRPr="00381BB1">
        <w:rPr>
          <w:i/>
          <w:lang w:val="fr-FR"/>
        </w:rPr>
        <w:t xml:space="preserve">for TBS determination and </w:t>
      </w:r>
      <w:r w:rsidR="00BF36BF">
        <w:rPr>
          <w:i/>
          <w:lang w:val="fr-FR"/>
        </w:rPr>
        <w:t xml:space="preserve">the </w:t>
      </w:r>
      <w:r w:rsidR="007E165F" w:rsidRPr="00381BB1">
        <w:rPr>
          <w:i/>
          <w:lang w:val="fr-FR"/>
        </w:rPr>
        <w:t>repetition</w:t>
      </w:r>
      <w:r w:rsidR="006543C7">
        <w:rPr>
          <w:i/>
          <w:lang w:val="fr-FR"/>
        </w:rPr>
        <w:t>s</w:t>
      </w:r>
      <w:r w:rsidR="007E165F" w:rsidRPr="00381BB1">
        <w:rPr>
          <w:i/>
          <w:lang w:val="fr-FR"/>
        </w:rPr>
        <w:t xml:space="preserve"> of a single TboMS transmission with </w:t>
      </w:r>
      <w:r w:rsidR="007E165F" w:rsidRPr="00381BB1">
        <w:rPr>
          <w:i/>
        </w:rPr>
        <w:t xml:space="preserve">scaling factor </w:t>
      </w:r>
      <m:oMath>
        <m:r>
          <w:rPr>
            <w:rFonts w:ascii="Cambria Math" w:hAnsi="Cambria Math"/>
          </w:rPr>
          <m:t>K=N</m:t>
        </m:r>
      </m:oMath>
      <w:r w:rsidR="007E165F" w:rsidRPr="00381BB1">
        <w:rPr>
          <w:rFonts w:hint="eastAsia"/>
          <w:i/>
        </w:rPr>
        <w:t xml:space="preserve"> </w:t>
      </w:r>
      <w:r w:rsidR="007E165F" w:rsidRPr="00381BB1">
        <w:rPr>
          <w:i/>
        </w:rPr>
        <w:t xml:space="preserve">and repetition number </w:t>
      </w:r>
      <m:oMath>
        <m:r>
          <w:rPr>
            <w:rFonts w:ascii="Cambria Math" w:hAnsi="Cambria Math"/>
          </w:rPr>
          <m:t>M</m:t>
        </m:r>
      </m:oMath>
      <w:r w:rsidR="007E165F" w:rsidRPr="00381BB1">
        <w:rPr>
          <w:rFonts w:hint="eastAsia"/>
          <w:i/>
        </w:rPr>
        <w:t xml:space="preserve"> </w:t>
      </w:r>
      <w:r w:rsidR="007E165F" w:rsidRPr="00381BB1">
        <w:rPr>
          <w:i/>
        </w:rPr>
        <w:t xml:space="preserve">could achieve a same </w:t>
      </w:r>
      <w:r w:rsidR="006543C7">
        <w:rPr>
          <w:i/>
        </w:rPr>
        <w:t>result</w:t>
      </w:r>
      <w:r w:rsidR="007E165F" w:rsidRPr="00381BB1">
        <w:rPr>
          <w:i/>
        </w:rPr>
        <w:t xml:space="preserve">, where </w:t>
      </w:r>
      <m:oMath>
        <m:r>
          <w:rPr>
            <w:rFonts w:ascii="Cambria Math" w:hAnsi="Cambria Math"/>
          </w:rPr>
          <m:t>N</m:t>
        </m:r>
      </m:oMath>
      <w:r w:rsidR="007E165F" w:rsidRPr="00381BB1">
        <w:rPr>
          <w:rFonts w:hint="eastAsia"/>
          <w:i/>
        </w:rPr>
        <w:t xml:space="preserve"> </w:t>
      </w:r>
      <w:r w:rsidR="00402EBC">
        <w:rPr>
          <w:i/>
        </w:rPr>
        <w:t>is</w:t>
      </w:r>
      <w:r w:rsidR="007E165F" w:rsidRPr="00381BB1">
        <w:rPr>
          <w:i/>
        </w:rPr>
        <w:t xml:space="preserve"> the number of allocated slots for a single </w:t>
      </w:r>
      <w:proofErr w:type="spellStart"/>
      <w:r w:rsidR="007E165F" w:rsidRPr="00381BB1">
        <w:rPr>
          <w:i/>
        </w:rPr>
        <w:t>TBoMS</w:t>
      </w:r>
      <w:proofErr w:type="spellEnd"/>
      <w:r w:rsidR="007E165F" w:rsidRPr="00381BB1">
        <w:rPr>
          <w:i/>
        </w:rPr>
        <w:t xml:space="preserve"> transmission.</w:t>
      </w:r>
    </w:p>
    <w:p w14:paraId="3FAB6EB4" w14:textId="77777777" w:rsidR="008E20C8" w:rsidRPr="006543C7" w:rsidRDefault="008E20C8" w:rsidP="00F32160">
      <w:pPr>
        <w:spacing w:before="93"/>
        <w:rPr>
          <w:b/>
        </w:rPr>
      </w:pPr>
    </w:p>
    <w:p w14:paraId="2C8B85F9" w14:textId="679DF5B8" w:rsidR="00453A84" w:rsidRDefault="00313A66" w:rsidP="00453A84">
      <w:pPr>
        <w:spacing w:before="93"/>
        <w:jc w:val="center"/>
      </w:pPr>
      <w:r>
        <w:rPr>
          <w:noProof/>
        </w:rPr>
        <w:drawing>
          <wp:inline distT="0" distB="0" distL="0" distR="0" wp14:anchorId="31E892EC" wp14:editId="00BF5D06">
            <wp:extent cx="5341268" cy="1089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5527" b="4949"/>
                    <a:stretch/>
                  </pic:blipFill>
                  <pic:spPr bwMode="auto">
                    <a:xfrm>
                      <a:off x="0" y="0"/>
                      <a:ext cx="5342400" cy="1089331"/>
                    </a:xfrm>
                    <a:prstGeom prst="rect">
                      <a:avLst/>
                    </a:prstGeom>
                    <a:ln>
                      <a:noFill/>
                    </a:ln>
                    <a:extLst>
                      <a:ext uri="{53640926-AAD7-44D8-BBD7-CCE9431645EC}">
                        <a14:shadowObscured xmlns:a14="http://schemas.microsoft.com/office/drawing/2010/main"/>
                      </a:ext>
                    </a:extLst>
                  </pic:spPr>
                </pic:pic>
              </a:graphicData>
            </a:graphic>
          </wp:inline>
        </w:drawing>
      </w:r>
    </w:p>
    <w:p w14:paraId="1F1B5B56" w14:textId="72BEFF7A" w:rsidR="00453A84" w:rsidRDefault="00453A84" w:rsidP="00453A84">
      <w:pPr>
        <w:spacing w:before="93"/>
        <w:jc w:val="center"/>
      </w:pPr>
      <w:r>
        <w:rPr>
          <w:rFonts w:hint="eastAsia"/>
        </w:rPr>
        <w:t>(</w:t>
      </w:r>
      <w:r>
        <w:t xml:space="preserve">a) </w:t>
      </w:r>
      <w:r w:rsidR="00960E1D">
        <w:rPr>
          <w:rFonts w:hint="eastAsia"/>
        </w:rPr>
        <w:t>A</w:t>
      </w:r>
      <w:r w:rsidR="00960E1D">
        <w:t xml:space="preserve"> single </w:t>
      </w:r>
      <w:proofErr w:type="spellStart"/>
      <w:r w:rsidR="00960E1D">
        <w:t>TBoMS</w:t>
      </w:r>
      <w:proofErr w:type="spellEnd"/>
      <w:r w:rsidR="00960E1D">
        <w:t xml:space="preserve"> transmission </w:t>
      </w:r>
      <w:proofErr w:type="gramStart"/>
      <w:r w:rsidR="00960E1D">
        <w:t xml:space="preserve">with </w:t>
      </w:r>
      <w:proofErr w:type="gramEnd"/>
      <m:oMath>
        <m:r>
          <w:rPr>
            <w:rFonts w:ascii="Cambria Math" w:hAnsi="Cambria Math"/>
          </w:rPr>
          <m:t>K=N=8</m:t>
        </m:r>
      </m:oMath>
      <w:r>
        <w:rPr>
          <w:rFonts w:hint="eastAsia"/>
        </w:rPr>
        <w:t>;</w:t>
      </w:r>
    </w:p>
    <w:p w14:paraId="2EBD965B" w14:textId="47FA56B9" w:rsidR="00453A84" w:rsidRDefault="00313A66" w:rsidP="00453A84">
      <w:pPr>
        <w:spacing w:before="93"/>
        <w:jc w:val="center"/>
      </w:pPr>
      <w:r>
        <w:rPr>
          <w:noProof/>
        </w:rPr>
        <w:drawing>
          <wp:inline distT="0" distB="0" distL="0" distR="0" wp14:anchorId="69DDD910" wp14:editId="1A16B47F">
            <wp:extent cx="5330948" cy="1169484"/>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596" b="6575"/>
                    <a:stretch/>
                  </pic:blipFill>
                  <pic:spPr bwMode="auto">
                    <a:xfrm>
                      <a:off x="0" y="0"/>
                      <a:ext cx="5335200" cy="1170417"/>
                    </a:xfrm>
                    <a:prstGeom prst="rect">
                      <a:avLst/>
                    </a:prstGeom>
                    <a:ln>
                      <a:noFill/>
                    </a:ln>
                    <a:extLst>
                      <a:ext uri="{53640926-AAD7-44D8-BBD7-CCE9431645EC}">
                        <a14:shadowObscured xmlns:a14="http://schemas.microsoft.com/office/drawing/2010/main"/>
                      </a:ext>
                    </a:extLst>
                  </pic:spPr>
                </pic:pic>
              </a:graphicData>
            </a:graphic>
          </wp:inline>
        </w:drawing>
      </w:r>
    </w:p>
    <w:p w14:paraId="2F58CAFE" w14:textId="49D59C4B" w:rsidR="00453A84" w:rsidRDefault="00453A84" w:rsidP="00453A84">
      <w:pPr>
        <w:spacing w:before="93"/>
        <w:jc w:val="center"/>
      </w:pPr>
      <w:r>
        <w:rPr>
          <w:rFonts w:hint="eastAsia"/>
        </w:rPr>
        <w:t>(</w:t>
      </w:r>
      <w:r>
        <w:t>b)</w:t>
      </w:r>
      <w:r w:rsidR="00960E1D">
        <w:t xml:space="preserve"> A single </w:t>
      </w:r>
      <w:proofErr w:type="spellStart"/>
      <w:r w:rsidR="00960E1D">
        <w:t>TBoMS</w:t>
      </w:r>
      <w:proofErr w:type="spellEnd"/>
      <w:r w:rsidR="00960E1D">
        <w:t xml:space="preserve"> transmission with</w:t>
      </w:r>
      <w:r>
        <w:t xml:space="preserve"> </w:t>
      </w:r>
      <m:oMath>
        <m:r>
          <w:rPr>
            <w:rFonts w:ascii="Cambria Math" w:hAnsi="Cambria Math"/>
          </w:rPr>
          <m:t>N=8</m:t>
        </m:r>
      </m:oMath>
      <w:r w:rsidR="00185C8D">
        <w:t xml:space="preserve"> </w:t>
      </w:r>
      <w:proofErr w:type="gramStart"/>
      <w:r w:rsidR="00185C8D">
        <w:t>and</w:t>
      </w:r>
      <w:r>
        <w:t xml:space="preserve"> </w:t>
      </w:r>
      <w:proofErr w:type="gramEnd"/>
      <m:oMath>
        <m:r>
          <w:rPr>
            <w:rFonts w:ascii="Cambria Math" w:hAnsi="Cambria Math"/>
          </w:rPr>
          <m:t>K=2</m:t>
        </m:r>
      </m:oMath>
      <w:r>
        <w:rPr>
          <w:rFonts w:hint="eastAsia"/>
        </w:rPr>
        <w:t>;</w:t>
      </w:r>
    </w:p>
    <w:p w14:paraId="534C2572" w14:textId="0EF00CE4" w:rsidR="00453A84" w:rsidRDefault="00313A66" w:rsidP="00453A84">
      <w:pPr>
        <w:spacing w:before="93"/>
        <w:jc w:val="center"/>
      </w:pPr>
      <w:r>
        <w:rPr>
          <w:noProof/>
        </w:rPr>
        <w:drawing>
          <wp:inline distT="0" distB="0" distL="0" distR="0" wp14:anchorId="2A2B4911" wp14:editId="5C3AC810">
            <wp:extent cx="5325110" cy="1156350"/>
            <wp:effectExtent l="0" t="0" r="889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5148" b="6317"/>
                    <a:stretch/>
                  </pic:blipFill>
                  <pic:spPr bwMode="auto">
                    <a:xfrm>
                      <a:off x="0" y="0"/>
                      <a:ext cx="5328000" cy="1156978"/>
                    </a:xfrm>
                    <a:prstGeom prst="rect">
                      <a:avLst/>
                    </a:prstGeom>
                    <a:ln>
                      <a:noFill/>
                    </a:ln>
                    <a:extLst>
                      <a:ext uri="{53640926-AAD7-44D8-BBD7-CCE9431645EC}">
                        <a14:shadowObscured xmlns:a14="http://schemas.microsoft.com/office/drawing/2010/main"/>
                      </a:ext>
                    </a:extLst>
                  </pic:spPr>
                </pic:pic>
              </a:graphicData>
            </a:graphic>
          </wp:inline>
        </w:drawing>
      </w:r>
    </w:p>
    <w:p w14:paraId="74AB5254" w14:textId="12BA508C" w:rsidR="001115EB" w:rsidRDefault="001115EB" w:rsidP="00453A84">
      <w:pPr>
        <w:spacing w:before="93"/>
        <w:jc w:val="center"/>
      </w:pPr>
      <w:r>
        <w:rPr>
          <w:rFonts w:hint="eastAsia"/>
        </w:rPr>
        <w:t>(</w:t>
      </w:r>
      <w:r>
        <w:t>c)</w:t>
      </w:r>
      <w:r w:rsidR="00960E1D">
        <w:t xml:space="preserve"> Repetition</w:t>
      </w:r>
      <w:r w:rsidR="00A17F3B">
        <w:t>s</w:t>
      </w:r>
      <w:r w:rsidR="00960E1D">
        <w:t xml:space="preserve"> of a single </w:t>
      </w:r>
      <w:proofErr w:type="spellStart"/>
      <w:r w:rsidR="00960E1D">
        <w:t>TBoMS</w:t>
      </w:r>
      <w:proofErr w:type="spellEnd"/>
      <w:r w:rsidR="00960E1D">
        <w:t xml:space="preserve"> transmission with</w:t>
      </w:r>
      <w:r>
        <w:t xml:space="preserve"> </w:t>
      </w:r>
      <m:oMath>
        <m:r>
          <w:rPr>
            <w:rFonts w:ascii="Cambria Math" w:hAnsi="Cambria Math"/>
          </w:rPr>
          <m:t>K=N=2</m:t>
        </m:r>
      </m:oMath>
      <w:r w:rsidR="00185C8D">
        <w:t xml:space="preserve"> </w:t>
      </w:r>
      <w:proofErr w:type="gramStart"/>
      <w:r w:rsidR="00185C8D">
        <w:t>and</w:t>
      </w:r>
      <w:r>
        <w:t xml:space="preserve"> </w:t>
      </w:r>
      <w:proofErr w:type="gramEnd"/>
      <m:oMath>
        <m:r>
          <w:rPr>
            <w:rFonts w:ascii="Cambria Math" w:hAnsi="Cambria Math"/>
          </w:rPr>
          <m:t>M=4</m:t>
        </m:r>
      </m:oMath>
      <w:r>
        <w:rPr>
          <w:rFonts w:hint="eastAsia"/>
        </w:rPr>
        <w:t>;</w:t>
      </w:r>
    </w:p>
    <w:p w14:paraId="4F667598" w14:textId="31497D18" w:rsidR="001115EB" w:rsidRDefault="001115EB" w:rsidP="00453A84">
      <w:pPr>
        <w:spacing w:before="93"/>
        <w:jc w:val="center"/>
      </w:pPr>
      <w:r>
        <w:t xml:space="preserve">Fig. 1 Interaction between single </w:t>
      </w:r>
      <w:proofErr w:type="spellStart"/>
      <w:r>
        <w:t>TBoMS</w:t>
      </w:r>
      <w:proofErr w:type="spellEnd"/>
      <w:r>
        <w:t xml:space="preserve"> transmission and </w:t>
      </w:r>
      <w:proofErr w:type="spellStart"/>
      <w:r>
        <w:t>TBoMS</w:t>
      </w:r>
      <w:proofErr w:type="spellEnd"/>
      <w:r>
        <w:t xml:space="preserve"> repetition.</w:t>
      </w:r>
    </w:p>
    <w:p w14:paraId="2D6173EB" w14:textId="77777777" w:rsidR="0061601B" w:rsidRDefault="0061601B" w:rsidP="00D6464D">
      <w:pPr>
        <w:spacing w:before="93"/>
        <w:jc w:val="center"/>
      </w:pPr>
    </w:p>
    <w:p w14:paraId="177B7E23" w14:textId="77777777" w:rsidR="00613331" w:rsidRDefault="00613331" w:rsidP="00613331">
      <w:pPr>
        <w:spacing w:before="93"/>
      </w:pPr>
      <w:r>
        <w:t xml:space="preserve">Therefore, there are two methods to construct the </w:t>
      </w:r>
      <w:proofErr w:type="spellStart"/>
      <w:r>
        <w:t>TBoMS</w:t>
      </w:r>
      <w:proofErr w:type="spellEnd"/>
      <w:r>
        <w:t xml:space="preserve"> repetition as follows:</w:t>
      </w:r>
    </w:p>
    <w:p w14:paraId="77A2CBE5" w14:textId="11308CCC" w:rsidR="00613331" w:rsidRPr="000208D3" w:rsidRDefault="00613331" w:rsidP="00613331">
      <w:pPr>
        <w:pStyle w:val="a6"/>
        <w:numPr>
          <w:ilvl w:val="0"/>
          <w:numId w:val="8"/>
        </w:numPr>
        <w:spacing w:before="93"/>
        <w:ind w:firstLineChars="0"/>
      </w:pPr>
      <w:r>
        <w:t xml:space="preserve">Method 1: Repetitions of a single </w:t>
      </w:r>
      <w:proofErr w:type="spellStart"/>
      <w:r>
        <w:t>TBoMS</w:t>
      </w:r>
      <w:proofErr w:type="spellEnd"/>
      <w:r>
        <w:t xml:space="preserve"> transmission with scaling factor </w:t>
      </w:r>
      <m:oMath>
        <m:r>
          <w:rPr>
            <w:rFonts w:ascii="Cambria Math" w:hAnsi="Cambria Math"/>
          </w:rPr>
          <m:t>K=N</m:t>
        </m:r>
      </m:oMath>
      <w:r>
        <w:t xml:space="preserve"> an</w:t>
      </w:r>
      <w:r w:rsidRPr="00900FE8">
        <w:t xml:space="preserve">d repetition number </w:t>
      </w:r>
      <m:oMath>
        <m:r>
          <w:rPr>
            <w:rFonts w:ascii="Cambria Math" w:hAnsi="Cambria Math"/>
          </w:rPr>
          <m:t>M</m:t>
        </m:r>
      </m:oMath>
      <w:r w:rsidRPr="0040782E">
        <w:t>;</w:t>
      </w:r>
    </w:p>
    <w:p w14:paraId="3B74FF76" w14:textId="0E961D3E" w:rsidR="00613331" w:rsidRPr="006543C7" w:rsidRDefault="00613331" w:rsidP="00613331">
      <w:pPr>
        <w:pStyle w:val="a6"/>
        <w:numPr>
          <w:ilvl w:val="0"/>
          <w:numId w:val="8"/>
        </w:numPr>
        <w:spacing w:before="93"/>
        <w:ind w:firstLineChars="0"/>
      </w:pPr>
      <w:r>
        <w:t xml:space="preserve">Method 2: A single </w:t>
      </w:r>
      <w:proofErr w:type="spellStart"/>
      <w:r>
        <w:t>TBoMS</w:t>
      </w:r>
      <w:proofErr w:type="spellEnd"/>
      <w:r>
        <w:t xml:space="preserve"> transmission with scaling </w:t>
      </w:r>
      <w:proofErr w:type="gramStart"/>
      <w:r>
        <w:t xml:space="preserve">factor </w:t>
      </w:r>
      <w:proofErr w:type="gramEnd"/>
      <m:oMath>
        <m:r>
          <w:rPr>
            <w:rFonts w:ascii="Cambria Math" w:hAnsi="Cambria Math"/>
          </w:rPr>
          <m:t>1&lt;K&lt;N</m:t>
        </m:r>
      </m:oMath>
      <w:r>
        <w:rPr>
          <w:rFonts w:hint="eastAsia"/>
        </w:rPr>
        <w:t>,</w:t>
      </w:r>
      <w:r>
        <w:t xml:space="preserve"> and </w:t>
      </w:r>
      <m:oMath>
        <m:f>
          <m:fPr>
            <m:type m:val="lin"/>
            <m:ctrlPr>
              <w:rPr>
                <w:rFonts w:ascii="Cambria Math" w:hAnsi="Cambria Math"/>
                <w:i/>
              </w:rPr>
            </m:ctrlPr>
          </m:fPr>
          <m:num>
            <m:r>
              <w:rPr>
                <w:rFonts w:ascii="Cambria Math" w:hAnsi="Cambria Math"/>
              </w:rPr>
              <m:t>N</m:t>
            </m:r>
          </m:num>
          <m:den>
            <m:r>
              <w:rPr>
                <w:rFonts w:ascii="Cambria Math" w:hAnsi="Cambria Math"/>
              </w:rPr>
              <m:t>K</m:t>
            </m:r>
          </m:den>
        </m:f>
      </m:oMath>
      <w:r>
        <w:rPr>
          <w:rFonts w:hint="eastAsia"/>
        </w:rPr>
        <w:t xml:space="preserve"> </w:t>
      </w:r>
      <w:r w:rsidRPr="00900FE8">
        <w:t>is an integer</w:t>
      </w:r>
      <w:r>
        <w:t>.</w:t>
      </w:r>
    </w:p>
    <w:p w14:paraId="127921AB" w14:textId="2C00A6F0" w:rsidR="00613331" w:rsidRDefault="00613331" w:rsidP="00613331">
      <w:pPr>
        <w:spacing w:before="93"/>
      </w:pPr>
      <w:r>
        <w:t xml:space="preserve">Given that method 1 has been agreed in the last meeting, there is no clear motivation to reserve method 2. Moreover, method 1 and the PUSCH repetition type </w:t>
      </w:r>
      <w:proofErr w:type="gramStart"/>
      <w:r>
        <w:t>A</w:t>
      </w:r>
      <w:proofErr w:type="gramEnd"/>
      <w:r>
        <w:t xml:space="preserve"> have a more similar design in logical than method 2, and the legacy mechanism can be reused to construct the </w:t>
      </w:r>
      <w:proofErr w:type="spellStart"/>
      <w:r>
        <w:t>TBoMS</w:t>
      </w:r>
      <w:proofErr w:type="spellEnd"/>
      <w:r>
        <w:t xml:space="preserve"> repetition with minimal modifications. For example, there are two parameters, i.e., </w:t>
      </w:r>
      <m:oMath>
        <m:r>
          <w:rPr>
            <w:rFonts w:ascii="Cambria Math" w:hAnsi="Cambria Math"/>
          </w:rPr>
          <m:t>N</m:t>
        </m:r>
      </m:oMath>
      <w:r>
        <w:rPr>
          <w:rFonts w:hint="eastAsia"/>
        </w:rPr>
        <w:t xml:space="preserve"> </w:t>
      </w:r>
      <w:proofErr w:type="gramStart"/>
      <w:r>
        <w:t xml:space="preserve">and </w:t>
      </w:r>
      <w:proofErr w:type="gramEnd"/>
      <m:oMath>
        <m:r>
          <w:rPr>
            <w:rFonts w:ascii="Cambria Math" w:hAnsi="Cambria Math"/>
          </w:rPr>
          <m:t>K</m:t>
        </m:r>
      </m:oMath>
      <w:r>
        <w:rPr>
          <w:rFonts w:hint="eastAsia"/>
        </w:rPr>
        <w:t xml:space="preserve">, </w:t>
      </w:r>
      <w:r>
        <w:t xml:space="preserve">needed to be introduced in the time domain resource allocation (TDRA) table if method 2 is applied, but only one parameter, i.e., </w:t>
      </w:r>
      <m:oMath>
        <m:r>
          <w:rPr>
            <w:rFonts w:ascii="Cambria Math" w:hAnsi="Cambria Math"/>
          </w:rPr>
          <m:t>N</m:t>
        </m:r>
      </m:oMath>
      <w:r>
        <w:rPr>
          <w:rFonts w:hint="eastAsia"/>
        </w:rPr>
        <w:t xml:space="preserve">, </w:t>
      </w:r>
      <w:r>
        <w:t xml:space="preserve">needed to be introduced if method 1 is applied, where the parameter </w:t>
      </w:r>
      <m:oMath>
        <m:r>
          <w:rPr>
            <w:rFonts w:ascii="Cambria Math" w:hAnsi="Cambria Math"/>
          </w:rPr>
          <m:t>K</m:t>
        </m:r>
      </m:oMath>
      <w:r>
        <w:t xml:space="preserve"> can be implicit indicated by the parameter </w:t>
      </w:r>
      <m:oMath>
        <m:r>
          <w:rPr>
            <w:rFonts w:ascii="Cambria Math" w:hAnsi="Cambria Math"/>
          </w:rPr>
          <m:t>N</m:t>
        </m:r>
      </m:oMath>
      <w:r>
        <w:rPr>
          <w:rFonts w:hint="eastAsia"/>
        </w:rPr>
        <w:t>,</w:t>
      </w:r>
      <w:r>
        <w:t xml:space="preserve"> i.e., </w:t>
      </w:r>
      <m:oMath>
        <m:r>
          <w:rPr>
            <w:rFonts w:ascii="Cambria Math" w:hAnsi="Cambria Math"/>
          </w:rPr>
          <m:t>K=N</m:t>
        </m:r>
      </m:oMath>
      <w:r>
        <w:rPr>
          <w:rFonts w:hint="eastAsia"/>
        </w:rPr>
        <w:t>,</w:t>
      </w:r>
      <w:r>
        <w:t xml:space="preserve"> and the parameter </w:t>
      </w:r>
      <m:oMath>
        <m:r>
          <w:rPr>
            <w:rFonts w:ascii="Cambria Math" w:hAnsi="Cambria Math"/>
          </w:rPr>
          <m:t>M</m:t>
        </m:r>
      </m:oMath>
      <w:r>
        <w:rPr>
          <w:rFonts w:hint="eastAsia"/>
        </w:rPr>
        <w:t xml:space="preserve"> </w:t>
      </w:r>
      <w:r>
        <w:t>has been existed in the existing TDRA table in Rel-15/16. And i</w:t>
      </w:r>
      <w:r w:rsidRPr="00FF1178">
        <w:t xml:space="preserve">f </w:t>
      </w:r>
      <m:oMath>
        <m:f>
          <m:fPr>
            <m:type m:val="lin"/>
            <m:ctrlPr>
              <w:rPr>
                <w:rFonts w:ascii="Cambria Math" w:hAnsi="Cambria Math"/>
                <w:i/>
              </w:rPr>
            </m:ctrlPr>
          </m:fPr>
          <m:num>
            <m:r>
              <w:rPr>
                <w:rFonts w:ascii="Cambria Math" w:hAnsi="Cambria Math"/>
              </w:rPr>
              <m:t>N</m:t>
            </m:r>
          </m:num>
          <m:den>
            <m:r>
              <w:rPr>
                <w:rFonts w:ascii="Cambria Math" w:hAnsi="Cambria Math"/>
              </w:rPr>
              <m:t>K</m:t>
            </m:r>
          </m:den>
        </m:f>
      </m:oMath>
      <w:r w:rsidRPr="00FF1178">
        <w:rPr>
          <w:rFonts w:hint="eastAsia"/>
        </w:rPr>
        <w:t xml:space="preserve"> </w:t>
      </w:r>
      <w:r w:rsidRPr="00FF1178">
        <w:t xml:space="preserve">is </w:t>
      </w:r>
      <w:r>
        <w:t xml:space="preserve">not </w:t>
      </w:r>
      <w:r w:rsidRPr="00FF1178">
        <w:t>an integer</w:t>
      </w:r>
      <w:r>
        <w:t xml:space="preserve"> for method 2, it will complicate the specification and implementation, such as the number of slots </w:t>
      </w:r>
      <w:r>
        <w:rPr>
          <w:rFonts w:hint="eastAsia"/>
        </w:rPr>
        <w:t>will</w:t>
      </w:r>
      <w:r>
        <w:t xml:space="preserve"> be different within different repetitions. Consequently, method 1 is preferred.</w:t>
      </w:r>
    </w:p>
    <w:p w14:paraId="4C0D61C1" w14:textId="30110B2C" w:rsidR="00613331" w:rsidRDefault="00613331" w:rsidP="00613331">
      <w:pPr>
        <w:spacing w:before="93"/>
        <w:rPr>
          <w:i/>
        </w:rPr>
      </w:pPr>
      <w:r>
        <w:rPr>
          <w:b/>
          <w:i/>
        </w:rPr>
        <w:lastRenderedPageBreak/>
        <w:t>Proposal 1</w:t>
      </w:r>
      <w:r w:rsidRPr="00381BB1">
        <w:rPr>
          <w:b/>
          <w:i/>
        </w:rPr>
        <w:t>:</w:t>
      </w:r>
      <w:r>
        <w:rPr>
          <w:i/>
        </w:rPr>
        <w:t xml:space="preserve"> The scaling factor </w:t>
      </w:r>
      <m:oMath>
        <m:r>
          <m:rPr>
            <m:sty m:val="p"/>
          </m:rPr>
          <w:rPr>
            <w:rFonts w:ascii="Cambria Math" w:hAnsi="Cambria Math"/>
          </w:rPr>
          <m:t>1&lt;</m:t>
        </m:r>
        <m:r>
          <w:rPr>
            <w:rFonts w:ascii="Cambria Math" w:hAnsi="Cambria Math"/>
          </w:rPr>
          <m:t>K</m:t>
        </m:r>
        <m:r>
          <m:rPr>
            <m:sty m:val="p"/>
          </m:rPr>
          <w:rPr>
            <w:rFonts w:ascii="Cambria Math" w:hAnsi="Cambria Math"/>
          </w:rPr>
          <m:t>&lt;</m:t>
        </m:r>
        <m:r>
          <w:rPr>
            <w:rFonts w:ascii="Cambria Math" w:hAnsi="Cambria Math"/>
          </w:rPr>
          <m:t>N</m:t>
        </m:r>
      </m:oMath>
      <w:r>
        <w:rPr>
          <w:i/>
        </w:rPr>
        <w:t xml:space="preserve"> </w:t>
      </w:r>
      <w:r w:rsidRPr="00381BB1">
        <w:rPr>
          <w:i/>
        </w:rPr>
        <w:t xml:space="preserve">to calculate </w:t>
      </w:r>
      <m:oMath>
        <m:sSub>
          <m:sSubPr>
            <m:ctrlPr>
              <w:rPr>
                <w:rFonts w:ascii="Cambria Math" w:eastAsia="等线" w:hAnsi="Cambria Math"/>
                <w:i/>
                <w:lang w:val="fr-FR" w:eastAsia="fr-FR"/>
              </w:rPr>
            </m:ctrlPr>
          </m:sSubPr>
          <m:e>
            <m:r>
              <w:rPr>
                <w:rFonts w:ascii="Cambria Math" w:hAnsi="Cambria Math"/>
              </w:rPr>
              <m:t>N</m:t>
            </m:r>
          </m:e>
          <m:sub>
            <m:r>
              <w:rPr>
                <w:rFonts w:ascii="Cambria Math" w:hAnsi="Cambria Math"/>
              </w:rPr>
              <m:t>info</m:t>
            </m:r>
          </m:sub>
        </m:sSub>
      </m:oMath>
      <w:r w:rsidRPr="00381BB1">
        <w:rPr>
          <w:rFonts w:hint="eastAsia"/>
          <w:i/>
          <w:lang w:val="fr-FR"/>
        </w:rPr>
        <w:t xml:space="preserve"> </w:t>
      </w:r>
      <w:r w:rsidRPr="00381BB1">
        <w:rPr>
          <w:i/>
          <w:lang w:val="fr-FR"/>
        </w:rPr>
        <w:t>for TBS determination</w:t>
      </w:r>
      <w:r>
        <w:rPr>
          <w:i/>
        </w:rPr>
        <w:t xml:space="preserve"> is not supported to construct the </w:t>
      </w:r>
      <w:proofErr w:type="spellStart"/>
      <w:r>
        <w:rPr>
          <w:i/>
        </w:rPr>
        <w:t>TBoMS</w:t>
      </w:r>
      <w:proofErr w:type="spellEnd"/>
      <w:r>
        <w:rPr>
          <w:i/>
        </w:rPr>
        <w:t xml:space="preserve"> repetition, where </w:t>
      </w:r>
      <m:oMath>
        <m:r>
          <w:rPr>
            <w:rFonts w:ascii="Cambria Math" w:hAnsi="Cambria Math"/>
          </w:rPr>
          <m:t>N</m:t>
        </m:r>
      </m:oMath>
      <w:r>
        <w:rPr>
          <w:i/>
        </w:rPr>
        <w:t xml:space="preserve"> is</w:t>
      </w:r>
      <w:r w:rsidRPr="00F303E9">
        <w:rPr>
          <w:i/>
        </w:rPr>
        <w:t xml:space="preserve"> </w:t>
      </w:r>
      <w:r>
        <w:rPr>
          <w:i/>
        </w:rPr>
        <w:t xml:space="preserve">the </w:t>
      </w:r>
      <w:r w:rsidRPr="004C3575">
        <w:rPr>
          <w:i/>
        </w:rPr>
        <w:t>number of allocated slots</w:t>
      </w:r>
      <w:r>
        <w:rPr>
          <w:i/>
        </w:rPr>
        <w:t xml:space="preserve"> </w:t>
      </w:r>
      <w:r w:rsidRPr="004C3575">
        <w:rPr>
          <w:i/>
        </w:rPr>
        <w:t xml:space="preserve">for a single </w:t>
      </w:r>
      <w:proofErr w:type="spellStart"/>
      <w:r w:rsidRPr="004C3575">
        <w:rPr>
          <w:i/>
        </w:rPr>
        <w:t>TBoMS</w:t>
      </w:r>
      <w:proofErr w:type="spellEnd"/>
      <w:r w:rsidRPr="004C3575">
        <w:rPr>
          <w:i/>
        </w:rPr>
        <w:t xml:space="preserve"> transmission</w:t>
      </w:r>
      <w:r>
        <w:rPr>
          <w:rFonts w:hint="eastAsia"/>
          <w:i/>
        </w:rPr>
        <w:t>.</w:t>
      </w:r>
    </w:p>
    <w:p w14:paraId="386C11A4" w14:textId="18E6637D" w:rsidR="00613331" w:rsidRDefault="00613331" w:rsidP="00613331">
      <w:pPr>
        <w:spacing w:before="93"/>
        <w:rPr>
          <w:i/>
        </w:rPr>
      </w:pPr>
      <w:r w:rsidRPr="004C3575">
        <w:rPr>
          <w:b/>
          <w:i/>
        </w:rPr>
        <w:t>Proposal 2:</w:t>
      </w:r>
      <w:r w:rsidRPr="004C3575">
        <w:rPr>
          <w:i/>
        </w:rPr>
        <w:t xml:space="preserve"> The</w:t>
      </w:r>
      <w:r>
        <w:rPr>
          <w:i/>
        </w:rPr>
        <w:t xml:space="preserve"> scaling factor </w:t>
      </w:r>
      <m:oMath>
        <m:r>
          <w:rPr>
            <w:rFonts w:ascii="Cambria Math" w:hAnsi="Cambria Math"/>
          </w:rPr>
          <m:t>K</m:t>
        </m:r>
      </m:oMath>
      <w:r>
        <w:rPr>
          <w:rFonts w:hint="eastAsia"/>
          <w:i/>
        </w:rPr>
        <w:t xml:space="preserve"> </w:t>
      </w:r>
      <w:r w:rsidRPr="00381BB1">
        <w:rPr>
          <w:i/>
        </w:rPr>
        <w:t xml:space="preserve">to calculate </w:t>
      </w:r>
      <m:oMath>
        <m:sSub>
          <m:sSubPr>
            <m:ctrlPr>
              <w:rPr>
                <w:rFonts w:ascii="Cambria Math" w:eastAsia="等线" w:hAnsi="Cambria Math"/>
                <w:i/>
                <w:lang w:val="fr-FR" w:eastAsia="fr-FR"/>
              </w:rPr>
            </m:ctrlPr>
          </m:sSubPr>
          <m:e>
            <m:r>
              <w:rPr>
                <w:rFonts w:ascii="Cambria Math" w:hAnsi="Cambria Math"/>
              </w:rPr>
              <m:t>N</m:t>
            </m:r>
          </m:e>
          <m:sub>
            <m:r>
              <w:rPr>
                <w:rFonts w:ascii="Cambria Math" w:hAnsi="Cambria Math"/>
              </w:rPr>
              <m:t>info</m:t>
            </m:r>
          </m:sub>
        </m:sSub>
      </m:oMath>
      <w:r w:rsidRPr="00381BB1">
        <w:rPr>
          <w:rFonts w:hint="eastAsia"/>
          <w:i/>
          <w:lang w:val="fr-FR"/>
        </w:rPr>
        <w:t xml:space="preserve"> </w:t>
      </w:r>
      <w:r w:rsidRPr="00381BB1">
        <w:rPr>
          <w:i/>
          <w:lang w:val="fr-FR"/>
        </w:rPr>
        <w:t>for TBS determination</w:t>
      </w:r>
      <w:r>
        <w:rPr>
          <w:rFonts w:hint="eastAsia"/>
          <w:i/>
        </w:rPr>
        <w:t xml:space="preserve"> </w:t>
      </w:r>
      <w:r>
        <w:rPr>
          <w:i/>
        </w:rPr>
        <w:t xml:space="preserve">should be implicit indicated by the </w:t>
      </w:r>
      <w:r w:rsidRPr="004C3575">
        <w:rPr>
          <w:i/>
        </w:rPr>
        <w:t>number of allocated slots</w:t>
      </w:r>
      <w:r>
        <w:rPr>
          <w:i/>
        </w:rPr>
        <w:t xml:space="preserve"> </w:t>
      </w:r>
      <m:oMath>
        <m:r>
          <w:rPr>
            <w:rFonts w:ascii="Cambria Math" w:hAnsi="Cambria Math"/>
          </w:rPr>
          <m:t>N</m:t>
        </m:r>
      </m:oMath>
      <w:r w:rsidRPr="004C3575">
        <w:rPr>
          <w:i/>
        </w:rPr>
        <w:t xml:space="preserve"> for a single TBoMS transmission</w:t>
      </w:r>
      <w:r>
        <w:rPr>
          <w:i/>
        </w:rPr>
        <w:t xml:space="preserve">, i.e., </w:t>
      </w:r>
      <m:oMath>
        <m:r>
          <w:rPr>
            <w:rFonts w:ascii="Cambria Math" w:hAnsi="Cambria Math"/>
          </w:rPr>
          <m:t>K=N</m:t>
        </m:r>
      </m:oMath>
      <w:r>
        <w:rPr>
          <w:rFonts w:hint="eastAsia"/>
          <w:i/>
        </w:rPr>
        <w:t>.</w:t>
      </w:r>
    </w:p>
    <w:p w14:paraId="6995160A" w14:textId="77777777" w:rsidR="00613331" w:rsidRPr="00613331" w:rsidRDefault="00613331" w:rsidP="008B2E02">
      <w:pPr>
        <w:spacing w:before="93"/>
      </w:pPr>
    </w:p>
    <w:p w14:paraId="27156FB9" w14:textId="648B5538" w:rsidR="003853E1" w:rsidRDefault="003853E1" w:rsidP="009D192C">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hint="eastAsia"/>
          <w:b/>
          <w:bCs/>
          <w:kern w:val="0"/>
          <w:sz w:val="28"/>
          <w:szCs w:val="28"/>
        </w:rPr>
        <w:t>T</w:t>
      </w:r>
      <w:r w:rsidR="00710287">
        <w:rPr>
          <w:rFonts w:eastAsia="宋体" w:cs="Times New Roman"/>
          <w:b/>
          <w:bCs/>
          <w:kern w:val="0"/>
          <w:sz w:val="28"/>
          <w:szCs w:val="28"/>
        </w:rPr>
        <w:t>DRA I</w:t>
      </w:r>
      <w:r>
        <w:rPr>
          <w:rFonts w:eastAsia="宋体" w:cs="Times New Roman"/>
          <w:b/>
          <w:bCs/>
          <w:kern w:val="0"/>
          <w:sz w:val="28"/>
          <w:szCs w:val="28"/>
        </w:rPr>
        <w:t>ndication</w:t>
      </w:r>
    </w:p>
    <w:p w14:paraId="1141D6C2" w14:textId="391987F9" w:rsidR="003853E1" w:rsidRDefault="003853E1" w:rsidP="003853E1">
      <w:pPr>
        <w:spacing w:before="93"/>
      </w:pPr>
      <w:r>
        <w:rPr>
          <w:rFonts w:hint="eastAsia"/>
        </w:rPr>
        <w:t>A</w:t>
      </w:r>
      <w:r>
        <w:t xml:space="preserve">s discussed </w:t>
      </w:r>
      <w:r w:rsidR="00634B64">
        <w:t>above</w:t>
      </w:r>
      <w:r w:rsidR="0086598D">
        <w:t xml:space="preserve">, </w:t>
      </w:r>
      <w:r w:rsidR="00403E5B">
        <w:t xml:space="preserve">only </w:t>
      </w:r>
      <w:r w:rsidR="0086598D">
        <w:t>a new field</w:t>
      </w:r>
      <w:r w:rsidR="00351802">
        <w:t xml:space="preserve"> </w:t>
      </w:r>
      <w:r w:rsidR="00634B64">
        <w:t>need to</w:t>
      </w:r>
      <w:r w:rsidR="00351802">
        <w:t xml:space="preserve"> be introduced</w:t>
      </w:r>
      <w:r w:rsidR="00656998">
        <w:t xml:space="preserve"> in the TDRA table</w:t>
      </w:r>
      <w:r w:rsidR="00351802">
        <w:t xml:space="preserve"> to indicate</w:t>
      </w:r>
      <w:r w:rsidR="0086598D">
        <w:t xml:space="preserve"> </w:t>
      </w:r>
      <w:r w:rsidR="0086598D" w:rsidRPr="0086598D">
        <w:t>the number of allocated slots</w:t>
      </w:r>
      <w:r w:rsidR="002F27A7">
        <w:t xml:space="preserve"> </w:t>
      </w:r>
      <m:oMath>
        <m:r>
          <w:rPr>
            <w:rFonts w:ascii="Cambria Math" w:hAnsi="Cambria Math"/>
          </w:rPr>
          <m:t>N</m:t>
        </m:r>
      </m:oMath>
      <w:r w:rsidR="00351802">
        <w:t xml:space="preserve"> </w:t>
      </w:r>
      <w:r w:rsidR="0086598D" w:rsidRPr="0086598D">
        <w:t xml:space="preserve">for a single </w:t>
      </w:r>
      <w:proofErr w:type="spellStart"/>
      <w:r w:rsidR="0086598D" w:rsidRPr="0086598D">
        <w:t>TBoMS</w:t>
      </w:r>
      <w:proofErr w:type="spellEnd"/>
      <w:r w:rsidR="0086598D" w:rsidRPr="0086598D">
        <w:t xml:space="preserve"> transmission</w:t>
      </w:r>
      <w:r w:rsidR="00403E5B">
        <w:t xml:space="preserve">. </w:t>
      </w:r>
      <w:r w:rsidR="00634B64">
        <w:t>A</w:t>
      </w:r>
      <w:r w:rsidR="00403E5B">
        <w:t>n enhanced TDRA table is</w:t>
      </w:r>
      <w:r w:rsidR="00634B64">
        <w:t xml:space="preserve"> thus</w:t>
      </w:r>
      <w:r w:rsidR="00403E5B">
        <w:t xml:space="preserve"> pr</w:t>
      </w:r>
      <w:r w:rsidR="00E44A3F">
        <w:t>eferred,</w:t>
      </w:r>
      <w:r w:rsidR="00634B64">
        <w:t xml:space="preserve"> i.e.,</w:t>
      </w:r>
      <w:r w:rsidR="00403E5B">
        <w:t xml:space="preserve"> only an additional column for</w:t>
      </w:r>
      <w:r w:rsidR="00351802">
        <w:t xml:space="preserve"> </w:t>
      </w:r>
      <w:r w:rsidR="00E44A3F">
        <w:t xml:space="preserve">the </w:t>
      </w:r>
      <w:r w:rsidR="002F27A7">
        <w:rPr>
          <w:rFonts w:hint="eastAsia"/>
        </w:rPr>
        <w:t>slot</w:t>
      </w:r>
      <w:r w:rsidR="002F27A7">
        <w:t xml:space="preserve"> number </w:t>
      </w:r>
      <m:oMath>
        <m:r>
          <w:rPr>
            <w:rFonts w:ascii="Cambria Math" w:hAnsi="Cambria Math"/>
          </w:rPr>
          <m:t>N</m:t>
        </m:r>
      </m:oMath>
      <w:r w:rsidR="00403E5B">
        <w:t xml:space="preserve"> is added to the existing TDRA table</w:t>
      </w:r>
      <w:r w:rsidR="00E44A3F">
        <w:t xml:space="preserve"> in Rel-</w:t>
      </w:r>
      <w:r w:rsidR="00E32B2F">
        <w:t>15/</w:t>
      </w:r>
      <w:r w:rsidR="00E44A3F">
        <w:t>16</w:t>
      </w:r>
      <w:r w:rsidR="00403E5B">
        <w:t xml:space="preserve">. For example, </w:t>
      </w:r>
      <w:r w:rsidR="00634B64">
        <w:t xml:space="preserve">as shown in Fig. 2, </w:t>
      </w:r>
      <w:r w:rsidR="00E44A3F">
        <w:t>a</w:t>
      </w:r>
      <w:r w:rsidR="00351802">
        <w:t xml:space="preserve"> new</w:t>
      </w:r>
      <w:r w:rsidR="00403E5B">
        <w:t xml:space="preserve"> field of </w:t>
      </w:r>
      <w:proofErr w:type="spellStart"/>
      <w:r w:rsidR="00403E5B" w:rsidRPr="00351802">
        <w:rPr>
          <w:i/>
        </w:rPr>
        <w:t>numberOfSlots</w:t>
      </w:r>
      <w:proofErr w:type="spellEnd"/>
      <w:r w:rsidR="00403E5B">
        <w:t xml:space="preserve"> </w:t>
      </w:r>
      <w:r w:rsidR="00E44A3F">
        <w:t>is introduced to denote</w:t>
      </w:r>
      <w:r w:rsidR="00351802">
        <w:t xml:space="preserve"> the slot number </w:t>
      </w:r>
      <m:oMath>
        <m:r>
          <w:rPr>
            <w:rFonts w:ascii="Cambria Math" w:hAnsi="Cambria Math"/>
          </w:rPr>
          <m:t>N</m:t>
        </m:r>
      </m:oMath>
      <w:r w:rsidR="00351802" w:rsidRPr="0086598D">
        <w:t xml:space="preserve"> </w:t>
      </w:r>
      <w:r w:rsidR="00351802">
        <w:t xml:space="preserve">and the existing field </w:t>
      </w:r>
      <w:proofErr w:type="spellStart"/>
      <w:r w:rsidR="00351802" w:rsidRPr="00BB3E9F">
        <w:rPr>
          <w:i/>
        </w:rPr>
        <w:t>numberOfRepetitions</w:t>
      </w:r>
      <w:proofErr w:type="spellEnd"/>
      <w:r w:rsidR="00351802">
        <w:t xml:space="preserve"> denotes the repetition number </w:t>
      </w:r>
      <m:oMath>
        <m:r>
          <w:rPr>
            <w:rFonts w:ascii="Cambria Math" w:hAnsi="Cambria Math"/>
          </w:rPr>
          <m:t>M</m:t>
        </m:r>
      </m:oMath>
      <w:r w:rsidR="006D0EF4">
        <w:t xml:space="preserve"> in </w:t>
      </w:r>
      <w:r w:rsidR="006D0EF4" w:rsidRPr="006D0EF4">
        <w:rPr>
          <w:i/>
        </w:rPr>
        <w:t>PUSCH-Allocation</w:t>
      </w:r>
      <w:r w:rsidR="00E44A3F">
        <w:t>.</w:t>
      </w:r>
    </w:p>
    <w:p w14:paraId="1E934363" w14:textId="77777777" w:rsidR="008A376A" w:rsidRDefault="008A376A" w:rsidP="00313A66">
      <w:pPr>
        <w:spacing w:before="93"/>
        <w:jc w:val="center"/>
      </w:pPr>
    </w:p>
    <w:p w14:paraId="139D3882" w14:textId="23409EDC" w:rsidR="00351802" w:rsidRDefault="00351802" w:rsidP="00351802">
      <w:pPr>
        <w:spacing w:before="93"/>
        <w:jc w:val="center"/>
      </w:pPr>
      <w:r>
        <w:rPr>
          <w:noProof/>
        </w:rPr>
        <w:drawing>
          <wp:inline distT="0" distB="0" distL="0" distR="0" wp14:anchorId="011B1479" wp14:editId="1EE89816">
            <wp:extent cx="5925600" cy="727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25600" cy="727200"/>
                    </a:xfrm>
                    <a:prstGeom prst="rect">
                      <a:avLst/>
                    </a:prstGeom>
                  </pic:spPr>
                </pic:pic>
              </a:graphicData>
            </a:graphic>
          </wp:inline>
        </w:drawing>
      </w:r>
    </w:p>
    <w:p w14:paraId="1523F1BC" w14:textId="54A8DD94" w:rsidR="00351802" w:rsidRDefault="00351802" w:rsidP="00351802">
      <w:pPr>
        <w:spacing w:before="93"/>
        <w:jc w:val="center"/>
      </w:pPr>
      <w:r>
        <w:t xml:space="preserve">Fig. 2 </w:t>
      </w:r>
      <w:r w:rsidR="008A376A">
        <w:t>TDRA indication</w:t>
      </w:r>
      <w:r w:rsidR="005513F1">
        <w:t>.</w:t>
      </w:r>
    </w:p>
    <w:p w14:paraId="4548CD4D" w14:textId="77777777" w:rsidR="00CF0EEA" w:rsidRPr="00351802" w:rsidRDefault="00CF0EEA" w:rsidP="00351802">
      <w:pPr>
        <w:spacing w:before="93"/>
        <w:jc w:val="center"/>
      </w:pPr>
    </w:p>
    <w:p w14:paraId="247A1B5A" w14:textId="23864901" w:rsidR="00E44A3F" w:rsidRDefault="00E44A3F" w:rsidP="00E44A3F">
      <w:pPr>
        <w:spacing w:before="93"/>
      </w:pPr>
      <w:r>
        <w:rPr>
          <w:rFonts w:hint="eastAsia"/>
        </w:rPr>
        <w:t>T</w:t>
      </w:r>
      <w:r>
        <w:t xml:space="preserve">he candidate values of </w:t>
      </w:r>
      <w:r w:rsidR="00E32B2F">
        <w:t xml:space="preserve">slot number </w:t>
      </w:r>
      <m:oMath>
        <m:r>
          <w:rPr>
            <w:rFonts w:ascii="Cambria Math" w:hAnsi="Cambria Math"/>
          </w:rPr>
          <m:t>N</m:t>
        </m:r>
      </m:oMath>
      <w:r>
        <w:rPr>
          <w:rFonts w:hint="eastAsia"/>
        </w:rPr>
        <w:t xml:space="preserve"> </w:t>
      </w:r>
      <w:r>
        <w:t xml:space="preserve">could be [2, 4, </w:t>
      </w:r>
      <w:proofErr w:type="gramStart"/>
      <w:r>
        <w:t>8</w:t>
      </w:r>
      <w:proofErr w:type="gramEnd"/>
      <w:r>
        <w:t xml:space="preserve">] as a starting point, given that a larger </w:t>
      </w:r>
      <m:oMath>
        <m:r>
          <w:rPr>
            <w:rFonts w:ascii="Cambria Math" w:hAnsi="Cambria Math"/>
          </w:rPr>
          <m:t>N</m:t>
        </m:r>
      </m:oMath>
      <w:r>
        <w:rPr>
          <w:rFonts w:hint="eastAsia"/>
        </w:rPr>
        <w:t xml:space="preserve"> </w:t>
      </w:r>
      <w:r>
        <w:t xml:space="preserve">may have </w:t>
      </w:r>
      <w:r w:rsidR="00E32B2F">
        <w:t xml:space="preserve">not </w:t>
      </w:r>
      <w:r>
        <w:t xml:space="preserve">much coverage performance gain. And the candidate values of repetition number </w:t>
      </w:r>
      <m:oMath>
        <m:r>
          <w:rPr>
            <w:rFonts w:ascii="Cambria Math" w:hAnsi="Cambria Math"/>
          </w:rPr>
          <m:t>M</m:t>
        </m:r>
      </m:oMath>
      <w:r>
        <w:rPr>
          <w:rFonts w:hint="eastAsia"/>
        </w:rPr>
        <w:t xml:space="preserve"> </w:t>
      </w:r>
      <w:r>
        <w:t>could reuse the existing values in Rel-15/16.</w:t>
      </w:r>
      <w:r w:rsidRPr="00756F46">
        <w:t xml:space="preserve"> </w:t>
      </w:r>
      <w:r>
        <w:t xml:space="preserve">In addition, the </w:t>
      </w:r>
      <w:proofErr w:type="spellStart"/>
      <w:r>
        <w:t>TBoMS</w:t>
      </w:r>
      <w:proofErr w:type="spellEnd"/>
      <w:r>
        <w:t xml:space="preserve"> transmission </w:t>
      </w:r>
      <w:r w:rsidR="005268ED">
        <w:t>is</w:t>
      </w:r>
      <w:r>
        <w:t xml:space="preserve"> enabled if the field </w:t>
      </w:r>
      <w:proofErr w:type="spellStart"/>
      <w:r w:rsidRPr="00351802">
        <w:rPr>
          <w:i/>
        </w:rPr>
        <w:t>numberOfSlots</w:t>
      </w:r>
      <w:proofErr w:type="spellEnd"/>
      <w:r>
        <w:t xml:space="preserve"> is configured</w:t>
      </w:r>
      <w:r w:rsidR="00326D47">
        <w:t xml:space="preserve"> </w:t>
      </w:r>
      <w:r w:rsidR="002A46EF">
        <w:t>while</w:t>
      </w:r>
      <w:r w:rsidR="00326D47">
        <w:t xml:space="preserve"> its</w:t>
      </w:r>
      <w:r>
        <w:t xml:space="preserve"> value is </w:t>
      </w:r>
      <w:r w:rsidR="00A67064">
        <w:t>bigger than</w:t>
      </w:r>
      <w:r>
        <w:t xml:space="preserve"> 1; otherwise, it should be disabled.</w:t>
      </w:r>
    </w:p>
    <w:p w14:paraId="680072E1" w14:textId="58FEC711" w:rsidR="000330D8" w:rsidRPr="00976620" w:rsidRDefault="008A376A" w:rsidP="008A376A">
      <w:pPr>
        <w:spacing w:before="93"/>
        <w:rPr>
          <w:i/>
        </w:rPr>
      </w:pPr>
      <w:r w:rsidRPr="00976620">
        <w:rPr>
          <w:b/>
          <w:i/>
        </w:rPr>
        <w:t xml:space="preserve">Proposal </w:t>
      </w:r>
      <w:r w:rsidR="00D06067">
        <w:rPr>
          <w:b/>
          <w:i/>
        </w:rPr>
        <w:t>3</w:t>
      </w:r>
      <w:r w:rsidRPr="00976620">
        <w:rPr>
          <w:b/>
          <w:i/>
        </w:rPr>
        <w:t xml:space="preserve">: </w:t>
      </w:r>
      <w:r w:rsidR="000330D8" w:rsidRPr="00976620">
        <w:rPr>
          <w:i/>
        </w:rPr>
        <w:t>An enhanced TDRA table is preferred.</w:t>
      </w:r>
    </w:p>
    <w:p w14:paraId="058D65CA" w14:textId="67ECCB88" w:rsidR="008A376A" w:rsidRPr="00976620" w:rsidRDefault="000330D8" w:rsidP="00753D56">
      <w:pPr>
        <w:pStyle w:val="a6"/>
        <w:numPr>
          <w:ilvl w:val="0"/>
          <w:numId w:val="10"/>
        </w:numPr>
        <w:spacing w:before="93"/>
        <w:ind w:firstLineChars="0"/>
        <w:rPr>
          <w:b/>
          <w:i/>
        </w:rPr>
      </w:pPr>
      <w:r w:rsidRPr="00976620">
        <w:rPr>
          <w:i/>
        </w:rPr>
        <w:t xml:space="preserve">A new field </w:t>
      </w:r>
      <w:r w:rsidR="00E26998" w:rsidRPr="00976620">
        <w:rPr>
          <w:i/>
        </w:rPr>
        <w:t>should be</w:t>
      </w:r>
      <w:r w:rsidRPr="00976620">
        <w:rPr>
          <w:i/>
        </w:rPr>
        <w:t xml:space="preserve"> introduced in PUSCH-Allocation to denote the number of allocated slots</w:t>
      </w:r>
      <w:r w:rsidR="002F27A7" w:rsidRPr="00976620">
        <w:rPr>
          <w:i/>
        </w:rPr>
        <w:t xml:space="preserve"> </w:t>
      </w:r>
      <m:oMath>
        <m:r>
          <w:rPr>
            <w:rFonts w:ascii="Cambria Math" w:hAnsi="Cambria Math"/>
          </w:rPr>
          <m:t>N</m:t>
        </m:r>
      </m:oMath>
      <w:r w:rsidRPr="00976620">
        <w:rPr>
          <w:i/>
        </w:rPr>
        <w:t xml:space="preserve"> for a single TBoMS transmission, and the existing field numberOfRepetitions denotes the repetition number </w:t>
      </w:r>
      <m:oMath>
        <m:r>
          <w:rPr>
            <w:rFonts w:ascii="Cambria Math" w:hAnsi="Cambria Math"/>
          </w:rPr>
          <m:t>M</m:t>
        </m:r>
      </m:oMath>
      <w:r w:rsidRPr="00976620">
        <w:rPr>
          <w:i/>
        </w:rPr>
        <w:t>;</w:t>
      </w:r>
    </w:p>
    <w:p w14:paraId="67D2596D" w14:textId="5BE59047" w:rsidR="000330D8" w:rsidRPr="00976620" w:rsidRDefault="000330D8" w:rsidP="00753D56">
      <w:pPr>
        <w:pStyle w:val="a6"/>
        <w:numPr>
          <w:ilvl w:val="0"/>
          <w:numId w:val="10"/>
        </w:numPr>
        <w:spacing w:before="93"/>
        <w:ind w:firstLineChars="0"/>
        <w:rPr>
          <w:b/>
          <w:i/>
        </w:rPr>
      </w:pPr>
      <w:r w:rsidRPr="00976620">
        <w:rPr>
          <w:rFonts w:hint="eastAsia"/>
          <w:i/>
        </w:rPr>
        <w:t>T</w:t>
      </w:r>
      <w:r w:rsidRPr="00976620">
        <w:rPr>
          <w:i/>
        </w:rPr>
        <w:t xml:space="preserve">he candidate values of </w:t>
      </w:r>
      <m:oMath>
        <m:r>
          <w:rPr>
            <w:rFonts w:ascii="Cambria Math" w:hAnsi="Cambria Math"/>
          </w:rPr>
          <m:t>N</m:t>
        </m:r>
      </m:oMath>
      <w:r w:rsidRPr="00976620">
        <w:rPr>
          <w:rFonts w:hint="eastAsia"/>
          <w:i/>
        </w:rPr>
        <w:t xml:space="preserve"> </w:t>
      </w:r>
      <w:r w:rsidR="00844E5C">
        <w:rPr>
          <w:i/>
        </w:rPr>
        <w:t>are</w:t>
      </w:r>
      <w:r w:rsidRPr="00976620">
        <w:rPr>
          <w:i/>
        </w:rPr>
        <w:t xml:space="preserve"> [2, 4, 8] as a starting point;</w:t>
      </w:r>
    </w:p>
    <w:p w14:paraId="6330D654" w14:textId="10DCD713" w:rsidR="000330D8" w:rsidRPr="00976620" w:rsidRDefault="000330D8" w:rsidP="00753D56">
      <w:pPr>
        <w:pStyle w:val="a6"/>
        <w:numPr>
          <w:ilvl w:val="0"/>
          <w:numId w:val="10"/>
        </w:numPr>
        <w:spacing w:before="93"/>
        <w:ind w:firstLineChars="0"/>
        <w:rPr>
          <w:b/>
          <w:i/>
        </w:rPr>
      </w:pPr>
      <w:r w:rsidRPr="00976620">
        <w:rPr>
          <w:i/>
        </w:rPr>
        <w:t xml:space="preserve">The candidate values of </w:t>
      </w:r>
      <m:oMath>
        <m:r>
          <w:rPr>
            <w:rFonts w:ascii="Cambria Math" w:hAnsi="Cambria Math"/>
          </w:rPr>
          <m:t>M</m:t>
        </m:r>
      </m:oMath>
      <w:r w:rsidRPr="00976620">
        <w:rPr>
          <w:rFonts w:hint="eastAsia"/>
          <w:i/>
        </w:rPr>
        <w:t xml:space="preserve"> </w:t>
      </w:r>
      <w:r w:rsidRPr="00976620">
        <w:rPr>
          <w:i/>
        </w:rPr>
        <w:t>reuse</w:t>
      </w:r>
      <w:r w:rsidR="00A50C5F">
        <w:rPr>
          <w:i/>
        </w:rPr>
        <w:t>s</w:t>
      </w:r>
      <w:r w:rsidRPr="00976620">
        <w:rPr>
          <w:i/>
        </w:rPr>
        <w:t xml:space="preserve"> t</w:t>
      </w:r>
      <w:r w:rsidR="001F65DE" w:rsidRPr="00976620">
        <w:rPr>
          <w:i/>
        </w:rPr>
        <w:t>he existing values in Rel-15/16;</w:t>
      </w:r>
    </w:p>
    <w:p w14:paraId="191314BD" w14:textId="2CAF925D" w:rsidR="00151BB2" w:rsidRPr="00976620" w:rsidRDefault="00125C1D" w:rsidP="00753D56">
      <w:pPr>
        <w:pStyle w:val="a6"/>
        <w:numPr>
          <w:ilvl w:val="0"/>
          <w:numId w:val="10"/>
        </w:numPr>
        <w:spacing w:before="93"/>
        <w:ind w:firstLineChars="0"/>
        <w:rPr>
          <w:b/>
          <w:i/>
        </w:rPr>
      </w:pPr>
      <w:r w:rsidRPr="00976620">
        <w:rPr>
          <w:i/>
        </w:rPr>
        <w:t xml:space="preserve">The </w:t>
      </w:r>
      <w:proofErr w:type="spellStart"/>
      <w:r w:rsidRPr="00976620">
        <w:rPr>
          <w:i/>
        </w:rPr>
        <w:t>TBoMS</w:t>
      </w:r>
      <w:proofErr w:type="spellEnd"/>
      <w:r w:rsidRPr="00976620">
        <w:rPr>
          <w:i/>
        </w:rPr>
        <w:t xml:space="preserve"> transmission </w:t>
      </w:r>
      <w:r w:rsidR="00A50C5F">
        <w:rPr>
          <w:i/>
        </w:rPr>
        <w:t>is</w:t>
      </w:r>
      <w:r w:rsidRPr="00976620">
        <w:rPr>
          <w:i/>
        </w:rPr>
        <w:t xml:space="preserve"> enabled if </w:t>
      </w:r>
      <m:oMath>
        <m:r>
          <w:rPr>
            <w:rFonts w:ascii="Cambria Math" w:hAnsi="Cambria Math"/>
          </w:rPr>
          <m:t>N</m:t>
        </m:r>
      </m:oMath>
      <w:r w:rsidR="00976620" w:rsidRPr="00976620">
        <w:rPr>
          <w:rFonts w:hint="eastAsia"/>
          <w:i/>
        </w:rPr>
        <w:t xml:space="preserve"> </w:t>
      </w:r>
      <w:r w:rsidRPr="00976620">
        <w:rPr>
          <w:i/>
        </w:rPr>
        <w:t>is configured</w:t>
      </w:r>
      <w:r w:rsidR="00B47977" w:rsidRPr="00976620">
        <w:rPr>
          <w:i/>
        </w:rPr>
        <w:t xml:space="preserve"> in PUSCH-Allocation</w:t>
      </w:r>
      <w:r w:rsidR="00E26998" w:rsidRPr="00976620">
        <w:rPr>
          <w:i/>
        </w:rPr>
        <w:t xml:space="preserve"> </w:t>
      </w:r>
      <w:proofErr w:type="gramStart"/>
      <w:r w:rsidR="00E26998" w:rsidRPr="00976620">
        <w:rPr>
          <w:i/>
        </w:rPr>
        <w:t>while</w:t>
      </w:r>
      <w:r w:rsidRPr="00976620">
        <w:rPr>
          <w:i/>
        </w:rPr>
        <w:t xml:space="preserve"> </w:t>
      </w:r>
      <w:proofErr w:type="gramEnd"/>
      <m:oMath>
        <m:r>
          <w:rPr>
            <w:rFonts w:ascii="Cambria Math" w:hAnsi="Cambria Math"/>
          </w:rPr>
          <m:t>N&gt;1</m:t>
        </m:r>
      </m:oMath>
      <w:r w:rsidRPr="00976620">
        <w:rPr>
          <w:i/>
        </w:rPr>
        <w:t xml:space="preserve">; otherwise, it </w:t>
      </w:r>
      <w:r w:rsidR="00A50C5F">
        <w:rPr>
          <w:i/>
        </w:rPr>
        <w:t>is</w:t>
      </w:r>
      <w:r w:rsidRPr="00976620">
        <w:rPr>
          <w:i/>
        </w:rPr>
        <w:t xml:space="preserve"> disabled.</w:t>
      </w:r>
    </w:p>
    <w:p w14:paraId="40F58C55" w14:textId="77777777" w:rsidR="003853E1" w:rsidRPr="008162C2" w:rsidRDefault="003853E1" w:rsidP="00746050">
      <w:pPr>
        <w:spacing w:beforeLines="20" w:before="62"/>
      </w:pPr>
    </w:p>
    <w:p w14:paraId="4033F23F" w14:textId="2FB23B33" w:rsidR="006E0260" w:rsidRDefault="006E0260" w:rsidP="006E0260">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Transmission Occasion</w:t>
      </w:r>
    </w:p>
    <w:p w14:paraId="3127BFEA" w14:textId="68F6FF7B" w:rsidR="00473245" w:rsidRDefault="006E0260" w:rsidP="00F32160">
      <w:pPr>
        <w:spacing w:before="93"/>
      </w:pPr>
      <w:r>
        <w:rPr>
          <w:rFonts w:hint="eastAsia"/>
        </w:rPr>
        <w:t>I</w:t>
      </w:r>
      <w:r>
        <w:t>n RAN1#106-e [</w:t>
      </w:r>
      <w:r w:rsidR="000548F9">
        <w:t>1</w:t>
      </w:r>
      <w:r>
        <w:t>], the c</w:t>
      </w:r>
      <w:r w:rsidR="00F90FC0">
        <w:t xml:space="preserve">oncept of transmission occasion for </w:t>
      </w:r>
      <w:proofErr w:type="spellStart"/>
      <w:r w:rsidR="00F90FC0">
        <w:t>TBoMS</w:t>
      </w:r>
      <w:proofErr w:type="spellEnd"/>
      <w:r w:rsidR="00F90FC0">
        <w:t xml:space="preserve"> transmission</w:t>
      </w:r>
      <w:r>
        <w:t xml:space="preserve"> that is constituted of </w:t>
      </w:r>
      <w:r w:rsidR="00CB7B46">
        <w:rPr>
          <w:rFonts w:hint="eastAsia"/>
        </w:rPr>
        <w:t>at</w:t>
      </w:r>
      <w:r w:rsidR="00CB7B46">
        <w:t xml:space="preserve"> least one slot or multiple consecutive physical slots for uplink transmission</w:t>
      </w:r>
      <w:r w:rsidR="006069D9">
        <w:t xml:space="preserve"> </w:t>
      </w:r>
      <w:r w:rsidR="00C62281">
        <w:t>were</w:t>
      </w:r>
      <w:r>
        <w:t xml:space="preserve"> precluded. </w:t>
      </w:r>
      <w:r w:rsidR="006551FC">
        <w:t>So</w:t>
      </w:r>
      <w:r w:rsidR="00473245">
        <w:t xml:space="preserve"> </w:t>
      </w:r>
      <w:r w:rsidR="00F90FC0">
        <w:t>this concept</w:t>
      </w:r>
      <w:r w:rsidR="00C30878">
        <w:t xml:space="preserve"> is</w:t>
      </w:r>
      <w:r w:rsidR="00473245">
        <w:t xml:space="preserve"> further discussed</w:t>
      </w:r>
      <w:r w:rsidR="00C30878">
        <w:t xml:space="preserve"> here</w:t>
      </w:r>
      <w:r w:rsidR="00473245">
        <w:t>.</w:t>
      </w:r>
    </w:p>
    <w:p w14:paraId="179E928D" w14:textId="3415F00D" w:rsidR="00F90FC0" w:rsidRDefault="00B6685F" w:rsidP="00F90FC0">
      <w:pPr>
        <w:spacing w:before="93"/>
      </w:pPr>
      <w:r>
        <w:t>From</w:t>
      </w:r>
      <w:r w:rsidR="00F90FC0">
        <w:t xml:space="preserve"> the agreement</w:t>
      </w:r>
      <w:r w:rsidR="0001231E">
        <w:t>s</w:t>
      </w:r>
      <w:r w:rsidR="00F90FC0">
        <w:t xml:space="preserve"> in AI 8.8.1.1 </w:t>
      </w:r>
      <w:r w:rsidR="00B20FA8">
        <w:t>in RAN1#105-e [2]</w:t>
      </w:r>
      <w:r w:rsidR="0001231E">
        <w:t xml:space="preserve"> and RAN1#106-e [1]</w:t>
      </w:r>
      <w:r w:rsidR="00F90FC0">
        <w:t xml:space="preserve">, the transmission occasion for enhanced PUSCH repetition type A is </w:t>
      </w:r>
      <w:r w:rsidR="0039077F">
        <w:t>defined</w:t>
      </w:r>
      <w:r w:rsidR="00F90FC0">
        <w:t xml:space="preserve"> as</w:t>
      </w:r>
      <w:r w:rsidR="00035218">
        <w:t xml:space="preserve"> follows</w:t>
      </w:r>
      <w:r w:rsidR="00F90FC0">
        <w:t>:</w:t>
      </w:r>
    </w:p>
    <w:p w14:paraId="3968F122" w14:textId="77777777" w:rsidR="00F90FC0" w:rsidRDefault="00F90FC0" w:rsidP="00F90FC0">
      <w:pPr>
        <w:pStyle w:val="a6"/>
        <w:numPr>
          <w:ilvl w:val="0"/>
          <w:numId w:val="12"/>
        </w:numPr>
        <w:spacing w:before="93"/>
        <w:ind w:firstLineChars="0"/>
      </w:pPr>
      <w:r>
        <w:t>Each available slot identified by UE is considered as a transmission occasion.</w:t>
      </w:r>
    </w:p>
    <w:p w14:paraId="09F76AE3" w14:textId="77777777" w:rsidR="00F90FC0" w:rsidRDefault="00F90FC0" w:rsidP="00F90FC0">
      <w:pPr>
        <w:pStyle w:val="a6"/>
        <w:numPr>
          <w:ilvl w:val="1"/>
          <w:numId w:val="12"/>
        </w:numPr>
        <w:spacing w:before="93"/>
        <w:ind w:firstLineChars="0"/>
      </w:pPr>
      <w:r>
        <w:t>The available slots are determined by RRC configuration(s) in addition to TDRA in the DCI scheduling the PUSCH, CG configuration or activation DCI.</w:t>
      </w:r>
    </w:p>
    <w:p w14:paraId="31F578CB" w14:textId="7D54CCBC" w:rsidR="00473245" w:rsidRDefault="00473245" w:rsidP="004B336C">
      <w:pPr>
        <w:spacing w:before="93"/>
      </w:pPr>
      <w:r>
        <w:rPr>
          <w:rFonts w:hint="eastAsia"/>
        </w:rPr>
        <w:t>I</w:t>
      </w:r>
      <w:r>
        <w:t xml:space="preserve">n our understanding, </w:t>
      </w:r>
      <w:r w:rsidR="003077AE">
        <w:t xml:space="preserve">reusing this concept to </w:t>
      </w:r>
      <w:proofErr w:type="spellStart"/>
      <w:r w:rsidR="003077AE">
        <w:t>TBoMS</w:t>
      </w:r>
      <w:proofErr w:type="spellEnd"/>
      <w:r w:rsidR="003077AE">
        <w:t xml:space="preserve"> transmission is a </w:t>
      </w:r>
      <w:r w:rsidR="00B96811">
        <w:t>better</w:t>
      </w:r>
      <w:r w:rsidR="003077AE">
        <w:t xml:space="preserve"> choice.</w:t>
      </w:r>
      <w:r w:rsidR="00F90FC0">
        <w:t xml:space="preserve"> </w:t>
      </w:r>
      <w:r w:rsidR="004B336C">
        <w:t>I</w:t>
      </w:r>
      <w:r w:rsidR="00641FAE">
        <w:t>t provides a s</w:t>
      </w:r>
      <w:r w:rsidR="00B6685F">
        <w:t>lot-based transmission occasion</w:t>
      </w:r>
      <w:r w:rsidR="009F3D30">
        <w:t>.</w:t>
      </w:r>
      <w:r w:rsidR="004B336C">
        <w:t xml:space="preserve"> </w:t>
      </w:r>
      <w:r w:rsidR="009F3D30">
        <w:t>It</w:t>
      </w:r>
      <w:r w:rsidR="00641FAE">
        <w:t xml:space="preserve"> means the legacy mechanisms of power control, UCI multiplexing, and rate </w:t>
      </w:r>
      <w:r w:rsidR="00016333">
        <w:t>matching, etc., in Rel-15/16 could</w:t>
      </w:r>
      <w:r w:rsidR="00641FAE">
        <w:t xml:space="preserve"> be reused for </w:t>
      </w:r>
      <w:proofErr w:type="spellStart"/>
      <w:r w:rsidR="00641FAE">
        <w:t>TBoMS</w:t>
      </w:r>
      <w:proofErr w:type="spellEnd"/>
      <w:r w:rsidR="00641FAE">
        <w:t xml:space="preserve"> transmissio</w:t>
      </w:r>
      <w:r w:rsidR="00A7198E">
        <w:t>n</w:t>
      </w:r>
      <w:r w:rsidR="00227392">
        <w:t xml:space="preserve"> </w:t>
      </w:r>
      <w:r w:rsidR="00016333">
        <w:t>as much as possible</w:t>
      </w:r>
      <w:r w:rsidR="00A7198E">
        <w:t>, thus facilitating</w:t>
      </w:r>
      <w:r w:rsidR="00641FAE">
        <w:t xml:space="preserve"> the design.</w:t>
      </w:r>
      <w:r w:rsidR="002E2B09">
        <w:t xml:space="preserve"> </w:t>
      </w:r>
      <w:r w:rsidR="004B336C">
        <w:t>Therefore</w:t>
      </w:r>
      <w:r w:rsidR="002E2B09">
        <w:t>, the proposal could be given as follows:</w:t>
      </w:r>
    </w:p>
    <w:p w14:paraId="14F8EB20" w14:textId="77777777" w:rsidR="00CF0EEA" w:rsidRDefault="00CF0EEA" w:rsidP="004B336C">
      <w:pPr>
        <w:spacing w:before="93"/>
      </w:pPr>
    </w:p>
    <w:p w14:paraId="312C921D" w14:textId="57B429AF" w:rsidR="002E2B09" w:rsidRDefault="002E2B09" w:rsidP="002E2B09">
      <w:pPr>
        <w:spacing w:before="93"/>
        <w:rPr>
          <w:i/>
        </w:rPr>
      </w:pPr>
      <w:r w:rsidRPr="00151BB2">
        <w:rPr>
          <w:b/>
          <w:i/>
        </w:rPr>
        <w:lastRenderedPageBreak/>
        <w:t xml:space="preserve">Proposal </w:t>
      </w:r>
      <w:r w:rsidR="00D06067">
        <w:rPr>
          <w:b/>
          <w:i/>
        </w:rPr>
        <w:t>4</w:t>
      </w:r>
      <w:r w:rsidRPr="00151BB2">
        <w:rPr>
          <w:b/>
          <w:i/>
        </w:rPr>
        <w:t>:</w:t>
      </w:r>
      <w:r w:rsidRPr="00F912BC">
        <w:rPr>
          <w:i/>
        </w:rPr>
        <w:t xml:space="preserve"> </w:t>
      </w:r>
      <w:r w:rsidR="00763710">
        <w:rPr>
          <w:rFonts w:hint="eastAsia"/>
          <w:i/>
        </w:rPr>
        <w:t>E</w:t>
      </w:r>
      <w:r>
        <w:rPr>
          <w:i/>
        </w:rPr>
        <w:t>ach available slot identified by UE is considered as a transmission occasion</w:t>
      </w:r>
      <w:r w:rsidR="00F912BC">
        <w:rPr>
          <w:i/>
        </w:rPr>
        <w:t xml:space="preserve"> f</w:t>
      </w:r>
      <w:r w:rsidR="00F912BC" w:rsidRPr="002E2B09">
        <w:rPr>
          <w:i/>
        </w:rPr>
        <w:t>or</w:t>
      </w:r>
      <w:r w:rsidR="00F912BC">
        <w:rPr>
          <w:i/>
        </w:rPr>
        <w:t xml:space="preserve"> </w:t>
      </w:r>
      <w:proofErr w:type="spellStart"/>
      <w:r w:rsidR="00F912BC">
        <w:rPr>
          <w:i/>
        </w:rPr>
        <w:t>TBoMS</w:t>
      </w:r>
      <w:proofErr w:type="spellEnd"/>
      <w:r w:rsidR="00F912BC">
        <w:rPr>
          <w:i/>
        </w:rPr>
        <w:t xml:space="preserve"> transmission</w:t>
      </w:r>
      <w:r w:rsidR="00763710">
        <w:rPr>
          <w:i/>
        </w:rPr>
        <w:t>, and the transmission occasion based power control, UCI multiplexing, rate matching in the current specification is reused</w:t>
      </w:r>
      <w:r w:rsidR="008364F8">
        <w:rPr>
          <w:i/>
        </w:rPr>
        <w:t>.</w:t>
      </w:r>
    </w:p>
    <w:p w14:paraId="2C60F089" w14:textId="77777777" w:rsidR="00CF0EEA" w:rsidRPr="00CF0EEA" w:rsidRDefault="00CF0EEA" w:rsidP="002E2B09">
      <w:pPr>
        <w:spacing w:before="93"/>
      </w:pPr>
    </w:p>
    <w:p w14:paraId="685B758A" w14:textId="7A39C52B" w:rsidR="00275D88" w:rsidRDefault="00710287" w:rsidP="00275D88">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Rate M</w:t>
      </w:r>
      <w:r w:rsidR="00275D88">
        <w:rPr>
          <w:rFonts w:eastAsia="宋体" w:cs="Times New Roman"/>
          <w:b/>
          <w:bCs/>
          <w:kern w:val="0"/>
          <w:sz w:val="28"/>
          <w:szCs w:val="28"/>
        </w:rPr>
        <w:t>atching</w:t>
      </w:r>
    </w:p>
    <w:p w14:paraId="2A6E585A" w14:textId="00788532" w:rsidR="007E263D" w:rsidRDefault="00983120" w:rsidP="00275D88">
      <w:pPr>
        <w:spacing w:before="93"/>
      </w:pPr>
      <w:r>
        <w:t>In RAN1#106-e [</w:t>
      </w:r>
      <w:r w:rsidR="00022EF2">
        <w:t>3</w:t>
      </w:r>
      <w:r>
        <w:t xml:space="preserve">], </w:t>
      </w:r>
      <w:r w:rsidR="009E08E4">
        <w:t>several</w:t>
      </w:r>
      <w:r w:rsidR="009E08E4" w:rsidRPr="005625EE">
        <w:t xml:space="preserve"> </w:t>
      </w:r>
      <w:r w:rsidR="001E47BE">
        <w:t xml:space="preserve">issues </w:t>
      </w:r>
      <w:r w:rsidR="005625EE">
        <w:t xml:space="preserve">in the rate matching for </w:t>
      </w:r>
      <w:proofErr w:type="spellStart"/>
      <w:r w:rsidR="005625EE">
        <w:t>TBoMS</w:t>
      </w:r>
      <w:proofErr w:type="spellEnd"/>
      <w:r w:rsidR="005625EE">
        <w:t xml:space="preserve"> transmission</w:t>
      </w:r>
      <w:r w:rsidR="007E263D">
        <w:t xml:space="preserve"> </w:t>
      </w:r>
      <w:r>
        <w:t xml:space="preserve">need to </w:t>
      </w:r>
      <w:r w:rsidR="007E263D">
        <w:t>be addressed</w:t>
      </w:r>
      <w:r w:rsidR="00656C80">
        <w:t xml:space="preserve">, </w:t>
      </w:r>
      <w:r w:rsidR="009E08E4">
        <w:t>such as</w:t>
      </w:r>
      <w:r w:rsidR="007E263D">
        <w:t xml:space="preserve"> bit interleaving</w:t>
      </w:r>
      <w:r w:rsidR="009E08E4">
        <w:t>, starting bit</w:t>
      </w:r>
      <w:r w:rsidR="007C43FD">
        <w:t xml:space="preserve"> determination</w:t>
      </w:r>
      <w:r w:rsidR="009E08E4">
        <w:t xml:space="preserve"> for bit selection, RV cycling</w:t>
      </w:r>
      <w:r w:rsidR="006D1228">
        <w:t xml:space="preserve"> for </w:t>
      </w:r>
      <w:proofErr w:type="spellStart"/>
      <w:r w:rsidR="006D1228">
        <w:t>TBoMS</w:t>
      </w:r>
      <w:proofErr w:type="spellEnd"/>
      <w:r w:rsidR="006D1228">
        <w:t xml:space="preserve"> repetition</w:t>
      </w:r>
      <w:r w:rsidR="009E08E4">
        <w:t>, etc</w:t>
      </w:r>
      <w:r w:rsidR="007E263D">
        <w:t>.</w:t>
      </w:r>
    </w:p>
    <w:p w14:paraId="699EA9F3" w14:textId="01FAC717" w:rsidR="00275D88" w:rsidRPr="00C07592" w:rsidRDefault="00275D88" w:rsidP="00275D88">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Bit Interleaving</w:t>
      </w:r>
    </w:p>
    <w:p w14:paraId="4913DB8E" w14:textId="13E5BA70" w:rsidR="003A1009" w:rsidRDefault="00B8743F" w:rsidP="00F32160">
      <w:pPr>
        <w:spacing w:before="93"/>
      </w:pPr>
      <w:r>
        <w:t>RAN1#106-e [</w:t>
      </w:r>
      <w:r w:rsidR="007722F1">
        <w:t>1</w:t>
      </w:r>
      <w:r>
        <w:t>] supported</w:t>
      </w:r>
      <w:r w:rsidR="003A1009">
        <w:t xml:space="preserve"> that the</w:t>
      </w:r>
      <w:r w:rsidR="00523191">
        <w:t xml:space="preserve"> bit interleaving</w:t>
      </w:r>
      <w:r w:rsidR="003A1009">
        <w:t xml:space="preserve"> performed per </w:t>
      </w:r>
      <w:r w:rsidR="00493A39">
        <w:t>TOT</w:t>
      </w:r>
      <w:r w:rsidR="00312033">
        <w:t xml:space="preserve"> </w:t>
      </w:r>
      <w:r w:rsidR="003A1009">
        <w:t xml:space="preserve">is precluded, and then there are two options </w:t>
      </w:r>
      <w:r w:rsidR="00523191">
        <w:t>need</w:t>
      </w:r>
      <w:r w:rsidR="00FA698E">
        <w:t xml:space="preserve"> to</w:t>
      </w:r>
      <w:r w:rsidR="003A1009">
        <w:t xml:space="preserve"> be further </w:t>
      </w:r>
      <w:r w:rsidR="00523191">
        <w:t>down-selected</w:t>
      </w:r>
      <w:r w:rsidR="003A1009">
        <w:t>:</w:t>
      </w:r>
    </w:p>
    <w:p w14:paraId="5E1698C1" w14:textId="7600648B" w:rsidR="003A1009" w:rsidRDefault="003A1009" w:rsidP="00753D56">
      <w:pPr>
        <w:pStyle w:val="a6"/>
        <w:numPr>
          <w:ilvl w:val="0"/>
          <w:numId w:val="9"/>
        </w:numPr>
        <w:spacing w:before="93"/>
        <w:ind w:firstLineChars="0"/>
      </w:pPr>
      <w:r>
        <w:rPr>
          <w:rFonts w:hint="eastAsia"/>
        </w:rPr>
        <w:t>O</w:t>
      </w:r>
      <w:r>
        <w:t xml:space="preserve">ption a: </w:t>
      </w:r>
      <w:r w:rsidR="00523191">
        <w:t>B</w:t>
      </w:r>
      <w:r w:rsidR="00523191">
        <w:rPr>
          <w:rFonts w:hint="eastAsia"/>
        </w:rPr>
        <w:t>it</w:t>
      </w:r>
      <w:r w:rsidR="00523191">
        <w:t xml:space="preserve"> interleaving</w:t>
      </w:r>
      <w:r>
        <w:t xml:space="preserve"> is performed per slot;</w:t>
      </w:r>
    </w:p>
    <w:p w14:paraId="65236B64" w14:textId="4D36B51E" w:rsidR="003A1009" w:rsidRDefault="003A1009" w:rsidP="00753D56">
      <w:pPr>
        <w:pStyle w:val="a6"/>
        <w:numPr>
          <w:ilvl w:val="0"/>
          <w:numId w:val="9"/>
        </w:numPr>
        <w:spacing w:before="93"/>
        <w:ind w:firstLineChars="0"/>
      </w:pPr>
      <w:r>
        <w:t xml:space="preserve">Option c: </w:t>
      </w:r>
      <w:r w:rsidR="00523191">
        <w:t>Bit interleaving</w:t>
      </w:r>
      <w:r>
        <w:t xml:space="preserve"> is performed continuously across all the allocated slots for</w:t>
      </w:r>
      <w:r w:rsidR="00045016">
        <w:t xml:space="preserve"> a single</w:t>
      </w:r>
      <w:r>
        <w:t xml:space="preserve"> </w:t>
      </w:r>
      <w:proofErr w:type="spellStart"/>
      <w:r>
        <w:t>TBoMS</w:t>
      </w:r>
      <w:proofErr w:type="spellEnd"/>
      <w:r w:rsidR="00045016">
        <w:t xml:space="preserve"> transmission</w:t>
      </w:r>
      <w:r>
        <w:t>.</w:t>
      </w:r>
    </w:p>
    <w:p w14:paraId="18367ACB" w14:textId="227D231B" w:rsidR="0041764F" w:rsidRDefault="00327F7D" w:rsidP="00F32160">
      <w:pPr>
        <w:spacing w:before="93"/>
      </w:pPr>
      <w:r>
        <w:rPr>
          <w:rFonts w:hint="eastAsia"/>
        </w:rPr>
        <w:t>T</w:t>
      </w:r>
      <w:r>
        <w:t>o down-selec</w:t>
      </w:r>
      <w:r w:rsidR="00135217">
        <w:t>t</w:t>
      </w:r>
      <w:r>
        <w:t xml:space="preserve"> </w:t>
      </w:r>
      <w:r w:rsidR="0025318B">
        <w:t>an</w:t>
      </w:r>
      <w:r>
        <w:t xml:space="preserve"> appropriate one, </w:t>
      </w:r>
      <w:r w:rsidR="0041764F">
        <w:t xml:space="preserve">these two options are compared from different aspects about </w:t>
      </w:r>
      <w:r w:rsidR="0025318B">
        <w:t>code block (</w:t>
      </w:r>
      <w:r w:rsidR="0041764F">
        <w:t>CB</w:t>
      </w:r>
      <w:r w:rsidR="0025318B">
        <w:t>)</w:t>
      </w:r>
      <w:r w:rsidR="0041764F">
        <w:t xml:space="preserve"> segmentation, </w:t>
      </w:r>
      <w:r w:rsidR="0025318B">
        <w:t>retransmission,</w:t>
      </w:r>
      <w:r w:rsidR="00197F4E">
        <w:t xml:space="preserve"> and</w:t>
      </w:r>
      <w:r w:rsidR="0025318B">
        <w:t xml:space="preserve"> </w:t>
      </w:r>
      <w:r w:rsidR="0041764F">
        <w:t>UCI mu</w:t>
      </w:r>
      <w:r w:rsidR="00092E3B">
        <w:t>ltiplexing</w:t>
      </w:r>
      <w:r w:rsidR="0025318B">
        <w:t>.</w:t>
      </w:r>
    </w:p>
    <w:p w14:paraId="50CF2755" w14:textId="6E4CCAB9" w:rsidR="0041764F" w:rsidRPr="0025318B" w:rsidRDefault="0041764F" w:rsidP="0041764F">
      <w:pPr>
        <w:pStyle w:val="a6"/>
        <w:numPr>
          <w:ilvl w:val="0"/>
          <w:numId w:val="15"/>
        </w:numPr>
        <w:spacing w:before="93"/>
        <w:ind w:firstLineChars="0"/>
        <w:rPr>
          <w:b/>
          <w:u w:val="single"/>
        </w:rPr>
      </w:pPr>
      <w:r w:rsidRPr="0025318B">
        <w:rPr>
          <w:rFonts w:hint="eastAsia"/>
          <w:b/>
          <w:u w:val="single"/>
        </w:rPr>
        <w:t>C</w:t>
      </w:r>
      <w:r w:rsidRPr="0025318B">
        <w:rPr>
          <w:b/>
          <w:u w:val="single"/>
        </w:rPr>
        <w:t>B segmentation:</w:t>
      </w:r>
    </w:p>
    <w:p w14:paraId="2930D4B2" w14:textId="55ACAE03" w:rsidR="007C0DDE" w:rsidRDefault="007C0DDE" w:rsidP="00F32160">
      <w:pPr>
        <w:spacing w:before="93"/>
      </w:pPr>
      <w:r>
        <w:t>These two options are compared under two cases: a single CB and multiple CBs.</w:t>
      </w:r>
    </w:p>
    <w:p w14:paraId="5F6F3F6A" w14:textId="58A560ED" w:rsidR="0011551B" w:rsidRDefault="00E334D5" w:rsidP="00753D56">
      <w:pPr>
        <w:pStyle w:val="a6"/>
        <w:numPr>
          <w:ilvl w:val="0"/>
          <w:numId w:val="11"/>
        </w:numPr>
        <w:spacing w:before="93"/>
        <w:ind w:firstLineChars="0"/>
      </w:pPr>
      <w:r>
        <w:t>Single</w:t>
      </w:r>
      <w:r w:rsidR="00FA2329">
        <w:t xml:space="preserve"> CB</w:t>
      </w:r>
      <w:r w:rsidR="00BC507A">
        <w:t>:</w:t>
      </w:r>
    </w:p>
    <w:p w14:paraId="7482F29D" w14:textId="2A9A7C59" w:rsidR="00D855E8" w:rsidRDefault="00FA2329" w:rsidP="006D4464">
      <w:pPr>
        <w:pStyle w:val="a6"/>
        <w:numPr>
          <w:ilvl w:val="0"/>
          <w:numId w:val="16"/>
        </w:numPr>
        <w:spacing w:before="93"/>
        <w:ind w:firstLineChars="0"/>
      </w:pPr>
      <w:r>
        <w:t xml:space="preserve">Option a is demonstrated in </w:t>
      </w:r>
      <w:r w:rsidR="00527255">
        <w:t>Fig. 3</w:t>
      </w:r>
      <w:r>
        <w:t>(a)</w:t>
      </w:r>
      <w:r w:rsidR="00D80C12">
        <w:t>,</w:t>
      </w:r>
      <w:r>
        <w:t xml:space="preserve"> </w:t>
      </w:r>
      <w:proofErr w:type="gramStart"/>
      <w:r>
        <w:t xml:space="preserve">where </w:t>
      </w:r>
      <w:proofErr w:type="gramEnd"/>
      <m:oMath>
        <m:r>
          <w:rPr>
            <w:rFonts w:ascii="Cambria Math" w:hAnsi="Cambria Math"/>
          </w:rPr>
          <m:t>N=4</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Pr>
          <w:rFonts w:hint="eastAsia"/>
        </w:rPr>
        <w:t xml:space="preserve"> </w:t>
      </w:r>
      <w:r>
        <w:t>denotes the coded bit</w:t>
      </w:r>
      <w:r w:rsidR="00D80C12">
        <w:t>s</w:t>
      </w:r>
      <w:r>
        <w:t xml:space="preserve"> selected from the circular buffer in </w:t>
      </w:r>
      <w:r w:rsidR="00A50C5F">
        <w:rPr>
          <w:rFonts w:hint="eastAsia"/>
        </w:rPr>
        <w:t>slot</w:t>
      </w:r>
      <w:r>
        <w:t xml:space="preserve"> </w:t>
      </w:r>
      <m:oMath>
        <m:r>
          <w:rPr>
            <w:rFonts w:ascii="Cambria Math" w:hAnsi="Cambria Math"/>
          </w:rPr>
          <m:t>i</m:t>
        </m:r>
      </m:oMath>
      <w:r>
        <w:t xml:space="preserve">, and </w:t>
      </w:r>
      <m:oMath>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m:t>
            </m:r>
          </m:sup>
        </m:sSubSup>
      </m:oMath>
      <w:r>
        <w:rPr>
          <w:rFonts w:hint="eastAsia"/>
        </w:rPr>
        <w:t xml:space="preserve"> </w:t>
      </w:r>
      <w:r>
        <w:t>denotes the coded bit</w:t>
      </w:r>
      <w:r w:rsidR="00D80C12">
        <w:t>s</w:t>
      </w:r>
      <w:r>
        <w:t xml:space="preserve"> after bit interleaving of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t xml:space="preserve">, </w:t>
      </w:r>
      <m:oMath>
        <m:r>
          <w:rPr>
            <w:rFonts w:ascii="Cambria Math" w:hAnsi="Cambria Math"/>
          </w:rPr>
          <m:t>i=0, 1, 2, 3</m:t>
        </m:r>
      </m:oMath>
      <w:r>
        <w:rPr>
          <w:rFonts w:hint="eastAsia"/>
        </w:rPr>
        <w:t>.</w:t>
      </w:r>
      <w:r>
        <w:t xml:space="preserve"> </w:t>
      </w:r>
      <w:r w:rsidR="0011551B">
        <w:t>T</w:t>
      </w:r>
      <w:r>
        <w:t>he different part</w:t>
      </w:r>
      <w:r w:rsidR="000732CB">
        <w:t>s</w:t>
      </w:r>
      <w:r>
        <w:t xml:space="preserve"> of </w:t>
      </w:r>
      <w:r w:rsidR="00D80C12">
        <w:t>a</w:t>
      </w:r>
      <w:r>
        <w:t xml:space="preserve"> CB </w:t>
      </w:r>
      <w:r w:rsidR="000732CB">
        <w:t>are mapped to different slots</w:t>
      </w:r>
      <w:r w:rsidR="00D80C12">
        <w:t>, respectively</w:t>
      </w:r>
      <w:r w:rsidR="000732CB">
        <w:t xml:space="preserve">, and therefore, it </w:t>
      </w:r>
      <w:r w:rsidR="0011551B">
        <w:t>could</w:t>
      </w:r>
      <w:r w:rsidR="000732CB">
        <w:t xml:space="preserve"> achieve</w:t>
      </w:r>
      <w:r w:rsidR="00D46B3F">
        <w:t xml:space="preserve"> the</w:t>
      </w:r>
      <w:r w:rsidR="000732CB">
        <w:t xml:space="preserve"> tim</w:t>
      </w:r>
      <w:r w:rsidR="00D80C12">
        <w:t>e domain diversity gain.</w:t>
      </w:r>
    </w:p>
    <w:p w14:paraId="2AEEEC0A" w14:textId="03A12A1E" w:rsidR="00FA2329" w:rsidRDefault="0041140A" w:rsidP="006D4464">
      <w:pPr>
        <w:pStyle w:val="a6"/>
        <w:numPr>
          <w:ilvl w:val="0"/>
          <w:numId w:val="16"/>
        </w:numPr>
        <w:spacing w:before="93"/>
        <w:ind w:firstLineChars="0"/>
      </w:pPr>
      <w:r>
        <w:t>Option c</w:t>
      </w:r>
      <w:r w:rsidR="000732CB">
        <w:t xml:space="preserve"> is</w:t>
      </w:r>
      <w:r w:rsidR="0011551B">
        <w:t xml:space="preserve"> </w:t>
      </w:r>
      <w:r w:rsidR="000732CB">
        <w:t xml:space="preserve">demonstrated in </w:t>
      </w:r>
      <w:r w:rsidR="00527255">
        <w:t>Fig. 3</w:t>
      </w:r>
      <w:r w:rsidR="000732CB">
        <w:t>(</w:t>
      </w:r>
      <w:r w:rsidR="0011551B">
        <w:t>a</w:t>
      </w:r>
      <w:r w:rsidR="000732CB">
        <w:t>)</w:t>
      </w:r>
      <w:r w:rsidR="00D05D9C">
        <w:t>,</w:t>
      </w:r>
      <w:r w:rsidR="000732CB">
        <w:t xml:space="preserve"> </w:t>
      </w:r>
      <w:proofErr w:type="gramStart"/>
      <w:r w:rsidR="000732CB">
        <w:t xml:space="preserve">where </w:t>
      </w:r>
      <w:proofErr w:type="gramEnd"/>
      <m:oMath>
        <m:r>
          <w:rPr>
            <w:rFonts w:ascii="Cambria Math" w:hAnsi="Cambria Math"/>
          </w:rPr>
          <m:t>N=4</m:t>
        </m:r>
      </m:oMath>
      <w:r w:rsidR="000732CB">
        <w:rPr>
          <w:rFonts w:hint="eastAsia"/>
        </w:rPr>
        <w:t>,</w:t>
      </w:r>
      <w:r w:rsidR="000732CB">
        <w:t xml:space="preserve"> </w:t>
      </w:r>
      <m:oMath>
        <m:r>
          <w:rPr>
            <w:rFonts w:ascii="Cambria Math" w:hAnsi="Cambria Math"/>
          </w:rPr>
          <m:t>A</m:t>
        </m:r>
      </m:oMath>
      <w:r w:rsidR="000732CB">
        <w:rPr>
          <w:rFonts w:hint="eastAsia"/>
        </w:rPr>
        <w:t xml:space="preserve"> </w:t>
      </w:r>
      <w:r w:rsidR="000732CB">
        <w:t>denotes the coded bit</w:t>
      </w:r>
      <w:r w:rsidR="00D05D9C">
        <w:t>s</w:t>
      </w:r>
      <w:r w:rsidR="000732CB">
        <w:t xml:space="preserve"> </w:t>
      </w:r>
      <w:r w:rsidR="00201107">
        <w:t xml:space="preserve">selected from the circular buffer across all the </w:t>
      </w:r>
      <w:r w:rsidR="007B2FF9">
        <w:t>slot</w:t>
      </w:r>
      <w:r w:rsidR="00201107">
        <w:t>s,</w:t>
      </w:r>
      <w:r w:rsidR="00D05D9C">
        <w:t xml:space="preserve"> i.e.,</w:t>
      </w:r>
      <w:r w:rsidR="00201107">
        <w:t xml:space="preserve"> </w:t>
      </w:r>
      <m:oMath>
        <m:r>
          <w:rPr>
            <w:rFonts w:ascii="Cambria Math" w:hAnsi="Cambria Math"/>
          </w:rPr>
          <m:t>A</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e>
        </m:d>
      </m:oMath>
      <w:r w:rsidR="00201107">
        <w:rPr>
          <w:rFonts w:hint="eastAsia"/>
        </w:rPr>
        <w:t>,</w:t>
      </w:r>
      <w:r w:rsidR="00201107">
        <w:t xml:space="preserve"> and </w:t>
      </w:r>
      <m:oMath>
        <m:sSup>
          <m:sSupPr>
            <m:ctrlPr>
              <w:rPr>
                <w:rFonts w:ascii="Cambria Math" w:hAnsi="Cambria Math"/>
              </w:rPr>
            </m:ctrlPr>
          </m:sSupPr>
          <m:e>
            <m:r>
              <w:rPr>
                <w:rFonts w:ascii="Cambria Math" w:hAnsi="Cambria Math"/>
              </w:rPr>
              <m:t>A</m:t>
            </m:r>
          </m:e>
          <m:sup>
            <m:r>
              <w:rPr>
                <w:rFonts w:ascii="Cambria Math" w:hAnsi="Cambria Math"/>
              </w:rPr>
              <m:t>'</m:t>
            </m:r>
          </m:sup>
        </m:sSup>
      </m:oMath>
      <w:r w:rsidR="00201107">
        <w:rPr>
          <w:rFonts w:hint="eastAsia"/>
        </w:rPr>
        <w:t xml:space="preserve"> </w:t>
      </w:r>
      <w:r w:rsidR="00201107">
        <w:t>denotes the coded bit</w:t>
      </w:r>
      <w:r w:rsidR="00D05D9C">
        <w:t>s</w:t>
      </w:r>
      <w:r w:rsidR="00201107">
        <w:t xml:space="preserve"> after bit interleaving of </w:t>
      </w:r>
      <m:oMath>
        <m:r>
          <w:rPr>
            <w:rFonts w:ascii="Cambria Math" w:hAnsi="Cambria Math"/>
          </w:rPr>
          <m:t>A</m:t>
        </m:r>
      </m:oMath>
      <w:r w:rsidR="00201107">
        <w:rPr>
          <w:rFonts w:hint="eastAsia"/>
        </w:rPr>
        <w:t>.</w:t>
      </w:r>
      <w:r w:rsidR="00201107">
        <w:t xml:space="preserve"> It is obviou</w:t>
      </w:r>
      <w:r w:rsidR="0011551B">
        <w:t xml:space="preserve">s that </w:t>
      </w:r>
      <w:r w:rsidR="00AA69DF">
        <w:t>option c</w:t>
      </w:r>
      <w:r w:rsidR="0011551B">
        <w:t xml:space="preserve"> achieve</w:t>
      </w:r>
      <w:r w:rsidR="003655AA">
        <w:t xml:space="preserve">s </w:t>
      </w:r>
      <w:r w:rsidR="00E73E66">
        <w:t xml:space="preserve">almost </w:t>
      </w:r>
      <w:r w:rsidR="003655AA">
        <w:t>the</w:t>
      </w:r>
      <w:r w:rsidR="0011551B">
        <w:t xml:space="preserve"> same time domain diversity gain as option a.</w:t>
      </w:r>
    </w:p>
    <w:p w14:paraId="64F9D065" w14:textId="138F8F76" w:rsidR="0011551B" w:rsidRDefault="00D855E8" w:rsidP="00753D56">
      <w:pPr>
        <w:pStyle w:val="a6"/>
        <w:numPr>
          <w:ilvl w:val="0"/>
          <w:numId w:val="11"/>
        </w:numPr>
        <w:spacing w:before="93"/>
        <w:ind w:firstLineChars="0"/>
      </w:pPr>
      <w:r>
        <w:t>Multiple</w:t>
      </w:r>
      <w:r w:rsidR="0011551B">
        <w:t xml:space="preserve"> CB</w:t>
      </w:r>
      <w:r>
        <w:t>s</w:t>
      </w:r>
      <w:r w:rsidR="00BC507A">
        <w:t>:</w:t>
      </w:r>
    </w:p>
    <w:p w14:paraId="15022F66" w14:textId="58D98053" w:rsidR="00D855E8" w:rsidRDefault="0011551B" w:rsidP="00BF4F9C">
      <w:pPr>
        <w:pStyle w:val="a6"/>
        <w:numPr>
          <w:ilvl w:val="0"/>
          <w:numId w:val="17"/>
        </w:numPr>
        <w:spacing w:before="93"/>
        <w:ind w:firstLineChars="0"/>
      </w:pPr>
      <w:r>
        <w:t xml:space="preserve">Option a is demonstrated in </w:t>
      </w:r>
      <w:r w:rsidR="00527255">
        <w:t>Fig. 3</w:t>
      </w:r>
      <w:r>
        <w:t>(b)</w:t>
      </w:r>
      <w:r w:rsidR="00BF4F9C">
        <w:t>,</w:t>
      </w:r>
      <w:r>
        <w:t xml:space="preserve"> where</w:t>
      </w:r>
      <w:r w:rsidR="00FA6664">
        <w:t xml:space="preserve"> </w:t>
      </w:r>
      <m:oMath>
        <m:r>
          <w:rPr>
            <w:rFonts w:ascii="Cambria Math" w:hAnsi="Cambria Math"/>
          </w:rPr>
          <m:t>N=4</m:t>
        </m:r>
      </m:oMath>
      <w:r w:rsidR="00FA6664">
        <w:rPr>
          <w:rFonts w:hint="eastAsia"/>
        </w:rPr>
        <w:t>,</w:t>
      </w:r>
      <w:r>
        <w:t xml:space="preserve"> </w:t>
      </w:r>
      <w:r>
        <w:rPr>
          <w:rFonts w:hint="eastAsia"/>
        </w:rPr>
        <w:t>t</w:t>
      </w:r>
      <w:r>
        <w:t xml:space="preserve">here are four CBs </w:t>
      </w:r>
      <w:r w:rsidR="00BF4F9C">
        <w:t>during</w:t>
      </w:r>
      <w:r>
        <w:t xml:space="preserve"> </w:t>
      </w:r>
      <w:r w:rsidR="00BF4F9C">
        <w:t>a</w:t>
      </w:r>
      <w:r>
        <w:t xml:space="preserve"> </w:t>
      </w:r>
      <w:r w:rsidR="00FA6664">
        <w:t xml:space="preserve">single </w:t>
      </w:r>
      <w:proofErr w:type="spellStart"/>
      <w:r>
        <w:t>TBoMS</w:t>
      </w:r>
      <w:proofErr w:type="spellEnd"/>
      <w:r>
        <w:t xml:space="preserve"> transmission</w:t>
      </w:r>
      <w:r>
        <w:rPr>
          <w:rFonts w:hint="eastAsia"/>
        </w:rPr>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Pr>
          <w:rFonts w:hint="eastAsia"/>
        </w:rPr>
        <w:t>,</w:t>
      </w:r>
      <w:r>
        <w:t xml:space="preserve">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rPr>
          <w:rFonts w:hint="eastAsia"/>
        </w:rPr>
        <w:t>,</w:t>
      </w:r>
      <w: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hint="eastAsia"/>
        </w:rPr>
        <w:t>,</w:t>
      </w:r>
      <w:r>
        <w:t xml:space="preserve"> and </w:t>
      </w:r>
      <m:oMath>
        <m:sSub>
          <m:sSubPr>
            <m:ctrlPr>
              <w:rPr>
                <w:rFonts w:ascii="Cambria Math" w:hAnsi="Cambria Math"/>
                <w:i/>
              </w:rPr>
            </m:ctrlPr>
          </m:sSubPr>
          <m:e>
            <m:r>
              <w:rPr>
                <w:rFonts w:ascii="Cambria Math" w:hAnsi="Cambria Math"/>
              </w:rPr>
              <m:t>d</m:t>
            </m:r>
          </m:e>
          <m:sub>
            <m:r>
              <w:rPr>
                <w:rFonts w:ascii="Cambria Math" w:hAnsi="Cambria Math"/>
              </w:rPr>
              <m:t>i</m:t>
            </m:r>
          </m:sub>
        </m:sSub>
      </m:oMath>
      <w:r>
        <w:rPr>
          <w:rFonts w:hint="eastAsia"/>
        </w:rPr>
        <w:t xml:space="preserve"> </w:t>
      </w:r>
      <w:r>
        <w:t>denote the coded bit</w:t>
      </w:r>
      <w:r w:rsidR="00BF4F9C">
        <w:t>s</w:t>
      </w:r>
      <w:r>
        <w:t xml:space="preserve"> selected from</w:t>
      </w:r>
      <w:r w:rsidR="00BF4F9C">
        <w:t xml:space="preserve"> </w:t>
      </w:r>
      <w:r>
        <w:t>four circular buffers</w:t>
      </w:r>
      <w:r w:rsidR="00BF4F9C">
        <w:t xml:space="preserve"> corresponding to four CBs, respectively,</w:t>
      </w:r>
      <w:r>
        <w:t xml:space="preserve"> in the </w:t>
      </w:r>
      <w:r w:rsidR="007B2FF9">
        <w:t>slot</w:t>
      </w:r>
      <w:r>
        <w:t xml:space="preserve"> </w:t>
      </w:r>
      <m:oMath>
        <m:r>
          <w:rPr>
            <w:rFonts w:ascii="Cambria Math" w:hAnsi="Cambria Math"/>
          </w:rPr>
          <m:t>i</m:t>
        </m:r>
      </m:oMath>
      <w:r>
        <w:t>, and</w:t>
      </w:r>
      <w:r w:rsidR="001550BD">
        <w:rPr>
          <w:rFonts w:hint="eastAsia"/>
        </w:rPr>
        <w:t xml:space="preserve"> </w:t>
      </w:r>
      <m:oMath>
        <m:sSubSup>
          <m:sSubSupPr>
            <m:ctrlPr>
              <w:rPr>
                <w:rFonts w:ascii="Cambria Math" w:hAnsi="Cambria Math"/>
              </w:rPr>
            </m:ctrlPr>
          </m:sSubSupPr>
          <m:e>
            <m:r>
              <w:rPr>
                <w:rFonts w:ascii="Cambria Math" w:hAnsi="Cambria Math"/>
              </w:rPr>
              <m:t>a</m:t>
            </m:r>
          </m:e>
          <m:sub>
            <m:r>
              <w:rPr>
                <w:rFonts w:ascii="Cambria Math" w:hAnsi="Cambria Math"/>
              </w:rPr>
              <m:t>i</m:t>
            </m:r>
          </m:sub>
          <m:sup>
            <m:r>
              <w:rPr>
                <w:rFonts w:ascii="Cambria Math" w:hAnsi="Cambria Math"/>
              </w:rPr>
              <m:t>'</m:t>
            </m:r>
          </m:sup>
        </m:sSubSup>
      </m:oMath>
      <w:r>
        <w:rPr>
          <w:rFonts w:hint="eastAsia"/>
        </w:rPr>
        <w:t>,</w:t>
      </w:r>
      <w:r>
        <w:t xml:space="preserve"> </w:t>
      </w:r>
      <m:oMath>
        <m:sSubSup>
          <m:sSubSupPr>
            <m:ctrlPr>
              <w:rPr>
                <w:rFonts w:ascii="Cambria Math" w:hAnsi="Cambria Math"/>
              </w:rPr>
            </m:ctrlPr>
          </m:sSubSupPr>
          <m:e>
            <m:r>
              <w:rPr>
                <w:rFonts w:ascii="Cambria Math" w:hAnsi="Cambria Math"/>
              </w:rPr>
              <m:t>b</m:t>
            </m:r>
          </m:e>
          <m:sub>
            <m:r>
              <w:rPr>
                <w:rFonts w:ascii="Cambria Math" w:hAnsi="Cambria Math"/>
              </w:rPr>
              <m:t>i</m:t>
            </m:r>
          </m:sub>
          <m:sup>
            <m:r>
              <w:rPr>
                <w:rFonts w:ascii="Cambria Math" w:hAnsi="Cambria Math"/>
              </w:rPr>
              <m:t>'</m:t>
            </m:r>
          </m:sup>
        </m:sSubSup>
      </m:oMath>
      <w:r>
        <w:rPr>
          <w:rFonts w:hint="eastAsia"/>
        </w:rPr>
        <w:t>,</w:t>
      </w:r>
      <w:r>
        <w:t xml:space="preserve"> </w:t>
      </w:r>
      <m:oMath>
        <m:sSubSup>
          <m:sSubSupPr>
            <m:ctrlPr>
              <w:rPr>
                <w:rFonts w:ascii="Cambria Math" w:hAnsi="Cambria Math"/>
              </w:rPr>
            </m:ctrlPr>
          </m:sSubSupPr>
          <m:e>
            <m:r>
              <w:rPr>
                <w:rFonts w:ascii="Cambria Math" w:hAnsi="Cambria Math"/>
              </w:rPr>
              <m:t>c</m:t>
            </m:r>
          </m:e>
          <m:sub>
            <m:r>
              <w:rPr>
                <w:rFonts w:ascii="Cambria Math" w:hAnsi="Cambria Math"/>
              </w:rPr>
              <m:t>i</m:t>
            </m:r>
          </m:sub>
          <m:sup>
            <m:r>
              <w:rPr>
                <w:rFonts w:ascii="Cambria Math" w:hAnsi="Cambria Math"/>
              </w:rPr>
              <m:t>'</m:t>
            </m:r>
          </m:sup>
        </m:sSubSup>
      </m:oMath>
      <w:r>
        <w:rPr>
          <w:rFonts w:hint="eastAsia"/>
        </w:rPr>
        <w:t>,</w:t>
      </w:r>
      <w:r>
        <w:t xml:space="preserve"> and </w:t>
      </w:r>
      <m:oMath>
        <m:sSubSup>
          <m:sSubSupPr>
            <m:ctrlPr>
              <w:rPr>
                <w:rFonts w:ascii="Cambria Math" w:hAnsi="Cambria Math"/>
              </w:rPr>
            </m:ctrlPr>
          </m:sSubSupPr>
          <m:e>
            <m:r>
              <w:rPr>
                <w:rFonts w:ascii="Cambria Math" w:hAnsi="Cambria Math"/>
              </w:rPr>
              <m:t>d</m:t>
            </m:r>
          </m:e>
          <m:sub>
            <m:r>
              <w:rPr>
                <w:rFonts w:ascii="Cambria Math" w:hAnsi="Cambria Math"/>
              </w:rPr>
              <m:t>i</m:t>
            </m:r>
          </m:sub>
          <m:sup>
            <m:r>
              <w:rPr>
                <w:rFonts w:ascii="Cambria Math" w:hAnsi="Cambria Math"/>
              </w:rPr>
              <m:t>'</m:t>
            </m:r>
          </m:sup>
        </m:sSubSup>
      </m:oMath>
      <w:r>
        <w:rPr>
          <w:rFonts w:hint="eastAsia"/>
        </w:rPr>
        <w:t xml:space="preserve"> </w:t>
      </w:r>
      <w:r>
        <w:t>denote the coded bit</w:t>
      </w:r>
      <w:r w:rsidR="00BF4F9C">
        <w:t>s</w:t>
      </w:r>
      <w:r>
        <w:t xml:space="preserve"> after bit interleaving of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Pr>
          <w:rFonts w:hint="eastAsia"/>
        </w:rPr>
        <w:t>,</w:t>
      </w:r>
      <w:r>
        <w:t xml:space="preserve">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rPr>
          <w:rFonts w:hint="eastAsia"/>
        </w:rPr>
        <w:t>,</w:t>
      </w:r>
      <w: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hint="eastAsia"/>
        </w:rPr>
        <w:t>,</w:t>
      </w:r>
      <w:r>
        <w:t xml:space="preserve"> and </w:t>
      </w:r>
      <m:oMath>
        <m:sSub>
          <m:sSubPr>
            <m:ctrlPr>
              <w:rPr>
                <w:rFonts w:ascii="Cambria Math" w:hAnsi="Cambria Math"/>
                <w:i/>
              </w:rPr>
            </m:ctrlPr>
          </m:sSubPr>
          <m:e>
            <m:r>
              <w:rPr>
                <w:rFonts w:ascii="Cambria Math" w:hAnsi="Cambria Math"/>
              </w:rPr>
              <m:t>d</m:t>
            </m:r>
          </m:e>
          <m:sub>
            <m:r>
              <w:rPr>
                <w:rFonts w:ascii="Cambria Math" w:hAnsi="Cambria Math"/>
              </w:rPr>
              <m:t>i</m:t>
            </m:r>
          </m:sub>
        </m:sSub>
      </m:oMath>
      <w:r>
        <w:rPr>
          <w:rFonts w:hint="eastAsia"/>
        </w:rPr>
        <w:t>,</w:t>
      </w:r>
      <w:r>
        <w:t xml:space="preserve"> respectively, </w:t>
      </w:r>
      <m:oMath>
        <m:r>
          <w:rPr>
            <w:rFonts w:ascii="Cambria Math" w:hAnsi="Cambria Math"/>
          </w:rPr>
          <m:t>i=0, 1, 2, 3</m:t>
        </m:r>
      </m:oMath>
      <w:r>
        <w:rPr>
          <w:rFonts w:hint="eastAsia"/>
        </w:rPr>
        <w:t>.</w:t>
      </w:r>
      <w:r>
        <w:t xml:space="preserve"> </w:t>
      </w:r>
      <w:r w:rsidR="003655AA">
        <w:t>After CB concatenation, t</w:t>
      </w:r>
      <w:r w:rsidR="00D855E8">
        <w:t>he different parts of each CB are mapped to different slots</w:t>
      </w:r>
      <w:r w:rsidR="003B6793">
        <w:t xml:space="preserve"> respectively</w:t>
      </w:r>
      <w:r w:rsidR="00D855E8">
        <w:t xml:space="preserve">, and therefore, it could also achieve </w:t>
      </w:r>
      <w:r w:rsidR="00D46B3F">
        <w:t xml:space="preserve">the </w:t>
      </w:r>
      <w:r w:rsidR="00D855E8">
        <w:t>time domain diversity gain</w:t>
      </w:r>
      <w:r w:rsidR="005967AC">
        <w:t xml:space="preserve"> for each CB</w:t>
      </w:r>
      <w:r w:rsidR="00D855E8">
        <w:t>.</w:t>
      </w:r>
    </w:p>
    <w:p w14:paraId="0847DFD8" w14:textId="2E8209E2" w:rsidR="003655AA" w:rsidRDefault="00D855E8" w:rsidP="006D4464">
      <w:pPr>
        <w:pStyle w:val="a6"/>
        <w:numPr>
          <w:ilvl w:val="0"/>
          <w:numId w:val="17"/>
        </w:numPr>
        <w:spacing w:before="93"/>
        <w:ind w:firstLineChars="0"/>
      </w:pPr>
      <w:r>
        <w:t xml:space="preserve">Option </w:t>
      </w:r>
      <w:r w:rsidR="0041140A">
        <w:t>c</w:t>
      </w:r>
      <w:r>
        <w:t xml:space="preserve"> is demonstrated in </w:t>
      </w:r>
      <w:r w:rsidR="00527255">
        <w:t>Fig. 3</w:t>
      </w:r>
      <w:r>
        <w:t>(b)</w:t>
      </w:r>
      <w:r w:rsidR="009F362E">
        <w:t>,</w:t>
      </w:r>
      <w:r>
        <w:t xml:space="preserve"> where</w:t>
      </w:r>
      <w:r w:rsidR="00FA6664">
        <w:t xml:space="preserve"> </w:t>
      </w:r>
      <m:oMath>
        <m:r>
          <w:rPr>
            <w:rFonts w:ascii="Cambria Math" w:hAnsi="Cambria Math"/>
          </w:rPr>
          <m:t>N=4</m:t>
        </m:r>
      </m:oMath>
      <w:r w:rsidR="00FA6664">
        <w:rPr>
          <w:rFonts w:hint="eastAsia"/>
        </w:rPr>
        <w:t>,</w:t>
      </w:r>
      <w:r w:rsidR="004919ED">
        <w:t xml:space="preserve"> there are four CBs </w:t>
      </w:r>
      <w:r w:rsidR="009F362E">
        <w:t>during</w:t>
      </w:r>
      <w:r w:rsidR="004919ED">
        <w:t xml:space="preserve"> </w:t>
      </w:r>
      <w:r w:rsidR="009F362E">
        <w:t>a</w:t>
      </w:r>
      <w:r w:rsidR="004919ED">
        <w:t xml:space="preserve"> </w:t>
      </w:r>
      <w:r w:rsidR="00FA6664">
        <w:t xml:space="preserve">single </w:t>
      </w:r>
      <w:proofErr w:type="spellStart"/>
      <w:r w:rsidR="004919ED">
        <w:t>TBoMS</w:t>
      </w:r>
      <w:proofErr w:type="spellEnd"/>
      <w:r w:rsidR="004919ED">
        <w:t xml:space="preserve"> transmission</w:t>
      </w:r>
      <w:r>
        <w:rPr>
          <w:rFonts w:hint="eastAsia"/>
        </w:rPr>
        <w:t>,</w:t>
      </w:r>
      <w:r>
        <w:t xml:space="preserve"> </w:t>
      </w:r>
      <m:oMath>
        <m:r>
          <w:rPr>
            <w:rFonts w:ascii="Cambria Math" w:hAnsi="Cambria Math"/>
          </w:rPr>
          <m:t>A</m:t>
        </m:r>
      </m:oMath>
      <w:r>
        <w:rPr>
          <w:rFonts w:hint="eastAsia"/>
        </w:rPr>
        <w:t>,</w:t>
      </w:r>
      <w:r>
        <w:t xml:space="preserve"> </w:t>
      </w:r>
      <m:oMath>
        <m:r>
          <w:rPr>
            <w:rFonts w:ascii="Cambria Math" w:hAnsi="Cambria Math" w:hint="eastAsia"/>
          </w:rPr>
          <m:t>B</m:t>
        </m:r>
      </m:oMath>
      <w:r>
        <w:t>,</w:t>
      </w:r>
      <w:r>
        <w:rPr>
          <w:rFonts w:hint="eastAsia"/>
        </w:rPr>
        <w:t xml:space="preserve"> </w:t>
      </w:r>
      <m:oMath>
        <m:r>
          <w:rPr>
            <w:rFonts w:ascii="Cambria Math" w:hAnsi="Cambria Math"/>
          </w:rPr>
          <m:t>C</m:t>
        </m:r>
      </m:oMath>
      <w:r>
        <w:rPr>
          <w:rFonts w:hint="eastAsia"/>
        </w:rPr>
        <w:t>,</w:t>
      </w:r>
      <w:r>
        <w:t xml:space="preserve"> and </w:t>
      </w:r>
      <m:oMath>
        <m:r>
          <w:rPr>
            <w:rFonts w:ascii="Cambria Math" w:hAnsi="Cambria Math"/>
          </w:rPr>
          <m:t>D</m:t>
        </m:r>
      </m:oMath>
      <w:r>
        <w:rPr>
          <w:rFonts w:hint="eastAsia"/>
        </w:rPr>
        <w:t xml:space="preserve"> </w:t>
      </w:r>
      <w:r>
        <w:t>denote the coded bit</w:t>
      </w:r>
      <w:r w:rsidR="009F362E">
        <w:t>s</w:t>
      </w:r>
      <w:r>
        <w:t xml:space="preserve"> selected from four circular buffers corresponding to four CBs</w:t>
      </w:r>
      <w:r w:rsidR="009F362E">
        <w:t>,</w:t>
      </w:r>
      <w:r>
        <w:t xml:space="preserve"> respectively</w:t>
      </w:r>
      <w:r w:rsidR="009F362E">
        <w:t>,</w:t>
      </w:r>
      <w:r>
        <w:t xml:space="preserve"> acro</w:t>
      </w:r>
      <w:r w:rsidR="009F362E">
        <w:t xml:space="preserve">ss all the </w:t>
      </w:r>
      <w:r w:rsidR="007B2FF9">
        <w:t>slot</w:t>
      </w:r>
      <w:r w:rsidR="009F362E">
        <w:t>s</w:t>
      </w:r>
      <w:r>
        <w:t>,</w:t>
      </w:r>
      <w:r w:rsidR="009F362E">
        <w:t xml:space="preserve"> i.e., </w:t>
      </w:r>
      <m:oMath>
        <m:r>
          <w:rPr>
            <w:rFonts w:ascii="Cambria Math" w:hAnsi="Cambria Math"/>
          </w:rPr>
          <m:t>A</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e>
        </m:d>
      </m:oMath>
      <w:r>
        <w:rPr>
          <w:rFonts w:hint="eastAsia"/>
        </w:rPr>
        <w:t>,</w:t>
      </w:r>
      <w:r>
        <w:t xml:space="preserve"> </w:t>
      </w:r>
      <m:oMath>
        <m:r>
          <w:rPr>
            <w:rFonts w:ascii="Cambria Math" w:hAnsi="Cambria Math"/>
          </w:rPr>
          <m:t>B</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e>
        </m:d>
      </m:oMath>
      <w:r>
        <w:rPr>
          <w:rFonts w:hint="eastAsia"/>
        </w:rPr>
        <w:t>,</w:t>
      </w:r>
      <w:r>
        <w:t xml:space="preserve"> </w:t>
      </w:r>
      <m:oMath>
        <m:r>
          <w:rPr>
            <w:rFonts w:ascii="Cambria Math" w:hAnsi="Cambria Math"/>
          </w:rPr>
          <m:t>C</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e>
        </m:d>
      </m:oMath>
      <w:r>
        <w:rPr>
          <w:rFonts w:hint="eastAsia"/>
        </w:rPr>
        <w:t>,</w:t>
      </w:r>
      <w:r>
        <w:t xml:space="preserve"> and </w:t>
      </w:r>
      <m:oMath>
        <m:r>
          <w:rPr>
            <w:rFonts w:ascii="Cambria Math" w:hAnsi="Cambria Math"/>
          </w:rPr>
          <m:t>D</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3</m:t>
                </m:r>
              </m:sub>
            </m:sSub>
          </m:e>
        </m:d>
      </m:oMath>
      <w:r>
        <w:rPr>
          <w:rFonts w:hint="eastAsia"/>
        </w:rPr>
        <w:t>,</w:t>
      </w:r>
      <w:r>
        <w:t xml:space="preserve"> and</w:t>
      </w:r>
      <w:r w:rsidR="001550BD">
        <w:rPr>
          <w:rFonts w:hint="eastAsia"/>
        </w:rPr>
        <w:t xml:space="preserve"> </w:t>
      </w:r>
      <m:oMath>
        <m:sSup>
          <m:sSupPr>
            <m:ctrlPr>
              <w:rPr>
                <w:rFonts w:ascii="Cambria Math" w:hAnsi="Cambria Math"/>
              </w:rPr>
            </m:ctrlPr>
          </m:sSupPr>
          <m:e>
            <m:r>
              <w:rPr>
                <w:rFonts w:ascii="Cambria Math" w:hAnsi="Cambria Math"/>
              </w:rPr>
              <m:t>A</m:t>
            </m:r>
          </m:e>
          <m:sup>
            <m:r>
              <w:rPr>
                <w:rFonts w:ascii="Cambria Math" w:hAnsi="Cambria Math"/>
              </w:rPr>
              <m:t>'</m:t>
            </m:r>
          </m:sup>
        </m:sSup>
      </m:oMath>
      <w:r>
        <w:rPr>
          <w:rFonts w:hint="eastAsia"/>
        </w:rPr>
        <w:t>,</w:t>
      </w:r>
      <w:r>
        <w:t xml:space="preserve"> </w:t>
      </w:r>
      <m:oMath>
        <m:sSup>
          <m:sSupPr>
            <m:ctrlPr>
              <w:rPr>
                <w:rFonts w:ascii="Cambria Math" w:hAnsi="Cambria Math"/>
              </w:rPr>
            </m:ctrlPr>
          </m:sSupPr>
          <m:e>
            <m:r>
              <w:rPr>
                <w:rFonts w:ascii="Cambria Math" w:hAnsi="Cambria Math"/>
              </w:rPr>
              <m:t>B</m:t>
            </m:r>
          </m:e>
          <m:sup>
            <m:r>
              <w:rPr>
                <w:rFonts w:ascii="Cambria Math" w:hAnsi="Cambria Math"/>
              </w:rPr>
              <m:t>'</m:t>
            </m:r>
          </m:sup>
        </m:sSup>
      </m:oMath>
      <w:r>
        <w:rPr>
          <w:rFonts w:hint="eastAsia"/>
        </w:rPr>
        <w:t>,</w:t>
      </w:r>
      <w:r>
        <w:t xml:space="preserve"> </w:t>
      </w:r>
      <m:oMath>
        <m:sSup>
          <m:sSupPr>
            <m:ctrlPr>
              <w:rPr>
                <w:rFonts w:ascii="Cambria Math" w:hAnsi="Cambria Math"/>
              </w:rPr>
            </m:ctrlPr>
          </m:sSupPr>
          <m:e>
            <m:r>
              <w:rPr>
                <w:rFonts w:ascii="Cambria Math" w:hAnsi="Cambria Math"/>
              </w:rPr>
              <m:t>C</m:t>
            </m:r>
          </m:e>
          <m:sup>
            <m:r>
              <w:rPr>
                <w:rFonts w:ascii="Cambria Math" w:hAnsi="Cambria Math"/>
              </w:rPr>
              <m:t>'</m:t>
            </m:r>
          </m:sup>
        </m:sSup>
      </m:oMath>
      <w:r>
        <w:rPr>
          <w:rFonts w:hint="eastAsia"/>
        </w:rPr>
        <w:t>,</w:t>
      </w:r>
      <w:r>
        <w:t xml:space="preserve"> </w:t>
      </w:r>
      <w:r>
        <w:rPr>
          <w:rFonts w:hint="eastAsia"/>
        </w:rPr>
        <w:t>a</w:t>
      </w:r>
      <w:r>
        <w:t xml:space="preserve">nd </w:t>
      </w:r>
      <m:oMath>
        <m:sSup>
          <m:sSupPr>
            <m:ctrlPr>
              <w:rPr>
                <w:rFonts w:ascii="Cambria Math" w:hAnsi="Cambria Math"/>
              </w:rPr>
            </m:ctrlPr>
          </m:sSupPr>
          <m:e>
            <m:r>
              <w:rPr>
                <w:rFonts w:ascii="Cambria Math" w:hAnsi="Cambria Math"/>
              </w:rPr>
              <m:t>D</m:t>
            </m:r>
          </m:e>
          <m:sup>
            <m:r>
              <w:rPr>
                <w:rFonts w:ascii="Cambria Math" w:hAnsi="Cambria Math"/>
              </w:rPr>
              <m:t>'</m:t>
            </m:r>
          </m:sup>
        </m:sSup>
      </m:oMath>
      <w:r>
        <w:rPr>
          <w:rFonts w:hint="eastAsia"/>
        </w:rPr>
        <w:t xml:space="preserve"> </w:t>
      </w:r>
      <w:r>
        <w:t>denote the coded bit</w:t>
      </w:r>
      <w:r w:rsidR="003B6793">
        <w:t>s</w:t>
      </w:r>
      <w:r>
        <w:t xml:space="preserve"> after bit interleaving of </w:t>
      </w:r>
      <m:oMath>
        <m:r>
          <w:rPr>
            <w:rFonts w:ascii="Cambria Math" w:hAnsi="Cambria Math"/>
          </w:rPr>
          <m:t>A</m:t>
        </m:r>
      </m:oMath>
      <w:r>
        <w:rPr>
          <w:rFonts w:hint="eastAsia"/>
        </w:rPr>
        <w:t xml:space="preserve">, </w:t>
      </w:r>
      <m:oMath>
        <m:r>
          <w:rPr>
            <w:rFonts w:ascii="Cambria Math" w:hAnsi="Cambria Math"/>
          </w:rPr>
          <m:t>B</m:t>
        </m:r>
      </m:oMath>
      <w:r>
        <w:rPr>
          <w:rFonts w:hint="eastAsia"/>
        </w:rPr>
        <w:t xml:space="preserve">, </w:t>
      </w:r>
      <m:oMath>
        <m:r>
          <w:rPr>
            <w:rFonts w:ascii="Cambria Math" w:hAnsi="Cambria Math"/>
          </w:rPr>
          <m:t>C</m:t>
        </m:r>
      </m:oMath>
      <w:r>
        <w:rPr>
          <w:rFonts w:hint="eastAsia"/>
        </w:rPr>
        <w:t xml:space="preserve">, </w:t>
      </w:r>
      <m:oMath>
        <m:r>
          <w:rPr>
            <w:rFonts w:ascii="Cambria Math" w:hAnsi="Cambria Math"/>
          </w:rPr>
          <m:t>D</m:t>
        </m:r>
      </m:oMath>
      <w:r w:rsidR="004919ED">
        <w:rPr>
          <w:rFonts w:hint="eastAsia"/>
        </w:rPr>
        <w:t>,</w:t>
      </w:r>
      <w:r w:rsidR="004919ED">
        <w:t xml:space="preserve"> respectively</w:t>
      </w:r>
      <w:r>
        <w:rPr>
          <w:rFonts w:hint="eastAsia"/>
        </w:rPr>
        <w:t>.</w:t>
      </w:r>
      <w:r>
        <w:t xml:space="preserve"> </w:t>
      </w:r>
      <w:r w:rsidR="003655AA">
        <w:t>After CB concatenation, four CBs are mapped to four slots respectively, and therefore, it could not achieve the time domain diversity gain</w:t>
      </w:r>
      <w:r w:rsidR="00E73E66">
        <w:t xml:space="preserve"> for each CB</w:t>
      </w:r>
      <w:r w:rsidR="003655AA">
        <w:t>.</w:t>
      </w:r>
    </w:p>
    <w:p w14:paraId="527E8593" w14:textId="509AA7CB" w:rsidR="00222718" w:rsidRPr="00222718" w:rsidRDefault="003655AA" w:rsidP="003655AA">
      <w:pPr>
        <w:spacing w:before="93"/>
        <w:rPr>
          <w:i/>
        </w:rPr>
      </w:pPr>
      <w:r>
        <w:rPr>
          <w:b/>
          <w:i/>
        </w:rPr>
        <w:t>Observation 2</w:t>
      </w:r>
      <w:r w:rsidRPr="00381BB1">
        <w:rPr>
          <w:b/>
          <w:i/>
        </w:rPr>
        <w:t>:</w:t>
      </w:r>
      <w:r w:rsidRPr="00296341">
        <w:t xml:space="preserve"> </w:t>
      </w:r>
      <w:r w:rsidR="00176C52">
        <w:rPr>
          <w:i/>
        </w:rPr>
        <w:t>O</w:t>
      </w:r>
      <w:r w:rsidR="003A655E">
        <w:rPr>
          <w:i/>
        </w:rPr>
        <w:t xml:space="preserve">ption a </w:t>
      </w:r>
      <w:r w:rsidR="003A655E" w:rsidRPr="00222718">
        <w:rPr>
          <w:i/>
        </w:rPr>
        <w:t>(bit interleaving performed per slot)</w:t>
      </w:r>
      <w:r w:rsidR="003A655E">
        <w:rPr>
          <w:i/>
        </w:rPr>
        <w:t xml:space="preserve"> and option c </w:t>
      </w:r>
      <w:r w:rsidR="003A655E" w:rsidRPr="00222718">
        <w:rPr>
          <w:i/>
        </w:rPr>
        <w:t>(bit interleaving performed continuously across all the allocated slots for</w:t>
      </w:r>
      <w:r w:rsidR="00045016">
        <w:rPr>
          <w:i/>
        </w:rPr>
        <w:t xml:space="preserve"> a single</w:t>
      </w:r>
      <w:r w:rsidR="003A655E" w:rsidRPr="00222718">
        <w:rPr>
          <w:i/>
        </w:rPr>
        <w:t xml:space="preserve"> </w:t>
      </w:r>
      <w:proofErr w:type="spellStart"/>
      <w:r w:rsidR="003A655E" w:rsidRPr="00222718">
        <w:rPr>
          <w:i/>
        </w:rPr>
        <w:t>TBoMS</w:t>
      </w:r>
      <w:proofErr w:type="spellEnd"/>
      <w:r w:rsidR="00045016">
        <w:rPr>
          <w:i/>
        </w:rPr>
        <w:t xml:space="preserve"> transmission</w:t>
      </w:r>
      <w:r w:rsidR="003A655E" w:rsidRPr="00222718">
        <w:rPr>
          <w:i/>
        </w:rPr>
        <w:t>)</w:t>
      </w:r>
      <w:r w:rsidR="00222718">
        <w:rPr>
          <w:i/>
        </w:rPr>
        <w:t xml:space="preserve"> </w:t>
      </w:r>
      <w:r w:rsidR="00E73E66">
        <w:rPr>
          <w:i/>
        </w:rPr>
        <w:t>may have different performance</w:t>
      </w:r>
      <w:r w:rsidR="00222718">
        <w:rPr>
          <w:i/>
        </w:rPr>
        <w:t>:</w:t>
      </w:r>
    </w:p>
    <w:p w14:paraId="374BE479" w14:textId="7EEA70F9" w:rsidR="00222718" w:rsidRPr="00045016" w:rsidRDefault="00222718" w:rsidP="00222718">
      <w:pPr>
        <w:pStyle w:val="a6"/>
        <w:numPr>
          <w:ilvl w:val="0"/>
          <w:numId w:val="18"/>
        </w:numPr>
        <w:spacing w:before="93"/>
        <w:ind w:firstLineChars="0"/>
        <w:rPr>
          <w:i/>
        </w:rPr>
      </w:pPr>
      <w:r w:rsidRPr="00045016">
        <w:rPr>
          <w:i/>
        </w:rPr>
        <w:t>For</w:t>
      </w:r>
      <w:r w:rsidR="000104BA">
        <w:rPr>
          <w:i/>
        </w:rPr>
        <w:t xml:space="preserve"> a</w:t>
      </w:r>
      <w:r w:rsidRPr="00045016">
        <w:rPr>
          <w:i/>
        </w:rPr>
        <w:t xml:space="preserve"> </w:t>
      </w:r>
      <w:r w:rsidR="00E334D5">
        <w:rPr>
          <w:i/>
        </w:rPr>
        <w:t>single</w:t>
      </w:r>
      <w:r w:rsidRPr="00045016">
        <w:rPr>
          <w:i/>
        </w:rPr>
        <w:t xml:space="preserve"> CB</w:t>
      </w:r>
      <w:r w:rsidR="00045016" w:rsidRPr="00045016">
        <w:rPr>
          <w:i/>
        </w:rPr>
        <w:t xml:space="preserve"> during a</w:t>
      </w:r>
      <w:r w:rsidR="00E77A7C">
        <w:rPr>
          <w:i/>
        </w:rPr>
        <w:t xml:space="preserve"> single</w:t>
      </w:r>
      <w:r w:rsidR="00045016" w:rsidRPr="00045016">
        <w:rPr>
          <w:i/>
        </w:rPr>
        <w:t xml:space="preserve"> </w:t>
      </w:r>
      <w:proofErr w:type="spellStart"/>
      <w:r w:rsidR="00045016" w:rsidRPr="00045016">
        <w:rPr>
          <w:i/>
        </w:rPr>
        <w:t>TBoMS</w:t>
      </w:r>
      <w:proofErr w:type="spellEnd"/>
      <w:r w:rsidR="00045016" w:rsidRPr="00045016">
        <w:rPr>
          <w:i/>
        </w:rPr>
        <w:t xml:space="preserve"> transmission</w:t>
      </w:r>
      <w:r w:rsidRPr="00045016">
        <w:rPr>
          <w:i/>
        </w:rPr>
        <w:t xml:space="preserve">, option </w:t>
      </w:r>
      <w:proofErr w:type="gramStart"/>
      <w:r w:rsidRPr="00045016">
        <w:rPr>
          <w:i/>
        </w:rPr>
        <w:t>a and</w:t>
      </w:r>
      <w:proofErr w:type="gramEnd"/>
      <w:r w:rsidRPr="00045016">
        <w:rPr>
          <w:i/>
        </w:rPr>
        <w:t xml:space="preserve"> option c achieve</w:t>
      </w:r>
      <w:r w:rsidR="005A34D6">
        <w:rPr>
          <w:i/>
        </w:rPr>
        <w:t xml:space="preserve"> almost</w:t>
      </w:r>
      <w:r w:rsidRPr="00045016">
        <w:rPr>
          <w:i/>
        </w:rPr>
        <w:t xml:space="preserve"> the same time domain diversity gain.</w:t>
      </w:r>
    </w:p>
    <w:p w14:paraId="37537E0F" w14:textId="226264AE" w:rsidR="00222718" w:rsidRPr="00045016" w:rsidRDefault="00222718" w:rsidP="00222718">
      <w:pPr>
        <w:pStyle w:val="a6"/>
        <w:numPr>
          <w:ilvl w:val="0"/>
          <w:numId w:val="18"/>
        </w:numPr>
        <w:spacing w:before="93"/>
        <w:ind w:firstLineChars="0"/>
        <w:rPr>
          <w:i/>
        </w:rPr>
      </w:pPr>
      <w:r w:rsidRPr="00045016">
        <w:rPr>
          <w:i/>
        </w:rPr>
        <w:t>For multiple CBs</w:t>
      </w:r>
      <w:r w:rsidR="00045016" w:rsidRPr="00045016">
        <w:rPr>
          <w:i/>
        </w:rPr>
        <w:t xml:space="preserve"> during a </w:t>
      </w:r>
      <w:r w:rsidR="00E77A7C">
        <w:rPr>
          <w:i/>
        </w:rPr>
        <w:t xml:space="preserve">single </w:t>
      </w:r>
      <w:proofErr w:type="spellStart"/>
      <w:r w:rsidR="00045016" w:rsidRPr="00045016">
        <w:rPr>
          <w:i/>
        </w:rPr>
        <w:t>TBoMS</w:t>
      </w:r>
      <w:proofErr w:type="spellEnd"/>
      <w:r w:rsidR="00045016" w:rsidRPr="00045016">
        <w:rPr>
          <w:i/>
        </w:rPr>
        <w:t xml:space="preserve"> transmission</w:t>
      </w:r>
      <w:r w:rsidR="003A655E" w:rsidRPr="00045016">
        <w:rPr>
          <w:i/>
        </w:rPr>
        <w:t xml:space="preserve">, option </w:t>
      </w:r>
      <w:proofErr w:type="gramStart"/>
      <w:r w:rsidR="003A655E" w:rsidRPr="00045016">
        <w:rPr>
          <w:i/>
        </w:rPr>
        <w:t>a</w:t>
      </w:r>
      <w:r w:rsidR="006A3C18">
        <w:rPr>
          <w:i/>
        </w:rPr>
        <w:t xml:space="preserve"> could</w:t>
      </w:r>
      <w:proofErr w:type="gramEnd"/>
      <w:r w:rsidR="003A655E" w:rsidRPr="00045016">
        <w:rPr>
          <w:i/>
        </w:rPr>
        <w:t xml:space="preserve"> achieve more time domain diversity gain than option c.</w:t>
      </w:r>
    </w:p>
    <w:p w14:paraId="70F89989" w14:textId="77777777" w:rsidR="00CF0EEA" w:rsidRDefault="00CF0EEA" w:rsidP="00CF0EEA">
      <w:pPr>
        <w:spacing w:beforeLines="0" w:before="0"/>
        <w:jc w:val="center"/>
      </w:pPr>
      <w:r>
        <w:rPr>
          <w:noProof/>
        </w:rPr>
        <w:lastRenderedPageBreak/>
        <w:drawing>
          <wp:inline distT="0" distB="0" distL="0" distR="0" wp14:anchorId="754EFB89" wp14:editId="2A4B3D7C">
            <wp:extent cx="4316400" cy="1022400"/>
            <wp:effectExtent l="0" t="0" r="825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4739" t="4534" r="1" b="18939"/>
                    <a:stretch/>
                  </pic:blipFill>
                  <pic:spPr bwMode="auto">
                    <a:xfrm>
                      <a:off x="0" y="0"/>
                      <a:ext cx="4316400" cy="1022400"/>
                    </a:xfrm>
                    <a:prstGeom prst="rect">
                      <a:avLst/>
                    </a:prstGeom>
                    <a:ln>
                      <a:noFill/>
                    </a:ln>
                    <a:extLst>
                      <a:ext uri="{53640926-AAD7-44D8-BBD7-CCE9431645EC}">
                        <a14:shadowObscured xmlns:a14="http://schemas.microsoft.com/office/drawing/2010/main"/>
                      </a:ext>
                    </a:extLst>
                  </pic:spPr>
                </pic:pic>
              </a:graphicData>
            </a:graphic>
          </wp:inline>
        </w:drawing>
      </w:r>
    </w:p>
    <w:p w14:paraId="0C2721EC" w14:textId="77777777" w:rsidR="00CF0EEA" w:rsidRDefault="00CF0EEA" w:rsidP="00CF0EEA">
      <w:pPr>
        <w:pStyle w:val="a6"/>
        <w:spacing w:before="93"/>
        <w:ind w:left="360" w:firstLineChars="0" w:firstLine="0"/>
        <w:jc w:val="center"/>
      </w:pPr>
      <w:r>
        <w:t xml:space="preserve">(a) A single CB during a single </w:t>
      </w:r>
      <w:proofErr w:type="spellStart"/>
      <w:r>
        <w:t>TBoMS</w:t>
      </w:r>
      <w:proofErr w:type="spellEnd"/>
      <w:r>
        <w:t xml:space="preserve"> transmission;</w:t>
      </w:r>
    </w:p>
    <w:p w14:paraId="544D05AB" w14:textId="77777777" w:rsidR="00CF0EEA" w:rsidRDefault="00CF0EEA" w:rsidP="00CF0EEA">
      <w:pPr>
        <w:pStyle w:val="a6"/>
        <w:spacing w:before="93"/>
        <w:ind w:left="360" w:firstLineChars="0" w:firstLine="0"/>
        <w:jc w:val="center"/>
      </w:pPr>
      <w:r>
        <w:rPr>
          <w:noProof/>
        </w:rPr>
        <w:drawing>
          <wp:inline distT="0" distB="0" distL="0" distR="0" wp14:anchorId="2051B97B" wp14:editId="23828F0C">
            <wp:extent cx="4773600" cy="2142000"/>
            <wp:effectExtent l="0" t="0" r="825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2747" r="6024"/>
                    <a:stretch/>
                  </pic:blipFill>
                  <pic:spPr bwMode="auto">
                    <a:xfrm>
                      <a:off x="0" y="0"/>
                      <a:ext cx="4773600" cy="2142000"/>
                    </a:xfrm>
                    <a:prstGeom prst="rect">
                      <a:avLst/>
                    </a:prstGeom>
                    <a:ln>
                      <a:noFill/>
                    </a:ln>
                    <a:extLst>
                      <a:ext uri="{53640926-AAD7-44D8-BBD7-CCE9431645EC}">
                        <a14:shadowObscured xmlns:a14="http://schemas.microsoft.com/office/drawing/2010/main"/>
                      </a:ext>
                    </a:extLst>
                  </pic:spPr>
                </pic:pic>
              </a:graphicData>
            </a:graphic>
          </wp:inline>
        </w:drawing>
      </w:r>
    </w:p>
    <w:p w14:paraId="29DF4E09" w14:textId="77777777" w:rsidR="00CF0EEA" w:rsidRDefault="00CF0EEA" w:rsidP="00CF0EEA">
      <w:pPr>
        <w:pStyle w:val="a6"/>
        <w:spacing w:before="93"/>
        <w:ind w:left="360" w:firstLineChars="0" w:firstLine="0"/>
        <w:jc w:val="center"/>
      </w:pPr>
      <w:r>
        <w:t xml:space="preserve">(b) Multiple CBs during a single </w:t>
      </w:r>
      <w:proofErr w:type="spellStart"/>
      <w:r>
        <w:t>TBoMS</w:t>
      </w:r>
      <w:proofErr w:type="spellEnd"/>
      <w:r>
        <w:t xml:space="preserve"> transmission;</w:t>
      </w:r>
    </w:p>
    <w:p w14:paraId="76C16BBC" w14:textId="77777777" w:rsidR="00CF0EEA" w:rsidRDefault="00CF0EEA" w:rsidP="00CF0EEA">
      <w:pPr>
        <w:pStyle w:val="a6"/>
        <w:spacing w:before="93"/>
        <w:ind w:left="360" w:firstLineChars="0" w:firstLine="0"/>
        <w:jc w:val="center"/>
      </w:pPr>
      <w:r>
        <w:rPr>
          <w:rFonts w:hint="eastAsia"/>
        </w:rPr>
        <w:t>Fig. 3</w:t>
      </w:r>
      <w:r>
        <w:t xml:space="preserve"> Bit interleaving.</w:t>
      </w:r>
    </w:p>
    <w:p w14:paraId="4E1AB0AC" w14:textId="77777777" w:rsidR="00CF0EEA" w:rsidRDefault="00CF0EEA" w:rsidP="006C77FB">
      <w:pPr>
        <w:spacing w:beforeLines="0" w:before="0"/>
        <w:jc w:val="center"/>
      </w:pPr>
    </w:p>
    <w:p w14:paraId="58675EC8" w14:textId="77777777" w:rsidR="00CF0EEA" w:rsidRPr="0025318B" w:rsidRDefault="00CF0EEA" w:rsidP="00CF0EEA">
      <w:pPr>
        <w:pStyle w:val="a6"/>
        <w:numPr>
          <w:ilvl w:val="0"/>
          <w:numId w:val="15"/>
        </w:numPr>
        <w:spacing w:before="93"/>
        <w:ind w:firstLineChars="0"/>
        <w:rPr>
          <w:b/>
          <w:u w:val="single"/>
        </w:rPr>
      </w:pPr>
      <w:r>
        <w:rPr>
          <w:b/>
          <w:u w:val="single"/>
        </w:rPr>
        <w:t>Retransmission</w:t>
      </w:r>
      <w:r w:rsidRPr="0025318B">
        <w:rPr>
          <w:b/>
          <w:u w:val="single"/>
        </w:rPr>
        <w:t>:</w:t>
      </w:r>
    </w:p>
    <w:p w14:paraId="10ABFC2C" w14:textId="4886F941" w:rsidR="00CF0EEA" w:rsidRDefault="00CF0EEA" w:rsidP="00CF0EEA">
      <w:pPr>
        <w:spacing w:before="93"/>
      </w:pPr>
      <w:r>
        <w:t xml:space="preserve">A code block group (CBG) based retransmission could be applied to </w:t>
      </w:r>
      <w:proofErr w:type="spellStart"/>
      <w:r>
        <w:t>TBoMS</w:t>
      </w:r>
      <w:proofErr w:type="spellEnd"/>
      <w:r>
        <w:t xml:space="preserve"> transmission based on the legacy mechanism of retransmission in Rel-15/16. For multiple CBs during a single </w:t>
      </w:r>
      <w:proofErr w:type="spellStart"/>
      <w:r>
        <w:t>TBoMS</w:t>
      </w:r>
      <w:proofErr w:type="spellEnd"/>
      <w:r>
        <w:t xml:space="preserve"> transmission, the CBG based retransmission is more efficient for option c than option a. If one slot is under a deep fading, fast fading, or other sporadic interference, only the corresponding CBG needed to be retransmitted for option c, but the entire TB might be retransmitted for option a.</w:t>
      </w:r>
    </w:p>
    <w:p w14:paraId="6DAD67D6" w14:textId="77777777" w:rsidR="006B54A9" w:rsidRPr="006B54A9" w:rsidRDefault="006B54A9" w:rsidP="00470D4D">
      <w:pPr>
        <w:pStyle w:val="a6"/>
        <w:spacing w:before="93"/>
        <w:ind w:firstLineChars="0" w:firstLine="0"/>
      </w:pPr>
    </w:p>
    <w:p w14:paraId="7DF497A9" w14:textId="759D4D72" w:rsidR="00D04587" w:rsidRPr="0025318B" w:rsidRDefault="00D04587" w:rsidP="00D04587">
      <w:pPr>
        <w:pStyle w:val="a6"/>
        <w:numPr>
          <w:ilvl w:val="0"/>
          <w:numId w:val="15"/>
        </w:numPr>
        <w:spacing w:before="93"/>
        <w:ind w:firstLineChars="0"/>
        <w:rPr>
          <w:b/>
          <w:u w:val="single"/>
        </w:rPr>
      </w:pPr>
      <w:r>
        <w:rPr>
          <w:b/>
          <w:u w:val="single"/>
        </w:rPr>
        <w:t>UCI multiplexing</w:t>
      </w:r>
      <w:r w:rsidRPr="0025318B">
        <w:rPr>
          <w:b/>
          <w:u w:val="single"/>
        </w:rPr>
        <w:t>:</w:t>
      </w:r>
    </w:p>
    <w:p w14:paraId="7FC735D8" w14:textId="67DC5D20" w:rsidR="00C171E7" w:rsidRPr="00197F4E" w:rsidRDefault="00996FA3" w:rsidP="00817CFC">
      <w:pPr>
        <w:spacing w:before="93"/>
        <w:rPr>
          <w:rFonts w:eastAsia="宋体" w:cs="Times New Roman"/>
          <w:kern w:val="0"/>
        </w:rPr>
      </w:pPr>
      <w:r>
        <w:t>I</w:t>
      </w:r>
      <w:r w:rsidR="00817CFC">
        <w:t xml:space="preserve">n current specification, UE expects </w:t>
      </w:r>
      <w:r w:rsidR="00817CFC">
        <w:rPr>
          <w:rFonts w:eastAsia="宋体" w:cs="Times New Roman"/>
          <w:kern w:val="0"/>
        </w:rPr>
        <w:t>the earliest symbol</w:t>
      </w:r>
      <w:r w:rsidR="00817CFC">
        <w:rPr>
          <w:rFonts w:eastAsia="宋体" w:cs="Times New Roman" w:hint="eastAsia"/>
          <w:kern w:val="0"/>
        </w:rPr>
        <w:t xml:space="preserve"> </w:t>
      </w:r>
      <w:bookmarkStart w:id="3" w:name="OLE_LINK97"/>
      <w:bookmarkStart w:id="4" w:name="OLE_LINK98"/>
      <w:bookmarkStart w:id="5" w:name="OLE_LINK99"/>
      <w:bookmarkStart w:id="6" w:name="OLE_LINK771"/>
      <w:bookmarkStart w:id="7" w:name="OLE_LINK928"/>
      <w:bookmarkStart w:id="8" w:name="OLE_LINK1817"/>
      <m:oMath>
        <m:sSub>
          <m:sSubPr>
            <m:ctrlPr>
              <w:rPr>
                <w:rFonts w:ascii="Cambria Math" w:hAnsi="Cambria Math"/>
                <w:i/>
                <w:sz w:val="24"/>
                <w:szCs w:val="24"/>
              </w:rPr>
            </m:ctrlPr>
          </m:sSubPr>
          <m:e>
            <m:r>
              <w:rPr>
                <w:rFonts w:ascii="Cambria Math"/>
              </w:rPr>
              <m:t>S</m:t>
            </m:r>
          </m:e>
          <m:sub>
            <m:r>
              <w:rPr>
                <w:rFonts w:ascii="Cambria Math"/>
              </w:rPr>
              <m:t>0</m:t>
            </m:r>
          </m:sub>
        </m:sSub>
      </m:oMath>
      <w:bookmarkEnd w:id="3"/>
      <w:bookmarkEnd w:id="4"/>
      <w:bookmarkEnd w:id="5"/>
      <w:bookmarkEnd w:id="6"/>
      <w:bookmarkEnd w:id="7"/>
      <w:bookmarkEnd w:id="8"/>
      <w:r w:rsidR="00817CFC">
        <w:rPr>
          <w:rFonts w:eastAsia="宋体" w:cs="Times New Roman"/>
          <w:kern w:val="0"/>
        </w:rPr>
        <w:t xml:space="preserve"> of PUCCH and PUSCH in the overlapped </w:t>
      </w:r>
      <w:r w:rsidR="006D7159">
        <w:rPr>
          <w:rFonts w:eastAsia="宋体" w:cs="Times New Roman"/>
          <w:kern w:val="0"/>
        </w:rPr>
        <w:t>slot</w:t>
      </w:r>
      <w:r w:rsidR="00817CFC">
        <w:rPr>
          <w:rFonts w:eastAsia="宋体" w:cs="Times New Roman"/>
          <w:kern w:val="0"/>
        </w:rPr>
        <w:t xml:space="preserve"> satisfies the timeline conditions</w:t>
      </w:r>
      <w:r w:rsidR="00BB2CFE">
        <w:rPr>
          <w:rFonts w:eastAsia="宋体" w:cs="Times New Roman"/>
          <w:kern w:val="0"/>
        </w:rPr>
        <w:t xml:space="preserve"> for UCI multiplexing on UL-SCH</w:t>
      </w:r>
      <w:r w:rsidR="00817CFC">
        <w:rPr>
          <w:rFonts w:eastAsia="宋体" w:cs="Times New Roman"/>
          <w:kern w:val="0"/>
        </w:rPr>
        <w:t xml:space="preserve">. </w:t>
      </w:r>
      <w:r w:rsidR="00943ADB">
        <w:rPr>
          <w:rFonts w:eastAsia="宋体" w:cs="Times New Roman"/>
          <w:kern w:val="0"/>
        </w:rPr>
        <w:t>For</w:t>
      </w:r>
      <w:r w:rsidR="00823778">
        <w:rPr>
          <w:rFonts w:eastAsia="宋体" w:cs="Times New Roman"/>
          <w:kern w:val="0"/>
        </w:rPr>
        <w:t xml:space="preserve"> a single</w:t>
      </w:r>
      <w:r w:rsidR="00943ADB">
        <w:rPr>
          <w:rFonts w:eastAsia="宋体" w:cs="Times New Roman"/>
          <w:kern w:val="0"/>
        </w:rPr>
        <w:t xml:space="preserve"> </w:t>
      </w:r>
      <w:proofErr w:type="spellStart"/>
      <w:r w:rsidR="00943ADB">
        <w:rPr>
          <w:rFonts w:eastAsia="宋体" w:cs="Times New Roman"/>
          <w:kern w:val="0"/>
        </w:rPr>
        <w:t>TBoMS</w:t>
      </w:r>
      <w:proofErr w:type="spellEnd"/>
      <w:r w:rsidR="00943ADB">
        <w:rPr>
          <w:rFonts w:eastAsia="宋体" w:cs="Times New Roman"/>
          <w:kern w:val="0"/>
        </w:rPr>
        <w:t xml:space="preserve"> transmission, </w:t>
      </w:r>
      <m:oMath>
        <m:sSub>
          <m:sSubPr>
            <m:ctrlPr>
              <w:rPr>
                <w:rFonts w:ascii="Cambria Math" w:hAnsi="Cambria Math"/>
                <w:i/>
                <w:sz w:val="24"/>
                <w:szCs w:val="24"/>
              </w:rPr>
            </m:ctrlPr>
          </m:sSubPr>
          <m:e>
            <m:r>
              <w:rPr>
                <w:rFonts w:ascii="Cambria Math"/>
              </w:rPr>
              <m:t>S</m:t>
            </m:r>
          </m:e>
          <m:sub>
            <m:r>
              <w:rPr>
                <w:rFonts w:ascii="Cambria Math"/>
              </w:rPr>
              <m:t>0</m:t>
            </m:r>
          </m:sub>
        </m:sSub>
      </m:oMath>
      <w:r w:rsidR="00943ADB">
        <w:rPr>
          <w:rFonts w:eastAsia="宋体" w:cs="Times New Roman"/>
          <w:kern w:val="0"/>
        </w:rPr>
        <w:t xml:space="preserve"> could also be the earliest symbol of PUCCH and PUSCH in the overlapped </w:t>
      </w:r>
      <w:r w:rsidR="006D7159">
        <w:rPr>
          <w:rFonts w:eastAsia="宋体" w:cs="Times New Roman"/>
          <w:kern w:val="0"/>
        </w:rPr>
        <w:t>slot</w:t>
      </w:r>
      <w:r w:rsidR="00943ADB">
        <w:rPr>
          <w:rFonts w:eastAsia="宋体" w:cs="Times New Roman"/>
          <w:kern w:val="0"/>
        </w:rPr>
        <w:t xml:space="preserve"> if option a is applied, as shown in </w:t>
      </w:r>
      <w:r w:rsidR="00527255">
        <w:rPr>
          <w:rFonts w:eastAsia="宋体" w:cs="Times New Roman"/>
          <w:kern w:val="0"/>
        </w:rPr>
        <w:t>Fig. 4</w:t>
      </w:r>
      <w:r w:rsidR="00943ADB">
        <w:rPr>
          <w:rFonts w:eastAsia="宋体" w:cs="Times New Roman"/>
          <w:kern w:val="0"/>
        </w:rPr>
        <w:t xml:space="preserve">(a), but </w:t>
      </w:r>
      <w:r w:rsidR="001F4F65">
        <w:rPr>
          <w:rFonts w:eastAsia="宋体" w:cs="Times New Roman"/>
          <w:kern w:val="0"/>
        </w:rPr>
        <w:t>it</w:t>
      </w:r>
      <w:r w:rsidR="00943ADB">
        <w:rPr>
          <w:rFonts w:eastAsia="宋体" w:cs="Times New Roman"/>
          <w:kern w:val="0"/>
        </w:rPr>
        <w:t xml:space="preserve"> should be modified as the earliest symbol of PUCCH and </w:t>
      </w:r>
      <w:r w:rsidR="00823778">
        <w:rPr>
          <w:rFonts w:eastAsia="宋体" w:cs="Times New Roman"/>
          <w:kern w:val="0"/>
        </w:rPr>
        <w:t xml:space="preserve">PUSCHs in all the </w:t>
      </w:r>
      <w:r w:rsidR="006D7159">
        <w:rPr>
          <w:rFonts w:eastAsia="宋体" w:cs="Times New Roman"/>
          <w:kern w:val="0"/>
        </w:rPr>
        <w:t>slot</w:t>
      </w:r>
      <w:r w:rsidR="00C171E7">
        <w:rPr>
          <w:rFonts w:eastAsia="宋体" w:cs="Times New Roman"/>
          <w:kern w:val="0"/>
        </w:rPr>
        <w:t>s</w:t>
      </w:r>
      <w:r w:rsidR="00823778">
        <w:rPr>
          <w:rFonts w:eastAsia="宋体" w:cs="Times New Roman"/>
          <w:kern w:val="0"/>
        </w:rPr>
        <w:t xml:space="preserve"> if </w:t>
      </w:r>
      <w:r w:rsidR="00AA69DF">
        <w:rPr>
          <w:rFonts w:eastAsia="宋体" w:cs="Times New Roman"/>
          <w:kern w:val="0"/>
        </w:rPr>
        <w:t>option c</w:t>
      </w:r>
      <w:r w:rsidR="00823778">
        <w:rPr>
          <w:rFonts w:eastAsia="宋体" w:cs="Times New Roman"/>
          <w:kern w:val="0"/>
        </w:rPr>
        <w:t xml:space="preserve"> is applied</w:t>
      </w:r>
      <w:r w:rsidR="00F70A85">
        <w:rPr>
          <w:rFonts w:eastAsia="宋体" w:cs="Times New Roman"/>
          <w:kern w:val="0"/>
        </w:rPr>
        <w:t xml:space="preserve">, as shown in </w:t>
      </w:r>
      <w:r w:rsidR="00527255">
        <w:rPr>
          <w:rFonts w:eastAsia="宋体" w:cs="Times New Roman"/>
          <w:kern w:val="0"/>
        </w:rPr>
        <w:t>Fig. 4</w:t>
      </w:r>
      <w:r w:rsidR="00F70A85">
        <w:rPr>
          <w:rFonts w:eastAsia="宋体" w:cs="Times New Roman"/>
          <w:kern w:val="0"/>
        </w:rPr>
        <w:t>(b)</w:t>
      </w:r>
      <w:r w:rsidR="00823778">
        <w:rPr>
          <w:rFonts w:eastAsia="宋体" w:cs="Times New Roman"/>
          <w:kern w:val="0"/>
        </w:rPr>
        <w:t>.</w:t>
      </w:r>
      <w:r w:rsidR="001F4F65">
        <w:rPr>
          <w:rFonts w:eastAsia="宋体" w:cs="Times New Roman"/>
          <w:kern w:val="0"/>
        </w:rPr>
        <w:t xml:space="preserve"> </w:t>
      </w:r>
      <w:r w:rsidR="006C48F8">
        <w:rPr>
          <w:rFonts w:eastAsia="宋体" w:cs="Times New Roman"/>
          <w:kern w:val="0"/>
        </w:rPr>
        <w:t xml:space="preserve">This is because whether </w:t>
      </w:r>
      <w:r w:rsidR="004C6775">
        <w:rPr>
          <w:rFonts w:eastAsia="宋体" w:cs="Times New Roman"/>
          <w:kern w:val="0"/>
        </w:rPr>
        <w:t xml:space="preserve">the UCI is multiplexed </w:t>
      </w:r>
      <w:r w:rsidR="00440DCC">
        <w:rPr>
          <w:rFonts w:eastAsia="宋体" w:cs="Times New Roman"/>
          <w:kern w:val="0"/>
        </w:rPr>
        <w:t xml:space="preserve">on </w:t>
      </w:r>
      <w:r w:rsidR="004C6775">
        <w:rPr>
          <w:rFonts w:eastAsia="宋体" w:cs="Times New Roman"/>
          <w:kern w:val="0"/>
        </w:rPr>
        <w:t xml:space="preserve">the UL-SCH must be know before the number of UL-SCH bits is determined, given that the number of UL-SCH bits is determined by the number of UCI bits. </w:t>
      </w:r>
      <w:r w:rsidR="00440DCC">
        <w:rPr>
          <w:rFonts w:eastAsia="宋体" w:cs="Times New Roman"/>
          <w:kern w:val="0"/>
        </w:rPr>
        <w:t xml:space="preserve">For option a, the number of UL-SCH bits is determined per </w:t>
      </w:r>
      <w:r w:rsidR="006D7159">
        <w:rPr>
          <w:rFonts w:eastAsia="宋体" w:cs="Times New Roman"/>
          <w:kern w:val="0"/>
        </w:rPr>
        <w:t>slot</w:t>
      </w:r>
      <w:r w:rsidR="004D6648">
        <w:rPr>
          <w:rFonts w:eastAsia="宋体" w:cs="Times New Roman" w:hint="eastAsia"/>
          <w:kern w:val="0"/>
        </w:rPr>
        <w:t>.</w:t>
      </w:r>
      <w:r w:rsidR="004D6648">
        <w:rPr>
          <w:rFonts w:eastAsia="宋体" w:cs="Times New Roman"/>
          <w:kern w:val="0"/>
        </w:rPr>
        <w:t xml:space="preserve"> So</w:t>
      </w:r>
      <w:r w:rsidR="00440DCC">
        <w:rPr>
          <w:rFonts w:eastAsia="宋体" w:cs="Times New Roman"/>
          <w:kern w:val="0"/>
        </w:rP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00440DCC">
        <w:rPr>
          <w:rFonts w:eastAsia="宋体" w:cs="Times New Roman"/>
          <w:kern w:val="0"/>
        </w:rPr>
        <w:t xml:space="preserve"> could be the earliest symbol of PUCCH and PUSCH in the overlapped </w:t>
      </w:r>
      <w:r w:rsidR="006D7159">
        <w:rPr>
          <w:rFonts w:eastAsia="宋体" w:cs="Times New Roman"/>
          <w:kern w:val="0"/>
        </w:rPr>
        <w:t>slot</w:t>
      </w:r>
      <w:r w:rsidR="004D6648">
        <w:rPr>
          <w:rFonts w:eastAsia="宋体" w:cs="Times New Roman"/>
          <w:kern w:val="0"/>
        </w:rPr>
        <w:t>.</w:t>
      </w:r>
      <w:r w:rsidR="00440DCC">
        <w:rPr>
          <w:rFonts w:eastAsia="宋体" w:cs="Times New Roman"/>
          <w:kern w:val="0"/>
        </w:rPr>
        <w:t xml:space="preserve"> </w:t>
      </w:r>
      <w:r w:rsidR="004D6648">
        <w:rPr>
          <w:rFonts w:eastAsia="宋体" w:cs="Times New Roman"/>
          <w:kern w:val="0"/>
        </w:rPr>
        <w:t>H</w:t>
      </w:r>
      <w:r w:rsidR="00440DCC">
        <w:rPr>
          <w:rFonts w:eastAsia="宋体" w:cs="Times New Roman"/>
          <w:kern w:val="0"/>
        </w:rPr>
        <w:t xml:space="preserve">owever, the number of UL-SCH bits is determined at the first </w:t>
      </w:r>
      <w:r w:rsidR="006D7159">
        <w:rPr>
          <w:rFonts w:eastAsia="宋体" w:cs="Times New Roman"/>
          <w:kern w:val="0"/>
        </w:rPr>
        <w:t>slot</w:t>
      </w:r>
      <w:r w:rsidR="00440DCC">
        <w:rPr>
          <w:rFonts w:eastAsia="宋体" w:cs="Times New Roman"/>
          <w:kern w:val="0"/>
        </w:rPr>
        <w:t xml:space="preserve"> for option</w:t>
      </w:r>
      <w:r w:rsidR="004D6648">
        <w:rPr>
          <w:rFonts w:eastAsia="宋体" w:cs="Times New Roman"/>
          <w:kern w:val="0"/>
        </w:rPr>
        <w:t xml:space="preserve"> c.</w:t>
      </w:r>
      <w:r w:rsidR="00440DCC">
        <w:rPr>
          <w:rFonts w:eastAsia="宋体" w:cs="Times New Roman"/>
          <w:kern w:val="0"/>
        </w:rPr>
        <w:t xml:space="preserve"> </w:t>
      </w:r>
      <w:r w:rsidR="004D6648">
        <w:rPr>
          <w:rFonts w:eastAsia="宋体" w:cs="Times New Roman"/>
          <w:kern w:val="0"/>
        </w:rPr>
        <w:t>So</w:t>
      </w:r>
      <w:r w:rsidR="00440DCC" w:rsidRPr="00440DCC">
        <w:rPr>
          <w:rFonts w:eastAsia="宋体" w:cs="Times New Roman"/>
          <w:kern w:val="0"/>
        </w:rP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00440DCC">
        <w:rPr>
          <w:rFonts w:eastAsia="宋体" w:cs="Times New Roman"/>
          <w:kern w:val="0"/>
        </w:rPr>
        <w:t xml:space="preserve"> should be the earliest symbol of PUCCH and PUSCHs in all the </w:t>
      </w:r>
      <w:r w:rsidR="006D7159">
        <w:rPr>
          <w:rFonts w:eastAsia="宋体" w:cs="Times New Roman"/>
          <w:kern w:val="0"/>
        </w:rPr>
        <w:t>slot</w:t>
      </w:r>
      <w:r w:rsidR="00440DCC">
        <w:rPr>
          <w:rFonts w:eastAsia="宋体" w:cs="Times New Roman"/>
          <w:kern w:val="0"/>
        </w:rPr>
        <w:t xml:space="preserve">s. </w:t>
      </w:r>
      <w:r w:rsidR="004D6648">
        <w:rPr>
          <w:rFonts w:eastAsia="宋体" w:cs="Times New Roman"/>
          <w:kern w:val="0"/>
        </w:rPr>
        <w:t>As discussed above</w:t>
      </w:r>
      <w:r w:rsidR="00C171E7" w:rsidRPr="00197F4E">
        <w:rPr>
          <w:rFonts w:eastAsia="宋体" w:cs="Times New Roman"/>
          <w:kern w:val="0"/>
        </w:rPr>
        <w:t xml:space="preserve">, </w:t>
      </w:r>
      <w:r w:rsidR="00AA69DF" w:rsidRPr="00197F4E">
        <w:rPr>
          <w:rFonts w:eastAsia="宋体" w:cs="Times New Roman"/>
          <w:kern w:val="0"/>
        </w:rPr>
        <w:t>option c</w:t>
      </w:r>
      <w:r w:rsidR="00C171E7" w:rsidRPr="00197F4E">
        <w:rPr>
          <w:rFonts w:eastAsia="宋体" w:cs="Times New Roman"/>
          <w:kern w:val="0"/>
        </w:rPr>
        <w:t xml:space="preserve"> </w:t>
      </w:r>
      <w:r w:rsidR="00C80F36">
        <w:rPr>
          <w:rFonts w:eastAsia="宋体" w:cs="Times New Roman"/>
          <w:kern w:val="0"/>
        </w:rPr>
        <w:t xml:space="preserve">will </w:t>
      </w:r>
      <w:r w:rsidR="00C171E7" w:rsidRPr="00197F4E">
        <w:rPr>
          <w:rFonts w:eastAsia="宋体" w:cs="Times New Roman"/>
          <w:kern w:val="0"/>
        </w:rPr>
        <w:t>restrict the flexibility of schedulin</w:t>
      </w:r>
      <w:r w:rsidR="004D6648">
        <w:rPr>
          <w:rFonts w:eastAsia="宋体" w:cs="Times New Roman"/>
          <w:kern w:val="0"/>
        </w:rPr>
        <w:t>g a</w:t>
      </w:r>
      <w:r w:rsidR="00CD167B">
        <w:rPr>
          <w:rFonts w:eastAsia="宋体" w:cs="Times New Roman"/>
          <w:kern w:val="0"/>
        </w:rPr>
        <w:t>nd bring more delay to the UCI feedback.</w:t>
      </w:r>
    </w:p>
    <w:p w14:paraId="7043BA41" w14:textId="1788658F" w:rsidR="00444B85" w:rsidRPr="00222718" w:rsidRDefault="00444B85" w:rsidP="00444B85">
      <w:pPr>
        <w:spacing w:before="93"/>
        <w:rPr>
          <w:i/>
        </w:rPr>
      </w:pPr>
      <w:r>
        <w:rPr>
          <w:b/>
          <w:i/>
        </w:rPr>
        <w:t xml:space="preserve">Observation </w:t>
      </w:r>
      <w:r w:rsidR="00057584">
        <w:rPr>
          <w:b/>
          <w:i/>
        </w:rPr>
        <w:t>3</w:t>
      </w:r>
      <w:r w:rsidRPr="00381BB1">
        <w:rPr>
          <w:b/>
          <w:i/>
        </w:rPr>
        <w:t>:</w:t>
      </w:r>
      <w:r>
        <w:rPr>
          <w:i/>
        </w:rPr>
        <w:t xml:space="preserve"> For UCI multiplexing on a single </w:t>
      </w:r>
      <w:proofErr w:type="spellStart"/>
      <w:r>
        <w:rPr>
          <w:i/>
        </w:rPr>
        <w:t>TBoMS</w:t>
      </w:r>
      <w:proofErr w:type="spellEnd"/>
      <w:r>
        <w:rPr>
          <w:i/>
        </w:rPr>
        <w:t xml:space="preserve"> transmission, option c </w:t>
      </w:r>
      <w:r w:rsidRPr="00222718">
        <w:rPr>
          <w:i/>
        </w:rPr>
        <w:t>(bit interleaving performed continuously across all the allocated slots for</w:t>
      </w:r>
      <w:r>
        <w:rPr>
          <w:i/>
        </w:rPr>
        <w:t xml:space="preserve"> a single</w:t>
      </w:r>
      <w:r w:rsidRPr="00222718">
        <w:rPr>
          <w:i/>
        </w:rPr>
        <w:t xml:space="preserve"> </w:t>
      </w:r>
      <w:proofErr w:type="spellStart"/>
      <w:r w:rsidRPr="00222718">
        <w:rPr>
          <w:i/>
        </w:rPr>
        <w:t>TBoMS</w:t>
      </w:r>
      <w:proofErr w:type="spellEnd"/>
      <w:r>
        <w:rPr>
          <w:i/>
        </w:rPr>
        <w:t xml:space="preserve"> transmission</w:t>
      </w:r>
      <w:r w:rsidRPr="00222718">
        <w:rPr>
          <w:i/>
        </w:rPr>
        <w:t>)</w:t>
      </w:r>
      <w:r>
        <w:rPr>
          <w:i/>
        </w:rPr>
        <w:t xml:space="preserve"> </w:t>
      </w:r>
      <w:r w:rsidR="00CD167B">
        <w:rPr>
          <w:i/>
        </w:rPr>
        <w:t xml:space="preserve">significantly </w:t>
      </w:r>
      <w:r w:rsidR="00CD167B">
        <w:rPr>
          <w:rFonts w:hint="eastAsia"/>
          <w:i/>
        </w:rPr>
        <w:t>i</w:t>
      </w:r>
      <w:r w:rsidR="00CD167B">
        <w:rPr>
          <w:i/>
        </w:rPr>
        <w:t>mpacts the timing of the UCI feedback</w:t>
      </w:r>
      <w:r>
        <w:rPr>
          <w:i/>
        </w:rPr>
        <w:t xml:space="preserve"> compared with option a </w:t>
      </w:r>
      <w:r w:rsidRPr="00222718">
        <w:rPr>
          <w:i/>
        </w:rPr>
        <w:t>(bit interleaving performed per slot)</w:t>
      </w:r>
      <w:r w:rsidRPr="00DC10AC">
        <w:rPr>
          <w:i/>
        </w:rPr>
        <w:t>.</w:t>
      </w:r>
    </w:p>
    <w:p w14:paraId="1274B89B" w14:textId="77777777" w:rsidR="00063A3C" w:rsidRDefault="00063A3C" w:rsidP="001C26A9">
      <w:pPr>
        <w:spacing w:before="93"/>
        <w:jc w:val="center"/>
      </w:pPr>
    </w:p>
    <w:p w14:paraId="259CD934" w14:textId="66ACCE3A" w:rsidR="00CF0EEA" w:rsidRDefault="00CF0EEA" w:rsidP="00CF0EEA">
      <w:pPr>
        <w:spacing w:before="93"/>
      </w:pPr>
      <w:r>
        <w:t xml:space="preserve">Finally, </w:t>
      </w:r>
      <w:r w:rsidR="00837389">
        <w:t xml:space="preserve">the </w:t>
      </w:r>
      <w:r>
        <w:t>above discussions are concluded in Table I. We can obtain that</w:t>
      </w:r>
      <w:r w:rsidR="00837389">
        <w:t>:</w:t>
      </w:r>
    </w:p>
    <w:p w14:paraId="0D456281" w14:textId="0E707884" w:rsidR="00CF0EEA" w:rsidRDefault="00837389" w:rsidP="00CF0EEA">
      <w:pPr>
        <w:pStyle w:val="a6"/>
        <w:numPr>
          <w:ilvl w:val="0"/>
          <w:numId w:val="19"/>
        </w:numPr>
        <w:spacing w:before="93"/>
        <w:ind w:firstLineChars="0"/>
      </w:pPr>
      <w:r>
        <w:t>O</w:t>
      </w:r>
      <w:r w:rsidR="00CF0EEA">
        <w:t>ption a and option c have almost the same performance for CB segmentation and retransmission for a single CB;</w:t>
      </w:r>
    </w:p>
    <w:p w14:paraId="39E0B4B2" w14:textId="4506D806" w:rsidR="00CF0EEA" w:rsidRDefault="00837389" w:rsidP="00CF0EEA">
      <w:pPr>
        <w:pStyle w:val="a6"/>
        <w:numPr>
          <w:ilvl w:val="0"/>
          <w:numId w:val="19"/>
        </w:numPr>
        <w:spacing w:before="93"/>
        <w:ind w:firstLineChars="0"/>
      </w:pPr>
      <w:r>
        <w:lastRenderedPageBreak/>
        <w:t>O</w:t>
      </w:r>
      <w:r w:rsidR="00CF0EEA">
        <w:t>ption a achieves more time domain diversity gain than option c, but option c has an efficient CBG based retransmission than option a, for multiple CBs; however,</w:t>
      </w:r>
      <w:r w:rsidR="00705E07">
        <w:t xml:space="preserve"> considering that</w:t>
      </w:r>
      <w:r w:rsidR="00CF0EEA">
        <w:t xml:space="preserve"> CBG based retransmission is an optional capability</w:t>
      </w:r>
      <w:r w:rsidR="00705E07">
        <w:t>,</w:t>
      </w:r>
      <w:r w:rsidR="00CF0EEA">
        <w:t xml:space="preserve"> so option a is better</w:t>
      </w:r>
      <w:r w:rsidR="009C424E">
        <w:t>;</w:t>
      </w:r>
    </w:p>
    <w:p w14:paraId="7C80F597" w14:textId="5FC31C3D" w:rsidR="00CF0EEA" w:rsidRDefault="00837389" w:rsidP="00CF0EEA">
      <w:pPr>
        <w:pStyle w:val="a6"/>
        <w:numPr>
          <w:ilvl w:val="0"/>
          <w:numId w:val="19"/>
        </w:numPr>
        <w:spacing w:before="93"/>
        <w:ind w:firstLineChars="0"/>
      </w:pPr>
      <w:r>
        <w:t>O</w:t>
      </w:r>
      <w:r w:rsidR="00CF0EEA">
        <w:t>ption c restricts the scheduling flexibility</w:t>
      </w:r>
      <w:r w:rsidR="00554D6B">
        <w:t xml:space="preserve"> and </w:t>
      </w:r>
      <w:r w:rsidR="00554D6B">
        <w:rPr>
          <w:rFonts w:eastAsia="宋体" w:cs="Times New Roman"/>
          <w:kern w:val="0"/>
        </w:rPr>
        <w:t>bring</w:t>
      </w:r>
      <w:r w:rsidR="000C59F4">
        <w:rPr>
          <w:rFonts w:eastAsia="宋体" w:cs="Times New Roman"/>
          <w:kern w:val="0"/>
        </w:rPr>
        <w:t>s</w:t>
      </w:r>
      <w:r w:rsidR="00554D6B">
        <w:rPr>
          <w:rFonts w:eastAsia="宋体" w:cs="Times New Roman"/>
          <w:kern w:val="0"/>
        </w:rPr>
        <w:t xml:space="preserve"> more delay to the UCI feedback</w:t>
      </w:r>
      <w:r w:rsidR="00CF0EEA">
        <w:t xml:space="preserve"> than option a when UCI is multiplexed on a single </w:t>
      </w:r>
      <w:proofErr w:type="spellStart"/>
      <w:r w:rsidR="00CF0EEA">
        <w:t>TBoMS</w:t>
      </w:r>
      <w:proofErr w:type="spellEnd"/>
      <w:r w:rsidR="00CF0EEA">
        <w:t xml:space="preserve"> transmission.</w:t>
      </w:r>
    </w:p>
    <w:p w14:paraId="7A5A9564" w14:textId="58D9CE4C" w:rsidR="00CF0EEA" w:rsidRDefault="00BF2270" w:rsidP="00CF0EEA">
      <w:pPr>
        <w:spacing w:before="93"/>
      </w:pPr>
      <w:r>
        <w:t>Through the comparison</w:t>
      </w:r>
      <w:r w:rsidR="00CF0EEA">
        <w:t xml:space="preserve">, option </w:t>
      </w:r>
      <w:proofErr w:type="gramStart"/>
      <w:r w:rsidR="00CF0EEA">
        <w:t>a is</w:t>
      </w:r>
      <w:proofErr w:type="gramEnd"/>
      <w:r w:rsidR="00CF0EEA">
        <w:t xml:space="preserve"> a better choice.</w:t>
      </w:r>
    </w:p>
    <w:p w14:paraId="00222122" w14:textId="77777777" w:rsidR="00CF0EEA" w:rsidRPr="00296341" w:rsidRDefault="00CF0EEA" w:rsidP="00CF0EEA">
      <w:pPr>
        <w:spacing w:before="93"/>
        <w:rPr>
          <w:b/>
          <w:i/>
        </w:rPr>
      </w:pPr>
      <w:r>
        <w:rPr>
          <w:b/>
          <w:i/>
        </w:rPr>
        <w:t>Proposal 5</w:t>
      </w:r>
      <w:r w:rsidRPr="00381BB1">
        <w:rPr>
          <w:b/>
          <w:i/>
        </w:rPr>
        <w:t>:</w:t>
      </w:r>
      <w:r w:rsidRPr="00D800DF">
        <w:t xml:space="preserve"> </w:t>
      </w:r>
      <w:r>
        <w:rPr>
          <w:i/>
        </w:rPr>
        <w:t>Option a (b</w:t>
      </w:r>
      <w:r w:rsidRPr="00D800DF">
        <w:rPr>
          <w:rFonts w:hint="eastAsia"/>
          <w:i/>
        </w:rPr>
        <w:t>it</w:t>
      </w:r>
      <w:r w:rsidRPr="00D800DF">
        <w:rPr>
          <w:i/>
        </w:rPr>
        <w:t xml:space="preserve"> interleaving performed per slot</w:t>
      </w:r>
      <w:r>
        <w:rPr>
          <w:i/>
        </w:rPr>
        <w:t xml:space="preserve">) is supported for </w:t>
      </w:r>
      <w:proofErr w:type="spellStart"/>
      <w:r>
        <w:rPr>
          <w:i/>
        </w:rPr>
        <w:t>TBoMS</w:t>
      </w:r>
      <w:proofErr w:type="spellEnd"/>
      <w:r>
        <w:rPr>
          <w:i/>
        </w:rPr>
        <w:t xml:space="preserve"> transmission.</w:t>
      </w:r>
    </w:p>
    <w:p w14:paraId="6711815E" w14:textId="77777777" w:rsidR="00CF0EEA" w:rsidRPr="00CF0EEA" w:rsidRDefault="00CF0EEA" w:rsidP="001C26A9">
      <w:pPr>
        <w:spacing w:before="93"/>
        <w:jc w:val="center"/>
      </w:pPr>
    </w:p>
    <w:p w14:paraId="482D5DA7" w14:textId="53D46A3B" w:rsidR="00770FB5" w:rsidRDefault="00457192" w:rsidP="001C26A9">
      <w:pPr>
        <w:spacing w:before="93"/>
        <w:jc w:val="center"/>
      </w:pPr>
      <w:r>
        <w:rPr>
          <w:noProof/>
        </w:rPr>
        <w:drawing>
          <wp:inline distT="0" distB="0" distL="0" distR="0" wp14:anchorId="16FC378C" wp14:editId="66695AB7">
            <wp:extent cx="3358800" cy="658800"/>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5781"/>
                    <a:stretch/>
                  </pic:blipFill>
                  <pic:spPr bwMode="auto">
                    <a:xfrm>
                      <a:off x="0" y="0"/>
                      <a:ext cx="3358800" cy="658800"/>
                    </a:xfrm>
                    <a:prstGeom prst="rect">
                      <a:avLst/>
                    </a:prstGeom>
                    <a:ln>
                      <a:noFill/>
                    </a:ln>
                    <a:extLst>
                      <a:ext uri="{53640926-AAD7-44D8-BBD7-CCE9431645EC}">
                        <a14:shadowObscured xmlns:a14="http://schemas.microsoft.com/office/drawing/2010/main"/>
                      </a:ext>
                    </a:extLst>
                  </pic:spPr>
                </pic:pic>
              </a:graphicData>
            </a:graphic>
          </wp:inline>
        </w:drawing>
      </w:r>
    </w:p>
    <w:p w14:paraId="17D8C787" w14:textId="1F44F55A" w:rsidR="00457192" w:rsidRDefault="00457192" w:rsidP="001C26A9">
      <w:pPr>
        <w:spacing w:before="93"/>
        <w:jc w:val="center"/>
      </w:pPr>
      <w:r>
        <w:rPr>
          <w:rFonts w:hint="eastAsia"/>
        </w:rPr>
        <w:t>(</w:t>
      </w:r>
      <w:r>
        <w:t xml:space="preserve">a) </w:t>
      </w:r>
      <w:r w:rsidR="004B5A15">
        <w:t>Using o</w:t>
      </w:r>
      <w:r>
        <w:t>ption a;</w:t>
      </w:r>
    </w:p>
    <w:p w14:paraId="6373C528" w14:textId="10B2E1FA" w:rsidR="00457192" w:rsidRPr="001C26A9" w:rsidRDefault="00457192" w:rsidP="001C26A9">
      <w:pPr>
        <w:spacing w:before="93"/>
        <w:jc w:val="center"/>
      </w:pPr>
      <w:r>
        <w:rPr>
          <w:noProof/>
        </w:rPr>
        <w:drawing>
          <wp:inline distT="0" distB="0" distL="0" distR="0" wp14:anchorId="3993FBAD" wp14:editId="5F533EFF">
            <wp:extent cx="3387600" cy="658800"/>
            <wp:effectExtent l="0" t="0" r="381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5781"/>
                    <a:stretch/>
                  </pic:blipFill>
                  <pic:spPr bwMode="auto">
                    <a:xfrm>
                      <a:off x="0" y="0"/>
                      <a:ext cx="3387600" cy="658800"/>
                    </a:xfrm>
                    <a:prstGeom prst="rect">
                      <a:avLst/>
                    </a:prstGeom>
                    <a:ln>
                      <a:noFill/>
                    </a:ln>
                    <a:extLst>
                      <a:ext uri="{53640926-AAD7-44D8-BBD7-CCE9431645EC}">
                        <a14:shadowObscured xmlns:a14="http://schemas.microsoft.com/office/drawing/2010/main"/>
                      </a:ext>
                    </a:extLst>
                  </pic:spPr>
                </pic:pic>
              </a:graphicData>
            </a:graphic>
          </wp:inline>
        </w:drawing>
      </w:r>
    </w:p>
    <w:p w14:paraId="5DDAD654" w14:textId="5D043A35" w:rsidR="00817CFC" w:rsidRPr="004B5A15" w:rsidRDefault="00817CFC" w:rsidP="00817CFC">
      <w:pPr>
        <w:spacing w:before="93"/>
        <w:jc w:val="center"/>
        <w:rPr>
          <w:rFonts w:eastAsia="宋体" w:cs="Times New Roman"/>
          <w:kern w:val="0"/>
        </w:rPr>
      </w:pPr>
      <w:r w:rsidRPr="004B5A15">
        <w:rPr>
          <w:rFonts w:eastAsia="宋体" w:cs="Times New Roman"/>
          <w:kern w:val="0"/>
        </w:rPr>
        <w:t>(b)</w:t>
      </w:r>
      <w:r w:rsidR="00457192">
        <w:rPr>
          <w:rFonts w:eastAsia="宋体" w:cs="Times New Roman"/>
          <w:kern w:val="0"/>
        </w:rPr>
        <w:t xml:space="preserve"> </w:t>
      </w:r>
      <w:r w:rsidR="004B5A15">
        <w:rPr>
          <w:rFonts w:eastAsia="宋体" w:cs="Times New Roman"/>
          <w:kern w:val="0"/>
        </w:rPr>
        <w:t>Using o</w:t>
      </w:r>
      <w:r w:rsidR="00457192">
        <w:rPr>
          <w:rFonts w:eastAsia="宋体" w:cs="Times New Roman"/>
          <w:kern w:val="0"/>
        </w:rPr>
        <w:t>ption c;</w:t>
      </w:r>
    </w:p>
    <w:p w14:paraId="2F5D3D1E" w14:textId="530D84E7" w:rsidR="00817CFC" w:rsidRDefault="00527255" w:rsidP="00817CFC">
      <w:pPr>
        <w:spacing w:before="93"/>
        <w:jc w:val="center"/>
        <w:rPr>
          <w:rFonts w:eastAsia="宋体" w:cs="Times New Roman"/>
          <w:kern w:val="0"/>
        </w:rPr>
      </w:pPr>
      <w:r>
        <w:rPr>
          <w:rFonts w:eastAsia="宋体" w:cs="Times New Roman"/>
          <w:kern w:val="0"/>
        </w:rPr>
        <w:t>Fig. 4</w:t>
      </w:r>
      <w:r w:rsidR="00817CFC" w:rsidRPr="004B5A15">
        <w:rPr>
          <w:rFonts w:eastAsia="宋体" w:cs="Times New Roman"/>
          <w:kern w:val="0"/>
        </w:rPr>
        <w:t xml:space="preserve"> UCI multiplexing </w:t>
      </w:r>
      <w:r w:rsidR="00457192">
        <w:rPr>
          <w:rFonts w:eastAsia="宋体" w:cs="Times New Roman"/>
          <w:kern w:val="0"/>
        </w:rPr>
        <w:t>on</w:t>
      </w:r>
      <w:r w:rsidR="00817CFC" w:rsidRPr="00197F4E">
        <w:rPr>
          <w:rFonts w:eastAsia="宋体" w:cs="Times New Roman"/>
          <w:kern w:val="0"/>
        </w:rPr>
        <w:t xml:space="preserve"> </w:t>
      </w:r>
      <w:r w:rsidR="00457192">
        <w:rPr>
          <w:rFonts w:eastAsia="宋体" w:cs="Times New Roman"/>
          <w:kern w:val="0"/>
        </w:rPr>
        <w:t xml:space="preserve">a single </w:t>
      </w:r>
      <w:proofErr w:type="spellStart"/>
      <w:r w:rsidR="00817CFC" w:rsidRPr="004B5A15">
        <w:rPr>
          <w:rFonts w:eastAsia="宋体" w:cs="Times New Roman"/>
          <w:kern w:val="0"/>
        </w:rPr>
        <w:t>TBoMS</w:t>
      </w:r>
      <w:proofErr w:type="spellEnd"/>
      <w:r w:rsidR="00457192">
        <w:rPr>
          <w:rFonts w:eastAsia="宋体" w:cs="Times New Roman"/>
          <w:kern w:val="0"/>
        </w:rPr>
        <w:t xml:space="preserve"> transmission.</w:t>
      </w:r>
    </w:p>
    <w:p w14:paraId="521BE032" w14:textId="77777777" w:rsidR="00063A3C" w:rsidRPr="00457192" w:rsidRDefault="00063A3C" w:rsidP="00817CFC">
      <w:pPr>
        <w:spacing w:before="93"/>
        <w:jc w:val="center"/>
        <w:rPr>
          <w:rFonts w:eastAsia="宋体" w:cs="Times New Roman"/>
          <w:kern w:val="0"/>
        </w:rPr>
      </w:pPr>
    </w:p>
    <w:p w14:paraId="74924D5A" w14:textId="42422B6B" w:rsidR="00034560" w:rsidRPr="007F0232" w:rsidRDefault="00034560" w:rsidP="00C3767B">
      <w:pPr>
        <w:pStyle w:val="TH"/>
        <w:keepNext w:val="0"/>
        <w:keepLines w:val="0"/>
        <w:widowControl w:val="0"/>
        <w:topLinePunct/>
        <w:autoSpaceDE w:val="0"/>
        <w:adjustRightInd w:val="0"/>
        <w:snapToGrid w:val="0"/>
        <w:spacing w:beforeLines="30" w:before="93" w:after="0"/>
        <w:rPr>
          <w:rFonts w:ascii="Times New Roman" w:hAnsi="Times New Roman"/>
          <w:b w:val="0"/>
          <w:color w:val="000000"/>
          <w:sz w:val="22"/>
          <w:szCs w:val="22"/>
          <w:lang w:val="en-US"/>
        </w:rPr>
      </w:pPr>
      <w:r w:rsidRPr="007F0232">
        <w:rPr>
          <w:rFonts w:ascii="Times New Roman" w:hAnsi="Times New Roman"/>
          <w:b w:val="0"/>
          <w:color w:val="000000"/>
          <w:sz w:val="22"/>
          <w:szCs w:val="22"/>
        </w:rPr>
        <w:t xml:space="preserve">Table I: </w:t>
      </w:r>
      <w:r w:rsidR="008E0D63">
        <w:rPr>
          <w:rFonts w:ascii="Times New Roman" w:hAnsi="Times New Roman"/>
          <w:b w:val="0"/>
          <w:color w:val="000000"/>
          <w:sz w:val="22"/>
          <w:szCs w:val="22"/>
          <w:lang w:val="en-US"/>
        </w:rPr>
        <w:t>Comparison on bit interleaving between option a and option c</w:t>
      </w:r>
    </w:p>
    <w:tbl>
      <w:tblPr>
        <w:tblStyle w:val="a5"/>
        <w:tblW w:w="5000" w:type="pct"/>
        <w:tblLook w:val="04A0" w:firstRow="1" w:lastRow="0" w:firstColumn="1" w:lastColumn="0" w:noHBand="0" w:noVBand="1"/>
      </w:tblPr>
      <w:tblGrid>
        <w:gridCol w:w="1573"/>
        <w:gridCol w:w="1583"/>
        <w:gridCol w:w="2999"/>
        <w:gridCol w:w="3160"/>
      </w:tblGrid>
      <w:tr w:rsidR="00034560" w:rsidRPr="00F36B4C" w14:paraId="5F8D6422" w14:textId="77777777" w:rsidTr="00F36B4C">
        <w:tc>
          <w:tcPr>
            <w:tcW w:w="1694" w:type="pct"/>
            <w:gridSpan w:val="2"/>
            <w:tcBorders>
              <w:top w:val="double" w:sz="4" w:space="0" w:color="auto"/>
              <w:left w:val="nil"/>
              <w:bottom w:val="double" w:sz="4" w:space="0" w:color="auto"/>
              <w:right w:val="nil"/>
            </w:tcBorders>
            <w:vAlign w:val="center"/>
          </w:tcPr>
          <w:p w14:paraId="7145D64A" w14:textId="77777777" w:rsidR="00034560" w:rsidRPr="00F36B4C" w:rsidRDefault="00034560" w:rsidP="00DF6A9F">
            <w:pPr>
              <w:spacing w:beforeLines="0" w:before="0" w:line="240" w:lineRule="auto"/>
              <w:jc w:val="center"/>
            </w:pPr>
          </w:p>
        </w:tc>
        <w:tc>
          <w:tcPr>
            <w:tcW w:w="1610" w:type="pct"/>
            <w:tcBorders>
              <w:top w:val="double" w:sz="4" w:space="0" w:color="auto"/>
              <w:left w:val="nil"/>
              <w:bottom w:val="double" w:sz="4" w:space="0" w:color="auto"/>
              <w:right w:val="nil"/>
            </w:tcBorders>
            <w:vAlign w:val="center"/>
          </w:tcPr>
          <w:p w14:paraId="1F3AC281" w14:textId="202841ED" w:rsidR="00034560" w:rsidRPr="00F36B4C" w:rsidRDefault="006629DE" w:rsidP="00DF6A9F">
            <w:pPr>
              <w:spacing w:beforeLines="0" w:before="0" w:line="240" w:lineRule="auto"/>
              <w:jc w:val="center"/>
            </w:pPr>
            <w:r w:rsidRPr="00F36B4C">
              <w:rPr>
                <w:rFonts w:hint="eastAsia"/>
              </w:rPr>
              <w:t>O</w:t>
            </w:r>
            <w:r w:rsidRPr="00F36B4C">
              <w:t>ption a</w:t>
            </w:r>
          </w:p>
        </w:tc>
        <w:tc>
          <w:tcPr>
            <w:tcW w:w="1696" w:type="pct"/>
            <w:tcBorders>
              <w:top w:val="double" w:sz="4" w:space="0" w:color="auto"/>
              <w:left w:val="nil"/>
              <w:bottom w:val="double" w:sz="4" w:space="0" w:color="auto"/>
              <w:right w:val="nil"/>
            </w:tcBorders>
            <w:vAlign w:val="center"/>
          </w:tcPr>
          <w:p w14:paraId="2C449ED0" w14:textId="3F2C775B" w:rsidR="00034560" w:rsidRPr="00F36B4C" w:rsidRDefault="006629DE" w:rsidP="00DF6A9F">
            <w:pPr>
              <w:spacing w:beforeLines="0" w:before="0" w:line="240" w:lineRule="auto"/>
              <w:jc w:val="center"/>
            </w:pPr>
            <w:r w:rsidRPr="00F36B4C">
              <w:rPr>
                <w:rFonts w:hint="eastAsia"/>
              </w:rPr>
              <w:t>O</w:t>
            </w:r>
            <w:r w:rsidR="008E0D63" w:rsidRPr="00F36B4C">
              <w:t>ption c</w:t>
            </w:r>
          </w:p>
        </w:tc>
      </w:tr>
      <w:tr w:rsidR="00E334D5" w:rsidRPr="00F36B4C" w14:paraId="4E6DD3FF" w14:textId="77777777" w:rsidTr="00F36B4C">
        <w:tc>
          <w:tcPr>
            <w:tcW w:w="844" w:type="pct"/>
            <w:vMerge w:val="restart"/>
            <w:tcBorders>
              <w:top w:val="double" w:sz="4" w:space="0" w:color="auto"/>
              <w:left w:val="nil"/>
              <w:bottom w:val="nil"/>
              <w:right w:val="nil"/>
            </w:tcBorders>
            <w:vAlign w:val="center"/>
          </w:tcPr>
          <w:p w14:paraId="03BFD2B8" w14:textId="77777777" w:rsidR="00E334D5" w:rsidRPr="00F36B4C" w:rsidRDefault="00E334D5" w:rsidP="00CD167B">
            <w:pPr>
              <w:spacing w:beforeLines="0" w:before="0" w:line="240" w:lineRule="auto"/>
              <w:jc w:val="left"/>
            </w:pPr>
            <w:r w:rsidRPr="00F36B4C">
              <w:rPr>
                <w:rFonts w:hint="eastAsia"/>
              </w:rPr>
              <w:t>C</w:t>
            </w:r>
            <w:r w:rsidRPr="00F36B4C">
              <w:t>B segmentation</w:t>
            </w:r>
          </w:p>
        </w:tc>
        <w:tc>
          <w:tcPr>
            <w:tcW w:w="850" w:type="pct"/>
            <w:tcBorders>
              <w:top w:val="double" w:sz="4" w:space="0" w:color="auto"/>
              <w:left w:val="nil"/>
              <w:bottom w:val="nil"/>
              <w:right w:val="nil"/>
            </w:tcBorders>
            <w:vAlign w:val="center"/>
          </w:tcPr>
          <w:p w14:paraId="4E474CA2" w14:textId="7F516D98" w:rsidR="00E334D5" w:rsidRPr="00F36B4C" w:rsidRDefault="00E334D5" w:rsidP="0040782E">
            <w:pPr>
              <w:spacing w:beforeLines="0" w:before="0" w:line="240" w:lineRule="auto"/>
              <w:jc w:val="left"/>
            </w:pPr>
            <w:r w:rsidRPr="00F36B4C">
              <w:rPr>
                <w:rFonts w:hint="eastAsia"/>
              </w:rPr>
              <w:t>S</w:t>
            </w:r>
            <w:r w:rsidRPr="00F36B4C">
              <w:t>ingle CB</w:t>
            </w:r>
          </w:p>
        </w:tc>
        <w:tc>
          <w:tcPr>
            <w:tcW w:w="3306" w:type="pct"/>
            <w:gridSpan w:val="2"/>
            <w:tcBorders>
              <w:top w:val="double" w:sz="4" w:space="0" w:color="auto"/>
              <w:left w:val="nil"/>
              <w:bottom w:val="nil"/>
              <w:right w:val="nil"/>
            </w:tcBorders>
            <w:vAlign w:val="center"/>
          </w:tcPr>
          <w:p w14:paraId="49D368F1" w14:textId="36CC1147" w:rsidR="00E334D5" w:rsidRPr="00F36B4C" w:rsidRDefault="00B468A2" w:rsidP="0040782E">
            <w:pPr>
              <w:spacing w:beforeLines="0" w:before="0" w:line="240" w:lineRule="auto"/>
              <w:jc w:val="left"/>
            </w:pPr>
            <w:r>
              <w:t>Almost the s</w:t>
            </w:r>
            <w:r w:rsidR="00E334D5" w:rsidRPr="00F36B4C">
              <w:t>ame time domain diversity gain</w:t>
            </w:r>
          </w:p>
        </w:tc>
      </w:tr>
      <w:tr w:rsidR="00E334D5" w:rsidRPr="00F36B4C" w14:paraId="200EF56D" w14:textId="77777777" w:rsidTr="00F36B4C">
        <w:tc>
          <w:tcPr>
            <w:tcW w:w="844" w:type="pct"/>
            <w:vMerge/>
            <w:tcBorders>
              <w:top w:val="nil"/>
              <w:left w:val="nil"/>
              <w:bottom w:val="nil"/>
              <w:right w:val="nil"/>
            </w:tcBorders>
            <w:vAlign w:val="center"/>
          </w:tcPr>
          <w:p w14:paraId="52C10C36" w14:textId="77777777" w:rsidR="00E334D5" w:rsidRPr="00F36B4C" w:rsidRDefault="00E334D5">
            <w:pPr>
              <w:spacing w:beforeLines="0" w:before="0" w:line="240" w:lineRule="auto"/>
              <w:jc w:val="left"/>
            </w:pPr>
          </w:p>
        </w:tc>
        <w:tc>
          <w:tcPr>
            <w:tcW w:w="850" w:type="pct"/>
            <w:tcBorders>
              <w:top w:val="nil"/>
              <w:left w:val="nil"/>
              <w:bottom w:val="nil"/>
              <w:right w:val="nil"/>
            </w:tcBorders>
            <w:vAlign w:val="center"/>
          </w:tcPr>
          <w:p w14:paraId="75970317" w14:textId="05C4A2D2" w:rsidR="00E334D5" w:rsidRPr="00F36B4C" w:rsidRDefault="00E334D5" w:rsidP="0040782E">
            <w:pPr>
              <w:spacing w:beforeLines="0" w:before="0" w:line="240" w:lineRule="auto"/>
              <w:jc w:val="left"/>
            </w:pPr>
            <w:r w:rsidRPr="00F36B4C">
              <w:t>Multiple CBs</w:t>
            </w:r>
          </w:p>
        </w:tc>
        <w:tc>
          <w:tcPr>
            <w:tcW w:w="1610" w:type="pct"/>
            <w:tcBorders>
              <w:top w:val="nil"/>
              <w:left w:val="nil"/>
              <w:bottom w:val="nil"/>
              <w:right w:val="nil"/>
            </w:tcBorders>
            <w:vAlign w:val="center"/>
          </w:tcPr>
          <w:p w14:paraId="3D5E7E52" w14:textId="76B17F51" w:rsidR="00E334D5" w:rsidRPr="00F36B4C" w:rsidRDefault="00E334D5" w:rsidP="0040782E">
            <w:pPr>
              <w:spacing w:beforeLines="0" w:before="0" w:line="240" w:lineRule="auto"/>
              <w:jc w:val="left"/>
            </w:pPr>
            <w:r w:rsidRPr="00F36B4C">
              <w:t>More time domain diversity gain</w:t>
            </w:r>
          </w:p>
        </w:tc>
        <w:tc>
          <w:tcPr>
            <w:tcW w:w="1696" w:type="pct"/>
            <w:tcBorders>
              <w:top w:val="nil"/>
              <w:left w:val="nil"/>
              <w:bottom w:val="nil"/>
              <w:right w:val="nil"/>
            </w:tcBorders>
            <w:vAlign w:val="center"/>
          </w:tcPr>
          <w:p w14:paraId="6D20D818" w14:textId="126E4B94" w:rsidR="00E334D5" w:rsidRPr="00F36B4C" w:rsidRDefault="00E334D5" w:rsidP="0040782E">
            <w:pPr>
              <w:spacing w:beforeLines="0" w:before="0" w:line="240" w:lineRule="auto"/>
              <w:jc w:val="left"/>
            </w:pPr>
            <w:r w:rsidRPr="00F36B4C">
              <w:t>Less time domain diversity gain</w:t>
            </w:r>
          </w:p>
        </w:tc>
      </w:tr>
      <w:tr w:rsidR="00E334D5" w:rsidRPr="00F36B4C" w14:paraId="6D3625CF" w14:textId="77777777" w:rsidTr="00F36B4C">
        <w:trPr>
          <w:trHeight w:val="99"/>
        </w:trPr>
        <w:tc>
          <w:tcPr>
            <w:tcW w:w="844" w:type="pct"/>
            <w:vMerge w:val="restart"/>
            <w:tcBorders>
              <w:top w:val="nil"/>
              <w:left w:val="nil"/>
              <w:bottom w:val="nil"/>
              <w:right w:val="nil"/>
            </w:tcBorders>
            <w:vAlign w:val="center"/>
          </w:tcPr>
          <w:p w14:paraId="39E55129" w14:textId="23079A3D" w:rsidR="00E334D5" w:rsidRPr="00F36B4C" w:rsidRDefault="00B554C6" w:rsidP="00CD167B">
            <w:pPr>
              <w:spacing w:beforeLines="0" w:before="0" w:line="240" w:lineRule="auto"/>
              <w:jc w:val="left"/>
            </w:pPr>
            <w:r w:rsidRPr="00F36B4C">
              <w:t>R</w:t>
            </w:r>
            <w:r w:rsidR="00E334D5" w:rsidRPr="00F36B4C">
              <w:t>etransmission</w:t>
            </w:r>
          </w:p>
        </w:tc>
        <w:tc>
          <w:tcPr>
            <w:tcW w:w="850" w:type="pct"/>
            <w:tcBorders>
              <w:top w:val="nil"/>
              <w:left w:val="nil"/>
              <w:bottom w:val="nil"/>
              <w:right w:val="nil"/>
            </w:tcBorders>
            <w:vAlign w:val="center"/>
          </w:tcPr>
          <w:p w14:paraId="666AAD6F" w14:textId="12FD35E4" w:rsidR="00E334D5" w:rsidRPr="00F36B4C" w:rsidRDefault="00E334D5" w:rsidP="0040782E">
            <w:pPr>
              <w:spacing w:beforeLines="0" w:before="0" w:line="240" w:lineRule="auto"/>
              <w:jc w:val="left"/>
            </w:pPr>
            <w:r w:rsidRPr="00F36B4C">
              <w:rPr>
                <w:rFonts w:hint="eastAsia"/>
              </w:rPr>
              <w:t>S</w:t>
            </w:r>
            <w:r w:rsidRPr="00F36B4C">
              <w:t>ingle CB</w:t>
            </w:r>
          </w:p>
        </w:tc>
        <w:tc>
          <w:tcPr>
            <w:tcW w:w="3306" w:type="pct"/>
            <w:gridSpan w:val="2"/>
            <w:tcBorders>
              <w:top w:val="nil"/>
              <w:left w:val="nil"/>
              <w:bottom w:val="nil"/>
              <w:right w:val="nil"/>
            </w:tcBorders>
            <w:vAlign w:val="center"/>
          </w:tcPr>
          <w:p w14:paraId="163E4051" w14:textId="7969971D" w:rsidR="00E334D5" w:rsidRPr="00F36B4C" w:rsidRDefault="00E334D5" w:rsidP="0040782E">
            <w:pPr>
              <w:spacing w:beforeLines="0" w:before="0" w:line="240" w:lineRule="auto"/>
              <w:jc w:val="left"/>
            </w:pPr>
            <w:r w:rsidRPr="00F36B4C">
              <w:t>TB based retransmission</w:t>
            </w:r>
          </w:p>
        </w:tc>
      </w:tr>
      <w:tr w:rsidR="00E334D5" w:rsidRPr="00F36B4C" w14:paraId="552E2CB9" w14:textId="77777777" w:rsidTr="00FB4427">
        <w:tc>
          <w:tcPr>
            <w:tcW w:w="844" w:type="pct"/>
            <w:vMerge/>
            <w:tcBorders>
              <w:top w:val="nil"/>
              <w:left w:val="nil"/>
              <w:bottom w:val="nil"/>
              <w:right w:val="nil"/>
            </w:tcBorders>
            <w:vAlign w:val="center"/>
          </w:tcPr>
          <w:p w14:paraId="13F4B40C" w14:textId="77777777" w:rsidR="00E334D5" w:rsidRPr="00F36B4C" w:rsidRDefault="00E334D5" w:rsidP="0040782E">
            <w:pPr>
              <w:spacing w:beforeLines="0" w:before="0" w:line="240" w:lineRule="auto"/>
              <w:jc w:val="left"/>
            </w:pPr>
          </w:p>
        </w:tc>
        <w:tc>
          <w:tcPr>
            <w:tcW w:w="850" w:type="pct"/>
            <w:tcBorders>
              <w:top w:val="nil"/>
              <w:left w:val="nil"/>
              <w:bottom w:val="nil"/>
              <w:right w:val="nil"/>
            </w:tcBorders>
            <w:vAlign w:val="center"/>
          </w:tcPr>
          <w:p w14:paraId="0F6112B1" w14:textId="58AE08E3" w:rsidR="00E334D5" w:rsidRPr="00F36B4C" w:rsidRDefault="00E334D5" w:rsidP="0040782E">
            <w:pPr>
              <w:spacing w:beforeLines="0" w:before="0" w:line="240" w:lineRule="auto"/>
              <w:jc w:val="left"/>
            </w:pPr>
            <w:r w:rsidRPr="00F36B4C">
              <w:rPr>
                <w:rFonts w:hint="eastAsia"/>
              </w:rPr>
              <w:t>M</w:t>
            </w:r>
            <w:r w:rsidRPr="00F36B4C">
              <w:t>ultiple CBs</w:t>
            </w:r>
          </w:p>
        </w:tc>
        <w:tc>
          <w:tcPr>
            <w:tcW w:w="1610" w:type="pct"/>
            <w:tcBorders>
              <w:top w:val="nil"/>
              <w:left w:val="nil"/>
              <w:bottom w:val="nil"/>
              <w:right w:val="nil"/>
            </w:tcBorders>
            <w:vAlign w:val="center"/>
          </w:tcPr>
          <w:p w14:paraId="1A16D89C" w14:textId="6A21602B" w:rsidR="00E334D5" w:rsidRPr="00F36B4C" w:rsidRDefault="00E334D5" w:rsidP="0040782E">
            <w:pPr>
              <w:spacing w:beforeLines="0" w:before="0" w:line="240" w:lineRule="auto"/>
              <w:jc w:val="left"/>
            </w:pPr>
            <w:r w:rsidRPr="00F36B4C">
              <w:t>Inefficient CBG based retransmission</w:t>
            </w:r>
          </w:p>
        </w:tc>
        <w:tc>
          <w:tcPr>
            <w:tcW w:w="1696" w:type="pct"/>
            <w:tcBorders>
              <w:top w:val="nil"/>
              <w:left w:val="nil"/>
              <w:bottom w:val="nil"/>
              <w:right w:val="nil"/>
            </w:tcBorders>
            <w:vAlign w:val="center"/>
          </w:tcPr>
          <w:p w14:paraId="79809702" w14:textId="385FBCAD" w:rsidR="00E334D5" w:rsidRPr="00F36B4C" w:rsidRDefault="00E334D5" w:rsidP="0040782E">
            <w:pPr>
              <w:spacing w:beforeLines="0" w:before="0" w:line="240" w:lineRule="auto"/>
              <w:jc w:val="left"/>
            </w:pPr>
            <w:r w:rsidRPr="00F36B4C">
              <w:rPr>
                <w:rFonts w:hint="eastAsia"/>
              </w:rPr>
              <w:t>E</w:t>
            </w:r>
            <w:r w:rsidRPr="00F36B4C">
              <w:t>fficient CBG based retransmission</w:t>
            </w:r>
          </w:p>
        </w:tc>
      </w:tr>
      <w:tr w:rsidR="00E334D5" w:rsidRPr="00F36B4C" w14:paraId="1A61C69C" w14:textId="77777777" w:rsidTr="00FB4427">
        <w:tc>
          <w:tcPr>
            <w:tcW w:w="1694" w:type="pct"/>
            <w:gridSpan w:val="2"/>
            <w:tcBorders>
              <w:top w:val="nil"/>
              <w:left w:val="nil"/>
              <w:bottom w:val="double" w:sz="4" w:space="0" w:color="auto"/>
              <w:right w:val="nil"/>
            </w:tcBorders>
            <w:vAlign w:val="center"/>
          </w:tcPr>
          <w:p w14:paraId="515573DA" w14:textId="2BB8E064" w:rsidR="00E334D5" w:rsidRPr="00F36B4C" w:rsidRDefault="00E334D5" w:rsidP="00CD167B">
            <w:pPr>
              <w:spacing w:beforeLines="0" w:before="0" w:line="240" w:lineRule="auto"/>
              <w:jc w:val="left"/>
            </w:pPr>
            <w:r w:rsidRPr="00F36B4C">
              <w:rPr>
                <w:rFonts w:hint="eastAsia"/>
              </w:rPr>
              <w:t>U</w:t>
            </w:r>
            <w:r w:rsidR="008A6BF6">
              <w:t>CI multiplexing</w:t>
            </w:r>
          </w:p>
        </w:tc>
        <w:tc>
          <w:tcPr>
            <w:tcW w:w="1610" w:type="pct"/>
            <w:tcBorders>
              <w:top w:val="nil"/>
              <w:left w:val="nil"/>
              <w:bottom w:val="double" w:sz="4" w:space="0" w:color="auto"/>
              <w:right w:val="nil"/>
            </w:tcBorders>
            <w:vAlign w:val="center"/>
          </w:tcPr>
          <w:p w14:paraId="564A6390" w14:textId="78BC85A9" w:rsidR="00E334D5" w:rsidRPr="00F36B4C" w:rsidRDefault="004B5A15" w:rsidP="0040782E">
            <w:pPr>
              <w:spacing w:beforeLines="0" w:before="0" w:line="240" w:lineRule="auto"/>
              <w:jc w:val="left"/>
            </w:pPr>
            <w:r>
              <w:rPr>
                <w:szCs w:val="22"/>
              </w:rPr>
              <w:t xml:space="preserve">Do not </w:t>
            </w:r>
            <w:r w:rsidR="00773BEB">
              <w:rPr>
                <w:szCs w:val="22"/>
              </w:rPr>
              <w:t>r</w:t>
            </w:r>
            <w:r w:rsidRPr="00E31B20">
              <w:rPr>
                <w:szCs w:val="22"/>
              </w:rPr>
              <w:t>estrict scheduling</w:t>
            </w:r>
            <w:r>
              <w:rPr>
                <w:szCs w:val="22"/>
              </w:rPr>
              <w:t xml:space="preserve"> flexibility</w:t>
            </w:r>
          </w:p>
        </w:tc>
        <w:tc>
          <w:tcPr>
            <w:tcW w:w="1696" w:type="pct"/>
            <w:tcBorders>
              <w:top w:val="nil"/>
              <w:left w:val="nil"/>
              <w:bottom w:val="double" w:sz="4" w:space="0" w:color="auto"/>
              <w:right w:val="nil"/>
            </w:tcBorders>
            <w:vAlign w:val="center"/>
          </w:tcPr>
          <w:p w14:paraId="7C99D472" w14:textId="1B00F5B7" w:rsidR="00E334D5" w:rsidRDefault="004B5A15" w:rsidP="0040782E">
            <w:pPr>
              <w:spacing w:beforeLines="0" w:before="0" w:line="240" w:lineRule="auto"/>
              <w:jc w:val="left"/>
              <w:rPr>
                <w:szCs w:val="22"/>
              </w:rPr>
            </w:pPr>
            <w:r>
              <w:rPr>
                <w:szCs w:val="22"/>
              </w:rPr>
              <w:t>R</w:t>
            </w:r>
            <w:r w:rsidRPr="00E31B20">
              <w:rPr>
                <w:szCs w:val="22"/>
              </w:rPr>
              <w:t>estrict scheduling</w:t>
            </w:r>
            <w:r>
              <w:rPr>
                <w:szCs w:val="22"/>
              </w:rPr>
              <w:t xml:space="preserve"> flexibility</w:t>
            </w:r>
          </w:p>
          <w:p w14:paraId="7EDA5E54" w14:textId="1FE60712" w:rsidR="00602534" w:rsidRPr="00F36B4C" w:rsidRDefault="00602534" w:rsidP="0040782E">
            <w:pPr>
              <w:spacing w:beforeLines="0" w:before="0" w:line="240" w:lineRule="auto"/>
              <w:jc w:val="left"/>
            </w:pPr>
            <w:r>
              <w:t>More delay to the UCI feedback</w:t>
            </w:r>
          </w:p>
        </w:tc>
      </w:tr>
    </w:tbl>
    <w:p w14:paraId="17770F6A" w14:textId="77777777" w:rsidR="00034560" w:rsidRPr="00AF77A0" w:rsidRDefault="00034560" w:rsidP="00F32160">
      <w:pPr>
        <w:spacing w:before="93"/>
      </w:pPr>
    </w:p>
    <w:p w14:paraId="436BF145" w14:textId="637F5EF7" w:rsidR="006B54A9" w:rsidRPr="00C07592" w:rsidRDefault="00A36550" w:rsidP="006B54A9">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S</w:t>
      </w:r>
      <w:r w:rsidRPr="00022B04">
        <w:rPr>
          <w:rFonts w:eastAsia="宋体" w:cs="Times New Roman"/>
          <w:b/>
          <w:bCs/>
          <w:kern w:val="0"/>
          <w:sz w:val="28"/>
          <w:szCs w:val="28"/>
        </w:rPr>
        <w:t xml:space="preserve">tarting </w:t>
      </w:r>
      <w:r>
        <w:rPr>
          <w:rFonts w:eastAsia="宋体" w:cs="Times New Roman"/>
          <w:b/>
          <w:bCs/>
          <w:kern w:val="0"/>
          <w:sz w:val="28"/>
          <w:szCs w:val="28"/>
        </w:rPr>
        <w:t>B</w:t>
      </w:r>
      <w:r w:rsidRPr="0040782E">
        <w:rPr>
          <w:rFonts w:eastAsia="宋体" w:cs="Times New Roman"/>
          <w:b/>
          <w:bCs/>
          <w:kern w:val="0"/>
          <w:sz w:val="28"/>
          <w:szCs w:val="28"/>
        </w:rPr>
        <w:t>it</w:t>
      </w:r>
      <w:r w:rsidRPr="00022B04">
        <w:rPr>
          <w:rFonts w:eastAsia="宋体" w:cs="Times New Roman"/>
          <w:b/>
          <w:bCs/>
          <w:kern w:val="0"/>
          <w:sz w:val="28"/>
          <w:szCs w:val="28"/>
        </w:rPr>
        <w:t xml:space="preserve"> </w:t>
      </w:r>
      <w:r>
        <w:rPr>
          <w:rFonts w:eastAsia="宋体" w:cs="Times New Roman"/>
          <w:b/>
          <w:bCs/>
          <w:kern w:val="0"/>
          <w:sz w:val="28"/>
          <w:szCs w:val="28"/>
        </w:rPr>
        <w:t>D</w:t>
      </w:r>
      <w:r w:rsidRPr="0040782E">
        <w:rPr>
          <w:rFonts w:eastAsia="宋体" w:cs="Times New Roman"/>
          <w:b/>
          <w:bCs/>
          <w:kern w:val="0"/>
          <w:sz w:val="28"/>
          <w:szCs w:val="28"/>
        </w:rPr>
        <w:t>etermination</w:t>
      </w:r>
    </w:p>
    <w:p w14:paraId="244B1BC8" w14:textId="2E26D62F" w:rsidR="002D7731" w:rsidRDefault="00367857" w:rsidP="00367857">
      <w:pPr>
        <w:spacing w:before="93"/>
      </w:pPr>
      <w:r>
        <w:rPr>
          <w:rFonts w:hint="eastAsia"/>
        </w:rPr>
        <w:t>I</w:t>
      </w:r>
      <w:r>
        <w:t xml:space="preserve">n RAN1#106-e [2], the WA proposes that the TB is transmitted on multiple slots using a single RV for a single </w:t>
      </w:r>
      <w:proofErr w:type="spellStart"/>
      <w:r>
        <w:t>TBoMS</w:t>
      </w:r>
      <w:proofErr w:type="spellEnd"/>
      <w:r>
        <w:t xml:space="preserve"> transmission. </w:t>
      </w:r>
      <w:r w:rsidR="0045661D">
        <w:t>And a</w:t>
      </w:r>
      <w:r w:rsidR="00AC7E35">
        <w:rPr>
          <w:rFonts w:hint="eastAsia"/>
        </w:rPr>
        <w:t>ccording</w:t>
      </w:r>
      <w:r w:rsidR="00AC7E35">
        <w:t xml:space="preserve"> to the above discussion, </w:t>
      </w:r>
      <w:r w:rsidR="001936C1">
        <w:t xml:space="preserve">the bit interleaving is </w:t>
      </w:r>
      <w:r w:rsidR="00AC7E35">
        <w:t>performed per slot.</w:t>
      </w:r>
      <w:r w:rsidR="001936C1">
        <w:t xml:space="preserve"> </w:t>
      </w:r>
      <w:r w:rsidR="00AC7E35">
        <w:t>I</w:t>
      </w:r>
      <w:r w:rsidR="00104303">
        <w:t xml:space="preserve">t means the coded bits selected from the circular buffer in a </w:t>
      </w:r>
      <w:r w:rsidR="008A767D">
        <w:t>slot</w:t>
      </w:r>
      <w:r w:rsidR="00104303">
        <w:t xml:space="preserve"> should follow the ones in the previous </w:t>
      </w:r>
      <w:r w:rsidR="008A767D">
        <w:t>slot</w:t>
      </w:r>
      <w:r w:rsidR="00104303">
        <w:t>.</w:t>
      </w:r>
      <w:r w:rsidR="00A65506">
        <w:t xml:space="preserve"> </w:t>
      </w:r>
      <w:r w:rsidR="00F06D49">
        <w:t>It thus ensure</w:t>
      </w:r>
      <w:r w:rsidR="006D0060">
        <w:t>s</w:t>
      </w:r>
      <w:r w:rsidR="00F06D49">
        <w:t xml:space="preserve"> that all the systematic bits can be completely carried because the actual coding </w:t>
      </w:r>
      <w:r w:rsidR="00427E2A">
        <w:t xml:space="preserve">rate </w:t>
      </w:r>
      <w:r w:rsidR="00F06D49">
        <w:t>must be less than 1.</w:t>
      </w:r>
    </w:p>
    <w:p w14:paraId="6CFBD332" w14:textId="129AF232" w:rsidR="002D7731" w:rsidRDefault="003746E5" w:rsidP="00367857">
      <w:pPr>
        <w:spacing w:before="93"/>
      </w:pPr>
      <w:r>
        <w:t>However,</w:t>
      </w:r>
      <w:r w:rsidR="003F7D7D">
        <w:t xml:space="preserve"> </w:t>
      </w:r>
      <w:r>
        <w:t>this method</w:t>
      </w:r>
      <w:r w:rsidR="002225B0">
        <w:t xml:space="preserve"> will</w:t>
      </w:r>
      <w:r w:rsidR="00590D94">
        <w:t xml:space="preserve"> </w:t>
      </w:r>
      <w:r w:rsidR="00104303">
        <w:t xml:space="preserve">lead to a complex addressing process </w:t>
      </w:r>
      <w:r w:rsidR="00590D94">
        <w:t>of bit selection.</w:t>
      </w:r>
      <w:r w:rsidR="005C20BE">
        <w:t xml:space="preserve"> </w:t>
      </w:r>
      <w:r w:rsidR="00EF495F">
        <w:t xml:space="preserve">For example, </w:t>
      </w:r>
      <w:r w:rsidR="00940D67">
        <w:t xml:space="preserve">the number of coded bits is defined as </w:t>
      </w:r>
      <m:oMath>
        <m:r>
          <w:rPr>
            <w:rFonts w:ascii="Cambria Math" w:hAnsi="Cambria Math"/>
          </w:rPr>
          <m:t>N</m:t>
        </m:r>
        <m:r>
          <m:rPr>
            <m:sty m:val="p"/>
          </m:rPr>
          <w:rPr>
            <w:rFonts w:ascii="Cambria Math" w:hAnsi="Cambria Math"/>
          </w:rPr>
          <m:t>=66</m:t>
        </m:r>
        <m:sSub>
          <m:sSubPr>
            <m:ctrlPr>
              <w:rPr>
                <w:rFonts w:ascii="Cambria Math" w:hAnsi="Cambria Math"/>
              </w:rPr>
            </m:ctrlPr>
          </m:sSubPr>
          <m:e>
            <m:r>
              <w:rPr>
                <w:rFonts w:ascii="Cambria Math" w:hAnsi="Cambria Math"/>
              </w:rPr>
              <m:t>Z</m:t>
            </m:r>
          </m:e>
          <m:sub>
            <m:r>
              <w:rPr>
                <w:rFonts w:ascii="Cambria Math" w:hAnsi="Cambria Math"/>
              </w:rPr>
              <m:t>c</m:t>
            </m:r>
          </m:sub>
        </m:sSub>
      </m:oMath>
      <w:r w:rsidR="00940D67">
        <w:rPr>
          <w:rFonts w:hint="eastAsia"/>
        </w:rPr>
        <w:t xml:space="preserve"> </w:t>
      </w:r>
      <w:r w:rsidR="00940D67">
        <w:t>for BG1</w:t>
      </w:r>
      <w:r w:rsidR="00940D67">
        <w:rPr>
          <w:rFonts w:hint="eastAsia"/>
        </w:rPr>
        <w:t>,</w:t>
      </w:r>
      <w:r w:rsidR="00940D67">
        <w:t xml:space="preserve"> and </w:t>
      </w:r>
      <w:r w:rsidR="00610120">
        <w:t>then</w:t>
      </w:r>
      <w:r w:rsidR="00940D67">
        <w:t xml:space="preserve">, the maximum addressing range is 1 to 25344 </w:t>
      </w:r>
      <w:r w:rsidR="009D11A0">
        <w:t>with</w:t>
      </w:r>
      <w:r w:rsidR="00940D67">
        <w:t xml:space="preserve"> the maximum</w:t>
      </w:r>
      <w:r w:rsidR="007E4B38">
        <w:t xml:space="preserve"> LDPC lifting </w:t>
      </w:r>
      <w:proofErr w:type="gramStart"/>
      <w:r w:rsidR="007E4B38">
        <w:t>size</w:t>
      </w:r>
      <w:r w:rsidR="00940D67">
        <w:t xml:space="preserve"> </w:t>
      </w:r>
      <w:proofErr w:type="gramEnd"/>
      <m:oMath>
        <m:sSub>
          <m:sSubPr>
            <m:ctrlPr>
              <w:rPr>
                <w:rFonts w:ascii="Cambria Math" w:hAnsi="Cambria Math"/>
              </w:rPr>
            </m:ctrlPr>
          </m:sSubPr>
          <m:e>
            <m:r>
              <w:rPr>
                <w:rFonts w:ascii="Cambria Math" w:hAnsi="Cambria Math"/>
              </w:rPr>
              <m:t>Z</m:t>
            </m:r>
          </m:e>
          <m:sub>
            <m:r>
              <w:rPr>
                <w:rFonts w:ascii="Cambria Math" w:hAnsi="Cambria Math"/>
              </w:rPr>
              <m:t>c</m:t>
            </m:r>
          </m:sub>
        </m:sSub>
        <m:r>
          <w:rPr>
            <w:rFonts w:ascii="Cambria Math" w:hAnsi="Cambria Math"/>
          </w:rPr>
          <m:t>=384</m:t>
        </m:r>
      </m:oMath>
      <w:r w:rsidR="00940D67">
        <w:rPr>
          <w:rFonts w:hint="eastAsia"/>
        </w:rPr>
        <w:t>.</w:t>
      </w:r>
      <w:r w:rsidR="00940D67">
        <w:t xml:space="preserve"> </w:t>
      </w:r>
      <w:r w:rsidR="00610120">
        <w:t>Compared with the addressing range of RV</w:t>
      </w:r>
      <w:r w:rsidR="00B155A4">
        <w:t>s</w:t>
      </w:r>
      <w:r w:rsidR="00610120">
        <w:t>, i.e., RV0 to RV3, i</w:t>
      </w:r>
      <w:r w:rsidR="00940D67">
        <w:t>t will</w:t>
      </w:r>
      <w:r w:rsidR="00610120">
        <w:t xml:space="preserve"> greatly</w:t>
      </w:r>
      <w:r w:rsidR="00940D67">
        <w:t xml:space="preserve"> complicate the bit selection from a perspective of implementation</w:t>
      </w:r>
      <w:r w:rsidR="00E601A4">
        <w:t>.</w:t>
      </w:r>
      <w:r w:rsidR="0043285F">
        <w:t xml:space="preserve"> </w:t>
      </w:r>
      <w:r w:rsidR="00940D67">
        <w:t xml:space="preserve">To solve this issue, </w:t>
      </w:r>
      <w:r w:rsidR="009D11A0">
        <w:t>a simple method is to define the</w:t>
      </w:r>
      <w:r w:rsidR="00CF7799">
        <w:t xml:space="preserve"> index of </w:t>
      </w:r>
      <w:r w:rsidR="009D11A0">
        <w:t>start</w:t>
      </w:r>
      <w:r w:rsidR="00CF7799">
        <w:t>ing bit</w:t>
      </w:r>
      <w:r w:rsidR="009D11A0">
        <w:t xml:space="preserve"> </w:t>
      </w:r>
      <w:r w:rsidR="00CF7799">
        <w:t>in</w:t>
      </w:r>
      <w:r w:rsidR="009D11A0">
        <w:t xml:space="preserve"> bit selection as </w:t>
      </w:r>
      <w:r w:rsidR="004818C1">
        <w:t>integer</w:t>
      </w:r>
      <w:r w:rsidR="009D11A0">
        <w:t xml:space="preserve"> times </w:t>
      </w:r>
      <w:proofErr w:type="gramStart"/>
      <w:r w:rsidR="009D11A0">
        <w:t xml:space="preserve">of </w:t>
      </w:r>
      <w:proofErr w:type="gramEnd"/>
      <m:oMath>
        <m:sSub>
          <m:sSubPr>
            <m:ctrlPr>
              <w:rPr>
                <w:rFonts w:ascii="Cambria Math" w:hAnsi="Cambria Math"/>
              </w:rPr>
            </m:ctrlPr>
          </m:sSubPr>
          <m:e>
            <m:r>
              <w:rPr>
                <w:rFonts w:ascii="Cambria Math" w:hAnsi="Cambria Math"/>
              </w:rPr>
              <m:t>Z</m:t>
            </m:r>
          </m:e>
          <m:sub>
            <m:r>
              <w:rPr>
                <w:rFonts w:ascii="Cambria Math" w:hAnsi="Cambria Math"/>
              </w:rPr>
              <m:t>c</m:t>
            </m:r>
          </m:sub>
        </m:sSub>
      </m:oMath>
      <w:r w:rsidR="006D6B28">
        <w:t xml:space="preserve">. </w:t>
      </w:r>
      <w:r w:rsidR="002D7731">
        <w:t xml:space="preserve">The addressing range can thus be shorten as 1 to 66 </w:t>
      </w:r>
      <w:r w:rsidR="00C47981">
        <w:rPr>
          <w:rFonts w:hint="eastAsia"/>
        </w:rPr>
        <w:t>for</w:t>
      </w:r>
      <w:r w:rsidR="00C47981">
        <w:t xml:space="preserve"> any</w:t>
      </w:r>
      <w:r w:rsidR="002D7731">
        <w:t xml:space="preserve"> </w:t>
      </w:r>
      <m:oMath>
        <m:sSub>
          <m:sSubPr>
            <m:ctrlPr>
              <w:rPr>
                <w:rFonts w:ascii="Cambria Math" w:hAnsi="Cambria Math"/>
              </w:rPr>
            </m:ctrlPr>
          </m:sSubPr>
          <m:e>
            <m:r>
              <w:rPr>
                <w:rFonts w:ascii="Cambria Math" w:hAnsi="Cambria Math"/>
              </w:rPr>
              <m:t>Z</m:t>
            </m:r>
          </m:e>
          <m:sub>
            <m:r>
              <w:rPr>
                <w:rFonts w:ascii="Cambria Math" w:hAnsi="Cambria Math"/>
              </w:rPr>
              <m:t>c</m:t>
            </m:r>
          </m:sub>
        </m:sSub>
      </m:oMath>
      <w:r w:rsidR="00C47981">
        <w:rPr>
          <w:rFonts w:hint="eastAsia"/>
        </w:rPr>
        <w:t xml:space="preserve"> </w:t>
      </w:r>
      <w:r w:rsidR="00C47981">
        <w:t>values</w:t>
      </w:r>
      <w:r w:rsidR="002D7731">
        <w:rPr>
          <w:rFonts w:hint="eastAsia"/>
        </w:rPr>
        <w:t>.</w:t>
      </w:r>
    </w:p>
    <w:p w14:paraId="47B24BF6" w14:textId="5D86D4B6" w:rsidR="00F46093" w:rsidRDefault="00BD0DD4" w:rsidP="00F46093">
      <w:pPr>
        <w:spacing w:before="93"/>
      </w:pPr>
      <w:r>
        <w:t>Furthermore</w:t>
      </w:r>
      <w:r w:rsidR="00F46093">
        <w:t xml:space="preserve">, the </w:t>
      </w:r>
      <w:r w:rsidR="00C47981">
        <w:t xml:space="preserve">index of the starting bit </w:t>
      </w:r>
      <w:r w:rsidR="0088342F">
        <w:t>for</w:t>
      </w:r>
      <w:r w:rsidR="00C47981">
        <w:t xml:space="preserve"> each </w:t>
      </w:r>
      <w:r w:rsidR="00F46093">
        <w:t xml:space="preserve">RV </w:t>
      </w:r>
      <w:r w:rsidR="00C47981">
        <w:t>i</w:t>
      </w:r>
      <w:r w:rsidR="0088342F">
        <w:t>s</w:t>
      </w:r>
      <w:r w:rsidR="00C47981">
        <w:t xml:space="preserve"> </w:t>
      </w:r>
      <w:r w:rsidR="00F46093">
        <w:t xml:space="preserve">also defined as </w:t>
      </w:r>
      <w:r w:rsidR="0071787C">
        <w:t xml:space="preserve">the </w:t>
      </w:r>
      <w:r w:rsidR="00C47981">
        <w:t xml:space="preserve">integer </w:t>
      </w:r>
      <w:r w:rsidR="00F46093">
        <w:t xml:space="preserve">times of </w:t>
      </w:r>
      <m:oMath>
        <m:sSub>
          <m:sSubPr>
            <m:ctrlPr>
              <w:rPr>
                <w:rFonts w:ascii="Cambria Math" w:hAnsi="Cambria Math"/>
              </w:rPr>
            </m:ctrlPr>
          </m:sSubPr>
          <m:e>
            <m:r>
              <w:rPr>
                <w:rFonts w:ascii="Cambria Math" w:hAnsi="Cambria Math"/>
              </w:rPr>
              <m:t>Z</m:t>
            </m:r>
          </m:e>
          <m:sub>
            <m:r>
              <w:rPr>
                <w:rFonts w:ascii="Cambria Math" w:hAnsi="Cambria Math"/>
              </w:rPr>
              <m:t>c</m:t>
            </m:r>
          </m:sub>
        </m:sSub>
      </m:oMath>
      <w:r w:rsidR="00F46093">
        <w:rPr>
          <w:rFonts w:hint="eastAsia"/>
        </w:rPr>
        <w:t xml:space="preserve"> </w:t>
      </w:r>
      <w:r w:rsidR="00F46093">
        <w:t>in Rel-15/16. This is because the coded bits start</w:t>
      </w:r>
      <w:r>
        <w:t>ed</w:t>
      </w:r>
      <w:r w:rsidR="00F46093">
        <w:t xml:space="preserve"> from any</w:t>
      </w:r>
      <w:r w:rsidR="002E5B83">
        <w:t xml:space="preserve"> integer</w:t>
      </w:r>
      <w:r w:rsidR="00F46093">
        <w:t xml:space="preserve"> times of </w:t>
      </w:r>
      <m:oMath>
        <m:sSub>
          <m:sSubPr>
            <m:ctrlPr>
              <w:rPr>
                <w:rFonts w:ascii="Cambria Math" w:hAnsi="Cambria Math"/>
              </w:rPr>
            </m:ctrlPr>
          </m:sSubPr>
          <m:e>
            <m:r>
              <w:rPr>
                <w:rFonts w:ascii="Cambria Math" w:hAnsi="Cambria Math"/>
              </w:rPr>
              <m:t>Z</m:t>
            </m:r>
          </m:e>
          <m:sub>
            <m:r>
              <w:rPr>
                <w:rFonts w:ascii="Cambria Math" w:hAnsi="Cambria Math"/>
              </w:rPr>
              <m:t>c</m:t>
            </m:r>
          </m:sub>
        </m:sSub>
      </m:oMath>
      <w:r w:rsidR="00F46093">
        <w:rPr>
          <w:rFonts w:hint="eastAsia"/>
        </w:rPr>
        <w:t xml:space="preserve"> can</w:t>
      </w:r>
      <w:r w:rsidR="00F46093">
        <w:t xml:space="preserve"> be partially generated in once LDPC co</w:t>
      </w:r>
      <w:r w:rsidR="0069587C">
        <w:t>ding to</w:t>
      </w:r>
      <w:r w:rsidR="00F46093">
        <w:t xml:space="preserve"> facilita</w:t>
      </w:r>
      <w:r w:rsidR="0069587C">
        <w:t>te</w:t>
      </w:r>
      <w:r w:rsidR="00F46093">
        <w:t xml:space="preserve"> the LD</w:t>
      </w:r>
      <w:r>
        <w:t>PC coding, and</w:t>
      </w:r>
      <w:r w:rsidR="00F46093">
        <w:t xml:space="preserve"> </w:t>
      </w:r>
      <w:r>
        <w:t xml:space="preserve">meanwhile, the coded bits started from any </w:t>
      </w:r>
      <w:r w:rsidR="002E5B83">
        <w:t xml:space="preserve">integer </w:t>
      </w:r>
      <w:r>
        <w:t xml:space="preserve">times of </w:t>
      </w:r>
      <m:oMath>
        <m:sSub>
          <m:sSubPr>
            <m:ctrlPr>
              <w:rPr>
                <w:rFonts w:ascii="Cambria Math" w:hAnsi="Cambria Math"/>
              </w:rPr>
            </m:ctrlPr>
          </m:sSubPr>
          <m:e>
            <m:r>
              <w:rPr>
                <w:rFonts w:ascii="Cambria Math" w:hAnsi="Cambria Math"/>
              </w:rPr>
              <m:t>Z</m:t>
            </m:r>
          </m:e>
          <m:sub>
            <m:r>
              <w:rPr>
                <w:rFonts w:ascii="Cambria Math" w:hAnsi="Cambria Math"/>
              </w:rPr>
              <m:t>c</m:t>
            </m:r>
          </m:sub>
        </m:sSub>
      </m:oMath>
      <w:r>
        <w:rPr>
          <w:rFonts w:hint="eastAsia"/>
        </w:rPr>
        <w:t xml:space="preserve"> </w:t>
      </w:r>
      <w:r>
        <w:t>can be decoded in parallel to facilitate the LDPC decoding</w:t>
      </w:r>
      <w:r w:rsidR="008C7D17">
        <w:t xml:space="preserve"> [</w:t>
      </w:r>
      <w:r w:rsidR="00B81AF7">
        <w:t>4</w:t>
      </w:r>
      <w:r w:rsidR="008C7D17">
        <w:t>]</w:t>
      </w:r>
      <w:r>
        <w:t xml:space="preserve">. </w:t>
      </w:r>
      <w:r w:rsidR="002E5B83">
        <w:t>I</w:t>
      </w:r>
      <w:r w:rsidR="00F46093">
        <w:t>t should</w:t>
      </w:r>
      <w:r w:rsidR="007054F4">
        <w:t xml:space="preserve"> </w:t>
      </w:r>
      <w:r w:rsidR="002E5B83">
        <w:t xml:space="preserve">thus </w:t>
      </w:r>
      <w:r w:rsidR="00F46093">
        <w:t>be followed.</w:t>
      </w:r>
    </w:p>
    <w:p w14:paraId="177CA223" w14:textId="3242EE0B" w:rsidR="00E66A9B" w:rsidRPr="00222718" w:rsidRDefault="00923CB3" w:rsidP="00E66A9B">
      <w:pPr>
        <w:spacing w:before="93"/>
        <w:rPr>
          <w:i/>
        </w:rPr>
      </w:pPr>
      <w:r>
        <w:rPr>
          <w:b/>
          <w:i/>
        </w:rPr>
        <w:lastRenderedPageBreak/>
        <w:t xml:space="preserve">Observation </w:t>
      </w:r>
      <w:r w:rsidR="00057584">
        <w:rPr>
          <w:b/>
          <w:i/>
        </w:rPr>
        <w:t>4</w:t>
      </w:r>
      <w:r w:rsidR="00E66A9B" w:rsidRPr="00381BB1">
        <w:rPr>
          <w:b/>
          <w:i/>
        </w:rPr>
        <w:t>:</w:t>
      </w:r>
      <w:r w:rsidR="00C47981">
        <w:rPr>
          <w:i/>
        </w:rPr>
        <w:t xml:space="preserve"> </w:t>
      </w:r>
      <w:r w:rsidR="001A55BC">
        <w:rPr>
          <w:i/>
        </w:rPr>
        <w:t>D</w:t>
      </w:r>
      <w:r w:rsidR="00C47981">
        <w:rPr>
          <w:i/>
        </w:rPr>
        <w:t xml:space="preserve">efining the index of </w:t>
      </w:r>
      <w:r w:rsidR="002B1DA0">
        <w:rPr>
          <w:i/>
        </w:rPr>
        <w:t>start</w:t>
      </w:r>
      <w:r w:rsidR="00C47981">
        <w:rPr>
          <w:i/>
        </w:rPr>
        <w:t>ing bit</w:t>
      </w:r>
      <w:r w:rsidR="00323283">
        <w:rPr>
          <w:i/>
        </w:rPr>
        <w:t xml:space="preserve"> in bit selection</w:t>
      </w:r>
      <w:r w:rsidR="00441DF0">
        <w:rPr>
          <w:i/>
        </w:rPr>
        <w:t xml:space="preserve"> </w:t>
      </w:r>
      <w:r w:rsidR="00323283">
        <w:rPr>
          <w:i/>
        </w:rPr>
        <w:t>for</w:t>
      </w:r>
      <w:r w:rsidR="002B1DA0">
        <w:rPr>
          <w:i/>
        </w:rPr>
        <w:t xml:space="preserve"> </w:t>
      </w:r>
      <w:r w:rsidR="00C47981">
        <w:rPr>
          <w:i/>
        </w:rPr>
        <w:t>each slot</w:t>
      </w:r>
      <w:r w:rsidR="002B1DA0">
        <w:rPr>
          <w:i/>
        </w:rPr>
        <w:t xml:space="preserve"> as </w:t>
      </w:r>
      <w:r w:rsidR="00C47981">
        <w:rPr>
          <w:i/>
        </w:rPr>
        <w:t xml:space="preserve">integer </w:t>
      </w:r>
      <w:r w:rsidR="002B1DA0">
        <w:rPr>
          <w:i/>
        </w:rPr>
        <w:t xml:space="preserve">times of </w:t>
      </w:r>
      <m:oMath>
        <m:sSub>
          <m:sSubPr>
            <m:ctrlPr>
              <w:rPr>
                <w:rFonts w:ascii="Cambria Math" w:hAnsi="Cambria Math"/>
              </w:rPr>
            </m:ctrlPr>
          </m:sSubPr>
          <m:e>
            <m:r>
              <w:rPr>
                <w:rFonts w:ascii="Cambria Math" w:hAnsi="Cambria Math"/>
              </w:rPr>
              <m:t>Z</m:t>
            </m:r>
          </m:e>
          <m:sub>
            <m:r>
              <w:rPr>
                <w:rFonts w:ascii="Cambria Math" w:hAnsi="Cambria Math"/>
              </w:rPr>
              <m:t>c</m:t>
            </m:r>
          </m:sub>
        </m:sSub>
      </m:oMath>
      <w:r w:rsidR="002B1DA0">
        <w:rPr>
          <w:rFonts w:hint="eastAsia"/>
          <w:i/>
        </w:rPr>
        <w:t xml:space="preserve"> </w:t>
      </w:r>
      <w:r w:rsidR="002B1DA0">
        <w:rPr>
          <w:i/>
        </w:rPr>
        <w:t>could facilitate t</w:t>
      </w:r>
      <w:r w:rsidR="00D07CD2">
        <w:rPr>
          <w:i/>
        </w:rPr>
        <w:t>he addressing process of bit selection, LDPC coding, and LDPC decoding</w:t>
      </w:r>
      <w:r w:rsidR="00A94B04">
        <w:rPr>
          <w:i/>
        </w:rPr>
        <w:t>,</w:t>
      </w:r>
      <w:r w:rsidR="002B1DA0">
        <w:rPr>
          <w:i/>
        </w:rPr>
        <w:t xml:space="preserve"> from a perspective of implementation</w:t>
      </w:r>
      <w:r w:rsidR="00E66A9B">
        <w:rPr>
          <w:i/>
        </w:rPr>
        <w:t>.</w:t>
      </w:r>
    </w:p>
    <w:p w14:paraId="7CEC7CCC" w14:textId="77777777" w:rsidR="00E66A9B" w:rsidRPr="00AF77A0" w:rsidRDefault="00E66A9B" w:rsidP="00F46093">
      <w:pPr>
        <w:spacing w:before="93"/>
      </w:pPr>
    </w:p>
    <w:p w14:paraId="2521BAFE" w14:textId="7B48285F" w:rsidR="00492CFB" w:rsidRPr="00B0218B" w:rsidRDefault="003B59B5" w:rsidP="00492CFB">
      <w:pPr>
        <w:spacing w:before="93"/>
      </w:pPr>
      <w:r>
        <w:t>Therefore</w:t>
      </w:r>
      <w:r w:rsidR="00492CFB">
        <w:t xml:space="preserve">, the single RV in </w:t>
      </w:r>
      <w:r w:rsidR="005C7919">
        <w:t xml:space="preserve">the </w:t>
      </w:r>
      <w:r w:rsidR="00492CFB">
        <w:t>WA should be modified. The</w:t>
      </w:r>
      <w:r w:rsidR="00EC78CA">
        <w:t xml:space="preserve"> index of the</w:t>
      </w:r>
      <w:r w:rsidR="00492CFB">
        <w:t xml:space="preserve"> start</w:t>
      </w:r>
      <w:r w:rsidR="00EC78CA">
        <w:t>ing bit</w:t>
      </w:r>
      <w:r w:rsidR="00492CFB">
        <w:t xml:space="preserve"> </w:t>
      </w:r>
      <w:r w:rsidR="00EC78CA">
        <w:t>in</w:t>
      </w:r>
      <w:r w:rsidR="00492CFB">
        <w:t xml:space="preserve"> </w:t>
      </w:r>
      <w:r w:rsidR="00492CFB" w:rsidRPr="00B0218B">
        <w:t>bit se</w:t>
      </w:r>
      <w:r w:rsidR="00796BBC">
        <w:t>lection i</w:t>
      </w:r>
      <w:r w:rsidR="00492CFB" w:rsidRPr="00B0218B">
        <w:t>n</w:t>
      </w:r>
      <w:r w:rsidR="00364226">
        <w:t xml:space="preserve"> the allocated</w:t>
      </w:r>
      <w:r w:rsidR="00492CFB" w:rsidRPr="00B0218B">
        <w:t xml:space="preserve"> </w:t>
      </w:r>
      <w:r w:rsidR="008A767D">
        <w:t>slot</w:t>
      </w:r>
      <w:r w:rsidR="00492CFB">
        <w:t xml:space="preserve"> </w:t>
      </w:r>
      <m:oMath>
        <m:r>
          <w:rPr>
            <w:rFonts w:ascii="Cambria Math" w:hAnsi="Cambria Math"/>
          </w:rPr>
          <m:t>n</m:t>
        </m:r>
      </m:oMath>
      <w:r w:rsidR="00492CFB">
        <w:rPr>
          <w:rFonts w:hint="eastAsia"/>
        </w:rPr>
        <w:t xml:space="preserve"> </w:t>
      </w:r>
      <w:r w:rsidR="00492CFB">
        <w:t xml:space="preserve">within a single </w:t>
      </w:r>
      <w:proofErr w:type="spellStart"/>
      <w:r w:rsidR="00492CFB">
        <w:t>TBoMS</w:t>
      </w:r>
      <w:proofErr w:type="spellEnd"/>
      <w:r w:rsidR="00492CFB">
        <w:t xml:space="preserve"> transmission </w:t>
      </w:r>
      <w:r w:rsidR="00492CFB" w:rsidRPr="00B0218B">
        <w:t xml:space="preserve">is given by </w:t>
      </w:r>
      <m:oMath>
        <m:sSub>
          <m:sSubPr>
            <m:ctrlPr>
              <w:rPr>
                <w:rFonts w:ascii="Cambria Math" w:hAnsi="Cambria Math"/>
              </w:rPr>
            </m:ctrlPr>
          </m:sSubPr>
          <m:e>
            <m:r>
              <w:rPr>
                <w:rFonts w:ascii="Cambria Math" w:hAnsi="Cambria Math"/>
              </w:rPr>
              <m:t>k</m:t>
            </m:r>
          </m:e>
          <m:sub>
            <m:r>
              <w:rPr>
                <w:rFonts w:ascii="Cambria Math" w:hAnsi="Cambria Math"/>
              </w:rPr>
              <m:t>n</m:t>
            </m:r>
          </m:sub>
        </m:sSub>
      </m:oMath>
      <w:r w:rsidR="00492CFB" w:rsidRPr="00B0218B">
        <w:t xml:space="preserve"> as follows</w:t>
      </w:r>
      <w:r w:rsidR="00492CFB">
        <w:t>:</w:t>
      </w:r>
    </w:p>
    <w:p w14:paraId="1A0F614B" w14:textId="42654707" w:rsidR="00492CFB" w:rsidRPr="00BD4036" w:rsidRDefault="008B60F8" w:rsidP="00492CFB">
      <w:pPr>
        <w:spacing w:before="93"/>
        <w:rPr>
          <w:rFonts w:ascii="Cambria Math" w:hAnsi="Cambria Math"/>
          <w:iCs/>
        </w:rPr>
      </w:pPr>
      <m:oMathPara>
        <m:oMath>
          <m:sSub>
            <m:sSubPr>
              <m:ctrlPr>
                <w:rPr>
                  <w:rFonts w:ascii="Cambria Math" w:hAnsi="Cambria Math"/>
                  <w:iCs/>
                </w:rPr>
              </m:ctrlPr>
            </m:sSubPr>
            <m:e>
              <m:r>
                <w:rPr>
                  <w:rFonts w:ascii="Cambria Math" w:hAnsi="Cambria Math"/>
                </w:rPr>
                <m:t>k</m:t>
              </m:r>
            </m:e>
            <m:sub>
              <m:r>
                <w:rPr>
                  <w:rFonts w:ascii="Cambria Math" w:hAnsi="Cambria Math"/>
                </w:rPr>
                <m:t>n</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i/>
                    </w:rPr>
                  </m:ctrlPr>
                </m:mPr>
                <m:mr>
                  <m:e>
                    <m:sSub>
                      <m:sSubPr>
                        <m:ctrlPr>
                          <w:rPr>
                            <w:rFonts w:ascii="Cambria Math" w:hAnsi="Cambria Math"/>
                          </w:rPr>
                        </m:ctrlPr>
                      </m:sSubPr>
                      <m:e>
                        <m:r>
                          <w:rPr>
                            <w:rFonts w:ascii="Cambria Math" w:hAnsi="Cambria Math"/>
                          </w:rPr>
                          <m:t>k</m:t>
                        </m:r>
                      </m:e>
                      <m:sub>
                        <m:r>
                          <w:rPr>
                            <w:rFonts w:ascii="Cambria Math" w:hAnsi="Cambria Math"/>
                          </w:rPr>
                          <m:t>0</m:t>
                        </m:r>
                      </m:sub>
                    </m:sSub>
                  </m:e>
                  <m:e>
                    <m:r>
                      <w:rPr>
                        <w:rFonts w:ascii="Cambria Math" w:hAnsi="Cambria Math"/>
                      </w:rPr>
                      <m:t>n=0</m:t>
                    </m:r>
                  </m:e>
                </m:mr>
                <m:mr>
                  <m:e>
                    <m:d>
                      <m:dPr>
                        <m:begChr m:val="⌊"/>
                        <m:endChr m:val="⌋"/>
                        <m:ctrlPr>
                          <w:rPr>
                            <w:rFonts w:ascii="Cambria Math" w:hAnsi="Cambria Math"/>
                            <w:iCs/>
                          </w:rPr>
                        </m:ctrlPr>
                      </m:dPr>
                      <m:e>
                        <m:f>
                          <m:fPr>
                            <m:type m:val="lin"/>
                            <m:ctrlPr>
                              <w:rPr>
                                <w:rFonts w:ascii="Cambria Math" w:hAnsi="Cambria Math"/>
                                <w:iCs/>
                              </w:rPr>
                            </m:ctrlPr>
                          </m:fPr>
                          <m:num>
                            <m:sSub>
                              <m:sSubPr>
                                <m:ctrlPr>
                                  <w:rPr>
                                    <w:rFonts w:ascii="Cambria Math" w:hAnsi="Cambria Math"/>
                                    <w:iCs/>
                                  </w:rPr>
                                </m:ctrlPr>
                              </m:sSubPr>
                              <m:e>
                                <m:r>
                                  <w:rPr>
                                    <w:rFonts w:ascii="Cambria Math" w:hAnsi="Cambria Math"/>
                                  </w:rPr>
                                  <m:t>l</m:t>
                                </m:r>
                              </m:e>
                              <m:sub>
                                <m:r>
                                  <w:rPr>
                                    <w:rFonts w:ascii="Cambria Math" w:hAnsi="Cambria Math"/>
                                  </w:rPr>
                                  <m:t>n</m:t>
                                </m:r>
                                <m:r>
                                  <m:rPr>
                                    <m:sty m:val="p"/>
                                  </m:rPr>
                                  <w:rPr>
                                    <w:rFonts w:ascii="Cambria Math" w:hAnsi="Cambria Math"/>
                                  </w:rPr>
                                  <m:t>-1</m:t>
                                </m:r>
                              </m:sub>
                            </m:sSub>
                          </m:num>
                          <m:den>
                            <m:sSub>
                              <m:sSubPr>
                                <m:ctrlPr>
                                  <w:rPr>
                                    <w:rFonts w:ascii="Cambria Math" w:hAnsi="Cambria Math"/>
                                    <w:iCs/>
                                  </w:rPr>
                                </m:ctrlPr>
                              </m:sSubPr>
                              <m:e>
                                <m:r>
                                  <w:rPr>
                                    <w:rFonts w:ascii="Cambria Math" w:hAnsi="Cambria Math"/>
                                  </w:rPr>
                                  <m:t>Z</m:t>
                                </m:r>
                              </m:e>
                              <m:sub>
                                <m:r>
                                  <w:rPr>
                                    <w:rFonts w:ascii="Cambria Math" w:hAnsi="Cambria Math"/>
                                  </w:rPr>
                                  <m:t>c</m:t>
                                </m:r>
                              </m:sub>
                            </m:sSub>
                          </m:den>
                        </m:f>
                      </m:e>
                    </m:d>
                    <m:sSub>
                      <m:sSubPr>
                        <m:ctrlPr>
                          <w:rPr>
                            <w:rFonts w:ascii="Cambria Math" w:hAnsi="Cambria Math"/>
                            <w:iCs/>
                          </w:rPr>
                        </m:ctrlPr>
                      </m:sSubPr>
                      <m:e>
                        <m:r>
                          <w:rPr>
                            <w:rFonts w:ascii="Cambria Math" w:hAnsi="Cambria Math"/>
                          </w:rPr>
                          <m:t>Z</m:t>
                        </m:r>
                      </m:e>
                      <m:sub>
                        <m:r>
                          <w:rPr>
                            <w:rFonts w:ascii="Cambria Math" w:hAnsi="Cambria Math"/>
                          </w:rPr>
                          <m:t>c</m:t>
                        </m:r>
                      </m:sub>
                    </m:sSub>
                  </m:e>
                  <m:e>
                    <m:r>
                      <w:rPr>
                        <w:rFonts w:ascii="Cambria Math" w:hAnsi="Cambria Math"/>
                      </w:rPr>
                      <m:t xml:space="preserve"> n</m:t>
                    </m:r>
                    <m:r>
                      <m:rPr>
                        <m:sty m:val="p"/>
                      </m:rPr>
                      <w:rPr>
                        <w:rFonts w:ascii="Cambria Math" w:hAnsi="Cambria Math"/>
                      </w:rPr>
                      <m:t>=1,2,…,</m:t>
                    </m:r>
                    <m:r>
                      <w:rPr>
                        <w:rFonts w:ascii="Cambria Math" w:hAnsi="Cambria Math"/>
                      </w:rPr>
                      <m:t>N</m:t>
                    </m:r>
                    <m:r>
                      <m:rPr>
                        <m:sty m:val="p"/>
                      </m:rPr>
                      <w:rPr>
                        <w:rFonts w:ascii="Cambria Math" w:hAnsi="Cambria Math"/>
                      </w:rPr>
                      <m:t>-1</m:t>
                    </m:r>
                  </m:e>
                </m:mr>
              </m:m>
            </m:e>
          </m:d>
        </m:oMath>
      </m:oMathPara>
    </w:p>
    <w:p w14:paraId="5E179170" w14:textId="61EE43D1" w:rsidR="00454C73" w:rsidRDefault="00492CFB" w:rsidP="00492CFB">
      <w:pPr>
        <w:spacing w:before="93"/>
      </w:pPr>
      <w:r w:rsidRPr="00B0218B">
        <w:t xml:space="preserve">where </w:t>
      </w:r>
      <m:oMath>
        <m:sSub>
          <m:sSubPr>
            <m:ctrlPr>
              <w:rPr>
                <w:rFonts w:ascii="Cambria Math" w:hAnsi="Cambria Math"/>
              </w:rPr>
            </m:ctrlPr>
          </m:sSubPr>
          <m:e>
            <m:r>
              <w:rPr>
                <w:rFonts w:ascii="Cambria Math" w:hAnsi="Cambria Math"/>
              </w:rPr>
              <m:t>l</m:t>
            </m:r>
          </m:e>
          <m:sub>
            <m:r>
              <w:rPr>
                <w:rFonts w:ascii="Cambria Math" w:hAnsi="Cambria Math"/>
              </w:rPr>
              <m:t>n</m:t>
            </m:r>
            <m:r>
              <m:rPr>
                <m:sty m:val="p"/>
              </m:rPr>
              <w:rPr>
                <w:rFonts w:ascii="Cambria Math" w:hAnsi="Cambria Math"/>
              </w:rPr>
              <m:t>-1</m:t>
            </m:r>
          </m:sub>
        </m:sSub>
      </m:oMath>
      <w:r w:rsidRPr="00B0218B">
        <w:t xml:space="preserve"> denotes the</w:t>
      </w:r>
      <w:r w:rsidR="00EC78CA">
        <w:t xml:space="preserve"> index of</w:t>
      </w:r>
      <w:r w:rsidRPr="00B0218B">
        <w:t xml:space="preserve"> end</w:t>
      </w:r>
      <w:r w:rsidR="00EC78CA">
        <w:t>ing bit</w:t>
      </w:r>
      <w:r w:rsidRPr="00B0218B">
        <w:t xml:space="preserve"> </w:t>
      </w:r>
      <w:r w:rsidR="00EC78CA">
        <w:t>in</w:t>
      </w:r>
      <w:r w:rsidR="00EC78CA" w:rsidRPr="00B0218B">
        <w:t xml:space="preserve"> </w:t>
      </w:r>
      <w:r w:rsidRPr="00B0218B">
        <w:t xml:space="preserve">bit selection </w:t>
      </w:r>
      <w:r w:rsidR="00364226">
        <w:t>in the allocated</w:t>
      </w:r>
      <w:r w:rsidRPr="00B0218B">
        <w:t xml:space="preserve"> </w:t>
      </w:r>
      <w:r w:rsidR="008A767D">
        <w:t>slot</w:t>
      </w:r>
      <w:r w:rsidRPr="00B0218B">
        <w:t xml:space="preserve"> </w:t>
      </w:r>
      <m:oMath>
        <m:r>
          <w:rPr>
            <w:rFonts w:ascii="Cambria Math" w:hAnsi="Cambria Math"/>
          </w:rPr>
          <m:t>n</m:t>
        </m:r>
        <m:r>
          <m:rPr>
            <m:sty m:val="p"/>
          </m:rPr>
          <w:rPr>
            <w:rFonts w:ascii="Cambria Math" w:hAnsi="Cambria Math"/>
          </w:rPr>
          <m:t>-1</m:t>
        </m:r>
      </m:oMath>
      <w:r w:rsidRPr="00B0218B">
        <w:t xml:space="preserve">, </w:t>
      </w:r>
      <m:oMath>
        <m:sSub>
          <m:sSubPr>
            <m:ctrlPr>
              <w:rPr>
                <w:rFonts w:ascii="Cambria Math" w:hAnsi="Cambria Math"/>
              </w:rPr>
            </m:ctrlPr>
          </m:sSubPr>
          <m:e>
            <m:r>
              <w:rPr>
                <w:rFonts w:ascii="Cambria Math" w:hAnsi="Cambria Math"/>
              </w:rPr>
              <m:t>l</m:t>
            </m:r>
          </m:e>
          <m:sub>
            <m:r>
              <w:rPr>
                <w:rFonts w:ascii="Cambria Math" w:hAnsi="Cambria Math"/>
              </w:rPr>
              <m:t>n</m:t>
            </m:r>
          </m:sub>
        </m:sSub>
        <m:r>
          <m:rPr>
            <m:sty m:val="p"/>
          </m:rPr>
          <w:rPr>
            <w:rFonts w:ascii="Cambria Math" w:hAnsi="Cambria Math"/>
          </w:rPr>
          <m:t>=0,1,…,</m:t>
        </m:r>
        <m:sSub>
          <m:sSubPr>
            <m:ctrlPr>
              <w:rPr>
                <w:rFonts w:ascii="Cambria Math" w:hAnsi="Cambria Math"/>
              </w:rPr>
            </m:ctrlPr>
          </m:sSubPr>
          <m:e>
            <m:r>
              <w:rPr>
                <w:rFonts w:ascii="Cambria Math" w:hAnsi="Cambria Math"/>
              </w:rPr>
              <m:t>N</m:t>
            </m:r>
          </m:e>
          <m:sub>
            <m:r>
              <w:rPr>
                <w:rFonts w:ascii="Cambria Math" w:hAnsi="Cambria Math"/>
              </w:rPr>
              <m:t>cb</m:t>
            </m:r>
          </m:sub>
        </m:sSub>
        <m:r>
          <m:rPr>
            <m:sty m:val="p"/>
          </m:rPr>
          <w:rPr>
            <w:rFonts w:ascii="Cambria Math" w:hAnsi="Cambria Math"/>
          </w:rPr>
          <m:t>-1</m:t>
        </m:r>
      </m:oMath>
      <w:r w:rsidRPr="00B0218B">
        <w:t xml:space="preserve">, </w:t>
      </w:r>
      <m:oMath>
        <m:sSub>
          <m:sSubPr>
            <m:ctrlPr>
              <w:rPr>
                <w:rFonts w:ascii="Cambria Math" w:hAnsi="Cambria Math"/>
              </w:rPr>
            </m:ctrlPr>
          </m:sSubPr>
          <m:e>
            <m:r>
              <w:rPr>
                <w:rFonts w:ascii="Cambria Math" w:hAnsi="Cambria Math"/>
              </w:rPr>
              <m:t>N</m:t>
            </m:r>
          </m:e>
          <m:sub>
            <m:r>
              <w:rPr>
                <w:rFonts w:ascii="Cambria Math" w:hAnsi="Cambria Math"/>
              </w:rPr>
              <m:t>cb</m:t>
            </m:r>
          </m:sub>
        </m:sSub>
      </m:oMath>
      <w:r w:rsidRPr="00B0218B">
        <w:t xml:space="preserve"> denotes the length of coded bits in circular buffer, </w:t>
      </w:r>
      <m:oMath>
        <m:r>
          <w:rPr>
            <w:rFonts w:ascii="Cambria Math" w:hAnsi="Cambria Math"/>
          </w:rPr>
          <m:t>N</m:t>
        </m:r>
      </m:oMath>
      <w:r w:rsidRPr="00B0218B">
        <w:t xml:space="preserve"> denotes </w:t>
      </w:r>
      <w:r>
        <w:t xml:space="preserve">the number of allocated slots for a single </w:t>
      </w:r>
      <w:proofErr w:type="spellStart"/>
      <w:r>
        <w:t>TBoMS</w:t>
      </w:r>
      <w:proofErr w:type="spellEnd"/>
      <w:r>
        <w:t xml:space="preserve"> transmission</w:t>
      </w:r>
      <w:r w:rsidR="00EC78CA">
        <w:t>,</w:t>
      </w:r>
      <w:r w:rsidRPr="00B0218B">
        <w:t xml:space="preserve"> </w:t>
      </w:r>
      <w:r w:rsidR="00EC78CA">
        <w:t>and</w:t>
      </w:r>
      <w:r w:rsidR="0067262E">
        <w:t xml:space="preserve"> </w:t>
      </w:r>
      <m:oMath>
        <m:sSub>
          <m:sSubPr>
            <m:ctrlPr>
              <w:rPr>
                <w:rFonts w:ascii="Cambria Math" w:hAnsi="Cambria Math"/>
              </w:rPr>
            </m:ctrlPr>
          </m:sSubPr>
          <m:e>
            <m:r>
              <w:rPr>
                <w:rFonts w:ascii="Cambria Math" w:hAnsi="Cambria Math"/>
              </w:rPr>
              <m:t>k</m:t>
            </m:r>
          </m:e>
          <m:sub>
            <m:r>
              <w:rPr>
                <w:rFonts w:ascii="Cambria Math" w:hAnsi="Cambria Math"/>
              </w:rPr>
              <m:t>0</m:t>
            </m:r>
          </m:sub>
        </m:sSub>
      </m:oMath>
      <w:r w:rsidR="0067262E">
        <w:t xml:space="preserve"> is associated with a RV. </w:t>
      </w:r>
      <w:r w:rsidRPr="00B0218B">
        <w:t xml:space="preserve">As shown in </w:t>
      </w:r>
      <w:r>
        <w:t>Fig. 5</w:t>
      </w:r>
      <w:r w:rsidRPr="00B0218B">
        <w:t xml:space="preserve">, </w:t>
      </w:r>
      <w:r w:rsidR="00D018F3">
        <w:t xml:space="preserve">the first </w:t>
      </w:r>
      <w:r w:rsidR="008A767D">
        <w:t>uplink slot</w:t>
      </w:r>
      <w:r w:rsidR="00D018F3">
        <w:t xml:space="preserve"> </w:t>
      </w:r>
      <w:r w:rsidR="00F73AC3">
        <w:t>is associated with RV0, and for</w:t>
      </w:r>
      <w:r w:rsidR="00D018F3">
        <w:t xml:space="preserve"> other</w:t>
      </w:r>
      <w:r w:rsidR="00F73AC3">
        <w:t xml:space="preserve">s the coded bits are </w:t>
      </w:r>
      <w:r w:rsidR="00EC78CA">
        <w:t xml:space="preserve">started </w:t>
      </w:r>
      <w:proofErr w:type="gramStart"/>
      <w:r w:rsidR="00F73AC3">
        <w:t xml:space="preserve">from </w:t>
      </w:r>
      <w:proofErr w:type="gramEnd"/>
      <m:oMath>
        <m:sSub>
          <m:sSubPr>
            <m:ctrlPr>
              <w:rPr>
                <w:rFonts w:ascii="Cambria Math" w:hAnsi="Cambria Math"/>
                <w:iCs/>
              </w:rPr>
            </m:ctrlPr>
          </m:sSubPr>
          <m:e>
            <m:r>
              <w:rPr>
                <w:rFonts w:ascii="Cambria Math" w:hAnsi="Cambria Math"/>
              </w:rPr>
              <m:t>k</m:t>
            </m:r>
          </m:e>
          <m:sub>
            <m:r>
              <w:rPr>
                <w:rFonts w:ascii="Cambria Math" w:hAnsi="Cambria Math"/>
              </w:rPr>
              <m:t>n</m:t>
            </m:r>
          </m:sub>
        </m:sSub>
      </m:oMath>
      <w:r w:rsidR="00F73AC3">
        <w:rPr>
          <w:rFonts w:hint="eastAsia"/>
          <w:iCs/>
        </w:rPr>
        <w:t>,</w:t>
      </w:r>
      <w:r w:rsidR="00F73AC3">
        <w:rPr>
          <w:iCs/>
        </w:rPr>
        <w:t xml:space="preserve"> </w:t>
      </w:r>
      <m:oMath>
        <m:r>
          <w:rPr>
            <w:rFonts w:ascii="Cambria Math" w:hAnsi="Cambria Math"/>
          </w:rPr>
          <m:t>n=1,2,…,7</m:t>
        </m:r>
      </m:oMath>
      <w:r w:rsidR="00F73AC3">
        <w:rPr>
          <w:rFonts w:hint="eastAsia"/>
          <w:iCs/>
        </w:rPr>
        <w:t>.</w:t>
      </w:r>
      <w:r w:rsidR="007505EF">
        <w:rPr>
          <w:iCs/>
        </w:rPr>
        <w:t xml:space="preserve"> </w:t>
      </w:r>
      <w:r w:rsidR="007505EF">
        <w:rPr>
          <w:rFonts w:eastAsia="宋体" w:cs="Times New Roman"/>
          <w:kern w:val="0"/>
        </w:rPr>
        <w:t xml:space="preserve">The coded bits are partially overlapped between two adjacent </w:t>
      </w:r>
      <w:r w:rsidR="008A767D">
        <w:rPr>
          <w:rFonts w:eastAsia="宋体" w:cs="Times New Roman"/>
          <w:kern w:val="0"/>
        </w:rPr>
        <w:t>uplink slot</w:t>
      </w:r>
      <w:r w:rsidR="007505EF">
        <w:rPr>
          <w:rFonts w:eastAsia="宋体" w:cs="Times New Roman"/>
          <w:kern w:val="0"/>
        </w:rPr>
        <w:t>s, because the</w:t>
      </w:r>
      <w:r w:rsidR="00EC78CA">
        <w:rPr>
          <w:rFonts w:eastAsia="宋体" w:cs="Times New Roman"/>
          <w:kern w:val="0"/>
        </w:rPr>
        <w:t xml:space="preserve"> index of</w:t>
      </w:r>
      <w:r w:rsidR="007505EF">
        <w:rPr>
          <w:rFonts w:eastAsia="宋体" w:cs="Times New Roman"/>
          <w:kern w:val="0"/>
        </w:rPr>
        <w:t xml:space="preserve"> start</w:t>
      </w:r>
      <w:r w:rsidR="00EC78CA">
        <w:rPr>
          <w:rFonts w:eastAsia="宋体" w:cs="Times New Roman"/>
          <w:kern w:val="0"/>
        </w:rPr>
        <w:t>ing bit</w:t>
      </w:r>
      <w:r w:rsidR="007505EF">
        <w:rPr>
          <w:rFonts w:eastAsia="宋体" w:cs="Times New Roman"/>
          <w:kern w:val="0"/>
        </w:rPr>
        <w:t xml:space="preserve"> </w:t>
      </w:r>
      <w:r w:rsidR="00EC78CA">
        <w:rPr>
          <w:rFonts w:eastAsia="宋体" w:cs="Times New Roman"/>
          <w:kern w:val="0"/>
        </w:rPr>
        <w:t xml:space="preserve">in </w:t>
      </w:r>
      <w:r w:rsidR="007505EF">
        <w:rPr>
          <w:rFonts w:eastAsia="宋体" w:cs="Times New Roman"/>
          <w:kern w:val="0"/>
        </w:rPr>
        <w:t>bit selection</w:t>
      </w:r>
      <w:r w:rsidR="006E480E">
        <w:rPr>
          <w:rFonts w:eastAsia="宋体" w:cs="Times New Roman"/>
          <w:kern w:val="0"/>
        </w:rPr>
        <w:t xml:space="preserve"> for each </w:t>
      </w:r>
      <w:r w:rsidR="00364226">
        <w:rPr>
          <w:rFonts w:eastAsia="宋体" w:cs="Times New Roman"/>
          <w:kern w:val="0"/>
        </w:rPr>
        <w:t xml:space="preserve">allocated </w:t>
      </w:r>
      <w:r w:rsidR="006E480E">
        <w:rPr>
          <w:rFonts w:eastAsia="宋体" w:cs="Times New Roman"/>
          <w:kern w:val="0"/>
        </w:rPr>
        <w:t>slot</w:t>
      </w:r>
      <w:r w:rsidR="007505EF">
        <w:rPr>
          <w:rFonts w:eastAsia="宋体" w:cs="Times New Roman"/>
          <w:kern w:val="0"/>
        </w:rPr>
        <w:t xml:space="preserve"> is defined as the</w:t>
      </w:r>
      <w:r w:rsidR="00EC78CA">
        <w:rPr>
          <w:rFonts w:eastAsia="宋体" w:cs="Times New Roman"/>
          <w:kern w:val="0"/>
        </w:rPr>
        <w:t xml:space="preserve"> integer</w:t>
      </w:r>
      <w:r w:rsidR="007505EF">
        <w:rPr>
          <w:rFonts w:eastAsia="宋体" w:cs="Times New Roman"/>
          <w:kern w:val="0"/>
        </w:rPr>
        <w:t xml:space="preserve"> times </w:t>
      </w:r>
      <w:proofErr w:type="gramStart"/>
      <w:r w:rsidR="007505EF">
        <w:rPr>
          <w:rFonts w:eastAsia="宋体" w:cs="Times New Roman"/>
          <w:kern w:val="0"/>
        </w:rPr>
        <w:t xml:space="preserve">of </w:t>
      </w:r>
      <w:proofErr w:type="gramEnd"/>
      <m:oMath>
        <m:sSub>
          <m:sSubPr>
            <m:ctrlPr>
              <w:rPr>
                <w:rFonts w:ascii="Cambria Math" w:eastAsia="宋体" w:hAnsi="Cambria Math" w:cs="Times New Roman"/>
                <w:i/>
                <w:kern w:val="0"/>
              </w:rPr>
            </m:ctrlPr>
          </m:sSubPr>
          <m:e>
            <m:r>
              <w:rPr>
                <w:rFonts w:ascii="Cambria Math" w:eastAsia="宋体" w:hAnsi="Cambria Math" w:cs="Times New Roman"/>
                <w:kern w:val="0"/>
              </w:rPr>
              <m:t>Z</m:t>
            </m:r>
          </m:e>
          <m:sub>
            <m:r>
              <w:rPr>
                <w:rFonts w:ascii="Cambria Math" w:eastAsia="宋体" w:hAnsi="Cambria Math" w:cs="Times New Roman"/>
                <w:kern w:val="0"/>
              </w:rPr>
              <m:t>c</m:t>
            </m:r>
          </m:sub>
        </m:sSub>
      </m:oMath>
      <w:r w:rsidR="007505EF">
        <w:rPr>
          <w:rFonts w:eastAsia="宋体" w:cs="Times New Roman" w:hint="eastAsia"/>
          <w:kern w:val="0"/>
        </w:rPr>
        <w:t>.</w:t>
      </w:r>
    </w:p>
    <w:p w14:paraId="6442A816" w14:textId="77777777" w:rsidR="00A347FA" w:rsidRDefault="00A347FA" w:rsidP="00A347FA">
      <w:pPr>
        <w:spacing w:before="93"/>
        <w:rPr>
          <w:i/>
        </w:rPr>
      </w:pPr>
      <w:r w:rsidRPr="005C00FB">
        <w:rPr>
          <w:b/>
          <w:i/>
        </w:rPr>
        <w:t xml:space="preserve">Proposal </w:t>
      </w:r>
      <w:r>
        <w:rPr>
          <w:b/>
          <w:i/>
        </w:rPr>
        <w:t>6</w:t>
      </w:r>
      <w:r w:rsidRPr="005C00FB">
        <w:rPr>
          <w:b/>
          <w:i/>
        </w:rPr>
        <w:t>:</w:t>
      </w:r>
      <w:r w:rsidRPr="005C00FB">
        <w:rPr>
          <w:i/>
        </w:rPr>
        <w:t xml:space="preserve"> Within a single </w:t>
      </w:r>
      <w:proofErr w:type="spellStart"/>
      <w:r w:rsidRPr="005C00FB">
        <w:rPr>
          <w:i/>
        </w:rPr>
        <w:t>TBoMS</w:t>
      </w:r>
      <w:proofErr w:type="spellEnd"/>
      <w:r w:rsidRPr="005C00FB">
        <w:rPr>
          <w:i/>
        </w:rPr>
        <w:t xml:space="preserve"> transmission, </w:t>
      </w:r>
      <w:r>
        <w:rPr>
          <w:i/>
        </w:rPr>
        <w:t xml:space="preserve">the index of starting bit in bit selection for each allocated slot is defined as the integer times of LDPC lifting </w:t>
      </w:r>
      <w:proofErr w:type="gramStart"/>
      <w:r>
        <w:rPr>
          <w:i/>
        </w:rPr>
        <w:t xml:space="preserve">size </w:t>
      </w:r>
      <w:proofErr w:type="gramEnd"/>
      <m:oMath>
        <m:sSub>
          <m:sSubPr>
            <m:ctrlPr>
              <w:rPr>
                <w:rFonts w:ascii="Cambria Math" w:hAnsi="Cambria Math"/>
              </w:rPr>
            </m:ctrlPr>
          </m:sSubPr>
          <m:e>
            <m:r>
              <w:rPr>
                <w:rFonts w:ascii="Cambria Math" w:hAnsi="Cambria Math"/>
              </w:rPr>
              <m:t>Z</m:t>
            </m:r>
          </m:e>
          <m:sub>
            <m:r>
              <w:rPr>
                <w:rFonts w:ascii="Cambria Math" w:hAnsi="Cambria Math"/>
              </w:rPr>
              <m:t>c</m:t>
            </m:r>
          </m:sub>
        </m:sSub>
      </m:oMath>
      <w:r>
        <w:rPr>
          <w:rFonts w:hint="eastAsia"/>
          <w:i/>
        </w:rPr>
        <w:t>.</w:t>
      </w:r>
    </w:p>
    <w:p w14:paraId="5038ED6A" w14:textId="77777777" w:rsidR="007505EF" w:rsidRPr="00A347FA" w:rsidRDefault="007505EF" w:rsidP="00492CFB">
      <w:pPr>
        <w:spacing w:before="93"/>
        <w:jc w:val="center"/>
      </w:pPr>
    </w:p>
    <w:p w14:paraId="7CD81FCC" w14:textId="6A107F93" w:rsidR="0087600A" w:rsidRPr="00796BBC" w:rsidRDefault="00DC5F52" w:rsidP="00492CFB">
      <w:pPr>
        <w:spacing w:before="93"/>
        <w:jc w:val="center"/>
      </w:pPr>
      <w:r>
        <w:rPr>
          <w:noProof/>
        </w:rPr>
        <w:drawing>
          <wp:inline distT="0" distB="0" distL="0" distR="0" wp14:anchorId="15FB0ABA" wp14:editId="4D43D80E">
            <wp:extent cx="5426517" cy="1147156"/>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t="5352" b="9411"/>
                    <a:stretch/>
                  </pic:blipFill>
                  <pic:spPr bwMode="auto">
                    <a:xfrm>
                      <a:off x="0" y="0"/>
                      <a:ext cx="5428800" cy="1147639"/>
                    </a:xfrm>
                    <a:prstGeom prst="rect">
                      <a:avLst/>
                    </a:prstGeom>
                    <a:ln>
                      <a:noFill/>
                    </a:ln>
                    <a:extLst>
                      <a:ext uri="{53640926-AAD7-44D8-BBD7-CCE9431645EC}">
                        <a14:shadowObscured xmlns:a14="http://schemas.microsoft.com/office/drawing/2010/main"/>
                      </a:ext>
                    </a:extLst>
                  </pic:spPr>
                </pic:pic>
              </a:graphicData>
            </a:graphic>
          </wp:inline>
        </w:drawing>
      </w:r>
    </w:p>
    <w:p w14:paraId="39E6A023" w14:textId="6B0F0839" w:rsidR="005C00FB" w:rsidRDefault="00492CFB" w:rsidP="00C754DC">
      <w:pPr>
        <w:spacing w:before="93"/>
        <w:jc w:val="center"/>
      </w:pPr>
      <w:r>
        <w:rPr>
          <w:rFonts w:hint="eastAsia"/>
        </w:rPr>
        <w:t>Fig. 5</w:t>
      </w:r>
      <w:r>
        <w:t xml:space="preserve"> RV determination.</w:t>
      </w:r>
    </w:p>
    <w:p w14:paraId="27B685E2" w14:textId="77777777" w:rsidR="00F54413" w:rsidRPr="00F54413" w:rsidRDefault="00F54413" w:rsidP="005C00FB">
      <w:pPr>
        <w:spacing w:before="93"/>
      </w:pPr>
    </w:p>
    <w:p w14:paraId="19E6DA92" w14:textId="64A42D92" w:rsidR="00024909" w:rsidRPr="00C07592" w:rsidRDefault="00024909" w:rsidP="00024909">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RV Cycling for </w:t>
      </w:r>
      <w:proofErr w:type="spellStart"/>
      <w:r>
        <w:rPr>
          <w:rFonts w:eastAsia="宋体" w:cs="Times New Roman"/>
          <w:b/>
          <w:bCs/>
          <w:kern w:val="0"/>
          <w:sz w:val="28"/>
          <w:szCs w:val="28"/>
        </w:rPr>
        <w:t>TBoMS</w:t>
      </w:r>
      <w:proofErr w:type="spellEnd"/>
      <w:r>
        <w:rPr>
          <w:rFonts w:eastAsia="宋体" w:cs="Times New Roman"/>
          <w:b/>
          <w:bCs/>
          <w:kern w:val="0"/>
          <w:sz w:val="28"/>
          <w:szCs w:val="28"/>
        </w:rPr>
        <w:t xml:space="preserve"> </w:t>
      </w:r>
      <w:r w:rsidR="00951CD9">
        <w:rPr>
          <w:rFonts w:eastAsia="宋体" w:cs="Times New Roman"/>
          <w:b/>
          <w:bCs/>
          <w:kern w:val="0"/>
          <w:sz w:val="28"/>
          <w:szCs w:val="28"/>
        </w:rPr>
        <w:t>R</w:t>
      </w:r>
      <w:r>
        <w:rPr>
          <w:rFonts w:eastAsia="宋体" w:cs="Times New Roman"/>
          <w:b/>
          <w:bCs/>
          <w:kern w:val="0"/>
          <w:sz w:val="28"/>
          <w:szCs w:val="28"/>
        </w:rPr>
        <w:t>epetition</w:t>
      </w:r>
    </w:p>
    <w:p w14:paraId="17ED0775" w14:textId="77777777" w:rsidR="006B54A9" w:rsidRDefault="006B54A9" w:rsidP="006B54A9">
      <w:pPr>
        <w:spacing w:before="93"/>
      </w:pPr>
      <w:r>
        <w:t xml:space="preserve">For repetitions of a single </w:t>
      </w:r>
      <w:proofErr w:type="spellStart"/>
      <w:r>
        <w:t>TBoMS</w:t>
      </w:r>
      <w:proofErr w:type="spellEnd"/>
      <w:r>
        <w:t xml:space="preserve"> transmission, the existing mechanism of RV cycling should be applied with appropriate modifications. Referring to the enhanced PUSCH repetition type A, the mechanism of RV cycling is given as follows in terms of the agreement in AI 8.8.1.1 in RAN1#105-e [2]:</w:t>
      </w:r>
    </w:p>
    <w:p w14:paraId="7B43D98F" w14:textId="77777777" w:rsidR="006B54A9" w:rsidRDefault="006B54A9" w:rsidP="006B54A9">
      <w:pPr>
        <w:pStyle w:val="a6"/>
        <w:numPr>
          <w:ilvl w:val="0"/>
          <w:numId w:val="12"/>
        </w:numPr>
        <w:spacing w:before="93"/>
        <w:ind w:firstLineChars="0"/>
      </w:pPr>
      <w:r>
        <w:t>The RVs are cycled across transmission occasions, irrespective of whether PUSCH transmission in the transmission occasion is further omitted or not.</w:t>
      </w:r>
    </w:p>
    <w:p w14:paraId="586EABFB" w14:textId="6D70001A" w:rsidR="006B54A9" w:rsidRDefault="006B54A9" w:rsidP="006B54A9">
      <w:pPr>
        <w:spacing w:before="93"/>
      </w:pPr>
      <w:r>
        <w:t xml:space="preserve">But for the repetitions of a single </w:t>
      </w:r>
      <w:proofErr w:type="spellStart"/>
      <w:r>
        <w:t>TBoMS</w:t>
      </w:r>
      <w:proofErr w:type="spellEnd"/>
      <w:r>
        <w:t xml:space="preserve"> transmission, the RVs should be cycled across the repetitions but not the transmission </w:t>
      </w:r>
      <w:r w:rsidR="00CF5A1C">
        <w:t>occasions. It</w:t>
      </w:r>
      <w:r>
        <w:t xml:space="preserve"> is discussed under two cases: dynamic grant and configured grant.</w:t>
      </w:r>
    </w:p>
    <w:p w14:paraId="34F915C8" w14:textId="77777777" w:rsidR="006B54A9" w:rsidRPr="00DC64B5" w:rsidRDefault="006B54A9" w:rsidP="00DC64B5">
      <w:pPr>
        <w:pStyle w:val="a6"/>
        <w:numPr>
          <w:ilvl w:val="0"/>
          <w:numId w:val="23"/>
        </w:numPr>
        <w:spacing w:before="93"/>
        <w:ind w:firstLineChars="0"/>
      </w:pPr>
      <w:r w:rsidRPr="00DC64B5">
        <w:t>Dynamic grant:</w:t>
      </w:r>
    </w:p>
    <w:p w14:paraId="52C55A78" w14:textId="15729659" w:rsidR="006B54A9" w:rsidRDefault="006B54A9" w:rsidP="006B54A9">
      <w:pPr>
        <w:spacing w:before="93"/>
      </w:pPr>
      <w:r>
        <w:t xml:space="preserve">The UE shall repeat the TB across </w:t>
      </w:r>
      <m:oMath>
        <m:r>
          <w:rPr>
            <w:rFonts w:ascii="Cambria Math" w:hAnsi="Cambria Math"/>
          </w:rPr>
          <m:t>M</m:t>
        </m:r>
      </m:oMath>
      <w:r w:rsidRPr="00846E41">
        <w:rPr>
          <w:rFonts w:hint="eastAsia"/>
        </w:rPr>
        <w:t xml:space="preserve"> </w:t>
      </w:r>
      <w:r>
        <w:t>repetitions where each repetitions consists of</w:t>
      </w:r>
      <w:r w:rsidRPr="00846E41">
        <w:t xml:space="preserve"> </w:t>
      </w:r>
      <m:oMath>
        <m:r>
          <w:rPr>
            <w:rFonts w:ascii="Cambria Math" w:hAnsi="Cambria Math"/>
          </w:rPr>
          <m:t>N</m:t>
        </m:r>
      </m:oMath>
      <w:r w:rsidRPr="00846E41">
        <w:rPr>
          <w:rFonts w:hint="eastAsia"/>
        </w:rPr>
        <w:t xml:space="preserve"> </w:t>
      </w:r>
      <w:r w:rsidR="00F10C42">
        <w:t>allocated slot</w:t>
      </w:r>
      <w:r>
        <w:t xml:space="preserve">s. The RV to be applied to </w:t>
      </w:r>
      <m:oMath>
        <m:r>
          <w:rPr>
            <w:rFonts w:ascii="Cambria Math" w:hAnsi="Cambria Math"/>
          </w:rPr>
          <m:t>n</m:t>
        </m:r>
      </m:oMath>
      <w:r>
        <w:t xml:space="preserve">-th </w:t>
      </w:r>
      <w:r w:rsidR="00F10C42">
        <w:t>allocated slot</w:t>
      </w:r>
      <w:r>
        <w:t xml:space="preserve"> of the TB, </w:t>
      </w:r>
      <w:proofErr w:type="gramStart"/>
      <w:r>
        <w:t xml:space="preserve">where </w:t>
      </w:r>
      <w:proofErr w:type="gramEnd"/>
      <m:oMath>
        <m:r>
          <w:rPr>
            <w:rFonts w:ascii="Cambria Math" w:hAnsi="Cambria Math"/>
          </w:rPr>
          <m:t xml:space="preserve">n=0,N,2N,…, </m:t>
        </m:r>
        <m:d>
          <m:dPr>
            <m:ctrlPr>
              <w:rPr>
                <w:rFonts w:ascii="Cambria Math" w:hAnsi="Cambria Math"/>
                <w:i/>
              </w:rPr>
            </m:ctrlPr>
          </m:dPr>
          <m:e>
            <m:r>
              <w:rPr>
                <w:rFonts w:ascii="Cambria Math" w:hAnsi="Cambria Math"/>
              </w:rPr>
              <m:t>M-1</m:t>
            </m:r>
          </m:e>
        </m:d>
        <m:r>
          <w:rPr>
            <w:rFonts w:ascii="Cambria Math" w:hAnsi="Cambria Math"/>
          </w:rPr>
          <m:t>N</m:t>
        </m:r>
      </m:oMath>
      <w:r>
        <w:rPr>
          <w:rFonts w:hint="eastAsia"/>
        </w:rPr>
        <w:t>,</w:t>
      </w:r>
      <w:r>
        <w:t xml:space="preserve"> is determined according to Table I</w:t>
      </w:r>
      <w:r w:rsidR="00527255">
        <w:t>I</w:t>
      </w:r>
      <w:r>
        <w:t>.</w:t>
      </w:r>
    </w:p>
    <w:p w14:paraId="782C8C00" w14:textId="77777777" w:rsidR="006B54A9" w:rsidRDefault="006B54A9" w:rsidP="003F020B">
      <w:pPr>
        <w:pStyle w:val="TH"/>
        <w:keepNext w:val="0"/>
        <w:keepLines w:val="0"/>
        <w:widowControl w:val="0"/>
        <w:topLinePunct/>
        <w:autoSpaceDE w:val="0"/>
        <w:adjustRightInd w:val="0"/>
        <w:snapToGrid w:val="0"/>
        <w:spacing w:beforeLines="30" w:before="93" w:after="0"/>
        <w:rPr>
          <w:rFonts w:ascii="Times New Roman" w:hAnsi="Times New Roman"/>
          <w:b w:val="0"/>
          <w:color w:val="000000"/>
          <w:sz w:val="22"/>
          <w:szCs w:val="22"/>
        </w:rPr>
      </w:pPr>
    </w:p>
    <w:p w14:paraId="6003D71B" w14:textId="5BA6E42D" w:rsidR="006B54A9" w:rsidRPr="007F0232" w:rsidRDefault="006B54A9" w:rsidP="003F020B">
      <w:pPr>
        <w:pStyle w:val="TH"/>
        <w:keepNext w:val="0"/>
        <w:keepLines w:val="0"/>
        <w:widowControl w:val="0"/>
        <w:topLinePunct/>
        <w:autoSpaceDE w:val="0"/>
        <w:adjustRightInd w:val="0"/>
        <w:snapToGrid w:val="0"/>
        <w:spacing w:beforeLines="30" w:before="93" w:after="0"/>
        <w:rPr>
          <w:rFonts w:ascii="Times New Roman" w:hAnsi="Times New Roman"/>
          <w:b w:val="0"/>
          <w:color w:val="000000"/>
          <w:sz w:val="22"/>
          <w:szCs w:val="22"/>
          <w:lang w:val="en-US"/>
        </w:rPr>
      </w:pPr>
      <w:r w:rsidRPr="007F0232">
        <w:rPr>
          <w:rFonts w:ascii="Times New Roman" w:hAnsi="Times New Roman"/>
          <w:b w:val="0"/>
          <w:color w:val="000000"/>
          <w:sz w:val="22"/>
          <w:szCs w:val="22"/>
        </w:rPr>
        <w:t>Table I</w:t>
      </w:r>
      <w:r w:rsidR="00527255">
        <w:rPr>
          <w:rFonts w:ascii="Times New Roman" w:hAnsi="Times New Roman"/>
          <w:b w:val="0"/>
          <w:color w:val="000000"/>
          <w:sz w:val="22"/>
          <w:szCs w:val="22"/>
        </w:rPr>
        <w:t>I</w:t>
      </w:r>
      <w:r w:rsidRPr="007F0232">
        <w:rPr>
          <w:rFonts w:ascii="Times New Roman" w:hAnsi="Times New Roman"/>
          <w:b w:val="0"/>
          <w:color w:val="000000"/>
          <w:sz w:val="22"/>
          <w:szCs w:val="22"/>
        </w:rPr>
        <w:t xml:space="preserve">: </w:t>
      </w:r>
      <w:r>
        <w:rPr>
          <w:rFonts w:ascii="Times New Roman" w:hAnsi="Times New Roman"/>
          <w:b w:val="0"/>
          <w:color w:val="000000"/>
          <w:sz w:val="22"/>
          <w:szCs w:val="22"/>
          <w:lang w:val="en-US"/>
        </w:rPr>
        <w:t>RV</w:t>
      </w:r>
      <w:r w:rsidRPr="007F0232">
        <w:rPr>
          <w:rFonts w:ascii="Times New Roman" w:hAnsi="Times New Roman"/>
          <w:b w:val="0"/>
          <w:color w:val="000000"/>
          <w:sz w:val="22"/>
          <w:szCs w:val="22"/>
          <w:lang w:val="en-US"/>
        </w:rPr>
        <w:t xml:space="preserve"> for </w:t>
      </w:r>
      <w:proofErr w:type="spellStart"/>
      <w:r w:rsidRPr="007F0232">
        <w:rPr>
          <w:rFonts w:ascii="Times New Roman" w:hAnsi="Times New Roman"/>
          <w:b w:val="0"/>
          <w:color w:val="000000"/>
          <w:sz w:val="22"/>
          <w:szCs w:val="22"/>
          <w:lang w:val="en-US"/>
        </w:rPr>
        <w:t>TBoMS</w:t>
      </w:r>
      <w:proofErr w:type="spellEnd"/>
      <w:r w:rsidRPr="007F0232">
        <w:rPr>
          <w:rFonts w:ascii="Times New Roman" w:hAnsi="Times New Roman"/>
          <w:b w:val="0"/>
          <w:color w:val="000000"/>
          <w:sz w:val="22"/>
          <w:szCs w:val="22"/>
          <w:lang w:val="en-US"/>
        </w:rPr>
        <w:t xml:space="preserve"> transmission</w:t>
      </w:r>
    </w:p>
    <w:tbl>
      <w:tblPr>
        <w:tblStyle w:val="a5"/>
        <w:tblW w:w="5000" w:type="pct"/>
        <w:tblLook w:val="04A0" w:firstRow="1" w:lastRow="0" w:firstColumn="1" w:lastColumn="0" w:noHBand="0" w:noVBand="1"/>
      </w:tblPr>
      <w:tblGrid>
        <w:gridCol w:w="2405"/>
        <w:gridCol w:w="1725"/>
        <w:gridCol w:w="1725"/>
        <w:gridCol w:w="1725"/>
        <w:gridCol w:w="1725"/>
      </w:tblGrid>
      <w:tr w:rsidR="006B54A9" w:rsidRPr="003F0265" w14:paraId="372644B8" w14:textId="77777777" w:rsidTr="00A50C5F">
        <w:tc>
          <w:tcPr>
            <w:tcW w:w="1292" w:type="pct"/>
            <w:vMerge w:val="restart"/>
          </w:tcPr>
          <w:p w14:paraId="0E60116F" w14:textId="77777777" w:rsidR="006B54A9" w:rsidRPr="003F0265" w:rsidRDefault="006B54A9" w:rsidP="00A50C5F">
            <w:pPr>
              <w:pStyle w:val="TAH"/>
              <w:keepNext w:val="0"/>
              <w:keepLines w:val="0"/>
              <w:widowControl w:val="0"/>
              <w:topLinePunct/>
              <w:autoSpaceDN/>
              <w:adjustRightInd w:val="0"/>
              <w:snapToGrid w:val="0"/>
              <w:rPr>
                <w:rFonts w:ascii="Times New Roman" w:eastAsia="Batang" w:hAnsi="Times New Roman"/>
                <w:b w:val="0"/>
                <w:color w:val="000000"/>
                <w:sz w:val="22"/>
                <w:szCs w:val="22"/>
                <w:lang w:val="en-GB"/>
              </w:rPr>
            </w:pPr>
            <w:proofErr w:type="spellStart"/>
            <w:r w:rsidRPr="003F0265">
              <w:rPr>
                <w:rFonts w:ascii="Times New Roman" w:eastAsia="Batang" w:hAnsi="Times New Roman"/>
                <w:b w:val="0"/>
                <w:i/>
                <w:color w:val="000000"/>
                <w:sz w:val="22"/>
                <w:szCs w:val="22"/>
                <w:lang w:val="en-GB"/>
              </w:rPr>
              <w:t>rv</w:t>
            </w:r>
            <w:r w:rsidRPr="003F0265">
              <w:rPr>
                <w:rFonts w:ascii="Times New Roman" w:eastAsia="Batang" w:hAnsi="Times New Roman"/>
                <w:b w:val="0"/>
                <w:i/>
                <w:color w:val="000000"/>
                <w:sz w:val="22"/>
                <w:szCs w:val="22"/>
                <w:vertAlign w:val="subscript"/>
                <w:lang w:val="en-GB"/>
              </w:rPr>
              <w:t>id</w:t>
            </w:r>
            <w:proofErr w:type="spellEnd"/>
            <w:r w:rsidRPr="003F0265">
              <w:rPr>
                <w:rFonts w:ascii="Times New Roman" w:eastAsia="Batang" w:hAnsi="Times New Roman"/>
                <w:b w:val="0"/>
                <w:i/>
                <w:color w:val="000000"/>
                <w:sz w:val="22"/>
                <w:szCs w:val="22"/>
                <w:vertAlign w:val="subscript"/>
                <w:lang w:val="en-GB"/>
              </w:rPr>
              <w:t xml:space="preserve"> </w:t>
            </w:r>
            <w:r w:rsidRPr="003F0265">
              <w:rPr>
                <w:rFonts w:ascii="Times New Roman" w:eastAsia="Batang" w:hAnsi="Times New Roman"/>
                <w:b w:val="0"/>
                <w:color w:val="000000"/>
                <w:sz w:val="22"/>
                <w:szCs w:val="22"/>
                <w:lang w:val="en-GB"/>
              </w:rPr>
              <w:t>indicated by the DCI scheduling the PUSCH</w:t>
            </w:r>
          </w:p>
        </w:tc>
        <w:tc>
          <w:tcPr>
            <w:tcW w:w="3708" w:type="pct"/>
            <w:gridSpan w:val="4"/>
          </w:tcPr>
          <w:p w14:paraId="16899503" w14:textId="67FE9106" w:rsidR="006B54A9" w:rsidRPr="00FC50BC" w:rsidRDefault="006B54A9" w:rsidP="00A50C5F">
            <w:pPr>
              <w:pStyle w:val="TAH"/>
              <w:keepNext w:val="0"/>
              <w:keepLines w:val="0"/>
              <w:widowControl w:val="0"/>
              <w:topLinePunct/>
              <w:autoSpaceDN/>
              <w:adjustRightInd w:val="0"/>
              <w:snapToGrid w:val="0"/>
              <w:rPr>
                <w:rFonts w:ascii="Times New Roman" w:eastAsia="Batang" w:hAnsi="Times New Roman"/>
                <w:b w:val="0"/>
                <w:color w:val="000000"/>
                <w:sz w:val="22"/>
                <w:szCs w:val="22"/>
                <w:lang w:val="en-GB"/>
              </w:rPr>
            </w:pPr>
            <w:proofErr w:type="spellStart"/>
            <w:r w:rsidRPr="002C4306">
              <w:rPr>
                <w:rFonts w:ascii="Times New Roman" w:eastAsia="Batang" w:hAnsi="Times New Roman"/>
                <w:b w:val="0"/>
                <w:i/>
                <w:color w:val="000000"/>
                <w:sz w:val="22"/>
                <w:szCs w:val="22"/>
                <w:lang w:val="en-GB"/>
              </w:rPr>
              <w:t>rv</w:t>
            </w:r>
            <w:r w:rsidRPr="002C4306">
              <w:rPr>
                <w:rFonts w:ascii="Times New Roman" w:eastAsia="Batang" w:hAnsi="Times New Roman"/>
                <w:b w:val="0"/>
                <w:i/>
                <w:color w:val="000000"/>
                <w:sz w:val="22"/>
                <w:szCs w:val="22"/>
                <w:vertAlign w:val="subscript"/>
                <w:lang w:val="en-GB"/>
              </w:rPr>
              <w:t>id</w:t>
            </w:r>
            <w:proofErr w:type="spellEnd"/>
            <w:r w:rsidRPr="002C4306">
              <w:rPr>
                <w:rFonts w:ascii="Times New Roman" w:eastAsia="Batang" w:hAnsi="Times New Roman"/>
                <w:b w:val="0"/>
                <w:color w:val="000000"/>
                <w:sz w:val="22"/>
                <w:szCs w:val="22"/>
                <w:lang w:val="en-GB"/>
              </w:rPr>
              <w:t xml:space="preserve"> to be applied to </w:t>
            </w:r>
            <w:r w:rsidRPr="00F17646">
              <w:rPr>
                <w:rFonts w:ascii="Times New Roman" w:eastAsia="Batang" w:hAnsi="Times New Roman"/>
                <w:b w:val="0"/>
                <w:i/>
                <w:color w:val="000000"/>
                <w:sz w:val="22"/>
                <w:szCs w:val="22"/>
                <w:lang w:val="en-GB"/>
              </w:rPr>
              <w:t>n</w:t>
            </w:r>
            <w:r w:rsidRPr="003B398C">
              <w:rPr>
                <w:rFonts w:ascii="Times New Roman" w:eastAsia="Batang" w:hAnsi="Times New Roman"/>
                <w:b w:val="0"/>
                <w:color w:val="000000"/>
                <w:sz w:val="22"/>
                <w:szCs w:val="22"/>
                <w:vertAlign w:val="superscript"/>
                <w:lang w:val="en-GB"/>
              </w:rPr>
              <w:t>th</w:t>
            </w:r>
            <w:r w:rsidRPr="00956184">
              <w:rPr>
                <w:rFonts w:ascii="Times New Roman" w:eastAsia="Batang" w:hAnsi="Times New Roman"/>
                <w:b w:val="0"/>
                <w:color w:val="000000"/>
                <w:sz w:val="22"/>
                <w:szCs w:val="22"/>
                <w:lang w:val="en-GB"/>
              </w:rPr>
              <w:t xml:space="preserve"> </w:t>
            </w:r>
            <w:r w:rsidR="00F10C42">
              <w:rPr>
                <w:rFonts w:ascii="Times New Roman" w:eastAsia="Batang" w:hAnsi="Times New Roman"/>
                <w:b w:val="0"/>
                <w:color w:val="000000"/>
                <w:sz w:val="22"/>
                <w:szCs w:val="22"/>
                <w:lang w:val="en-GB"/>
              </w:rPr>
              <w:t>allocated slot</w:t>
            </w:r>
            <w:r w:rsidRPr="002C4306">
              <w:rPr>
                <w:rFonts w:ascii="Times New Roman" w:eastAsia="Batang" w:hAnsi="Times New Roman"/>
                <w:b w:val="0"/>
                <w:color w:val="000000"/>
                <w:sz w:val="22"/>
                <w:szCs w:val="22"/>
              </w:rPr>
              <w:t>,</w:t>
            </w:r>
            <w:r w:rsidRPr="002C4306">
              <w:rPr>
                <w:rFonts w:ascii="Times New Roman" w:eastAsiaTheme="minorEastAsia" w:hAnsi="Times New Roman" w:hint="eastAsia"/>
                <w:b w:val="0"/>
                <w:sz w:val="22"/>
                <w:szCs w:val="22"/>
                <w:lang w:eastAsia="zh-CN"/>
              </w:rPr>
              <w:t xml:space="preserve"> </w:t>
            </w:r>
            <m:oMath>
              <m:r>
                <m:rPr>
                  <m:sty m:val="bi"/>
                </m:rPr>
                <w:rPr>
                  <w:rFonts w:ascii="Cambria Math" w:hAnsi="Cambria Math"/>
                  <w:sz w:val="22"/>
                  <w:szCs w:val="22"/>
                </w:rPr>
                <m:t>n=0,N,2</m:t>
              </m:r>
              <m:r>
                <m:rPr>
                  <m:sty m:val="bi"/>
                </m:rPr>
                <w:rPr>
                  <w:rFonts w:ascii="Cambria Math" w:hAnsi="Cambria Math"/>
                  <w:sz w:val="22"/>
                  <w:szCs w:val="22"/>
                </w:rPr>
                <m:t xml:space="preserve">N,…, </m:t>
              </m:r>
              <m:d>
                <m:dPr>
                  <m:ctrlPr>
                    <w:rPr>
                      <w:rFonts w:ascii="Cambria Math" w:eastAsiaTheme="minorEastAsia" w:hAnsi="Cambria Math" w:cstheme="minorBidi"/>
                      <w:b w:val="0"/>
                      <w:i/>
                      <w:kern w:val="2"/>
                      <w:sz w:val="22"/>
                      <w:szCs w:val="22"/>
                      <w:lang w:val="en-US" w:eastAsia="zh-CN"/>
                    </w:rPr>
                  </m:ctrlPr>
                </m:dPr>
                <m:e>
                  <m:r>
                    <m:rPr>
                      <m:sty m:val="bi"/>
                    </m:rPr>
                    <w:rPr>
                      <w:rFonts w:ascii="Cambria Math" w:hAnsi="Cambria Math"/>
                      <w:sz w:val="22"/>
                      <w:szCs w:val="22"/>
                    </w:rPr>
                    <m:t>M-1</m:t>
                  </m:r>
                </m:e>
              </m:d>
              <m:r>
                <m:rPr>
                  <m:sty m:val="bi"/>
                </m:rPr>
                <w:rPr>
                  <w:rFonts w:ascii="Cambria Math" w:hAnsi="Cambria Math"/>
                  <w:sz w:val="22"/>
                  <w:szCs w:val="22"/>
                </w:rPr>
                <m:t>N</m:t>
              </m:r>
            </m:oMath>
          </w:p>
        </w:tc>
      </w:tr>
      <w:tr w:rsidR="006B54A9" w:rsidRPr="003F0265" w14:paraId="1DF64F8A" w14:textId="77777777" w:rsidTr="00A50C5F">
        <w:tc>
          <w:tcPr>
            <w:tcW w:w="1292" w:type="pct"/>
            <w:vMerge/>
          </w:tcPr>
          <w:p w14:paraId="52271C43" w14:textId="77777777" w:rsidR="006B54A9" w:rsidRPr="003F0265" w:rsidRDefault="006B54A9" w:rsidP="00A50C5F">
            <w:pPr>
              <w:pStyle w:val="TAH"/>
              <w:keepNext w:val="0"/>
              <w:keepLines w:val="0"/>
              <w:widowControl w:val="0"/>
              <w:topLinePunct/>
              <w:autoSpaceDN/>
              <w:adjustRightInd w:val="0"/>
              <w:snapToGrid w:val="0"/>
              <w:rPr>
                <w:rFonts w:ascii="Times New Roman" w:eastAsia="Batang" w:hAnsi="Times New Roman"/>
                <w:b w:val="0"/>
                <w:color w:val="000000"/>
                <w:sz w:val="22"/>
                <w:szCs w:val="22"/>
                <w:lang w:val="en-GB"/>
              </w:rPr>
            </w:pPr>
          </w:p>
        </w:tc>
        <w:tc>
          <w:tcPr>
            <w:tcW w:w="927" w:type="pct"/>
          </w:tcPr>
          <w:p w14:paraId="417412E0" w14:textId="77777777" w:rsidR="006B54A9" w:rsidRPr="003F0265" w:rsidRDefault="006B54A9" w:rsidP="00A50C5F">
            <w:pPr>
              <w:pStyle w:val="TAH"/>
              <w:keepNext w:val="0"/>
              <w:keepLines w:val="0"/>
              <w:widowControl w:val="0"/>
              <w:topLinePunct/>
              <w:autoSpaceDN/>
              <w:adjustRightInd w:val="0"/>
              <w:snapToGrid w:val="0"/>
              <w:rPr>
                <w:rFonts w:ascii="Times New Roman" w:eastAsia="Batang" w:hAnsi="Times New Roman"/>
                <w:b w:val="0"/>
                <w:color w:val="000000"/>
                <w:sz w:val="22"/>
                <w:szCs w:val="22"/>
                <w:lang w:val="en-GB"/>
              </w:rPr>
            </w:pPr>
            <w:r w:rsidRPr="003F0265">
              <w:rPr>
                <w:rFonts w:ascii="Times New Roman" w:eastAsia="Batang" w:hAnsi="Times New Roman"/>
                <w:b w:val="0"/>
                <w:i/>
                <w:color w:val="000000"/>
                <w:sz w:val="22"/>
                <w:szCs w:val="22"/>
                <w:lang w:val="en-GB"/>
              </w:rPr>
              <w:t>n</w:t>
            </w:r>
            <w:r w:rsidRPr="003F0265">
              <w:rPr>
                <w:rFonts w:ascii="Times New Roman" w:eastAsia="Batang" w:hAnsi="Times New Roman"/>
                <w:b w:val="0"/>
                <w:color w:val="000000"/>
                <w:sz w:val="22"/>
                <w:szCs w:val="22"/>
                <w:lang w:val="en-GB"/>
              </w:rPr>
              <w:t>/</w:t>
            </w:r>
            <w:r w:rsidRPr="003F0265">
              <w:rPr>
                <w:rFonts w:ascii="Times New Roman" w:eastAsia="Batang" w:hAnsi="Times New Roman"/>
                <w:b w:val="0"/>
                <w:i/>
                <w:color w:val="000000"/>
                <w:sz w:val="22"/>
                <w:szCs w:val="22"/>
                <w:lang w:val="en-GB"/>
              </w:rPr>
              <w:t xml:space="preserve">N </w:t>
            </w:r>
            <w:r w:rsidRPr="003F0265">
              <w:rPr>
                <w:rFonts w:ascii="Times New Roman" w:eastAsia="Batang" w:hAnsi="Times New Roman"/>
                <w:b w:val="0"/>
                <w:color w:val="000000"/>
                <w:sz w:val="22"/>
                <w:szCs w:val="22"/>
                <w:lang w:val="en-GB"/>
              </w:rPr>
              <w:t>mod 4 = 0</w:t>
            </w:r>
          </w:p>
        </w:tc>
        <w:tc>
          <w:tcPr>
            <w:tcW w:w="927" w:type="pct"/>
          </w:tcPr>
          <w:p w14:paraId="1D0501BB" w14:textId="77777777" w:rsidR="006B54A9" w:rsidRPr="003F0265" w:rsidRDefault="006B54A9" w:rsidP="00A50C5F">
            <w:pPr>
              <w:pStyle w:val="TAH"/>
              <w:keepNext w:val="0"/>
              <w:keepLines w:val="0"/>
              <w:widowControl w:val="0"/>
              <w:topLinePunct/>
              <w:autoSpaceDN/>
              <w:adjustRightInd w:val="0"/>
              <w:snapToGrid w:val="0"/>
              <w:rPr>
                <w:rFonts w:ascii="Times New Roman" w:eastAsia="Batang" w:hAnsi="Times New Roman"/>
                <w:b w:val="0"/>
                <w:color w:val="000000"/>
                <w:sz w:val="22"/>
                <w:szCs w:val="22"/>
                <w:lang w:val="en-GB"/>
              </w:rPr>
            </w:pPr>
            <w:r w:rsidRPr="003F0265">
              <w:rPr>
                <w:rFonts w:ascii="Times New Roman" w:eastAsia="Batang" w:hAnsi="Times New Roman"/>
                <w:b w:val="0"/>
                <w:i/>
                <w:color w:val="000000"/>
                <w:sz w:val="22"/>
                <w:szCs w:val="22"/>
                <w:lang w:val="en-GB"/>
              </w:rPr>
              <w:t>n</w:t>
            </w:r>
            <w:r w:rsidRPr="003F0265">
              <w:rPr>
                <w:rFonts w:ascii="Times New Roman" w:eastAsia="Batang" w:hAnsi="Times New Roman"/>
                <w:b w:val="0"/>
                <w:color w:val="000000"/>
                <w:sz w:val="22"/>
                <w:szCs w:val="22"/>
                <w:lang w:val="en-GB"/>
              </w:rPr>
              <w:t>/</w:t>
            </w:r>
            <w:r w:rsidRPr="003F0265">
              <w:rPr>
                <w:rFonts w:ascii="Times New Roman" w:eastAsia="Batang" w:hAnsi="Times New Roman"/>
                <w:b w:val="0"/>
                <w:i/>
                <w:color w:val="000000"/>
                <w:sz w:val="22"/>
                <w:szCs w:val="22"/>
                <w:lang w:val="en-GB"/>
              </w:rPr>
              <w:t xml:space="preserve">N </w:t>
            </w:r>
            <w:r w:rsidRPr="003F0265">
              <w:rPr>
                <w:rFonts w:ascii="Times New Roman" w:eastAsia="Batang" w:hAnsi="Times New Roman"/>
                <w:b w:val="0"/>
                <w:color w:val="000000"/>
                <w:sz w:val="22"/>
                <w:szCs w:val="22"/>
                <w:lang w:val="en-GB"/>
              </w:rPr>
              <w:t>mod 4 = 1</w:t>
            </w:r>
          </w:p>
        </w:tc>
        <w:tc>
          <w:tcPr>
            <w:tcW w:w="927" w:type="pct"/>
          </w:tcPr>
          <w:p w14:paraId="64201B0E" w14:textId="77777777" w:rsidR="006B54A9" w:rsidRPr="003F0265" w:rsidRDefault="006B54A9" w:rsidP="00A50C5F">
            <w:pPr>
              <w:pStyle w:val="TAH"/>
              <w:keepNext w:val="0"/>
              <w:keepLines w:val="0"/>
              <w:widowControl w:val="0"/>
              <w:topLinePunct/>
              <w:autoSpaceDN/>
              <w:adjustRightInd w:val="0"/>
              <w:snapToGrid w:val="0"/>
              <w:rPr>
                <w:rFonts w:ascii="Times New Roman" w:eastAsia="Batang" w:hAnsi="Times New Roman"/>
                <w:b w:val="0"/>
                <w:color w:val="000000"/>
                <w:sz w:val="22"/>
                <w:szCs w:val="22"/>
                <w:lang w:val="en-GB"/>
              </w:rPr>
            </w:pPr>
            <w:r w:rsidRPr="003F0265">
              <w:rPr>
                <w:rFonts w:ascii="Times New Roman" w:eastAsia="Batang" w:hAnsi="Times New Roman"/>
                <w:b w:val="0"/>
                <w:i/>
                <w:color w:val="000000"/>
                <w:sz w:val="22"/>
                <w:szCs w:val="22"/>
                <w:lang w:val="en-GB"/>
              </w:rPr>
              <w:t>n</w:t>
            </w:r>
            <w:r w:rsidRPr="003F0265">
              <w:rPr>
                <w:rFonts w:ascii="Times New Roman" w:eastAsia="Batang" w:hAnsi="Times New Roman"/>
                <w:b w:val="0"/>
                <w:color w:val="000000"/>
                <w:sz w:val="22"/>
                <w:szCs w:val="22"/>
                <w:lang w:val="en-GB"/>
              </w:rPr>
              <w:t>/</w:t>
            </w:r>
            <w:r w:rsidRPr="003F0265">
              <w:rPr>
                <w:rFonts w:ascii="Times New Roman" w:eastAsia="Batang" w:hAnsi="Times New Roman"/>
                <w:b w:val="0"/>
                <w:i/>
                <w:color w:val="000000"/>
                <w:sz w:val="22"/>
                <w:szCs w:val="22"/>
                <w:lang w:val="en-GB"/>
              </w:rPr>
              <w:t xml:space="preserve">N </w:t>
            </w:r>
            <w:r w:rsidRPr="003F0265">
              <w:rPr>
                <w:rFonts w:ascii="Times New Roman" w:eastAsia="Batang" w:hAnsi="Times New Roman"/>
                <w:b w:val="0"/>
                <w:color w:val="000000"/>
                <w:sz w:val="22"/>
                <w:szCs w:val="22"/>
                <w:lang w:val="en-GB"/>
              </w:rPr>
              <w:t>mod 4 = 2</w:t>
            </w:r>
          </w:p>
        </w:tc>
        <w:tc>
          <w:tcPr>
            <w:tcW w:w="927" w:type="pct"/>
          </w:tcPr>
          <w:p w14:paraId="3EBAC3CC" w14:textId="77777777" w:rsidR="006B54A9" w:rsidRPr="003F0265" w:rsidRDefault="006B54A9" w:rsidP="00A50C5F">
            <w:pPr>
              <w:pStyle w:val="TAH"/>
              <w:keepNext w:val="0"/>
              <w:keepLines w:val="0"/>
              <w:widowControl w:val="0"/>
              <w:topLinePunct/>
              <w:autoSpaceDN/>
              <w:adjustRightInd w:val="0"/>
              <w:snapToGrid w:val="0"/>
              <w:rPr>
                <w:rFonts w:ascii="Times New Roman" w:eastAsia="Batang" w:hAnsi="Times New Roman"/>
                <w:b w:val="0"/>
                <w:color w:val="000000"/>
                <w:sz w:val="22"/>
                <w:szCs w:val="22"/>
                <w:lang w:val="en-GB"/>
              </w:rPr>
            </w:pPr>
            <w:r w:rsidRPr="003F0265">
              <w:rPr>
                <w:rFonts w:ascii="Times New Roman" w:eastAsia="Batang" w:hAnsi="Times New Roman"/>
                <w:b w:val="0"/>
                <w:i/>
                <w:color w:val="000000"/>
                <w:sz w:val="22"/>
                <w:szCs w:val="22"/>
                <w:lang w:val="en-GB"/>
              </w:rPr>
              <w:t>n</w:t>
            </w:r>
            <w:r w:rsidRPr="003F0265">
              <w:rPr>
                <w:rFonts w:ascii="Times New Roman" w:eastAsia="Batang" w:hAnsi="Times New Roman"/>
                <w:b w:val="0"/>
                <w:color w:val="000000"/>
                <w:sz w:val="22"/>
                <w:szCs w:val="22"/>
                <w:lang w:val="en-GB"/>
              </w:rPr>
              <w:t>/</w:t>
            </w:r>
            <w:r w:rsidRPr="003F0265">
              <w:rPr>
                <w:rFonts w:ascii="Times New Roman" w:eastAsia="Batang" w:hAnsi="Times New Roman"/>
                <w:b w:val="0"/>
                <w:i/>
                <w:color w:val="000000"/>
                <w:sz w:val="22"/>
                <w:szCs w:val="22"/>
                <w:lang w:val="en-GB"/>
              </w:rPr>
              <w:t xml:space="preserve">N </w:t>
            </w:r>
            <w:r w:rsidRPr="003F0265">
              <w:rPr>
                <w:rFonts w:ascii="Times New Roman" w:eastAsia="Batang" w:hAnsi="Times New Roman"/>
                <w:b w:val="0"/>
                <w:color w:val="000000"/>
                <w:sz w:val="22"/>
                <w:szCs w:val="22"/>
                <w:lang w:val="en-GB"/>
              </w:rPr>
              <w:t>mod 4 = 3</w:t>
            </w:r>
          </w:p>
        </w:tc>
      </w:tr>
      <w:tr w:rsidR="006B54A9" w:rsidRPr="003F0265" w14:paraId="61221BEC" w14:textId="77777777" w:rsidTr="00A50C5F">
        <w:tc>
          <w:tcPr>
            <w:tcW w:w="1292" w:type="pct"/>
          </w:tcPr>
          <w:p w14:paraId="0D56203A"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0</w:t>
            </w:r>
          </w:p>
        </w:tc>
        <w:tc>
          <w:tcPr>
            <w:tcW w:w="927" w:type="pct"/>
          </w:tcPr>
          <w:p w14:paraId="3C1F024C"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0</w:t>
            </w:r>
          </w:p>
        </w:tc>
        <w:tc>
          <w:tcPr>
            <w:tcW w:w="927" w:type="pct"/>
          </w:tcPr>
          <w:p w14:paraId="0CA8046A"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2</w:t>
            </w:r>
          </w:p>
        </w:tc>
        <w:tc>
          <w:tcPr>
            <w:tcW w:w="927" w:type="pct"/>
          </w:tcPr>
          <w:p w14:paraId="24BE1214"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3</w:t>
            </w:r>
          </w:p>
        </w:tc>
        <w:tc>
          <w:tcPr>
            <w:tcW w:w="927" w:type="pct"/>
          </w:tcPr>
          <w:p w14:paraId="2AC84C41"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1</w:t>
            </w:r>
          </w:p>
        </w:tc>
      </w:tr>
      <w:tr w:rsidR="006B54A9" w:rsidRPr="003F0265" w14:paraId="2914EE47" w14:textId="77777777" w:rsidTr="00A50C5F">
        <w:tc>
          <w:tcPr>
            <w:tcW w:w="1292" w:type="pct"/>
          </w:tcPr>
          <w:p w14:paraId="7496236B"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2</w:t>
            </w:r>
          </w:p>
        </w:tc>
        <w:tc>
          <w:tcPr>
            <w:tcW w:w="927" w:type="pct"/>
          </w:tcPr>
          <w:p w14:paraId="3ED9B549"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2</w:t>
            </w:r>
          </w:p>
        </w:tc>
        <w:tc>
          <w:tcPr>
            <w:tcW w:w="927" w:type="pct"/>
          </w:tcPr>
          <w:p w14:paraId="410C7D46"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3</w:t>
            </w:r>
          </w:p>
        </w:tc>
        <w:tc>
          <w:tcPr>
            <w:tcW w:w="927" w:type="pct"/>
          </w:tcPr>
          <w:p w14:paraId="172EB269"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1</w:t>
            </w:r>
          </w:p>
        </w:tc>
        <w:tc>
          <w:tcPr>
            <w:tcW w:w="927" w:type="pct"/>
          </w:tcPr>
          <w:p w14:paraId="757F20A9"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0</w:t>
            </w:r>
          </w:p>
        </w:tc>
      </w:tr>
      <w:tr w:rsidR="006B54A9" w:rsidRPr="003F0265" w14:paraId="0C86D739" w14:textId="77777777" w:rsidTr="00A50C5F">
        <w:tc>
          <w:tcPr>
            <w:tcW w:w="1292" w:type="pct"/>
          </w:tcPr>
          <w:p w14:paraId="2305EF70"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3</w:t>
            </w:r>
          </w:p>
        </w:tc>
        <w:tc>
          <w:tcPr>
            <w:tcW w:w="927" w:type="pct"/>
          </w:tcPr>
          <w:p w14:paraId="35BF66C4"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3</w:t>
            </w:r>
          </w:p>
        </w:tc>
        <w:tc>
          <w:tcPr>
            <w:tcW w:w="927" w:type="pct"/>
          </w:tcPr>
          <w:p w14:paraId="0AD64732"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1</w:t>
            </w:r>
          </w:p>
        </w:tc>
        <w:tc>
          <w:tcPr>
            <w:tcW w:w="927" w:type="pct"/>
          </w:tcPr>
          <w:p w14:paraId="59760268"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0</w:t>
            </w:r>
          </w:p>
        </w:tc>
        <w:tc>
          <w:tcPr>
            <w:tcW w:w="927" w:type="pct"/>
          </w:tcPr>
          <w:p w14:paraId="1F47474B"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2</w:t>
            </w:r>
          </w:p>
        </w:tc>
      </w:tr>
      <w:tr w:rsidR="006B54A9" w:rsidRPr="003F0265" w14:paraId="4363E5BD" w14:textId="77777777" w:rsidTr="00A50C5F">
        <w:tc>
          <w:tcPr>
            <w:tcW w:w="1292" w:type="pct"/>
          </w:tcPr>
          <w:p w14:paraId="2BFB6A6B"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1</w:t>
            </w:r>
          </w:p>
        </w:tc>
        <w:tc>
          <w:tcPr>
            <w:tcW w:w="927" w:type="pct"/>
          </w:tcPr>
          <w:p w14:paraId="672E5400"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1</w:t>
            </w:r>
          </w:p>
        </w:tc>
        <w:tc>
          <w:tcPr>
            <w:tcW w:w="927" w:type="pct"/>
          </w:tcPr>
          <w:p w14:paraId="775968A0"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0</w:t>
            </w:r>
          </w:p>
        </w:tc>
        <w:tc>
          <w:tcPr>
            <w:tcW w:w="927" w:type="pct"/>
          </w:tcPr>
          <w:p w14:paraId="3C0FC028"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2</w:t>
            </w:r>
          </w:p>
        </w:tc>
        <w:tc>
          <w:tcPr>
            <w:tcW w:w="927" w:type="pct"/>
          </w:tcPr>
          <w:p w14:paraId="434B8617" w14:textId="77777777" w:rsidR="006B54A9" w:rsidRPr="003F0265" w:rsidRDefault="006B54A9" w:rsidP="00A50C5F">
            <w:pPr>
              <w:pStyle w:val="TAC"/>
              <w:keepNext w:val="0"/>
              <w:keepLines w:val="0"/>
              <w:widowControl w:val="0"/>
              <w:topLinePunct/>
              <w:autoSpaceDN/>
              <w:adjustRightInd w:val="0"/>
              <w:snapToGrid w:val="0"/>
              <w:rPr>
                <w:rFonts w:ascii="Times New Roman" w:eastAsia="Batang" w:hAnsi="Times New Roman"/>
                <w:color w:val="000000"/>
                <w:sz w:val="22"/>
                <w:szCs w:val="22"/>
                <w:lang w:val="en-GB"/>
              </w:rPr>
            </w:pPr>
            <w:r w:rsidRPr="003F0265">
              <w:rPr>
                <w:rFonts w:ascii="Times New Roman" w:eastAsia="Batang" w:hAnsi="Times New Roman"/>
                <w:color w:val="000000"/>
                <w:sz w:val="22"/>
                <w:szCs w:val="22"/>
                <w:lang w:val="en-GB"/>
              </w:rPr>
              <w:t>3</w:t>
            </w:r>
          </w:p>
        </w:tc>
      </w:tr>
    </w:tbl>
    <w:p w14:paraId="6A716524" w14:textId="77777777" w:rsidR="006B54A9" w:rsidRDefault="006B54A9" w:rsidP="006B54A9">
      <w:pPr>
        <w:spacing w:before="93"/>
        <w:jc w:val="center"/>
      </w:pPr>
    </w:p>
    <w:p w14:paraId="1B41FBFC" w14:textId="77777777" w:rsidR="006B54A9" w:rsidRPr="00DC64B5" w:rsidRDefault="006B54A9" w:rsidP="00DC64B5">
      <w:pPr>
        <w:pStyle w:val="a6"/>
        <w:numPr>
          <w:ilvl w:val="0"/>
          <w:numId w:val="23"/>
        </w:numPr>
        <w:spacing w:before="93"/>
        <w:ind w:firstLineChars="0"/>
      </w:pPr>
      <w:r w:rsidRPr="00DC64B5">
        <w:lastRenderedPageBreak/>
        <w:t>Configured grant:</w:t>
      </w:r>
    </w:p>
    <w:p w14:paraId="4D6CA739" w14:textId="368FD949" w:rsidR="006B54A9" w:rsidRPr="00E31B20" w:rsidRDefault="006B54A9" w:rsidP="006B54A9">
      <w:pPr>
        <w:spacing w:before="93"/>
        <w:rPr>
          <w:rFonts w:eastAsia="宋体"/>
          <w:color w:val="000000"/>
        </w:rPr>
      </w:pPr>
      <w:r w:rsidRPr="00E31B20">
        <w:rPr>
          <w:rFonts w:eastAsia="宋体"/>
          <w:color w:val="000000"/>
        </w:rPr>
        <w:t xml:space="preserve">If the parameter </w:t>
      </w:r>
      <w:proofErr w:type="spellStart"/>
      <w:r w:rsidRPr="00E31B20">
        <w:rPr>
          <w:rFonts w:eastAsia="宋体"/>
          <w:i/>
          <w:color w:val="000000"/>
        </w:rPr>
        <w:t>repK</w:t>
      </w:r>
      <w:proofErr w:type="spellEnd"/>
      <w:r w:rsidRPr="00E31B20">
        <w:rPr>
          <w:rFonts w:eastAsia="宋体"/>
          <w:i/>
          <w:color w:val="000000"/>
        </w:rPr>
        <w:t>-RV</w:t>
      </w:r>
      <w:r w:rsidRPr="00E31B20">
        <w:rPr>
          <w:rFonts w:eastAsia="宋体"/>
          <w:color w:val="000000"/>
        </w:rPr>
        <w:t xml:space="preserve"> is not provided in the </w:t>
      </w:r>
      <w:proofErr w:type="spellStart"/>
      <w:r w:rsidRPr="00E31B20">
        <w:rPr>
          <w:rFonts w:eastAsia="宋体"/>
          <w:i/>
          <w:color w:val="000000"/>
        </w:rPr>
        <w:t>configuredGrantConfig</w:t>
      </w:r>
      <w:proofErr w:type="spellEnd"/>
      <w:r w:rsidRPr="00E31B20">
        <w:rPr>
          <w:rFonts w:eastAsia="宋体"/>
          <w:color w:val="000000" w:themeColor="text1"/>
        </w:rPr>
        <w:t xml:space="preserve"> and</w:t>
      </w:r>
      <w:r w:rsidRPr="00E31B20">
        <w:rPr>
          <w:rFonts w:eastAsia="宋体"/>
          <w:i/>
          <w:color w:val="000000" w:themeColor="text1"/>
        </w:rPr>
        <w:t xml:space="preserve"> cg-</w:t>
      </w:r>
      <w:proofErr w:type="spellStart"/>
      <w:r w:rsidRPr="00E31B20">
        <w:rPr>
          <w:rFonts w:eastAsia="宋体"/>
          <w:i/>
          <w:color w:val="000000" w:themeColor="text1"/>
        </w:rPr>
        <w:t>RetransmissionTimer</w:t>
      </w:r>
      <w:proofErr w:type="spellEnd"/>
      <w:r w:rsidRPr="00E31B20">
        <w:rPr>
          <w:rFonts w:eastAsia="宋体"/>
          <w:i/>
          <w:color w:val="000000" w:themeColor="text1"/>
        </w:rPr>
        <w:t xml:space="preserve"> </w:t>
      </w:r>
      <w:r w:rsidRPr="00E31B20">
        <w:rPr>
          <w:rFonts w:eastAsia="宋体"/>
          <w:color w:val="000000" w:themeColor="text1"/>
        </w:rPr>
        <w:t>is not provided</w:t>
      </w:r>
      <w:r w:rsidRPr="00E31B20">
        <w:rPr>
          <w:rFonts w:eastAsia="宋体"/>
          <w:color w:val="000000"/>
        </w:rPr>
        <w:t xml:space="preserve">, the </w:t>
      </w:r>
      <w:r>
        <w:rPr>
          <w:rFonts w:eastAsia="宋体"/>
          <w:color w:val="000000"/>
        </w:rPr>
        <w:t>RV</w:t>
      </w:r>
      <w:r w:rsidRPr="00E31B20">
        <w:rPr>
          <w:rFonts w:eastAsia="宋体"/>
          <w:color w:val="000000"/>
        </w:rPr>
        <w:t xml:space="preserve"> shall be set to 0</w:t>
      </w:r>
      <w:r>
        <w:rPr>
          <w:rFonts w:eastAsia="宋体"/>
          <w:color w:val="000000"/>
        </w:rPr>
        <w:t xml:space="preserve"> for each repetition of a single </w:t>
      </w:r>
      <w:proofErr w:type="spellStart"/>
      <w:r>
        <w:rPr>
          <w:rFonts w:eastAsia="宋体"/>
          <w:color w:val="000000"/>
        </w:rPr>
        <w:t>TBoMS</w:t>
      </w:r>
      <w:proofErr w:type="spellEnd"/>
      <w:r>
        <w:rPr>
          <w:rFonts w:eastAsia="宋体"/>
          <w:color w:val="000000"/>
        </w:rPr>
        <w:t xml:space="preserve"> transmission</w:t>
      </w:r>
      <w:r w:rsidRPr="00E31B20">
        <w:rPr>
          <w:rFonts w:eastAsia="宋体"/>
          <w:color w:val="000000"/>
        </w:rPr>
        <w:t xml:space="preserve">. </w:t>
      </w:r>
      <w:r w:rsidRPr="00A77412">
        <w:rPr>
          <w:rFonts w:eastAsia="宋体"/>
          <w:color w:val="000000" w:themeColor="text1"/>
        </w:rPr>
        <w:t xml:space="preserve">If the parameter </w:t>
      </w:r>
      <w:proofErr w:type="spellStart"/>
      <w:r w:rsidRPr="00A77412">
        <w:rPr>
          <w:rFonts w:eastAsia="宋体"/>
          <w:i/>
          <w:color w:val="000000" w:themeColor="text1"/>
        </w:rPr>
        <w:t>repK</w:t>
      </w:r>
      <w:proofErr w:type="spellEnd"/>
      <w:r w:rsidRPr="00A77412">
        <w:rPr>
          <w:rFonts w:eastAsia="宋体"/>
          <w:i/>
          <w:color w:val="000000" w:themeColor="text1"/>
        </w:rPr>
        <w:t>-RV</w:t>
      </w:r>
      <w:r w:rsidRPr="00A77412">
        <w:rPr>
          <w:rFonts w:eastAsia="宋体"/>
          <w:color w:val="000000" w:themeColor="text1"/>
        </w:rPr>
        <w:t xml:space="preserve"> is provided in the </w:t>
      </w:r>
      <w:proofErr w:type="spellStart"/>
      <w:r w:rsidRPr="00A77412">
        <w:rPr>
          <w:rFonts w:eastAsia="宋体"/>
          <w:i/>
          <w:color w:val="000000" w:themeColor="text1"/>
        </w:rPr>
        <w:t>configuredGrantConfig</w:t>
      </w:r>
      <w:proofErr w:type="spellEnd"/>
      <w:r w:rsidRPr="00A77412">
        <w:rPr>
          <w:rFonts w:eastAsia="宋体"/>
          <w:color w:val="000000" w:themeColor="text1"/>
        </w:rPr>
        <w:t xml:space="preserve"> and </w:t>
      </w:r>
      <w:r w:rsidRPr="00A77412">
        <w:rPr>
          <w:rFonts w:eastAsia="宋体"/>
          <w:i/>
          <w:color w:val="000000" w:themeColor="text1"/>
        </w:rPr>
        <w:t>cg-</w:t>
      </w:r>
      <w:proofErr w:type="spellStart"/>
      <w:r w:rsidRPr="00A77412">
        <w:rPr>
          <w:rFonts w:eastAsia="宋体"/>
          <w:i/>
          <w:color w:val="000000" w:themeColor="text1"/>
        </w:rPr>
        <w:t>RetransmissionTimer</w:t>
      </w:r>
      <w:proofErr w:type="spellEnd"/>
      <w:r w:rsidRPr="00A77412">
        <w:rPr>
          <w:rFonts w:eastAsia="宋体"/>
          <w:color w:val="000000" w:themeColor="text1"/>
        </w:rPr>
        <w:t xml:space="preserve"> is not provided, </w:t>
      </w:r>
      <w:r w:rsidRPr="00A77412">
        <w:rPr>
          <w:rFonts w:eastAsia="宋体"/>
          <w:color w:val="000000"/>
        </w:rPr>
        <w:t xml:space="preserve">for the </w:t>
      </w:r>
      <w:r w:rsidRPr="00A77412">
        <w:rPr>
          <w:rFonts w:eastAsia="宋体"/>
          <w:i/>
          <w:color w:val="000000"/>
        </w:rPr>
        <w:t>n</w:t>
      </w:r>
      <w:r w:rsidRPr="00A77412">
        <w:rPr>
          <w:rFonts w:eastAsia="宋体"/>
          <w:color w:val="000000"/>
        </w:rPr>
        <w:t xml:space="preserve">th </w:t>
      </w:r>
      <w:r w:rsidR="00F10C42">
        <w:rPr>
          <w:rFonts w:eastAsia="宋体"/>
          <w:color w:val="000000"/>
        </w:rPr>
        <w:t>allocated slot</w:t>
      </w:r>
      <w:r w:rsidRPr="00A77412">
        <w:rPr>
          <w:rFonts w:eastAsia="宋体"/>
          <w:color w:val="000000"/>
        </w:rPr>
        <w:t xml:space="preserve"> among </w:t>
      </w:r>
      <m:oMath>
        <m:r>
          <w:rPr>
            <w:rFonts w:ascii="Cambria Math" w:eastAsia="宋体" w:hAnsi="Cambria Math"/>
            <w:color w:val="000000"/>
          </w:rPr>
          <m:t>M×N</m:t>
        </m:r>
      </m:oMath>
      <w:r w:rsidRPr="00E31B20">
        <w:rPr>
          <w:rFonts w:eastAsia="宋体"/>
          <w:color w:val="000000"/>
        </w:rPr>
        <w:t xml:space="preserve"> </w:t>
      </w:r>
      <w:r w:rsidR="00F10C42">
        <w:rPr>
          <w:rFonts w:eastAsia="宋体"/>
          <w:color w:val="000000"/>
        </w:rPr>
        <w:t>allocated slot</w:t>
      </w:r>
      <w:r w:rsidRPr="00E31B20">
        <w:rPr>
          <w:rFonts w:eastAsia="宋体"/>
          <w:color w:val="000000"/>
        </w:rPr>
        <w:t>s</w:t>
      </w:r>
      <w:proofErr w:type="gramStart"/>
      <w:r w:rsidRPr="00A77412">
        <w:rPr>
          <w:rFonts w:eastAsia="宋体"/>
          <w:color w:val="000000"/>
        </w:rPr>
        <w:t xml:space="preserve">, </w:t>
      </w:r>
      <w:proofErr w:type="gramEnd"/>
      <m:oMath>
        <m:r>
          <w:rPr>
            <w:rFonts w:ascii="Cambria Math" w:eastAsia="宋体" w:hAnsi="Cambria Math"/>
            <w:color w:val="000000"/>
          </w:rPr>
          <m:t xml:space="preserve">n=1,  N+1, 2N+1, …, </m:t>
        </m:r>
        <m:d>
          <m:dPr>
            <m:ctrlPr>
              <w:rPr>
                <w:rFonts w:ascii="Cambria Math" w:eastAsia="宋体" w:hAnsi="Cambria Math"/>
                <w:i/>
                <w:color w:val="000000"/>
              </w:rPr>
            </m:ctrlPr>
          </m:dPr>
          <m:e>
            <m:r>
              <w:rPr>
                <w:rFonts w:ascii="Cambria Math" w:eastAsia="宋体" w:hAnsi="Cambria Math"/>
                <w:color w:val="000000"/>
              </w:rPr>
              <m:t>M-1</m:t>
            </m:r>
          </m:e>
        </m:d>
        <m:r>
          <w:rPr>
            <w:rFonts w:ascii="Cambria Math" w:eastAsia="宋体" w:hAnsi="Cambria Math"/>
            <w:color w:val="000000"/>
          </w:rPr>
          <m:t>×N+1</m:t>
        </m:r>
      </m:oMath>
      <w:r w:rsidRPr="00A77412">
        <w:rPr>
          <w:rFonts w:eastAsia="宋体"/>
          <w:color w:val="000000"/>
        </w:rPr>
        <w:t xml:space="preserve">, it is associated with </w:t>
      </w:r>
      <m:oMath>
        <m:d>
          <m:dPr>
            <m:ctrlPr>
              <w:rPr>
                <w:rFonts w:ascii="Cambria Math" w:eastAsia="宋体" w:hAnsi="Cambria Math"/>
                <w:i/>
                <w:color w:val="000000"/>
              </w:rPr>
            </m:ctrlPr>
          </m:dPr>
          <m:e>
            <m:r>
              <w:rPr>
                <w:rFonts w:ascii="Cambria Math" w:eastAsia="宋体" w:hAnsi="Cambria Math"/>
                <w:color w:val="000000"/>
              </w:rPr>
              <m:t>mod((n-1)/N,4)+1</m:t>
            </m:r>
          </m:e>
        </m:d>
      </m:oMath>
      <w:r w:rsidRPr="000B0FCE">
        <w:rPr>
          <w:rFonts w:eastAsia="宋体"/>
          <w:color w:val="000000"/>
          <w:vertAlign w:val="superscript"/>
        </w:rPr>
        <w:t>th</w:t>
      </w:r>
      <w:r w:rsidRPr="00A77412">
        <w:rPr>
          <w:rFonts w:eastAsia="宋体"/>
          <w:color w:val="000000"/>
        </w:rPr>
        <w:t xml:space="preserve"> value in the configured RV sequence.</w:t>
      </w:r>
      <w:r>
        <w:rPr>
          <w:rFonts w:eastAsia="宋体"/>
          <w:color w:val="000000"/>
        </w:rPr>
        <w:t xml:space="preserve"> </w:t>
      </w:r>
      <w:r w:rsidRPr="00E31B20">
        <w:rPr>
          <w:rFonts w:eastAsia="宋体"/>
          <w:color w:val="000000"/>
        </w:rPr>
        <w:t xml:space="preserve">If a configured grant configuration is configured with </w:t>
      </w:r>
      <w:r w:rsidRPr="00E31B20">
        <w:rPr>
          <w:rFonts w:eastAsia="宋体"/>
          <w:i/>
          <w:color w:val="000000"/>
        </w:rPr>
        <w:t>startingFromRV0</w:t>
      </w:r>
      <w:r w:rsidRPr="00E31B20">
        <w:rPr>
          <w:rFonts w:eastAsia="宋体"/>
          <w:color w:val="000000"/>
        </w:rPr>
        <w:t xml:space="preserve"> set to </w:t>
      </w:r>
      <w:r w:rsidRPr="00E31B20">
        <w:rPr>
          <w:rFonts w:eastAsia="宋体"/>
          <w:i/>
          <w:color w:val="000000"/>
        </w:rPr>
        <w:t>'off'</w:t>
      </w:r>
      <w:r w:rsidRPr="00E31B20">
        <w:rPr>
          <w:rFonts w:eastAsia="宋体"/>
          <w:color w:val="000000"/>
        </w:rPr>
        <w:t xml:space="preserve">, the initial transmission of a </w:t>
      </w:r>
      <w:r w:rsidR="003275A6">
        <w:rPr>
          <w:rFonts w:eastAsia="宋体"/>
          <w:color w:val="000000"/>
        </w:rPr>
        <w:t>TB</w:t>
      </w:r>
      <w:r w:rsidRPr="00E31B20">
        <w:rPr>
          <w:rFonts w:eastAsia="宋体"/>
          <w:color w:val="000000"/>
        </w:rPr>
        <w:t xml:space="preserve"> </w:t>
      </w:r>
      <w:proofErr w:type="gramStart"/>
      <w:r w:rsidRPr="00E31B20">
        <w:rPr>
          <w:rFonts w:eastAsia="宋体"/>
          <w:color w:val="000000"/>
        </w:rPr>
        <w:t>may</w:t>
      </w:r>
      <w:proofErr w:type="gramEnd"/>
      <w:r w:rsidRPr="00E31B20">
        <w:rPr>
          <w:rFonts w:eastAsia="宋体"/>
          <w:color w:val="000000"/>
        </w:rPr>
        <w:t xml:space="preserve"> only start at </w:t>
      </w:r>
      <w:r w:rsidRPr="00E31B20">
        <w:rPr>
          <w:rFonts w:eastAsia="宋体"/>
        </w:rPr>
        <w:t xml:space="preserve">the first </w:t>
      </w:r>
      <w:r w:rsidR="00F10C42">
        <w:rPr>
          <w:rFonts w:eastAsia="宋体"/>
        </w:rPr>
        <w:t>allocated slot</w:t>
      </w:r>
      <w:r w:rsidRPr="00E31B20">
        <w:rPr>
          <w:rFonts w:eastAsia="宋体"/>
        </w:rPr>
        <w:t xml:space="preserve"> of </w:t>
      </w:r>
      <m:oMath>
        <m:r>
          <w:rPr>
            <w:rFonts w:ascii="Cambria Math" w:eastAsia="宋体" w:hAnsi="Cambria Math"/>
            <w:color w:val="000000"/>
          </w:rPr>
          <m:t>M×</m:t>
        </m:r>
        <m:r>
          <w:rPr>
            <w:rFonts w:ascii="Cambria Math" w:eastAsia="宋体" w:hAnsi="Cambria Math" w:hint="eastAsia"/>
            <w:color w:val="000000"/>
          </w:rPr>
          <m:t>N</m:t>
        </m:r>
      </m:oMath>
      <w:r w:rsidRPr="00E31B20">
        <w:rPr>
          <w:rFonts w:eastAsia="宋体"/>
          <w:color w:val="000000"/>
        </w:rPr>
        <w:t xml:space="preserve"> </w:t>
      </w:r>
      <w:r w:rsidR="00F10C42">
        <w:rPr>
          <w:rFonts w:eastAsia="宋体"/>
          <w:color w:val="000000"/>
        </w:rPr>
        <w:t>allocated slot</w:t>
      </w:r>
      <w:r w:rsidRPr="00E31B20">
        <w:rPr>
          <w:rFonts w:eastAsia="宋体"/>
          <w:color w:val="000000"/>
        </w:rPr>
        <w:t>s</w:t>
      </w:r>
      <w:r w:rsidRPr="00E31B20">
        <w:rPr>
          <w:rFonts w:eastAsia="宋体"/>
        </w:rPr>
        <w:t xml:space="preserve">. Otherwise, </w:t>
      </w:r>
      <w:r w:rsidRPr="00E31B20">
        <w:rPr>
          <w:rFonts w:eastAsia="宋体"/>
          <w:color w:val="000000"/>
        </w:rPr>
        <w:t>the initial transmission of</w:t>
      </w:r>
      <w:r>
        <w:rPr>
          <w:rFonts w:eastAsia="宋体"/>
          <w:color w:val="000000"/>
        </w:rPr>
        <w:t xml:space="preserve"> a </w:t>
      </w:r>
      <w:r w:rsidR="003275A6">
        <w:rPr>
          <w:rFonts w:eastAsia="宋体"/>
          <w:color w:val="000000"/>
        </w:rPr>
        <w:t>TB</w:t>
      </w:r>
      <w:r>
        <w:rPr>
          <w:rFonts w:eastAsia="宋体"/>
          <w:color w:val="000000"/>
        </w:rPr>
        <w:t xml:space="preserve"> may start at</w:t>
      </w:r>
    </w:p>
    <w:p w14:paraId="5C5803C8" w14:textId="1AE6DF26" w:rsidR="006B54A9" w:rsidRPr="00CA144B" w:rsidRDefault="006B54A9" w:rsidP="006B54A9">
      <w:pPr>
        <w:pStyle w:val="B1"/>
        <w:numPr>
          <w:ilvl w:val="1"/>
          <w:numId w:val="20"/>
        </w:numPr>
        <w:adjustRightInd w:val="0"/>
        <w:snapToGrid w:val="0"/>
        <w:spacing w:beforeLines="30" w:before="93" w:after="0" w:line="60" w:lineRule="atLeast"/>
        <w:jc w:val="both"/>
        <w:rPr>
          <w:sz w:val="22"/>
        </w:rPr>
      </w:pPr>
      <w:r w:rsidRPr="00CA144B">
        <w:rPr>
          <w:sz w:val="22"/>
        </w:rPr>
        <w:t xml:space="preserve">the first </w:t>
      </w:r>
      <w:r w:rsidR="00F10C42">
        <w:rPr>
          <w:sz w:val="22"/>
        </w:rPr>
        <w:t>allocated slot</w:t>
      </w:r>
      <w:r w:rsidRPr="00CA144B">
        <w:rPr>
          <w:sz w:val="22"/>
        </w:rPr>
        <w:t xml:space="preserve"> of </w:t>
      </w:r>
      <m:oMath>
        <m:r>
          <w:rPr>
            <w:rFonts w:ascii="Cambria Math" w:hAnsi="Cambria Math"/>
            <w:color w:val="000000"/>
            <w:sz w:val="22"/>
          </w:rPr>
          <m:t>M</m:t>
        </m:r>
        <m:r>
          <m:rPr>
            <m:sty m:val="p"/>
          </m:rPr>
          <w:rPr>
            <w:rFonts w:ascii="Cambria Math" w:hAnsi="Cambria Math"/>
            <w:color w:val="000000"/>
            <w:sz w:val="22"/>
          </w:rPr>
          <m:t>×</m:t>
        </m:r>
        <m:r>
          <w:rPr>
            <w:rFonts w:ascii="Cambria Math" w:hAnsi="Cambria Math" w:hint="eastAsia"/>
            <w:color w:val="000000"/>
            <w:sz w:val="22"/>
          </w:rPr>
          <m:t>N</m:t>
        </m:r>
      </m:oMath>
      <w:r w:rsidRPr="00CA144B">
        <w:rPr>
          <w:color w:val="000000"/>
          <w:sz w:val="22"/>
        </w:rPr>
        <w:t xml:space="preserve"> </w:t>
      </w:r>
      <w:r w:rsidR="00F10C42">
        <w:rPr>
          <w:color w:val="000000"/>
          <w:sz w:val="22"/>
        </w:rPr>
        <w:t>allocated slot</w:t>
      </w:r>
      <w:r w:rsidRPr="00CA144B">
        <w:rPr>
          <w:color w:val="000000"/>
          <w:sz w:val="22"/>
        </w:rPr>
        <w:t>s</w:t>
      </w:r>
      <w:r w:rsidRPr="00CA144B">
        <w:rPr>
          <w:sz w:val="22"/>
        </w:rPr>
        <w:t xml:space="preserve"> if the configured RV sequence is {0,2,3,1},</w:t>
      </w:r>
    </w:p>
    <w:p w14:paraId="3795F3D6" w14:textId="2152C54F" w:rsidR="006B54A9" w:rsidRPr="00CA144B" w:rsidRDefault="006B54A9" w:rsidP="006B54A9">
      <w:pPr>
        <w:pStyle w:val="B1"/>
        <w:numPr>
          <w:ilvl w:val="1"/>
          <w:numId w:val="20"/>
        </w:numPr>
        <w:adjustRightInd w:val="0"/>
        <w:snapToGrid w:val="0"/>
        <w:spacing w:beforeLines="30" w:before="93" w:after="0" w:line="60" w:lineRule="atLeast"/>
        <w:jc w:val="both"/>
        <w:rPr>
          <w:sz w:val="22"/>
        </w:rPr>
      </w:pPr>
      <w:r w:rsidRPr="00CA144B">
        <w:rPr>
          <w:sz w:val="22"/>
        </w:rPr>
        <w:t xml:space="preserve">any of the </w:t>
      </w:r>
      <w:r w:rsidR="00F10C42">
        <w:rPr>
          <w:sz w:val="22"/>
        </w:rPr>
        <w:t>allocated slot</w:t>
      </w:r>
      <w:r w:rsidRPr="00CA144B">
        <w:rPr>
          <w:sz w:val="22"/>
        </w:rPr>
        <w:t xml:space="preserve">s of </w:t>
      </w:r>
      <m:oMath>
        <m:r>
          <w:rPr>
            <w:rFonts w:ascii="Cambria Math" w:hAnsi="Cambria Math"/>
            <w:color w:val="000000"/>
            <w:sz w:val="22"/>
          </w:rPr>
          <m:t>M</m:t>
        </m:r>
        <m:r>
          <m:rPr>
            <m:sty m:val="p"/>
          </m:rPr>
          <w:rPr>
            <w:rFonts w:ascii="Cambria Math" w:hAnsi="Cambria Math"/>
            <w:color w:val="000000"/>
            <w:sz w:val="22"/>
          </w:rPr>
          <m:t>×</m:t>
        </m:r>
        <m:r>
          <w:rPr>
            <w:rFonts w:ascii="Cambria Math" w:hAnsi="Cambria Math" w:hint="eastAsia"/>
            <w:color w:val="000000"/>
            <w:sz w:val="22"/>
          </w:rPr>
          <m:t>N</m:t>
        </m:r>
      </m:oMath>
      <w:r w:rsidRPr="00CA144B">
        <w:rPr>
          <w:color w:val="000000"/>
          <w:sz w:val="22"/>
        </w:rPr>
        <w:t xml:space="preserve"> </w:t>
      </w:r>
      <w:r w:rsidR="00F10C42">
        <w:rPr>
          <w:color w:val="000000"/>
          <w:sz w:val="22"/>
        </w:rPr>
        <w:t>allocated slot</w:t>
      </w:r>
      <w:r w:rsidRPr="00CA144B">
        <w:rPr>
          <w:color w:val="000000"/>
          <w:sz w:val="22"/>
        </w:rPr>
        <w:t>s</w:t>
      </w:r>
      <w:r w:rsidRPr="00CA144B">
        <w:rPr>
          <w:sz w:val="22"/>
        </w:rPr>
        <w:t xml:space="preserve"> that are associated with RV</w:t>
      </w:r>
      <w:r>
        <w:rPr>
          <w:sz w:val="22"/>
        </w:rPr>
        <w:t xml:space="preserve"> </w:t>
      </w:r>
      <w:r w:rsidRPr="00CA144B">
        <w:rPr>
          <w:sz w:val="22"/>
        </w:rPr>
        <w:t>=</w:t>
      </w:r>
      <w:r>
        <w:rPr>
          <w:sz w:val="22"/>
        </w:rPr>
        <w:t xml:space="preserve"> </w:t>
      </w:r>
      <w:r w:rsidRPr="00CA144B">
        <w:rPr>
          <w:sz w:val="22"/>
        </w:rPr>
        <w:t>0 if the configured RV sequence is {0,3,0,3},</w:t>
      </w:r>
    </w:p>
    <w:p w14:paraId="0EB82CF7" w14:textId="5B9074DC" w:rsidR="006B54A9" w:rsidRPr="00CA144B" w:rsidRDefault="006B54A9" w:rsidP="006B54A9">
      <w:pPr>
        <w:pStyle w:val="B1"/>
        <w:numPr>
          <w:ilvl w:val="1"/>
          <w:numId w:val="20"/>
        </w:numPr>
        <w:adjustRightInd w:val="0"/>
        <w:snapToGrid w:val="0"/>
        <w:spacing w:beforeLines="30" w:before="93" w:after="0" w:line="60" w:lineRule="atLeast"/>
        <w:jc w:val="both"/>
        <w:rPr>
          <w:sz w:val="22"/>
          <w:lang w:val="en-US" w:eastAsia="zh-CN"/>
        </w:rPr>
      </w:pPr>
      <w:proofErr w:type="gramStart"/>
      <w:r w:rsidRPr="00CA144B">
        <w:rPr>
          <w:sz w:val="22"/>
        </w:rPr>
        <w:t>any</w:t>
      </w:r>
      <w:proofErr w:type="gramEnd"/>
      <w:r w:rsidRPr="00CA144B">
        <w:rPr>
          <w:sz w:val="22"/>
        </w:rPr>
        <w:t xml:space="preserve"> of the </w:t>
      </w:r>
      <w:r w:rsidR="00F10C42">
        <w:rPr>
          <w:sz w:val="22"/>
        </w:rPr>
        <w:t>allocated slot</w:t>
      </w:r>
      <w:r w:rsidRPr="00CA144B">
        <w:rPr>
          <w:sz w:val="22"/>
        </w:rPr>
        <w:t xml:space="preserve">s of the </w:t>
      </w:r>
      <m:oMath>
        <m:r>
          <w:rPr>
            <w:rFonts w:ascii="Cambria Math" w:hAnsi="Cambria Math"/>
            <w:color w:val="000000"/>
            <w:sz w:val="22"/>
          </w:rPr>
          <m:t>M</m:t>
        </m:r>
        <m:r>
          <m:rPr>
            <m:sty m:val="p"/>
          </m:rPr>
          <w:rPr>
            <w:rFonts w:ascii="Cambria Math" w:hAnsi="Cambria Math"/>
            <w:color w:val="000000"/>
            <w:sz w:val="22"/>
          </w:rPr>
          <m:t>×</m:t>
        </m:r>
        <m:r>
          <w:rPr>
            <w:rFonts w:ascii="Cambria Math" w:hAnsi="Cambria Math" w:hint="eastAsia"/>
            <w:color w:val="000000"/>
            <w:sz w:val="22"/>
          </w:rPr>
          <m:t>N</m:t>
        </m:r>
      </m:oMath>
      <w:r w:rsidRPr="00CA144B">
        <w:rPr>
          <w:color w:val="000000"/>
          <w:sz w:val="22"/>
        </w:rPr>
        <w:t xml:space="preserve"> </w:t>
      </w:r>
      <w:r w:rsidR="00F10C42">
        <w:rPr>
          <w:color w:val="000000"/>
          <w:sz w:val="22"/>
        </w:rPr>
        <w:t>allocated slot</w:t>
      </w:r>
      <w:r w:rsidRPr="00CA144B">
        <w:rPr>
          <w:color w:val="000000"/>
          <w:sz w:val="22"/>
        </w:rPr>
        <w:t>s</w:t>
      </w:r>
      <w:r w:rsidRPr="00CA144B">
        <w:rPr>
          <w:sz w:val="22"/>
        </w:rPr>
        <w:t xml:space="preserve"> that are associated with RV</w:t>
      </w:r>
      <w:r>
        <w:rPr>
          <w:sz w:val="22"/>
        </w:rPr>
        <w:t xml:space="preserve"> </w:t>
      </w:r>
      <w:r w:rsidRPr="00CA144B">
        <w:rPr>
          <w:sz w:val="22"/>
        </w:rPr>
        <w:t>=</w:t>
      </w:r>
      <w:r>
        <w:rPr>
          <w:sz w:val="22"/>
        </w:rPr>
        <w:t xml:space="preserve"> </w:t>
      </w:r>
      <w:r w:rsidRPr="00CA144B">
        <w:rPr>
          <w:sz w:val="22"/>
        </w:rPr>
        <w:t>0 if the conf</w:t>
      </w:r>
      <w:r>
        <w:rPr>
          <w:sz w:val="22"/>
        </w:rPr>
        <w:t>igured RV sequence is {0,0,0,0}</w:t>
      </w:r>
      <w:r w:rsidRPr="00CA144B">
        <w:rPr>
          <w:sz w:val="22"/>
          <w:lang w:val="en-US" w:eastAsia="zh-CN"/>
        </w:rPr>
        <w:t>.</w:t>
      </w:r>
    </w:p>
    <w:p w14:paraId="47BC0D99" w14:textId="77777777" w:rsidR="0009687B" w:rsidRDefault="0009687B" w:rsidP="00224262">
      <w:pPr>
        <w:spacing w:beforeLines="0" w:before="0"/>
        <w:jc w:val="center"/>
      </w:pPr>
    </w:p>
    <w:p w14:paraId="5BCD29AD" w14:textId="12DB7662" w:rsidR="00796BBC" w:rsidRDefault="0009687B" w:rsidP="00796BBC">
      <w:pPr>
        <w:spacing w:before="93"/>
        <w:jc w:val="center"/>
      </w:pPr>
      <w:r>
        <w:rPr>
          <w:noProof/>
        </w:rPr>
        <w:drawing>
          <wp:inline distT="0" distB="0" distL="0" distR="0" wp14:anchorId="08595948" wp14:editId="66F77AC2">
            <wp:extent cx="5420360" cy="1136073"/>
            <wp:effectExtent l="0" t="0" r="889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4666" b="15626"/>
                    <a:stretch/>
                  </pic:blipFill>
                  <pic:spPr bwMode="auto">
                    <a:xfrm>
                      <a:off x="0" y="0"/>
                      <a:ext cx="5421600" cy="1136333"/>
                    </a:xfrm>
                    <a:prstGeom prst="rect">
                      <a:avLst/>
                    </a:prstGeom>
                    <a:ln>
                      <a:noFill/>
                    </a:ln>
                    <a:extLst>
                      <a:ext uri="{53640926-AAD7-44D8-BBD7-CCE9431645EC}">
                        <a14:shadowObscured xmlns:a14="http://schemas.microsoft.com/office/drawing/2010/main"/>
                      </a:ext>
                    </a:extLst>
                  </pic:spPr>
                </pic:pic>
              </a:graphicData>
            </a:graphic>
          </wp:inline>
        </w:drawing>
      </w:r>
    </w:p>
    <w:p w14:paraId="68C4B9EC" w14:textId="37510ED1" w:rsidR="00796BBC" w:rsidRDefault="00796BBC" w:rsidP="00796BBC">
      <w:pPr>
        <w:spacing w:before="93"/>
        <w:jc w:val="center"/>
      </w:pPr>
      <w:r>
        <w:rPr>
          <w:rFonts w:hint="eastAsia"/>
        </w:rPr>
        <w:t xml:space="preserve">Fig. </w:t>
      </w:r>
      <w:r w:rsidR="00264B8E">
        <w:t>6</w:t>
      </w:r>
      <w:r>
        <w:t xml:space="preserve"> RV determination.</w:t>
      </w:r>
    </w:p>
    <w:p w14:paraId="262CDD78" w14:textId="77777777" w:rsidR="00C16496" w:rsidRDefault="00C16496" w:rsidP="00CF0EEA">
      <w:pPr>
        <w:spacing w:before="93"/>
        <w:jc w:val="center"/>
      </w:pPr>
    </w:p>
    <w:p w14:paraId="29C1A140" w14:textId="2C33DBBB" w:rsidR="008A0AD1" w:rsidRDefault="008A0AD1" w:rsidP="008A0AD1">
      <w:pPr>
        <w:spacing w:before="93"/>
      </w:pPr>
      <w:r>
        <w:rPr>
          <w:rFonts w:hint="eastAsia"/>
        </w:rPr>
        <w:t>I</w:t>
      </w:r>
      <w:r>
        <w:t xml:space="preserve">t is obvious that, regardless of dynamic grant and configured grant, only the first </w:t>
      </w:r>
      <w:r w:rsidR="00F10C42">
        <w:t>allocated slot</w:t>
      </w:r>
      <w:r>
        <w:t xml:space="preserve"> in a repetition of a single </w:t>
      </w:r>
      <w:proofErr w:type="spellStart"/>
      <w:r>
        <w:t>TBoMS</w:t>
      </w:r>
      <w:proofErr w:type="spellEnd"/>
      <w:r>
        <w:t xml:space="preserve"> is associated with a RV. For example, the repetition of a single </w:t>
      </w:r>
      <w:proofErr w:type="spellStart"/>
      <w:r>
        <w:t>TBoMS</w:t>
      </w:r>
      <w:proofErr w:type="spellEnd"/>
      <w:r>
        <w:t xml:space="preserve"> transmission with </w:t>
      </w:r>
      <m:oMath>
        <m:r>
          <w:rPr>
            <w:rFonts w:ascii="Cambria Math" w:hAnsi="Cambria Math"/>
          </w:rPr>
          <m:t>N=2</m:t>
        </m:r>
      </m:oMath>
      <w:r>
        <w:rPr>
          <w:rFonts w:hint="eastAsia"/>
        </w:rPr>
        <w:t xml:space="preserve"> </w:t>
      </w:r>
      <w:r>
        <w:t xml:space="preserve">and </w:t>
      </w:r>
      <m:oMath>
        <m:r>
          <w:rPr>
            <w:rFonts w:ascii="Cambria Math" w:hAnsi="Cambria Math"/>
          </w:rPr>
          <m:t>M=4</m:t>
        </m:r>
      </m:oMath>
      <w:r>
        <w:rPr>
          <w:rFonts w:hint="eastAsia"/>
        </w:rPr>
        <w:t xml:space="preserve"> </w:t>
      </w:r>
      <w:r>
        <w:t xml:space="preserve">is shown in Fig. 6, where the RVs are cycled across four repetitions and only the first </w:t>
      </w:r>
      <w:r w:rsidR="00F10C42">
        <w:t>allocated slot</w:t>
      </w:r>
      <w:r>
        <w:t xml:space="preserve"> is associated with the RV.</w:t>
      </w:r>
    </w:p>
    <w:p w14:paraId="4E60A62B" w14:textId="5C815D2A" w:rsidR="00157BA2" w:rsidRDefault="00157BA2" w:rsidP="00157BA2">
      <w:pPr>
        <w:spacing w:before="93"/>
        <w:rPr>
          <w:i/>
        </w:rPr>
      </w:pPr>
      <w:r w:rsidRPr="00DC45A7">
        <w:rPr>
          <w:b/>
          <w:i/>
        </w:rPr>
        <w:t xml:space="preserve">Proposal </w:t>
      </w:r>
      <w:r w:rsidR="00D06067">
        <w:rPr>
          <w:b/>
          <w:i/>
        </w:rPr>
        <w:t>7</w:t>
      </w:r>
      <w:r w:rsidRPr="00DC45A7">
        <w:rPr>
          <w:b/>
          <w:i/>
        </w:rPr>
        <w:t>:</w:t>
      </w:r>
      <w:r w:rsidRPr="00DC45A7">
        <w:rPr>
          <w:i/>
        </w:rPr>
        <w:t xml:space="preserve"> </w:t>
      </w:r>
      <w:r w:rsidRPr="00DC45A7">
        <w:rPr>
          <w:rFonts w:hint="eastAsia"/>
          <w:i/>
        </w:rPr>
        <w:t>R</w:t>
      </w:r>
      <w:r w:rsidRPr="00DC45A7">
        <w:rPr>
          <w:i/>
        </w:rPr>
        <w:t xml:space="preserve">Vs are cycled across </w:t>
      </w:r>
      <m:oMath>
        <m:r>
          <w:rPr>
            <w:rFonts w:ascii="Cambria Math" w:hAnsi="Cambria Math"/>
          </w:rPr>
          <m:t>M</m:t>
        </m:r>
      </m:oMath>
      <w:r w:rsidRPr="00DC45A7">
        <w:rPr>
          <w:i/>
        </w:rPr>
        <w:t xml:space="preserve"> repetitions of a single TBoMS transmission, i.e., </w:t>
      </w:r>
      <m:oMath>
        <m:r>
          <w:rPr>
            <w:rFonts w:ascii="Cambria Math" w:hAnsi="Cambria Math"/>
          </w:rPr>
          <m:t>M</m:t>
        </m:r>
      </m:oMath>
      <w:r w:rsidRPr="00DC45A7">
        <w:rPr>
          <w:rFonts w:hint="eastAsia"/>
          <w:i/>
        </w:rPr>
        <w:t xml:space="preserve"> </w:t>
      </w:r>
      <w:r w:rsidRPr="00DC45A7">
        <w:rPr>
          <w:i/>
        </w:rPr>
        <w:t xml:space="preserve">groups of </w:t>
      </w:r>
      <m:oMath>
        <m:r>
          <w:rPr>
            <w:rFonts w:ascii="Cambria Math" w:hAnsi="Cambria Math"/>
          </w:rPr>
          <m:t>N</m:t>
        </m:r>
      </m:oMath>
      <w:r w:rsidRPr="00DC45A7">
        <w:rPr>
          <w:rFonts w:hint="eastAsia"/>
          <w:i/>
        </w:rPr>
        <w:t xml:space="preserve"> </w:t>
      </w:r>
      <w:r w:rsidR="00F10C42">
        <w:rPr>
          <w:i/>
        </w:rPr>
        <w:t>allocated slot</w:t>
      </w:r>
      <w:r w:rsidRPr="00DC45A7">
        <w:rPr>
          <w:i/>
        </w:rPr>
        <w:t>s</w:t>
      </w:r>
      <w:r w:rsidR="00B43766">
        <w:rPr>
          <w:i/>
        </w:rPr>
        <w:t xml:space="preserve"> for each</w:t>
      </w:r>
      <w:r w:rsidR="00F10C42">
        <w:rPr>
          <w:i/>
        </w:rPr>
        <w:t xml:space="preserve"> single </w:t>
      </w:r>
      <w:proofErr w:type="spellStart"/>
      <w:r w:rsidR="00F10C42">
        <w:rPr>
          <w:i/>
        </w:rPr>
        <w:t>TBoMS</w:t>
      </w:r>
      <w:proofErr w:type="spellEnd"/>
      <w:r w:rsidR="00F10C42">
        <w:rPr>
          <w:i/>
        </w:rPr>
        <w:t xml:space="preserve"> transmission</w:t>
      </w:r>
      <w:r w:rsidR="005B2D80">
        <w:rPr>
          <w:i/>
        </w:rPr>
        <w:t>.</w:t>
      </w:r>
    </w:p>
    <w:p w14:paraId="79A75A04" w14:textId="6AB65D7C" w:rsidR="0001215F" w:rsidRPr="0040782E" w:rsidRDefault="00BF625C" w:rsidP="0040782E">
      <w:pPr>
        <w:pStyle w:val="a6"/>
        <w:numPr>
          <w:ilvl w:val="0"/>
          <w:numId w:val="27"/>
        </w:numPr>
        <w:spacing w:before="93"/>
        <w:ind w:firstLineChars="0"/>
        <w:rPr>
          <w:b/>
          <w:i/>
        </w:rPr>
      </w:pPr>
      <w:r>
        <w:rPr>
          <w:i/>
        </w:rPr>
        <w:t>Only t</w:t>
      </w:r>
      <w:r w:rsidR="00723655" w:rsidRPr="00DC45A7">
        <w:rPr>
          <w:i/>
        </w:rPr>
        <w:t xml:space="preserve">he first </w:t>
      </w:r>
      <w:r w:rsidR="00723655">
        <w:rPr>
          <w:i/>
        </w:rPr>
        <w:t>allocated slot</w:t>
      </w:r>
      <w:r w:rsidR="00723655" w:rsidRPr="00DC45A7">
        <w:rPr>
          <w:i/>
        </w:rPr>
        <w:t xml:space="preserve"> in a repetition </w:t>
      </w:r>
      <w:r w:rsidR="00723655">
        <w:rPr>
          <w:i/>
        </w:rPr>
        <w:t>is associated with a RV.</w:t>
      </w:r>
    </w:p>
    <w:p w14:paraId="18D19CFC" w14:textId="77777777" w:rsidR="00157BA2" w:rsidRPr="002C4306" w:rsidRDefault="00157BA2" w:rsidP="00EC33D6">
      <w:pPr>
        <w:spacing w:before="93"/>
        <w:rPr>
          <w:b/>
          <w:i/>
        </w:rPr>
      </w:pPr>
    </w:p>
    <w:p w14:paraId="4093B77E" w14:textId="49428EC9" w:rsidR="00381C17" w:rsidRPr="00C07592" w:rsidRDefault="006E3A7E" w:rsidP="00381C17">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Other I</w:t>
      </w:r>
      <w:r w:rsidR="00381C17">
        <w:rPr>
          <w:rFonts w:eastAsia="宋体" w:cs="Times New Roman"/>
          <w:b/>
          <w:bCs/>
          <w:kern w:val="0"/>
          <w:sz w:val="28"/>
          <w:szCs w:val="28"/>
        </w:rPr>
        <w:t>ssues</w:t>
      </w:r>
    </w:p>
    <w:p w14:paraId="5E098607" w14:textId="6FABB4A1" w:rsidR="00D634F5" w:rsidRDefault="006707E2" w:rsidP="00D634F5">
      <w:pPr>
        <w:spacing w:before="93"/>
      </w:pPr>
      <w:r>
        <w:rPr>
          <w:rFonts w:hint="eastAsia"/>
        </w:rPr>
        <w:t>I</w:t>
      </w:r>
      <w:r>
        <w:t xml:space="preserve">n addition, some issues need to be addressed here if </w:t>
      </w:r>
      <w:r w:rsidR="0064598B">
        <w:t>the</w:t>
      </w:r>
      <w:r>
        <w:t xml:space="preserve"> rate matc</w:t>
      </w:r>
      <w:r w:rsidR="0064598B">
        <w:t>hing is performed</w:t>
      </w:r>
      <w:r>
        <w:t xml:space="preserve"> per slot</w:t>
      </w:r>
      <w:r w:rsidR="00D634F5">
        <w:t xml:space="preserve">. Considering the bit selection given in Rel-15/16, the output sequence length of the </w:t>
      </w:r>
      <w:r w:rsidR="00D634F5" w:rsidRPr="00D634F5">
        <w:rPr>
          <w:i/>
        </w:rPr>
        <w:t>r</w:t>
      </w:r>
      <w:r w:rsidR="00D634F5">
        <w:t>-</w:t>
      </w:r>
      <w:proofErr w:type="spellStart"/>
      <w:r w:rsidR="00D634F5">
        <w:t>th</w:t>
      </w:r>
      <w:proofErr w:type="spellEnd"/>
      <w:r w:rsidR="00D634F5">
        <w:t xml:space="preserve"> CB, denoted </w:t>
      </w:r>
      <w:proofErr w:type="gramStart"/>
      <w:r w:rsidR="00D634F5">
        <w:t xml:space="preserve">as </w:t>
      </w:r>
      <w:proofErr w:type="gramEnd"/>
      <m:oMath>
        <m:sSub>
          <m:sSubPr>
            <m:ctrlPr>
              <w:rPr>
                <w:rFonts w:ascii="Cambria Math" w:hAnsi="Cambria Math"/>
              </w:rPr>
            </m:ctrlPr>
          </m:sSubPr>
          <m:e>
            <m:r>
              <w:rPr>
                <w:rFonts w:ascii="Cambria Math" w:hAnsi="Cambria Math"/>
              </w:rPr>
              <m:t>E</m:t>
            </m:r>
          </m:e>
          <m:sub>
            <m:r>
              <w:rPr>
                <w:rFonts w:ascii="Cambria Math" w:hAnsi="Cambria Math"/>
              </w:rPr>
              <m:t>r</m:t>
            </m:r>
          </m:sub>
        </m:sSub>
      </m:oMath>
      <w:r w:rsidR="00D634F5">
        <w:rPr>
          <w:rFonts w:hint="eastAsia"/>
        </w:rPr>
        <w:t>,</w:t>
      </w:r>
      <w:r w:rsidR="00D634F5">
        <w:t xml:space="preserve"> is determined as</w:t>
      </w:r>
    </w:p>
    <w:p w14:paraId="6B6BAB31" w14:textId="59F8BFA3" w:rsidR="00D634F5" w:rsidRDefault="008B60F8" w:rsidP="00D634F5">
      <w:pPr>
        <w:spacing w:before="93"/>
      </w:pPr>
      <m:oMathPara>
        <m:oMath>
          <m:sSub>
            <m:sSubPr>
              <m:ctrlPr>
                <w:rPr>
                  <w:rFonts w:ascii="Cambria Math" w:hAnsi="Cambria Math"/>
                </w:rPr>
              </m:ctrlPr>
            </m:sSubPr>
            <m:e>
              <m:r>
                <w:rPr>
                  <w:rFonts w:ascii="Cambria Math" w:hAnsi="Cambria Math"/>
                </w:rPr>
                <m:t>E</m:t>
              </m:r>
            </m:e>
            <m:sub>
              <m:r>
                <w:rPr>
                  <w:rFonts w:ascii="Cambria Math" w:hAnsi="Cambria Math"/>
                </w:rPr>
                <m:t>r</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m:t>
          </m:r>
          <m:d>
            <m:dPr>
              <m:begChr m:val="⌊"/>
              <m:endChr m:val="⌋"/>
              <m:ctrlPr>
                <w:rPr>
                  <w:rFonts w:ascii="Cambria Math" w:hAnsi="Cambria Math"/>
                </w:rPr>
              </m:ctrlPr>
            </m:dPr>
            <m:e>
              <m:f>
                <m:fPr>
                  <m:ctrlPr>
                    <w:rPr>
                      <w:rFonts w:ascii="Cambria Math" w:hAnsi="Cambria Math"/>
                      <w:i/>
                    </w:rPr>
                  </m:ctrlPr>
                </m:fPr>
                <m:num>
                  <m:r>
                    <w:rPr>
                      <w:rFonts w:ascii="Cambria Math" w:hAnsi="Cambria Math"/>
                    </w:rPr>
                    <m:t>G</m:t>
                  </m:r>
                </m:num>
                <m:den>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∙C'</m:t>
                  </m:r>
                </m:den>
              </m:f>
            </m:e>
          </m:d>
        </m:oMath>
      </m:oMathPara>
    </w:p>
    <w:p w14:paraId="1C936F37" w14:textId="77777777" w:rsidR="00D634F5" w:rsidRDefault="00D634F5" w:rsidP="00D634F5">
      <w:pPr>
        <w:spacing w:before="93"/>
      </w:pPr>
      <w:proofErr w:type="gramStart"/>
      <w:r>
        <w:rPr>
          <w:rFonts w:hint="eastAsia"/>
        </w:rPr>
        <w:t>o</w:t>
      </w:r>
      <w:r>
        <w:t>r</w:t>
      </w:r>
      <w:proofErr w:type="gramEnd"/>
    </w:p>
    <w:p w14:paraId="5F1E408F" w14:textId="77777777" w:rsidR="00D634F5" w:rsidRDefault="008B60F8" w:rsidP="00D634F5">
      <w:pPr>
        <w:spacing w:before="93"/>
      </w:pPr>
      <m:oMathPara>
        <m:oMath>
          <m:sSub>
            <m:sSubPr>
              <m:ctrlPr>
                <w:rPr>
                  <w:rFonts w:ascii="Cambria Math" w:hAnsi="Cambria Math"/>
                </w:rPr>
              </m:ctrlPr>
            </m:sSubPr>
            <m:e>
              <m:r>
                <w:rPr>
                  <w:rFonts w:ascii="Cambria Math" w:hAnsi="Cambria Math"/>
                </w:rPr>
                <m:t>E</m:t>
              </m:r>
            </m:e>
            <m:sub>
              <m:r>
                <w:rPr>
                  <w:rFonts w:ascii="Cambria Math" w:hAnsi="Cambria Math"/>
                </w:rPr>
                <m:t>r</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G</m:t>
                  </m:r>
                </m:num>
                <m:den>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∙C'</m:t>
                  </m:r>
                </m:den>
              </m:f>
            </m:e>
          </m:d>
        </m:oMath>
      </m:oMathPara>
    </w:p>
    <w:p w14:paraId="3A9126BD" w14:textId="3749555C" w:rsidR="00D634F5" w:rsidRDefault="00D634F5" w:rsidP="00D634F5">
      <w:pPr>
        <w:spacing w:before="93"/>
      </w:pPr>
      <w:proofErr w:type="gramStart"/>
      <w:r>
        <w:rPr>
          <w:rFonts w:hint="eastAsia"/>
        </w:rPr>
        <w:t>w</w:t>
      </w:r>
      <w:r>
        <w:t>here</w:t>
      </w:r>
      <w:proofErr w:type="gramEnd"/>
      <w:r>
        <w:t xml:space="preserve"> </w:t>
      </w:r>
      <m:oMath>
        <m:sSub>
          <m:sSubPr>
            <m:ctrlPr>
              <w:rPr>
                <w:rFonts w:ascii="Cambria Math" w:hAnsi="Cambria Math"/>
              </w:rPr>
            </m:ctrlPr>
          </m:sSubPr>
          <m:e>
            <m:r>
              <w:rPr>
                <w:rFonts w:ascii="Cambria Math" w:hAnsi="Cambria Math"/>
              </w:rPr>
              <m:t>N</m:t>
            </m:r>
          </m:e>
          <m:sub>
            <m:r>
              <w:rPr>
                <w:rFonts w:ascii="Cambria Math" w:hAnsi="Cambria Math"/>
              </w:rPr>
              <m:t>L</m:t>
            </m:r>
          </m:sub>
        </m:sSub>
      </m:oMath>
      <w:r w:rsidRPr="002625EB">
        <w:rPr>
          <w:rFonts w:hint="eastAsia"/>
        </w:rPr>
        <w:t xml:space="preserve"> is the number of transmission layers that </w:t>
      </w:r>
      <w:r w:rsidR="00AD353A">
        <w:t>a</w:t>
      </w:r>
      <w:r w:rsidRPr="002625EB">
        <w:rPr>
          <w:rFonts w:hint="eastAsia"/>
        </w:rPr>
        <w:t xml:space="preserve"> </w:t>
      </w:r>
      <w:r w:rsidR="00AD353A">
        <w:t>TB</w:t>
      </w:r>
      <w:r w:rsidRPr="002625EB">
        <w:rPr>
          <w:rFonts w:hint="eastAsia"/>
        </w:rPr>
        <w:t xml:space="preserve"> is mapped onto</w:t>
      </w:r>
      <w:r>
        <w:t xml:space="preserve">, </w:t>
      </w:r>
      <m:oMath>
        <m:sSub>
          <m:sSubPr>
            <m:ctrlPr>
              <w:rPr>
                <w:rFonts w:ascii="Cambria Math" w:hAnsi="Cambria Math"/>
              </w:rPr>
            </m:ctrlPr>
          </m:sSubPr>
          <m:e>
            <m:r>
              <w:rPr>
                <w:rFonts w:ascii="Cambria Math" w:hAnsi="Cambria Math"/>
              </w:rPr>
              <m:t>Q</m:t>
            </m:r>
          </m:e>
          <m:sub>
            <m:r>
              <w:rPr>
                <w:rFonts w:ascii="Cambria Math" w:hAnsi="Cambria Math"/>
              </w:rPr>
              <m:t>m</m:t>
            </m:r>
          </m:sub>
        </m:sSub>
      </m:oMath>
      <w:r w:rsidR="0034266C">
        <w:rPr>
          <w:rFonts w:hint="eastAsia"/>
        </w:rPr>
        <w:t xml:space="preserve"> </w:t>
      </w:r>
      <w:r>
        <w:rPr>
          <w:rFonts w:hint="eastAsia"/>
        </w:rPr>
        <w:t>is the modulation order</w:t>
      </w:r>
      <w:r>
        <w:t xml:space="preserve">, </w:t>
      </w:r>
      <m:oMath>
        <m:r>
          <w:rPr>
            <w:rFonts w:ascii="Cambria Math" w:hAnsi="Cambria Math"/>
          </w:rPr>
          <m:t>C'</m:t>
        </m:r>
      </m:oMath>
      <w:r>
        <w:rPr>
          <w:rFonts w:hint="eastAsia"/>
        </w:rPr>
        <w:t xml:space="preserve"> </w:t>
      </w:r>
      <w:r w:rsidRPr="002625EB">
        <w:rPr>
          <w:rFonts w:hint="eastAsia"/>
        </w:rPr>
        <w:t xml:space="preserve">is the number of scheduled </w:t>
      </w:r>
      <w:r w:rsidR="00AD353A">
        <w:t>CB</w:t>
      </w:r>
      <w:r w:rsidRPr="002625EB">
        <w:rPr>
          <w:rFonts w:hint="eastAsia"/>
        </w:rPr>
        <w:t xml:space="preserve">s of </w:t>
      </w:r>
      <w:r w:rsidR="00AD353A">
        <w:t>a</w:t>
      </w:r>
      <w:r w:rsidRPr="002625EB">
        <w:rPr>
          <w:rFonts w:hint="eastAsia"/>
        </w:rPr>
        <w:t xml:space="preserve"> </w:t>
      </w:r>
      <w:r w:rsidR="00AD353A">
        <w:t>TB</w:t>
      </w:r>
      <w:r>
        <w:t xml:space="preserve">, and </w:t>
      </w:r>
      <m:oMath>
        <m:r>
          <w:rPr>
            <w:rFonts w:ascii="Cambria Math" w:hAnsi="Cambria Math"/>
          </w:rPr>
          <m:t>G</m:t>
        </m:r>
      </m:oMath>
      <w:r>
        <w:rPr>
          <w:rFonts w:hint="eastAsia"/>
        </w:rPr>
        <w:t xml:space="preserve"> </w:t>
      </w:r>
      <w:r>
        <w:t xml:space="preserve">denotes </w:t>
      </w:r>
      <w:r w:rsidRPr="002625EB">
        <w:rPr>
          <w:rFonts w:hint="eastAsia"/>
        </w:rPr>
        <w:t xml:space="preserve">the total number of coded bits </w:t>
      </w:r>
      <w:r w:rsidRPr="002625EB">
        <w:t>available</w:t>
      </w:r>
      <w:r w:rsidRPr="002625EB">
        <w:rPr>
          <w:rFonts w:hint="eastAsia"/>
        </w:rPr>
        <w:t xml:space="preserve"> for transmission of </w:t>
      </w:r>
      <w:r w:rsidR="00AD353A">
        <w:t>a</w:t>
      </w:r>
      <w:r w:rsidRPr="002625EB">
        <w:rPr>
          <w:rFonts w:hint="eastAsia"/>
        </w:rPr>
        <w:t xml:space="preserve"> </w:t>
      </w:r>
      <w:r w:rsidR="00AD353A">
        <w:t>TB</w:t>
      </w:r>
      <w:r>
        <w:t xml:space="preserve">. It is obvious that, the legacy definition of parameter </w:t>
      </w:r>
      <m:oMath>
        <m:r>
          <w:rPr>
            <w:rFonts w:ascii="Cambria Math" w:hAnsi="Cambria Math"/>
          </w:rPr>
          <m:t>G</m:t>
        </m:r>
      </m:oMath>
      <w:r>
        <w:rPr>
          <w:rFonts w:hint="eastAsia"/>
        </w:rPr>
        <w:t xml:space="preserve"> </w:t>
      </w:r>
      <w:r>
        <w:t>should be modified as the total number of coded bits</w:t>
      </w:r>
      <w:r w:rsidR="00AD353A">
        <w:t xml:space="preserve"> available for transmission of a</w:t>
      </w:r>
      <w:r>
        <w:t xml:space="preserve"> </w:t>
      </w:r>
      <w:r w:rsidR="00AD353A">
        <w:t>TB</w:t>
      </w:r>
      <w:r>
        <w:t xml:space="preserve"> in one </w:t>
      </w:r>
      <w:r w:rsidR="00437A04">
        <w:t>slot</w:t>
      </w:r>
      <w:r>
        <w:t>, to avoid the length of coded bits for UL-SCH</w:t>
      </w:r>
      <w:r w:rsidR="00C94376">
        <w:t xml:space="preserve"> after CB concatenation</w:t>
      </w:r>
      <w:r>
        <w:t xml:space="preserve"> exceeds the available REs in one </w:t>
      </w:r>
      <w:r w:rsidR="00437A04">
        <w:t>slot</w:t>
      </w:r>
      <w:r>
        <w:t>.</w:t>
      </w:r>
    </w:p>
    <w:p w14:paraId="6E0D9E29" w14:textId="77777777" w:rsidR="00DA513B" w:rsidRDefault="00DA513B" w:rsidP="00D634F5">
      <w:pPr>
        <w:spacing w:before="93"/>
      </w:pPr>
    </w:p>
    <w:p w14:paraId="401FA0A7" w14:textId="77777777" w:rsidR="00C93A17" w:rsidRDefault="00C93A17" w:rsidP="00C93A17">
      <w:pPr>
        <w:spacing w:before="93"/>
        <w:jc w:val="center"/>
      </w:pPr>
      <w:r>
        <w:rPr>
          <w:noProof/>
        </w:rPr>
        <w:lastRenderedPageBreak/>
        <w:drawing>
          <wp:inline distT="0" distB="0" distL="0" distR="0" wp14:anchorId="2950CA50" wp14:editId="49071BAD">
            <wp:extent cx="3855085" cy="3574473"/>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t="1337" b="5556"/>
                    <a:stretch/>
                  </pic:blipFill>
                  <pic:spPr bwMode="auto">
                    <a:xfrm>
                      <a:off x="0" y="0"/>
                      <a:ext cx="3855600" cy="3574951"/>
                    </a:xfrm>
                    <a:prstGeom prst="rect">
                      <a:avLst/>
                    </a:prstGeom>
                    <a:ln>
                      <a:noFill/>
                    </a:ln>
                    <a:extLst>
                      <a:ext uri="{53640926-AAD7-44D8-BBD7-CCE9431645EC}">
                        <a14:shadowObscured xmlns:a14="http://schemas.microsoft.com/office/drawing/2010/main"/>
                      </a:ext>
                    </a:extLst>
                  </pic:spPr>
                </pic:pic>
              </a:graphicData>
            </a:graphic>
          </wp:inline>
        </w:drawing>
      </w:r>
    </w:p>
    <w:p w14:paraId="18630202" w14:textId="408353BB" w:rsidR="00C93A17" w:rsidRDefault="00527255" w:rsidP="00C93A17">
      <w:pPr>
        <w:spacing w:before="93"/>
        <w:jc w:val="center"/>
      </w:pPr>
      <w:r>
        <w:rPr>
          <w:rFonts w:hint="eastAsia"/>
        </w:rPr>
        <w:t>Fig. 7</w:t>
      </w:r>
      <w:r w:rsidR="00C93A17">
        <w:t xml:space="preserve"> Misalignment on the coded bits of UL-SCH between a </w:t>
      </w:r>
      <w:proofErr w:type="spellStart"/>
      <w:r w:rsidR="00C93A17">
        <w:t>gNB</w:t>
      </w:r>
      <w:proofErr w:type="spellEnd"/>
      <w:r w:rsidR="00C93A17">
        <w:t xml:space="preserve"> and a UE. (a) Desired rate matching; (b) Actual rate matching; (c) Desired rate matching with </w:t>
      </w:r>
      <w:proofErr w:type="gramStart"/>
      <w:r w:rsidR="00C93A17">
        <w:t>redefined</w:t>
      </w:r>
      <w:r w:rsidR="00C93A17">
        <w:rPr>
          <w:rFonts w:hint="eastAsia"/>
        </w:rPr>
        <w:t xml:space="preserve"> </w:t>
      </w:r>
      <w:proofErr w:type="gramEnd"/>
      <m:oMath>
        <m:r>
          <w:rPr>
            <w:rFonts w:ascii="Cambria Math" w:hAnsi="Cambria Math"/>
          </w:rPr>
          <m:t>G</m:t>
        </m:r>
      </m:oMath>
      <w:r w:rsidR="00C93A17">
        <w:rPr>
          <w:rFonts w:hint="eastAsia"/>
        </w:rPr>
        <w:t>.</w:t>
      </w:r>
    </w:p>
    <w:p w14:paraId="158C3D7D" w14:textId="77777777" w:rsidR="00C93A17" w:rsidRDefault="00C93A17" w:rsidP="00590EC5">
      <w:pPr>
        <w:spacing w:before="93"/>
      </w:pPr>
    </w:p>
    <w:p w14:paraId="79E3C17B" w14:textId="552A0551" w:rsidR="00625E39" w:rsidRDefault="00625E39" w:rsidP="00625E39">
      <w:pPr>
        <w:spacing w:before="93"/>
      </w:pPr>
      <w:r>
        <w:rPr>
          <w:rFonts w:hint="eastAsia"/>
        </w:rPr>
        <w:t>A</w:t>
      </w:r>
      <w:r>
        <w:t xml:space="preserve">nother issue is the misalignment on the coded bits of UL-SCH between </w:t>
      </w:r>
      <w:proofErr w:type="spellStart"/>
      <w:r>
        <w:t>gNB</w:t>
      </w:r>
      <w:proofErr w:type="spellEnd"/>
      <w:r>
        <w:t xml:space="preserve"> and UE after a </w:t>
      </w:r>
      <w:r w:rsidR="00437A04">
        <w:t>slot</w:t>
      </w:r>
      <w:r>
        <w:t xml:space="preserve"> in which the </w:t>
      </w:r>
      <w:proofErr w:type="spellStart"/>
      <w:r>
        <w:t>gNB</w:t>
      </w:r>
      <w:proofErr w:type="spellEnd"/>
      <w:r>
        <w:t xml:space="preserve"> desires a UCI multiplexing on the UL-SCH but the UE misses DCIs indicating to report the UCI [5]. For example, a </w:t>
      </w:r>
      <w:proofErr w:type="spellStart"/>
      <w:r>
        <w:t>gNB</w:t>
      </w:r>
      <w:proofErr w:type="spellEnd"/>
      <w:r>
        <w:t xml:space="preserve"> desires a UCI multiplexing on a UL-SCH of a single </w:t>
      </w:r>
      <w:proofErr w:type="spellStart"/>
      <w:r>
        <w:t>TBoMS</w:t>
      </w:r>
      <w:proofErr w:type="spellEnd"/>
      <w:r>
        <w:t xml:space="preserve"> transmission with </w:t>
      </w:r>
      <m:oMath>
        <m:r>
          <w:rPr>
            <w:rFonts w:ascii="Cambria Math" w:hAnsi="Cambria Math"/>
          </w:rPr>
          <m:t>N</m:t>
        </m:r>
        <m:r>
          <m:rPr>
            <m:sty m:val="p"/>
          </m:rPr>
          <w:rPr>
            <w:rFonts w:ascii="Cambria Math" w:hAnsi="Cambria Math"/>
          </w:rPr>
          <m:t>=4</m:t>
        </m:r>
      </m:oMath>
      <w:r>
        <w:t xml:space="preserve"> in the second </w:t>
      </w:r>
      <w:r w:rsidR="00437A04">
        <w:t>uplink slot</w:t>
      </w:r>
      <w:r>
        <w:t xml:space="preserve">. The desired rate matching of a CB for the UL-SCH is demonstrated in Fig. 7(a), where the output sequence length after rate matching in the second </w:t>
      </w:r>
      <w:r w:rsidR="00437A04">
        <w:t>uplink slot</w:t>
      </w:r>
      <w:r>
        <w:t xml:space="preserve"> is less than others. This is because the value of </w:t>
      </w:r>
      <m:oMath>
        <m:r>
          <w:rPr>
            <w:rFonts w:ascii="Cambria Math" w:hAnsi="Cambria Math"/>
          </w:rPr>
          <m:t>G</m:t>
        </m:r>
      </m:oMath>
      <w:r>
        <w:rPr>
          <w:rFonts w:hint="eastAsia"/>
        </w:rPr>
        <w:t xml:space="preserve"> </w:t>
      </w:r>
      <w:r>
        <w:t xml:space="preserve">precludes the number of coded bits of UCI if UCI is multiplexed on UL-SCH, based on the definition of </w:t>
      </w:r>
      <m:oMath>
        <m:r>
          <w:rPr>
            <w:rFonts w:ascii="Cambria Math" w:hAnsi="Cambria Math"/>
          </w:rPr>
          <m:t>G</m:t>
        </m:r>
      </m:oMath>
      <w:r>
        <w:rPr>
          <w:rFonts w:hint="eastAsia"/>
        </w:rPr>
        <w:t xml:space="preserve"> </w:t>
      </w:r>
      <w:r>
        <w:t>given above. If the UE misses DCIs indicating to report the UCI, the actual rate matching of a CB for the UL-SCH could be obtained as shown in Fig. 7(b), where the output sequence length after rate matching in each</w:t>
      </w:r>
      <w:r w:rsidR="005371D8">
        <w:t xml:space="preserve"> uplink</w:t>
      </w:r>
      <w:r>
        <w:t xml:space="preserve"> </w:t>
      </w:r>
      <w:r w:rsidR="00437A04">
        <w:t>slot</w:t>
      </w:r>
      <w:r>
        <w:t xml:space="preserve"> is the same.</w:t>
      </w:r>
      <w:r w:rsidRPr="00644B5D">
        <w:t xml:space="preserve"> </w:t>
      </w:r>
      <w:r>
        <w:t xml:space="preserve">And therefore, the </w:t>
      </w:r>
      <w:proofErr w:type="spellStart"/>
      <w:r>
        <w:t>gNB</w:t>
      </w:r>
      <w:proofErr w:type="spellEnd"/>
      <w:r>
        <w:t xml:space="preserve"> and the UE are in misalignment on the coded bits of UL-SCH after the second </w:t>
      </w:r>
      <w:r w:rsidR="00437A04">
        <w:t>uplink slot</w:t>
      </w:r>
      <w:r>
        <w:t>.</w:t>
      </w:r>
    </w:p>
    <w:p w14:paraId="3182849E" w14:textId="0B1AD9C3" w:rsidR="00625E39" w:rsidRDefault="00625E39" w:rsidP="00625E39">
      <w:pPr>
        <w:spacing w:before="93"/>
      </w:pPr>
      <w:r>
        <w:t xml:space="preserve">To solve this issue, a simple method is to further redefine the parameter </w:t>
      </w:r>
      <m:oMath>
        <m:r>
          <w:rPr>
            <w:rFonts w:ascii="Cambria Math" w:hAnsi="Cambria Math"/>
          </w:rPr>
          <m:t>G</m:t>
        </m:r>
      </m:oMath>
      <w:r>
        <w:t xml:space="preserve"> as the total number of coded bits available for transmission of a TB with UCI in one </w:t>
      </w:r>
      <w:r w:rsidR="00437A04">
        <w:t>slot</w:t>
      </w:r>
      <w:r>
        <w:t xml:space="preserve">. Using this definition, the output sequence length after rate matching in each </w:t>
      </w:r>
      <w:r w:rsidR="00437A04">
        <w:t>slot</w:t>
      </w:r>
      <w:r>
        <w:t xml:space="preserve"> is the same</w:t>
      </w:r>
      <w:r>
        <w:rPr>
          <w:rFonts w:hint="eastAsia"/>
        </w:rPr>
        <w:t>,</w:t>
      </w:r>
      <w:r>
        <w:t xml:space="preserve"> even if there is a UCI multiplexing on UL-SCH in a </w:t>
      </w:r>
      <w:r w:rsidR="00437A04">
        <w:t>slot</w:t>
      </w:r>
      <w:r>
        <w:t xml:space="preserve">. As shown in Fig. 7(c), there will be a gap occurred in the second </w:t>
      </w:r>
      <w:r w:rsidR="00437A04">
        <w:t>uplink slot</w:t>
      </w:r>
      <w:r>
        <w:t xml:space="preserve"> for the desired rate matching of a CB for UL-SCH. It thus achieves an alignment on the coded bits of UL-SCH transmitted after the second </w:t>
      </w:r>
      <w:r w:rsidR="00437A04">
        <w:t>uplink slot</w:t>
      </w:r>
      <w:r>
        <w:t xml:space="preserve"> between the </w:t>
      </w:r>
      <w:proofErr w:type="spellStart"/>
      <w:r>
        <w:t>gNB</w:t>
      </w:r>
      <w:proofErr w:type="spellEnd"/>
      <w:r>
        <w:t xml:space="preserve"> and the UE compared with Fig. 7(b).</w:t>
      </w:r>
    </w:p>
    <w:p w14:paraId="772681D4" w14:textId="230F98D3" w:rsidR="00625E39" w:rsidRPr="00296341" w:rsidRDefault="00625E39" w:rsidP="00625E39">
      <w:pPr>
        <w:spacing w:before="93"/>
        <w:rPr>
          <w:b/>
          <w:i/>
        </w:rPr>
      </w:pPr>
      <w:r>
        <w:rPr>
          <w:b/>
          <w:i/>
        </w:rPr>
        <w:t xml:space="preserve">Proposal </w:t>
      </w:r>
      <w:r w:rsidR="00D06067">
        <w:rPr>
          <w:b/>
          <w:i/>
        </w:rPr>
        <w:t>8</w:t>
      </w:r>
      <w:r w:rsidRPr="00381BB1">
        <w:rPr>
          <w:b/>
          <w:i/>
        </w:rPr>
        <w:t>:</w:t>
      </w:r>
      <w:r w:rsidRPr="00D6156C">
        <w:rPr>
          <w:i/>
        </w:rPr>
        <w:t xml:space="preserve"> </w:t>
      </w:r>
      <w:r>
        <w:rPr>
          <w:i/>
        </w:rPr>
        <w:t xml:space="preserve">For </w:t>
      </w:r>
      <w:proofErr w:type="spellStart"/>
      <w:r>
        <w:rPr>
          <w:i/>
        </w:rPr>
        <w:t>TBoMS</w:t>
      </w:r>
      <w:proofErr w:type="spellEnd"/>
      <w:r>
        <w:rPr>
          <w:i/>
        </w:rPr>
        <w:t xml:space="preserve"> transmission, t</w:t>
      </w:r>
      <w:r w:rsidRPr="00D6156C">
        <w:rPr>
          <w:i/>
        </w:rPr>
        <w:t xml:space="preserve">he parameter </w:t>
      </w:r>
      <m:oMath>
        <m:r>
          <w:rPr>
            <w:rFonts w:ascii="Cambria Math" w:hAnsi="Cambria Math"/>
          </w:rPr>
          <m:t>G</m:t>
        </m:r>
      </m:oMath>
      <w:r>
        <w:rPr>
          <w:i/>
        </w:rPr>
        <w:t xml:space="preserve"> used in the bit selection should be redefined</w:t>
      </w:r>
      <w:r w:rsidRPr="00D6156C">
        <w:rPr>
          <w:i/>
        </w:rPr>
        <w:t xml:space="preserve"> as the total number of coded bits available for transmission of a </w:t>
      </w:r>
      <w:r>
        <w:rPr>
          <w:i/>
        </w:rPr>
        <w:t>TB</w:t>
      </w:r>
      <w:r w:rsidRPr="00D6156C">
        <w:rPr>
          <w:i/>
        </w:rPr>
        <w:t xml:space="preserve"> and UCI in one </w:t>
      </w:r>
      <w:r w:rsidR="00CE5D2E">
        <w:rPr>
          <w:i/>
        </w:rPr>
        <w:t>slot</w:t>
      </w:r>
      <w:r>
        <w:rPr>
          <w:i/>
        </w:rPr>
        <w:t>.</w:t>
      </w:r>
    </w:p>
    <w:p w14:paraId="06A16D1E" w14:textId="77777777" w:rsidR="00625E39" w:rsidRPr="00625E39" w:rsidRDefault="00625E39" w:rsidP="00590EC5">
      <w:pPr>
        <w:spacing w:before="93"/>
      </w:pPr>
    </w:p>
    <w:p w14:paraId="417CF382" w14:textId="6ABE4231" w:rsidR="002832AB" w:rsidRPr="00C07592" w:rsidRDefault="002832AB" w:rsidP="009D192C">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 xml:space="preserve">UCI </w:t>
      </w:r>
      <w:r w:rsidR="00710287">
        <w:rPr>
          <w:rFonts w:eastAsia="宋体" w:cs="Times New Roman"/>
          <w:b/>
          <w:bCs/>
          <w:kern w:val="0"/>
          <w:sz w:val="28"/>
          <w:szCs w:val="28"/>
        </w:rPr>
        <w:t>M</w:t>
      </w:r>
      <w:r>
        <w:rPr>
          <w:rFonts w:eastAsia="宋体" w:cs="Times New Roman"/>
          <w:b/>
          <w:bCs/>
          <w:kern w:val="0"/>
          <w:sz w:val="28"/>
          <w:szCs w:val="28"/>
        </w:rPr>
        <w:t>ultiplexing</w:t>
      </w:r>
    </w:p>
    <w:p w14:paraId="3825E02F" w14:textId="466D68C6" w:rsidR="00CA5018" w:rsidRDefault="00CA5018" w:rsidP="00A4736B">
      <w:pPr>
        <w:spacing w:before="93"/>
      </w:pPr>
      <w:r>
        <w:rPr>
          <w:rFonts w:eastAsia="宋体" w:cs="Times New Roman" w:hint="eastAsia"/>
          <w:kern w:val="0"/>
        </w:rPr>
        <w:t>A</w:t>
      </w:r>
      <w:r>
        <w:rPr>
          <w:rFonts w:eastAsia="宋体" w:cs="Times New Roman"/>
          <w:kern w:val="0"/>
        </w:rPr>
        <w:t xml:space="preserve">s discussed </w:t>
      </w:r>
      <w:r w:rsidR="0023014C">
        <w:rPr>
          <w:rFonts w:eastAsia="宋体" w:cs="Times New Roman" w:hint="eastAsia"/>
          <w:kern w:val="0"/>
        </w:rPr>
        <w:t>above</w:t>
      </w:r>
      <w:r>
        <w:rPr>
          <w:rFonts w:eastAsia="宋体" w:cs="Times New Roman"/>
          <w:kern w:val="0"/>
        </w:rPr>
        <w:t>, an available slot is considered as a</w:t>
      </w:r>
      <w:r w:rsidR="00A4736B" w:rsidRPr="00A4736B">
        <w:t xml:space="preserve"> transmission occasion for</w:t>
      </w:r>
      <w:r w:rsidR="0074176D">
        <w:t xml:space="preserve"> </w:t>
      </w:r>
      <w:proofErr w:type="spellStart"/>
      <w:r w:rsidR="0074176D">
        <w:t>TBoMS</w:t>
      </w:r>
      <w:proofErr w:type="spellEnd"/>
      <w:r w:rsidR="0074176D">
        <w:t xml:space="preserve"> transmission and</w:t>
      </w:r>
      <w:r>
        <w:t xml:space="preserve"> the rate matching is performed per slot</w:t>
      </w:r>
      <w:r w:rsidR="0061068A">
        <w:t>.</w:t>
      </w:r>
      <w:r>
        <w:t xml:space="preserve"> </w:t>
      </w:r>
      <w:r w:rsidR="0023014C">
        <w:t>T</w:t>
      </w:r>
      <w:r>
        <w:t xml:space="preserve">he UCI multiplexing can </w:t>
      </w:r>
      <w:r w:rsidR="0023014C">
        <w:t xml:space="preserve">thus </w:t>
      </w:r>
      <w:r>
        <w:t>reuse the existing mechanism in Rel-15/16 with only a minor modification</w:t>
      </w:r>
      <w:r>
        <w:rPr>
          <w:rFonts w:hint="eastAsia"/>
        </w:rPr>
        <w:t>.</w:t>
      </w:r>
    </w:p>
    <w:p w14:paraId="40C21D36" w14:textId="27E11C45" w:rsidR="0095024E" w:rsidRDefault="0095024E" w:rsidP="00A4736B">
      <w:pPr>
        <w:spacing w:before="93"/>
      </w:pPr>
      <w:r>
        <w:t>Taking HARQ-ACK as an example, the number of coded modulation symbols per layer is determined in Rel-15/16 as follows:</w:t>
      </w:r>
    </w:p>
    <w:p w14:paraId="2D6C90C8" w14:textId="2BDCC72E" w:rsidR="0095024E" w:rsidRPr="00754C7A" w:rsidRDefault="008B60F8" w:rsidP="0095024E">
      <w:pPr>
        <w:spacing w:before="93"/>
        <w:rPr>
          <w:rFonts w:eastAsia="宋体" w:cs="Times New Roman"/>
          <w:kern w:val="0"/>
        </w:rPr>
      </w:pPr>
      <m:oMathPara>
        <m:oMath>
          <m:sSubSup>
            <m:sSubSupPr>
              <m:ctrlPr>
                <w:rPr>
                  <w:rFonts w:ascii="Cambria Math" w:hAnsi="Cambria Math"/>
                </w:rPr>
              </m:ctrlPr>
            </m:sSubSupPr>
            <m:e>
              <m:r>
                <w:rPr>
                  <w:rFonts w:ascii="Cambria Math" w:hAnsi="Cambria Math"/>
                </w:rPr>
                <m:t>Q</m:t>
              </m:r>
            </m:e>
            <m:sub>
              <m:r>
                <m:rPr>
                  <m:sty m:val="p"/>
                </m:rPr>
                <w:rPr>
                  <w:rFonts w:ascii="Cambria Math" w:hAnsi="Cambria Math"/>
                </w:rPr>
                <m:t>ACK</m:t>
              </m:r>
            </m:sub>
            <m:sup>
              <m:r>
                <m:rPr>
                  <m:sty m:val="p"/>
                </m:rPr>
                <w:rPr>
                  <w:rFonts w:ascii="Cambria Math" w:hAnsi="Cambria Math"/>
                </w:rPr>
                <m:t>'</m:t>
              </m:r>
            </m:sup>
          </m:sSubSup>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sty m:val="p"/>
                                    </m:rPr>
                                    <w:rPr>
                                      <w:rFonts w:ascii="Cambria Math" w:hAnsi="Cambria Math"/>
                                    </w:rPr>
                                    <m:t>ACK</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ACK</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symb,all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r>
                    <m:rPr>
                      <m:sty m:val="p"/>
                    </m:rPr>
                    <w:rPr>
                      <w:rFonts w:ascii="Cambria Math" w:hAnsi="Cambria Math"/>
                    </w:rPr>
                    <m:t xml:space="preserve">,   </m:t>
                  </m:r>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subSup"/>
                          <m:ctrlPr>
                            <w:rPr>
                              <w:rFonts w:ascii="Cambria Math" w:hAnsi="Cambria Math"/>
                            </w:rPr>
                          </m:ctrlPr>
                        </m:naryPr>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sub>
                        <m:sup>
                          <m:sSubSup>
                            <m:sSubSupPr>
                              <m:ctrlPr>
                                <w:rPr>
                                  <w:rFonts w:ascii="Cambria Math" w:hAnsi="Cambria Math"/>
                                </w:rPr>
                              </m:ctrlPr>
                            </m:sSubSupPr>
                            <m:e>
                              <m:r>
                                <w:rPr>
                                  <w:rFonts w:ascii="Cambria Math" w:hAnsi="Cambria Math"/>
                                </w:rPr>
                                <m:t>N</m:t>
                              </m:r>
                            </m:e>
                            <m:sub>
                              <m:r>
                                <m:rPr>
                                  <m:nor/>
                                </m:rPr>
                                <m:t>symb,</m:t>
                              </m:r>
                              <m:r>
                                <m:rPr>
                                  <m:nor/>
                                </m:rPr>
                                <w:rPr>
                                  <w:rFonts w:ascii="Cambria Math"/>
                                </w:rPr>
                                <m:t>all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m:t>
                              </m:r>
                            </m:sub>
                            <m:sup>
                              <m:r>
                                <m:rPr>
                                  <m:nor/>
                                </m:rPr>
                                <m:t>UCI</m:t>
                              </m:r>
                            </m:sup>
                          </m:sSubSup>
                          <m:d>
                            <m:dPr>
                              <m:ctrlPr>
                                <w:rPr>
                                  <w:rFonts w:ascii="Cambria Math" w:hAnsi="Cambria Math"/>
                                </w:rPr>
                              </m:ctrlPr>
                            </m:dPr>
                            <m:e>
                              <m:r>
                                <w:rPr>
                                  <w:rFonts w:ascii="Cambria Math" w:hAnsi="Cambria Math"/>
                                </w:rPr>
                                <m:t>l</m:t>
                              </m:r>
                            </m:e>
                          </m:d>
                        </m:e>
                      </m:nary>
                    </m:e>
                  </m:d>
                </m:e>
              </m:d>
            </m:e>
          </m:func>
        </m:oMath>
      </m:oMathPara>
    </w:p>
    <w:p w14:paraId="104E60A8" w14:textId="1ACDF9A4" w:rsidR="00616B1F" w:rsidRDefault="0095024E" w:rsidP="00A4736B">
      <w:pPr>
        <w:spacing w:before="93"/>
      </w:pPr>
      <w:proofErr w:type="gramStart"/>
      <w:r>
        <w:rPr>
          <w:rFonts w:hint="eastAsia"/>
        </w:rPr>
        <w:t>w</w:t>
      </w:r>
      <w:r>
        <w:t>here</w:t>
      </w:r>
      <w:proofErr w:type="gramEnd"/>
      <w:r>
        <w:t xml:space="preserve"> </w:t>
      </w:r>
      <m:oMath>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oMath>
      <w:r w:rsidR="00F535AF">
        <w:rPr>
          <w:rFonts w:hint="eastAsia"/>
        </w:rPr>
        <w:t xml:space="preserve"> </w:t>
      </w:r>
      <w:r w:rsidR="00F535AF">
        <w:t>denotes the number of UL-SCH</w:t>
      </w:r>
      <w:r w:rsidR="000C4B9A">
        <w:t xml:space="preserve"> bits</w:t>
      </w:r>
      <w:r w:rsidR="00F535AF">
        <w:t xml:space="preserve">, </w:t>
      </w:r>
      <m:oMath>
        <m:sSub>
          <m:sSubPr>
            <m:ctrlPr>
              <w:rPr>
                <w:rFonts w:ascii="Cambria Math" w:hAnsi="Cambria Math"/>
              </w:rPr>
            </m:ctrlPr>
          </m:sSubPr>
          <m:e>
            <m:r>
              <w:rPr>
                <w:rFonts w:ascii="Cambria Math" w:hAnsi="Cambria Math"/>
              </w:rPr>
              <m:t>O</m:t>
            </m:r>
          </m:e>
          <m:sub>
            <m:r>
              <m:rPr>
                <m:sty m:val="p"/>
              </m:rPr>
              <w:rPr>
                <w:rFonts w:ascii="Cambria Math" w:hAnsi="Cambria Math"/>
              </w:rPr>
              <m:t>ACK</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ACK</m:t>
            </m:r>
          </m:sub>
        </m:sSub>
      </m:oMath>
      <w:r w:rsidR="00F535AF">
        <w:rPr>
          <w:rFonts w:hint="eastAsia"/>
        </w:rPr>
        <w:t xml:space="preserve"> </w:t>
      </w:r>
      <w:r w:rsidR="00F535AF">
        <w:t xml:space="preserve">denotes the number of HARQ-ACK bits with CRC, </w:t>
      </w:r>
      <m:oMath>
        <m:sSubSup>
          <m:sSubSupPr>
            <m:ctrlPr>
              <w:rPr>
                <w:rFonts w:ascii="Cambria Math" w:hAnsi="Cambria Math"/>
              </w:rPr>
            </m:ctrlPr>
          </m:sSubSupPr>
          <m:e>
            <m:r>
              <w:rPr>
                <w:rFonts w:ascii="Cambria Math" w:hAnsi="Cambria Math"/>
              </w:rPr>
              <m:t>β</m:t>
            </m:r>
          </m:e>
          <m:sub>
            <m:r>
              <m:rPr>
                <m:nor/>
              </m:rPr>
              <m:t>offset</m:t>
            </m:r>
          </m:sub>
          <m:sup>
            <m:r>
              <m:rPr>
                <m:nor/>
              </m:rPr>
              <m:t>PUSCH</m:t>
            </m:r>
          </m:sup>
        </m:sSubSup>
      </m:oMath>
      <w:r w:rsidR="00F535AF">
        <w:rPr>
          <w:rFonts w:hint="eastAsia"/>
        </w:rPr>
        <w:t xml:space="preserve"> </w:t>
      </w:r>
      <w:r w:rsidR="00F535AF">
        <w:t>is used to compensate</w:t>
      </w:r>
      <w:r w:rsidR="0074176D">
        <w:t xml:space="preserve"> </w:t>
      </w:r>
      <w:r w:rsidR="00F21265">
        <w:t xml:space="preserve">the </w:t>
      </w:r>
      <w:r w:rsidR="00F535AF">
        <w:t xml:space="preserve">coding rate of </w:t>
      </w:r>
      <w:r w:rsidR="00C46B1B">
        <w:t>HARQ-ACK</w:t>
      </w:r>
      <w:r w:rsidR="0074176D">
        <w:t xml:space="preserve">, </w:t>
      </w:r>
      <m:oMath>
        <m:sSubSup>
          <m:sSubSupPr>
            <m:ctrlPr>
              <w:rPr>
                <w:rFonts w:ascii="Cambria Math" w:hAnsi="Cambria Math"/>
              </w:rPr>
            </m:ctrlPr>
          </m:sSubSupPr>
          <m:e>
            <m:r>
              <w:rPr>
                <w:rFonts w:ascii="Cambria Math" w:hAnsi="Cambria Math"/>
              </w:rPr>
              <m:t>β</m:t>
            </m:r>
          </m:e>
          <m:sub>
            <m:r>
              <m:rPr>
                <m:nor/>
              </m:rPr>
              <m:t>offset</m:t>
            </m:r>
          </m:sub>
          <m:sup>
            <m:r>
              <m:rPr>
                <m:nor/>
              </m:rPr>
              <m:t>PUSCH</m:t>
            </m:r>
          </m:sup>
        </m:sSubSup>
        <m: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w:rPr>
                <w:rFonts w:ascii="Cambria Math" w:hint="eastAsia"/>
              </w:rPr>
              <m:t>HARQ</m:t>
            </m:r>
            <m:r>
              <m:rPr>
                <m:nor/>
              </m:rPr>
              <w:rPr>
                <w:rFonts w:ascii="Cambria Math"/>
              </w:rPr>
              <m:t>-ACK</m:t>
            </m:r>
          </m:sup>
        </m:sSubSup>
      </m:oMath>
      <w:r w:rsidR="00C46B1B">
        <w:t xml:space="preserve">, </w:t>
      </w:r>
      <m:oMath>
        <m:sSubSup>
          <m:sSubSupPr>
            <m:ctrlPr>
              <w:rPr>
                <w:rFonts w:ascii="Cambria Math" w:hAnsi="Cambria Math"/>
              </w:rPr>
            </m:ctrlPr>
          </m:sSubSupPr>
          <m:e>
            <m:r>
              <w:rPr>
                <w:rFonts w:ascii="Cambria Math" w:hAnsi="Cambria Math"/>
              </w:rPr>
              <m:t>β</m:t>
            </m:r>
          </m:e>
          <m:sub>
            <m:r>
              <m:rPr>
                <m:nor/>
              </m:rPr>
              <m:t>offset</m:t>
            </m:r>
          </m:sub>
          <m:sup>
            <m:r>
              <m:rPr>
                <m:nor/>
              </m:rPr>
              <w:rPr>
                <w:rFonts w:ascii="Cambria Math" w:hint="eastAsia"/>
              </w:rPr>
              <m:t>HARQ</m:t>
            </m:r>
            <m:r>
              <m:rPr>
                <m:nor/>
              </m:rPr>
              <w:rPr>
                <w:rFonts w:ascii="Cambria Math"/>
              </w:rPr>
              <m:t>-ACK</m:t>
            </m:r>
          </m:sup>
        </m:sSubSup>
      </m:oMath>
      <w:r w:rsidR="00C46B1B">
        <w:rPr>
          <w:rFonts w:hint="eastAsia"/>
        </w:rPr>
        <w:t xml:space="preserve"> </w:t>
      </w:r>
      <w:r w:rsidR="00C46B1B">
        <w:t xml:space="preserve">is configured by RRC, and </w:t>
      </w:r>
      <m:oMath>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symb,all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m:t>
                </m:r>
              </m:sub>
              <m:sup>
                <m:r>
                  <m:rPr>
                    <m:nor/>
                  </m:rPr>
                  <m:t>UCI</m:t>
                </m:r>
              </m:sup>
            </m:sSubSup>
            <m:d>
              <m:dPr>
                <m:ctrlPr>
                  <w:rPr>
                    <w:rFonts w:ascii="Cambria Math" w:hAnsi="Cambria Math"/>
                  </w:rPr>
                </m:ctrlPr>
              </m:dPr>
              <m:e>
                <m:r>
                  <w:rPr>
                    <w:rFonts w:ascii="Cambria Math" w:hAnsi="Cambria Math"/>
                  </w:rPr>
                  <m:t>l</m:t>
                </m:r>
              </m:e>
            </m:d>
          </m:e>
        </m:nary>
      </m:oMath>
      <w:r w:rsidR="00C46B1B">
        <w:rPr>
          <w:rFonts w:hint="eastAsia"/>
        </w:rPr>
        <w:t xml:space="preserve"> </w:t>
      </w:r>
      <w:r w:rsidR="00C46B1B">
        <w:t xml:space="preserve">denotes the total number of REs that can be used for transmission of UCI in </w:t>
      </w:r>
      <w:r w:rsidR="00AE010E">
        <w:rPr>
          <w:rFonts w:hint="eastAsia"/>
        </w:rPr>
        <w:t>a</w:t>
      </w:r>
      <w:r w:rsidR="00AE010E">
        <w:t xml:space="preserve"> </w:t>
      </w:r>
      <w:r w:rsidR="00AF41E5">
        <w:t>slot</w:t>
      </w:r>
      <w:r w:rsidR="00C46B1B">
        <w:t xml:space="preserve">. </w:t>
      </w:r>
      <w:r w:rsidR="00237BE3">
        <w:t>F</w:t>
      </w:r>
      <w:r w:rsidR="007566AA">
        <w:t xml:space="preserve">or </w:t>
      </w:r>
      <w:proofErr w:type="spellStart"/>
      <w:r w:rsidR="007566AA">
        <w:t>TBoMS</w:t>
      </w:r>
      <w:proofErr w:type="spellEnd"/>
      <w:r w:rsidR="007566AA">
        <w:t xml:space="preserve"> transmission, </w:t>
      </w:r>
      <m:oMath>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oMath>
      <w:r w:rsidR="00A91650">
        <w:rPr>
          <w:rFonts w:hint="eastAsia"/>
        </w:rPr>
        <w:t xml:space="preserve"> </w:t>
      </w:r>
      <w:r w:rsidR="00237BE3">
        <w:t xml:space="preserve">denotes the number of UL-SCH bits for an entire TB with TBS scaled </w:t>
      </w:r>
      <w:proofErr w:type="gramStart"/>
      <w:r w:rsidR="00237BE3">
        <w:t xml:space="preserve">by </w:t>
      </w:r>
      <w:proofErr w:type="gramEnd"/>
      <m:oMath>
        <m:r>
          <w:rPr>
            <w:rFonts w:ascii="Cambria Math" w:hAnsi="Cambria Math"/>
          </w:rPr>
          <m:t>K</m:t>
        </m:r>
      </m:oMath>
      <w:r w:rsidR="00237BE3">
        <w:rPr>
          <w:rFonts w:hint="eastAsia"/>
        </w:rPr>
        <w:t>,</w:t>
      </w:r>
      <w:r w:rsidR="00237BE3">
        <w:t xml:space="preserve"> where </w:t>
      </w:r>
      <m:oMath>
        <m:r>
          <w:rPr>
            <w:rFonts w:ascii="Cambria Math" w:hAnsi="Cambria Math"/>
          </w:rPr>
          <m:t>K</m:t>
        </m:r>
      </m:oMath>
      <w:r w:rsidR="00237BE3">
        <w:rPr>
          <w:rFonts w:hint="eastAsia"/>
        </w:rPr>
        <w:t xml:space="preserve"> </w:t>
      </w:r>
      <w:r w:rsidR="00237BE3">
        <w:t xml:space="preserve">is the scaling factor to calculate </w:t>
      </w:r>
      <m:oMath>
        <m:sSub>
          <m:sSubPr>
            <m:ctrlPr>
              <w:rPr>
                <w:rFonts w:ascii="Cambria Math" w:eastAsia="等线" w:hAnsi="Cambria Math"/>
                <w:i/>
                <w:lang w:val="fr-FR" w:eastAsia="fr-FR"/>
              </w:rPr>
            </m:ctrlPr>
          </m:sSubPr>
          <m:e>
            <m:r>
              <w:rPr>
                <w:rFonts w:ascii="Cambria Math" w:hAnsi="Cambria Math"/>
              </w:rPr>
              <m:t>N</m:t>
            </m:r>
          </m:e>
          <m:sub>
            <m:r>
              <w:rPr>
                <w:rFonts w:ascii="Cambria Math" w:hAnsi="Cambria Math"/>
              </w:rPr>
              <m:t>info</m:t>
            </m:r>
          </m:sub>
        </m:sSub>
      </m:oMath>
      <w:r w:rsidR="00237BE3">
        <w:rPr>
          <w:rFonts w:hint="eastAsia"/>
          <w:lang w:val="fr-FR"/>
        </w:rPr>
        <w:t xml:space="preserve"> </w:t>
      </w:r>
      <w:r w:rsidR="00237BE3">
        <w:rPr>
          <w:lang w:val="fr-FR"/>
        </w:rPr>
        <w:t xml:space="preserve">for TBS determination, </w:t>
      </w:r>
      <w:r w:rsidR="00A91650">
        <w:t xml:space="preserve">but </w:t>
      </w:r>
      <m:oMath>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symb,all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m:t>
                </m:r>
              </m:sub>
              <m:sup>
                <m:r>
                  <m:rPr>
                    <m:nor/>
                  </m:rPr>
                  <m:t>UCI</m:t>
                </m:r>
              </m:sup>
            </m:sSubSup>
            <m:d>
              <m:dPr>
                <m:ctrlPr>
                  <w:rPr>
                    <w:rFonts w:ascii="Cambria Math" w:hAnsi="Cambria Math"/>
                  </w:rPr>
                </m:ctrlPr>
              </m:dPr>
              <m:e>
                <m:r>
                  <w:rPr>
                    <w:rFonts w:ascii="Cambria Math" w:hAnsi="Cambria Math"/>
                  </w:rPr>
                  <m:t>l</m:t>
                </m:r>
              </m:e>
            </m:d>
          </m:e>
        </m:nary>
      </m:oMath>
      <w:r w:rsidR="00A91650">
        <w:rPr>
          <w:rFonts w:hint="eastAsia"/>
        </w:rPr>
        <w:t xml:space="preserve"> </w:t>
      </w:r>
      <w:r w:rsidR="007566AA">
        <w:t xml:space="preserve">still </w:t>
      </w:r>
      <w:r w:rsidR="00237BE3">
        <w:t xml:space="preserve">denotes </w:t>
      </w:r>
      <w:r w:rsidR="007566AA">
        <w:t>the</w:t>
      </w:r>
      <w:r w:rsidR="00A91650">
        <w:t xml:space="preserve"> number of REs in one </w:t>
      </w:r>
      <w:r w:rsidR="00AF41E5">
        <w:t>slot</w:t>
      </w:r>
      <w:r w:rsidR="00A91650">
        <w:t xml:space="preserve">. It </w:t>
      </w:r>
      <w:r w:rsidR="008F70AD">
        <w:t xml:space="preserve">thus </w:t>
      </w:r>
      <w:r w:rsidR="00A91650">
        <w:t>causes a</w:t>
      </w:r>
      <w:r w:rsidR="007566AA">
        <w:t xml:space="preserve"> </w:t>
      </w:r>
      <m:oMath>
        <m:r>
          <w:rPr>
            <w:rFonts w:ascii="Cambria Math" w:hAnsi="Cambria Math"/>
          </w:rPr>
          <m:t>K</m:t>
        </m:r>
      </m:oMath>
      <w:r w:rsidR="007566AA">
        <w:t xml:space="preserve"> times</w:t>
      </w:r>
      <w:r w:rsidR="00A91650">
        <w:t xml:space="preserve"> high</w:t>
      </w:r>
      <w:r w:rsidR="007566AA">
        <w:t>er</w:t>
      </w:r>
      <w:r w:rsidR="00A91650">
        <w:t xml:space="preserve"> actual coding rate of UCI</w:t>
      </w:r>
      <w:r w:rsidR="007566AA">
        <w:t xml:space="preserve"> than desired </w:t>
      </w:r>
      <w:r w:rsidR="0027550C">
        <w:t>one</w:t>
      </w:r>
      <w:r w:rsidR="007566AA">
        <w:t xml:space="preserve">, </w:t>
      </w:r>
      <w:r w:rsidR="008F70AD">
        <w:t>and</w:t>
      </w:r>
      <w:r w:rsidR="0064324B">
        <w:t xml:space="preserve"> reduc</w:t>
      </w:r>
      <w:r w:rsidR="008F70AD">
        <w:t>es</w:t>
      </w:r>
      <w:r w:rsidR="007566AA">
        <w:t xml:space="preserve"> the reliability of UCI transmission</w:t>
      </w:r>
      <w:r w:rsidR="008F70AD">
        <w:t>.</w:t>
      </w:r>
    </w:p>
    <w:p w14:paraId="082A36C1" w14:textId="66F5B11F" w:rsidR="00A91650" w:rsidRDefault="00A91650" w:rsidP="00A4736B">
      <w:pPr>
        <w:spacing w:before="93"/>
      </w:pPr>
      <w:r>
        <w:t xml:space="preserve">To resolve this issue, </w:t>
      </w:r>
      <m:oMath>
        <m:sSubSup>
          <m:sSubSupPr>
            <m:ctrlPr>
              <w:rPr>
                <w:rFonts w:ascii="Cambria Math" w:hAnsi="Cambria Math"/>
              </w:rPr>
            </m:ctrlPr>
          </m:sSubSupPr>
          <m:e>
            <m:r>
              <w:rPr>
                <w:rFonts w:ascii="Cambria Math" w:hAnsi="Cambria Math"/>
              </w:rPr>
              <m:t>β</m:t>
            </m:r>
          </m:e>
          <m:sub>
            <m:r>
              <m:rPr>
                <m:nor/>
              </m:rPr>
              <m:t>offset</m:t>
            </m:r>
          </m:sub>
          <m:sup>
            <m:r>
              <m:rPr>
                <m:nor/>
              </m:rPr>
              <m:t>PUSCH</m:t>
            </m:r>
          </m:sup>
        </m:sSubSup>
      </m:oMath>
      <w:r>
        <w:rPr>
          <w:rFonts w:hint="eastAsia"/>
        </w:rPr>
        <w:t xml:space="preserve"> </w:t>
      </w:r>
      <w:r w:rsidR="0081163B">
        <w:t xml:space="preserve">should </w:t>
      </w:r>
      <w:r>
        <w:t xml:space="preserve">be redefined as </w:t>
      </w:r>
      <m:oMath>
        <m:sSubSup>
          <m:sSubSupPr>
            <m:ctrlPr>
              <w:rPr>
                <w:rFonts w:ascii="Cambria Math" w:hAnsi="Cambria Math"/>
              </w:rPr>
            </m:ctrlPr>
          </m:sSubSupPr>
          <m:e>
            <m:r>
              <w:rPr>
                <w:rFonts w:ascii="Cambria Math" w:hAnsi="Cambria Math"/>
              </w:rPr>
              <m:t>β</m:t>
            </m:r>
          </m:e>
          <m:sub>
            <m:r>
              <m:rPr>
                <m:nor/>
              </m:rPr>
              <m:t>offset</m:t>
            </m:r>
          </m:sub>
          <m:sup>
            <m:r>
              <m:rPr>
                <m:nor/>
              </m:rPr>
              <m:t>PUSCH</m:t>
            </m:r>
          </m:sup>
        </m:sSubSup>
        <m:r>
          <w:rPr>
            <w:rFonts w:ascii="Cambria Math" w:hAnsi="Cambria Math"/>
          </w:rPr>
          <m:t>=K∙</m:t>
        </m:r>
        <m:sSubSup>
          <m:sSubSupPr>
            <m:ctrlPr>
              <w:rPr>
                <w:rFonts w:ascii="Cambria Math" w:hAnsi="Cambria Math"/>
              </w:rPr>
            </m:ctrlPr>
          </m:sSubSupPr>
          <m:e>
            <m:r>
              <w:rPr>
                <w:rFonts w:ascii="Cambria Math" w:hAnsi="Cambria Math"/>
              </w:rPr>
              <m:t>β</m:t>
            </m:r>
          </m:e>
          <m:sub>
            <m:r>
              <m:rPr>
                <m:nor/>
              </m:rPr>
              <m:t>offset</m:t>
            </m:r>
          </m:sub>
          <m:sup>
            <m:r>
              <m:rPr>
                <m:nor/>
              </m:rPr>
              <w:rPr>
                <w:rFonts w:ascii="Cambria Math" w:hint="eastAsia"/>
              </w:rPr>
              <m:t>HARQ</m:t>
            </m:r>
            <m:r>
              <m:rPr>
                <m:nor/>
              </m:rPr>
              <w:rPr>
                <w:rFonts w:ascii="Cambria Math"/>
              </w:rPr>
              <m:t>-ACK</m:t>
            </m:r>
          </m:sup>
        </m:sSubSup>
      </m:oMath>
      <w:r>
        <w:rPr>
          <w:rFonts w:hint="eastAsia"/>
        </w:rPr>
        <w:t xml:space="preserve"> </w:t>
      </w:r>
      <w:r>
        <w:t>to compensate the</w:t>
      </w:r>
      <w:r w:rsidR="0064324B">
        <w:t xml:space="preserve"> </w:t>
      </w:r>
      <w:r>
        <w:t>coding rate.</w:t>
      </w:r>
      <w:r w:rsidR="00616B1F">
        <w:t xml:space="preserve"> </w:t>
      </w:r>
      <w:r w:rsidR="00795C0A">
        <w:t>F</w:t>
      </w:r>
      <w:r w:rsidR="00616B1F">
        <w:t xml:space="preserve">or CSI part 1, CSI part 2, CG-UCI, and </w:t>
      </w:r>
      <w:r w:rsidR="001134A7">
        <w:t>joint encoding of CG-UC and HARQ-ACK, a similar method can be used.</w:t>
      </w:r>
    </w:p>
    <w:p w14:paraId="7B70D2CE" w14:textId="5B3B5686" w:rsidR="001134A7" w:rsidRPr="005A15E7" w:rsidRDefault="0064324B" w:rsidP="0064324B">
      <w:pPr>
        <w:spacing w:before="93"/>
        <w:rPr>
          <w:i/>
        </w:rPr>
      </w:pPr>
      <w:r>
        <w:rPr>
          <w:b/>
          <w:i/>
        </w:rPr>
        <w:t xml:space="preserve">Proposal </w:t>
      </w:r>
      <w:r w:rsidR="00D06067">
        <w:rPr>
          <w:b/>
          <w:i/>
        </w:rPr>
        <w:t>9</w:t>
      </w:r>
      <w:r w:rsidRPr="00381BB1">
        <w:rPr>
          <w:b/>
          <w:i/>
        </w:rPr>
        <w:t>:</w:t>
      </w:r>
      <w:r w:rsidRPr="00D6156C">
        <w:rPr>
          <w:i/>
        </w:rPr>
        <w:t xml:space="preserve"> </w:t>
      </w:r>
      <w:r w:rsidR="00616B1F" w:rsidRPr="005A15E7">
        <w:rPr>
          <w:i/>
        </w:rPr>
        <w:t xml:space="preserve">For </w:t>
      </w:r>
      <w:r w:rsidR="001134A7" w:rsidRPr="005A15E7">
        <w:rPr>
          <w:i/>
        </w:rPr>
        <w:t xml:space="preserve">UCI multiplexing on </w:t>
      </w:r>
      <w:proofErr w:type="spellStart"/>
      <w:r w:rsidR="001134A7" w:rsidRPr="005A15E7">
        <w:rPr>
          <w:i/>
        </w:rPr>
        <w:t>TBoMS</w:t>
      </w:r>
      <w:proofErr w:type="spellEnd"/>
      <w:r w:rsidR="001134A7" w:rsidRPr="005A15E7">
        <w:rPr>
          <w:i/>
        </w:rPr>
        <w:t xml:space="preserve"> transmission, the parameter </w:t>
      </w: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oMath>
      <w:r w:rsidR="001134A7" w:rsidRPr="005A15E7">
        <w:rPr>
          <w:rFonts w:hint="eastAsia"/>
          <w:i/>
        </w:rPr>
        <w:t xml:space="preserve"> </w:t>
      </w:r>
      <w:r w:rsidR="001134A7" w:rsidRPr="005A15E7">
        <w:rPr>
          <w:i/>
        </w:rPr>
        <w:t>should be redefined</w:t>
      </w:r>
      <w:r w:rsidR="005A15E7" w:rsidRPr="005A15E7">
        <w:rPr>
          <w:i/>
        </w:rPr>
        <w:t xml:space="preserve"> to compensate the coding rate</w:t>
      </w:r>
      <w:r w:rsidR="001134A7" w:rsidRPr="005A15E7">
        <w:rPr>
          <w:i/>
        </w:rPr>
        <w:t xml:space="preserve"> as</w:t>
      </w:r>
      <w:r w:rsidR="005A15E7">
        <w:rPr>
          <w:i/>
        </w:rPr>
        <w:t xml:space="preserve"> follows:</w:t>
      </w:r>
    </w:p>
    <w:p w14:paraId="44A9AEC5" w14:textId="11C571BB" w:rsidR="001134A7" w:rsidRPr="00554135" w:rsidRDefault="008B60F8" w:rsidP="00753D56">
      <w:pPr>
        <w:pStyle w:val="a6"/>
        <w:numPr>
          <w:ilvl w:val="0"/>
          <w:numId w:val="11"/>
        </w:numPr>
        <w:spacing w:before="93"/>
        <w:ind w:firstLineChars="0"/>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HARQ-ACK</m:t>
            </m:r>
          </m:sup>
        </m:sSubSup>
      </m:oMath>
      <w:r w:rsidR="001134A7" w:rsidRPr="00554135">
        <w:rPr>
          <w:i/>
        </w:rPr>
        <w:t xml:space="preserve"> for HARQ-ACK;</w:t>
      </w:r>
    </w:p>
    <w:p w14:paraId="36D80B30" w14:textId="051EE53E" w:rsidR="001134A7" w:rsidRPr="00554135" w:rsidRDefault="008B60F8" w:rsidP="00753D56">
      <w:pPr>
        <w:pStyle w:val="a6"/>
        <w:numPr>
          <w:ilvl w:val="0"/>
          <w:numId w:val="11"/>
        </w:numPr>
        <w:spacing w:before="93"/>
        <w:ind w:firstLineChars="0"/>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CSI-part1</m:t>
            </m:r>
          </m:sup>
        </m:sSubSup>
      </m:oMath>
      <w:r w:rsidR="001134A7" w:rsidRPr="00554135">
        <w:rPr>
          <w:i/>
        </w:rPr>
        <w:t xml:space="preserve"> for CSI part 1;</w:t>
      </w:r>
    </w:p>
    <w:p w14:paraId="0D937D83" w14:textId="69FD7563" w:rsidR="001134A7" w:rsidRPr="00554135" w:rsidRDefault="008B60F8" w:rsidP="00753D56">
      <w:pPr>
        <w:pStyle w:val="a6"/>
        <w:numPr>
          <w:ilvl w:val="0"/>
          <w:numId w:val="11"/>
        </w:numPr>
        <w:spacing w:before="93"/>
        <w:ind w:firstLineChars="0"/>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CSI-part2</m:t>
            </m:r>
          </m:sup>
        </m:sSubSup>
      </m:oMath>
      <w:r w:rsidR="001134A7" w:rsidRPr="00554135">
        <w:rPr>
          <w:i/>
        </w:rPr>
        <w:t xml:space="preserve"> for CSI part 2;</w:t>
      </w:r>
    </w:p>
    <w:p w14:paraId="53E907CF" w14:textId="3D1D9C22" w:rsidR="001134A7" w:rsidRPr="00554135" w:rsidRDefault="008B60F8" w:rsidP="00753D56">
      <w:pPr>
        <w:pStyle w:val="a6"/>
        <w:numPr>
          <w:ilvl w:val="0"/>
          <w:numId w:val="11"/>
        </w:numPr>
        <w:spacing w:before="93"/>
        <w:ind w:firstLineChars="0"/>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CG-UCI</m:t>
            </m:r>
          </m:sup>
        </m:sSubSup>
      </m:oMath>
      <w:r w:rsidR="001134A7" w:rsidRPr="00554135">
        <w:rPr>
          <w:i/>
        </w:rPr>
        <w:t xml:space="preserve"> for CG-UCI;</w:t>
      </w:r>
    </w:p>
    <w:p w14:paraId="4EBFE2B2" w14:textId="64808128" w:rsidR="001134A7" w:rsidRPr="00554135" w:rsidRDefault="008B60F8" w:rsidP="00753D56">
      <w:pPr>
        <w:pStyle w:val="a6"/>
        <w:numPr>
          <w:ilvl w:val="0"/>
          <w:numId w:val="11"/>
        </w:numPr>
        <w:spacing w:before="93"/>
        <w:ind w:firstLineChars="0"/>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HARQ-ACK</m:t>
            </m:r>
          </m:sup>
        </m:sSubSup>
      </m:oMath>
      <w:r w:rsidR="001134A7" w:rsidRPr="00554135">
        <w:rPr>
          <w:i/>
        </w:rPr>
        <w:t xml:space="preserve"> </w:t>
      </w:r>
      <w:proofErr w:type="gramStart"/>
      <w:r w:rsidR="001134A7" w:rsidRPr="00554135">
        <w:rPr>
          <w:i/>
        </w:rPr>
        <w:t>for</w:t>
      </w:r>
      <w:proofErr w:type="gramEnd"/>
      <w:r w:rsidR="001134A7" w:rsidRPr="00554135">
        <w:rPr>
          <w:i/>
        </w:rPr>
        <w:t xml:space="preserve"> HARQ-ACK and CG-UCI.</w:t>
      </w:r>
    </w:p>
    <w:p w14:paraId="7A49A87F" w14:textId="7583C8C0" w:rsidR="00E91DDE" w:rsidRPr="00AB7591" w:rsidRDefault="00AB7591" w:rsidP="00BF6241">
      <w:pPr>
        <w:spacing w:before="93"/>
        <w:rPr>
          <w:rFonts w:eastAsia="宋体" w:cs="Times New Roman"/>
          <w:i/>
          <w:kern w:val="0"/>
        </w:rPr>
      </w:pPr>
      <w:r w:rsidRPr="00AB7591">
        <w:rPr>
          <w:rFonts w:eastAsia="宋体" w:cs="Times New Roman" w:hint="eastAsia"/>
          <w:i/>
          <w:kern w:val="0"/>
        </w:rPr>
        <w:t>w</w:t>
      </w:r>
      <w:r w:rsidRPr="00AB7591">
        <w:rPr>
          <w:rFonts w:eastAsia="宋体" w:cs="Times New Roman"/>
          <w:i/>
          <w:kern w:val="0"/>
        </w:rPr>
        <w:t xml:space="preserve">here </w:t>
      </w:r>
      <m:oMath>
        <m:r>
          <w:rPr>
            <w:rFonts w:ascii="Cambria Math" w:hAnsi="Cambria Math"/>
          </w:rPr>
          <m:t>K</m:t>
        </m:r>
      </m:oMath>
      <w:r w:rsidRPr="00AB7591">
        <w:rPr>
          <w:i/>
        </w:rPr>
        <w:t xml:space="preserve"> is the scaling factor to calculate </w:t>
      </w:r>
      <m:oMath>
        <m:sSub>
          <m:sSubPr>
            <m:ctrlPr>
              <w:rPr>
                <w:rFonts w:ascii="Cambria Math" w:eastAsia="宋体" w:hAnsi="Cambria Math" w:cs="Times New Roman"/>
                <w:i/>
              </w:rPr>
            </m:ctrlPr>
          </m:sSubPr>
          <m:e>
            <m:r>
              <w:rPr>
                <w:rFonts w:ascii="Cambria Math" w:eastAsia="宋体" w:hAnsi="Cambria Math" w:cs="Times New Roman"/>
              </w:rPr>
              <m:t>N</m:t>
            </m:r>
          </m:e>
          <m:sub>
            <m:r>
              <w:rPr>
                <w:rFonts w:ascii="Cambria Math" w:eastAsia="宋体" w:hAnsi="Cambria Math" w:cs="Times New Roman"/>
              </w:rPr>
              <m:t>info</m:t>
            </m:r>
          </m:sub>
        </m:sSub>
      </m:oMath>
      <w:r w:rsidRPr="00AB7591">
        <w:rPr>
          <w:rFonts w:eastAsia="宋体" w:cs="Times New Roman" w:hint="eastAsia"/>
          <w:i/>
        </w:rPr>
        <w:t xml:space="preserve"> </w:t>
      </w:r>
      <w:r w:rsidRPr="00AB7591">
        <w:rPr>
          <w:rFonts w:eastAsia="宋体" w:cs="Times New Roman"/>
          <w:i/>
        </w:rPr>
        <w:t>for TBS determination</w:t>
      </w:r>
      <w:r w:rsidR="00297E88">
        <w:rPr>
          <w:rFonts w:eastAsia="宋体" w:cs="Times New Roman" w:hint="eastAsia"/>
          <w:i/>
        </w:rPr>
        <w:t>,</w:t>
      </w:r>
      <w:r w:rsidR="00297E88">
        <w:rPr>
          <w:rFonts w:eastAsia="宋体" w:cs="Times New Roman"/>
          <w:i/>
        </w:rPr>
        <w:t xml:space="preserve"> </w:t>
      </w:r>
      <w:r w:rsidR="00297E88">
        <w:rPr>
          <w:rFonts w:eastAsia="宋体" w:cs="Times New Roman" w:hint="eastAsia"/>
          <w:i/>
        </w:rPr>
        <w:t>a</w:t>
      </w:r>
      <w:r w:rsidR="00297E88">
        <w:rPr>
          <w:rFonts w:eastAsia="宋体" w:cs="Times New Roman"/>
          <w:i/>
        </w:rPr>
        <w:t>nd</w:t>
      </w:r>
      <w:r w:rsidR="00202758">
        <w:rPr>
          <w:rFonts w:eastAsia="宋体" w:cs="Times New Roman"/>
          <w:i/>
        </w:rPr>
        <w:t xml:space="preserve"> the parameters</w:t>
      </w:r>
      <w:r w:rsidR="00297E88">
        <w:rPr>
          <w:rFonts w:eastAsia="宋体" w:cs="Times New Roman"/>
          <w:i/>
        </w:rPr>
        <w:t xml:space="preserve">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HARQ-ACK</m:t>
            </m:r>
          </m:sup>
        </m:sSubSup>
      </m:oMath>
      <w:r w:rsidR="00297E88">
        <w:rPr>
          <w:rFonts w:eastAsia="宋体" w:cs="Times New Roman" w:hint="eastAsia"/>
          <w:i/>
        </w:rPr>
        <w:t>,</w:t>
      </w:r>
      <w:r w:rsidR="00297E88">
        <w:rPr>
          <w:rFonts w:eastAsia="宋体" w:cs="Times New Roman"/>
          <w:i/>
        </w:rPr>
        <w:t xml:space="preserve">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CSI-part1</m:t>
            </m:r>
          </m:sup>
        </m:sSubSup>
      </m:oMath>
      <w:r w:rsidR="00297E88">
        <w:rPr>
          <w:rFonts w:eastAsia="宋体" w:cs="Times New Roman" w:hint="eastAsia"/>
          <w:i/>
        </w:rPr>
        <w:t>,</w:t>
      </w:r>
      <w:r w:rsidR="00297E88">
        <w:rPr>
          <w:rFonts w:eastAsia="宋体" w:cs="Times New Roman"/>
          <w:i/>
        </w:rPr>
        <w:t xml:space="preserve">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CSI-part2</m:t>
            </m:r>
          </m:sup>
        </m:sSubSup>
      </m:oMath>
      <w:r w:rsidR="00297E88">
        <w:rPr>
          <w:rFonts w:eastAsia="宋体" w:cs="Times New Roman" w:hint="eastAsia"/>
          <w:i/>
        </w:rPr>
        <w:t>,</w:t>
      </w:r>
      <w:r w:rsidR="00297E88">
        <w:rPr>
          <w:rFonts w:eastAsia="宋体" w:cs="Times New Roman"/>
          <w:i/>
        </w:rPr>
        <w:t xml:space="preserve"> and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CG-UCI</m:t>
            </m:r>
          </m:sup>
        </m:sSubSup>
      </m:oMath>
      <w:r w:rsidR="00297E88">
        <w:rPr>
          <w:rFonts w:eastAsia="宋体" w:cs="Times New Roman" w:hint="eastAsia"/>
          <w:i/>
        </w:rPr>
        <w:t xml:space="preserve"> </w:t>
      </w:r>
      <w:r w:rsidR="00297E88">
        <w:rPr>
          <w:rFonts w:eastAsia="宋体" w:cs="Times New Roman"/>
          <w:i/>
        </w:rPr>
        <w:t>are the coding rate compensation parameters for HARQ-ACK (</w:t>
      </w:r>
      <w:r w:rsidR="00D74262">
        <w:rPr>
          <w:rFonts w:eastAsia="宋体" w:cs="Times New Roman"/>
          <w:i/>
        </w:rPr>
        <w:t xml:space="preserve">or </w:t>
      </w:r>
      <w:r w:rsidR="00297E88">
        <w:rPr>
          <w:rFonts w:eastAsia="宋体" w:cs="Times New Roman"/>
          <w:i/>
        </w:rPr>
        <w:t>HARQ-ACK and CG-UCI), CSI part 1, CSI p</w:t>
      </w:r>
      <w:r w:rsidR="00202758">
        <w:rPr>
          <w:rFonts w:eastAsia="宋体" w:cs="Times New Roman"/>
          <w:i/>
        </w:rPr>
        <w:t>art 2, and CG-UCI, respectively, configured in RRC.</w:t>
      </w:r>
    </w:p>
    <w:p w14:paraId="05D30739" w14:textId="77777777" w:rsidR="00AB7591" w:rsidRDefault="00AB7591" w:rsidP="00BF6241">
      <w:pPr>
        <w:spacing w:before="93"/>
        <w:rPr>
          <w:rFonts w:eastAsia="宋体" w:cs="Times New Roman"/>
          <w:kern w:val="0"/>
        </w:rPr>
      </w:pPr>
    </w:p>
    <w:p w14:paraId="246CCF1A" w14:textId="49FE7A72" w:rsidR="00293A6D" w:rsidRPr="00C07592" w:rsidRDefault="00293A6D" w:rsidP="00293A6D">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Power Control</w:t>
      </w:r>
    </w:p>
    <w:p w14:paraId="5A48AD99" w14:textId="7A98E81F" w:rsidR="008E21E7" w:rsidRDefault="003F0F3A" w:rsidP="0040782E">
      <w:pPr>
        <w:spacing w:before="93"/>
        <w:ind w:firstLineChars="100" w:firstLine="220"/>
      </w:pPr>
      <w:r>
        <w:rPr>
          <w:rFonts w:eastAsia="宋体" w:cs="Times New Roman"/>
          <w:kern w:val="0"/>
        </w:rPr>
        <w:t>T</w:t>
      </w:r>
      <w:r w:rsidR="00802D18">
        <w:t xml:space="preserve">he power control </w:t>
      </w:r>
      <w:r w:rsidR="00351D76">
        <w:t>could also</w:t>
      </w:r>
      <w:r w:rsidR="00802D18">
        <w:t xml:space="preserve"> reuse the existing mechanism in Rel-15/16 with only a minor modification, </w:t>
      </w:r>
      <w:r w:rsidR="00802D18">
        <w:rPr>
          <w:rFonts w:eastAsia="宋体" w:cs="Times New Roman"/>
          <w:kern w:val="0"/>
        </w:rPr>
        <w:t>given that an available slot is considered as a</w:t>
      </w:r>
      <w:r w:rsidR="00802D18" w:rsidRPr="00A4736B">
        <w:t xml:space="preserve"> transmission occasion for</w:t>
      </w:r>
      <w:r w:rsidR="00802D18">
        <w:t xml:space="preserve"> </w:t>
      </w:r>
      <w:proofErr w:type="spellStart"/>
      <w:r w:rsidR="00802D18">
        <w:t>TBoMS</w:t>
      </w:r>
      <w:proofErr w:type="spellEnd"/>
      <w:r w:rsidR="00802D18">
        <w:t xml:space="preserve"> transmission and the rate matching is performed per slot.</w:t>
      </w:r>
      <w:r w:rsidR="00871A6B">
        <w:t xml:space="preserve"> </w:t>
      </w:r>
      <w:r w:rsidR="00821F32">
        <w:t xml:space="preserve">The modification </w:t>
      </w:r>
      <w:r w:rsidR="000F04F2">
        <w:t>is</w:t>
      </w:r>
      <w:r w:rsidR="00821F32">
        <w:t xml:space="preserve"> the </w:t>
      </w:r>
      <w:r w:rsidR="000F04F2">
        <w:t xml:space="preserve">calculation of </w:t>
      </w:r>
      <w:r w:rsidR="001879E0">
        <w:t>parameter BPRE (bits per resource element) within the equation of power control, which is defined in Rel-15/16 as follows:</w:t>
      </w:r>
    </w:p>
    <w:p w14:paraId="5C7A4921" w14:textId="38845D82" w:rsidR="001879E0" w:rsidRPr="00754C7A" w:rsidRDefault="001879E0" w:rsidP="001879E0">
      <w:pPr>
        <w:spacing w:before="93"/>
        <w:rPr>
          <w:rFonts w:eastAsia="宋体" w:cs="Times New Roman"/>
          <w:kern w:val="0"/>
        </w:rPr>
      </w:pPr>
      <m:oMathPara>
        <m:oMath>
          <m:r>
            <m:rPr>
              <m:sty m:val="p"/>
            </m:rPr>
            <w:rPr>
              <w:rFonts w:ascii="Cambria Math" w:hAnsi="Cambria Math"/>
            </w:rPr>
            <m:t>BPRE=</m:t>
          </m:r>
          <m:nary>
            <m:naryPr>
              <m:chr m:val="∑"/>
              <m:limLoc m:val="undOvr"/>
              <m:ctrlPr>
                <w:rPr>
                  <w:rFonts w:ascii="Cambria Math" w:hAnsi="Cambria Math"/>
                </w:rPr>
              </m:ctrlPr>
            </m:naryPr>
            <m:sub>
              <m:r>
                <w:rPr>
                  <w:rFonts w:ascii="Cambria Math" w:hAnsi="Cambria Math"/>
                </w:rPr>
                <m:t>r=0</m:t>
              </m:r>
            </m:sub>
            <m:sup>
              <m:r>
                <w:rPr>
                  <w:rFonts w:ascii="Cambria Math" w:hAnsi="Cambria Math"/>
                </w:rPr>
                <m:t>C-1</m:t>
              </m:r>
            </m:sup>
            <m:e>
              <m:f>
                <m:fPr>
                  <m:type m:val="lin"/>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den>
              </m:f>
            </m:e>
          </m:nary>
        </m:oMath>
      </m:oMathPara>
    </w:p>
    <w:p w14:paraId="0282BDEF" w14:textId="5D88B3F1" w:rsidR="00DB4E40" w:rsidRDefault="001879E0" w:rsidP="00BF6241">
      <w:pPr>
        <w:spacing w:before="93"/>
        <w:rPr>
          <w:rFonts w:eastAsia="宋体" w:cs="Times New Roman"/>
        </w:rPr>
      </w:pPr>
      <w:proofErr w:type="gramStart"/>
      <w:r>
        <w:rPr>
          <w:rFonts w:eastAsia="宋体" w:cs="Times New Roman" w:hint="eastAsia"/>
          <w:kern w:val="0"/>
        </w:rPr>
        <w:t>w</w:t>
      </w:r>
      <w:r>
        <w:rPr>
          <w:rFonts w:eastAsia="宋体" w:cs="Times New Roman"/>
          <w:kern w:val="0"/>
        </w:rPr>
        <w:t>here</w:t>
      </w:r>
      <w:proofErr w:type="gramEnd"/>
      <w:r>
        <w:rPr>
          <w:rFonts w:eastAsia="宋体" w:cs="Times New Roman"/>
          <w:kern w:val="0"/>
        </w:rPr>
        <w:t xml:space="preserve"> </w:t>
      </w:r>
      <m:oMath>
        <m:r>
          <w:rPr>
            <w:rFonts w:ascii="Cambria Math" w:eastAsia="宋体" w:hAnsi="Cambria Math" w:cs="Times New Roman"/>
            <w:kern w:val="0"/>
          </w:rPr>
          <m:t>C</m:t>
        </m:r>
      </m:oMath>
      <w:r>
        <w:rPr>
          <w:rFonts w:eastAsia="宋体" w:cs="Times New Roman"/>
          <w:kern w:val="0"/>
        </w:rPr>
        <w:t xml:space="preserve"> is a number of transmitted CBs, </w:t>
      </w:r>
      <m:oMath>
        <m:sSub>
          <m:sSubPr>
            <m:ctrlPr>
              <w:rPr>
                <w:rFonts w:ascii="Cambria Math" w:hAnsi="Cambria Math"/>
                <w:i/>
              </w:rPr>
            </m:ctrlPr>
          </m:sSubPr>
          <m:e>
            <m:r>
              <w:rPr>
                <w:rFonts w:ascii="Cambria Math" w:hAnsi="Cambria Math"/>
              </w:rPr>
              <m:t>K</m:t>
            </m:r>
          </m:e>
          <m:sub>
            <m:r>
              <w:rPr>
                <w:rFonts w:ascii="Cambria Math" w:hAnsi="Cambria Math"/>
              </w:rPr>
              <m:t>r</m:t>
            </m:r>
          </m:sub>
        </m:sSub>
      </m:oMath>
      <w:r>
        <w:rPr>
          <w:rFonts w:eastAsia="宋体" w:cs="Times New Roman" w:hint="eastAsia"/>
        </w:rPr>
        <w:t xml:space="preserve"> </w:t>
      </w:r>
      <w:r>
        <w:rPr>
          <w:rFonts w:eastAsia="宋体" w:cs="Times New Roman"/>
        </w:rPr>
        <w:t xml:space="preserve">is a size for CB </w:t>
      </w:r>
      <m:oMath>
        <m:r>
          <w:rPr>
            <w:rFonts w:ascii="Cambria Math" w:eastAsia="宋体" w:hAnsi="Cambria Math" w:cs="Times New Roman"/>
          </w:rPr>
          <m:t>r</m:t>
        </m:r>
      </m:oMath>
      <w:r>
        <w:rPr>
          <w:rFonts w:eastAsia="宋体" w:cs="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Pr>
          <w:rFonts w:eastAsia="宋体" w:cs="Times New Roman" w:hint="eastAsia"/>
        </w:rPr>
        <w:t xml:space="preserve"> </w:t>
      </w:r>
      <w:r>
        <w:rPr>
          <w:rFonts w:eastAsia="宋体" w:cs="Times New Roman"/>
        </w:rPr>
        <w:t xml:space="preserve">is a number of REs for a </w:t>
      </w:r>
      <w:r w:rsidR="00E8277E">
        <w:rPr>
          <w:rFonts w:eastAsia="宋体" w:cs="Times New Roman"/>
        </w:rPr>
        <w:t>slot</w:t>
      </w:r>
      <w:r>
        <w:rPr>
          <w:rFonts w:eastAsia="宋体" w:cs="Times New Roman"/>
        </w:rPr>
        <w:t xml:space="preserve">. </w:t>
      </w:r>
      <w:r w:rsidR="00993EB6">
        <w:rPr>
          <w:rFonts w:eastAsia="宋体" w:cs="Times New Roman"/>
        </w:rPr>
        <w:t>F</w:t>
      </w:r>
      <w:r>
        <w:rPr>
          <w:rFonts w:eastAsia="宋体" w:cs="Times New Roman"/>
        </w:rPr>
        <w:t>or</w:t>
      </w:r>
      <w:r w:rsidR="00AE32AE">
        <w:rPr>
          <w:rFonts w:eastAsia="宋体" w:cs="Times New Roman"/>
        </w:rPr>
        <w:t xml:space="preserve"> </w:t>
      </w:r>
      <w:proofErr w:type="spellStart"/>
      <w:r>
        <w:rPr>
          <w:rFonts w:eastAsia="宋体" w:cs="Times New Roman"/>
        </w:rPr>
        <w:t>TBoMS</w:t>
      </w:r>
      <w:proofErr w:type="spellEnd"/>
      <w:r>
        <w:rPr>
          <w:rFonts w:eastAsia="宋体" w:cs="Times New Roman"/>
        </w:rPr>
        <w:t xml:space="preserve"> transmission, </w:t>
      </w:r>
      <m:oMath>
        <m:nary>
          <m:naryPr>
            <m:chr m:val="∑"/>
            <m:limLoc m:val="undOvr"/>
            <m:ctrlPr>
              <w:rPr>
                <w:rFonts w:ascii="Cambria Math" w:hAnsi="Cambria Math"/>
              </w:rPr>
            </m:ctrlPr>
          </m:naryPr>
          <m:sub>
            <m:r>
              <w:rPr>
                <w:rFonts w:ascii="Cambria Math" w:hAnsi="Cambria Math"/>
              </w:rPr>
              <m:t>r=0</m:t>
            </m:r>
          </m:sub>
          <m:sup>
            <m:r>
              <w:rPr>
                <w:rFonts w:ascii="Cambria Math" w:hAnsi="Cambria Math"/>
              </w:rPr>
              <m:t>C-1</m:t>
            </m:r>
          </m:sup>
          <m:e>
            <m:sSub>
              <m:sSubPr>
                <m:ctrlPr>
                  <w:rPr>
                    <w:rFonts w:ascii="Cambria Math" w:hAnsi="Cambria Math"/>
                    <w:i/>
                  </w:rPr>
                </m:ctrlPr>
              </m:sSubPr>
              <m:e>
                <m:r>
                  <w:rPr>
                    <w:rFonts w:ascii="Cambria Math" w:hAnsi="Cambria Math"/>
                  </w:rPr>
                  <m:t>K</m:t>
                </m:r>
              </m:e>
              <m:sub>
                <m:r>
                  <w:rPr>
                    <w:rFonts w:ascii="Cambria Math" w:hAnsi="Cambria Math"/>
                  </w:rPr>
                  <m:t>r</m:t>
                </m:r>
              </m:sub>
            </m:sSub>
          </m:e>
        </m:nary>
      </m:oMath>
      <w:r w:rsidR="00DB4E40">
        <w:rPr>
          <w:rFonts w:eastAsia="宋体" w:cs="Times New Roman" w:hint="eastAsia"/>
        </w:rPr>
        <w:t xml:space="preserve"> </w:t>
      </w:r>
      <w:r w:rsidR="00DB4E40">
        <w:rPr>
          <w:rFonts w:eastAsia="宋体" w:cs="Times New Roman"/>
        </w:rPr>
        <w:t xml:space="preserve">is the </w:t>
      </w:r>
      <w:r w:rsidR="00DB4E40">
        <w:t xml:space="preserve">number of UL-SCH bits for an entire TB with TBS scaled </w:t>
      </w:r>
      <w:proofErr w:type="gramStart"/>
      <w:r w:rsidR="00DB4E40">
        <w:t xml:space="preserve">by </w:t>
      </w:r>
      <w:proofErr w:type="gramEnd"/>
      <m:oMath>
        <m:r>
          <w:rPr>
            <w:rFonts w:ascii="Cambria Math" w:hAnsi="Cambria Math"/>
          </w:rPr>
          <m:t>K</m:t>
        </m:r>
      </m:oMath>
      <w:r w:rsidR="00DB4E40">
        <w:rPr>
          <w:rFonts w:hint="eastAsia"/>
        </w:rPr>
        <w:t>,</w:t>
      </w:r>
      <w:r w:rsidR="00DB4E40">
        <w:t xml:space="preserve"> where </w:t>
      </w:r>
      <m:oMath>
        <m:r>
          <w:rPr>
            <w:rFonts w:ascii="Cambria Math" w:hAnsi="Cambria Math"/>
          </w:rPr>
          <m:t>K</m:t>
        </m:r>
      </m:oMath>
      <w:r w:rsidR="00DB4E40">
        <w:rPr>
          <w:rFonts w:hint="eastAsia"/>
        </w:rPr>
        <w:t xml:space="preserve"> </w:t>
      </w:r>
      <w:r w:rsidR="00DB4E40">
        <w:t xml:space="preserve">is the scaling factor to calculate </w:t>
      </w:r>
      <m:oMath>
        <m:sSub>
          <m:sSubPr>
            <m:ctrlPr>
              <w:rPr>
                <w:rFonts w:ascii="Cambria Math" w:eastAsia="等线" w:hAnsi="Cambria Math"/>
                <w:i/>
                <w:lang w:val="fr-FR" w:eastAsia="fr-FR"/>
              </w:rPr>
            </m:ctrlPr>
          </m:sSubPr>
          <m:e>
            <m:r>
              <w:rPr>
                <w:rFonts w:ascii="Cambria Math" w:hAnsi="Cambria Math"/>
              </w:rPr>
              <m:t>N</m:t>
            </m:r>
          </m:e>
          <m:sub>
            <m:r>
              <w:rPr>
                <w:rFonts w:ascii="Cambria Math" w:hAnsi="Cambria Math"/>
              </w:rPr>
              <m:t>info</m:t>
            </m:r>
          </m:sub>
        </m:sSub>
      </m:oMath>
      <w:r w:rsidR="00DB4E40">
        <w:rPr>
          <w:rFonts w:hint="eastAsia"/>
          <w:lang w:val="fr-FR"/>
        </w:rPr>
        <w:t xml:space="preserve"> </w:t>
      </w:r>
      <w:r w:rsidR="00DB4E40">
        <w:rPr>
          <w:lang w:val="fr-FR"/>
        </w:rPr>
        <w:t xml:space="preserve">for TBS determination, </w:t>
      </w:r>
      <w:r w:rsidR="00DB4E40">
        <w:t xml:space="preserve">but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DB4E40">
        <w:rPr>
          <w:rFonts w:eastAsia="宋体" w:cs="Times New Roman" w:hint="eastAsia"/>
        </w:rPr>
        <w:t xml:space="preserve"> </w:t>
      </w:r>
      <w:r w:rsidR="00DB4E40">
        <w:rPr>
          <w:rFonts w:eastAsia="宋体" w:cs="Times New Roman"/>
        </w:rPr>
        <w:t xml:space="preserve">is still a number of REs </w:t>
      </w:r>
      <w:r w:rsidR="00E8277E">
        <w:rPr>
          <w:rFonts w:eastAsia="宋体" w:cs="Times New Roman"/>
        </w:rPr>
        <w:t>in one slot</w:t>
      </w:r>
      <w:r w:rsidR="00DB4E40">
        <w:rPr>
          <w:rFonts w:eastAsia="宋体" w:cs="Times New Roman"/>
        </w:rPr>
        <w:t xml:space="preserve">. It thus </w:t>
      </w:r>
      <w:r w:rsidR="00DB4E40">
        <w:t xml:space="preserve">causes a </w:t>
      </w:r>
      <m:oMath>
        <m:r>
          <w:rPr>
            <w:rFonts w:ascii="Cambria Math" w:hAnsi="Cambria Math"/>
          </w:rPr>
          <m:t>K</m:t>
        </m:r>
      </m:oMath>
      <w:r w:rsidR="00DB4E40">
        <w:t xml:space="preserve"> times higher BPRE</w:t>
      </w:r>
      <w:r w:rsidR="00DB4E40">
        <w:rPr>
          <w:rFonts w:hint="eastAsia"/>
        </w:rPr>
        <w:t>,</w:t>
      </w:r>
      <w:r w:rsidR="00DB4E40">
        <w:t xml:space="preserve"> which will result in an inaccurate power control.</w:t>
      </w:r>
    </w:p>
    <w:p w14:paraId="642F3EF1" w14:textId="3004B281" w:rsidR="00AE32AE" w:rsidRDefault="00DB4E40" w:rsidP="00BF6241">
      <w:pPr>
        <w:spacing w:before="93"/>
        <w:rPr>
          <w:rFonts w:eastAsia="宋体" w:cs="Times New Roman"/>
        </w:rPr>
      </w:pPr>
      <w:r>
        <w:rPr>
          <w:rFonts w:eastAsia="宋体" w:cs="Times New Roman"/>
        </w:rPr>
        <w:t>To solve this issue, BPRE</w:t>
      </w:r>
      <w:r w:rsidR="00AE32AE">
        <w:rPr>
          <w:rFonts w:eastAsia="宋体" w:cs="Times New Roman"/>
        </w:rPr>
        <w:t xml:space="preserve"> should be </w:t>
      </w:r>
      <w:r w:rsidR="004F36DE">
        <w:rPr>
          <w:rFonts w:eastAsia="宋体" w:cs="Times New Roman"/>
        </w:rPr>
        <w:t xml:space="preserve">divided by </w:t>
      </w:r>
      <m:oMath>
        <m:r>
          <w:rPr>
            <w:rFonts w:ascii="Cambria Math" w:eastAsia="宋体" w:hAnsi="Cambria Math" w:cs="Times New Roman"/>
          </w:rPr>
          <m:t>K</m:t>
        </m:r>
      </m:oMath>
      <w:r w:rsidR="004F36DE">
        <w:rPr>
          <w:rFonts w:eastAsia="宋体" w:cs="Times New Roman" w:hint="eastAsia"/>
        </w:rPr>
        <w:t xml:space="preserve"> </w:t>
      </w:r>
      <w:r w:rsidR="004F36DE">
        <w:rPr>
          <w:rFonts w:eastAsia="宋体" w:cs="Times New Roman"/>
        </w:rPr>
        <w:t xml:space="preserve">to </w:t>
      </w:r>
      <w:r w:rsidR="00F735AA">
        <w:rPr>
          <w:rFonts w:eastAsia="宋体" w:cs="Times New Roman"/>
        </w:rPr>
        <w:t xml:space="preserve">compensate the </w:t>
      </w:r>
      <w:r w:rsidR="006365DF">
        <w:rPr>
          <w:rFonts w:eastAsia="宋体" w:cs="Times New Roman"/>
        </w:rPr>
        <w:t>power control error</w:t>
      </w:r>
      <w:r w:rsidR="004F36DE">
        <w:rPr>
          <w:rFonts w:eastAsia="宋体" w:cs="Times New Roman"/>
        </w:rPr>
        <w:t xml:space="preserve"> caused by the large TB</w:t>
      </w:r>
      <w:r w:rsidR="0079758F">
        <w:rPr>
          <w:rFonts w:eastAsia="宋体" w:cs="Times New Roman"/>
        </w:rPr>
        <w:t xml:space="preserve"> </w:t>
      </w:r>
      <w:r w:rsidR="008E5BB2">
        <w:rPr>
          <w:rFonts w:eastAsia="宋体" w:cs="Times New Roman"/>
        </w:rPr>
        <w:t>scaled by</w:t>
      </w:r>
      <w:r w:rsidR="0079758F">
        <w:rPr>
          <w:rFonts w:eastAsia="宋体" w:cs="Times New Roman"/>
        </w:rPr>
        <w:t xml:space="preserve"> </w:t>
      </w:r>
      <m:oMath>
        <m:r>
          <w:rPr>
            <w:rFonts w:ascii="Cambria Math" w:eastAsia="宋体" w:hAnsi="Cambria Math" w:cs="Times New Roman"/>
          </w:rPr>
          <m:t>K</m:t>
        </m:r>
      </m:oMath>
      <w:r w:rsidR="0079758F">
        <w:rPr>
          <w:rFonts w:eastAsia="宋体" w:cs="Times New Roman"/>
        </w:rPr>
        <w:t xml:space="preserve"> </w:t>
      </w:r>
      <w:r w:rsidR="004F36DE">
        <w:rPr>
          <w:rFonts w:eastAsia="宋体" w:cs="Times New Roman"/>
        </w:rPr>
        <w:t xml:space="preserve">for </w:t>
      </w:r>
      <w:proofErr w:type="spellStart"/>
      <w:r w:rsidR="004F36DE">
        <w:rPr>
          <w:rFonts w:eastAsia="宋体" w:cs="Times New Roman"/>
        </w:rPr>
        <w:t>TBoMS</w:t>
      </w:r>
      <w:proofErr w:type="spellEnd"/>
      <w:r w:rsidR="004F36DE">
        <w:rPr>
          <w:rFonts w:eastAsia="宋体" w:cs="Times New Roman"/>
        </w:rPr>
        <w:t xml:space="preserve"> transmission, i.e</w:t>
      </w:r>
      <w:proofErr w:type="gramStart"/>
      <w:r w:rsidR="004F36DE">
        <w:rPr>
          <w:rFonts w:eastAsia="宋体" w:cs="Times New Roman"/>
        </w:rPr>
        <w:t>.,</w:t>
      </w:r>
      <w:proofErr w:type="gramEnd"/>
    </w:p>
    <w:p w14:paraId="2782B602" w14:textId="239B1E0E" w:rsidR="00AE32AE" w:rsidRPr="00754C7A" w:rsidRDefault="00AE32AE" w:rsidP="00AE32AE">
      <w:pPr>
        <w:spacing w:before="93"/>
        <w:rPr>
          <w:rFonts w:eastAsia="宋体" w:cs="Times New Roman"/>
          <w:kern w:val="0"/>
        </w:rPr>
      </w:pPr>
      <m:oMathPara>
        <m:oMath>
          <m:r>
            <m:rPr>
              <m:sty m:val="p"/>
            </m:rPr>
            <w:rPr>
              <w:rFonts w:ascii="Cambria Math" w:hAnsi="Cambria Math"/>
            </w:rPr>
            <m:t>BPRE=</m:t>
          </m:r>
          <m:f>
            <m:fPr>
              <m:type m:val="lin"/>
              <m:ctrlPr>
                <w:rPr>
                  <w:rFonts w:ascii="Cambria Math" w:hAnsi="Cambria Math"/>
                </w:rPr>
              </m:ctrlPr>
            </m:fPr>
            <m:num>
              <m:d>
                <m:dPr>
                  <m:ctrlPr>
                    <w:rPr>
                      <w:rFonts w:ascii="Cambria Math" w:hAnsi="Cambria Math"/>
                    </w:rPr>
                  </m:ctrlPr>
                </m:dPr>
                <m:e>
                  <m:nary>
                    <m:naryPr>
                      <m:chr m:val="∑"/>
                      <m:limLoc m:val="undOvr"/>
                      <m:ctrlPr>
                        <w:rPr>
                          <w:rFonts w:ascii="Cambria Math" w:hAnsi="Cambria Math"/>
                        </w:rPr>
                      </m:ctrlPr>
                    </m:naryPr>
                    <m:sub>
                      <m:r>
                        <w:rPr>
                          <w:rFonts w:ascii="Cambria Math" w:hAnsi="Cambria Math"/>
                        </w:rPr>
                        <m:t>r=0</m:t>
                      </m:r>
                    </m:sub>
                    <m:sup>
                      <m:r>
                        <w:rPr>
                          <w:rFonts w:ascii="Cambria Math" w:hAnsi="Cambria Math"/>
                        </w:rPr>
                        <m:t>C-1</m:t>
                      </m:r>
                    </m:sup>
                    <m:e>
                      <m:f>
                        <m:fPr>
                          <m:type m:val="lin"/>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den>
                      </m:f>
                    </m:e>
                  </m:nary>
                </m:e>
              </m:d>
            </m:num>
            <m:den>
              <m:r>
                <w:rPr>
                  <w:rFonts w:ascii="Cambria Math" w:hAnsi="Cambria Math"/>
                </w:rPr>
                <m:t>K</m:t>
              </m:r>
            </m:den>
          </m:f>
        </m:oMath>
      </m:oMathPara>
    </w:p>
    <w:p w14:paraId="18D8C539" w14:textId="6A95CB74" w:rsidR="008E5BB2" w:rsidRPr="008E5BB2" w:rsidRDefault="008E0E70" w:rsidP="00BF6241">
      <w:pPr>
        <w:spacing w:before="93"/>
        <w:rPr>
          <w:i/>
        </w:rPr>
      </w:pPr>
      <w:r w:rsidRPr="00C907B2">
        <w:rPr>
          <w:b/>
          <w:i/>
        </w:rPr>
        <w:lastRenderedPageBreak/>
        <w:t xml:space="preserve">Proposal </w:t>
      </w:r>
      <w:r w:rsidR="00D06067">
        <w:rPr>
          <w:b/>
          <w:i/>
        </w:rPr>
        <w:t>10</w:t>
      </w:r>
      <w:r w:rsidRPr="00C907B2">
        <w:rPr>
          <w:b/>
          <w:i/>
        </w:rPr>
        <w:t>:</w:t>
      </w:r>
      <w:r w:rsidRPr="00C907B2">
        <w:rPr>
          <w:i/>
        </w:rPr>
        <w:t xml:space="preserve"> For</w:t>
      </w:r>
      <w:r w:rsidR="00734A90">
        <w:rPr>
          <w:i/>
        </w:rPr>
        <w:t xml:space="preserve"> power control of</w:t>
      </w:r>
      <w:r w:rsidRPr="00C907B2">
        <w:rPr>
          <w:i/>
        </w:rPr>
        <w:t xml:space="preserve"> </w:t>
      </w:r>
      <w:proofErr w:type="spellStart"/>
      <w:r w:rsidRPr="00C907B2">
        <w:rPr>
          <w:i/>
        </w:rPr>
        <w:t>TBoMS</w:t>
      </w:r>
      <w:proofErr w:type="spellEnd"/>
      <w:r w:rsidRPr="00C907B2">
        <w:rPr>
          <w:i/>
        </w:rPr>
        <w:t xml:space="preserve"> transmission</w:t>
      </w:r>
      <w:r w:rsidR="002D4949" w:rsidRPr="00C907B2">
        <w:rPr>
          <w:i/>
        </w:rPr>
        <w:t xml:space="preserve">, </w:t>
      </w:r>
      <m:oMath>
        <m:r>
          <w:rPr>
            <w:rFonts w:ascii="Cambria Math" w:hAnsi="Cambria Math"/>
          </w:rPr>
          <m:t>BPRE</m:t>
        </m:r>
      </m:oMath>
      <w:r w:rsidR="002D4949" w:rsidRPr="00C907B2">
        <w:rPr>
          <w:rFonts w:hint="eastAsia"/>
          <w:i/>
        </w:rPr>
        <w:t xml:space="preserve"> </w:t>
      </w:r>
      <w:r w:rsidR="002D4949" w:rsidRPr="00C907B2">
        <w:rPr>
          <w:i/>
        </w:rPr>
        <w:t xml:space="preserve">should be divided by the scaling factor </w:t>
      </w:r>
      <m:oMath>
        <m:r>
          <w:rPr>
            <w:rFonts w:ascii="Cambria Math" w:hAnsi="Cambria Math"/>
          </w:rPr>
          <m:t>K</m:t>
        </m:r>
      </m:oMath>
      <w:r w:rsidR="002D4949" w:rsidRPr="00C907B2">
        <w:rPr>
          <w:rFonts w:hint="eastAsia"/>
          <w:i/>
        </w:rPr>
        <w:t xml:space="preserve"> </w:t>
      </w:r>
      <w:r w:rsidR="002D4949" w:rsidRPr="00C907B2">
        <w:rPr>
          <w:i/>
        </w:rPr>
        <w:t xml:space="preserve">to compensate the </w:t>
      </w:r>
      <w:r w:rsidR="002409EA">
        <w:rPr>
          <w:i/>
        </w:rPr>
        <w:t>power control error</w:t>
      </w:r>
      <w:r w:rsidR="008E5BB2">
        <w:rPr>
          <w:i/>
        </w:rPr>
        <w:t xml:space="preserve"> caused by the large TB scaled </w:t>
      </w:r>
      <w:proofErr w:type="gramStart"/>
      <w:r w:rsidR="008E5BB2">
        <w:rPr>
          <w:i/>
        </w:rPr>
        <w:t xml:space="preserve">by </w:t>
      </w:r>
      <w:proofErr w:type="gramEnd"/>
      <m:oMath>
        <m:r>
          <w:rPr>
            <w:rFonts w:ascii="Cambria Math" w:eastAsia="宋体" w:hAnsi="Cambria Math" w:cs="Times New Roman"/>
          </w:rPr>
          <m:t>K</m:t>
        </m:r>
      </m:oMath>
      <w:r w:rsidR="002D4949" w:rsidRPr="00C907B2">
        <w:rPr>
          <w:i/>
        </w:rPr>
        <w:t>, i.e.,</w:t>
      </w:r>
    </w:p>
    <w:p w14:paraId="5D729DD2" w14:textId="302C3C6B" w:rsidR="008E5BB2" w:rsidRPr="008E5BB2" w:rsidRDefault="00C907B2" w:rsidP="008E5BB2">
      <w:pPr>
        <w:pStyle w:val="a6"/>
        <w:numPr>
          <w:ilvl w:val="0"/>
          <w:numId w:val="26"/>
        </w:numPr>
        <w:spacing w:before="93"/>
        <w:ind w:firstLineChars="0"/>
        <w:rPr>
          <w:i/>
        </w:rPr>
      </w:pPr>
      <m:oMath>
        <m:r>
          <w:rPr>
            <w:rFonts w:ascii="Cambria Math" w:hAnsi="Cambria Math"/>
          </w:rPr>
          <m:t>BPRE=</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r=0</m:t>
                    </m:r>
                  </m:sub>
                  <m:sup>
                    <m:r>
                      <w:rPr>
                        <w:rFonts w:ascii="Cambria Math" w:hAnsi="Cambria Math"/>
                      </w:rPr>
                      <m:t>C-1</m:t>
                    </m:r>
                  </m:sup>
                  <m:e>
                    <m:f>
                      <m:fPr>
                        <m:type m:val="lin"/>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den>
                    </m:f>
                  </m:e>
                </m:nary>
              </m:e>
            </m:d>
          </m:num>
          <m:den>
            <m:r>
              <w:rPr>
                <w:rFonts w:ascii="Cambria Math" w:hAnsi="Cambria Math"/>
              </w:rPr>
              <m:t>K</m:t>
            </m:r>
          </m:den>
        </m:f>
      </m:oMath>
    </w:p>
    <w:p w14:paraId="42AC484C" w14:textId="2BC5C016" w:rsidR="00293A6D" w:rsidRPr="00C907B2" w:rsidRDefault="00C92C31" w:rsidP="00BF6241">
      <w:pPr>
        <w:spacing w:before="93"/>
        <w:rPr>
          <w:rFonts w:eastAsia="宋体" w:cs="Times New Roman"/>
          <w:i/>
          <w:kern w:val="0"/>
        </w:rPr>
      </w:pPr>
      <w:proofErr w:type="gramStart"/>
      <w:r w:rsidRPr="00C907B2">
        <w:rPr>
          <w:rFonts w:eastAsia="宋体" w:cs="Times New Roman" w:hint="eastAsia"/>
          <w:i/>
          <w:kern w:val="0"/>
        </w:rPr>
        <w:t>w</w:t>
      </w:r>
      <w:r w:rsidRPr="00C907B2">
        <w:rPr>
          <w:rFonts w:eastAsia="宋体" w:cs="Times New Roman"/>
          <w:i/>
          <w:kern w:val="0"/>
        </w:rPr>
        <w:t>here</w:t>
      </w:r>
      <w:proofErr w:type="gramEnd"/>
      <w:r w:rsidRPr="00C907B2">
        <w:rPr>
          <w:rFonts w:eastAsia="宋体" w:cs="Times New Roman"/>
          <w:i/>
          <w:kern w:val="0"/>
        </w:rPr>
        <w:t xml:space="preserve"> </w:t>
      </w:r>
      <m:oMath>
        <m:r>
          <w:rPr>
            <w:rFonts w:ascii="Cambria Math" w:eastAsia="宋体" w:hAnsi="Cambria Math" w:cs="Times New Roman"/>
            <w:kern w:val="0"/>
          </w:rPr>
          <m:t>C</m:t>
        </m:r>
      </m:oMath>
      <w:r w:rsidRPr="00C907B2">
        <w:rPr>
          <w:rFonts w:eastAsia="宋体" w:cs="Times New Roman"/>
          <w:i/>
          <w:kern w:val="0"/>
        </w:rPr>
        <w:t xml:space="preserve"> is a number of transmitted CBs, </w:t>
      </w:r>
      <m:oMath>
        <m:sSub>
          <m:sSubPr>
            <m:ctrlPr>
              <w:rPr>
                <w:rFonts w:ascii="Cambria Math" w:hAnsi="Cambria Math"/>
                <w:i/>
              </w:rPr>
            </m:ctrlPr>
          </m:sSubPr>
          <m:e>
            <m:r>
              <w:rPr>
                <w:rFonts w:ascii="Cambria Math" w:hAnsi="Cambria Math"/>
              </w:rPr>
              <m:t>K</m:t>
            </m:r>
          </m:e>
          <m:sub>
            <m:r>
              <w:rPr>
                <w:rFonts w:ascii="Cambria Math" w:hAnsi="Cambria Math"/>
              </w:rPr>
              <m:t>r</m:t>
            </m:r>
          </m:sub>
        </m:sSub>
      </m:oMath>
      <w:r w:rsidRPr="00C907B2">
        <w:rPr>
          <w:rFonts w:eastAsia="宋体" w:cs="Times New Roman" w:hint="eastAsia"/>
          <w:i/>
        </w:rPr>
        <w:t xml:space="preserve"> </w:t>
      </w:r>
      <w:r w:rsidRPr="00C907B2">
        <w:rPr>
          <w:rFonts w:eastAsia="宋体" w:cs="Times New Roman"/>
          <w:i/>
        </w:rPr>
        <w:t xml:space="preserve">is a size for CB </w:t>
      </w:r>
      <m:oMath>
        <m:r>
          <w:rPr>
            <w:rFonts w:ascii="Cambria Math" w:eastAsia="宋体" w:hAnsi="Cambria Math" w:cs="Times New Roman"/>
          </w:rPr>
          <m:t>r</m:t>
        </m:r>
      </m:oMath>
      <w:r w:rsidRPr="00C907B2">
        <w:rPr>
          <w:rFonts w:eastAsia="宋体" w:cs="Times New Roman"/>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Pr="00C907B2">
        <w:rPr>
          <w:rFonts w:eastAsia="宋体" w:cs="Times New Roman" w:hint="eastAsia"/>
          <w:i/>
        </w:rPr>
        <w:t xml:space="preserve"> </w:t>
      </w:r>
      <w:r w:rsidRPr="00C907B2">
        <w:rPr>
          <w:rFonts w:eastAsia="宋体" w:cs="Times New Roman"/>
          <w:i/>
        </w:rPr>
        <w:t xml:space="preserve">is a number of REs </w:t>
      </w:r>
      <w:r w:rsidR="00915399">
        <w:rPr>
          <w:rFonts w:eastAsia="宋体" w:cs="Times New Roman"/>
          <w:i/>
        </w:rPr>
        <w:t>in one slot</w:t>
      </w:r>
      <w:r w:rsidRPr="00C907B2">
        <w:rPr>
          <w:rFonts w:eastAsia="宋体" w:cs="Times New Roman"/>
          <w:i/>
        </w:rPr>
        <w:t>.</w:t>
      </w:r>
    </w:p>
    <w:p w14:paraId="1D573849" w14:textId="77777777" w:rsidR="008E0E70" w:rsidRPr="003B398C" w:rsidRDefault="008E0E70" w:rsidP="00BF6241">
      <w:pPr>
        <w:spacing w:before="93"/>
        <w:rPr>
          <w:rFonts w:eastAsia="宋体" w:cs="Times New Roman"/>
          <w:kern w:val="0"/>
        </w:rPr>
      </w:pPr>
    </w:p>
    <w:p w14:paraId="05CD5A8E" w14:textId="77777777" w:rsidR="00BF4E28" w:rsidRPr="0040782E" w:rsidRDefault="00BF4E28" w:rsidP="00BF4E28">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sidRPr="00AB7A6B">
        <w:rPr>
          <w:rFonts w:eastAsia="宋体" w:cs="Times New Roman"/>
          <w:b/>
          <w:bCs/>
          <w:kern w:val="0"/>
          <w:sz w:val="28"/>
          <w:szCs w:val="28"/>
        </w:rPr>
        <w:t>Maximum Supported TBS</w:t>
      </w:r>
    </w:p>
    <w:p w14:paraId="3217B18F" w14:textId="2F9B1097" w:rsidR="00BF4E28" w:rsidRDefault="00BF4E28" w:rsidP="00BF4E28">
      <w:pPr>
        <w:spacing w:before="93"/>
      </w:pPr>
      <w:r>
        <w:rPr>
          <w:rFonts w:hint="eastAsia"/>
        </w:rPr>
        <w:t>I</w:t>
      </w:r>
      <w:r>
        <w:t xml:space="preserve">n RAN1#104-e, it was agreed the maximum supported TBS should not exceed legacy maximum supported TBS in Rel-15/16 for the same number of layers for </w:t>
      </w:r>
      <w:proofErr w:type="spellStart"/>
      <w:r>
        <w:t>TBoMS</w:t>
      </w:r>
      <w:proofErr w:type="spellEnd"/>
      <w:r>
        <w:t xml:space="preserve">. In RAN1#105-e and RAN1#106-e meeting, it was agreed to use both the number of </w:t>
      </w:r>
      <m:oMath>
        <m:r>
          <w:rPr>
            <w:rFonts w:ascii="Cambria Math" w:hAnsi="Cambria Math"/>
          </w:rPr>
          <m:t>L</m:t>
        </m:r>
      </m:oMath>
      <w:r>
        <w:t xml:space="preserve"> symbols and the scal</w:t>
      </w:r>
      <w:proofErr w:type="spellStart"/>
      <w:r>
        <w:t>ing</w:t>
      </w:r>
      <w:proofErr w:type="spellEnd"/>
      <w:r>
        <w:t xml:space="preserve"> factor value </w:t>
      </w:r>
      <m:oMath>
        <m:r>
          <w:rPr>
            <w:rFonts w:ascii="Cambria Math" w:hAnsi="Cambria Math"/>
          </w:rPr>
          <m:t>K=N</m:t>
        </m:r>
      </m:oMath>
      <w:r>
        <w:t xml:space="preserve"> to calculate </w:t>
      </w:r>
      <m:oMath>
        <m:sSub>
          <m:sSubPr>
            <m:ctrlPr>
              <w:rPr>
                <w:rFonts w:ascii="Cambria Math" w:eastAsia="等线" w:hAnsi="Cambria Math"/>
                <w:i/>
                <w:lang w:val="fr-FR" w:eastAsia="fr-FR"/>
              </w:rPr>
            </m:ctrlPr>
          </m:sSubPr>
          <m:e>
            <m:r>
              <w:rPr>
                <w:rFonts w:ascii="Cambria Math" w:hAnsi="Cambria Math"/>
              </w:rPr>
              <m:t>N</m:t>
            </m:r>
          </m:e>
          <m:sub>
            <m:r>
              <w:rPr>
                <w:rFonts w:ascii="Cambria Math" w:hAnsi="Cambria Math"/>
              </w:rPr>
              <m:t>info</m:t>
            </m:r>
          </m:sub>
        </m:sSub>
      </m:oMath>
      <w:r>
        <w:t xml:space="preserve"> for TBoMS. Considering the scaling factor </w:t>
      </w:r>
      <w:proofErr w:type="gramStart"/>
      <w:r>
        <w:t xml:space="preserve">value </w:t>
      </w:r>
      <w:proofErr w:type="gramEnd"/>
      <m:oMath>
        <m:r>
          <w:rPr>
            <w:rFonts w:ascii="Cambria Math" w:hAnsi="Cambria Math"/>
          </w:rPr>
          <m:t>K=N</m:t>
        </m:r>
      </m:oMath>
      <w:r>
        <w:t xml:space="preserve">, the value of </w:t>
      </w:r>
      <m:oMath>
        <m:sSub>
          <m:sSubPr>
            <m:ctrlPr>
              <w:rPr>
                <w:rFonts w:ascii="Cambria Math" w:eastAsia="等线" w:hAnsi="Cambria Math"/>
                <w:i/>
                <w:lang w:val="fr-FR" w:eastAsia="fr-FR"/>
              </w:rPr>
            </m:ctrlPr>
          </m:sSubPr>
          <m:e>
            <m:r>
              <w:rPr>
                <w:rFonts w:ascii="Cambria Math" w:hAnsi="Cambria Math"/>
              </w:rPr>
              <m:t>N</m:t>
            </m:r>
          </m:e>
          <m:sub>
            <m:r>
              <w:rPr>
                <w:rFonts w:ascii="Cambria Math" w:hAnsi="Cambria Math"/>
              </w:rPr>
              <m:t>info</m:t>
            </m:r>
          </m:sub>
        </m:sSub>
      </m:oMath>
      <w:r>
        <w:t xml:space="preserve"> can be larger than the maximum value of </w:t>
      </w:r>
      <m:oMath>
        <m:sSub>
          <m:sSubPr>
            <m:ctrlPr>
              <w:rPr>
                <w:rFonts w:ascii="Cambria Math" w:eastAsia="等线" w:hAnsi="Cambria Math"/>
                <w:i/>
                <w:lang w:val="fr-FR" w:eastAsia="fr-FR"/>
              </w:rPr>
            </m:ctrlPr>
          </m:sSubPr>
          <m:e>
            <m:r>
              <w:rPr>
                <w:rFonts w:ascii="Cambria Math" w:hAnsi="Cambria Math"/>
              </w:rPr>
              <m:t>N</m:t>
            </m:r>
          </m:e>
          <m:sub>
            <m:r>
              <w:rPr>
                <w:rFonts w:ascii="Cambria Math" w:hAnsi="Cambria Math"/>
              </w:rPr>
              <m:t>info</m:t>
            </m:r>
          </m:sub>
        </m:sSub>
      </m:oMath>
      <w:r>
        <w:t xml:space="preserve"> in Rel-15/16, which implies larger maximum supported TBS than in Rel-15/16.</w:t>
      </w:r>
    </w:p>
    <w:p w14:paraId="520388B9" w14:textId="154ACF82" w:rsidR="00BF4E28" w:rsidRDefault="00BF4E28" w:rsidP="00BF4E28">
      <w:pPr>
        <w:widowControl/>
        <w:adjustRightInd/>
        <w:snapToGrid/>
        <w:spacing w:beforeLines="0"/>
        <w:rPr>
          <w:lang w:eastAsia="ko-KR"/>
        </w:rPr>
      </w:pPr>
      <w:r>
        <w:rPr>
          <w:rFonts w:eastAsia="宋体" w:cs="Times New Roman"/>
          <w:kern w:val="0"/>
        </w:rPr>
        <w:t xml:space="preserve">In current specification, the data rate constraint conditions is written in Clause 6.1.4 of </w:t>
      </w:r>
      <w:r w:rsidR="0041130D">
        <w:rPr>
          <w:rFonts w:eastAsia="宋体" w:cs="Times New Roman"/>
          <w:kern w:val="0"/>
        </w:rPr>
        <w:t>[6</w:t>
      </w:r>
      <w:r w:rsidRPr="005A5DB5">
        <w:rPr>
          <w:rFonts w:eastAsia="宋体" w:cs="Times New Roman"/>
          <w:kern w:val="0"/>
        </w:rPr>
        <w:t>]</w:t>
      </w:r>
      <w:r>
        <w:rPr>
          <w:rFonts w:eastAsia="宋体" w:cs="Times New Roman"/>
          <w:kern w:val="0"/>
        </w:rPr>
        <w:t>. F</w:t>
      </w:r>
      <w:r>
        <w:rPr>
          <w:lang w:eastAsia="ko-KR"/>
        </w:rPr>
        <w:t xml:space="preserve">or a </w:t>
      </w:r>
      <w:r w:rsidRPr="00AB7A6B">
        <w:rPr>
          <w:i/>
          <w:lang w:eastAsia="ko-KR"/>
        </w:rPr>
        <w:t>j</w:t>
      </w:r>
      <w:r>
        <w:rPr>
          <w:lang w:eastAsia="ko-KR"/>
        </w:rPr>
        <w:t>-</w:t>
      </w:r>
      <w:proofErr w:type="spellStart"/>
      <w:r>
        <w:rPr>
          <w:lang w:eastAsia="ko-KR"/>
        </w:rPr>
        <w:t>th</w:t>
      </w:r>
      <w:proofErr w:type="spellEnd"/>
      <w:r>
        <w:rPr>
          <w:lang w:eastAsia="ko-KR"/>
        </w:rPr>
        <w:t xml:space="preserve"> serving cell, the UE is not required to handle PUSCH transmissions if the following condition is not satisfied:</w:t>
      </w:r>
    </w:p>
    <w:p w14:paraId="6CA10FE0" w14:textId="77777777" w:rsidR="00BF4E28" w:rsidRDefault="008B60F8" w:rsidP="00BF4E28">
      <w:pPr>
        <w:widowControl/>
        <w:adjustRightInd/>
        <w:snapToGrid/>
        <w:spacing w:beforeLines="0"/>
        <w:rPr>
          <w:lang w:eastAsia="ko-KR"/>
        </w:rPr>
      </w:pPr>
      <m:oMathPara>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79EAE913" w14:textId="5E2BCD7B" w:rsidR="00BF4E28" w:rsidRDefault="00A02F8C" w:rsidP="00BF4E28">
      <w:pPr>
        <w:spacing w:before="93"/>
        <w:rPr>
          <w:lang w:eastAsia="ko-KR"/>
        </w:rPr>
      </w:pPr>
      <w:proofErr w:type="gramStart"/>
      <w:r>
        <w:rPr>
          <w:lang w:eastAsia="ko-KR"/>
        </w:rPr>
        <w:t>w</w:t>
      </w:r>
      <w:r w:rsidR="00BF4E28">
        <w:rPr>
          <w:lang w:eastAsia="ko-KR"/>
        </w:rPr>
        <w:t>here</w:t>
      </w:r>
      <w:proofErr w:type="gramEnd"/>
      <w:r w:rsidR="00BF4E28">
        <w:rPr>
          <w:lang w:eastAsia="ko-KR"/>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oMath>
      <w:r w:rsidR="00BF4E28">
        <w:rPr>
          <w:rFonts w:hint="eastAsia"/>
        </w:rPr>
        <w:t xml:space="preserve"> </w:t>
      </w:r>
      <w:r w:rsidR="00BF4E28">
        <w:t xml:space="preserve">represents the scheduled bits for the </w:t>
      </w:r>
      <w:r w:rsidR="00BF4E28" w:rsidRPr="000862F9">
        <w:rPr>
          <w:i/>
          <w:lang w:eastAsia="ko-KR"/>
        </w:rPr>
        <w:t>m</w:t>
      </w:r>
      <w:r w:rsidR="00BF4E28" w:rsidRPr="00543090">
        <w:t>-</w:t>
      </w:r>
      <w:proofErr w:type="spellStart"/>
      <w:r w:rsidR="00BF4E28" w:rsidRPr="00543090">
        <w:t>th</w:t>
      </w:r>
      <w:proofErr w:type="spellEnd"/>
      <w:r w:rsidR="00BF4E28" w:rsidRPr="00543090">
        <w:t xml:space="preserve"> TB</w:t>
      </w:r>
      <w:r w:rsidR="00BF4E28">
        <w:t xml:space="preserve"> of the </w:t>
      </w:r>
      <w:r w:rsidR="00BF4E28" w:rsidRPr="00543090">
        <w:rPr>
          <w:i/>
        </w:rPr>
        <w:t>j-</w:t>
      </w:r>
      <w:proofErr w:type="spellStart"/>
      <w:r w:rsidR="00BF4E28" w:rsidRPr="00AB7A6B">
        <w:t>th</w:t>
      </w:r>
      <w:proofErr w:type="spellEnd"/>
      <w:r w:rsidR="00BF4E28" w:rsidRPr="00543090">
        <w:t xml:space="preserve"> serving cell</w:t>
      </w:r>
      <w:r w:rsidR="00BF4E28">
        <w:t>,</w:t>
      </w:r>
      <w:r w:rsidR="00BF4E28">
        <w:rPr>
          <w:lang w:eastAsia="ko-KR"/>
        </w:rPr>
        <w:t xml:space="preserve"> </w:t>
      </w:r>
      <m:oMath>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oMath>
      <w:r w:rsidR="00BF4E28">
        <w:rPr>
          <w:lang w:eastAsia="ko-KR"/>
        </w:rPr>
        <w:t xml:space="preserve"> represents the time duration of one symbol, and </w:t>
      </w:r>
      <m:oMath>
        <m:r>
          <w:rPr>
            <w:rFonts w:ascii="Cambria Math" w:hAnsi="Cambria Math"/>
            <w:lang w:eastAsia="ko-KR"/>
          </w:rPr>
          <m:t>L</m:t>
        </m:r>
      </m:oMath>
      <w:r w:rsidR="00BF4E28">
        <w:rPr>
          <w:lang w:eastAsia="ko-KR"/>
        </w:rPr>
        <w:t xml:space="preserve"> is the number of symbols assigned to the PUSCH. </w:t>
      </w:r>
    </w:p>
    <w:p w14:paraId="43FC82E6" w14:textId="77777777" w:rsidR="00BF4E28" w:rsidRPr="00A95FEC" w:rsidRDefault="00BF4E28" w:rsidP="00BF4E28">
      <w:pPr>
        <w:spacing w:before="93"/>
      </w:pPr>
      <w:r>
        <w:t xml:space="preserve">The data rate constraint is used for retransmission, initial transmission for ProcessingType2 UE, and initial transmission for PUSCH repetition type B in Rel-16. For initial transmission for </w:t>
      </w:r>
      <w:proofErr w:type="spellStart"/>
      <w:r>
        <w:t>TBoMS</w:t>
      </w:r>
      <w:proofErr w:type="spellEnd"/>
      <w:r>
        <w:t xml:space="preserve"> PUSCH, the data rate constraint can also be applied to add the upper bound for maximum supported TBS to align with the agreement of RAN1#104-e, where </w:t>
      </w:r>
      <w:bookmarkStart w:id="9" w:name="OLE_LINK14"/>
      <w:bookmarkStart w:id="10" w:name="OLE_LINK15"/>
      <w:bookmarkStart w:id="11" w:name="OLE_LINK16"/>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oMath>
      <w:r>
        <w:rPr>
          <w:rFonts w:hint="eastAsia"/>
        </w:rPr>
        <w:t xml:space="preserve"> </w:t>
      </w:r>
      <w:r>
        <w:t xml:space="preserve">still represents the scheduled bits for the </w:t>
      </w:r>
      <w:r w:rsidRPr="000862F9">
        <w:rPr>
          <w:i/>
          <w:lang w:eastAsia="ko-KR"/>
        </w:rPr>
        <w:t>m</w:t>
      </w:r>
      <w:r w:rsidRPr="00543090">
        <w:t>-</w:t>
      </w:r>
      <w:proofErr w:type="spellStart"/>
      <w:r w:rsidRPr="00543090">
        <w:t>th</w:t>
      </w:r>
      <w:proofErr w:type="spellEnd"/>
      <w:r w:rsidRPr="00543090">
        <w:t xml:space="preserve"> TB</w:t>
      </w:r>
      <w:r>
        <w:t xml:space="preserve"> over multi-slot and L represents the number of symbols assigned to the PUSCH within a slot.</w:t>
      </w:r>
      <w:bookmarkEnd w:id="9"/>
      <w:bookmarkEnd w:id="10"/>
      <w:bookmarkEnd w:id="11"/>
    </w:p>
    <w:p w14:paraId="49369B47" w14:textId="0F3F11EE" w:rsidR="00BF4E28" w:rsidRPr="00AB7A6B" w:rsidRDefault="00BF4E28" w:rsidP="00BF4E28">
      <w:pPr>
        <w:spacing w:before="93"/>
        <w:rPr>
          <w:i/>
        </w:rPr>
      </w:pPr>
      <w:r w:rsidRPr="00AB7A6B">
        <w:rPr>
          <w:b/>
          <w:i/>
        </w:rPr>
        <w:t xml:space="preserve">Proposal </w:t>
      </w:r>
      <w:r>
        <w:rPr>
          <w:b/>
          <w:i/>
        </w:rPr>
        <w:t>11</w:t>
      </w:r>
      <w:r w:rsidRPr="00AB7A6B">
        <w:rPr>
          <w:i/>
        </w:rPr>
        <w:t xml:space="preserve">: Apply the following data rate constraint in Clause 6.1.4 of TS 38.214 for the initial transmission of </w:t>
      </w:r>
      <w:proofErr w:type="spellStart"/>
      <w:r w:rsidRPr="00AB7A6B">
        <w:rPr>
          <w:i/>
        </w:rPr>
        <w:t>TBoMS</w:t>
      </w:r>
      <w:proofErr w:type="spellEnd"/>
      <w:r w:rsidRPr="00AB7A6B">
        <w:rPr>
          <w:i/>
        </w:rPr>
        <w:t xml:space="preserve"> PUSCH,</w:t>
      </w:r>
    </w:p>
    <w:p w14:paraId="4EEFD7F2" w14:textId="77777777" w:rsidR="00BF4E28" w:rsidRPr="00AB7A6B" w:rsidRDefault="008B60F8" w:rsidP="00BF4E28">
      <w:pPr>
        <w:spacing w:before="93"/>
        <w:rPr>
          <w:i/>
        </w:rPr>
      </w:pPr>
      <m:oMathPara>
        <m:oMath>
          <m:f>
            <m:fPr>
              <m:ctrlPr>
                <w:rPr>
                  <w:rFonts w:ascii="Cambria Math" w:hAnsi="Cambria Math"/>
                  <w:i/>
                  <w:lang w:eastAsia="ko-KR"/>
                </w:rPr>
              </m:ctrlPr>
            </m:fPr>
            <m:num>
              <m:nary>
                <m:naryPr>
                  <m:chr m:val="∑"/>
                  <m:limLoc m:val="subSup"/>
                  <m:ctrlPr>
                    <w:rPr>
                      <w:rFonts w:ascii="Cambria Math" w:hAnsi="Cambria Math"/>
                      <w:i/>
                      <w:lang w:eastAsia="ko-KR"/>
                    </w:rPr>
                  </m:ctrlPr>
                </m:naryPr>
                <m:sub>
                  <m:r>
                    <w:rPr>
                      <w:rFonts w:ascii="Cambria Math" w:hAnsi="Cambria Math"/>
                      <w:lang w:eastAsia="ko-KR"/>
                    </w:rPr>
                    <m:t>m=0</m:t>
                  </m:r>
                </m:sub>
                <m:sup>
                  <m:r>
                    <w:rPr>
                      <w:rFonts w:ascii="Cambria Math" w:hAnsi="Cambria Math"/>
                      <w:lang w:eastAsia="ko-KR"/>
                    </w:rPr>
                    <m:t>M-1</m:t>
                  </m:r>
                </m:sup>
                <m:e>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e>
              </m:nary>
            </m:num>
            <m:den>
              <m:r>
                <w:rPr>
                  <w:rFonts w:ascii="Cambria Math" w:hAnsi="Cambria Math"/>
                </w:rPr>
                <m:t>L×</m:t>
              </m:r>
              <m:sSubSup>
                <m:sSubSupPr>
                  <m:ctrlPr>
                    <w:rPr>
                      <w:rFonts w:ascii="Cambria Math" w:hAnsi="Cambria Math"/>
                      <w:i/>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w:rPr>
              <w:rFonts w:ascii="Cambria Math" w:hAnsi="Cambria Math" w:hint="eastAsia"/>
            </w:rPr>
            <m:t>≤</m:t>
          </m:r>
          <m:r>
            <w:rPr>
              <w:rFonts w:ascii="Cambria Math" w:hAnsi="Cambria Math" w:hint="eastAsia"/>
            </w:rPr>
            <m:t>DataRateCC</m:t>
          </m:r>
        </m:oMath>
      </m:oMathPara>
    </w:p>
    <w:p w14:paraId="623C40FE" w14:textId="563BDFCA" w:rsidR="00BF4E28" w:rsidRPr="005A5DB5" w:rsidRDefault="00BF4E28" w:rsidP="00BF4E28">
      <w:pPr>
        <w:spacing w:before="93"/>
      </w:pPr>
      <w:proofErr w:type="gramStart"/>
      <w:r w:rsidRPr="00AB7A6B">
        <w:rPr>
          <w:i/>
        </w:rPr>
        <w:t>where</w:t>
      </w:r>
      <w:proofErr w:type="gramEnd"/>
      <w:r w:rsidRPr="00AB7A6B">
        <w:rPr>
          <w:i/>
        </w:rP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oMath>
      <w:r w:rsidRPr="00AB7A6B">
        <w:rPr>
          <w:i/>
        </w:rPr>
        <w:t xml:space="preserve"> still represents the scheduled bits for the </w:t>
      </w:r>
      <w:r w:rsidRPr="006C29FA">
        <w:rPr>
          <w:i/>
          <w:lang w:eastAsia="ko-KR"/>
        </w:rPr>
        <w:t>m</w:t>
      </w:r>
      <w:r w:rsidRPr="00AB7A6B">
        <w:rPr>
          <w:i/>
        </w:rPr>
        <w:t>-</w:t>
      </w:r>
      <w:proofErr w:type="spellStart"/>
      <w:r w:rsidRPr="00AB7A6B">
        <w:rPr>
          <w:i/>
        </w:rPr>
        <w:t>th</w:t>
      </w:r>
      <w:proofErr w:type="spellEnd"/>
      <w:r w:rsidRPr="00AB7A6B">
        <w:rPr>
          <w:i/>
        </w:rPr>
        <w:t xml:space="preserve"> TB over multi-slot and </w:t>
      </w:r>
      <m:oMath>
        <m:r>
          <w:rPr>
            <w:rFonts w:ascii="Cambria Math" w:hAnsi="Cambria Math"/>
          </w:rPr>
          <m:t>L</m:t>
        </m:r>
      </m:oMath>
      <w:r w:rsidRPr="00AB7A6B">
        <w:rPr>
          <w:i/>
        </w:rPr>
        <w:t xml:space="preserve"> represents the number of symbols assigned to the PUSCH within a slot.</w:t>
      </w:r>
    </w:p>
    <w:p w14:paraId="31FE59F2" w14:textId="77777777" w:rsidR="00BF4E28" w:rsidRPr="00BF4E28" w:rsidRDefault="00BF4E28" w:rsidP="00BF6241">
      <w:pPr>
        <w:spacing w:before="93"/>
        <w:rPr>
          <w:rFonts w:eastAsia="宋体" w:cs="Times New Roman"/>
          <w:kern w:val="0"/>
        </w:rPr>
      </w:pPr>
    </w:p>
    <w:p w14:paraId="1436FF80" w14:textId="77777777" w:rsidR="00E53F1F" w:rsidRDefault="00E53F1F"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2700D346" w14:textId="31E23152" w:rsidR="009F6180" w:rsidRDefault="009F6180" w:rsidP="00D906B2">
      <w:pPr>
        <w:spacing w:before="93"/>
        <w:rPr>
          <w:lang w:eastAsia="en-US"/>
        </w:rPr>
      </w:pPr>
      <w:r w:rsidRPr="00A562B7">
        <w:rPr>
          <w:lang w:eastAsia="en-US"/>
        </w:rPr>
        <w:t>In</w:t>
      </w:r>
      <w:r w:rsidR="00E84008">
        <w:rPr>
          <w:lang w:eastAsia="en-US"/>
        </w:rPr>
        <w:t xml:space="preserve"> </w:t>
      </w:r>
      <w:r w:rsidRPr="00A562B7">
        <w:rPr>
          <w:lang w:eastAsia="en-US"/>
        </w:rPr>
        <w:t>this</w:t>
      </w:r>
      <w:r w:rsidR="00E84008">
        <w:rPr>
          <w:lang w:eastAsia="en-US"/>
        </w:rPr>
        <w:t xml:space="preserve"> </w:t>
      </w:r>
      <w:r w:rsidRPr="00A562B7">
        <w:rPr>
          <w:lang w:eastAsia="en-US"/>
        </w:rPr>
        <w:t>contribution,</w:t>
      </w:r>
      <w:r w:rsidR="00E84008">
        <w:rPr>
          <w:lang w:eastAsia="en-US"/>
        </w:rPr>
        <w:t xml:space="preserve"> </w:t>
      </w:r>
      <w:r w:rsidRPr="00A562B7">
        <w:rPr>
          <w:lang w:eastAsia="en-US"/>
        </w:rPr>
        <w:t>we</w:t>
      </w:r>
      <w:r w:rsidR="00E84008">
        <w:rPr>
          <w:lang w:eastAsia="en-US"/>
        </w:rPr>
        <w:t xml:space="preserve"> </w:t>
      </w:r>
      <w:r w:rsidRPr="00A562B7">
        <w:rPr>
          <w:rFonts w:hint="eastAsia"/>
          <w:lang w:eastAsia="en-US"/>
        </w:rPr>
        <w:t>provide</w:t>
      </w:r>
      <w:r w:rsidR="00E84008">
        <w:rPr>
          <w:lang w:eastAsia="en-US"/>
        </w:rPr>
        <w:t xml:space="preserve"> </w:t>
      </w:r>
      <w:r w:rsidR="00274946">
        <w:rPr>
          <w:lang w:eastAsia="en-US"/>
        </w:rPr>
        <w:t>our</w:t>
      </w:r>
      <w:r w:rsidR="00E84008">
        <w:rPr>
          <w:lang w:eastAsia="en-US"/>
        </w:rPr>
        <w:t xml:space="preserve"> </w:t>
      </w:r>
      <w:r w:rsidR="00274946">
        <w:rPr>
          <w:lang w:eastAsia="en-US"/>
        </w:rPr>
        <w:t>views</w:t>
      </w:r>
      <w:r w:rsidR="00E84008">
        <w:rPr>
          <w:lang w:eastAsia="en-US"/>
        </w:rPr>
        <w:t xml:space="preserve"> </w:t>
      </w:r>
      <w:r w:rsidRPr="00A562B7">
        <w:rPr>
          <w:lang w:eastAsia="en-US"/>
        </w:rPr>
        <w:t>on</w:t>
      </w:r>
      <w:r w:rsidR="00E84008">
        <w:rPr>
          <w:lang w:eastAsia="en-US"/>
        </w:rPr>
        <w:t xml:space="preserve"> </w:t>
      </w:r>
      <w:r w:rsidRPr="00A562B7">
        <w:rPr>
          <w:lang w:eastAsia="en-US"/>
        </w:rPr>
        <w:t>possible</w:t>
      </w:r>
      <w:r w:rsidR="00E84008">
        <w:rPr>
          <w:lang w:eastAsia="en-US"/>
        </w:rPr>
        <w:t xml:space="preserve"> </w:t>
      </w:r>
      <w:r w:rsidRPr="00A562B7">
        <w:rPr>
          <w:lang w:eastAsia="en-US"/>
        </w:rPr>
        <w:t>specification</w:t>
      </w:r>
      <w:r w:rsidR="00E84008">
        <w:rPr>
          <w:lang w:eastAsia="en-US"/>
        </w:rPr>
        <w:t xml:space="preserve"> </w:t>
      </w:r>
      <w:r w:rsidRPr="00A562B7">
        <w:rPr>
          <w:lang w:eastAsia="en-US"/>
        </w:rPr>
        <w:t>impact</w:t>
      </w:r>
      <w:r w:rsidR="00E84008">
        <w:rPr>
          <w:lang w:eastAsia="en-US"/>
        </w:rPr>
        <w:t xml:space="preserve"> </w:t>
      </w:r>
      <w:r w:rsidRPr="00A562B7">
        <w:rPr>
          <w:lang w:eastAsia="en-US"/>
        </w:rPr>
        <w:t>on</w:t>
      </w:r>
      <w:r w:rsidR="00E84008">
        <w:rPr>
          <w:lang w:eastAsia="en-US"/>
        </w:rPr>
        <w:t xml:space="preserve"> </w:t>
      </w:r>
      <w:r w:rsidRPr="00A562B7">
        <w:rPr>
          <w:lang w:eastAsia="en-US"/>
        </w:rPr>
        <w:t>TB</w:t>
      </w:r>
      <w:r w:rsidR="00E84008">
        <w:rPr>
          <w:lang w:eastAsia="en-US"/>
        </w:rPr>
        <w:t xml:space="preserve"> </w:t>
      </w:r>
      <w:r w:rsidRPr="00A562B7">
        <w:rPr>
          <w:lang w:eastAsia="en-US"/>
        </w:rPr>
        <w:t>over</w:t>
      </w:r>
      <w:r w:rsidR="00E84008">
        <w:rPr>
          <w:lang w:eastAsia="en-US"/>
        </w:rPr>
        <w:t xml:space="preserve"> </w:t>
      </w:r>
      <w:r w:rsidRPr="00A562B7">
        <w:rPr>
          <w:lang w:eastAsia="en-US"/>
        </w:rPr>
        <w:t>multi-slot</w:t>
      </w:r>
      <w:r w:rsidR="00E84008">
        <w:rPr>
          <w:lang w:eastAsia="en-US"/>
        </w:rPr>
        <w:t xml:space="preserve"> </w:t>
      </w:r>
      <w:r w:rsidRPr="00A562B7">
        <w:rPr>
          <w:lang w:eastAsia="en-US"/>
        </w:rPr>
        <w:t>PUSCH</w:t>
      </w:r>
      <w:r w:rsidR="00E84008">
        <w:rPr>
          <w:lang w:eastAsia="en-US"/>
        </w:rPr>
        <w:t xml:space="preserve"> </w:t>
      </w:r>
      <w:r w:rsidRPr="00A562B7">
        <w:rPr>
          <w:lang w:eastAsia="en-US"/>
        </w:rPr>
        <w:t>with</w:t>
      </w:r>
      <w:r w:rsidR="00E84008">
        <w:rPr>
          <w:lang w:eastAsia="en-US"/>
        </w:rPr>
        <w:t xml:space="preserve"> </w:t>
      </w:r>
      <w:r w:rsidRPr="00A562B7">
        <w:rPr>
          <w:lang w:eastAsia="en-US"/>
        </w:rPr>
        <w:t>following</w:t>
      </w:r>
      <w:r w:rsidR="00E84008">
        <w:rPr>
          <w:lang w:eastAsia="en-US"/>
        </w:rPr>
        <w:t xml:space="preserve"> </w:t>
      </w:r>
      <w:r w:rsidRPr="00A562B7">
        <w:rPr>
          <w:lang w:eastAsia="en-US"/>
        </w:rPr>
        <w:t>proposals:</w:t>
      </w:r>
    </w:p>
    <w:p w14:paraId="54008FD5" w14:textId="77777777" w:rsidR="00905258" w:rsidRPr="00381BB1" w:rsidRDefault="00905258" w:rsidP="00905258">
      <w:pPr>
        <w:spacing w:before="93"/>
        <w:rPr>
          <w:b/>
          <w:i/>
        </w:rPr>
      </w:pPr>
      <w:r w:rsidRPr="00381BB1">
        <w:rPr>
          <w:b/>
          <w:i/>
        </w:rPr>
        <w:t xml:space="preserve">Observation 1: </w:t>
      </w:r>
      <w:r w:rsidRPr="00381BB1">
        <w:rPr>
          <w:i/>
        </w:rPr>
        <w:t xml:space="preserve">A single </w:t>
      </w:r>
      <w:proofErr w:type="spellStart"/>
      <w:r w:rsidRPr="00381BB1">
        <w:rPr>
          <w:i/>
        </w:rPr>
        <w:t>TBoMS</w:t>
      </w:r>
      <w:proofErr w:type="spellEnd"/>
      <w:r w:rsidRPr="00381BB1">
        <w:rPr>
          <w:i/>
        </w:rPr>
        <w:t xml:space="preserve"> transmission with scaling factor </w:t>
      </w:r>
      <m:oMath>
        <m:r>
          <w:rPr>
            <w:rFonts w:ascii="Cambria Math" w:hAnsi="Cambria Math"/>
          </w:rPr>
          <m:t>1&lt;K&lt;N</m:t>
        </m:r>
      </m:oMath>
      <w:r w:rsidRPr="00381BB1">
        <w:rPr>
          <w:rFonts w:hint="eastAsia"/>
          <w:i/>
        </w:rPr>
        <w:t xml:space="preserve"> </w:t>
      </w:r>
      <w:r w:rsidRPr="00381BB1">
        <w:rPr>
          <w:i/>
        </w:rPr>
        <w:t>(</w:t>
      </w:r>
      <m:oMath>
        <m:f>
          <m:fPr>
            <m:type m:val="lin"/>
            <m:ctrlPr>
              <w:rPr>
                <w:rFonts w:ascii="Cambria Math" w:hAnsi="Cambria Math"/>
                <w:i/>
              </w:rPr>
            </m:ctrlPr>
          </m:fPr>
          <m:num>
            <m:r>
              <w:rPr>
                <w:rFonts w:ascii="Cambria Math" w:hAnsi="Cambria Math"/>
              </w:rPr>
              <m:t>N</m:t>
            </m:r>
          </m:num>
          <m:den>
            <m:r>
              <w:rPr>
                <w:rFonts w:ascii="Cambria Math" w:hAnsi="Cambria Math"/>
              </w:rPr>
              <m:t>K</m:t>
            </m:r>
          </m:den>
        </m:f>
      </m:oMath>
      <w:r w:rsidRPr="00381BB1">
        <w:rPr>
          <w:rFonts w:hint="eastAsia"/>
          <w:i/>
        </w:rPr>
        <w:t xml:space="preserve"> </w:t>
      </w:r>
      <w:r w:rsidRPr="00381BB1">
        <w:rPr>
          <w:i/>
        </w:rPr>
        <w:t>is an integer)</w:t>
      </w:r>
      <w:r>
        <w:rPr>
          <w:i/>
        </w:rPr>
        <w:t xml:space="preserve"> </w:t>
      </w:r>
      <w:r w:rsidRPr="00381BB1">
        <w:rPr>
          <w:i/>
        </w:rPr>
        <w:t xml:space="preserve">to calculate </w:t>
      </w:r>
      <m:oMath>
        <m:sSub>
          <m:sSubPr>
            <m:ctrlPr>
              <w:rPr>
                <w:rFonts w:ascii="Cambria Math" w:eastAsia="等线" w:hAnsi="Cambria Math"/>
                <w:i/>
                <w:lang w:val="fr-FR" w:eastAsia="fr-FR"/>
              </w:rPr>
            </m:ctrlPr>
          </m:sSubPr>
          <m:e>
            <m:r>
              <w:rPr>
                <w:rFonts w:ascii="Cambria Math" w:hAnsi="Cambria Math"/>
              </w:rPr>
              <m:t>N</m:t>
            </m:r>
          </m:e>
          <m:sub>
            <m:r>
              <w:rPr>
                <w:rFonts w:ascii="Cambria Math" w:hAnsi="Cambria Math"/>
              </w:rPr>
              <m:t>info</m:t>
            </m:r>
          </m:sub>
        </m:sSub>
      </m:oMath>
      <w:r w:rsidRPr="00381BB1">
        <w:rPr>
          <w:rFonts w:hint="eastAsia"/>
          <w:i/>
          <w:lang w:val="fr-FR"/>
        </w:rPr>
        <w:t xml:space="preserve"> </w:t>
      </w:r>
      <w:r w:rsidRPr="00381BB1">
        <w:rPr>
          <w:i/>
          <w:lang w:val="fr-FR"/>
        </w:rPr>
        <w:t xml:space="preserve">for TBS determination and </w:t>
      </w:r>
      <w:r>
        <w:rPr>
          <w:i/>
          <w:lang w:val="fr-FR"/>
        </w:rPr>
        <w:t xml:space="preserve">the </w:t>
      </w:r>
      <w:r w:rsidRPr="00381BB1">
        <w:rPr>
          <w:i/>
          <w:lang w:val="fr-FR"/>
        </w:rPr>
        <w:t>repetition</w:t>
      </w:r>
      <w:r>
        <w:rPr>
          <w:i/>
          <w:lang w:val="fr-FR"/>
        </w:rPr>
        <w:t>s</w:t>
      </w:r>
      <w:r w:rsidRPr="00381BB1">
        <w:rPr>
          <w:i/>
          <w:lang w:val="fr-FR"/>
        </w:rPr>
        <w:t xml:space="preserve"> of a single TboMS transmission with </w:t>
      </w:r>
      <w:r w:rsidRPr="00381BB1">
        <w:rPr>
          <w:i/>
        </w:rPr>
        <w:t xml:space="preserve">scaling factor </w:t>
      </w:r>
      <m:oMath>
        <m:r>
          <w:rPr>
            <w:rFonts w:ascii="Cambria Math" w:hAnsi="Cambria Math"/>
          </w:rPr>
          <m:t>K=N</m:t>
        </m:r>
      </m:oMath>
      <w:r w:rsidRPr="00381BB1">
        <w:rPr>
          <w:rFonts w:hint="eastAsia"/>
          <w:i/>
        </w:rPr>
        <w:t xml:space="preserve"> </w:t>
      </w:r>
      <w:r w:rsidRPr="00381BB1">
        <w:rPr>
          <w:i/>
        </w:rPr>
        <w:t xml:space="preserve">and repetition number </w:t>
      </w:r>
      <m:oMath>
        <m:r>
          <w:rPr>
            <w:rFonts w:ascii="Cambria Math" w:hAnsi="Cambria Math"/>
          </w:rPr>
          <m:t>M</m:t>
        </m:r>
      </m:oMath>
      <w:r w:rsidRPr="00381BB1">
        <w:rPr>
          <w:rFonts w:hint="eastAsia"/>
          <w:i/>
        </w:rPr>
        <w:t xml:space="preserve"> </w:t>
      </w:r>
      <w:r w:rsidRPr="00381BB1">
        <w:rPr>
          <w:i/>
        </w:rPr>
        <w:t xml:space="preserve">could achieve a same </w:t>
      </w:r>
      <w:r>
        <w:rPr>
          <w:i/>
        </w:rPr>
        <w:t>result</w:t>
      </w:r>
      <w:r w:rsidRPr="00381BB1">
        <w:rPr>
          <w:i/>
        </w:rPr>
        <w:t xml:space="preserve">, where </w:t>
      </w:r>
      <m:oMath>
        <m:r>
          <w:rPr>
            <w:rFonts w:ascii="Cambria Math" w:hAnsi="Cambria Math"/>
          </w:rPr>
          <m:t>N</m:t>
        </m:r>
      </m:oMath>
      <w:r w:rsidRPr="00381BB1">
        <w:rPr>
          <w:rFonts w:hint="eastAsia"/>
          <w:i/>
        </w:rPr>
        <w:t xml:space="preserve"> </w:t>
      </w:r>
      <w:r>
        <w:rPr>
          <w:i/>
        </w:rPr>
        <w:t>is</w:t>
      </w:r>
      <w:r w:rsidRPr="00381BB1">
        <w:rPr>
          <w:i/>
        </w:rPr>
        <w:t xml:space="preserve"> the number of allocated slots for a single </w:t>
      </w:r>
      <w:proofErr w:type="spellStart"/>
      <w:r w:rsidRPr="00381BB1">
        <w:rPr>
          <w:i/>
        </w:rPr>
        <w:t>TBoMS</w:t>
      </w:r>
      <w:proofErr w:type="spellEnd"/>
      <w:r w:rsidRPr="00381BB1">
        <w:rPr>
          <w:i/>
        </w:rPr>
        <w:t xml:space="preserve"> transmission.</w:t>
      </w:r>
    </w:p>
    <w:p w14:paraId="21AC973E" w14:textId="50115BB4" w:rsidR="00905258" w:rsidRPr="00222718" w:rsidRDefault="00905258" w:rsidP="00905258">
      <w:pPr>
        <w:spacing w:before="93"/>
        <w:rPr>
          <w:i/>
        </w:rPr>
      </w:pPr>
      <w:r>
        <w:rPr>
          <w:b/>
          <w:i/>
        </w:rPr>
        <w:t>Observation 2</w:t>
      </w:r>
      <w:r w:rsidRPr="00381BB1">
        <w:rPr>
          <w:b/>
          <w:i/>
        </w:rPr>
        <w:t>:</w:t>
      </w:r>
      <w:r w:rsidRPr="00296341">
        <w:t xml:space="preserve"> </w:t>
      </w:r>
      <w:r>
        <w:rPr>
          <w:i/>
        </w:rPr>
        <w:t xml:space="preserve">Option a </w:t>
      </w:r>
      <w:r w:rsidRPr="00222718">
        <w:rPr>
          <w:i/>
        </w:rPr>
        <w:t>(bit interleaving performed per slot)</w:t>
      </w:r>
      <w:r>
        <w:rPr>
          <w:i/>
        </w:rPr>
        <w:t xml:space="preserve"> and option c </w:t>
      </w:r>
      <w:r w:rsidRPr="00222718">
        <w:rPr>
          <w:i/>
        </w:rPr>
        <w:t>(bit interleaving performed continuously across all the allocated slots for</w:t>
      </w:r>
      <w:r>
        <w:rPr>
          <w:i/>
        </w:rPr>
        <w:t xml:space="preserve"> a single</w:t>
      </w:r>
      <w:r w:rsidRPr="00222718">
        <w:rPr>
          <w:i/>
        </w:rPr>
        <w:t xml:space="preserve"> </w:t>
      </w:r>
      <w:proofErr w:type="spellStart"/>
      <w:r w:rsidRPr="00222718">
        <w:rPr>
          <w:i/>
        </w:rPr>
        <w:t>TBoMS</w:t>
      </w:r>
      <w:proofErr w:type="spellEnd"/>
      <w:r>
        <w:rPr>
          <w:i/>
        </w:rPr>
        <w:t xml:space="preserve"> transmission</w:t>
      </w:r>
      <w:r w:rsidRPr="00222718">
        <w:rPr>
          <w:i/>
        </w:rPr>
        <w:t>)</w:t>
      </w:r>
      <w:r>
        <w:rPr>
          <w:i/>
        </w:rPr>
        <w:t xml:space="preserve"> may have different performance:</w:t>
      </w:r>
    </w:p>
    <w:p w14:paraId="7532F731" w14:textId="77777777" w:rsidR="00905258" w:rsidRPr="00045016" w:rsidRDefault="00905258" w:rsidP="00905258">
      <w:pPr>
        <w:pStyle w:val="a6"/>
        <w:numPr>
          <w:ilvl w:val="0"/>
          <w:numId w:val="18"/>
        </w:numPr>
        <w:spacing w:before="93"/>
        <w:ind w:firstLineChars="0"/>
        <w:rPr>
          <w:i/>
        </w:rPr>
      </w:pPr>
      <w:r w:rsidRPr="00045016">
        <w:rPr>
          <w:i/>
        </w:rPr>
        <w:t>For</w:t>
      </w:r>
      <w:r>
        <w:rPr>
          <w:i/>
        </w:rPr>
        <w:t xml:space="preserve"> a</w:t>
      </w:r>
      <w:r w:rsidRPr="00045016">
        <w:rPr>
          <w:i/>
        </w:rPr>
        <w:t xml:space="preserve"> </w:t>
      </w:r>
      <w:r>
        <w:rPr>
          <w:i/>
        </w:rPr>
        <w:t>single</w:t>
      </w:r>
      <w:r w:rsidRPr="00045016">
        <w:rPr>
          <w:i/>
        </w:rPr>
        <w:t xml:space="preserve"> CB during a</w:t>
      </w:r>
      <w:r>
        <w:rPr>
          <w:i/>
        </w:rPr>
        <w:t xml:space="preserve"> single</w:t>
      </w:r>
      <w:r w:rsidRPr="00045016">
        <w:rPr>
          <w:i/>
        </w:rPr>
        <w:t xml:space="preserve"> </w:t>
      </w:r>
      <w:proofErr w:type="spellStart"/>
      <w:r w:rsidRPr="00045016">
        <w:rPr>
          <w:i/>
        </w:rPr>
        <w:t>TBoMS</w:t>
      </w:r>
      <w:proofErr w:type="spellEnd"/>
      <w:r w:rsidRPr="00045016">
        <w:rPr>
          <w:i/>
        </w:rPr>
        <w:t xml:space="preserve"> transmission, option </w:t>
      </w:r>
      <w:proofErr w:type="gramStart"/>
      <w:r w:rsidRPr="00045016">
        <w:rPr>
          <w:i/>
        </w:rPr>
        <w:t>a and</w:t>
      </w:r>
      <w:proofErr w:type="gramEnd"/>
      <w:r w:rsidRPr="00045016">
        <w:rPr>
          <w:i/>
        </w:rPr>
        <w:t xml:space="preserve"> option c achieve</w:t>
      </w:r>
      <w:r>
        <w:rPr>
          <w:i/>
        </w:rPr>
        <w:t xml:space="preserve"> almost</w:t>
      </w:r>
      <w:r w:rsidRPr="00045016">
        <w:rPr>
          <w:i/>
        </w:rPr>
        <w:t xml:space="preserve"> the same time domain diversity gain.</w:t>
      </w:r>
    </w:p>
    <w:p w14:paraId="3F42128E" w14:textId="77777777" w:rsidR="00905258" w:rsidRPr="00045016" w:rsidRDefault="00905258" w:rsidP="00905258">
      <w:pPr>
        <w:pStyle w:val="a6"/>
        <w:numPr>
          <w:ilvl w:val="0"/>
          <w:numId w:val="18"/>
        </w:numPr>
        <w:spacing w:before="93"/>
        <w:ind w:firstLineChars="0"/>
        <w:rPr>
          <w:i/>
        </w:rPr>
      </w:pPr>
      <w:r w:rsidRPr="00045016">
        <w:rPr>
          <w:i/>
        </w:rPr>
        <w:t xml:space="preserve">For multiple CBs during a </w:t>
      </w:r>
      <w:r>
        <w:rPr>
          <w:i/>
        </w:rPr>
        <w:t xml:space="preserve">single </w:t>
      </w:r>
      <w:proofErr w:type="spellStart"/>
      <w:r w:rsidRPr="00045016">
        <w:rPr>
          <w:i/>
        </w:rPr>
        <w:t>TBoMS</w:t>
      </w:r>
      <w:proofErr w:type="spellEnd"/>
      <w:r w:rsidRPr="00045016">
        <w:rPr>
          <w:i/>
        </w:rPr>
        <w:t xml:space="preserve"> transmission, option </w:t>
      </w:r>
      <w:proofErr w:type="gramStart"/>
      <w:r w:rsidRPr="00045016">
        <w:rPr>
          <w:i/>
        </w:rPr>
        <w:t>a</w:t>
      </w:r>
      <w:r>
        <w:rPr>
          <w:i/>
        </w:rPr>
        <w:t xml:space="preserve"> could</w:t>
      </w:r>
      <w:proofErr w:type="gramEnd"/>
      <w:r w:rsidRPr="00045016">
        <w:rPr>
          <w:i/>
        </w:rPr>
        <w:t xml:space="preserve"> achieve more time domain diversity gain than option c.</w:t>
      </w:r>
    </w:p>
    <w:p w14:paraId="5C7F028A" w14:textId="77777777" w:rsidR="00D06067" w:rsidRDefault="00D06067" w:rsidP="00D906B2">
      <w:pPr>
        <w:spacing w:before="93"/>
        <w:rPr>
          <w:lang w:val="en-GB" w:eastAsia="en-US"/>
        </w:rPr>
      </w:pPr>
    </w:p>
    <w:p w14:paraId="07B1207D" w14:textId="7691AD60" w:rsidR="00905258" w:rsidRPr="00222718" w:rsidRDefault="00905258" w:rsidP="00905258">
      <w:pPr>
        <w:spacing w:before="93"/>
        <w:rPr>
          <w:i/>
        </w:rPr>
      </w:pPr>
      <w:r>
        <w:rPr>
          <w:b/>
          <w:i/>
        </w:rPr>
        <w:lastRenderedPageBreak/>
        <w:t>Observation 3</w:t>
      </w:r>
      <w:r w:rsidRPr="00381BB1">
        <w:rPr>
          <w:b/>
          <w:i/>
        </w:rPr>
        <w:t>:</w:t>
      </w:r>
      <w:r>
        <w:rPr>
          <w:i/>
        </w:rPr>
        <w:t xml:space="preserve"> For UCI multiplexing on a single </w:t>
      </w:r>
      <w:proofErr w:type="spellStart"/>
      <w:r>
        <w:rPr>
          <w:i/>
        </w:rPr>
        <w:t>TBoMS</w:t>
      </w:r>
      <w:proofErr w:type="spellEnd"/>
      <w:r>
        <w:rPr>
          <w:i/>
        </w:rPr>
        <w:t xml:space="preserve"> transmission, option c </w:t>
      </w:r>
      <w:r w:rsidRPr="00222718">
        <w:rPr>
          <w:i/>
        </w:rPr>
        <w:t>(bit interleaving performed continuously across all the allocated slots for</w:t>
      </w:r>
      <w:r>
        <w:rPr>
          <w:i/>
        </w:rPr>
        <w:t xml:space="preserve"> a single</w:t>
      </w:r>
      <w:r w:rsidRPr="00222718">
        <w:rPr>
          <w:i/>
        </w:rPr>
        <w:t xml:space="preserve"> </w:t>
      </w:r>
      <w:proofErr w:type="spellStart"/>
      <w:r w:rsidRPr="00222718">
        <w:rPr>
          <w:i/>
        </w:rPr>
        <w:t>TBoMS</w:t>
      </w:r>
      <w:proofErr w:type="spellEnd"/>
      <w:r>
        <w:rPr>
          <w:i/>
        </w:rPr>
        <w:t xml:space="preserve"> transmission</w:t>
      </w:r>
      <w:r w:rsidRPr="00222718">
        <w:rPr>
          <w:i/>
        </w:rPr>
        <w:t>)</w:t>
      </w:r>
      <w:r>
        <w:rPr>
          <w:i/>
        </w:rPr>
        <w:t xml:space="preserve"> significantly </w:t>
      </w:r>
      <w:r>
        <w:rPr>
          <w:rFonts w:hint="eastAsia"/>
          <w:i/>
        </w:rPr>
        <w:t>i</w:t>
      </w:r>
      <w:r>
        <w:rPr>
          <w:i/>
        </w:rPr>
        <w:t xml:space="preserve">mpacts the timing of the UCI feedback compared with option a </w:t>
      </w:r>
      <w:r w:rsidRPr="00222718">
        <w:rPr>
          <w:i/>
        </w:rPr>
        <w:t>(bit interleaving performed per slot)</w:t>
      </w:r>
      <w:r w:rsidRPr="00DC10AC">
        <w:rPr>
          <w:i/>
        </w:rPr>
        <w:t>.</w:t>
      </w:r>
    </w:p>
    <w:p w14:paraId="200C8E1B" w14:textId="73FB2E3B" w:rsidR="00905258" w:rsidRPr="00222718" w:rsidRDefault="00905258" w:rsidP="00905258">
      <w:pPr>
        <w:spacing w:before="93"/>
        <w:rPr>
          <w:i/>
        </w:rPr>
      </w:pPr>
      <w:r>
        <w:rPr>
          <w:b/>
          <w:i/>
        </w:rPr>
        <w:t>Observation 4</w:t>
      </w:r>
      <w:r w:rsidRPr="00381BB1">
        <w:rPr>
          <w:b/>
          <w:i/>
        </w:rPr>
        <w:t>:</w:t>
      </w:r>
      <w:r>
        <w:rPr>
          <w:i/>
        </w:rPr>
        <w:t xml:space="preserve"> Defining the index of starting bit in bit selection for each slot as integer times of </w:t>
      </w:r>
      <m:oMath>
        <m:sSub>
          <m:sSubPr>
            <m:ctrlPr>
              <w:rPr>
                <w:rFonts w:ascii="Cambria Math" w:hAnsi="Cambria Math"/>
              </w:rPr>
            </m:ctrlPr>
          </m:sSubPr>
          <m:e>
            <m:r>
              <w:rPr>
                <w:rFonts w:ascii="Cambria Math" w:hAnsi="Cambria Math"/>
              </w:rPr>
              <m:t>Z</m:t>
            </m:r>
          </m:e>
          <m:sub>
            <m:r>
              <w:rPr>
                <w:rFonts w:ascii="Cambria Math" w:hAnsi="Cambria Math"/>
              </w:rPr>
              <m:t>c</m:t>
            </m:r>
          </m:sub>
        </m:sSub>
      </m:oMath>
      <w:r>
        <w:rPr>
          <w:rFonts w:hint="eastAsia"/>
          <w:i/>
        </w:rPr>
        <w:t xml:space="preserve"> </w:t>
      </w:r>
      <w:r>
        <w:rPr>
          <w:i/>
        </w:rPr>
        <w:t>could facilitate the addressing process of bit selection, LDPC coding, and LDPC decoding, from a perspective of implementation.</w:t>
      </w:r>
    </w:p>
    <w:p w14:paraId="3FDC763F" w14:textId="77777777" w:rsidR="00905258" w:rsidRDefault="00905258" w:rsidP="00D906B2">
      <w:pPr>
        <w:spacing w:before="93"/>
        <w:rPr>
          <w:lang w:val="en-GB" w:eastAsia="en-US"/>
        </w:rPr>
      </w:pPr>
    </w:p>
    <w:p w14:paraId="408E5162" w14:textId="06297D9B" w:rsidR="00905258" w:rsidRDefault="00905258" w:rsidP="00905258">
      <w:pPr>
        <w:spacing w:before="93"/>
        <w:rPr>
          <w:i/>
        </w:rPr>
      </w:pPr>
      <w:r>
        <w:rPr>
          <w:b/>
          <w:i/>
        </w:rPr>
        <w:t>Proposal 1</w:t>
      </w:r>
      <w:r w:rsidRPr="00381BB1">
        <w:rPr>
          <w:b/>
          <w:i/>
        </w:rPr>
        <w:t>:</w:t>
      </w:r>
      <w:r>
        <w:rPr>
          <w:i/>
        </w:rPr>
        <w:t xml:space="preserve"> The scaling factor </w:t>
      </w:r>
      <m:oMath>
        <m:r>
          <m:rPr>
            <m:sty m:val="p"/>
          </m:rPr>
          <w:rPr>
            <w:rFonts w:ascii="Cambria Math" w:hAnsi="Cambria Math"/>
          </w:rPr>
          <m:t>1&lt;</m:t>
        </m:r>
        <m:r>
          <w:rPr>
            <w:rFonts w:ascii="Cambria Math" w:hAnsi="Cambria Math"/>
          </w:rPr>
          <m:t>K</m:t>
        </m:r>
        <m:r>
          <m:rPr>
            <m:sty m:val="p"/>
          </m:rPr>
          <w:rPr>
            <w:rFonts w:ascii="Cambria Math" w:hAnsi="Cambria Math"/>
          </w:rPr>
          <m:t>&lt;</m:t>
        </m:r>
        <m:r>
          <w:rPr>
            <w:rFonts w:ascii="Cambria Math" w:hAnsi="Cambria Math"/>
          </w:rPr>
          <m:t>N</m:t>
        </m:r>
      </m:oMath>
      <w:r>
        <w:rPr>
          <w:i/>
        </w:rPr>
        <w:t xml:space="preserve"> </w:t>
      </w:r>
      <w:r w:rsidRPr="00381BB1">
        <w:rPr>
          <w:i/>
        </w:rPr>
        <w:t xml:space="preserve">to calculate </w:t>
      </w:r>
      <m:oMath>
        <m:sSub>
          <m:sSubPr>
            <m:ctrlPr>
              <w:rPr>
                <w:rFonts w:ascii="Cambria Math" w:eastAsia="等线" w:hAnsi="Cambria Math"/>
                <w:i/>
                <w:lang w:val="fr-FR" w:eastAsia="fr-FR"/>
              </w:rPr>
            </m:ctrlPr>
          </m:sSubPr>
          <m:e>
            <m:r>
              <w:rPr>
                <w:rFonts w:ascii="Cambria Math" w:hAnsi="Cambria Math"/>
              </w:rPr>
              <m:t>N</m:t>
            </m:r>
          </m:e>
          <m:sub>
            <m:r>
              <w:rPr>
                <w:rFonts w:ascii="Cambria Math" w:hAnsi="Cambria Math"/>
              </w:rPr>
              <m:t>info</m:t>
            </m:r>
          </m:sub>
        </m:sSub>
      </m:oMath>
      <w:r w:rsidRPr="00381BB1">
        <w:rPr>
          <w:rFonts w:hint="eastAsia"/>
          <w:i/>
          <w:lang w:val="fr-FR"/>
        </w:rPr>
        <w:t xml:space="preserve"> </w:t>
      </w:r>
      <w:r w:rsidRPr="00381BB1">
        <w:rPr>
          <w:i/>
          <w:lang w:val="fr-FR"/>
        </w:rPr>
        <w:t>for TBS determination</w:t>
      </w:r>
      <w:r>
        <w:rPr>
          <w:i/>
        </w:rPr>
        <w:t xml:space="preserve"> is not supported to construct the </w:t>
      </w:r>
      <w:proofErr w:type="spellStart"/>
      <w:r>
        <w:rPr>
          <w:i/>
        </w:rPr>
        <w:t>TBoMS</w:t>
      </w:r>
      <w:proofErr w:type="spellEnd"/>
      <w:r>
        <w:rPr>
          <w:i/>
        </w:rPr>
        <w:t xml:space="preserve"> repetition, where </w:t>
      </w:r>
      <m:oMath>
        <m:r>
          <w:rPr>
            <w:rFonts w:ascii="Cambria Math" w:hAnsi="Cambria Math"/>
          </w:rPr>
          <m:t>N</m:t>
        </m:r>
      </m:oMath>
      <w:r>
        <w:rPr>
          <w:i/>
        </w:rPr>
        <w:t xml:space="preserve"> is</w:t>
      </w:r>
      <w:r w:rsidRPr="00F303E9">
        <w:rPr>
          <w:i/>
        </w:rPr>
        <w:t xml:space="preserve"> </w:t>
      </w:r>
      <w:r>
        <w:rPr>
          <w:i/>
        </w:rPr>
        <w:t xml:space="preserve">the </w:t>
      </w:r>
      <w:r w:rsidRPr="004C3575">
        <w:rPr>
          <w:i/>
        </w:rPr>
        <w:t>number of allocated slots</w:t>
      </w:r>
      <w:r>
        <w:rPr>
          <w:i/>
        </w:rPr>
        <w:t xml:space="preserve"> </w:t>
      </w:r>
      <w:r w:rsidRPr="004C3575">
        <w:rPr>
          <w:i/>
        </w:rPr>
        <w:t xml:space="preserve">for a single </w:t>
      </w:r>
      <w:proofErr w:type="spellStart"/>
      <w:r w:rsidRPr="004C3575">
        <w:rPr>
          <w:i/>
        </w:rPr>
        <w:t>TBoMS</w:t>
      </w:r>
      <w:proofErr w:type="spellEnd"/>
      <w:r w:rsidRPr="004C3575">
        <w:rPr>
          <w:i/>
        </w:rPr>
        <w:t xml:space="preserve"> transmission</w:t>
      </w:r>
      <w:r>
        <w:rPr>
          <w:rFonts w:hint="eastAsia"/>
          <w:i/>
        </w:rPr>
        <w:t>.</w:t>
      </w:r>
    </w:p>
    <w:p w14:paraId="2ED4FB50" w14:textId="00C453A4" w:rsidR="00905258" w:rsidRDefault="00905258" w:rsidP="00905258">
      <w:pPr>
        <w:spacing w:before="93"/>
        <w:rPr>
          <w:i/>
        </w:rPr>
      </w:pPr>
      <w:r w:rsidRPr="004C3575">
        <w:rPr>
          <w:b/>
          <w:i/>
        </w:rPr>
        <w:t>Proposal 2:</w:t>
      </w:r>
      <w:r w:rsidRPr="004C3575">
        <w:rPr>
          <w:i/>
        </w:rPr>
        <w:t xml:space="preserve"> The</w:t>
      </w:r>
      <w:r>
        <w:rPr>
          <w:i/>
        </w:rPr>
        <w:t xml:space="preserve"> scaling factor </w:t>
      </w:r>
      <m:oMath>
        <m:r>
          <w:rPr>
            <w:rFonts w:ascii="Cambria Math" w:hAnsi="Cambria Math"/>
          </w:rPr>
          <m:t>K</m:t>
        </m:r>
      </m:oMath>
      <w:r>
        <w:rPr>
          <w:rFonts w:hint="eastAsia"/>
          <w:i/>
        </w:rPr>
        <w:t xml:space="preserve"> </w:t>
      </w:r>
      <w:r w:rsidRPr="00381BB1">
        <w:rPr>
          <w:i/>
        </w:rPr>
        <w:t xml:space="preserve">to calculate </w:t>
      </w:r>
      <m:oMath>
        <m:sSub>
          <m:sSubPr>
            <m:ctrlPr>
              <w:rPr>
                <w:rFonts w:ascii="Cambria Math" w:eastAsia="等线" w:hAnsi="Cambria Math"/>
                <w:i/>
                <w:lang w:val="fr-FR" w:eastAsia="fr-FR"/>
              </w:rPr>
            </m:ctrlPr>
          </m:sSubPr>
          <m:e>
            <m:r>
              <w:rPr>
                <w:rFonts w:ascii="Cambria Math" w:hAnsi="Cambria Math"/>
              </w:rPr>
              <m:t>N</m:t>
            </m:r>
          </m:e>
          <m:sub>
            <m:r>
              <w:rPr>
                <w:rFonts w:ascii="Cambria Math" w:hAnsi="Cambria Math"/>
              </w:rPr>
              <m:t>info</m:t>
            </m:r>
          </m:sub>
        </m:sSub>
      </m:oMath>
      <w:r w:rsidRPr="00381BB1">
        <w:rPr>
          <w:rFonts w:hint="eastAsia"/>
          <w:i/>
          <w:lang w:val="fr-FR"/>
        </w:rPr>
        <w:t xml:space="preserve"> </w:t>
      </w:r>
      <w:r w:rsidRPr="00381BB1">
        <w:rPr>
          <w:i/>
          <w:lang w:val="fr-FR"/>
        </w:rPr>
        <w:t>for TBS determination</w:t>
      </w:r>
      <w:r>
        <w:rPr>
          <w:rFonts w:hint="eastAsia"/>
          <w:i/>
        </w:rPr>
        <w:t xml:space="preserve"> </w:t>
      </w:r>
      <w:r>
        <w:rPr>
          <w:i/>
        </w:rPr>
        <w:t xml:space="preserve">should be implicit indicated by the </w:t>
      </w:r>
      <w:r w:rsidRPr="004C3575">
        <w:rPr>
          <w:i/>
        </w:rPr>
        <w:t>number of allocated slots</w:t>
      </w:r>
      <w:r>
        <w:rPr>
          <w:i/>
        </w:rPr>
        <w:t xml:space="preserve"> </w:t>
      </w:r>
      <m:oMath>
        <m:r>
          <w:rPr>
            <w:rFonts w:ascii="Cambria Math" w:hAnsi="Cambria Math"/>
          </w:rPr>
          <m:t>N</m:t>
        </m:r>
      </m:oMath>
      <w:r w:rsidRPr="004C3575">
        <w:rPr>
          <w:i/>
        </w:rPr>
        <w:t xml:space="preserve"> for a single TBoMS transmission</w:t>
      </w:r>
      <w:r>
        <w:rPr>
          <w:i/>
        </w:rPr>
        <w:t xml:space="preserve">, i.e., </w:t>
      </w:r>
      <m:oMath>
        <m:r>
          <w:rPr>
            <w:rFonts w:ascii="Cambria Math" w:hAnsi="Cambria Math"/>
          </w:rPr>
          <m:t>K=N</m:t>
        </m:r>
      </m:oMath>
      <w:r>
        <w:rPr>
          <w:rFonts w:hint="eastAsia"/>
          <w:i/>
        </w:rPr>
        <w:t>.</w:t>
      </w:r>
    </w:p>
    <w:p w14:paraId="1A11C010" w14:textId="77777777" w:rsidR="00905258" w:rsidRPr="00976620" w:rsidRDefault="00905258" w:rsidP="00905258">
      <w:pPr>
        <w:spacing w:before="93"/>
        <w:rPr>
          <w:i/>
        </w:rPr>
      </w:pPr>
      <w:r w:rsidRPr="00976620">
        <w:rPr>
          <w:b/>
          <w:i/>
        </w:rPr>
        <w:t xml:space="preserve">Proposal </w:t>
      </w:r>
      <w:r>
        <w:rPr>
          <w:b/>
          <w:i/>
        </w:rPr>
        <w:t>3</w:t>
      </w:r>
      <w:r w:rsidRPr="00976620">
        <w:rPr>
          <w:b/>
          <w:i/>
        </w:rPr>
        <w:t xml:space="preserve">: </w:t>
      </w:r>
      <w:r w:rsidRPr="00976620">
        <w:rPr>
          <w:i/>
        </w:rPr>
        <w:t>An enhanced TDRA table is preferred.</w:t>
      </w:r>
    </w:p>
    <w:p w14:paraId="3601D6F8" w14:textId="77777777" w:rsidR="00905258" w:rsidRPr="00976620" w:rsidRDefault="00905258" w:rsidP="00905258">
      <w:pPr>
        <w:pStyle w:val="a6"/>
        <w:numPr>
          <w:ilvl w:val="0"/>
          <w:numId w:val="10"/>
        </w:numPr>
        <w:spacing w:before="93"/>
        <w:ind w:firstLineChars="0"/>
        <w:rPr>
          <w:b/>
          <w:i/>
        </w:rPr>
      </w:pPr>
      <w:r w:rsidRPr="00976620">
        <w:rPr>
          <w:i/>
        </w:rPr>
        <w:t xml:space="preserve">A new field should be introduced in PUSCH-Allocation to denote the number of allocated slots </w:t>
      </w:r>
      <m:oMath>
        <m:r>
          <w:rPr>
            <w:rFonts w:ascii="Cambria Math" w:hAnsi="Cambria Math"/>
          </w:rPr>
          <m:t>N</m:t>
        </m:r>
      </m:oMath>
      <w:r w:rsidRPr="00976620">
        <w:rPr>
          <w:i/>
        </w:rPr>
        <w:t xml:space="preserve"> for a single TBoMS transmission, and the existing field numberOfRepetitions denotes the repetition number </w:t>
      </w:r>
      <m:oMath>
        <m:r>
          <w:rPr>
            <w:rFonts w:ascii="Cambria Math" w:hAnsi="Cambria Math"/>
          </w:rPr>
          <m:t>M</m:t>
        </m:r>
      </m:oMath>
      <w:r w:rsidRPr="00976620">
        <w:rPr>
          <w:i/>
        </w:rPr>
        <w:t>;</w:t>
      </w:r>
    </w:p>
    <w:p w14:paraId="7FA0AD10" w14:textId="06C97420" w:rsidR="00905258" w:rsidRPr="00976620" w:rsidRDefault="00905258" w:rsidP="00905258">
      <w:pPr>
        <w:pStyle w:val="a6"/>
        <w:numPr>
          <w:ilvl w:val="0"/>
          <w:numId w:val="10"/>
        </w:numPr>
        <w:spacing w:before="93"/>
        <w:ind w:firstLineChars="0"/>
        <w:rPr>
          <w:b/>
          <w:i/>
        </w:rPr>
      </w:pPr>
      <w:r w:rsidRPr="00976620">
        <w:rPr>
          <w:rFonts w:hint="eastAsia"/>
          <w:i/>
        </w:rPr>
        <w:t>T</w:t>
      </w:r>
      <w:r w:rsidRPr="00976620">
        <w:rPr>
          <w:i/>
        </w:rPr>
        <w:t xml:space="preserve">he candidate values of </w:t>
      </w:r>
      <m:oMath>
        <m:r>
          <w:rPr>
            <w:rFonts w:ascii="Cambria Math" w:hAnsi="Cambria Math"/>
          </w:rPr>
          <m:t>N</m:t>
        </m:r>
      </m:oMath>
      <w:r w:rsidRPr="00976620">
        <w:rPr>
          <w:rFonts w:hint="eastAsia"/>
          <w:i/>
        </w:rPr>
        <w:t xml:space="preserve"> </w:t>
      </w:r>
      <w:r>
        <w:rPr>
          <w:i/>
        </w:rPr>
        <w:t>are</w:t>
      </w:r>
      <w:r w:rsidRPr="00976620">
        <w:rPr>
          <w:i/>
        </w:rPr>
        <w:t xml:space="preserve"> [2, 4, 8] as a starting point;</w:t>
      </w:r>
    </w:p>
    <w:p w14:paraId="521C338D" w14:textId="7978B648" w:rsidR="00905258" w:rsidRPr="00976620" w:rsidRDefault="00905258" w:rsidP="00905258">
      <w:pPr>
        <w:pStyle w:val="a6"/>
        <w:numPr>
          <w:ilvl w:val="0"/>
          <w:numId w:val="10"/>
        </w:numPr>
        <w:spacing w:before="93"/>
        <w:ind w:firstLineChars="0"/>
        <w:rPr>
          <w:b/>
          <w:i/>
        </w:rPr>
      </w:pPr>
      <w:r w:rsidRPr="00976620">
        <w:rPr>
          <w:i/>
        </w:rPr>
        <w:t xml:space="preserve">The candidate values of </w:t>
      </w:r>
      <m:oMath>
        <m:r>
          <w:rPr>
            <w:rFonts w:ascii="Cambria Math" w:hAnsi="Cambria Math"/>
          </w:rPr>
          <m:t>M</m:t>
        </m:r>
      </m:oMath>
      <w:r w:rsidRPr="00976620">
        <w:rPr>
          <w:rFonts w:hint="eastAsia"/>
          <w:i/>
        </w:rPr>
        <w:t xml:space="preserve"> </w:t>
      </w:r>
      <w:r w:rsidRPr="00976620">
        <w:rPr>
          <w:i/>
        </w:rPr>
        <w:t>reuse</w:t>
      </w:r>
      <w:r>
        <w:rPr>
          <w:i/>
        </w:rPr>
        <w:t>s</w:t>
      </w:r>
      <w:r w:rsidRPr="00976620">
        <w:rPr>
          <w:i/>
        </w:rPr>
        <w:t xml:space="preserve"> the existing values in Rel-15/16;</w:t>
      </w:r>
    </w:p>
    <w:p w14:paraId="1EF28210" w14:textId="47ED9775" w:rsidR="00905258" w:rsidRPr="00976620" w:rsidRDefault="00905258" w:rsidP="00905258">
      <w:pPr>
        <w:pStyle w:val="a6"/>
        <w:numPr>
          <w:ilvl w:val="0"/>
          <w:numId w:val="10"/>
        </w:numPr>
        <w:spacing w:before="93"/>
        <w:ind w:firstLineChars="0"/>
        <w:rPr>
          <w:b/>
          <w:i/>
        </w:rPr>
      </w:pPr>
      <w:r w:rsidRPr="00976620">
        <w:rPr>
          <w:i/>
        </w:rPr>
        <w:t xml:space="preserve">The </w:t>
      </w:r>
      <w:proofErr w:type="spellStart"/>
      <w:r w:rsidRPr="00976620">
        <w:rPr>
          <w:i/>
        </w:rPr>
        <w:t>TBoMS</w:t>
      </w:r>
      <w:proofErr w:type="spellEnd"/>
      <w:r w:rsidRPr="00976620">
        <w:rPr>
          <w:i/>
        </w:rPr>
        <w:t xml:space="preserve"> transmission </w:t>
      </w:r>
      <w:r>
        <w:rPr>
          <w:i/>
        </w:rPr>
        <w:t>is</w:t>
      </w:r>
      <w:r w:rsidRPr="00976620">
        <w:rPr>
          <w:i/>
        </w:rPr>
        <w:t xml:space="preserve"> enabled if </w:t>
      </w:r>
      <m:oMath>
        <m:r>
          <w:rPr>
            <w:rFonts w:ascii="Cambria Math" w:hAnsi="Cambria Math"/>
          </w:rPr>
          <m:t>N</m:t>
        </m:r>
      </m:oMath>
      <w:r w:rsidRPr="00976620">
        <w:rPr>
          <w:rFonts w:hint="eastAsia"/>
          <w:i/>
        </w:rPr>
        <w:t xml:space="preserve"> </w:t>
      </w:r>
      <w:r w:rsidRPr="00976620">
        <w:rPr>
          <w:i/>
        </w:rPr>
        <w:t xml:space="preserve">is configured in PUSCH-Allocation </w:t>
      </w:r>
      <w:proofErr w:type="gramStart"/>
      <w:r w:rsidRPr="00976620">
        <w:rPr>
          <w:i/>
        </w:rPr>
        <w:t xml:space="preserve">while </w:t>
      </w:r>
      <w:proofErr w:type="gramEnd"/>
      <m:oMath>
        <m:r>
          <w:rPr>
            <w:rFonts w:ascii="Cambria Math" w:hAnsi="Cambria Math"/>
          </w:rPr>
          <m:t>N&gt;1</m:t>
        </m:r>
      </m:oMath>
      <w:r w:rsidRPr="00976620">
        <w:rPr>
          <w:i/>
        </w:rPr>
        <w:t xml:space="preserve">; otherwise, it </w:t>
      </w:r>
      <w:r>
        <w:rPr>
          <w:i/>
        </w:rPr>
        <w:t>is</w:t>
      </w:r>
      <w:r w:rsidRPr="00976620">
        <w:rPr>
          <w:i/>
        </w:rPr>
        <w:t xml:space="preserve"> disabled.</w:t>
      </w:r>
    </w:p>
    <w:p w14:paraId="5CCC84E3" w14:textId="0303C727" w:rsidR="00905258" w:rsidRDefault="00905258" w:rsidP="00905258">
      <w:pPr>
        <w:spacing w:before="93"/>
        <w:rPr>
          <w:i/>
        </w:rPr>
      </w:pPr>
      <w:r w:rsidRPr="00151BB2">
        <w:rPr>
          <w:b/>
          <w:i/>
        </w:rPr>
        <w:t xml:space="preserve">Proposal </w:t>
      </w:r>
      <w:r>
        <w:rPr>
          <w:b/>
          <w:i/>
        </w:rPr>
        <w:t>4</w:t>
      </w:r>
      <w:r w:rsidRPr="00151BB2">
        <w:rPr>
          <w:b/>
          <w:i/>
        </w:rPr>
        <w:t>:</w:t>
      </w:r>
      <w:r w:rsidRPr="00F912BC">
        <w:rPr>
          <w:i/>
        </w:rPr>
        <w:t xml:space="preserve"> </w:t>
      </w:r>
      <w:r>
        <w:rPr>
          <w:rFonts w:hint="eastAsia"/>
          <w:i/>
        </w:rPr>
        <w:t>E</w:t>
      </w:r>
      <w:r>
        <w:rPr>
          <w:i/>
        </w:rPr>
        <w:t>ach available slot identified by UE is considered as a transmission occasion f</w:t>
      </w:r>
      <w:r w:rsidRPr="002E2B09">
        <w:rPr>
          <w:i/>
        </w:rPr>
        <w:t>or</w:t>
      </w:r>
      <w:r>
        <w:rPr>
          <w:i/>
        </w:rPr>
        <w:t xml:space="preserve"> </w:t>
      </w:r>
      <w:proofErr w:type="spellStart"/>
      <w:r>
        <w:rPr>
          <w:i/>
        </w:rPr>
        <w:t>TBoMS</w:t>
      </w:r>
      <w:proofErr w:type="spellEnd"/>
      <w:r>
        <w:rPr>
          <w:i/>
        </w:rPr>
        <w:t xml:space="preserve"> transmission, and the transmission occasion based power control, UCI multiplexing, rate matching in the current specification is reused.</w:t>
      </w:r>
    </w:p>
    <w:p w14:paraId="2B0D2A34" w14:textId="77777777" w:rsidR="00905258" w:rsidRPr="00296341" w:rsidRDefault="00905258" w:rsidP="00905258">
      <w:pPr>
        <w:spacing w:before="93"/>
        <w:rPr>
          <w:b/>
          <w:i/>
        </w:rPr>
      </w:pPr>
      <w:r>
        <w:rPr>
          <w:b/>
          <w:i/>
        </w:rPr>
        <w:t>Proposal 5</w:t>
      </w:r>
      <w:r w:rsidRPr="00381BB1">
        <w:rPr>
          <w:b/>
          <w:i/>
        </w:rPr>
        <w:t>:</w:t>
      </w:r>
      <w:r w:rsidRPr="00D800DF">
        <w:t xml:space="preserve"> </w:t>
      </w:r>
      <w:r>
        <w:rPr>
          <w:i/>
        </w:rPr>
        <w:t>Option a (b</w:t>
      </w:r>
      <w:r w:rsidRPr="00D800DF">
        <w:rPr>
          <w:rFonts w:hint="eastAsia"/>
          <w:i/>
        </w:rPr>
        <w:t>it</w:t>
      </w:r>
      <w:r w:rsidRPr="00D800DF">
        <w:rPr>
          <w:i/>
        </w:rPr>
        <w:t xml:space="preserve"> interleaving performed per slot</w:t>
      </w:r>
      <w:r>
        <w:rPr>
          <w:i/>
        </w:rPr>
        <w:t xml:space="preserve">) is supported for </w:t>
      </w:r>
      <w:proofErr w:type="spellStart"/>
      <w:r>
        <w:rPr>
          <w:i/>
        </w:rPr>
        <w:t>TBoMS</w:t>
      </w:r>
      <w:proofErr w:type="spellEnd"/>
      <w:r>
        <w:rPr>
          <w:i/>
        </w:rPr>
        <w:t xml:space="preserve"> transmission.</w:t>
      </w:r>
    </w:p>
    <w:p w14:paraId="7C5F2244" w14:textId="77777777" w:rsidR="00905258" w:rsidRDefault="00905258" w:rsidP="00905258">
      <w:pPr>
        <w:spacing w:before="93"/>
        <w:rPr>
          <w:i/>
        </w:rPr>
      </w:pPr>
      <w:r w:rsidRPr="005C00FB">
        <w:rPr>
          <w:b/>
          <w:i/>
        </w:rPr>
        <w:t xml:space="preserve">Proposal </w:t>
      </w:r>
      <w:r>
        <w:rPr>
          <w:b/>
          <w:i/>
        </w:rPr>
        <w:t>6</w:t>
      </w:r>
      <w:r w:rsidRPr="005C00FB">
        <w:rPr>
          <w:b/>
          <w:i/>
        </w:rPr>
        <w:t>:</w:t>
      </w:r>
      <w:r w:rsidRPr="005C00FB">
        <w:rPr>
          <w:i/>
        </w:rPr>
        <w:t xml:space="preserve"> Within a single </w:t>
      </w:r>
      <w:proofErr w:type="spellStart"/>
      <w:r w:rsidRPr="005C00FB">
        <w:rPr>
          <w:i/>
        </w:rPr>
        <w:t>TBoMS</w:t>
      </w:r>
      <w:proofErr w:type="spellEnd"/>
      <w:r w:rsidRPr="005C00FB">
        <w:rPr>
          <w:i/>
        </w:rPr>
        <w:t xml:space="preserve"> transmission, </w:t>
      </w:r>
      <w:r>
        <w:rPr>
          <w:i/>
        </w:rPr>
        <w:t xml:space="preserve">the index of starting bit in bit selection for each allocated slot is defined as the integer times of LDPC lifting </w:t>
      </w:r>
      <w:proofErr w:type="gramStart"/>
      <w:r>
        <w:rPr>
          <w:i/>
        </w:rPr>
        <w:t xml:space="preserve">size </w:t>
      </w:r>
      <w:proofErr w:type="gramEnd"/>
      <m:oMath>
        <m:sSub>
          <m:sSubPr>
            <m:ctrlPr>
              <w:rPr>
                <w:rFonts w:ascii="Cambria Math" w:hAnsi="Cambria Math"/>
              </w:rPr>
            </m:ctrlPr>
          </m:sSubPr>
          <m:e>
            <m:r>
              <w:rPr>
                <w:rFonts w:ascii="Cambria Math" w:hAnsi="Cambria Math"/>
              </w:rPr>
              <m:t>Z</m:t>
            </m:r>
          </m:e>
          <m:sub>
            <m:r>
              <w:rPr>
                <w:rFonts w:ascii="Cambria Math" w:hAnsi="Cambria Math"/>
              </w:rPr>
              <m:t>c</m:t>
            </m:r>
          </m:sub>
        </m:sSub>
      </m:oMath>
      <w:r>
        <w:rPr>
          <w:rFonts w:hint="eastAsia"/>
          <w:i/>
        </w:rPr>
        <w:t>.</w:t>
      </w:r>
    </w:p>
    <w:p w14:paraId="00CF6B3C" w14:textId="42FBDA04" w:rsidR="00905258" w:rsidRDefault="00905258" w:rsidP="00905258">
      <w:pPr>
        <w:spacing w:before="93"/>
        <w:rPr>
          <w:i/>
        </w:rPr>
      </w:pPr>
      <w:r w:rsidRPr="00DC45A7">
        <w:rPr>
          <w:b/>
          <w:i/>
        </w:rPr>
        <w:t xml:space="preserve">Proposal </w:t>
      </w:r>
      <w:r>
        <w:rPr>
          <w:b/>
          <w:i/>
        </w:rPr>
        <w:t>7</w:t>
      </w:r>
      <w:r w:rsidRPr="00DC45A7">
        <w:rPr>
          <w:b/>
          <w:i/>
        </w:rPr>
        <w:t>:</w:t>
      </w:r>
      <w:r w:rsidRPr="00DC45A7">
        <w:rPr>
          <w:i/>
        </w:rPr>
        <w:t xml:space="preserve"> </w:t>
      </w:r>
      <w:r w:rsidRPr="00DC45A7">
        <w:rPr>
          <w:rFonts w:hint="eastAsia"/>
          <w:i/>
        </w:rPr>
        <w:t>R</w:t>
      </w:r>
      <w:r w:rsidRPr="00DC45A7">
        <w:rPr>
          <w:i/>
        </w:rPr>
        <w:t xml:space="preserve">Vs are cycled across </w:t>
      </w:r>
      <m:oMath>
        <m:r>
          <w:rPr>
            <w:rFonts w:ascii="Cambria Math" w:hAnsi="Cambria Math"/>
          </w:rPr>
          <m:t>M</m:t>
        </m:r>
      </m:oMath>
      <w:r w:rsidRPr="00DC45A7">
        <w:rPr>
          <w:i/>
        </w:rPr>
        <w:t xml:space="preserve"> repetitions of a single TBoMS transmission, i.e., </w:t>
      </w:r>
      <m:oMath>
        <m:r>
          <w:rPr>
            <w:rFonts w:ascii="Cambria Math" w:hAnsi="Cambria Math"/>
          </w:rPr>
          <m:t>M</m:t>
        </m:r>
      </m:oMath>
      <w:r w:rsidRPr="00DC45A7">
        <w:rPr>
          <w:rFonts w:hint="eastAsia"/>
          <w:i/>
        </w:rPr>
        <w:t xml:space="preserve"> </w:t>
      </w:r>
      <w:r w:rsidRPr="00DC45A7">
        <w:rPr>
          <w:i/>
        </w:rPr>
        <w:t xml:space="preserve">groups of </w:t>
      </w:r>
      <m:oMath>
        <m:r>
          <w:rPr>
            <w:rFonts w:ascii="Cambria Math" w:hAnsi="Cambria Math"/>
          </w:rPr>
          <m:t>N</m:t>
        </m:r>
      </m:oMath>
      <w:r w:rsidRPr="00DC45A7">
        <w:rPr>
          <w:rFonts w:hint="eastAsia"/>
          <w:i/>
        </w:rPr>
        <w:t xml:space="preserve"> </w:t>
      </w:r>
      <w:r>
        <w:rPr>
          <w:i/>
        </w:rPr>
        <w:t>allocated slot</w:t>
      </w:r>
      <w:r w:rsidRPr="00DC45A7">
        <w:rPr>
          <w:i/>
        </w:rPr>
        <w:t>s</w:t>
      </w:r>
      <w:r>
        <w:rPr>
          <w:i/>
        </w:rPr>
        <w:t xml:space="preserve"> for each single </w:t>
      </w:r>
      <w:proofErr w:type="spellStart"/>
      <w:r>
        <w:rPr>
          <w:i/>
        </w:rPr>
        <w:t>TBoMS</w:t>
      </w:r>
      <w:proofErr w:type="spellEnd"/>
      <w:r>
        <w:rPr>
          <w:i/>
        </w:rPr>
        <w:t xml:space="preserve"> transmission.</w:t>
      </w:r>
    </w:p>
    <w:p w14:paraId="305182F0" w14:textId="77777777" w:rsidR="00905258" w:rsidRPr="0040782E" w:rsidRDefault="00905258" w:rsidP="0040782E">
      <w:pPr>
        <w:pStyle w:val="a6"/>
        <w:numPr>
          <w:ilvl w:val="0"/>
          <w:numId w:val="27"/>
        </w:numPr>
        <w:spacing w:before="93"/>
        <w:ind w:firstLineChars="0"/>
        <w:rPr>
          <w:b/>
          <w:i/>
        </w:rPr>
      </w:pPr>
      <w:r>
        <w:rPr>
          <w:i/>
        </w:rPr>
        <w:t>Only t</w:t>
      </w:r>
      <w:r w:rsidRPr="00DC45A7">
        <w:rPr>
          <w:i/>
        </w:rPr>
        <w:t xml:space="preserve">he first </w:t>
      </w:r>
      <w:r>
        <w:rPr>
          <w:i/>
        </w:rPr>
        <w:t>allocated slot</w:t>
      </w:r>
      <w:r w:rsidRPr="00DC45A7">
        <w:rPr>
          <w:i/>
        </w:rPr>
        <w:t xml:space="preserve"> in a repetition </w:t>
      </w:r>
      <w:r>
        <w:rPr>
          <w:i/>
        </w:rPr>
        <w:t>is associated with a RV.</w:t>
      </w:r>
    </w:p>
    <w:p w14:paraId="53256625" w14:textId="77777777" w:rsidR="00905258" w:rsidRDefault="00905258" w:rsidP="00D906B2">
      <w:pPr>
        <w:spacing w:before="93"/>
        <w:rPr>
          <w:lang w:val="en-GB" w:eastAsia="en-US"/>
        </w:rPr>
      </w:pPr>
    </w:p>
    <w:p w14:paraId="333D286F" w14:textId="52E7AF4B" w:rsidR="00905258" w:rsidRPr="00296341" w:rsidRDefault="00905258" w:rsidP="00905258">
      <w:pPr>
        <w:spacing w:before="93"/>
        <w:rPr>
          <w:b/>
          <w:i/>
        </w:rPr>
      </w:pPr>
      <w:r>
        <w:rPr>
          <w:b/>
          <w:i/>
        </w:rPr>
        <w:t>Proposal 8</w:t>
      </w:r>
      <w:r w:rsidRPr="00381BB1">
        <w:rPr>
          <w:b/>
          <w:i/>
        </w:rPr>
        <w:t>:</w:t>
      </w:r>
      <w:r w:rsidRPr="00D6156C">
        <w:rPr>
          <w:i/>
        </w:rPr>
        <w:t xml:space="preserve"> </w:t>
      </w:r>
      <w:r>
        <w:rPr>
          <w:i/>
        </w:rPr>
        <w:t xml:space="preserve">For </w:t>
      </w:r>
      <w:proofErr w:type="spellStart"/>
      <w:r>
        <w:rPr>
          <w:i/>
        </w:rPr>
        <w:t>TBoMS</w:t>
      </w:r>
      <w:proofErr w:type="spellEnd"/>
      <w:r>
        <w:rPr>
          <w:i/>
        </w:rPr>
        <w:t xml:space="preserve"> transmission, t</w:t>
      </w:r>
      <w:r w:rsidRPr="00D6156C">
        <w:rPr>
          <w:i/>
        </w:rPr>
        <w:t xml:space="preserve">he parameter </w:t>
      </w:r>
      <m:oMath>
        <m:r>
          <w:rPr>
            <w:rFonts w:ascii="Cambria Math" w:hAnsi="Cambria Math"/>
          </w:rPr>
          <m:t>G</m:t>
        </m:r>
      </m:oMath>
      <w:r>
        <w:rPr>
          <w:i/>
        </w:rPr>
        <w:t xml:space="preserve"> used in the bit selection should be redefined</w:t>
      </w:r>
      <w:r w:rsidRPr="00D6156C">
        <w:rPr>
          <w:i/>
        </w:rPr>
        <w:t xml:space="preserve"> as the total number of coded bits available for transmission of a </w:t>
      </w:r>
      <w:r>
        <w:rPr>
          <w:i/>
        </w:rPr>
        <w:t>TB</w:t>
      </w:r>
      <w:r w:rsidRPr="00D6156C">
        <w:rPr>
          <w:i/>
        </w:rPr>
        <w:t xml:space="preserve"> and UCI in one </w:t>
      </w:r>
      <w:r>
        <w:rPr>
          <w:i/>
        </w:rPr>
        <w:t>slot.</w:t>
      </w:r>
    </w:p>
    <w:p w14:paraId="4363EA68" w14:textId="77777777" w:rsidR="00905258" w:rsidRPr="005A15E7" w:rsidRDefault="00905258" w:rsidP="00905258">
      <w:pPr>
        <w:spacing w:before="93"/>
        <w:rPr>
          <w:i/>
        </w:rPr>
      </w:pPr>
      <w:r>
        <w:rPr>
          <w:b/>
          <w:i/>
        </w:rPr>
        <w:t>Proposal 9</w:t>
      </w:r>
      <w:r w:rsidRPr="00381BB1">
        <w:rPr>
          <w:b/>
          <w:i/>
        </w:rPr>
        <w:t>:</w:t>
      </w:r>
      <w:r w:rsidRPr="00D6156C">
        <w:rPr>
          <w:i/>
        </w:rPr>
        <w:t xml:space="preserve"> </w:t>
      </w:r>
      <w:r w:rsidRPr="005A15E7">
        <w:rPr>
          <w:i/>
        </w:rPr>
        <w:t xml:space="preserve">For UCI multiplexing on </w:t>
      </w:r>
      <w:proofErr w:type="spellStart"/>
      <w:r w:rsidRPr="005A15E7">
        <w:rPr>
          <w:i/>
        </w:rPr>
        <w:t>TBoMS</w:t>
      </w:r>
      <w:proofErr w:type="spellEnd"/>
      <w:r w:rsidRPr="005A15E7">
        <w:rPr>
          <w:i/>
        </w:rPr>
        <w:t xml:space="preserve"> transmission, the parameter </w:t>
      </w: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oMath>
      <w:r w:rsidRPr="005A15E7">
        <w:rPr>
          <w:rFonts w:hint="eastAsia"/>
          <w:i/>
        </w:rPr>
        <w:t xml:space="preserve"> </w:t>
      </w:r>
      <w:r w:rsidRPr="005A15E7">
        <w:rPr>
          <w:i/>
        </w:rPr>
        <w:t>should be redefined to compensate the coding rate as</w:t>
      </w:r>
      <w:r>
        <w:rPr>
          <w:i/>
        </w:rPr>
        <w:t xml:space="preserve"> follows:</w:t>
      </w:r>
    </w:p>
    <w:p w14:paraId="6B24767D" w14:textId="77777777" w:rsidR="00905258" w:rsidRPr="00554135" w:rsidRDefault="008B60F8" w:rsidP="00905258">
      <w:pPr>
        <w:pStyle w:val="a6"/>
        <w:numPr>
          <w:ilvl w:val="0"/>
          <w:numId w:val="11"/>
        </w:numPr>
        <w:spacing w:before="93"/>
        <w:ind w:firstLineChars="0"/>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HARQ-ACK</m:t>
            </m:r>
          </m:sup>
        </m:sSubSup>
      </m:oMath>
      <w:r w:rsidR="00905258" w:rsidRPr="00554135">
        <w:rPr>
          <w:i/>
        </w:rPr>
        <w:t xml:space="preserve"> for HARQ-ACK;</w:t>
      </w:r>
    </w:p>
    <w:p w14:paraId="70E28A06" w14:textId="77777777" w:rsidR="00905258" w:rsidRPr="00554135" w:rsidRDefault="008B60F8" w:rsidP="00905258">
      <w:pPr>
        <w:pStyle w:val="a6"/>
        <w:numPr>
          <w:ilvl w:val="0"/>
          <w:numId w:val="11"/>
        </w:numPr>
        <w:spacing w:before="93"/>
        <w:ind w:firstLineChars="0"/>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CSI-part1</m:t>
            </m:r>
          </m:sup>
        </m:sSubSup>
      </m:oMath>
      <w:r w:rsidR="00905258" w:rsidRPr="00554135">
        <w:rPr>
          <w:i/>
        </w:rPr>
        <w:t xml:space="preserve"> for CSI part 1;</w:t>
      </w:r>
    </w:p>
    <w:p w14:paraId="3DD608AF" w14:textId="77777777" w:rsidR="00905258" w:rsidRPr="00554135" w:rsidRDefault="008B60F8" w:rsidP="00905258">
      <w:pPr>
        <w:pStyle w:val="a6"/>
        <w:numPr>
          <w:ilvl w:val="0"/>
          <w:numId w:val="11"/>
        </w:numPr>
        <w:spacing w:before="93"/>
        <w:ind w:firstLineChars="0"/>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CSI-part2</m:t>
            </m:r>
          </m:sup>
        </m:sSubSup>
      </m:oMath>
      <w:r w:rsidR="00905258" w:rsidRPr="00554135">
        <w:rPr>
          <w:i/>
        </w:rPr>
        <w:t xml:space="preserve"> for CSI part 2;</w:t>
      </w:r>
    </w:p>
    <w:p w14:paraId="5717E8D4" w14:textId="77777777" w:rsidR="00905258" w:rsidRPr="00554135" w:rsidRDefault="008B60F8" w:rsidP="00905258">
      <w:pPr>
        <w:pStyle w:val="a6"/>
        <w:numPr>
          <w:ilvl w:val="0"/>
          <w:numId w:val="11"/>
        </w:numPr>
        <w:spacing w:before="93"/>
        <w:ind w:firstLineChars="0"/>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CG-UCI</m:t>
            </m:r>
          </m:sup>
        </m:sSubSup>
      </m:oMath>
      <w:r w:rsidR="00905258" w:rsidRPr="00554135">
        <w:rPr>
          <w:i/>
        </w:rPr>
        <w:t xml:space="preserve"> for CG-UCI;</w:t>
      </w:r>
    </w:p>
    <w:p w14:paraId="4B4C0341" w14:textId="77777777" w:rsidR="00905258" w:rsidRPr="00554135" w:rsidRDefault="008B60F8" w:rsidP="00905258">
      <w:pPr>
        <w:pStyle w:val="a6"/>
        <w:numPr>
          <w:ilvl w:val="0"/>
          <w:numId w:val="11"/>
        </w:numPr>
        <w:spacing w:before="93"/>
        <w:ind w:firstLineChars="0"/>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HARQ-ACK</m:t>
            </m:r>
          </m:sup>
        </m:sSubSup>
      </m:oMath>
      <w:r w:rsidR="00905258" w:rsidRPr="00554135">
        <w:rPr>
          <w:i/>
        </w:rPr>
        <w:t xml:space="preserve"> </w:t>
      </w:r>
      <w:proofErr w:type="gramStart"/>
      <w:r w:rsidR="00905258" w:rsidRPr="00554135">
        <w:rPr>
          <w:i/>
        </w:rPr>
        <w:t>for</w:t>
      </w:r>
      <w:proofErr w:type="gramEnd"/>
      <w:r w:rsidR="00905258" w:rsidRPr="00554135">
        <w:rPr>
          <w:i/>
        </w:rPr>
        <w:t xml:space="preserve"> HARQ-ACK and CG-UCI.</w:t>
      </w:r>
    </w:p>
    <w:p w14:paraId="3E25A037" w14:textId="77777777" w:rsidR="00905258" w:rsidRDefault="00905258" w:rsidP="00905258">
      <w:pPr>
        <w:spacing w:before="93"/>
        <w:rPr>
          <w:rFonts w:eastAsia="宋体" w:cs="Times New Roman"/>
          <w:i/>
        </w:rPr>
      </w:pPr>
      <w:r w:rsidRPr="00AB7591">
        <w:rPr>
          <w:rFonts w:eastAsia="宋体" w:cs="Times New Roman" w:hint="eastAsia"/>
          <w:i/>
          <w:kern w:val="0"/>
        </w:rPr>
        <w:t>w</w:t>
      </w:r>
      <w:r w:rsidRPr="00AB7591">
        <w:rPr>
          <w:rFonts w:eastAsia="宋体" w:cs="Times New Roman"/>
          <w:i/>
          <w:kern w:val="0"/>
        </w:rPr>
        <w:t xml:space="preserve">here </w:t>
      </w:r>
      <m:oMath>
        <m:r>
          <w:rPr>
            <w:rFonts w:ascii="Cambria Math" w:hAnsi="Cambria Math"/>
          </w:rPr>
          <m:t>K</m:t>
        </m:r>
      </m:oMath>
      <w:r w:rsidRPr="00AB7591">
        <w:rPr>
          <w:i/>
        </w:rPr>
        <w:t xml:space="preserve"> is the scaling factor to calculate </w:t>
      </w:r>
      <m:oMath>
        <m:sSub>
          <m:sSubPr>
            <m:ctrlPr>
              <w:rPr>
                <w:rFonts w:ascii="Cambria Math" w:eastAsia="宋体" w:hAnsi="Cambria Math" w:cs="Times New Roman"/>
                <w:i/>
              </w:rPr>
            </m:ctrlPr>
          </m:sSubPr>
          <m:e>
            <m:r>
              <w:rPr>
                <w:rFonts w:ascii="Cambria Math" w:eastAsia="宋体" w:hAnsi="Cambria Math" w:cs="Times New Roman"/>
              </w:rPr>
              <m:t>N</m:t>
            </m:r>
          </m:e>
          <m:sub>
            <m:r>
              <w:rPr>
                <w:rFonts w:ascii="Cambria Math" w:eastAsia="宋体" w:hAnsi="Cambria Math" w:cs="Times New Roman"/>
              </w:rPr>
              <m:t>info</m:t>
            </m:r>
          </m:sub>
        </m:sSub>
      </m:oMath>
      <w:r w:rsidRPr="00AB7591">
        <w:rPr>
          <w:rFonts w:eastAsia="宋体" w:cs="Times New Roman" w:hint="eastAsia"/>
          <w:i/>
        </w:rPr>
        <w:t xml:space="preserve"> </w:t>
      </w:r>
      <w:r w:rsidRPr="00AB7591">
        <w:rPr>
          <w:rFonts w:eastAsia="宋体" w:cs="Times New Roman"/>
          <w:i/>
        </w:rPr>
        <w:t>for TBS determination</w:t>
      </w:r>
      <w:r>
        <w:rPr>
          <w:rFonts w:eastAsia="宋体" w:cs="Times New Roman" w:hint="eastAsia"/>
          <w:i/>
        </w:rPr>
        <w:t>,</w:t>
      </w:r>
      <w:r>
        <w:rPr>
          <w:rFonts w:eastAsia="宋体" w:cs="Times New Roman"/>
          <w:i/>
        </w:rPr>
        <w:t xml:space="preserve"> </w:t>
      </w:r>
      <w:r>
        <w:rPr>
          <w:rFonts w:eastAsia="宋体" w:cs="Times New Roman" w:hint="eastAsia"/>
          <w:i/>
        </w:rPr>
        <w:t>a</w:t>
      </w:r>
      <w:r>
        <w:rPr>
          <w:rFonts w:eastAsia="宋体" w:cs="Times New Roman"/>
          <w:i/>
        </w:rPr>
        <w:t xml:space="preserve">nd the parameters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HARQ-ACK</m:t>
            </m:r>
          </m:sup>
        </m:sSubSup>
      </m:oMath>
      <w:r>
        <w:rPr>
          <w:rFonts w:eastAsia="宋体" w:cs="Times New Roman" w:hint="eastAsia"/>
          <w:i/>
        </w:rPr>
        <w:t>,</w:t>
      </w:r>
      <w:r>
        <w:rPr>
          <w:rFonts w:eastAsia="宋体" w:cs="Times New Roman"/>
          <w:i/>
        </w:rPr>
        <w:t xml:space="preserve">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CSI-part1</m:t>
            </m:r>
          </m:sup>
        </m:sSubSup>
      </m:oMath>
      <w:r>
        <w:rPr>
          <w:rFonts w:eastAsia="宋体" w:cs="Times New Roman" w:hint="eastAsia"/>
          <w:i/>
        </w:rPr>
        <w:t>,</w:t>
      </w:r>
      <w:r>
        <w:rPr>
          <w:rFonts w:eastAsia="宋体" w:cs="Times New Roman"/>
          <w:i/>
        </w:rPr>
        <w:t xml:space="preserve">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CSI-part2</m:t>
            </m:r>
          </m:sup>
        </m:sSubSup>
      </m:oMath>
      <w:r>
        <w:rPr>
          <w:rFonts w:eastAsia="宋体" w:cs="Times New Roman" w:hint="eastAsia"/>
          <w:i/>
        </w:rPr>
        <w:t>,</w:t>
      </w:r>
      <w:r>
        <w:rPr>
          <w:rFonts w:eastAsia="宋体" w:cs="Times New Roman"/>
          <w:i/>
        </w:rPr>
        <w:t xml:space="preserve"> and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CG-UCI</m:t>
            </m:r>
          </m:sup>
        </m:sSubSup>
      </m:oMath>
      <w:r>
        <w:rPr>
          <w:rFonts w:eastAsia="宋体" w:cs="Times New Roman" w:hint="eastAsia"/>
          <w:i/>
        </w:rPr>
        <w:t xml:space="preserve"> </w:t>
      </w:r>
      <w:r>
        <w:rPr>
          <w:rFonts w:eastAsia="宋体" w:cs="Times New Roman"/>
          <w:i/>
        </w:rPr>
        <w:t>are the coding rate compensation parameters for HARQ-ACK (or HARQ-ACK and CG-UCI), CSI part 1, CSI part 2, and CG-UCI, respectively, configured in RRC.</w:t>
      </w:r>
    </w:p>
    <w:p w14:paraId="5FB768BB" w14:textId="77777777" w:rsidR="00905258" w:rsidRPr="00905258" w:rsidRDefault="00905258" w:rsidP="00905258">
      <w:pPr>
        <w:spacing w:before="93"/>
        <w:rPr>
          <w:rFonts w:eastAsia="宋体" w:cs="Times New Roman"/>
          <w:i/>
          <w:kern w:val="0"/>
        </w:rPr>
      </w:pPr>
    </w:p>
    <w:p w14:paraId="2C3AF189" w14:textId="77777777" w:rsidR="00905258" w:rsidRPr="008E5BB2" w:rsidRDefault="00905258" w:rsidP="00905258">
      <w:pPr>
        <w:spacing w:before="93"/>
        <w:rPr>
          <w:i/>
        </w:rPr>
      </w:pPr>
      <w:r w:rsidRPr="00C907B2">
        <w:rPr>
          <w:b/>
          <w:i/>
        </w:rPr>
        <w:lastRenderedPageBreak/>
        <w:t xml:space="preserve">Proposal </w:t>
      </w:r>
      <w:r>
        <w:rPr>
          <w:b/>
          <w:i/>
        </w:rPr>
        <w:t>10</w:t>
      </w:r>
      <w:r w:rsidRPr="00C907B2">
        <w:rPr>
          <w:b/>
          <w:i/>
        </w:rPr>
        <w:t>:</w:t>
      </w:r>
      <w:r w:rsidRPr="00C907B2">
        <w:rPr>
          <w:i/>
        </w:rPr>
        <w:t xml:space="preserve"> For</w:t>
      </w:r>
      <w:r>
        <w:rPr>
          <w:i/>
        </w:rPr>
        <w:t xml:space="preserve"> power control of</w:t>
      </w:r>
      <w:r w:rsidRPr="00C907B2">
        <w:rPr>
          <w:i/>
        </w:rPr>
        <w:t xml:space="preserve"> </w:t>
      </w:r>
      <w:proofErr w:type="spellStart"/>
      <w:r w:rsidRPr="00C907B2">
        <w:rPr>
          <w:i/>
        </w:rPr>
        <w:t>TBoMS</w:t>
      </w:r>
      <w:proofErr w:type="spellEnd"/>
      <w:r w:rsidRPr="00C907B2">
        <w:rPr>
          <w:i/>
        </w:rPr>
        <w:t xml:space="preserve"> transmission, </w:t>
      </w:r>
      <m:oMath>
        <m:r>
          <w:rPr>
            <w:rFonts w:ascii="Cambria Math" w:hAnsi="Cambria Math"/>
          </w:rPr>
          <m:t>BPRE</m:t>
        </m:r>
      </m:oMath>
      <w:r w:rsidRPr="00C907B2">
        <w:rPr>
          <w:rFonts w:hint="eastAsia"/>
          <w:i/>
        </w:rPr>
        <w:t xml:space="preserve"> </w:t>
      </w:r>
      <w:r w:rsidRPr="00C907B2">
        <w:rPr>
          <w:i/>
        </w:rPr>
        <w:t xml:space="preserve">should be divided by the scaling factor </w:t>
      </w:r>
      <m:oMath>
        <m:r>
          <w:rPr>
            <w:rFonts w:ascii="Cambria Math" w:hAnsi="Cambria Math"/>
          </w:rPr>
          <m:t>K</m:t>
        </m:r>
      </m:oMath>
      <w:r w:rsidRPr="00C907B2">
        <w:rPr>
          <w:rFonts w:hint="eastAsia"/>
          <w:i/>
        </w:rPr>
        <w:t xml:space="preserve"> </w:t>
      </w:r>
      <w:r w:rsidRPr="00C907B2">
        <w:rPr>
          <w:i/>
        </w:rPr>
        <w:t xml:space="preserve">to compensate the </w:t>
      </w:r>
      <w:r>
        <w:rPr>
          <w:i/>
        </w:rPr>
        <w:t xml:space="preserve">power control error caused by the large TB scaled </w:t>
      </w:r>
      <w:proofErr w:type="gramStart"/>
      <w:r>
        <w:rPr>
          <w:i/>
        </w:rPr>
        <w:t xml:space="preserve">by </w:t>
      </w:r>
      <w:proofErr w:type="gramEnd"/>
      <m:oMath>
        <m:r>
          <w:rPr>
            <w:rFonts w:ascii="Cambria Math" w:eastAsia="宋体" w:hAnsi="Cambria Math" w:cs="Times New Roman"/>
          </w:rPr>
          <m:t>K</m:t>
        </m:r>
      </m:oMath>
      <w:r w:rsidRPr="00C907B2">
        <w:rPr>
          <w:i/>
        </w:rPr>
        <w:t>, i.e.,</w:t>
      </w:r>
    </w:p>
    <w:p w14:paraId="6C50CDCA" w14:textId="77777777" w:rsidR="00905258" w:rsidRPr="008E5BB2" w:rsidRDefault="00905258" w:rsidP="00905258">
      <w:pPr>
        <w:pStyle w:val="a6"/>
        <w:numPr>
          <w:ilvl w:val="0"/>
          <w:numId w:val="26"/>
        </w:numPr>
        <w:spacing w:before="93"/>
        <w:ind w:firstLineChars="0"/>
        <w:rPr>
          <w:i/>
        </w:rPr>
      </w:pPr>
      <m:oMath>
        <m:r>
          <w:rPr>
            <w:rFonts w:ascii="Cambria Math" w:hAnsi="Cambria Math"/>
          </w:rPr>
          <m:t>BPRE=</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r=0</m:t>
                    </m:r>
                  </m:sub>
                  <m:sup>
                    <m:r>
                      <w:rPr>
                        <w:rFonts w:ascii="Cambria Math" w:hAnsi="Cambria Math"/>
                      </w:rPr>
                      <m:t>C-1</m:t>
                    </m:r>
                  </m:sup>
                  <m:e>
                    <m:f>
                      <m:fPr>
                        <m:type m:val="lin"/>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den>
                    </m:f>
                  </m:e>
                </m:nary>
              </m:e>
            </m:d>
          </m:num>
          <m:den>
            <m:r>
              <w:rPr>
                <w:rFonts w:ascii="Cambria Math" w:hAnsi="Cambria Math"/>
              </w:rPr>
              <m:t>K</m:t>
            </m:r>
          </m:den>
        </m:f>
      </m:oMath>
    </w:p>
    <w:p w14:paraId="72F3A0FC" w14:textId="1D3CA7B1" w:rsidR="00905258" w:rsidRPr="00C907B2" w:rsidRDefault="00905258" w:rsidP="00905258">
      <w:pPr>
        <w:spacing w:before="93"/>
        <w:rPr>
          <w:rFonts w:eastAsia="宋体" w:cs="Times New Roman"/>
          <w:i/>
          <w:kern w:val="0"/>
        </w:rPr>
      </w:pPr>
      <w:proofErr w:type="gramStart"/>
      <w:r w:rsidRPr="00C907B2">
        <w:rPr>
          <w:rFonts w:eastAsia="宋体" w:cs="Times New Roman" w:hint="eastAsia"/>
          <w:i/>
          <w:kern w:val="0"/>
        </w:rPr>
        <w:t>w</w:t>
      </w:r>
      <w:r w:rsidRPr="00C907B2">
        <w:rPr>
          <w:rFonts w:eastAsia="宋体" w:cs="Times New Roman"/>
          <w:i/>
          <w:kern w:val="0"/>
        </w:rPr>
        <w:t>here</w:t>
      </w:r>
      <w:proofErr w:type="gramEnd"/>
      <w:r w:rsidRPr="00C907B2">
        <w:rPr>
          <w:rFonts w:eastAsia="宋体" w:cs="Times New Roman"/>
          <w:i/>
          <w:kern w:val="0"/>
        </w:rPr>
        <w:t xml:space="preserve"> </w:t>
      </w:r>
      <m:oMath>
        <m:r>
          <w:rPr>
            <w:rFonts w:ascii="Cambria Math" w:eastAsia="宋体" w:hAnsi="Cambria Math" w:cs="Times New Roman"/>
            <w:kern w:val="0"/>
          </w:rPr>
          <m:t>C</m:t>
        </m:r>
      </m:oMath>
      <w:r w:rsidRPr="00C907B2">
        <w:rPr>
          <w:rFonts w:eastAsia="宋体" w:cs="Times New Roman"/>
          <w:i/>
          <w:kern w:val="0"/>
        </w:rPr>
        <w:t xml:space="preserve"> is a number of transmitted CBs, </w:t>
      </w:r>
      <m:oMath>
        <m:sSub>
          <m:sSubPr>
            <m:ctrlPr>
              <w:rPr>
                <w:rFonts w:ascii="Cambria Math" w:hAnsi="Cambria Math"/>
                <w:i/>
              </w:rPr>
            </m:ctrlPr>
          </m:sSubPr>
          <m:e>
            <m:r>
              <w:rPr>
                <w:rFonts w:ascii="Cambria Math" w:hAnsi="Cambria Math"/>
              </w:rPr>
              <m:t>K</m:t>
            </m:r>
          </m:e>
          <m:sub>
            <m:r>
              <w:rPr>
                <w:rFonts w:ascii="Cambria Math" w:hAnsi="Cambria Math"/>
              </w:rPr>
              <m:t>r</m:t>
            </m:r>
          </m:sub>
        </m:sSub>
      </m:oMath>
      <w:r w:rsidRPr="00C907B2">
        <w:rPr>
          <w:rFonts w:eastAsia="宋体" w:cs="Times New Roman" w:hint="eastAsia"/>
          <w:i/>
        </w:rPr>
        <w:t xml:space="preserve"> </w:t>
      </w:r>
      <w:r w:rsidRPr="00C907B2">
        <w:rPr>
          <w:rFonts w:eastAsia="宋体" w:cs="Times New Roman"/>
          <w:i/>
        </w:rPr>
        <w:t xml:space="preserve">is a size for CB </w:t>
      </w:r>
      <m:oMath>
        <m:r>
          <w:rPr>
            <w:rFonts w:ascii="Cambria Math" w:eastAsia="宋体" w:hAnsi="Cambria Math" w:cs="Times New Roman"/>
          </w:rPr>
          <m:t>r</m:t>
        </m:r>
      </m:oMath>
      <w:r w:rsidRPr="00C907B2">
        <w:rPr>
          <w:rFonts w:eastAsia="宋体" w:cs="Times New Roman"/>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Pr="00C907B2">
        <w:rPr>
          <w:rFonts w:eastAsia="宋体" w:cs="Times New Roman" w:hint="eastAsia"/>
          <w:i/>
        </w:rPr>
        <w:t xml:space="preserve"> </w:t>
      </w:r>
      <w:r w:rsidRPr="00C907B2">
        <w:rPr>
          <w:rFonts w:eastAsia="宋体" w:cs="Times New Roman"/>
          <w:i/>
        </w:rPr>
        <w:t xml:space="preserve">is a number of REs </w:t>
      </w:r>
      <w:r>
        <w:rPr>
          <w:rFonts w:eastAsia="宋体" w:cs="Times New Roman"/>
          <w:i/>
        </w:rPr>
        <w:t>in one slot</w:t>
      </w:r>
      <w:r w:rsidRPr="00C907B2">
        <w:rPr>
          <w:rFonts w:eastAsia="宋体" w:cs="Times New Roman"/>
          <w:i/>
        </w:rPr>
        <w:t>.</w:t>
      </w:r>
    </w:p>
    <w:p w14:paraId="47F58BFE" w14:textId="77777777" w:rsidR="00905258" w:rsidRPr="00AB7A6B" w:rsidRDefault="00905258" w:rsidP="00905258">
      <w:pPr>
        <w:spacing w:before="93"/>
        <w:rPr>
          <w:i/>
        </w:rPr>
      </w:pPr>
      <w:r w:rsidRPr="00AB7A6B">
        <w:rPr>
          <w:b/>
          <w:i/>
        </w:rPr>
        <w:t xml:space="preserve">Proposal </w:t>
      </w:r>
      <w:r>
        <w:rPr>
          <w:b/>
          <w:i/>
        </w:rPr>
        <w:t>11</w:t>
      </w:r>
      <w:r w:rsidRPr="00AB7A6B">
        <w:rPr>
          <w:i/>
        </w:rPr>
        <w:t xml:space="preserve">: Apply the following data rate constraint in Clause 6.1.4 of TS 38.214 for the initial transmission of </w:t>
      </w:r>
      <w:proofErr w:type="spellStart"/>
      <w:r w:rsidRPr="00AB7A6B">
        <w:rPr>
          <w:i/>
        </w:rPr>
        <w:t>TBoMS</w:t>
      </w:r>
      <w:proofErr w:type="spellEnd"/>
      <w:r w:rsidRPr="00AB7A6B">
        <w:rPr>
          <w:i/>
        </w:rPr>
        <w:t xml:space="preserve"> PUSCH,</w:t>
      </w:r>
    </w:p>
    <w:p w14:paraId="32085EC6" w14:textId="77777777" w:rsidR="00905258" w:rsidRPr="00AB7A6B" w:rsidRDefault="008B60F8" w:rsidP="00905258">
      <w:pPr>
        <w:spacing w:before="93"/>
        <w:rPr>
          <w:i/>
        </w:rPr>
      </w:pPr>
      <m:oMathPara>
        <m:oMath>
          <m:f>
            <m:fPr>
              <m:ctrlPr>
                <w:rPr>
                  <w:rFonts w:ascii="Cambria Math" w:hAnsi="Cambria Math"/>
                  <w:i/>
                  <w:lang w:eastAsia="ko-KR"/>
                </w:rPr>
              </m:ctrlPr>
            </m:fPr>
            <m:num>
              <m:nary>
                <m:naryPr>
                  <m:chr m:val="∑"/>
                  <m:limLoc m:val="subSup"/>
                  <m:ctrlPr>
                    <w:rPr>
                      <w:rFonts w:ascii="Cambria Math" w:hAnsi="Cambria Math"/>
                      <w:i/>
                      <w:lang w:eastAsia="ko-KR"/>
                    </w:rPr>
                  </m:ctrlPr>
                </m:naryPr>
                <m:sub>
                  <m:r>
                    <w:rPr>
                      <w:rFonts w:ascii="Cambria Math" w:hAnsi="Cambria Math"/>
                      <w:lang w:eastAsia="ko-KR"/>
                    </w:rPr>
                    <m:t>m=0</m:t>
                  </m:r>
                </m:sub>
                <m:sup>
                  <m:r>
                    <w:rPr>
                      <w:rFonts w:ascii="Cambria Math" w:hAnsi="Cambria Math"/>
                      <w:lang w:eastAsia="ko-KR"/>
                    </w:rPr>
                    <m:t>M-1</m:t>
                  </m:r>
                </m:sup>
                <m:e>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e>
              </m:nary>
            </m:num>
            <m:den>
              <m:r>
                <w:rPr>
                  <w:rFonts w:ascii="Cambria Math" w:hAnsi="Cambria Math"/>
                </w:rPr>
                <m:t>L×</m:t>
              </m:r>
              <m:sSubSup>
                <m:sSubSupPr>
                  <m:ctrlPr>
                    <w:rPr>
                      <w:rFonts w:ascii="Cambria Math" w:hAnsi="Cambria Math"/>
                      <w:i/>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w:rPr>
              <w:rFonts w:ascii="Cambria Math" w:hAnsi="Cambria Math" w:hint="eastAsia"/>
            </w:rPr>
            <m:t>≤</m:t>
          </m:r>
          <m:r>
            <w:rPr>
              <w:rFonts w:ascii="Cambria Math" w:hAnsi="Cambria Math" w:hint="eastAsia"/>
            </w:rPr>
            <m:t>DataRateCC</m:t>
          </m:r>
        </m:oMath>
      </m:oMathPara>
    </w:p>
    <w:p w14:paraId="0628A10F" w14:textId="77777777" w:rsidR="00905258" w:rsidRPr="005A5DB5" w:rsidRDefault="00905258" w:rsidP="00905258">
      <w:pPr>
        <w:spacing w:before="93"/>
      </w:pPr>
      <w:proofErr w:type="gramStart"/>
      <w:r w:rsidRPr="00AB7A6B">
        <w:rPr>
          <w:i/>
        </w:rPr>
        <w:t>where</w:t>
      </w:r>
      <w:proofErr w:type="gramEnd"/>
      <w:r w:rsidRPr="00AB7A6B">
        <w:rPr>
          <w:i/>
        </w:rP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oMath>
      <w:r w:rsidRPr="00AB7A6B">
        <w:rPr>
          <w:i/>
        </w:rPr>
        <w:t xml:space="preserve"> still represents the scheduled bits for the </w:t>
      </w:r>
      <w:r w:rsidRPr="006C29FA">
        <w:rPr>
          <w:i/>
          <w:lang w:eastAsia="ko-KR"/>
        </w:rPr>
        <w:t>m</w:t>
      </w:r>
      <w:r w:rsidRPr="00AB7A6B">
        <w:rPr>
          <w:i/>
        </w:rPr>
        <w:t>-</w:t>
      </w:r>
      <w:proofErr w:type="spellStart"/>
      <w:r w:rsidRPr="00AB7A6B">
        <w:rPr>
          <w:i/>
        </w:rPr>
        <w:t>th</w:t>
      </w:r>
      <w:proofErr w:type="spellEnd"/>
      <w:r w:rsidRPr="00AB7A6B">
        <w:rPr>
          <w:i/>
        </w:rPr>
        <w:t xml:space="preserve"> TB over multi-slot and </w:t>
      </w:r>
      <m:oMath>
        <m:r>
          <w:rPr>
            <w:rFonts w:ascii="Cambria Math" w:hAnsi="Cambria Math"/>
          </w:rPr>
          <m:t>L</m:t>
        </m:r>
      </m:oMath>
      <w:r w:rsidRPr="00AB7A6B">
        <w:rPr>
          <w:i/>
        </w:rPr>
        <w:t xml:space="preserve"> represents the number of symbols assigned to the PUSCH within a slot.</w:t>
      </w:r>
    </w:p>
    <w:p w14:paraId="65ACDA3C" w14:textId="77777777" w:rsidR="00905258" w:rsidRPr="003606DE" w:rsidRDefault="00905258" w:rsidP="00D906B2">
      <w:pPr>
        <w:spacing w:before="93"/>
        <w:rPr>
          <w:lang w:val="en-GB" w:eastAsia="en-US"/>
        </w:rPr>
      </w:pPr>
    </w:p>
    <w:p w14:paraId="55104049" w14:textId="77777777"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73457B8B" w14:textId="77777777" w:rsidR="000548F9" w:rsidRDefault="000548F9" w:rsidP="000548F9">
      <w:pPr>
        <w:pStyle w:val="References"/>
        <w:numPr>
          <w:ilvl w:val="0"/>
          <w:numId w:val="2"/>
        </w:numPr>
        <w:spacing w:before="93" w:after="0"/>
        <w:rPr>
          <w:lang w:eastAsia="zh-CN"/>
        </w:rPr>
      </w:pPr>
      <w:r w:rsidRPr="001301EE">
        <w:rPr>
          <w:lang w:eastAsia="zh-CN"/>
        </w:rPr>
        <w:t>“RAN1</w:t>
      </w:r>
      <w:r>
        <w:rPr>
          <w:lang w:eastAsia="zh-CN"/>
        </w:rPr>
        <w:t xml:space="preserve"> </w:t>
      </w:r>
      <w:r w:rsidRPr="001301EE">
        <w:rPr>
          <w:lang w:eastAsia="zh-CN"/>
        </w:rPr>
        <w:t>Chair’s</w:t>
      </w:r>
      <w:r>
        <w:rPr>
          <w:lang w:eastAsia="zh-CN"/>
        </w:rPr>
        <w:t xml:space="preserve"> </w:t>
      </w:r>
      <w:r w:rsidRPr="001301EE">
        <w:rPr>
          <w:lang w:eastAsia="zh-CN"/>
        </w:rPr>
        <w:t>Notes</w:t>
      </w:r>
      <w:r>
        <w:rPr>
          <w:lang w:eastAsia="zh-CN"/>
        </w:rPr>
        <w:t>,</w:t>
      </w:r>
      <w:r w:rsidRPr="001301EE">
        <w:rPr>
          <w:lang w:eastAsia="zh-CN"/>
        </w:rPr>
        <w:t>”</w:t>
      </w:r>
      <w:r>
        <w:rPr>
          <w:lang w:eastAsia="zh-CN"/>
        </w:rPr>
        <w:t xml:space="preserve"> </w:t>
      </w:r>
      <w:r w:rsidRPr="001301EE">
        <w:rPr>
          <w:lang w:eastAsia="zh-CN"/>
        </w:rPr>
        <w:t>3GPP</w:t>
      </w:r>
      <w:r>
        <w:rPr>
          <w:lang w:eastAsia="zh-CN"/>
        </w:rPr>
        <w:t xml:space="preserve"> </w:t>
      </w:r>
      <w:r w:rsidRPr="001301EE">
        <w:rPr>
          <w:lang w:eastAsia="zh-CN"/>
        </w:rPr>
        <w:t>TSG</w:t>
      </w:r>
      <w:r>
        <w:rPr>
          <w:lang w:eastAsia="zh-CN"/>
        </w:rPr>
        <w:t xml:space="preserve"> </w:t>
      </w:r>
      <w:r w:rsidRPr="001301EE">
        <w:rPr>
          <w:lang w:eastAsia="zh-CN"/>
        </w:rPr>
        <w:t>RAN</w:t>
      </w:r>
      <w:r>
        <w:rPr>
          <w:lang w:eastAsia="zh-CN"/>
        </w:rPr>
        <w:t xml:space="preserve"> </w:t>
      </w:r>
      <w:r w:rsidRPr="001301EE">
        <w:rPr>
          <w:lang w:eastAsia="zh-CN"/>
        </w:rPr>
        <w:t>WG1</w:t>
      </w:r>
      <w:r>
        <w:rPr>
          <w:lang w:eastAsia="zh-CN"/>
        </w:rPr>
        <w:t>#106</w:t>
      </w:r>
      <w:r w:rsidRPr="001301EE">
        <w:rPr>
          <w:lang w:eastAsia="zh-CN"/>
        </w:rPr>
        <w:t>-e</w:t>
      </w:r>
      <w:r>
        <w:rPr>
          <w:lang w:eastAsia="zh-CN"/>
        </w:rPr>
        <w:t xml:space="preserve">, Aug </w:t>
      </w:r>
      <w:r w:rsidRPr="001301EE">
        <w:rPr>
          <w:lang w:eastAsia="zh-CN"/>
        </w:rPr>
        <w:t>1</w:t>
      </w:r>
      <w:r>
        <w:rPr>
          <w:lang w:eastAsia="zh-CN"/>
        </w:rPr>
        <w:t>6</w:t>
      </w:r>
      <w:r w:rsidRPr="001301EE">
        <w:rPr>
          <w:vertAlign w:val="superscript"/>
          <w:lang w:eastAsia="zh-CN"/>
        </w:rPr>
        <w:t>th</w:t>
      </w:r>
      <w:r>
        <w:rPr>
          <w:lang w:eastAsia="zh-CN"/>
        </w:rPr>
        <w:t xml:space="preserve"> </w:t>
      </w:r>
      <w:r w:rsidRPr="001301EE">
        <w:rPr>
          <w:lang w:eastAsia="zh-CN"/>
        </w:rPr>
        <w:t>–</w:t>
      </w:r>
      <w:r>
        <w:rPr>
          <w:lang w:eastAsia="zh-CN"/>
        </w:rPr>
        <w:t xml:space="preserve"> Aug </w:t>
      </w:r>
      <w:r w:rsidRPr="001301EE">
        <w:rPr>
          <w:lang w:eastAsia="zh-CN"/>
        </w:rPr>
        <w:t>27</w:t>
      </w:r>
      <w:r w:rsidRPr="001301EE">
        <w:rPr>
          <w:vertAlign w:val="superscript"/>
          <w:lang w:eastAsia="zh-CN"/>
        </w:rPr>
        <w:t>th</w:t>
      </w:r>
      <w:r>
        <w:rPr>
          <w:lang w:eastAsia="zh-CN"/>
        </w:rPr>
        <w:t xml:space="preserve">, </w:t>
      </w:r>
      <w:r w:rsidRPr="001301EE">
        <w:rPr>
          <w:lang w:eastAsia="zh-CN"/>
        </w:rPr>
        <w:t>2021.</w:t>
      </w:r>
    </w:p>
    <w:p w14:paraId="5EE0F773" w14:textId="59F5B6EF" w:rsidR="0027051A" w:rsidRDefault="0027051A" w:rsidP="000548F9">
      <w:pPr>
        <w:pStyle w:val="References"/>
        <w:numPr>
          <w:ilvl w:val="0"/>
          <w:numId w:val="2"/>
        </w:numPr>
        <w:spacing w:before="93" w:after="0"/>
        <w:rPr>
          <w:lang w:eastAsia="zh-CN"/>
        </w:rPr>
      </w:pPr>
      <w:r w:rsidRPr="001301EE">
        <w:rPr>
          <w:lang w:eastAsia="zh-CN"/>
        </w:rPr>
        <w:t>“RAN1</w:t>
      </w:r>
      <w:r>
        <w:rPr>
          <w:lang w:eastAsia="zh-CN"/>
        </w:rPr>
        <w:t xml:space="preserve"> </w:t>
      </w:r>
      <w:r w:rsidRPr="001301EE">
        <w:rPr>
          <w:lang w:eastAsia="zh-CN"/>
        </w:rPr>
        <w:t>Chair’s</w:t>
      </w:r>
      <w:r>
        <w:rPr>
          <w:lang w:eastAsia="zh-CN"/>
        </w:rPr>
        <w:t xml:space="preserve"> </w:t>
      </w:r>
      <w:r w:rsidRPr="001301EE">
        <w:rPr>
          <w:lang w:eastAsia="zh-CN"/>
        </w:rPr>
        <w:t>Notes</w:t>
      </w:r>
      <w:r>
        <w:rPr>
          <w:lang w:eastAsia="zh-CN"/>
        </w:rPr>
        <w:t>,</w:t>
      </w:r>
      <w:r w:rsidRPr="001301EE">
        <w:rPr>
          <w:lang w:eastAsia="zh-CN"/>
        </w:rPr>
        <w:t>”</w:t>
      </w:r>
      <w:r>
        <w:rPr>
          <w:lang w:eastAsia="zh-CN"/>
        </w:rPr>
        <w:t xml:space="preserve"> </w:t>
      </w:r>
      <w:r w:rsidRPr="001301EE">
        <w:rPr>
          <w:lang w:eastAsia="zh-CN"/>
        </w:rPr>
        <w:t>3GPP</w:t>
      </w:r>
      <w:r>
        <w:rPr>
          <w:lang w:eastAsia="zh-CN"/>
        </w:rPr>
        <w:t xml:space="preserve"> </w:t>
      </w:r>
      <w:r w:rsidRPr="001301EE">
        <w:rPr>
          <w:lang w:eastAsia="zh-CN"/>
        </w:rPr>
        <w:t>TSG</w:t>
      </w:r>
      <w:r>
        <w:rPr>
          <w:lang w:eastAsia="zh-CN"/>
        </w:rPr>
        <w:t xml:space="preserve"> </w:t>
      </w:r>
      <w:r w:rsidRPr="001301EE">
        <w:rPr>
          <w:lang w:eastAsia="zh-CN"/>
        </w:rPr>
        <w:t>RAN</w:t>
      </w:r>
      <w:r>
        <w:rPr>
          <w:lang w:eastAsia="zh-CN"/>
        </w:rPr>
        <w:t xml:space="preserve"> </w:t>
      </w:r>
      <w:r w:rsidRPr="001301EE">
        <w:rPr>
          <w:lang w:eastAsia="zh-CN"/>
        </w:rPr>
        <w:t>WG1</w:t>
      </w:r>
      <w:r>
        <w:rPr>
          <w:lang w:eastAsia="zh-CN"/>
        </w:rPr>
        <w:t>#105</w:t>
      </w:r>
      <w:r w:rsidRPr="001301EE">
        <w:rPr>
          <w:lang w:eastAsia="zh-CN"/>
        </w:rPr>
        <w:t>-e</w:t>
      </w:r>
      <w:r>
        <w:rPr>
          <w:lang w:eastAsia="zh-CN"/>
        </w:rPr>
        <w:t xml:space="preserve">, May </w:t>
      </w:r>
      <w:r w:rsidRPr="001301EE">
        <w:rPr>
          <w:lang w:eastAsia="zh-CN"/>
        </w:rPr>
        <w:t>1</w:t>
      </w:r>
      <w:r>
        <w:rPr>
          <w:lang w:eastAsia="zh-CN"/>
        </w:rPr>
        <w:t>0</w:t>
      </w:r>
      <w:r w:rsidRPr="001301EE">
        <w:rPr>
          <w:vertAlign w:val="superscript"/>
          <w:lang w:eastAsia="zh-CN"/>
        </w:rPr>
        <w:t>th</w:t>
      </w:r>
      <w:r>
        <w:rPr>
          <w:lang w:eastAsia="zh-CN"/>
        </w:rPr>
        <w:t xml:space="preserve"> </w:t>
      </w:r>
      <w:r w:rsidRPr="001301EE">
        <w:rPr>
          <w:lang w:eastAsia="zh-CN"/>
        </w:rPr>
        <w:t>–</w:t>
      </w:r>
      <w:r>
        <w:rPr>
          <w:lang w:eastAsia="zh-CN"/>
        </w:rPr>
        <w:t xml:space="preserve"> M</w:t>
      </w:r>
      <w:r>
        <w:rPr>
          <w:rFonts w:hint="eastAsia"/>
          <w:lang w:eastAsia="zh-CN"/>
        </w:rPr>
        <w:t>ay</w:t>
      </w:r>
      <w:r>
        <w:rPr>
          <w:lang w:eastAsia="zh-CN"/>
        </w:rPr>
        <w:t xml:space="preserve"> </w:t>
      </w:r>
      <w:r w:rsidRPr="001301EE">
        <w:rPr>
          <w:lang w:eastAsia="zh-CN"/>
        </w:rPr>
        <w:t>27</w:t>
      </w:r>
      <w:r w:rsidRPr="001301EE">
        <w:rPr>
          <w:vertAlign w:val="superscript"/>
          <w:lang w:eastAsia="zh-CN"/>
        </w:rPr>
        <w:t>th</w:t>
      </w:r>
      <w:r>
        <w:rPr>
          <w:lang w:eastAsia="zh-CN"/>
        </w:rPr>
        <w:t xml:space="preserve">, </w:t>
      </w:r>
      <w:r w:rsidRPr="001301EE">
        <w:rPr>
          <w:lang w:eastAsia="zh-CN"/>
        </w:rPr>
        <w:t>2021.</w:t>
      </w:r>
    </w:p>
    <w:p w14:paraId="7177F954" w14:textId="7D5FEC9A" w:rsidR="00B947B7" w:rsidRDefault="00B947B7" w:rsidP="000548F9">
      <w:pPr>
        <w:pStyle w:val="References"/>
        <w:numPr>
          <w:ilvl w:val="0"/>
          <w:numId w:val="2"/>
        </w:numPr>
        <w:spacing w:before="93" w:after="0"/>
        <w:rPr>
          <w:lang w:eastAsia="zh-CN"/>
        </w:rPr>
      </w:pPr>
      <w:r>
        <w:rPr>
          <w:rFonts w:hint="eastAsia"/>
          <w:lang w:eastAsia="zh-CN"/>
        </w:rPr>
        <w:t>R</w:t>
      </w:r>
      <w:r>
        <w:rPr>
          <w:lang w:eastAsia="zh-CN"/>
        </w:rPr>
        <w:t>1-2108545, “Final FL summary of TB processing over multi-slot PUSCH,” Aug 16</w:t>
      </w:r>
      <w:r w:rsidRPr="001C26A9">
        <w:rPr>
          <w:vertAlign w:val="superscript"/>
          <w:lang w:eastAsia="zh-CN"/>
        </w:rPr>
        <w:t>th</w:t>
      </w:r>
      <w:r>
        <w:rPr>
          <w:lang w:eastAsia="zh-CN"/>
        </w:rPr>
        <w:t xml:space="preserve"> – Aug 27</w:t>
      </w:r>
      <w:r w:rsidRPr="001C26A9">
        <w:rPr>
          <w:vertAlign w:val="superscript"/>
          <w:lang w:eastAsia="zh-CN"/>
        </w:rPr>
        <w:t>th</w:t>
      </w:r>
      <w:r>
        <w:rPr>
          <w:lang w:eastAsia="zh-CN"/>
        </w:rPr>
        <w:t>, 2021.</w:t>
      </w:r>
    </w:p>
    <w:p w14:paraId="6954AB9B" w14:textId="436D9F80" w:rsidR="007A04CD" w:rsidRPr="00252E39" w:rsidRDefault="007A04CD" w:rsidP="000548F9">
      <w:pPr>
        <w:pStyle w:val="References"/>
        <w:numPr>
          <w:ilvl w:val="0"/>
          <w:numId w:val="2"/>
        </w:numPr>
        <w:spacing w:before="93" w:after="0"/>
        <w:rPr>
          <w:lang w:eastAsia="zh-CN"/>
        </w:rPr>
      </w:pPr>
      <w:r>
        <w:rPr>
          <w:lang w:eastAsia="zh-CN"/>
        </w:rPr>
        <w:t>R1-1713210, “Redundancy version addressing for circular buffer,” Aug 21</w:t>
      </w:r>
      <w:r w:rsidRPr="001C26A9">
        <w:rPr>
          <w:vertAlign w:val="superscript"/>
          <w:lang w:eastAsia="zh-CN"/>
        </w:rPr>
        <w:t>th</w:t>
      </w:r>
      <w:r>
        <w:rPr>
          <w:lang w:eastAsia="zh-CN"/>
        </w:rPr>
        <w:t xml:space="preserve"> – Aug 25</w:t>
      </w:r>
      <w:r w:rsidRPr="007A04CD">
        <w:rPr>
          <w:vertAlign w:val="superscript"/>
          <w:lang w:eastAsia="zh-CN"/>
        </w:rPr>
        <w:t>th</w:t>
      </w:r>
      <w:r>
        <w:rPr>
          <w:lang w:eastAsia="zh-CN"/>
        </w:rPr>
        <w:t>, 2017.</w:t>
      </w:r>
    </w:p>
    <w:p w14:paraId="6065E7B9" w14:textId="2B531208" w:rsidR="00FE29FB" w:rsidRPr="00A50C5F" w:rsidRDefault="00F109AC" w:rsidP="001C26A9">
      <w:pPr>
        <w:pStyle w:val="References"/>
        <w:numPr>
          <w:ilvl w:val="0"/>
          <w:numId w:val="2"/>
        </w:numPr>
        <w:spacing w:before="93" w:after="0"/>
        <w:rPr>
          <w:szCs w:val="20"/>
          <w:lang w:eastAsia="zh-CN"/>
        </w:rPr>
      </w:pPr>
      <w:r>
        <w:rPr>
          <w:lang w:eastAsia="zh-CN"/>
        </w:rPr>
        <w:t>R1-2107360, “TB processing over multi-slot PUSCH,” Aug 16</w:t>
      </w:r>
      <w:r w:rsidRPr="001C26A9">
        <w:rPr>
          <w:vertAlign w:val="superscript"/>
          <w:lang w:eastAsia="zh-CN"/>
        </w:rPr>
        <w:t>th</w:t>
      </w:r>
      <w:r>
        <w:rPr>
          <w:lang w:eastAsia="zh-CN"/>
        </w:rPr>
        <w:t xml:space="preserve"> – 27</w:t>
      </w:r>
      <w:r w:rsidRPr="001C26A9">
        <w:rPr>
          <w:vertAlign w:val="superscript"/>
          <w:lang w:eastAsia="zh-CN"/>
        </w:rPr>
        <w:t>th</w:t>
      </w:r>
      <w:r>
        <w:rPr>
          <w:lang w:eastAsia="zh-CN"/>
        </w:rPr>
        <w:t>, 2021.</w:t>
      </w:r>
    </w:p>
    <w:p w14:paraId="4227993D" w14:textId="6C291F49" w:rsidR="00CF1372" w:rsidRPr="00CF1372" w:rsidRDefault="00CF1372">
      <w:pPr>
        <w:pStyle w:val="References"/>
        <w:numPr>
          <w:ilvl w:val="0"/>
          <w:numId w:val="2"/>
        </w:numPr>
        <w:spacing w:before="93" w:after="0"/>
        <w:rPr>
          <w:szCs w:val="20"/>
          <w:lang w:eastAsia="zh-CN"/>
        </w:rPr>
      </w:pPr>
      <w:r>
        <w:t xml:space="preserve">3GPP TS 38.214 vg60: </w:t>
      </w:r>
      <w:r>
        <w:rPr>
          <w:lang w:eastAsia="zh-CN"/>
        </w:rPr>
        <w:t>“</w:t>
      </w:r>
      <w:r w:rsidRPr="00B916EC">
        <w:t>NR; Phy</w:t>
      </w:r>
      <w:r>
        <w:t>sical layer procedures for data.”</w:t>
      </w:r>
    </w:p>
    <w:sectPr w:rsidR="00CF1372" w:rsidRPr="00CF1372" w:rsidSect="00E67410">
      <w:headerReference w:type="even" r:id="rId19"/>
      <w:headerReference w:type="default" r:id="rId20"/>
      <w:footerReference w:type="even" r:id="rId21"/>
      <w:footerReference w:type="default" r:id="rId22"/>
      <w:headerReference w:type="first" r:id="rId23"/>
      <w:footerReference w:type="first" r:id="rId24"/>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1AA8D" w14:textId="77777777" w:rsidR="008B60F8" w:rsidRDefault="008B60F8" w:rsidP="002B0BF3">
      <w:pPr>
        <w:spacing w:before="72" w:after="72"/>
      </w:pPr>
      <w:r>
        <w:separator/>
      </w:r>
    </w:p>
  </w:endnote>
  <w:endnote w:type="continuationSeparator" w:id="0">
    <w:p w14:paraId="054B1FB6" w14:textId="77777777" w:rsidR="008B60F8" w:rsidRDefault="008B60F8"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1E47BE" w:rsidRDefault="001E47BE">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1E47BE" w:rsidRDefault="001E47BE">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1E47BE" w:rsidRDefault="001E47BE">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D4B84" w14:textId="77777777" w:rsidR="008B60F8" w:rsidRDefault="008B60F8" w:rsidP="002B0BF3">
      <w:pPr>
        <w:spacing w:before="72" w:after="72"/>
      </w:pPr>
      <w:r>
        <w:separator/>
      </w:r>
    </w:p>
  </w:footnote>
  <w:footnote w:type="continuationSeparator" w:id="0">
    <w:p w14:paraId="619C7A20" w14:textId="77777777" w:rsidR="008B60F8" w:rsidRDefault="008B60F8"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1E47BE" w:rsidRDefault="001E47BE">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1E47BE" w:rsidRPr="00B7006F" w:rsidRDefault="001E47BE"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1E47BE" w:rsidRDefault="001E47BE">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C0FD7"/>
    <w:multiLevelType w:val="hybridMultilevel"/>
    <w:tmpl w:val="86D41C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934DC0"/>
    <w:multiLevelType w:val="hybridMultilevel"/>
    <w:tmpl w:val="2AE636D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2C2A91"/>
    <w:multiLevelType w:val="multilevel"/>
    <w:tmpl w:val="01C2AA9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eastAsia="MS Mincho"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FD2D33"/>
    <w:multiLevelType w:val="hybridMultilevel"/>
    <w:tmpl w:val="04FA52D8"/>
    <w:lvl w:ilvl="0" w:tplc="04090001">
      <w:start w:val="1"/>
      <w:numFmt w:val="bullet"/>
      <w:lvlText w:val=""/>
      <w:lvlJc w:val="left"/>
      <w:pPr>
        <w:ind w:left="720" w:hanging="360"/>
      </w:pPr>
      <w:rPr>
        <w:rFonts w:ascii="Wingdings" w:hAnsi="Wingdings" w:hint="default"/>
      </w:rPr>
    </w:lvl>
    <w:lvl w:ilvl="1" w:tplc="E6284B9C">
      <w:start w:val="1"/>
      <w:numFmt w:val="bullet"/>
      <w:lvlText w:val="−"/>
      <w:lvlJc w:val="left"/>
      <w:pPr>
        <w:ind w:left="1440" w:hanging="360"/>
      </w:pPr>
      <w:rPr>
        <w:rFonts w:ascii="Arial" w:eastAsia="MS Mincho"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C7B24"/>
    <w:multiLevelType w:val="hybridMultilevel"/>
    <w:tmpl w:val="DBB652A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30C01"/>
    <w:multiLevelType w:val="hybridMultilevel"/>
    <w:tmpl w:val="59C0A8AA"/>
    <w:lvl w:ilvl="0" w:tplc="0409000B">
      <w:start w:val="1"/>
      <w:numFmt w:val="bullet"/>
      <w:lvlText w:val=""/>
      <w:lvlJc w:val="left"/>
      <w:pPr>
        <w:ind w:left="420" w:hanging="420"/>
      </w:pPr>
      <w:rPr>
        <w:rFonts w:ascii="Wingdings" w:hAnsi="Wingdings" w:hint="default"/>
      </w:rPr>
    </w:lvl>
    <w:lvl w:ilvl="1" w:tplc="0E460672">
      <w:numFmt w:val="bullet"/>
      <w:lvlText w:val="-"/>
      <w:lvlJc w:val="left"/>
      <w:pPr>
        <w:ind w:left="780" w:hanging="36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AF21F9"/>
    <w:multiLevelType w:val="hybridMultilevel"/>
    <w:tmpl w:val="0484825E"/>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8" w15:restartNumberingAfterBreak="0">
    <w:nsid w:val="24352C05"/>
    <w:multiLevelType w:val="hybridMultilevel"/>
    <w:tmpl w:val="F87690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167A69"/>
    <w:multiLevelType w:val="hybridMultilevel"/>
    <w:tmpl w:val="D34A753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FE05577"/>
    <w:multiLevelType w:val="multilevel"/>
    <w:tmpl w:val="01C2AA9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eastAsia="MS Mincho"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A57B26"/>
    <w:multiLevelType w:val="hybridMultilevel"/>
    <w:tmpl w:val="106A2CB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86238B5"/>
    <w:multiLevelType w:val="hybridMultilevel"/>
    <w:tmpl w:val="93EAEA7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578521D"/>
    <w:multiLevelType w:val="hybridMultilevel"/>
    <w:tmpl w:val="DB90BD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231F5D"/>
    <w:multiLevelType w:val="multilevel"/>
    <w:tmpl w:val="01C2AA9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eastAsia="MS Mincho"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683F66"/>
    <w:multiLevelType w:val="multilevel"/>
    <w:tmpl w:val="01C2AA9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eastAsia="MS Mincho"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610C7F"/>
    <w:multiLevelType w:val="hybridMultilevel"/>
    <w:tmpl w:val="288CF5B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BE25B7"/>
    <w:multiLevelType w:val="hybridMultilevel"/>
    <w:tmpl w:val="D1A4285E"/>
    <w:lvl w:ilvl="0" w:tplc="04090001">
      <w:start w:val="1"/>
      <w:numFmt w:val="bullet"/>
      <w:lvlText w:val=""/>
      <w:lvlJc w:val="left"/>
      <w:pPr>
        <w:ind w:left="840" w:hanging="420"/>
      </w:pPr>
      <w:rPr>
        <w:rFonts w:ascii="Wingdings" w:hAnsi="Wingdings" w:hint="default"/>
      </w:rPr>
    </w:lvl>
    <w:lvl w:ilvl="1" w:tplc="E6284B9C">
      <w:start w:val="1"/>
      <w:numFmt w:val="bullet"/>
      <w:lvlText w:val="−"/>
      <w:lvlJc w:val="left"/>
      <w:pPr>
        <w:ind w:left="1260" w:hanging="420"/>
      </w:pPr>
      <w:rPr>
        <w:rFonts w:ascii="Arial" w:eastAsia="MS Mincho"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6EB411A"/>
    <w:multiLevelType w:val="multilevel"/>
    <w:tmpl w:val="C2F85D4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Arial" w:eastAsia="MS Mincho" w:hAnsi="Aria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68F42EA8"/>
    <w:multiLevelType w:val="hybridMultilevel"/>
    <w:tmpl w:val="5BBCA17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B476176"/>
    <w:multiLevelType w:val="hybridMultilevel"/>
    <w:tmpl w:val="769A93A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C9278F2"/>
    <w:multiLevelType w:val="hybridMultilevel"/>
    <w:tmpl w:val="3DE01602"/>
    <w:lvl w:ilvl="0" w:tplc="E6284B9C">
      <w:start w:val="1"/>
      <w:numFmt w:val="bullet"/>
      <w:lvlText w:val="−"/>
      <w:lvlJc w:val="left"/>
      <w:pPr>
        <w:ind w:left="1140" w:hanging="420"/>
      </w:pPr>
      <w:rPr>
        <w:rFonts w:ascii="Arial" w:eastAsia="MS Mincho"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1AE68E6"/>
    <w:multiLevelType w:val="multilevel"/>
    <w:tmpl w:val="01C2AA9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eastAsia="MS Mincho"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D1144D"/>
    <w:multiLevelType w:val="multilevel"/>
    <w:tmpl w:val="BEB832E6"/>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77053B25"/>
    <w:multiLevelType w:val="hybridMultilevel"/>
    <w:tmpl w:val="554216F8"/>
    <w:lvl w:ilvl="0" w:tplc="E6284B9C">
      <w:start w:val="1"/>
      <w:numFmt w:val="bullet"/>
      <w:lvlText w:val="−"/>
      <w:lvlJc w:val="left"/>
      <w:pPr>
        <w:ind w:left="1140" w:hanging="420"/>
      </w:pPr>
      <w:rPr>
        <w:rFonts w:ascii="Arial" w:eastAsia="MS Mincho"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525AF0"/>
    <w:multiLevelType w:val="hybridMultilevel"/>
    <w:tmpl w:val="CCFA0D56"/>
    <w:lvl w:ilvl="0" w:tplc="E6284B9C">
      <w:start w:val="1"/>
      <w:numFmt w:val="bullet"/>
      <w:lvlText w:val="−"/>
      <w:lvlJc w:val="left"/>
      <w:pPr>
        <w:ind w:left="1140" w:hanging="420"/>
      </w:pPr>
      <w:rPr>
        <w:rFonts w:ascii="Arial" w:eastAsia="MS Mincho"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5"/>
  </w:num>
  <w:num w:numId="2">
    <w:abstractNumId w:val="2"/>
  </w:num>
  <w:num w:numId="3">
    <w:abstractNumId w:val="4"/>
  </w:num>
  <w:num w:numId="4">
    <w:abstractNumId w:val="18"/>
  </w:num>
  <w:num w:numId="5">
    <w:abstractNumId w:val="10"/>
  </w:num>
  <w:num w:numId="6">
    <w:abstractNumId w:val="5"/>
  </w:num>
  <w:num w:numId="7">
    <w:abstractNumId w:val="24"/>
  </w:num>
  <w:num w:numId="8">
    <w:abstractNumId w:val="3"/>
  </w:num>
  <w:num w:numId="9">
    <w:abstractNumId w:val="14"/>
  </w:num>
  <w:num w:numId="10">
    <w:abstractNumId w:val="23"/>
  </w:num>
  <w:num w:numId="11">
    <w:abstractNumId w:val="15"/>
  </w:num>
  <w:num w:numId="12">
    <w:abstractNumId w:val="17"/>
  </w:num>
  <w:num w:numId="13">
    <w:abstractNumId w:val="21"/>
  </w:num>
  <w:num w:numId="14">
    <w:abstractNumId w:val="11"/>
  </w:num>
  <w:num w:numId="15">
    <w:abstractNumId w:val="6"/>
  </w:num>
  <w:num w:numId="16">
    <w:abstractNumId w:val="26"/>
  </w:num>
  <w:num w:numId="17">
    <w:abstractNumId w:val="28"/>
  </w:num>
  <w:num w:numId="18">
    <w:abstractNumId w:val="0"/>
  </w:num>
  <w:num w:numId="19">
    <w:abstractNumId w:val="1"/>
  </w:num>
  <w:num w:numId="20">
    <w:abstractNumId w:val="16"/>
  </w:num>
  <w:num w:numId="21">
    <w:abstractNumId w:val="20"/>
  </w:num>
  <w:num w:numId="22">
    <w:abstractNumId w:val="19"/>
  </w:num>
  <w:num w:numId="23">
    <w:abstractNumId w:val="13"/>
  </w:num>
  <w:num w:numId="24">
    <w:abstractNumId w:val="12"/>
  </w:num>
  <w:num w:numId="25">
    <w:abstractNumId w:val="7"/>
  </w:num>
  <w:num w:numId="26">
    <w:abstractNumId w:val="9"/>
  </w:num>
  <w:num w:numId="27">
    <w:abstractNumId w:val="8"/>
  </w:num>
  <w:num w:numId="28">
    <w:abstractNumId w:val="22"/>
  </w:num>
  <w:num w:numId="29">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2E2"/>
    <w:rsid w:val="00000310"/>
    <w:rsid w:val="000007E5"/>
    <w:rsid w:val="00000A62"/>
    <w:rsid w:val="00000F6D"/>
    <w:rsid w:val="0000103F"/>
    <w:rsid w:val="000020F1"/>
    <w:rsid w:val="0000220F"/>
    <w:rsid w:val="000023E1"/>
    <w:rsid w:val="00002686"/>
    <w:rsid w:val="00002950"/>
    <w:rsid w:val="00002A7D"/>
    <w:rsid w:val="00002BA3"/>
    <w:rsid w:val="00002C2D"/>
    <w:rsid w:val="00003070"/>
    <w:rsid w:val="00003165"/>
    <w:rsid w:val="00003376"/>
    <w:rsid w:val="000033EC"/>
    <w:rsid w:val="0000343C"/>
    <w:rsid w:val="000034DA"/>
    <w:rsid w:val="0000388E"/>
    <w:rsid w:val="00003D0F"/>
    <w:rsid w:val="00004052"/>
    <w:rsid w:val="0000417E"/>
    <w:rsid w:val="00004220"/>
    <w:rsid w:val="00004289"/>
    <w:rsid w:val="0000486C"/>
    <w:rsid w:val="00004C45"/>
    <w:rsid w:val="0000504E"/>
    <w:rsid w:val="00005308"/>
    <w:rsid w:val="000053DF"/>
    <w:rsid w:val="00005402"/>
    <w:rsid w:val="000054B3"/>
    <w:rsid w:val="000058E7"/>
    <w:rsid w:val="00005D59"/>
    <w:rsid w:val="00005DC8"/>
    <w:rsid w:val="00005ECE"/>
    <w:rsid w:val="00006242"/>
    <w:rsid w:val="000069C8"/>
    <w:rsid w:val="00006FBC"/>
    <w:rsid w:val="000073B2"/>
    <w:rsid w:val="000074C6"/>
    <w:rsid w:val="00007868"/>
    <w:rsid w:val="00007D15"/>
    <w:rsid w:val="00007EAA"/>
    <w:rsid w:val="00007F10"/>
    <w:rsid w:val="000104BA"/>
    <w:rsid w:val="000106BD"/>
    <w:rsid w:val="00010C43"/>
    <w:rsid w:val="0001145C"/>
    <w:rsid w:val="000117B8"/>
    <w:rsid w:val="00011DE6"/>
    <w:rsid w:val="00011E25"/>
    <w:rsid w:val="00012056"/>
    <w:rsid w:val="0001215F"/>
    <w:rsid w:val="0001231E"/>
    <w:rsid w:val="000123B5"/>
    <w:rsid w:val="00012427"/>
    <w:rsid w:val="00012701"/>
    <w:rsid w:val="00012722"/>
    <w:rsid w:val="00012932"/>
    <w:rsid w:val="00012950"/>
    <w:rsid w:val="00012CF2"/>
    <w:rsid w:val="00012D09"/>
    <w:rsid w:val="00013188"/>
    <w:rsid w:val="00013438"/>
    <w:rsid w:val="0001357D"/>
    <w:rsid w:val="00013911"/>
    <w:rsid w:val="00013EA7"/>
    <w:rsid w:val="00013FAA"/>
    <w:rsid w:val="00014064"/>
    <w:rsid w:val="000148F2"/>
    <w:rsid w:val="0001494D"/>
    <w:rsid w:val="00014DAE"/>
    <w:rsid w:val="000150E0"/>
    <w:rsid w:val="000155E8"/>
    <w:rsid w:val="00015D39"/>
    <w:rsid w:val="00015F8C"/>
    <w:rsid w:val="00016333"/>
    <w:rsid w:val="000163AB"/>
    <w:rsid w:val="000164C9"/>
    <w:rsid w:val="00016BA8"/>
    <w:rsid w:val="00016C52"/>
    <w:rsid w:val="00016F9D"/>
    <w:rsid w:val="00017560"/>
    <w:rsid w:val="00017B97"/>
    <w:rsid w:val="00017DB4"/>
    <w:rsid w:val="000200E4"/>
    <w:rsid w:val="00020685"/>
    <w:rsid w:val="000208D3"/>
    <w:rsid w:val="00020A23"/>
    <w:rsid w:val="00020C74"/>
    <w:rsid w:val="00020F2D"/>
    <w:rsid w:val="0002104E"/>
    <w:rsid w:val="0002122F"/>
    <w:rsid w:val="000213C8"/>
    <w:rsid w:val="000214DA"/>
    <w:rsid w:val="00021509"/>
    <w:rsid w:val="00021549"/>
    <w:rsid w:val="000215FE"/>
    <w:rsid w:val="00021889"/>
    <w:rsid w:val="000218AD"/>
    <w:rsid w:val="00021CA9"/>
    <w:rsid w:val="00021E41"/>
    <w:rsid w:val="0002220C"/>
    <w:rsid w:val="00022275"/>
    <w:rsid w:val="0002259D"/>
    <w:rsid w:val="0002293D"/>
    <w:rsid w:val="00022B04"/>
    <w:rsid w:val="00022C84"/>
    <w:rsid w:val="00022EF2"/>
    <w:rsid w:val="00022FFA"/>
    <w:rsid w:val="0002328A"/>
    <w:rsid w:val="000232D6"/>
    <w:rsid w:val="00023575"/>
    <w:rsid w:val="000238A9"/>
    <w:rsid w:val="0002396C"/>
    <w:rsid w:val="00023D4E"/>
    <w:rsid w:val="00023E13"/>
    <w:rsid w:val="0002462A"/>
    <w:rsid w:val="00024909"/>
    <w:rsid w:val="0002494A"/>
    <w:rsid w:val="00024ABB"/>
    <w:rsid w:val="00024C25"/>
    <w:rsid w:val="00025031"/>
    <w:rsid w:val="000252ED"/>
    <w:rsid w:val="0002530F"/>
    <w:rsid w:val="00025598"/>
    <w:rsid w:val="000258B5"/>
    <w:rsid w:val="000259B1"/>
    <w:rsid w:val="00025E53"/>
    <w:rsid w:val="00025E85"/>
    <w:rsid w:val="00025F06"/>
    <w:rsid w:val="00026088"/>
    <w:rsid w:val="00026109"/>
    <w:rsid w:val="00026284"/>
    <w:rsid w:val="00026451"/>
    <w:rsid w:val="00026611"/>
    <w:rsid w:val="000268C7"/>
    <w:rsid w:val="00026B7B"/>
    <w:rsid w:val="00026C7D"/>
    <w:rsid w:val="000270DA"/>
    <w:rsid w:val="00027982"/>
    <w:rsid w:val="00027D3F"/>
    <w:rsid w:val="00027E1E"/>
    <w:rsid w:val="00027F5C"/>
    <w:rsid w:val="000301F3"/>
    <w:rsid w:val="00030748"/>
    <w:rsid w:val="0003087D"/>
    <w:rsid w:val="0003097D"/>
    <w:rsid w:val="00030A71"/>
    <w:rsid w:val="00030DB6"/>
    <w:rsid w:val="00030E32"/>
    <w:rsid w:val="0003220A"/>
    <w:rsid w:val="000325C8"/>
    <w:rsid w:val="00032618"/>
    <w:rsid w:val="00032707"/>
    <w:rsid w:val="00032A01"/>
    <w:rsid w:val="00032C17"/>
    <w:rsid w:val="00032CD0"/>
    <w:rsid w:val="00032DBE"/>
    <w:rsid w:val="000330D8"/>
    <w:rsid w:val="0003350D"/>
    <w:rsid w:val="0003358F"/>
    <w:rsid w:val="00033713"/>
    <w:rsid w:val="00033931"/>
    <w:rsid w:val="00033DD0"/>
    <w:rsid w:val="00033F4D"/>
    <w:rsid w:val="00033FC9"/>
    <w:rsid w:val="000340D7"/>
    <w:rsid w:val="00034161"/>
    <w:rsid w:val="000344AD"/>
    <w:rsid w:val="00034560"/>
    <w:rsid w:val="000345D0"/>
    <w:rsid w:val="00034AC7"/>
    <w:rsid w:val="00034D36"/>
    <w:rsid w:val="00035031"/>
    <w:rsid w:val="00035218"/>
    <w:rsid w:val="00035300"/>
    <w:rsid w:val="0003532B"/>
    <w:rsid w:val="00035654"/>
    <w:rsid w:val="00035780"/>
    <w:rsid w:val="00035A3D"/>
    <w:rsid w:val="00035CB8"/>
    <w:rsid w:val="00035E04"/>
    <w:rsid w:val="00035E7E"/>
    <w:rsid w:val="0003607B"/>
    <w:rsid w:val="0003608B"/>
    <w:rsid w:val="000360DD"/>
    <w:rsid w:val="00036409"/>
    <w:rsid w:val="00036549"/>
    <w:rsid w:val="00036B55"/>
    <w:rsid w:val="00036C77"/>
    <w:rsid w:val="00036D70"/>
    <w:rsid w:val="00037050"/>
    <w:rsid w:val="000370DA"/>
    <w:rsid w:val="000371F4"/>
    <w:rsid w:val="00037384"/>
    <w:rsid w:val="00037882"/>
    <w:rsid w:val="000379B1"/>
    <w:rsid w:val="00037A1D"/>
    <w:rsid w:val="00037B84"/>
    <w:rsid w:val="00037DF8"/>
    <w:rsid w:val="0004028B"/>
    <w:rsid w:val="00040317"/>
    <w:rsid w:val="00040774"/>
    <w:rsid w:val="00040AC4"/>
    <w:rsid w:val="00040FEC"/>
    <w:rsid w:val="00041E9C"/>
    <w:rsid w:val="00042154"/>
    <w:rsid w:val="000421F2"/>
    <w:rsid w:val="00042F90"/>
    <w:rsid w:val="000431F6"/>
    <w:rsid w:val="000437FE"/>
    <w:rsid w:val="00043A4A"/>
    <w:rsid w:val="00043BCB"/>
    <w:rsid w:val="00043F5F"/>
    <w:rsid w:val="00044674"/>
    <w:rsid w:val="000448EA"/>
    <w:rsid w:val="00045016"/>
    <w:rsid w:val="000452CB"/>
    <w:rsid w:val="0004562D"/>
    <w:rsid w:val="00045883"/>
    <w:rsid w:val="000459E2"/>
    <w:rsid w:val="00045E30"/>
    <w:rsid w:val="00045E90"/>
    <w:rsid w:val="00046143"/>
    <w:rsid w:val="000462F0"/>
    <w:rsid w:val="00046EBC"/>
    <w:rsid w:val="00047210"/>
    <w:rsid w:val="000472DF"/>
    <w:rsid w:val="00047679"/>
    <w:rsid w:val="0004780A"/>
    <w:rsid w:val="0004787E"/>
    <w:rsid w:val="000478EE"/>
    <w:rsid w:val="00047AD7"/>
    <w:rsid w:val="00047E5F"/>
    <w:rsid w:val="00050987"/>
    <w:rsid w:val="00050A67"/>
    <w:rsid w:val="00050C15"/>
    <w:rsid w:val="00051026"/>
    <w:rsid w:val="0005179A"/>
    <w:rsid w:val="000517F3"/>
    <w:rsid w:val="00051B22"/>
    <w:rsid w:val="00051DD4"/>
    <w:rsid w:val="00051E53"/>
    <w:rsid w:val="00051EDB"/>
    <w:rsid w:val="00052041"/>
    <w:rsid w:val="000523D0"/>
    <w:rsid w:val="000527D6"/>
    <w:rsid w:val="00052E51"/>
    <w:rsid w:val="00053228"/>
    <w:rsid w:val="000535DB"/>
    <w:rsid w:val="0005363C"/>
    <w:rsid w:val="00053994"/>
    <w:rsid w:val="00053E3B"/>
    <w:rsid w:val="00053FA3"/>
    <w:rsid w:val="0005428A"/>
    <w:rsid w:val="000542E5"/>
    <w:rsid w:val="0005436D"/>
    <w:rsid w:val="000548B6"/>
    <w:rsid w:val="000548F9"/>
    <w:rsid w:val="00054BE9"/>
    <w:rsid w:val="00055211"/>
    <w:rsid w:val="000552A2"/>
    <w:rsid w:val="00055394"/>
    <w:rsid w:val="000554B8"/>
    <w:rsid w:val="00055976"/>
    <w:rsid w:val="00055F1A"/>
    <w:rsid w:val="00055FA1"/>
    <w:rsid w:val="00056001"/>
    <w:rsid w:val="0005628A"/>
    <w:rsid w:val="0005648C"/>
    <w:rsid w:val="0005673F"/>
    <w:rsid w:val="00056891"/>
    <w:rsid w:val="000568E9"/>
    <w:rsid w:val="00056F3A"/>
    <w:rsid w:val="00057584"/>
    <w:rsid w:val="000577A7"/>
    <w:rsid w:val="00057803"/>
    <w:rsid w:val="00057831"/>
    <w:rsid w:val="00057847"/>
    <w:rsid w:val="00057CA1"/>
    <w:rsid w:val="00060167"/>
    <w:rsid w:val="000604BF"/>
    <w:rsid w:val="000604D2"/>
    <w:rsid w:val="0006050D"/>
    <w:rsid w:val="0006059D"/>
    <w:rsid w:val="000605FA"/>
    <w:rsid w:val="000606F6"/>
    <w:rsid w:val="00060775"/>
    <w:rsid w:val="00060792"/>
    <w:rsid w:val="000610A9"/>
    <w:rsid w:val="000611FB"/>
    <w:rsid w:val="00061585"/>
    <w:rsid w:val="000617AA"/>
    <w:rsid w:val="0006194F"/>
    <w:rsid w:val="00061C5B"/>
    <w:rsid w:val="00061D0F"/>
    <w:rsid w:val="00061D50"/>
    <w:rsid w:val="00061D97"/>
    <w:rsid w:val="00061D9D"/>
    <w:rsid w:val="00061F2F"/>
    <w:rsid w:val="00062324"/>
    <w:rsid w:val="00062345"/>
    <w:rsid w:val="00062B59"/>
    <w:rsid w:val="00062CB6"/>
    <w:rsid w:val="00063314"/>
    <w:rsid w:val="000636E6"/>
    <w:rsid w:val="00063A3C"/>
    <w:rsid w:val="00063A84"/>
    <w:rsid w:val="00064080"/>
    <w:rsid w:val="0006459C"/>
    <w:rsid w:val="0006466C"/>
    <w:rsid w:val="00064BE4"/>
    <w:rsid w:val="00064C96"/>
    <w:rsid w:val="00065203"/>
    <w:rsid w:val="00065505"/>
    <w:rsid w:val="00065BF2"/>
    <w:rsid w:val="00065C50"/>
    <w:rsid w:val="00065EDA"/>
    <w:rsid w:val="00066309"/>
    <w:rsid w:val="00066495"/>
    <w:rsid w:val="000664EF"/>
    <w:rsid w:val="00066575"/>
    <w:rsid w:val="00066A69"/>
    <w:rsid w:val="00066E37"/>
    <w:rsid w:val="00066F1F"/>
    <w:rsid w:val="00066F58"/>
    <w:rsid w:val="000672E3"/>
    <w:rsid w:val="00067F84"/>
    <w:rsid w:val="0007048A"/>
    <w:rsid w:val="0007076D"/>
    <w:rsid w:val="00070B0B"/>
    <w:rsid w:val="00070E79"/>
    <w:rsid w:val="0007113F"/>
    <w:rsid w:val="00071633"/>
    <w:rsid w:val="000719B4"/>
    <w:rsid w:val="00072065"/>
    <w:rsid w:val="0007216E"/>
    <w:rsid w:val="000723E2"/>
    <w:rsid w:val="0007255D"/>
    <w:rsid w:val="00072DB0"/>
    <w:rsid w:val="000731ED"/>
    <w:rsid w:val="000732CB"/>
    <w:rsid w:val="00073403"/>
    <w:rsid w:val="0007349A"/>
    <w:rsid w:val="0007355F"/>
    <w:rsid w:val="000738B7"/>
    <w:rsid w:val="00073A12"/>
    <w:rsid w:val="00073DB7"/>
    <w:rsid w:val="00074078"/>
    <w:rsid w:val="000740BD"/>
    <w:rsid w:val="000742A8"/>
    <w:rsid w:val="000744EB"/>
    <w:rsid w:val="0007472F"/>
    <w:rsid w:val="00075536"/>
    <w:rsid w:val="000759F0"/>
    <w:rsid w:val="00075A9B"/>
    <w:rsid w:val="00075B9F"/>
    <w:rsid w:val="00075F0F"/>
    <w:rsid w:val="000761D5"/>
    <w:rsid w:val="00076360"/>
    <w:rsid w:val="00076A8F"/>
    <w:rsid w:val="00076C06"/>
    <w:rsid w:val="00077282"/>
    <w:rsid w:val="00077B0F"/>
    <w:rsid w:val="00077BFF"/>
    <w:rsid w:val="00080306"/>
    <w:rsid w:val="000806B6"/>
    <w:rsid w:val="0008073C"/>
    <w:rsid w:val="000807A0"/>
    <w:rsid w:val="0008083D"/>
    <w:rsid w:val="00080A8E"/>
    <w:rsid w:val="00080CBD"/>
    <w:rsid w:val="00081361"/>
    <w:rsid w:val="00081BD7"/>
    <w:rsid w:val="00081FF5"/>
    <w:rsid w:val="000821E8"/>
    <w:rsid w:val="00082643"/>
    <w:rsid w:val="000827B9"/>
    <w:rsid w:val="000827F6"/>
    <w:rsid w:val="00082890"/>
    <w:rsid w:val="00082BF7"/>
    <w:rsid w:val="000830E5"/>
    <w:rsid w:val="0008339B"/>
    <w:rsid w:val="00083405"/>
    <w:rsid w:val="000834B3"/>
    <w:rsid w:val="0008369C"/>
    <w:rsid w:val="000836AE"/>
    <w:rsid w:val="000839D6"/>
    <w:rsid w:val="00083B33"/>
    <w:rsid w:val="00084621"/>
    <w:rsid w:val="000847AB"/>
    <w:rsid w:val="000849C3"/>
    <w:rsid w:val="00084A43"/>
    <w:rsid w:val="00084AAF"/>
    <w:rsid w:val="00084BC8"/>
    <w:rsid w:val="00084CB7"/>
    <w:rsid w:val="00084D3E"/>
    <w:rsid w:val="0008643C"/>
    <w:rsid w:val="000864C9"/>
    <w:rsid w:val="000864F3"/>
    <w:rsid w:val="000867BB"/>
    <w:rsid w:val="0008686A"/>
    <w:rsid w:val="00086875"/>
    <w:rsid w:val="00086BB1"/>
    <w:rsid w:val="00086EAC"/>
    <w:rsid w:val="000870A6"/>
    <w:rsid w:val="00087465"/>
    <w:rsid w:val="000878C0"/>
    <w:rsid w:val="00087C51"/>
    <w:rsid w:val="00090161"/>
    <w:rsid w:val="00090206"/>
    <w:rsid w:val="0009029F"/>
    <w:rsid w:val="00090513"/>
    <w:rsid w:val="00090635"/>
    <w:rsid w:val="00090C1B"/>
    <w:rsid w:val="00090C25"/>
    <w:rsid w:val="00090CC5"/>
    <w:rsid w:val="0009101D"/>
    <w:rsid w:val="000911A9"/>
    <w:rsid w:val="000912E0"/>
    <w:rsid w:val="000916DD"/>
    <w:rsid w:val="00091826"/>
    <w:rsid w:val="00091B37"/>
    <w:rsid w:val="00091B3E"/>
    <w:rsid w:val="00091C51"/>
    <w:rsid w:val="000920C4"/>
    <w:rsid w:val="00092155"/>
    <w:rsid w:val="0009221E"/>
    <w:rsid w:val="0009261A"/>
    <w:rsid w:val="000929F0"/>
    <w:rsid w:val="00092AD0"/>
    <w:rsid w:val="00092E3B"/>
    <w:rsid w:val="00092FA4"/>
    <w:rsid w:val="000930C6"/>
    <w:rsid w:val="00093302"/>
    <w:rsid w:val="0009337B"/>
    <w:rsid w:val="000934BD"/>
    <w:rsid w:val="000935F9"/>
    <w:rsid w:val="00093687"/>
    <w:rsid w:val="0009371C"/>
    <w:rsid w:val="00093904"/>
    <w:rsid w:val="0009437B"/>
    <w:rsid w:val="000945ED"/>
    <w:rsid w:val="00094885"/>
    <w:rsid w:val="00094BAA"/>
    <w:rsid w:val="00094BF5"/>
    <w:rsid w:val="0009573F"/>
    <w:rsid w:val="0009577B"/>
    <w:rsid w:val="0009591E"/>
    <w:rsid w:val="0009598B"/>
    <w:rsid w:val="000959B5"/>
    <w:rsid w:val="00095AF6"/>
    <w:rsid w:val="00095C96"/>
    <w:rsid w:val="00096299"/>
    <w:rsid w:val="0009670F"/>
    <w:rsid w:val="000967C9"/>
    <w:rsid w:val="0009687B"/>
    <w:rsid w:val="00096F6F"/>
    <w:rsid w:val="00096FD5"/>
    <w:rsid w:val="0009715E"/>
    <w:rsid w:val="00097792"/>
    <w:rsid w:val="000A00A7"/>
    <w:rsid w:val="000A03CE"/>
    <w:rsid w:val="000A03F0"/>
    <w:rsid w:val="000A0589"/>
    <w:rsid w:val="000A07BA"/>
    <w:rsid w:val="000A0837"/>
    <w:rsid w:val="000A0D60"/>
    <w:rsid w:val="000A0F86"/>
    <w:rsid w:val="000A1347"/>
    <w:rsid w:val="000A17ED"/>
    <w:rsid w:val="000A1F7A"/>
    <w:rsid w:val="000A2044"/>
    <w:rsid w:val="000A22B7"/>
    <w:rsid w:val="000A29B6"/>
    <w:rsid w:val="000A2BDA"/>
    <w:rsid w:val="000A2C6A"/>
    <w:rsid w:val="000A2F19"/>
    <w:rsid w:val="000A2FC0"/>
    <w:rsid w:val="000A31BD"/>
    <w:rsid w:val="000A36A3"/>
    <w:rsid w:val="000A3989"/>
    <w:rsid w:val="000A416A"/>
    <w:rsid w:val="000A49B8"/>
    <w:rsid w:val="000A4BC1"/>
    <w:rsid w:val="000A56DB"/>
    <w:rsid w:val="000A640E"/>
    <w:rsid w:val="000A6470"/>
    <w:rsid w:val="000A66D4"/>
    <w:rsid w:val="000A6930"/>
    <w:rsid w:val="000A69F3"/>
    <w:rsid w:val="000A6A99"/>
    <w:rsid w:val="000A6C12"/>
    <w:rsid w:val="000A77DA"/>
    <w:rsid w:val="000A7A43"/>
    <w:rsid w:val="000A7C19"/>
    <w:rsid w:val="000A7D5A"/>
    <w:rsid w:val="000A7F34"/>
    <w:rsid w:val="000B0046"/>
    <w:rsid w:val="000B00B6"/>
    <w:rsid w:val="000B0BAC"/>
    <w:rsid w:val="000B0DA1"/>
    <w:rsid w:val="000B0FCE"/>
    <w:rsid w:val="000B191D"/>
    <w:rsid w:val="000B1AB7"/>
    <w:rsid w:val="000B20F0"/>
    <w:rsid w:val="000B31B4"/>
    <w:rsid w:val="000B33C3"/>
    <w:rsid w:val="000B376D"/>
    <w:rsid w:val="000B38D7"/>
    <w:rsid w:val="000B3B3C"/>
    <w:rsid w:val="000B3E61"/>
    <w:rsid w:val="000B4306"/>
    <w:rsid w:val="000B471A"/>
    <w:rsid w:val="000B4CC8"/>
    <w:rsid w:val="000B5347"/>
    <w:rsid w:val="000B54A9"/>
    <w:rsid w:val="000B59A8"/>
    <w:rsid w:val="000B5C03"/>
    <w:rsid w:val="000B5DBF"/>
    <w:rsid w:val="000B5EF5"/>
    <w:rsid w:val="000B6DBF"/>
    <w:rsid w:val="000B728A"/>
    <w:rsid w:val="000B760E"/>
    <w:rsid w:val="000B7938"/>
    <w:rsid w:val="000B7DA7"/>
    <w:rsid w:val="000B7F13"/>
    <w:rsid w:val="000C0998"/>
    <w:rsid w:val="000C0A06"/>
    <w:rsid w:val="000C0CCE"/>
    <w:rsid w:val="000C0F4A"/>
    <w:rsid w:val="000C173D"/>
    <w:rsid w:val="000C1ADE"/>
    <w:rsid w:val="000C1DAF"/>
    <w:rsid w:val="000C1F28"/>
    <w:rsid w:val="000C207B"/>
    <w:rsid w:val="000C20D8"/>
    <w:rsid w:val="000C23AC"/>
    <w:rsid w:val="000C24FC"/>
    <w:rsid w:val="000C2506"/>
    <w:rsid w:val="000C2513"/>
    <w:rsid w:val="000C2668"/>
    <w:rsid w:val="000C2E2A"/>
    <w:rsid w:val="000C2F9B"/>
    <w:rsid w:val="000C347C"/>
    <w:rsid w:val="000C362F"/>
    <w:rsid w:val="000C3EF8"/>
    <w:rsid w:val="000C3F94"/>
    <w:rsid w:val="000C4A79"/>
    <w:rsid w:val="000C4B9A"/>
    <w:rsid w:val="000C4D3F"/>
    <w:rsid w:val="000C4FBA"/>
    <w:rsid w:val="000C50B9"/>
    <w:rsid w:val="000C53A3"/>
    <w:rsid w:val="000C5629"/>
    <w:rsid w:val="000C59F4"/>
    <w:rsid w:val="000C5C99"/>
    <w:rsid w:val="000C64CD"/>
    <w:rsid w:val="000C651A"/>
    <w:rsid w:val="000C6851"/>
    <w:rsid w:val="000C7481"/>
    <w:rsid w:val="000C75A6"/>
    <w:rsid w:val="000C78FE"/>
    <w:rsid w:val="000C7B23"/>
    <w:rsid w:val="000D01EF"/>
    <w:rsid w:val="000D04A0"/>
    <w:rsid w:val="000D0700"/>
    <w:rsid w:val="000D0747"/>
    <w:rsid w:val="000D087F"/>
    <w:rsid w:val="000D0A9E"/>
    <w:rsid w:val="000D1038"/>
    <w:rsid w:val="000D13AE"/>
    <w:rsid w:val="000D15BF"/>
    <w:rsid w:val="000D1BEA"/>
    <w:rsid w:val="000D1F6E"/>
    <w:rsid w:val="000D22E8"/>
    <w:rsid w:val="000D286D"/>
    <w:rsid w:val="000D28C0"/>
    <w:rsid w:val="000D2A00"/>
    <w:rsid w:val="000D2C3D"/>
    <w:rsid w:val="000D3235"/>
    <w:rsid w:val="000D3463"/>
    <w:rsid w:val="000D3693"/>
    <w:rsid w:val="000D3D3B"/>
    <w:rsid w:val="000D402D"/>
    <w:rsid w:val="000D481F"/>
    <w:rsid w:val="000D49E1"/>
    <w:rsid w:val="000D5529"/>
    <w:rsid w:val="000D55CD"/>
    <w:rsid w:val="000D59DC"/>
    <w:rsid w:val="000D5A84"/>
    <w:rsid w:val="000D5DB7"/>
    <w:rsid w:val="000D5E36"/>
    <w:rsid w:val="000D61AF"/>
    <w:rsid w:val="000D6586"/>
    <w:rsid w:val="000D667E"/>
    <w:rsid w:val="000D674C"/>
    <w:rsid w:val="000D67F4"/>
    <w:rsid w:val="000D6834"/>
    <w:rsid w:val="000D6C77"/>
    <w:rsid w:val="000D7283"/>
    <w:rsid w:val="000D7A13"/>
    <w:rsid w:val="000E005C"/>
    <w:rsid w:val="000E0207"/>
    <w:rsid w:val="000E0486"/>
    <w:rsid w:val="000E0763"/>
    <w:rsid w:val="000E07DF"/>
    <w:rsid w:val="000E0D91"/>
    <w:rsid w:val="000E0D9C"/>
    <w:rsid w:val="000E101F"/>
    <w:rsid w:val="000E116B"/>
    <w:rsid w:val="000E1392"/>
    <w:rsid w:val="000E1437"/>
    <w:rsid w:val="000E1892"/>
    <w:rsid w:val="000E18B8"/>
    <w:rsid w:val="000E1AD3"/>
    <w:rsid w:val="000E1CAB"/>
    <w:rsid w:val="000E1D70"/>
    <w:rsid w:val="000E2089"/>
    <w:rsid w:val="000E25C0"/>
    <w:rsid w:val="000E27DF"/>
    <w:rsid w:val="000E2AAE"/>
    <w:rsid w:val="000E2C14"/>
    <w:rsid w:val="000E2C30"/>
    <w:rsid w:val="000E2D2F"/>
    <w:rsid w:val="000E2D90"/>
    <w:rsid w:val="000E3615"/>
    <w:rsid w:val="000E3781"/>
    <w:rsid w:val="000E3AE7"/>
    <w:rsid w:val="000E3F76"/>
    <w:rsid w:val="000E416A"/>
    <w:rsid w:val="000E4E88"/>
    <w:rsid w:val="000E508D"/>
    <w:rsid w:val="000E5163"/>
    <w:rsid w:val="000E5237"/>
    <w:rsid w:val="000E52DE"/>
    <w:rsid w:val="000E58B8"/>
    <w:rsid w:val="000E5A48"/>
    <w:rsid w:val="000E6704"/>
    <w:rsid w:val="000E67AE"/>
    <w:rsid w:val="000E6802"/>
    <w:rsid w:val="000E6A12"/>
    <w:rsid w:val="000E6C61"/>
    <w:rsid w:val="000E6E61"/>
    <w:rsid w:val="000E6F30"/>
    <w:rsid w:val="000E6F8C"/>
    <w:rsid w:val="000E7246"/>
    <w:rsid w:val="000E73C9"/>
    <w:rsid w:val="000E759F"/>
    <w:rsid w:val="000E777E"/>
    <w:rsid w:val="000E7954"/>
    <w:rsid w:val="000E7C4A"/>
    <w:rsid w:val="000E7E18"/>
    <w:rsid w:val="000E7EC2"/>
    <w:rsid w:val="000F009D"/>
    <w:rsid w:val="000F04F2"/>
    <w:rsid w:val="000F09EE"/>
    <w:rsid w:val="000F0B2D"/>
    <w:rsid w:val="000F0B74"/>
    <w:rsid w:val="000F0C60"/>
    <w:rsid w:val="000F14A8"/>
    <w:rsid w:val="000F151D"/>
    <w:rsid w:val="000F1C22"/>
    <w:rsid w:val="000F1C94"/>
    <w:rsid w:val="000F203E"/>
    <w:rsid w:val="000F2261"/>
    <w:rsid w:val="000F247D"/>
    <w:rsid w:val="000F2558"/>
    <w:rsid w:val="000F29D2"/>
    <w:rsid w:val="000F2B83"/>
    <w:rsid w:val="000F2C29"/>
    <w:rsid w:val="000F3251"/>
    <w:rsid w:val="000F3388"/>
    <w:rsid w:val="000F35CA"/>
    <w:rsid w:val="000F35F7"/>
    <w:rsid w:val="000F4352"/>
    <w:rsid w:val="000F47C0"/>
    <w:rsid w:val="000F4827"/>
    <w:rsid w:val="000F4DF7"/>
    <w:rsid w:val="000F4E1D"/>
    <w:rsid w:val="000F4FCC"/>
    <w:rsid w:val="000F50E8"/>
    <w:rsid w:val="000F5568"/>
    <w:rsid w:val="000F56E6"/>
    <w:rsid w:val="000F580D"/>
    <w:rsid w:val="000F5B5C"/>
    <w:rsid w:val="000F5BBF"/>
    <w:rsid w:val="000F5C66"/>
    <w:rsid w:val="000F5D71"/>
    <w:rsid w:val="000F62B3"/>
    <w:rsid w:val="000F638F"/>
    <w:rsid w:val="000F70BE"/>
    <w:rsid w:val="000F74A3"/>
    <w:rsid w:val="000F76E7"/>
    <w:rsid w:val="000F784D"/>
    <w:rsid w:val="000F7900"/>
    <w:rsid w:val="000F7920"/>
    <w:rsid w:val="000F79BF"/>
    <w:rsid w:val="000F7FDE"/>
    <w:rsid w:val="001003AD"/>
    <w:rsid w:val="001009EC"/>
    <w:rsid w:val="001009F5"/>
    <w:rsid w:val="001013D6"/>
    <w:rsid w:val="00101CEF"/>
    <w:rsid w:val="00101DF6"/>
    <w:rsid w:val="00102946"/>
    <w:rsid w:val="00102F87"/>
    <w:rsid w:val="00102FB6"/>
    <w:rsid w:val="00103326"/>
    <w:rsid w:val="00103429"/>
    <w:rsid w:val="001039DB"/>
    <w:rsid w:val="00103B03"/>
    <w:rsid w:val="00104303"/>
    <w:rsid w:val="00104589"/>
    <w:rsid w:val="001045DA"/>
    <w:rsid w:val="00104992"/>
    <w:rsid w:val="001049FF"/>
    <w:rsid w:val="00104B23"/>
    <w:rsid w:val="001051BC"/>
    <w:rsid w:val="00105791"/>
    <w:rsid w:val="001058ED"/>
    <w:rsid w:val="00105D19"/>
    <w:rsid w:val="00105F54"/>
    <w:rsid w:val="00106108"/>
    <w:rsid w:val="00106298"/>
    <w:rsid w:val="00106424"/>
    <w:rsid w:val="00106AFA"/>
    <w:rsid w:val="00106CAA"/>
    <w:rsid w:val="001070BA"/>
    <w:rsid w:val="00107493"/>
    <w:rsid w:val="0010780B"/>
    <w:rsid w:val="00107862"/>
    <w:rsid w:val="00107C67"/>
    <w:rsid w:val="0011054F"/>
    <w:rsid w:val="00110753"/>
    <w:rsid w:val="00111206"/>
    <w:rsid w:val="00111391"/>
    <w:rsid w:val="001114DD"/>
    <w:rsid w:val="001115EB"/>
    <w:rsid w:val="00111A57"/>
    <w:rsid w:val="00111B55"/>
    <w:rsid w:val="00112709"/>
    <w:rsid w:val="00112C12"/>
    <w:rsid w:val="001134A7"/>
    <w:rsid w:val="001136A6"/>
    <w:rsid w:val="00113832"/>
    <w:rsid w:val="00113FA5"/>
    <w:rsid w:val="00114055"/>
    <w:rsid w:val="001140F7"/>
    <w:rsid w:val="00114386"/>
    <w:rsid w:val="001147A6"/>
    <w:rsid w:val="00114AA3"/>
    <w:rsid w:val="00114C83"/>
    <w:rsid w:val="00114CB8"/>
    <w:rsid w:val="00114FFB"/>
    <w:rsid w:val="0011500F"/>
    <w:rsid w:val="001152C3"/>
    <w:rsid w:val="0011551B"/>
    <w:rsid w:val="00115D10"/>
    <w:rsid w:val="00115FAB"/>
    <w:rsid w:val="00115FE7"/>
    <w:rsid w:val="00116077"/>
    <w:rsid w:val="001161C6"/>
    <w:rsid w:val="0011687F"/>
    <w:rsid w:val="001168A8"/>
    <w:rsid w:val="00116C2F"/>
    <w:rsid w:val="0011742A"/>
    <w:rsid w:val="00117976"/>
    <w:rsid w:val="00117A73"/>
    <w:rsid w:val="00117E32"/>
    <w:rsid w:val="001203CC"/>
    <w:rsid w:val="00120617"/>
    <w:rsid w:val="00120C45"/>
    <w:rsid w:val="0012133E"/>
    <w:rsid w:val="00121397"/>
    <w:rsid w:val="00121419"/>
    <w:rsid w:val="0012182B"/>
    <w:rsid w:val="00121C79"/>
    <w:rsid w:val="00121DBC"/>
    <w:rsid w:val="00121DE6"/>
    <w:rsid w:val="001220BE"/>
    <w:rsid w:val="001220E3"/>
    <w:rsid w:val="0012256E"/>
    <w:rsid w:val="0012264C"/>
    <w:rsid w:val="00122720"/>
    <w:rsid w:val="001227CA"/>
    <w:rsid w:val="00122875"/>
    <w:rsid w:val="00122AF1"/>
    <w:rsid w:val="00122B65"/>
    <w:rsid w:val="00122CAE"/>
    <w:rsid w:val="00122F13"/>
    <w:rsid w:val="00123082"/>
    <w:rsid w:val="00123960"/>
    <w:rsid w:val="00123A0F"/>
    <w:rsid w:val="00123A71"/>
    <w:rsid w:val="00123AE3"/>
    <w:rsid w:val="00123B04"/>
    <w:rsid w:val="00123BC0"/>
    <w:rsid w:val="00123C4A"/>
    <w:rsid w:val="00123C66"/>
    <w:rsid w:val="00124095"/>
    <w:rsid w:val="00124581"/>
    <w:rsid w:val="00124D16"/>
    <w:rsid w:val="001251AB"/>
    <w:rsid w:val="00125226"/>
    <w:rsid w:val="001253CA"/>
    <w:rsid w:val="0012545B"/>
    <w:rsid w:val="0012547A"/>
    <w:rsid w:val="0012554F"/>
    <w:rsid w:val="001259AE"/>
    <w:rsid w:val="00125C1D"/>
    <w:rsid w:val="00125FBB"/>
    <w:rsid w:val="00126344"/>
    <w:rsid w:val="00126BF9"/>
    <w:rsid w:val="00126EDD"/>
    <w:rsid w:val="00126EE2"/>
    <w:rsid w:val="00126F57"/>
    <w:rsid w:val="00127285"/>
    <w:rsid w:val="001273D5"/>
    <w:rsid w:val="001275B1"/>
    <w:rsid w:val="00127DA8"/>
    <w:rsid w:val="001301EE"/>
    <w:rsid w:val="001303B8"/>
    <w:rsid w:val="00130422"/>
    <w:rsid w:val="00130486"/>
    <w:rsid w:val="00130529"/>
    <w:rsid w:val="00130C75"/>
    <w:rsid w:val="00130F2E"/>
    <w:rsid w:val="00131270"/>
    <w:rsid w:val="00131538"/>
    <w:rsid w:val="001316BF"/>
    <w:rsid w:val="00131A17"/>
    <w:rsid w:val="00131BC0"/>
    <w:rsid w:val="00131D55"/>
    <w:rsid w:val="00131E3A"/>
    <w:rsid w:val="001321C6"/>
    <w:rsid w:val="00132459"/>
    <w:rsid w:val="001325F7"/>
    <w:rsid w:val="001327EE"/>
    <w:rsid w:val="00132C6C"/>
    <w:rsid w:val="00132D96"/>
    <w:rsid w:val="00132E8F"/>
    <w:rsid w:val="00132EFA"/>
    <w:rsid w:val="00132F5A"/>
    <w:rsid w:val="001332AC"/>
    <w:rsid w:val="001332D3"/>
    <w:rsid w:val="0013367D"/>
    <w:rsid w:val="0013374D"/>
    <w:rsid w:val="001338B6"/>
    <w:rsid w:val="001339A3"/>
    <w:rsid w:val="00134092"/>
    <w:rsid w:val="001346E1"/>
    <w:rsid w:val="00134783"/>
    <w:rsid w:val="00134A4B"/>
    <w:rsid w:val="00134A9A"/>
    <w:rsid w:val="00134C4C"/>
    <w:rsid w:val="00135217"/>
    <w:rsid w:val="0013521B"/>
    <w:rsid w:val="00135230"/>
    <w:rsid w:val="00135472"/>
    <w:rsid w:val="001359BC"/>
    <w:rsid w:val="00135B09"/>
    <w:rsid w:val="00135BBE"/>
    <w:rsid w:val="0013602B"/>
    <w:rsid w:val="001361CE"/>
    <w:rsid w:val="0013663A"/>
    <w:rsid w:val="001369B1"/>
    <w:rsid w:val="00136B0C"/>
    <w:rsid w:val="00136EAD"/>
    <w:rsid w:val="00136EB8"/>
    <w:rsid w:val="00136FD1"/>
    <w:rsid w:val="00137C3D"/>
    <w:rsid w:val="00137CE0"/>
    <w:rsid w:val="00137D4E"/>
    <w:rsid w:val="00140035"/>
    <w:rsid w:val="0014034C"/>
    <w:rsid w:val="00140838"/>
    <w:rsid w:val="0014093E"/>
    <w:rsid w:val="0014122E"/>
    <w:rsid w:val="00141294"/>
    <w:rsid w:val="00141539"/>
    <w:rsid w:val="00141844"/>
    <w:rsid w:val="00141D64"/>
    <w:rsid w:val="00141FDE"/>
    <w:rsid w:val="001425E8"/>
    <w:rsid w:val="00142FE5"/>
    <w:rsid w:val="001439C9"/>
    <w:rsid w:val="00143D6A"/>
    <w:rsid w:val="00144343"/>
    <w:rsid w:val="0014439E"/>
    <w:rsid w:val="001444F5"/>
    <w:rsid w:val="00144A92"/>
    <w:rsid w:val="00144A93"/>
    <w:rsid w:val="00145142"/>
    <w:rsid w:val="001451D4"/>
    <w:rsid w:val="001451DE"/>
    <w:rsid w:val="001458C2"/>
    <w:rsid w:val="001458F8"/>
    <w:rsid w:val="00145CA7"/>
    <w:rsid w:val="00145FA3"/>
    <w:rsid w:val="00146092"/>
    <w:rsid w:val="001460AB"/>
    <w:rsid w:val="0014621E"/>
    <w:rsid w:val="00146258"/>
    <w:rsid w:val="0014627F"/>
    <w:rsid w:val="001462D8"/>
    <w:rsid w:val="0014645D"/>
    <w:rsid w:val="00146A97"/>
    <w:rsid w:val="00146FBA"/>
    <w:rsid w:val="00147865"/>
    <w:rsid w:val="00147AE8"/>
    <w:rsid w:val="001509BB"/>
    <w:rsid w:val="001512F0"/>
    <w:rsid w:val="001513B7"/>
    <w:rsid w:val="0015147B"/>
    <w:rsid w:val="0015192F"/>
    <w:rsid w:val="00151B2D"/>
    <w:rsid w:val="00151BB2"/>
    <w:rsid w:val="00151E94"/>
    <w:rsid w:val="00151EB4"/>
    <w:rsid w:val="00151F2C"/>
    <w:rsid w:val="0015204A"/>
    <w:rsid w:val="00152234"/>
    <w:rsid w:val="00152441"/>
    <w:rsid w:val="001524C6"/>
    <w:rsid w:val="00152CC0"/>
    <w:rsid w:val="00152FA9"/>
    <w:rsid w:val="001530FF"/>
    <w:rsid w:val="0015337A"/>
    <w:rsid w:val="001535EC"/>
    <w:rsid w:val="00153841"/>
    <w:rsid w:val="0015390F"/>
    <w:rsid w:val="0015406C"/>
    <w:rsid w:val="001546D9"/>
    <w:rsid w:val="001550BD"/>
    <w:rsid w:val="001558B3"/>
    <w:rsid w:val="00155C43"/>
    <w:rsid w:val="00155DDF"/>
    <w:rsid w:val="00155E50"/>
    <w:rsid w:val="00155F21"/>
    <w:rsid w:val="00156138"/>
    <w:rsid w:val="00156236"/>
    <w:rsid w:val="0015673D"/>
    <w:rsid w:val="001567E4"/>
    <w:rsid w:val="00157BA2"/>
    <w:rsid w:val="00157DF9"/>
    <w:rsid w:val="0016063E"/>
    <w:rsid w:val="00160BFE"/>
    <w:rsid w:val="00160CBD"/>
    <w:rsid w:val="00160DCA"/>
    <w:rsid w:val="00161402"/>
    <w:rsid w:val="0016175C"/>
    <w:rsid w:val="00161A69"/>
    <w:rsid w:val="00161FE8"/>
    <w:rsid w:val="00162129"/>
    <w:rsid w:val="001621E9"/>
    <w:rsid w:val="001625F7"/>
    <w:rsid w:val="0016263B"/>
    <w:rsid w:val="001628A4"/>
    <w:rsid w:val="00162926"/>
    <w:rsid w:val="00162BFD"/>
    <w:rsid w:val="00162C51"/>
    <w:rsid w:val="00163029"/>
    <w:rsid w:val="00163684"/>
    <w:rsid w:val="0016391F"/>
    <w:rsid w:val="0016401F"/>
    <w:rsid w:val="001643A0"/>
    <w:rsid w:val="001644F8"/>
    <w:rsid w:val="0016454E"/>
    <w:rsid w:val="001653AD"/>
    <w:rsid w:val="00165491"/>
    <w:rsid w:val="00165881"/>
    <w:rsid w:val="00165A14"/>
    <w:rsid w:val="00165B25"/>
    <w:rsid w:val="00165F6A"/>
    <w:rsid w:val="00166122"/>
    <w:rsid w:val="00166513"/>
    <w:rsid w:val="00166AC6"/>
    <w:rsid w:val="00166BD0"/>
    <w:rsid w:val="00166BD3"/>
    <w:rsid w:val="00166C4D"/>
    <w:rsid w:val="00166C5A"/>
    <w:rsid w:val="00166D18"/>
    <w:rsid w:val="00167319"/>
    <w:rsid w:val="0016731B"/>
    <w:rsid w:val="001675C6"/>
    <w:rsid w:val="001678B3"/>
    <w:rsid w:val="0017029E"/>
    <w:rsid w:val="0017048D"/>
    <w:rsid w:val="00170531"/>
    <w:rsid w:val="0017062E"/>
    <w:rsid w:val="00170883"/>
    <w:rsid w:val="001709B9"/>
    <w:rsid w:val="0017152E"/>
    <w:rsid w:val="00171604"/>
    <w:rsid w:val="0017185A"/>
    <w:rsid w:val="001718F4"/>
    <w:rsid w:val="00171C4F"/>
    <w:rsid w:val="00171DB9"/>
    <w:rsid w:val="0017201F"/>
    <w:rsid w:val="00172131"/>
    <w:rsid w:val="00172284"/>
    <w:rsid w:val="00172357"/>
    <w:rsid w:val="001725B8"/>
    <w:rsid w:val="001726E6"/>
    <w:rsid w:val="00172C87"/>
    <w:rsid w:val="00172D26"/>
    <w:rsid w:val="00172F8F"/>
    <w:rsid w:val="00173C13"/>
    <w:rsid w:val="00173CB4"/>
    <w:rsid w:val="00173E0B"/>
    <w:rsid w:val="00174999"/>
    <w:rsid w:val="00174E9E"/>
    <w:rsid w:val="00174F2B"/>
    <w:rsid w:val="00175040"/>
    <w:rsid w:val="001752D3"/>
    <w:rsid w:val="00175652"/>
    <w:rsid w:val="00175B15"/>
    <w:rsid w:val="00175D74"/>
    <w:rsid w:val="001764C3"/>
    <w:rsid w:val="00176C52"/>
    <w:rsid w:val="00176CE1"/>
    <w:rsid w:val="00176F8B"/>
    <w:rsid w:val="001771EF"/>
    <w:rsid w:val="001773F2"/>
    <w:rsid w:val="001775EE"/>
    <w:rsid w:val="00177A64"/>
    <w:rsid w:val="00177BEA"/>
    <w:rsid w:val="00177F5B"/>
    <w:rsid w:val="001800B4"/>
    <w:rsid w:val="001805D5"/>
    <w:rsid w:val="001806CC"/>
    <w:rsid w:val="00180D0C"/>
    <w:rsid w:val="00181131"/>
    <w:rsid w:val="001812CC"/>
    <w:rsid w:val="001817A4"/>
    <w:rsid w:val="001818AE"/>
    <w:rsid w:val="00181B76"/>
    <w:rsid w:val="00181BB4"/>
    <w:rsid w:val="001822D7"/>
    <w:rsid w:val="00182A37"/>
    <w:rsid w:val="00182AFD"/>
    <w:rsid w:val="00183493"/>
    <w:rsid w:val="001834E5"/>
    <w:rsid w:val="001835F0"/>
    <w:rsid w:val="00183AB4"/>
    <w:rsid w:val="00183AC5"/>
    <w:rsid w:val="00183E1F"/>
    <w:rsid w:val="0018433F"/>
    <w:rsid w:val="00184423"/>
    <w:rsid w:val="00184517"/>
    <w:rsid w:val="00184F95"/>
    <w:rsid w:val="00185045"/>
    <w:rsid w:val="00185382"/>
    <w:rsid w:val="001856BA"/>
    <w:rsid w:val="001857D7"/>
    <w:rsid w:val="00185823"/>
    <w:rsid w:val="00185BBB"/>
    <w:rsid w:val="00185C8D"/>
    <w:rsid w:val="00186A3D"/>
    <w:rsid w:val="00187082"/>
    <w:rsid w:val="001872BE"/>
    <w:rsid w:val="0018746F"/>
    <w:rsid w:val="0018769C"/>
    <w:rsid w:val="001876DC"/>
    <w:rsid w:val="001879AB"/>
    <w:rsid w:val="001879E0"/>
    <w:rsid w:val="00187BEB"/>
    <w:rsid w:val="00187D58"/>
    <w:rsid w:val="00187E79"/>
    <w:rsid w:val="00190025"/>
    <w:rsid w:val="00190287"/>
    <w:rsid w:val="00190BAD"/>
    <w:rsid w:val="00190C02"/>
    <w:rsid w:val="00190D7D"/>
    <w:rsid w:val="0019176B"/>
    <w:rsid w:val="001918A7"/>
    <w:rsid w:val="00191B84"/>
    <w:rsid w:val="00191D7B"/>
    <w:rsid w:val="00192480"/>
    <w:rsid w:val="00192722"/>
    <w:rsid w:val="00192761"/>
    <w:rsid w:val="0019295A"/>
    <w:rsid w:val="00192D50"/>
    <w:rsid w:val="00192D8A"/>
    <w:rsid w:val="001936C1"/>
    <w:rsid w:val="00193850"/>
    <w:rsid w:val="0019396E"/>
    <w:rsid w:val="00193A3B"/>
    <w:rsid w:val="00193AA0"/>
    <w:rsid w:val="00193CAD"/>
    <w:rsid w:val="001942C9"/>
    <w:rsid w:val="00194B76"/>
    <w:rsid w:val="00194CBA"/>
    <w:rsid w:val="00195055"/>
    <w:rsid w:val="001951F6"/>
    <w:rsid w:val="00195268"/>
    <w:rsid w:val="00195453"/>
    <w:rsid w:val="001958C7"/>
    <w:rsid w:val="00195951"/>
    <w:rsid w:val="00195D07"/>
    <w:rsid w:val="00195E00"/>
    <w:rsid w:val="00195F6A"/>
    <w:rsid w:val="00195FF7"/>
    <w:rsid w:val="0019613A"/>
    <w:rsid w:val="00196378"/>
    <w:rsid w:val="001967B9"/>
    <w:rsid w:val="001967FD"/>
    <w:rsid w:val="00196B17"/>
    <w:rsid w:val="0019760B"/>
    <w:rsid w:val="0019775D"/>
    <w:rsid w:val="00197AF5"/>
    <w:rsid w:val="00197E6C"/>
    <w:rsid w:val="00197F4E"/>
    <w:rsid w:val="001A0195"/>
    <w:rsid w:val="001A08E6"/>
    <w:rsid w:val="001A099D"/>
    <w:rsid w:val="001A0B5A"/>
    <w:rsid w:val="001A13BD"/>
    <w:rsid w:val="001A1682"/>
    <w:rsid w:val="001A16EF"/>
    <w:rsid w:val="001A16FD"/>
    <w:rsid w:val="001A1991"/>
    <w:rsid w:val="001A1C83"/>
    <w:rsid w:val="001A1D01"/>
    <w:rsid w:val="001A1F6B"/>
    <w:rsid w:val="001A2020"/>
    <w:rsid w:val="001A2155"/>
    <w:rsid w:val="001A2484"/>
    <w:rsid w:val="001A2A2C"/>
    <w:rsid w:val="001A2A33"/>
    <w:rsid w:val="001A2BE9"/>
    <w:rsid w:val="001A30F2"/>
    <w:rsid w:val="001A3145"/>
    <w:rsid w:val="001A3483"/>
    <w:rsid w:val="001A3547"/>
    <w:rsid w:val="001A37B1"/>
    <w:rsid w:val="001A39EE"/>
    <w:rsid w:val="001A3CD0"/>
    <w:rsid w:val="001A3EAA"/>
    <w:rsid w:val="001A40C0"/>
    <w:rsid w:val="001A46D3"/>
    <w:rsid w:val="001A49C9"/>
    <w:rsid w:val="001A4A8F"/>
    <w:rsid w:val="001A4B5F"/>
    <w:rsid w:val="001A4D18"/>
    <w:rsid w:val="001A4E7E"/>
    <w:rsid w:val="001A4F37"/>
    <w:rsid w:val="001A5520"/>
    <w:rsid w:val="001A5530"/>
    <w:rsid w:val="001A55BC"/>
    <w:rsid w:val="001A58A3"/>
    <w:rsid w:val="001A5DCC"/>
    <w:rsid w:val="001A5DD5"/>
    <w:rsid w:val="001A5EB4"/>
    <w:rsid w:val="001A616D"/>
    <w:rsid w:val="001A61C2"/>
    <w:rsid w:val="001A6590"/>
    <w:rsid w:val="001A6C26"/>
    <w:rsid w:val="001A7D67"/>
    <w:rsid w:val="001A7FBC"/>
    <w:rsid w:val="001B00C6"/>
    <w:rsid w:val="001B01A3"/>
    <w:rsid w:val="001B03B5"/>
    <w:rsid w:val="001B0439"/>
    <w:rsid w:val="001B06FB"/>
    <w:rsid w:val="001B0829"/>
    <w:rsid w:val="001B0E4A"/>
    <w:rsid w:val="001B10DC"/>
    <w:rsid w:val="001B17A4"/>
    <w:rsid w:val="001B19BD"/>
    <w:rsid w:val="001B1B67"/>
    <w:rsid w:val="001B1C48"/>
    <w:rsid w:val="001B1CCC"/>
    <w:rsid w:val="001B1F74"/>
    <w:rsid w:val="001B2105"/>
    <w:rsid w:val="001B273F"/>
    <w:rsid w:val="001B2795"/>
    <w:rsid w:val="001B2B09"/>
    <w:rsid w:val="001B2F98"/>
    <w:rsid w:val="001B3163"/>
    <w:rsid w:val="001B35CB"/>
    <w:rsid w:val="001B36F1"/>
    <w:rsid w:val="001B3801"/>
    <w:rsid w:val="001B38BF"/>
    <w:rsid w:val="001B417E"/>
    <w:rsid w:val="001B4196"/>
    <w:rsid w:val="001B429E"/>
    <w:rsid w:val="001B42F0"/>
    <w:rsid w:val="001B4679"/>
    <w:rsid w:val="001B48BB"/>
    <w:rsid w:val="001B4E92"/>
    <w:rsid w:val="001B50B6"/>
    <w:rsid w:val="001B523C"/>
    <w:rsid w:val="001B549E"/>
    <w:rsid w:val="001B5FC1"/>
    <w:rsid w:val="001B61F8"/>
    <w:rsid w:val="001B67AF"/>
    <w:rsid w:val="001B67B1"/>
    <w:rsid w:val="001B6897"/>
    <w:rsid w:val="001B6E60"/>
    <w:rsid w:val="001B702B"/>
    <w:rsid w:val="001B7168"/>
    <w:rsid w:val="001B7201"/>
    <w:rsid w:val="001B79C6"/>
    <w:rsid w:val="001B7C06"/>
    <w:rsid w:val="001B7F39"/>
    <w:rsid w:val="001C0007"/>
    <w:rsid w:val="001C02C7"/>
    <w:rsid w:val="001C0425"/>
    <w:rsid w:val="001C05A3"/>
    <w:rsid w:val="001C0A92"/>
    <w:rsid w:val="001C0B96"/>
    <w:rsid w:val="001C11B1"/>
    <w:rsid w:val="001C150C"/>
    <w:rsid w:val="001C1749"/>
    <w:rsid w:val="001C1812"/>
    <w:rsid w:val="001C19DB"/>
    <w:rsid w:val="001C1CD5"/>
    <w:rsid w:val="001C1DF2"/>
    <w:rsid w:val="001C20FD"/>
    <w:rsid w:val="001C212A"/>
    <w:rsid w:val="001C26A9"/>
    <w:rsid w:val="001C31C4"/>
    <w:rsid w:val="001C37F4"/>
    <w:rsid w:val="001C3F0E"/>
    <w:rsid w:val="001C414C"/>
    <w:rsid w:val="001C470A"/>
    <w:rsid w:val="001C4BF5"/>
    <w:rsid w:val="001C4D4A"/>
    <w:rsid w:val="001C5139"/>
    <w:rsid w:val="001C5238"/>
    <w:rsid w:val="001C5713"/>
    <w:rsid w:val="001C57F6"/>
    <w:rsid w:val="001C5C5C"/>
    <w:rsid w:val="001C5C95"/>
    <w:rsid w:val="001C5E43"/>
    <w:rsid w:val="001C614A"/>
    <w:rsid w:val="001C63CA"/>
    <w:rsid w:val="001C66C3"/>
    <w:rsid w:val="001C67BD"/>
    <w:rsid w:val="001C6A05"/>
    <w:rsid w:val="001C6AE0"/>
    <w:rsid w:val="001C6BE2"/>
    <w:rsid w:val="001C6D10"/>
    <w:rsid w:val="001C78F8"/>
    <w:rsid w:val="001C7C56"/>
    <w:rsid w:val="001D024A"/>
    <w:rsid w:val="001D0361"/>
    <w:rsid w:val="001D045C"/>
    <w:rsid w:val="001D054F"/>
    <w:rsid w:val="001D0625"/>
    <w:rsid w:val="001D06A0"/>
    <w:rsid w:val="001D071B"/>
    <w:rsid w:val="001D096A"/>
    <w:rsid w:val="001D0A3E"/>
    <w:rsid w:val="001D0C09"/>
    <w:rsid w:val="001D11E3"/>
    <w:rsid w:val="001D1215"/>
    <w:rsid w:val="001D1336"/>
    <w:rsid w:val="001D137D"/>
    <w:rsid w:val="001D14FB"/>
    <w:rsid w:val="001D15DB"/>
    <w:rsid w:val="001D160A"/>
    <w:rsid w:val="001D193E"/>
    <w:rsid w:val="001D1A07"/>
    <w:rsid w:val="001D2168"/>
    <w:rsid w:val="001D2605"/>
    <w:rsid w:val="001D28D6"/>
    <w:rsid w:val="001D2B80"/>
    <w:rsid w:val="001D2B8F"/>
    <w:rsid w:val="001D2C00"/>
    <w:rsid w:val="001D352F"/>
    <w:rsid w:val="001D3576"/>
    <w:rsid w:val="001D38F9"/>
    <w:rsid w:val="001D3E23"/>
    <w:rsid w:val="001D3E47"/>
    <w:rsid w:val="001D3F8C"/>
    <w:rsid w:val="001D40D1"/>
    <w:rsid w:val="001D43D4"/>
    <w:rsid w:val="001D49EF"/>
    <w:rsid w:val="001D4C7D"/>
    <w:rsid w:val="001D5235"/>
    <w:rsid w:val="001D5FB1"/>
    <w:rsid w:val="001D6143"/>
    <w:rsid w:val="001D6A0C"/>
    <w:rsid w:val="001D6A9A"/>
    <w:rsid w:val="001D6AC5"/>
    <w:rsid w:val="001D6CE9"/>
    <w:rsid w:val="001D6F99"/>
    <w:rsid w:val="001D733C"/>
    <w:rsid w:val="001D73F7"/>
    <w:rsid w:val="001D740F"/>
    <w:rsid w:val="001D74F2"/>
    <w:rsid w:val="001D775D"/>
    <w:rsid w:val="001D77DD"/>
    <w:rsid w:val="001D7896"/>
    <w:rsid w:val="001D7A47"/>
    <w:rsid w:val="001D7F42"/>
    <w:rsid w:val="001E0420"/>
    <w:rsid w:val="001E0804"/>
    <w:rsid w:val="001E0B50"/>
    <w:rsid w:val="001E0BC2"/>
    <w:rsid w:val="001E0CA0"/>
    <w:rsid w:val="001E0CDE"/>
    <w:rsid w:val="001E146A"/>
    <w:rsid w:val="001E14FA"/>
    <w:rsid w:val="001E1501"/>
    <w:rsid w:val="001E1545"/>
    <w:rsid w:val="001E1683"/>
    <w:rsid w:val="001E16EB"/>
    <w:rsid w:val="001E1B4B"/>
    <w:rsid w:val="001E1C03"/>
    <w:rsid w:val="001E2468"/>
    <w:rsid w:val="001E281E"/>
    <w:rsid w:val="001E28B9"/>
    <w:rsid w:val="001E29ED"/>
    <w:rsid w:val="001E2A65"/>
    <w:rsid w:val="001E2F11"/>
    <w:rsid w:val="001E30EC"/>
    <w:rsid w:val="001E33E2"/>
    <w:rsid w:val="001E3425"/>
    <w:rsid w:val="001E3513"/>
    <w:rsid w:val="001E3517"/>
    <w:rsid w:val="001E3F24"/>
    <w:rsid w:val="001E402C"/>
    <w:rsid w:val="001E4043"/>
    <w:rsid w:val="001E41CC"/>
    <w:rsid w:val="001E4275"/>
    <w:rsid w:val="001E4442"/>
    <w:rsid w:val="001E453A"/>
    <w:rsid w:val="001E47BE"/>
    <w:rsid w:val="001E4EEC"/>
    <w:rsid w:val="001E5098"/>
    <w:rsid w:val="001E509A"/>
    <w:rsid w:val="001E51BA"/>
    <w:rsid w:val="001E52CA"/>
    <w:rsid w:val="001E544C"/>
    <w:rsid w:val="001E552D"/>
    <w:rsid w:val="001E5673"/>
    <w:rsid w:val="001E5677"/>
    <w:rsid w:val="001E5A00"/>
    <w:rsid w:val="001E5AC8"/>
    <w:rsid w:val="001E5BB1"/>
    <w:rsid w:val="001E5C87"/>
    <w:rsid w:val="001E5ECB"/>
    <w:rsid w:val="001E5F7C"/>
    <w:rsid w:val="001E61F1"/>
    <w:rsid w:val="001E6345"/>
    <w:rsid w:val="001E6361"/>
    <w:rsid w:val="001E646B"/>
    <w:rsid w:val="001E6537"/>
    <w:rsid w:val="001E66F3"/>
    <w:rsid w:val="001E69CA"/>
    <w:rsid w:val="001E6C9F"/>
    <w:rsid w:val="001E7050"/>
    <w:rsid w:val="001E76EE"/>
    <w:rsid w:val="001E7736"/>
    <w:rsid w:val="001E7753"/>
    <w:rsid w:val="001F101A"/>
    <w:rsid w:val="001F10AE"/>
    <w:rsid w:val="001F1178"/>
    <w:rsid w:val="001F1739"/>
    <w:rsid w:val="001F18C2"/>
    <w:rsid w:val="001F1DBD"/>
    <w:rsid w:val="001F1E06"/>
    <w:rsid w:val="001F2047"/>
    <w:rsid w:val="001F2A0C"/>
    <w:rsid w:val="001F2B19"/>
    <w:rsid w:val="001F2C97"/>
    <w:rsid w:val="001F319C"/>
    <w:rsid w:val="001F3274"/>
    <w:rsid w:val="001F3578"/>
    <w:rsid w:val="001F3603"/>
    <w:rsid w:val="001F37F7"/>
    <w:rsid w:val="001F3ABC"/>
    <w:rsid w:val="001F3B9F"/>
    <w:rsid w:val="001F3D61"/>
    <w:rsid w:val="001F3F59"/>
    <w:rsid w:val="001F4A9D"/>
    <w:rsid w:val="001F4F65"/>
    <w:rsid w:val="001F548D"/>
    <w:rsid w:val="001F56AC"/>
    <w:rsid w:val="001F59BE"/>
    <w:rsid w:val="001F5A2C"/>
    <w:rsid w:val="001F5C3D"/>
    <w:rsid w:val="001F5F03"/>
    <w:rsid w:val="001F61E9"/>
    <w:rsid w:val="001F635C"/>
    <w:rsid w:val="001F65DE"/>
    <w:rsid w:val="001F679D"/>
    <w:rsid w:val="001F6911"/>
    <w:rsid w:val="001F6B22"/>
    <w:rsid w:val="001F6D9C"/>
    <w:rsid w:val="001F6FEB"/>
    <w:rsid w:val="001F704E"/>
    <w:rsid w:val="001F739A"/>
    <w:rsid w:val="001F741F"/>
    <w:rsid w:val="001F7777"/>
    <w:rsid w:val="001F780F"/>
    <w:rsid w:val="002005B5"/>
    <w:rsid w:val="002006DE"/>
    <w:rsid w:val="00200C7A"/>
    <w:rsid w:val="00200E1E"/>
    <w:rsid w:val="00201107"/>
    <w:rsid w:val="002011C1"/>
    <w:rsid w:val="002013D0"/>
    <w:rsid w:val="00201519"/>
    <w:rsid w:val="0020156D"/>
    <w:rsid w:val="00201685"/>
    <w:rsid w:val="002018E7"/>
    <w:rsid w:val="00202051"/>
    <w:rsid w:val="002023CC"/>
    <w:rsid w:val="00202758"/>
    <w:rsid w:val="002029FF"/>
    <w:rsid w:val="00202E10"/>
    <w:rsid w:val="002036FE"/>
    <w:rsid w:val="0020375D"/>
    <w:rsid w:val="00203D82"/>
    <w:rsid w:val="00203F96"/>
    <w:rsid w:val="0020407E"/>
    <w:rsid w:val="00204228"/>
    <w:rsid w:val="002044A6"/>
    <w:rsid w:val="002049F1"/>
    <w:rsid w:val="00204B49"/>
    <w:rsid w:val="00204EBB"/>
    <w:rsid w:val="0020509C"/>
    <w:rsid w:val="002054E0"/>
    <w:rsid w:val="0020579E"/>
    <w:rsid w:val="002057DA"/>
    <w:rsid w:val="002059C8"/>
    <w:rsid w:val="00205B7F"/>
    <w:rsid w:val="00205C7C"/>
    <w:rsid w:val="002061D9"/>
    <w:rsid w:val="002062A1"/>
    <w:rsid w:val="002062F4"/>
    <w:rsid w:val="00206398"/>
    <w:rsid w:val="002069BA"/>
    <w:rsid w:val="00206A27"/>
    <w:rsid w:val="00206E2A"/>
    <w:rsid w:val="0020721F"/>
    <w:rsid w:val="00207485"/>
    <w:rsid w:val="0020783A"/>
    <w:rsid w:val="00207A41"/>
    <w:rsid w:val="00207E73"/>
    <w:rsid w:val="00207F15"/>
    <w:rsid w:val="00210006"/>
    <w:rsid w:val="00210035"/>
    <w:rsid w:val="002103A0"/>
    <w:rsid w:val="00210653"/>
    <w:rsid w:val="002109D2"/>
    <w:rsid w:val="00210D03"/>
    <w:rsid w:val="00210D0E"/>
    <w:rsid w:val="00210D2F"/>
    <w:rsid w:val="00210FD2"/>
    <w:rsid w:val="0021100B"/>
    <w:rsid w:val="002113BD"/>
    <w:rsid w:val="00211BBC"/>
    <w:rsid w:val="00211BF9"/>
    <w:rsid w:val="002120D4"/>
    <w:rsid w:val="00212438"/>
    <w:rsid w:val="0021261F"/>
    <w:rsid w:val="002126B3"/>
    <w:rsid w:val="00212870"/>
    <w:rsid w:val="00212CB4"/>
    <w:rsid w:val="00212D57"/>
    <w:rsid w:val="0021319E"/>
    <w:rsid w:val="00213259"/>
    <w:rsid w:val="00213291"/>
    <w:rsid w:val="00213494"/>
    <w:rsid w:val="00213784"/>
    <w:rsid w:val="002137F3"/>
    <w:rsid w:val="002138D9"/>
    <w:rsid w:val="002139BD"/>
    <w:rsid w:val="00213B4E"/>
    <w:rsid w:val="00213BB7"/>
    <w:rsid w:val="00213CE3"/>
    <w:rsid w:val="00213DA2"/>
    <w:rsid w:val="002140A6"/>
    <w:rsid w:val="0021444A"/>
    <w:rsid w:val="00215200"/>
    <w:rsid w:val="00215241"/>
    <w:rsid w:val="0021543B"/>
    <w:rsid w:val="002154B8"/>
    <w:rsid w:val="002155BF"/>
    <w:rsid w:val="002158E3"/>
    <w:rsid w:val="002159C2"/>
    <w:rsid w:val="00215B8E"/>
    <w:rsid w:val="0021681A"/>
    <w:rsid w:val="00216B00"/>
    <w:rsid w:val="00216BE2"/>
    <w:rsid w:val="00216DA0"/>
    <w:rsid w:val="00216E22"/>
    <w:rsid w:val="00216E2B"/>
    <w:rsid w:val="00217428"/>
    <w:rsid w:val="00217A95"/>
    <w:rsid w:val="00217CFC"/>
    <w:rsid w:val="00217E30"/>
    <w:rsid w:val="00220B21"/>
    <w:rsid w:val="00221711"/>
    <w:rsid w:val="00221715"/>
    <w:rsid w:val="00221CA9"/>
    <w:rsid w:val="00221FCF"/>
    <w:rsid w:val="002225B0"/>
    <w:rsid w:val="00222718"/>
    <w:rsid w:val="0022286B"/>
    <w:rsid w:val="00222A02"/>
    <w:rsid w:val="00222D32"/>
    <w:rsid w:val="00222ED2"/>
    <w:rsid w:val="00222EF6"/>
    <w:rsid w:val="00223029"/>
    <w:rsid w:val="00223286"/>
    <w:rsid w:val="002233AE"/>
    <w:rsid w:val="002239F0"/>
    <w:rsid w:val="00223CDE"/>
    <w:rsid w:val="00224262"/>
    <w:rsid w:val="00224457"/>
    <w:rsid w:val="00224724"/>
    <w:rsid w:val="00224B6F"/>
    <w:rsid w:val="00224C4F"/>
    <w:rsid w:val="00224F4E"/>
    <w:rsid w:val="00224F76"/>
    <w:rsid w:val="00225200"/>
    <w:rsid w:val="0022538E"/>
    <w:rsid w:val="002253F4"/>
    <w:rsid w:val="002262AE"/>
    <w:rsid w:val="00226427"/>
    <w:rsid w:val="002267D8"/>
    <w:rsid w:val="002269DE"/>
    <w:rsid w:val="00226E89"/>
    <w:rsid w:val="00226FAD"/>
    <w:rsid w:val="00227005"/>
    <w:rsid w:val="00227176"/>
    <w:rsid w:val="00227392"/>
    <w:rsid w:val="002273EF"/>
    <w:rsid w:val="00227AD2"/>
    <w:rsid w:val="00227BA9"/>
    <w:rsid w:val="00227D42"/>
    <w:rsid w:val="0023011F"/>
    <w:rsid w:val="0023014C"/>
    <w:rsid w:val="002304DA"/>
    <w:rsid w:val="0023058B"/>
    <w:rsid w:val="00230719"/>
    <w:rsid w:val="00230868"/>
    <w:rsid w:val="00230A3B"/>
    <w:rsid w:val="00230C46"/>
    <w:rsid w:val="00231B98"/>
    <w:rsid w:val="00231F16"/>
    <w:rsid w:val="00231F8E"/>
    <w:rsid w:val="00231FED"/>
    <w:rsid w:val="0023233B"/>
    <w:rsid w:val="00232A49"/>
    <w:rsid w:val="00232B2A"/>
    <w:rsid w:val="00232D8A"/>
    <w:rsid w:val="00232DEE"/>
    <w:rsid w:val="00232F46"/>
    <w:rsid w:val="0023331F"/>
    <w:rsid w:val="002333F1"/>
    <w:rsid w:val="0023379F"/>
    <w:rsid w:val="00233A56"/>
    <w:rsid w:val="00233AB9"/>
    <w:rsid w:val="002341C3"/>
    <w:rsid w:val="00234978"/>
    <w:rsid w:val="002350DF"/>
    <w:rsid w:val="002350EC"/>
    <w:rsid w:val="002354D0"/>
    <w:rsid w:val="002356EF"/>
    <w:rsid w:val="00235F33"/>
    <w:rsid w:val="002361B6"/>
    <w:rsid w:val="0023644A"/>
    <w:rsid w:val="00236670"/>
    <w:rsid w:val="00236896"/>
    <w:rsid w:val="00236A3B"/>
    <w:rsid w:val="002370DE"/>
    <w:rsid w:val="00237231"/>
    <w:rsid w:val="00237A48"/>
    <w:rsid w:val="00237BE3"/>
    <w:rsid w:val="00237D06"/>
    <w:rsid w:val="00237D38"/>
    <w:rsid w:val="00237ED7"/>
    <w:rsid w:val="00240193"/>
    <w:rsid w:val="002403BA"/>
    <w:rsid w:val="0024087C"/>
    <w:rsid w:val="002409EA"/>
    <w:rsid w:val="00240D6A"/>
    <w:rsid w:val="00240D84"/>
    <w:rsid w:val="00240F53"/>
    <w:rsid w:val="00241B08"/>
    <w:rsid w:val="00241B40"/>
    <w:rsid w:val="00241C54"/>
    <w:rsid w:val="00241F6D"/>
    <w:rsid w:val="00242311"/>
    <w:rsid w:val="00242510"/>
    <w:rsid w:val="00242629"/>
    <w:rsid w:val="0024275F"/>
    <w:rsid w:val="00242AF9"/>
    <w:rsid w:val="00242E7E"/>
    <w:rsid w:val="00242ECE"/>
    <w:rsid w:val="00243DEA"/>
    <w:rsid w:val="002442BD"/>
    <w:rsid w:val="002448C9"/>
    <w:rsid w:val="00244945"/>
    <w:rsid w:val="00244EEC"/>
    <w:rsid w:val="00245756"/>
    <w:rsid w:val="00245DE8"/>
    <w:rsid w:val="00245DFD"/>
    <w:rsid w:val="00245E96"/>
    <w:rsid w:val="0024606C"/>
    <w:rsid w:val="00246917"/>
    <w:rsid w:val="00246D0E"/>
    <w:rsid w:val="00246D2C"/>
    <w:rsid w:val="002475E4"/>
    <w:rsid w:val="00247EDD"/>
    <w:rsid w:val="0025028C"/>
    <w:rsid w:val="00250588"/>
    <w:rsid w:val="0025060B"/>
    <w:rsid w:val="00250AB8"/>
    <w:rsid w:val="00250B47"/>
    <w:rsid w:val="00250FEE"/>
    <w:rsid w:val="00251015"/>
    <w:rsid w:val="002519C6"/>
    <w:rsid w:val="00251A5D"/>
    <w:rsid w:val="0025294E"/>
    <w:rsid w:val="0025294F"/>
    <w:rsid w:val="00252A0A"/>
    <w:rsid w:val="00252F48"/>
    <w:rsid w:val="0025318B"/>
    <w:rsid w:val="002536E2"/>
    <w:rsid w:val="00253A5C"/>
    <w:rsid w:val="00253B73"/>
    <w:rsid w:val="00253BDE"/>
    <w:rsid w:val="002541E2"/>
    <w:rsid w:val="00254747"/>
    <w:rsid w:val="002549BC"/>
    <w:rsid w:val="00254AF7"/>
    <w:rsid w:val="002550F6"/>
    <w:rsid w:val="00255824"/>
    <w:rsid w:val="00255E36"/>
    <w:rsid w:val="0025665D"/>
    <w:rsid w:val="00256781"/>
    <w:rsid w:val="0025698B"/>
    <w:rsid w:val="00256B2F"/>
    <w:rsid w:val="00256F35"/>
    <w:rsid w:val="0025706A"/>
    <w:rsid w:val="00257697"/>
    <w:rsid w:val="00257B01"/>
    <w:rsid w:val="00260768"/>
    <w:rsid w:val="0026089F"/>
    <w:rsid w:val="002608B6"/>
    <w:rsid w:val="002609B9"/>
    <w:rsid w:val="002609C8"/>
    <w:rsid w:val="00261088"/>
    <w:rsid w:val="00261179"/>
    <w:rsid w:val="00261320"/>
    <w:rsid w:val="0026193B"/>
    <w:rsid w:val="00261AA7"/>
    <w:rsid w:val="002620D6"/>
    <w:rsid w:val="002629E4"/>
    <w:rsid w:val="00262A19"/>
    <w:rsid w:val="00262D7E"/>
    <w:rsid w:val="00262FB6"/>
    <w:rsid w:val="0026364D"/>
    <w:rsid w:val="00263884"/>
    <w:rsid w:val="00263AEC"/>
    <w:rsid w:val="00263B25"/>
    <w:rsid w:val="00263D7A"/>
    <w:rsid w:val="00263FDB"/>
    <w:rsid w:val="002645A8"/>
    <w:rsid w:val="00264784"/>
    <w:rsid w:val="00264AE6"/>
    <w:rsid w:val="00264B8E"/>
    <w:rsid w:val="00264E05"/>
    <w:rsid w:val="002655B8"/>
    <w:rsid w:val="0026595B"/>
    <w:rsid w:val="00265AB0"/>
    <w:rsid w:val="00265CC4"/>
    <w:rsid w:val="00265D34"/>
    <w:rsid w:val="00265EF8"/>
    <w:rsid w:val="002665E4"/>
    <w:rsid w:val="00266971"/>
    <w:rsid w:val="0026699C"/>
    <w:rsid w:val="00266EA0"/>
    <w:rsid w:val="00266F6C"/>
    <w:rsid w:val="002671C8"/>
    <w:rsid w:val="002672DB"/>
    <w:rsid w:val="0026756B"/>
    <w:rsid w:val="0026758C"/>
    <w:rsid w:val="00267989"/>
    <w:rsid w:val="00267A05"/>
    <w:rsid w:val="00267B67"/>
    <w:rsid w:val="00267B68"/>
    <w:rsid w:val="00267C77"/>
    <w:rsid w:val="0027051A"/>
    <w:rsid w:val="00270703"/>
    <w:rsid w:val="0027096E"/>
    <w:rsid w:val="00270BE1"/>
    <w:rsid w:val="00270F06"/>
    <w:rsid w:val="0027124E"/>
    <w:rsid w:val="0027137E"/>
    <w:rsid w:val="002714CD"/>
    <w:rsid w:val="00271565"/>
    <w:rsid w:val="00271627"/>
    <w:rsid w:val="002717D8"/>
    <w:rsid w:val="00271995"/>
    <w:rsid w:val="002719C2"/>
    <w:rsid w:val="00271E1F"/>
    <w:rsid w:val="00271FC1"/>
    <w:rsid w:val="0027208E"/>
    <w:rsid w:val="002724BB"/>
    <w:rsid w:val="0027250E"/>
    <w:rsid w:val="002725A2"/>
    <w:rsid w:val="002725E9"/>
    <w:rsid w:val="00272C25"/>
    <w:rsid w:val="00272F5A"/>
    <w:rsid w:val="00273093"/>
    <w:rsid w:val="00273425"/>
    <w:rsid w:val="00273478"/>
    <w:rsid w:val="0027352C"/>
    <w:rsid w:val="002735C5"/>
    <w:rsid w:val="00273CA4"/>
    <w:rsid w:val="00274021"/>
    <w:rsid w:val="002741A9"/>
    <w:rsid w:val="00274631"/>
    <w:rsid w:val="002747BB"/>
    <w:rsid w:val="00274946"/>
    <w:rsid w:val="00274D1B"/>
    <w:rsid w:val="002751B9"/>
    <w:rsid w:val="00275218"/>
    <w:rsid w:val="0027533B"/>
    <w:rsid w:val="0027550C"/>
    <w:rsid w:val="00275B3C"/>
    <w:rsid w:val="00275CF5"/>
    <w:rsid w:val="00275D88"/>
    <w:rsid w:val="00275E4A"/>
    <w:rsid w:val="002760F8"/>
    <w:rsid w:val="002761DF"/>
    <w:rsid w:val="00276392"/>
    <w:rsid w:val="002764B1"/>
    <w:rsid w:val="002768B4"/>
    <w:rsid w:val="00276A3F"/>
    <w:rsid w:val="00276C7C"/>
    <w:rsid w:val="00276EA5"/>
    <w:rsid w:val="00277091"/>
    <w:rsid w:val="002770AF"/>
    <w:rsid w:val="00277395"/>
    <w:rsid w:val="002773F5"/>
    <w:rsid w:val="0027748A"/>
    <w:rsid w:val="00277EF3"/>
    <w:rsid w:val="00280283"/>
    <w:rsid w:val="00280378"/>
    <w:rsid w:val="002803A6"/>
    <w:rsid w:val="00280B3E"/>
    <w:rsid w:val="00281279"/>
    <w:rsid w:val="002818D5"/>
    <w:rsid w:val="00282241"/>
    <w:rsid w:val="002822D5"/>
    <w:rsid w:val="00282383"/>
    <w:rsid w:val="002824D7"/>
    <w:rsid w:val="00282959"/>
    <w:rsid w:val="002832AB"/>
    <w:rsid w:val="00283585"/>
    <w:rsid w:val="00283706"/>
    <w:rsid w:val="00283A87"/>
    <w:rsid w:val="00283A88"/>
    <w:rsid w:val="00283EFB"/>
    <w:rsid w:val="00284672"/>
    <w:rsid w:val="002848B7"/>
    <w:rsid w:val="00284B50"/>
    <w:rsid w:val="00284C06"/>
    <w:rsid w:val="00284E97"/>
    <w:rsid w:val="00285146"/>
    <w:rsid w:val="00285685"/>
    <w:rsid w:val="00285AD9"/>
    <w:rsid w:val="00285BB0"/>
    <w:rsid w:val="00285C84"/>
    <w:rsid w:val="002860C8"/>
    <w:rsid w:val="002861FF"/>
    <w:rsid w:val="002869FE"/>
    <w:rsid w:val="00287058"/>
    <w:rsid w:val="0028797C"/>
    <w:rsid w:val="00287CEC"/>
    <w:rsid w:val="0029014D"/>
    <w:rsid w:val="00290489"/>
    <w:rsid w:val="00290670"/>
    <w:rsid w:val="0029084E"/>
    <w:rsid w:val="00290A73"/>
    <w:rsid w:val="00290C0B"/>
    <w:rsid w:val="00290CC1"/>
    <w:rsid w:val="0029109E"/>
    <w:rsid w:val="00291643"/>
    <w:rsid w:val="00291693"/>
    <w:rsid w:val="00291FC3"/>
    <w:rsid w:val="002921EA"/>
    <w:rsid w:val="0029266A"/>
    <w:rsid w:val="002927BE"/>
    <w:rsid w:val="0029343C"/>
    <w:rsid w:val="002935CF"/>
    <w:rsid w:val="00293834"/>
    <w:rsid w:val="00293A6D"/>
    <w:rsid w:val="00293B60"/>
    <w:rsid w:val="00294D19"/>
    <w:rsid w:val="00294E06"/>
    <w:rsid w:val="002958B9"/>
    <w:rsid w:val="00295C90"/>
    <w:rsid w:val="00295E98"/>
    <w:rsid w:val="00295EAB"/>
    <w:rsid w:val="00296125"/>
    <w:rsid w:val="00296341"/>
    <w:rsid w:val="00296407"/>
    <w:rsid w:val="002964F3"/>
    <w:rsid w:val="00296BFC"/>
    <w:rsid w:val="00296D01"/>
    <w:rsid w:val="00297277"/>
    <w:rsid w:val="00297445"/>
    <w:rsid w:val="0029748D"/>
    <w:rsid w:val="002974CC"/>
    <w:rsid w:val="00297542"/>
    <w:rsid w:val="002978FA"/>
    <w:rsid w:val="00297C46"/>
    <w:rsid w:val="00297E88"/>
    <w:rsid w:val="002A018B"/>
    <w:rsid w:val="002A029B"/>
    <w:rsid w:val="002A05C1"/>
    <w:rsid w:val="002A05E0"/>
    <w:rsid w:val="002A0676"/>
    <w:rsid w:val="002A06E2"/>
    <w:rsid w:val="002A0847"/>
    <w:rsid w:val="002A0AD7"/>
    <w:rsid w:val="002A0EE1"/>
    <w:rsid w:val="002A1109"/>
    <w:rsid w:val="002A13EB"/>
    <w:rsid w:val="002A13F0"/>
    <w:rsid w:val="002A144B"/>
    <w:rsid w:val="002A18F3"/>
    <w:rsid w:val="002A19E7"/>
    <w:rsid w:val="002A1C39"/>
    <w:rsid w:val="002A2038"/>
    <w:rsid w:val="002A23C3"/>
    <w:rsid w:val="002A26FD"/>
    <w:rsid w:val="002A2A70"/>
    <w:rsid w:val="002A2B61"/>
    <w:rsid w:val="002A33F2"/>
    <w:rsid w:val="002A36E9"/>
    <w:rsid w:val="002A3710"/>
    <w:rsid w:val="002A3877"/>
    <w:rsid w:val="002A3C9D"/>
    <w:rsid w:val="002A3FE6"/>
    <w:rsid w:val="002A4268"/>
    <w:rsid w:val="002A44C9"/>
    <w:rsid w:val="002A46EF"/>
    <w:rsid w:val="002A47B4"/>
    <w:rsid w:val="002A4C35"/>
    <w:rsid w:val="002A4E93"/>
    <w:rsid w:val="002A531A"/>
    <w:rsid w:val="002A545C"/>
    <w:rsid w:val="002A61F0"/>
    <w:rsid w:val="002A630D"/>
    <w:rsid w:val="002A6352"/>
    <w:rsid w:val="002A6722"/>
    <w:rsid w:val="002A69AF"/>
    <w:rsid w:val="002A6EEE"/>
    <w:rsid w:val="002A6FDA"/>
    <w:rsid w:val="002A73BD"/>
    <w:rsid w:val="002A7AB9"/>
    <w:rsid w:val="002A7E24"/>
    <w:rsid w:val="002A7F17"/>
    <w:rsid w:val="002B0117"/>
    <w:rsid w:val="002B04E1"/>
    <w:rsid w:val="002B06C2"/>
    <w:rsid w:val="002B0BF3"/>
    <w:rsid w:val="002B0EAA"/>
    <w:rsid w:val="002B0FDE"/>
    <w:rsid w:val="002B11E2"/>
    <w:rsid w:val="002B1987"/>
    <w:rsid w:val="002B1A35"/>
    <w:rsid w:val="002B1A37"/>
    <w:rsid w:val="002B1DA0"/>
    <w:rsid w:val="002B1EC0"/>
    <w:rsid w:val="002B1EEE"/>
    <w:rsid w:val="002B2119"/>
    <w:rsid w:val="002B245D"/>
    <w:rsid w:val="002B2463"/>
    <w:rsid w:val="002B27BD"/>
    <w:rsid w:val="002B2808"/>
    <w:rsid w:val="002B2AD9"/>
    <w:rsid w:val="002B2E1D"/>
    <w:rsid w:val="002B330C"/>
    <w:rsid w:val="002B3512"/>
    <w:rsid w:val="002B35B5"/>
    <w:rsid w:val="002B3788"/>
    <w:rsid w:val="002B388C"/>
    <w:rsid w:val="002B3C1E"/>
    <w:rsid w:val="002B410B"/>
    <w:rsid w:val="002B47EB"/>
    <w:rsid w:val="002B4E01"/>
    <w:rsid w:val="002B54AC"/>
    <w:rsid w:val="002B55B3"/>
    <w:rsid w:val="002B568E"/>
    <w:rsid w:val="002B5B45"/>
    <w:rsid w:val="002B5C3F"/>
    <w:rsid w:val="002B5EB8"/>
    <w:rsid w:val="002B5EFF"/>
    <w:rsid w:val="002B5F6D"/>
    <w:rsid w:val="002B654B"/>
    <w:rsid w:val="002B6653"/>
    <w:rsid w:val="002B69F4"/>
    <w:rsid w:val="002B6C0F"/>
    <w:rsid w:val="002B6C97"/>
    <w:rsid w:val="002B72DB"/>
    <w:rsid w:val="002B733E"/>
    <w:rsid w:val="002B7418"/>
    <w:rsid w:val="002B757A"/>
    <w:rsid w:val="002B7BC0"/>
    <w:rsid w:val="002B7DA1"/>
    <w:rsid w:val="002C0099"/>
    <w:rsid w:val="002C017B"/>
    <w:rsid w:val="002C03AB"/>
    <w:rsid w:val="002C03B9"/>
    <w:rsid w:val="002C0A64"/>
    <w:rsid w:val="002C1467"/>
    <w:rsid w:val="002C17F7"/>
    <w:rsid w:val="002C181F"/>
    <w:rsid w:val="002C18A0"/>
    <w:rsid w:val="002C1DAA"/>
    <w:rsid w:val="002C2009"/>
    <w:rsid w:val="002C21D2"/>
    <w:rsid w:val="002C27E9"/>
    <w:rsid w:val="002C2933"/>
    <w:rsid w:val="002C2A28"/>
    <w:rsid w:val="002C2C6A"/>
    <w:rsid w:val="002C2E4F"/>
    <w:rsid w:val="002C3C72"/>
    <w:rsid w:val="002C3CD1"/>
    <w:rsid w:val="002C3F7C"/>
    <w:rsid w:val="002C4306"/>
    <w:rsid w:val="002C47D3"/>
    <w:rsid w:val="002C4843"/>
    <w:rsid w:val="002C4928"/>
    <w:rsid w:val="002C4C78"/>
    <w:rsid w:val="002C4E45"/>
    <w:rsid w:val="002C502D"/>
    <w:rsid w:val="002C5509"/>
    <w:rsid w:val="002C57EF"/>
    <w:rsid w:val="002C5C30"/>
    <w:rsid w:val="002C5F99"/>
    <w:rsid w:val="002C60D9"/>
    <w:rsid w:val="002C6203"/>
    <w:rsid w:val="002C6891"/>
    <w:rsid w:val="002C6F4B"/>
    <w:rsid w:val="002C73E1"/>
    <w:rsid w:val="002C75F8"/>
    <w:rsid w:val="002C7A0F"/>
    <w:rsid w:val="002D0353"/>
    <w:rsid w:val="002D0459"/>
    <w:rsid w:val="002D0694"/>
    <w:rsid w:val="002D0A4E"/>
    <w:rsid w:val="002D1C33"/>
    <w:rsid w:val="002D1FFF"/>
    <w:rsid w:val="002D203D"/>
    <w:rsid w:val="002D2046"/>
    <w:rsid w:val="002D238A"/>
    <w:rsid w:val="002D29CD"/>
    <w:rsid w:val="002D2E32"/>
    <w:rsid w:val="002D2F31"/>
    <w:rsid w:val="002D3160"/>
    <w:rsid w:val="002D38F5"/>
    <w:rsid w:val="002D3903"/>
    <w:rsid w:val="002D3A74"/>
    <w:rsid w:val="002D3AC3"/>
    <w:rsid w:val="002D3BEB"/>
    <w:rsid w:val="002D3DB3"/>
    <w:rsid w:val="002D4226"/>
    <w:rsid w:val="002D43D3"/>
    <w:rsid w:val="002D4949"/>
    <w:rsid w:val="002D494A"/>
    <w:rsid w:val="002D5DF0"/>
    <w:rsid w:val="002D5F37"/>
    <w:rsid w:val="002D60C0"/>
    <w:rsid w:val="002D651B"/>
    <w:rsid w:val="002D690A"/>
    <w:rsid w:val="002D6E86"/>
    <w:rsid w:val="002D6EE6"/>
    <w:rsid w:val="002D702D"/>
    <w:rsid w:val="002D7541"/>
    <w:rsid w:val="002D7658"/>
    <w:rsid w:val="002D7731"/>
    <w:rsid w:val="002D7BAA"/>
    <w:rsid w:val="002D7C4D"/>
    <w:rsid w:val="002E0783"/>
    <w:rsid w:val="002E0EF2"/>
    <w:rsid w:val="002E0F0E"/>
    <w:rsid w:val="002E102A"/>
    <w:rsid w:val="002E10BC"/>
    <w:rsid w:val="002E1316"/>
    <w:rsid w:val="002E1415"/>
    <w:rsid w:val="002E15DB"/>
    <w:rsid w:val="002E18E3"/>
    <w:rsid w:val="002E1ADF"/>
    <w:rsid w:val="002E1BD9"/>
    <w:rsid w:val="002E1DC2"/>
    <w:rsid w:val="002E211C"/>
    <w:rsid w:val="002E2215"/>
    <w:rsid w:val="002E26C8"/>
    <w:rsid w:val="002E2877"/>
    <w:rsid w:val="002E29C7"/>
    <w:rsid w:val="002E29CD"/>
    <w:rsid w:val="002E2A51"/>
    <w:rsid w:val="002E2B09"/>
    <w:rsid w:val="002E2D5B"/>
    <w:rsid w:val="002E2DD2"/>
    <w:rsid w:val="002E2DD6"/>
    <w:rsid w:val="002E3393"/>
    <w:rsid w:val="002E3507"/>
    <w:rsid w:val="002E35B2"/>
    <w:rsid w:val="002E35E7"/>
    <w:rsid w:val="002E3C8E"/>
    <w:rsid w:val="002E41CD"/>
    <w:rsid w:val="002E4545"/>
    <w:rsid w:val="002E4933"/>
    <w:rsid w:val="002E4E1B"/>
    <w:rsid w:val="002E5101"/>
    <w:rsid w:val="002E57EF"/>
    <w:rsid w:val="002E58D3"/>
    <w:rsid w:val="002E5B83"/>
    <w:rsid w:val="002E5CFB"/>
    <w:rsid w:val="002E6F81"/>
    <w:rsid w:val="002E704E"/>
    <w:rsid w:val="002E7569"/>
    <w:rsid w:val="002E75AE"/>
    <w:rsid w:val="002E763E"/>
    <w:rsid w:val="002E7709"/>
    <w:rsid w:val="002E7B74"/>
    <w:rsid w:val="002E7CA3"/>
    <w:rsid w:val="002E7DDE"/>
    <w:rsid w:val="002E7E92"/>
    <w:rsid w:val="002F01F2"/>
    <w:rsid w:val="002F0399"/>
    <w:rsid w:val="002F1277"/>
    <w:rsid w:val="002F12EF"/>
    <w:rsid w:val="002F1968"/>
    <w:rsid w:val="002F1A77"/>
    <w:rsid w:val="002F1BEA"/>
    <w:rsid w:val="002F21EE"/>
    <w:rsid w:val="002F232E"/>
    <w:rsid w:val="002F2454"/>
    <w:rsid w:val="002F24F5"/>
    <w:rsid w:val="002F2568"/>
    <w:rsid w:val="002F27A7"/>
    <w:rsid w:val="002F27DC"/>
    <w:rsid w:val="002F2836"/>
    <w:rsid w:val="002F2B43"/>
    <w:rsid w:val="002F2C85"/>
    <w:rsid w:val="002F2D5F"/>
    <w:rsid w:val="002F2F4C"/>
    <w:rsid w:val="002F3141"/>
    <w:rsid w:val="002F347C"/>
    <w:rsid w:val="002F3813"/>
    <w:rsid w:val="002F39B1"/>
    <w:rsid w:val="002F3D5C"/>
    <w:rsid w:val="002F3DE4"/>
    <w:rsid w:val="002F3DFB"/>
    <w:rsid w:val="002F3EEA"/>
    <w:rsid w:val="002F40EA"/>
    <w:rsid w:val="002F4255"/>
    <w:rsid w:val="002F44CB"/>
    <w:rsid w:val="002F4726"/>
    <w:rsid w:val="002F4875"/>
    <w:rsid w:val="002F4D71"/>
    <w:rsid w:val="002F53EA"/>
    <w:rsid w:val="002F5601"/>
    <w:rsid w:val="002F58CC"/>
    <w:rsid w:val="002F5A3C"/>
    <w:rsid w:val="002F5B13"/>
    <w:rsid w:val="002F5DD3"/>
    <w:rsid w:val="002F6095"/>
    <w:rsid w:val="002F63DE"/>
    <w:rsid w:val="002F6424"/>
    <w:rsid w:val="002F6495"/>
    <w:rsid w:val="002F6631"/>
    <w:rsid w:val="002F67D5"/>
    <w:rsid w:val="002F67E0"/>
    <w:rsid w:val="002F6B7F"/>
    <w:rsid w:val="002F703D"/>
    <w:rsid w:val="002F709D"/>
    <w:rsid w:val="002F70B9"/>
    <w:rsid w:val="002F70D7"/>
    <w:rsid w:val="002F735B"/>
    <w:rsid w:val="002F74B8"/>
    <w:rsid w:val="002F7524"/>
    <w:rsid w:val="002F75BD"/>
    <w:rsid w:val="002F7643"/>
    <w:rsid w:val="002F7BA2"/>
    <w:rsid w:val="002F7DA8"/>
    <w:rsid w:val="003001A5"/>
    <w:rsid w:val="00300242"/>
    <w:rsid w:val="00300507"/>
    <w:rsid w:val="003005FA"/>
    <w:rsid w:val="00300629"/>
    <w:rsid w:val="00300A12"/>
    <w:rsid w:val="00300A64"/>
    <w:rsid w:val="00300CB2"/>
    <w:rsid w:val="00300D85"/>
    <w:rsid w:val="0030109A"/>
    <w:rsid w:val="00301165"/>
    <w:rsid w:val="00301335"/>
    <w:rsid w:val="003013D8"/>
    <w:rsid w:val="0030167A"/>
    <w:rsid w:val="00301692"/>
    <w:rsid w:val="003017AA"/>
    <w:rsid w:val="0030183D"/>
    <w:rsid w:val="00301FAE"/>
    <w:rsid w:val="00301FFB"/>
    <w:rsid w:val="003024FB"/>
    <w:rsid w:val="00302733"/>
    <w:rsid w:val="00302ADC"/>
    <w:rsid w:val="00302C05"/>
    <w:rsid w:val="00302E12"/>
    <w:rsid w:val="00303110"/>
    <w:rsid w:val="0030336D"/>
    <w:rsid w:val="0030342F"/>
    <w:rsid w:val="003037A0"/>
    <w:rsid w:val="00303AD2"/>
    <w:rsid w:val="00303D85"/>
    <w:rsid w:val="003040EC"/>
    <w:rsid w:val="00304C45"/>
    <w:rsid w:val="00304CDB"/>
    <w:rsid w:val="00305225"/>
    <w:rsid w:val="00305689"/>
    <w:rsid w:val="00306B02"/>
    <w:rsid w:val="00306D3C"/>
    <w:rsid w:val="00306DE4"/>
    <w:rsid w:val="00306F27"/>
    <w:rsid w:val="003073E2"/>
    <w:rsid w:val="00307761"/>
    <w:rsid w:val="003077AE"/>
    <w:rsid w:val="003078C8"/>
    <w:rsid w:val="00307A63"/>
    <w:rsid w:val="00307AFF"/>
    <w:rsid w:val="003104CE"/>
    <w:rsid w:val="00310526"/>
    <w:rsid w:val="003109F7"/>
    <w:rsid w:val="00310C29"/>
    <w:rsid w:val="00310D15"/>
    <w:rsid w:val="00310ECB"/>
    <w:rsid w:val="00310EEF"/>
    <w:rsid w:val="0031112E"/>
    <w:rsid w:val="00311186"/>
    <w:rsid w:val="00311552"/>
    <w:rsid w:val="00311941"/>
    <w:rsid w:val="00311AB3"/>
    <w:rsid w:val="00311BE6"/>
    <w:rsid w:val="00311C39"/>
    <w:rsid w:val="00312033"/>
    <w:rsid w:val="00312065"/>
    <w:rsid w:val="003122F8"/>
    <w:rsid w:val="0031230B"/>
    <w:rsid w:val="00312595"/>
    <w:rsid w:val="003126F7"/>
    <w:rsid w:val="003129A1"/>
    <w:rsid w:val="00312CB2"/>
    <w:rsid w:val="00312CFA"/>
    <w:rsid w:val="00312F72"/>
    <w:rsid w:val="00313193"/>
    <w:rsid w:val="003131B1"/>
    <w:rsid w:val="003132DD"/>
    <w:rsid w:val="00313960"/>
    <w:rsid w:val="003139E7"/>
    <w:rsid w:val="00313A66"/>
    <w:rsid w:val="00313BB5"/>
    <w:rsid w:val="003147F9"/>
    <w:rsid w:val="00314A5D"/>
    <w:rsid w:val="00314ADC"/>
    <w:rsid w:val="00314F2B"/>
    <w:rsid w:val="003150AB"/>
    <w:rsid w:val="003151B3"/>
    <w:rsid w:val="0031534A"/>
    <w:rsid w:val="0031542E"/>
    <w:rsid w:val="00315745"/>
    <w:rsid w:val="00315991"/>
    <w:rsid w:val="00316ABC"/>
    <w:rsid w:val="00316D79"/>
    <w:rsid w:val="00317A7C"/>
    <w:rsid w:val="0032003D"/>
    <w:rsid w:val="0032054B"/>
    <w:rsid w:val="003210D8"/>
    <w:rsid w:val="00321233"/>
    <w:rsid w:val="0032170A"/>
    <w:rsid w:val="00321C96"/>
    <w:rsid w:val="00321FAB"/>
    <w:rsid w:val="00322334"/>
    <w:rsid w:val="00322719"/>
    <w:rsid w:val="00322962"/>
    <w:rsid w:val="0032297F"/>
    <w:rsid w:val="0032304D"/>
    <w:rsid w:val="0032306A"/>
    <w:rsid w:val="00323283"/>
    <w:rsid w:val="003233ED"/>
    <w:rsid w:val="00323844"/>
    <w:rsid w:val="003241C7"/>
    <w:rsid w:val="0032430A"/>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506"/>
    <w:rsid w:val="00326911"/>
    <w:rsid w:val="00326D47"/>
    <w:rsid w:val="00326F5F"/>
    <w:rsid w:val="00326F89"/>
    <w:rsid w:val="00327218"/>
    <w:rsid w:val="003275A6"/>
    <w:rsid w:val="00327A12"/>
    <w:rsid w:val="00327B70"/>
    <w:rsid w:val="00327C87"/>
    <w:rsid w:val="00327F7D"/>
    <w:rsid w:val="0033023B"/>
    <w:rsid w:val="00330605"/>
    <w:rsid w:val="00330B5A"/>
    <w:rsid w:val="00330E1E"/>
    <w:rsid w:val="00330E84"/>
    <w:rsid w:val="0033118E"/>
    <w:rsid w:val="003313FB"/>
    <w:rsid w:val="003315D3"/>
    <w:rsid w:val="00331719"/>
    <w:rsid w:val="00331AD4"/>
    <w:rsid w:val="00331B1A"/>
    <w:rsid w:val="00331F99"/>
    <w:rsid w:val="00332031"/>
    <w:rsid w:val="00333292"/>
    <w:rsid w:val="003333C7"/>
    <w:rsid w:val="0033365D"/>
    <w:rsid w:val="0033378E"/>
    <w:rsid w:val="003337C7"/>
    <w:rsid w:val="00333838"/>
    <w:rsid w:val="00333896"/>
    <w:rsid w:val="003338A1"/>
    <w:rsid w:val="00333D63"/>
    <w:rsid w:val="003344B7"/>
    <w:rsid w:val="003346CB"/>
    <w:rsid w:val="00334883"/>
    <w:rsid w:val="00334A0C"/>
    <w:rsid w:val="003353B6"/>
    <w:rsid w:val="0033577F"/>
    <w:rsid w:val="00335BC3"/>
    <w:rsid w:val="00335D9A"/>
    <w:rsid w:val="00335E19"/>
    <w:rsid w:val="0033614C"/>
    <w:rsid w:val="00336212"/>
    <w:rsid w:val="00336229"/>
    <w:rsid w:val="00336390"/>
    <w:rsid w:val="00336854"/>
    <w:rsid w:val="003368C0"/>
    <w:rsid w:val="003369CE"/>
    <w:rsid w:val="00336B0C"/>
    <w:rsid w:val="00336B35"/>
    <w:rsid w:val="00336FA3"/>
    <w:rsid w:val="00336FE5"/>
    <w:rsid w:val="00337964"/>
    <w:rsid w:val="00337C69"/>
    <w:rsid w:val="00337D32"/>
    <w:rsid w:val="00340AAF"/>
    <w:rsid w:val="00340B84"/>
    <w:rsid w:val="00340DE5"/>
    <w:rsid w:val="00340E82"/>
    <w:rsid w:val="00340F8D"/>
    <w:rsid w:val="003411A6"/>
    <w:rsid w:val="003415A4"/>
    <w:rsid w:val="00341711"/>
    <w:rsid w:val="00341C11"/>
    <w:rsid w:val="00341D5F"/>
    <w:rsid w:val="00341E82"/>
    <w:rsid w:val="00341E9B"/>
    <w:rsid w:val="00341FD4"/>
    <w:rsid w:val="003421F0"/>
    <w:rsid w:val="003423C9"/>
    <w:rsid w:val="0034242F"/>
    <w:rsid w:val="0034243B"/>
    <w:rsid w:val="00342555"/>
    <w:rsid w:val="0034266C"/>
    <w:rsid w:val="003428EE"/>
    <w:rsid w:val="00342A85"/>
    <w:rsid w:val="00342C63"/>
    <w:rsid w:val="00343047"/>
    <w:rsid w:val="0034304D"/>
    <w:rsid w:val="003430E8"/>
    <w:rsid w:val="0034323D"/>
    <w:rsid w:val="003434CD"/>
    <w:rsid w:val="00343517"/>
    <w:rsid w:val="003435DC"/>
    <w:rsid w:val="003436D7"/>
    <w:rsid w:val="00343E40"/>
    <w:rsid w:val="003443F0"/>
    <w:rsid w:val="00344BE7"/>
    <w:rsid w:val="00344E48"/>
    <w:rsid w:val="0034532A"/>
    <w:rsid w:val="00345333"/>
    <w:rsid w:val="0034553E"/>
    <w:rsid w:val="003457A3"/>
    <w:rsid w:val="00345C65"/>
    <w:rsid w:val="00345E66"/>
    <w:rsid w:val="003461A8"/>
    <w:rsid w:val="003461AB"/>
    <w:rsid w:val="00346279"/>
    <w:rsid w:val="00346BA7"/>
    <w:rsid w:val="00346C58"/>
    <w:rsid w:val="003472C6"/>
    <w:rsid w:val="0034769C"/>
    <w:rsid w:val="003477E3"/>
    <w:rsid w:val="00347C03"/>
    <w:rsid w:val="00347C9C"/>
    <w:rsid w:val="00347E5F"/>
    <w:rsid w:val="003500DB"/>
    <w:rsid w:val="003501B9"/>
    <w:rsid w:val="00350AD2"/>
    <w:rsid w:val="00350C3C"/>
    <w:rsid w:val="00350E3B"/>
    <w:rsid w:val="00351174"/>
    <w:rsid w:val="0035155C"/>
    <w:rsid w:val="0035175D"/>
    <w:rsid w:val="00351802"/>
    <w:rsid w:val="00351D76"/>
    <w:rsid w:val="00351ED9"/>
    <w:rsid w:val="0035263E"/>
    <w:rsid w:val="0035269A"/>
    <w:rsid w:val="00352A88"/>
    <w:rsid w:val="00352B51"/>
    <w:rsid w:val="00352BAD"/>
    <w:rsid w:val="00353207"/>
    <w:rsid w:val="0035407E"/>
    <w:rsid w:val="00354585"/>
    <w:rsid w:val="00354B84"/>
    <w:rsid w:val="00354CC8"/>
    <w:rsid w:val="00354E53"/>
    <w:rsid w:val="00354EAF"/>
    <w:rsid w:val="00354FA4"/>
    <w:rsid w:val="0035501D"/>
    <w:rsid w:val="00355064"/>
    <w:rsid w:val="0035542C"/>
    <w:rsid w:val="0035546E"/>
    <w:rsid w:val="0035617F"/>
    <w:rsid w:val="003569E9"/>
    <w:rsid w:val="00356C91"/>
    <w:rsid w:val="003572EE"/>
    <w:rsid w:val="0035752C"/>
    <w:rsid w:val="003576C4"/>
    <w:rsid w:val="003576D5"/>
    <w:rsid w:val="00357C24"/>
    <w:rsid w:val="00357E41"/>
    <w:rsid w:val="00360682"/>
    <w:rsid w:val="0036069B"/>
    <w:rsid w:val="003606DE"/>
    <w:rsid w:val="0036080E"/>
    <w:rsid w:val="00360C7B"/>
    <w:rsid w:val="00360D25"/>
    <w:rsid w:val="00360EBC"/>
    <w:rsid w:val="003611D6"/>
    <w:rsid w:val="0036189F"/>
    <w:rsid w:val="00361DB5"/>
    <w:rsid w:val="003620DA"/>
    <w:rsid w:val="0036221B"/>
    <w:rsid w:val="003626FC"/>
    <w:rsid w:val="00363143"/>
    <w:rsid w:val="003631C3"/>
    <w:rsid w:val="003632D2"/>
    <w:rsid w:val="003637C5"/>
    <w:rsid w:val="00363E6F"/>
    <w:rsid w:val="00363EE0"/>
    <w:rsid w:val="0036401C"/>
    <w:rsid w:val="00364226"/>
    <w:rsid w:val="00364540"/>
    <w:rsid w:val="00364F08"/>
    <w:rsid w:val="003652AC"/>
    <w:rsid w:val="00365306"/>
    <w:rsid w:val="0036551D"/>
    <w:rsid w:val="003655AA"/>
    <w:rsid w:val="003655EB"/>
    <w:rsid w:val="00365817"/>
    <w:rsid w:val="00365B26"/>
    <w:rsid w:val="00365BB8"/>
    <w:rsid w:val="00365E3F"/>
    <w:rsid w:val="00366317"/>
    <w:rsid w:val="003663DB"/>
    <w:rsid w:val="003666D5"/>
    <w:rsid w:val="00366FE9"/>
    <w:rsid w:val="00367305"/>
    <w:rsid w:val="0036766F"/>
    <w:rsid w:val="00367857"/>
    <w:rsid w:val="003679CF"/>
    <w:rsid w:val="00367B85"/>
    <w:rsid w:val="00367D09"/>
    <w:rsid w:val="00367F8D"/>
    <w:rsid w:val="003700BC"/>
    <w:rsid w:val="003700D0"/>
    <w:rsid w:val="0037031C"/>
    <w:rsid w:val="00370975"/>
    <w:rsid w:val="0037099A"/>
    <w:rsid w:val="00370A39"/>
    <w:rsid w:val="00370B74"/>
    <w:rsid w:val="00370F5C"/>
    <w:rsid w:val="003710DD"/>
    <w:rsid w:val="00371259"/>
    <w:rsid w:val="00371432"/>
    <w:rsid w:val="003715DD"/>
    <w:rsid w:val="003715E0"/>
    <w:rsid w:val="00371655"/>
    <w:rsid w:val="003716B0"/>
    <w:rsid w:val="00371AAE"/>
    <w:rsid w:val="00371B36"/>
    <w:rsid w:val="003727FC"/>
    <w:rsid w:val="00372E19"/>
    <w:rsid w:val="00373176"/>
    <w:rsid w:val="00373644"/>
    <w:rsid w:val="0037369B"/>
    <w:rsid w:val="0037370D"/>
    <w:rsid w:val="003737CD"/>
    <w:rsid w:val="00373AA1"/>
    <w:rsid w:val="0037420C"/>
    <w:rsid w:val="0037429C"/>
    <w:rsid w:val="003742E8"/>
    <w:rsid w:val="00374429"/>
    <w:rsid w:val="003746E5"/>
    <w:rsid w:val="003747C5"/>
    <w:rsid w:val="00375D3C"/>
    <w:rsid w:val="0037607F"/>
    <w:rsid w:val="003765E0"/>
    <w:rsid w:val="00376D62"/>
    <w:rsid w:val="00377009"/>
    <w:rsid w:val="00377370"/>
    <w:rsid w:val="00377585"/>
    <w:rsid w:val="003775CE"/>
    <w:rsid w:val="003778EC"/>
    <w:rsid w:val="00377E02"/>
    <w:rsid w:val="00380274"/>
    <w:rsid w:val="003806E2"/>
    <w:rsid w:val="003808B3"/>
    <w:rsid w:val="003808F6"/>
    <w:rsid w:val="00380A32"/>
    <w:rsid w:val="00380A86"/>
    <w:rsid w:val="00380EDC"/>
    <w:rsid w:val="00380F69"/>
    <w:rsid w:val="00380F77"/>
    <w:rsid w:val="00380FE9"/>
    <w:rsid w:val="00381035"/>
    <w:rsid w:val="00381299"/>
    <w:rsid w:val="0038164C"/>
    <w:rsid w:val="00381ACF"/>
    <w:rsid w:val="00381BB1"/>
    <w:rsid w:val="00381C17"/>
    <w:rsid w:val="00381E16"/>
    <w:rsid w:val="00381EED"/>
    <w:rsid w:val="0038202C"/>
    <w:rsid w:val="00382045"/>
    <w:rsid w:val="00382511"/>
    <w:rsid w:val="00382579"/>
    <w:rsid w:val="00382921"/>
    <w:rsid w:val="00383303"/>
    <w:rsid w:val="0038334D"/>
    <w:rsid w:val="003835BC"/>
    <w:rsid w:val="00383831"/>
    <w:rsid w:val="00383B34"/>
    <w:rsid w:val="00383C91"/>
    <w:rsid w:val="00383E47"/>
    <w:rsid w:val="00383ED4"/>
    <w:rsid w:val="00384CE8"/>
    <w:rsid w:val="00384FDA"/>
    <w:rsid w:val="003853E1"/>
    <w:rsid w:val="003857AE"/>
    <w:rsid w:val="003858B1"/>
    <w:rsid w:val="00386106"/>
    <w:rsid w:val="00386315"/>
    <w:rsid w:val="0038652E"/>
    <w:rsid w:val="00386730"/>
    <w:rsid w:val="003867F4"/>
    <w:rsid w:val="0038690F"/>
    <w:rsid w:val="00386B09"/>
    <w:rsid w:val="00386E9A"/>
    <w:rsid w:val="0038717E"/>
    <w:rsid w:val="0038722F"/>
    <w:rsid w:val="003874DA"/>
    <w:rsid w:val="00387633"/>
    <w:rsid w:val="00390370"/>
    <w:rsid w:val="00390498"/>
    <w:rsid w:val="00390520"/>
    <w:rsid w:val="0039067D"/>
    <w:rsid w:val="0039077F"/>
    <w:rsid w:val="00390B06"/>
    <w:rsid w:val="00391585"/>
    <w:rsid w:val="00391BCD"/>
    <w:rsid w:val="00391BEE"/>
    <w:rsid w:val="0039204C"/>
    <w:rsid w:val="0039246B"/>
    <w:rsid w:val="003927E1"/>
    <w:rsid w:val="003928E3"/>
    <w:rsid w:val="00392958"/>
    <w:rsid w:val="00392F8E"/>
    <w:rsid w:val="00393836"/>
    <w:rsid w:val="0039402F"/>
    <w:rsid w:val="003948CD"/>
    <w:rsid w:val="00394B33"/>
    <w:rsid w:val="00394B54"/>
    <w:rsid w:val="00394E28"/>
    <w:rsid w:val="003950E8"/>
    <w:rsid w:val="003955AF"/>
    <w:rsid w:val="003955FD"/>
    <w:rsid w:val="0039587F"/>
    <w:rsid w:val="00395C39"/>
    <w:rsid w:val="00395D61"/>
    <w:rsid w:val="003962B4"/>
    <w:rsid w:val="0039662D"/>
    <w:rsid w:val="00396694"/>
    <w:rsid w:val="003968F9"/>
    <w:rsid w:val="0039690F"/>
    <w:rsid w:val="00396BC1"/>
    <w:rsid w:val="00396F30"/>
    <w:rsid w:val="00397390"/>
    <w:rsid w:val="00397405"/>
    <w:rsid w:val="00397521"/>
    <w:rsid w:val="0039795D"/>
    <w:rsid w:val="003979E1"/>
    <w:rsid w:val="00397CE5"/>
    <w:rsid w:val="00397E95"/>
    <w:rsid w:val="003A013E"/>
    <w:rsid w:val="003A063A"/>
    <w:rsid w:val="003A07BB"/>
    <w:rsid w:val="003A0ABA"/>
    <w:rsid w:val="003A0E18"/>
    <w:rsid w:val="003A1009"/>
    <w:rsid w:val="003A1046"/>
    <w:rsid w:val="003A11BF"/>
    <w:rsid w:val="003A131F"/>
    <w:rsid w:val="003A187F"/>
    <w:rsid w:val="003A1DE7"/>
    <w:rsid w:val="003A1E0B"/>
    <w:rsid w:val="003A1F7E"/>
    <w:rsid w:val="003A2047"/>
    <w:rsid w:val="003A20EC"/>
    <w:rsid w:val="003A215F"/>
    <w:rsid w:val="003A2299"/>
    <w:rsid w:val="003A2501"/>
    <w:rsid w:val="003A27F7"/>
    <w:rsid w:val="003A2C64"/>
    <w:rsid w:val="003A3013"/>
    <w:rsid w:val="003A343D"/>
    <w:rsid w:val="003A390E"/>
    <w:rsid w:val="003A3BDD"/>
    <w:rsid w:val="003A3D36"/>
    <w:rsid w:val="003A3F1B"/>
    <w:rsid w:val="003A3F73"/>
    <w:rsid w:val="003A40FA"/>
    <w:rsid w:val="003A43EC"/>
    <w:rsid w:val="003A4A06"/>
    <w:rsid w:val="003A4A8B"/>
    <w:rsid w:val="003A4D5C"/>
    <w:rsid w:val="003A52E9"/>
    <w:rsid w:val="003A5312"/>
    <w:rsid w:val="003A5664"/>
    <w:rsid w:val="003A5689"/>
    <w:rsid w:val="003A5B32"/>
    <w:rsid w:val="003A5F56"/>
    <w:rsid w:val="003A5F91"/>
    <w:rsid w:val="003A6029"/>
    <w:rsid w:val="003A655E"/>
    <w:rsid w:val="003A6654"/>
    <w:rsid w:val="003A66D8"/>
    <w:rsid w:val="003A67F3"/>
    <w:rsid w:val="003A6A1F"/>
    <w:rsid w:val="003A6E67"/>
    <w:rsid w:val="003A6F61"/>
    <w:rsid w:val="003A755D"/>
    <w:rsid w:val="003A7CB1"/>
    <w:rsid w:val="003A7CEB"/>
    <w:rsid w:val="003A7D6C"/>
    <w:rsid w:val="003B020A"/>
    <w:rsid w:val="003B0225"/>
    <w:rsid w:val="003B029D"/>
    <w:rsid w:val="003B0447"/>
    <w:rsid w:val="003B04EA"/>
    <w:rsid w:val="003B0607"/>
    <w:rsid w:val="003B0A03"/>
    <w:rsid w:val="003B0B4E"/>
    <w:rsid w:val="003B0E04"/>
    <w:rsid w:val="003B10A3"/>
    <w:rsid w:val="003B1386"/>
    <w:rsid w:val="003B1399"/>
    <w:rsid w:val="003B14CE"/>
    <w:rsid w:val="003B1D4F"/>
    <w:rsid w:val="003B1D9C"/>
    <w:rsid w:val="003B2665"/>
    <w:rsid w:val="003B2B99"/>
    <w:rsid w:val="003B2BB8"/>
    <w:rsid w:val="003B3076"/>
    <w:rsid w:val="003B32B0"/>
    <w:rsid w:val="003B33B7"/>
    <w:rsid w:val="003B33BB"/>
    <w:rsid w:val="003B35B8"/>
    <w:rsid w:val="003B36B8"/>
    <w:rsid w:val="003B398C"/>
    <w:rsid w:val="003B3AA7"/>
    <w:rsid w:val="003B3B5B"/>
    <w:rsid w:val="003B3CB4"/>
    <w:rsid w:val="003B3D80"/>
    <w:rsid w:val="003B3E29"/>
    <w:rsid w:val="003B3E86"/>
    <w:rsid w:val="003B467C"/>
    <w:rsid w:val="003B46AC"/>
    <w:rsid w:val="003B4767"/>
    <w:rsid w:val="003B4788"/>
    <w:rsid w:val="003B4904"/>
    <w:rsid w:val="003B4CE7"/>
    <w:rsid w:val="003B4D9D"/>
    <w:rsid w:val="003B4E54"/>
    <w:rsid w:val="003B53BD"/>
    <w:rsid w:val="003B55DA"/>
    <w:rsid w:val="003B5895"/>
    <w:rsid w:val="003B5988"/>
    <w:rsid w:val="003B59B5"/>
    <w:rsid w:val="003B6071"/>
    <w:rsid w:val="003B6306"/>
    <w:rsid w:val="003B661C"/>
    <w:rsid w:val="003B6793"/>
    <w:rsid w:val="003B6826"/>
    <w:rsid w:val="003B687F"/>
    <w:rsid w:val="003B691C"/>
    <w:rsid w:val="003B6A8C"/>
    <w:rsid w:val="003B6C55"/>
    <w:rsid w:val="003B746E"/>
    <w:rsid w:val="003B74E0"/>
    <w:rsid w:val="003B7686"/>
    <w:rsid w:val="003B76CC"/>
    <w:rsid w:val="003B7733"/>
    <w:rsid w:val="003B7A95"/>
    <w:rsid w:val="003B7C9B"/>
    <w:rsid w:val="003C00D2"/>
    <w:rsid w:val="003C02B9"/>
    <w:rsid w:val="003C03B7"/>
    <w:rsid w:val="003C0520"/>
    <w:rsid w:val="003C0850"/>
    <w:rsid w:val="003C0DFE"/>
    <w:rsid w:val="003C11DD"/>
    <w:rsid w:val="003C1A78"/>
    <w:rsid w:val="003C1CE1"/>
    <w:rsid w:val="003C1CF1"/>
    <w:rsid w:val="003C1D69"/>
    <w:rsid w:val="003C1DA3"/>
    <w:rsid w:val="003C2113"/>
    <w:rsid w:val="003C223D"/>
    <w:rsid w:val="003C2726"/>
    <w:rsid w:val="003C29E8"/>
    <w:rsid w:val="003C3008"/>
    <w:rsid w:val="003C34BB"/>
    <w:rsid w:val="003C39B7"/>
    <w:rsid w:val="003C3ACD"/>
    <w:rsid w:val="003C3ED7"/>
    <w:rsid w:val="003C42D8"/>
    <w:rsid w:val="003C43B3"/>
    <w:rsid w:val="003C4414"/>
    <w:rsid w:val="003C45DC"/>
    <w:rsid w:val="003C4B51"/>
    <w:rsid w:val="003C4C4E"/>
    <w:rsid w:val="003C4DC8"/>
    <w:rsid w:val="003C559A"/>
    <w:rsid w:val="003C5623"/>
    <w:rsid w:val="003C57DC"/>
    <w:rsid w:val="003C5A22"/>
    <w:rsid w:val="003C5BCD"/>
    <w:rsid w:val="003C5D49"/>
    <w:rsid w:val="003C63BB"/>
    <w:rsid w:val="003C6A0E"/>
    <w:rsid w:val="003C6CD3"/>
    <w:rsid w:val="003C73E2"/>
    <w:rsid w:val="003C7442"/>
    <w:rsid w:val="003C785D"/>
    <w:rsid w:val="003C7970"/>
    <w:rsid w:val="003C7AD6"/>
    <w:rsid w:val="003C7C12"/>
    <w:rsid w:val="003D01C4"/>
    <w:rsid w:val="003D01F3"/>
    <w:rsid w:val="003D0624"/>
    <w:rsid w:val="003D0D40"/>
    <w:rsid w:val="003D0E9B"/>
    <w:rsid w:val="003D13A8"/>
    <w:rsid w:val="003D14DF"/>
    <w:rsid w:val="003D1575"/>
    <w:rsid w:val="003D19F7"/>
    <w:rsid w:val="003D1AF9"/>
    <w:rsid w:val="003D20B3"/>
    <w:rsid w:val="003D20F1"/>
    <w:rsid w:val="003D23D0"/>
    <w:rsid w:val="003D23DB"/>
    <w:rsid w:val="003D26DB"/>
    <w:rsid w:val="003D2A4C"/>
    <w:rsid w:val="003D2BD9"/>
    <w:rsid w:val="003D315D"/>
    <w:rsid w:val="003D318D"/>
    <w:rsid w:val="003D3B61"/>
    <w:rsid w:val="003D494B"/>
    <w:rsid w:val="003D4E14"/>
    <w:rsid w:val="003D4F85"/>
    <w:rsid w:val="003D4FC8"/>
    <w:rsid w:val="003D50DA"/>
    <w:rsid w:val="003D52CC"/>
    <w:rsid w:val="003D533D"/>
    <w:rsid w:val="003D5377"/>
    <w:rsid w:val="003D5540"/>
    <w:rsid w:val="003D5889"/>
    <w:rsid w:val="003D58F4"/>
    <w:rsid w:val="003D5AE3"/>
    <w:rsid w:val="003D5DD3"/>
    <w:rsid w:val="003D6439"/>
    <w:rsid w:val="003D6A00"/>
    <w:rsid w:val="003D6A9C"/>
    <w:rsid w:val="003D707B"/>
    <w:rsid w:val="003D731E"/>
    <w:rsid w:val="003D7470"/>
    <w:rsid w:val="003D7C83"/>
    <w:rsid w:val="003D7D4E"/>
    <w:rsid w:val="003E0C42"/>
    <w:rsid w:val="003E160A"/>
    <w:rsid w:val="003E195D"/>
    <w:rsid w:val="003E1973"/>
    <w:rsid w:val="003E1BCA"/>
    <w:rsid w:val="003E1CAB"/>
    <w:rsid w:val="003E1F4D"/>
    <w:rsid w:val="003E2184"/>
    <w:rsid w:val="003E2BDA"/>
    <w:rsid w:val="003E30F0"/>
    <w:rsid w:val="003E351E"/>
    <w:rsid w:val="003E352C"/>
    <w:rsid w:val="003E3723"/>
    <w:rsid w:val="003E380F"/>
    <w:rsid w:val="003E3872"/>
    <w:rsid w:val="003E388F"/>
    <w:rsid w:val="003E3A5D"/>
    <w:rsid w:val="003E3BD2"/>
    <w:rsid w:val="003E3DAD"/>
    <w:rsid w:val="003E3DEA"/>
    <w:rsid w:val="003E40DB"/>
    <w:rsid w:val="003E4391"/>
    <w:rsid w:val="003E487C"/>
    <w:rsid w:val="003E4B24"/>
    <w:rsid w:val="003E4DBC"/>
    <w:rsid w:val="003E4E58"/>
    <w:rsid w:val="003E51CB"/>
    <w:rsid w:val="003E52FD"/>
    <w:rsid w:val="003E5982"/>
    <w:rsid w:val="003E5B65"/>
    <w:rsid w:val="003E5F61"/>
    <w:rsid w:val="003E628E"/>
    <w:rsid w:val="003E63CC"/>
    <w:rsid w:val="003E6AF0"/>
    <w:rsid w:val="003E6EA8"/>
    <w:rsid w:val="003E6F1C"/>
    <w:rsid w:val="003E75D0"/>
    <w:rsid w:val="003E7678"/>
    <w:rsid w:val="003E78C2"/>
    <w:rsid w:val="003E7A8C"/>
    <w:rsid w:val="003E7BAE"/>
    <w:rsid w:val="003E7E1D"/>
    <w:rsid w:val="003F020B"/>
    <w:rsid w:val="003F0265"/>
    <w:rsid w:val="003F036E"/>
    <w:rsid w:val="003F060F"/>
    <w:rsid w:val="003F0BA2"/>
    <w:rsid w:val="003F0BF0"/>
    <w:rsid w:val="003F0F3A"/>
    <w:rsid w:val="003F11F1"/>
    <w:rsid w:val="003F13EE"/>
    <w:rsid w:val="003F1543"/>
    <w:rsid w:val="003F1B46"/>
    <w:rsid w:val="003F2012"/>
    <w:rsid w:val="003F274A"/>
    <w:rsid w:val="003F2AAB"/>
    <w:rsid w:val="003F2B01"/>
    <w:rsid w:val="003F2E2D"/>
    <w:rsid w:val="003F3059"/>
    <w:rsid w:val="003F31AF"/>
    <w:rsid w:val="003F35CC"/>
    <w:rsid w:val="003F38F8"/>
    <w:rsid w:val="003F3B84"/>
    <w:rsid w:val="003F3BC1"/>
    <w:rsid w:val="003F3D38"/>
    <w:rsid w:val="003F4185"/>
    <w:rsid w:val="003F4420"/>
    <w:rsid w:val="003F45D5"/>
    <w:rsid w:val="003F4640"/>
    <w:rsid w:val="003F4BE0"/>
    <w:rsid w:val="003F55D7"/>
    <w:rsid w:val="003F560F"/>
    <w:rsid w:val="003F5C2B"/>
    <w:rsid w:val="003F5F2B"/>
    <w:rsid w:val="003F641C"/>
    <w:rsid w:val="003F675B"/>
    <w:rsid w:val="003F69C6"/>
    <w:rsid w:val="003F6A4F"/>
    <w:rsid w:val="003F6A6C"/>
    <w:rsid w:val="003F6BE6"/>
    <w:rsid w:val="003F6D99"/>
    <w:rsid w:val="003F76AF"/>
    <w:rsid w:val="003F79EE"/>
    <w:rsid w:val="003F7D7D"/>
    <w:rsid w:val="003F7FDD"/>
    <w:rsid w:val="00400543"/>
    <w:rsid w:val="00400863"/>
    <w:rsid w:val="00400CF3"/>
    <w:rsid w:val="00400FC8"/>
    <w:rsid w:val="00401AEE"/>
    <w:rsid w:val="00401C77"/>
    <w:rsid w:val="00401F8B"/>
    <w:rsid w:val="0040224A"/>
    <w:rsid w:val="00402557"/>
    <w:rsid w:val="00402A05"/>
    <w:rsid w:val="00402D70"/>
    <w:rsid w:val="00402EBC"/>
    <w:rsid w:val="004030C9"/>
    <w:rsid w:val="00403E5B"/>
    <w:rsid w:val="0040437E"/>
    <w:rsid w:val="0040479A"/>
    <w:rsid w:val="00404992"/>
    <w:rsid w:val="00404F3F"/>
    <w:rsid w:val="004051CB"/>
    <w:rsid w:val="00405B33"/>
    <w:rsid w:val="00405C89"/>
    <w:rsid w:val="00405EF8"/>
    <w:rsid w:val="004063FE"/>
    <w:rsid w:val="00406481"/>
    <w:rsid w:val="00406CA0"/>
    <w:rsid w:val="00406D73"/>
    <w:rsid w:val="00406EE6"/>
    <w:rsid w:val="004074E6"/>
    <w:rsid w:val="0040752A"/>
    <w:rsid w:val="0040782E"/>
    <w:rsid w:val="004078F9"/>
    <w:rsid w:val="004103A5"/>
    <w:rsid w:val="004103C3"/>
    <w:rsid w:val="00410569"/>
    <w:rsid w:val="00410754"/>
    <w:rsid w:val="0041130D"/>
    <w:rsid w:val="0041140A"/>
    <w:rsid w:val="004114C2"/>
    <w:rsid w:val="00411A64"/>
    <w:rsid w:val="0041201D"/>
    <w:rsid w:val="00412731"/>
    <w:rsid w:val="00412917"/>
    <w:rsid w:val="004132B8"/>
    <w:rsid w:val="00413ADC"/>
    <w:rsid w:val="00413EBB"/>
    <w:rsid w:val="004141C0"/>
    <w:rsid w:val="004142BE"/>
    <w:rsid w:val="0041435E"/>
    <w:rsid w:val="0041442D"/>
    <w:rsid w:val="00414452"/>
    <w:rsid w:val="00414706"/>
    <w:rsid w:val="0041491E"/>
    <w:rsid w:val="004150DE"/>
    <w:rsid w:val="004150E0"/>
    <w:rsid w:val="004156AA"/>
    <w:rsid w:val="0041598A"/>
    <w:rsid w:val="00415B39"/>
    <w:rsid w:val="00415B9D"/>
    <w:rsid w:val="00415F8A"/>
    <w:rsid w:val="0041606B"/>
    <w:rsid w:val="00416163"/>
    <w:rsid w:val="00416AFD"/>
    <w:rsid w:val="00416CC1"/>
    <w:rsid w:val="004171B2"/>
    <w:rsid w:val="0041720C"/>
    <w:rsid w:val="004174B3"/>
    <w:rsid w:val="0041763B"/>
    <w:rsid w:val="0041764F"/>
    <w:rsid w:val="00417BB3"/>
    <w:rsid w:val="00417D67"/>
    <w:rsid w:val="00417E2A"/>
    <w:rsid w:val="004200C6"/>
    <w:rsid w:val="004203DE"/>
    <w:rsid w:val="00420683"/>
    <w:rsid w:val="00420932"/>
    <w:rsid w:val="0042093D"/>
    <w:rsid w:val="00420B52"/>
    <w:rsid w:val="00421285"/>
    <w:rsid w:val="00421B61"/>
    <w:rsid w:val="00421C4E"/>
    <w:rsid w:val="00422491"/>
    <w:rsid w:val="004228CF"/>
    <w:rsid w:val="00422DA1"/>
    <w:rsid w:val="00422E6C"/>
    <w:rsid w:val="004232E8"/>
    <w:rsid w:val="00423734"/>
    <w:rsid w:val="004237FA"/>
    <w:rsid w:val="0042390A"/>
    <w:rsid w:val="0042396A"/>
    <w:rsid w:val="00423D76"/>
    <w:rsid w:val="00423F3C"/>
    <w:rsid w:val="00424093"/>
    <w:rsid w:val="00424146"/>
    <w:rsid w:val="00424349"/>
    <w:rsid w:val="004248CF"/>
    <w:rsid w:val="00424A10"/>
    <w:rsid w:val="00424AF5"/>
    <w:rsid w:val="00424B45"/>
    <w:rsid w:val="00424DB7"/>
    <w:rsid w:val="00424F63"/>
    <w:rsid w:val="004251FC"/>
    <w:rsid w:val="00425440"/>
    <w:rsid w:val="0042544A"/>
    <w:rsid w:val="004260E6"/>
    <w:rsid w:val="00426152"/>
    <w:rsid w:val="004262A7"/>
    <w:rsid w:val="00426459"/>
    <w:rsid w:val="004264E0"/>
    <w:rsid w:val="004266E0"/>
    <w:rsid w:val="004268E6"/>
    <w:rsid w:val="00426C9E"/>
    <w:rsid w:val="00426D2F"/>
    <w:rsid w:val="00427014"/>
    <w:rsid w:val="004274C0"/>
    <w:rsid w:val="00427558"/>
    <w:rsid w:val="0042780A"/>
    <w:rsid w:val="00427BA9"/>
    <w:rsid w:val="00427E2A"/>
    <w:rsid w:val="00427E34"/>
    <w:rsid w:val="00427E76"/>
    <w:rsid w:val="00427E8F"/>
    <w:rsid w:val="00430002"/>
    <w:rsid w:val="004303BF"/>
    <w:rsid w:val="004305D1"/>
    <w:rsid w:val="00430CF0"/>
    <w:rsid w:val="00430E57"/>
    <w:rsid w:val="00431167"/>
    <w:rsid w:val="00431244"/>
    <w:rsid w:val="00431411"/>
    <w:rsid w:val="004315E5"/>
    <w:rsid w:val="00431A5B"/>
    <w:rsid w:val="00432386"/>
    <w:rsid w:val="004323A4"/>
    <w:rsid w:val="004325FC"/>
    <w:rsid w:val="0043285F"/>
    <w:rsid w:val="00432F2F"/>
    <w:rsid w:val="0043385F"/>
    <w:rsid w:val="00433A99"/>
    <w:rsid w:val="004344BC"/>
    <w:rsid w:val="0043461B"/>
    <w:rsid w:val="00434C78"/>
    <w:rsid w:val="00434EE7"/>
    <w:rsid w:val="00434FB2"/>
    <w:rsid w:val="004350CF"/>
    <w:rsid w:val="004351E3"/>
    <w:rsid w:val="0043554A"/>
    <w:rsid w:val="0043554D"/>
    <w:rsid w:val="00435722"/>
    <w:rsid w:val="00435800"/>
    <w:rsid w:val="00435E44"/>
    <w:rsid w:val="00436772"/>
    <w:rsid w:val="004368C8"/>
    <w:rsid w:val="004368FD"/>
    <w:rsid w:val="00436956"/>
    <w:rsid w:val="004369BB"/>
    <w:rsid w:val="00436CEB"/>
    <w:rsid w:val="00437439"/>
    <w:rsid w:val="004374EE"/>
    <w:rsid w:val="0043786A"/>
    <w:rsid w:val="00437A04"/>
    <w:rsid w:val="00437AF4"/>
    <w:rsid w:val="00437C04"/>
    <w:rsid w:val="00437D0A"/>
    <w:rsid w:val="00437E68"/>
    <w:rsid w:val="00440059"/>
    <w:rsid w:val="00440463"/>
    <w:rsid w:val="0044057E"/>
    <w:rsid w:val="004405DE"/>
    <w:rsid w:val="00440C94"/>
    <w:rsid w:val="00440DCC"/>
    <w:rsid w:val="00440E83"/>
    <w:rsid w:val="00440EF2"/>
    <w:rsid w:val="0044114B"/>
    <w:rsid w:val="004414BC"/>
    <w:rsid w:val="0044161A"/>
    <w:rsid w:val="00441700"/>
    <w:rsid w:val="00441DF0"/>
    <w:rsid w:val="004422E7"/>
    <w:rsid w:val="0044256E"/>
    <w:rsid w:val="00442A83"/>
    <w:rsid w:val="00442EC5"/>
    <w:rsid w:val="00443315"/>
    <w:rsid w:val="0044343B"/>
    <w:rsid w:val="00443789"/>
    <w:rsid w:val="004437C5"/>
    <w:rsid w:val="00443834"/>
    <w:rsid w:val="0044390E"/>
    <w:rsid w:val="00443985"/>
    <w:rsid w:val="00443AA5"/>
    <w:rsid w:val="00443CC1"/>
    <w:rsid w:val="00443F8A"/>
    <w:rsid w:val="00444392"/>
    <w:rsid w:val="0044494E"/>
    <w:rsid w:val="00444B85"/>
    <w:rsid w:val="00445074"/>
    <w:rsid w:val="00445137"/>
    <w:rsid w:val="004452AB"/>
    <w:rsid w:val="00445344"/>
    <w:rsid w:val="00445398"/>
    <w:rsid w:val="004453E6"/>
    <w:rsid w:val="004458F0"/>
    <w:rsid w:val="00445CCF"/>
    <w:rsid w:val="00445DB8"/>
    <w:rsid w:val="0044620A"/>
    <w:rsid w:val="004463ED"/>
    <w:rsid w:val="0044658D"/>
    <w:rsid w:val="0044675C"/>
    <w:rsid w:val="00446B83"/>
    <w:rsid w:val="00446ED8"/>
    <w:rsid w:val="00446F3E"/>
    <w:rsid w:val="00447056"/>
    <w:rsid w:val="00447366"/>
    <w:rsid w:val="0044742E"/>
    <w:rsid w:val="0044764F"/>
    <w:rsid w:val="0044791D"/>
    <w:rsid w:val="00447BAD"/>
    <w:rsid w:val="004502B7"/>
    <w:rsid w:val="004503AE"/>
    <w:rsid w:val="0045043D"/>
    <w:rsid w:val="004505FA"/>
    <w:rsid w:val="004507AB"/>
    <w:rsid w:val="0045090A"/>
    <w:rsid w:val="004512F2"/>
    <w:rsid w:val="00451338"/>
    <w:rsid w:val="0045143C"/>
    <w:rsid w:val="004514C1"/>
    <w:rsid w:val="00451F0B"/>
    <w:rsid w:val="00452672"/>
    <w:rsid w:val="00452CBB"/>
    <w:rsid w:val="00453014"/>
    <w:rsid w:val="00453018"/>
    <w:rsid w:val="0045317E"/>
    <w:rsid w:val="0045333C"/>
    <w:rsid w:val="00453A45"/>
    <w:rsid w:val="00453A84"/>
    <w:rsid w:val="00453B5F"/>
    <w:rsid w:val="00453EBE"/>
    <w:rsid w:val="00454044"/>
    <w:rsid w:val="0045420A"/>
    <w:rsid w:val="00454325"/>
    <w:rsid w:val="004545B6"/>
    <w:rsid w:val="0045495E"/>
    <w:rsid w:val="00454A85"/>
    <w:rsid w:val="00454C73"/>
    <w:rsid w:val="00454D54"/>
    <w:rsid w:val="004550E2"/>
    <w:rsid w:val="004551C7"/>
    <w:rsid w:val="004552F4"/>
    <w:rsid w:val="00455516"/>
    <w:rsid w:val="004558F8"/>
    <w:rsid w:val="00455B54"/>
    <w:rsid w:val="00455EA2"/>
    <w:rsid w:val="00455F23"/>
    <w:rsid w:val="00455FA2"/>
    <w:rsid w:val="004561A9"/>
    <w:rsid w:val="0045627C"/>
    <w:rsid w:val="004563AF"/>
    <w:rsid w:val="00456429"/>
    <w:rsid w:val="00456514"/>
    <w:rsid w:val="0045661D"/>
    <w:rsid w:val="00456A40"/>
    <w:rsid w:val="00456A58"/>
    <w:rsid w:val="00456AD1"/>
    <w:rsid w:val="00456C0D"/>
    <w:rsid w:val="00457192"/>
    <w:rsid w:val="0045753D"/>
    <w:rsid w:val="00457603"/>
    <w:rsid w:val="004576B8"/>
    <w:rsid w:val="00457B15"/>
    <w:rsid w:val="00457D38"/>
    <w:rsid w:val="004607B7"/>
    <w:rsid w:val="00460CFE"/>
    <w:rsid w:val="00460EE0"/>
    <w:rsid w:val="004612EB"/>
    <w:rsid w:val="00461645"/>
    <w:rsid w:val="004616CE"/>
    <w:rsid w:val="004618F6"/>
    <w:rsid w:val="00461DD5"/>
    <w:rsid w:val="00461E22"/>
    <w:rsid w:val="00461F53"/>
    <w:rsid w:val="0046218B"/>
    <w:rsid w:val="004622F1"/>
    <w:rsid w:val="004623B7"/>
    <w:rsid w:val="004625A7"/>
    <w:rsid w:val="00462725"/>
    <w:rsid w:val="00462EF3"/>
    <w:rsid w:val="00462FDC"/>
    <w:rsid w:val="00463458"/>
    <w:rsid w:val="00464019"/>
    <w:rsid w:val="00464588"/>
    <w:rsid w:val="00464756"/>
    <w:rsid w:val="00464827"/>
    <w:rsid w:val="00464994"/>
    <w:rsid w:val="004649EB"/>
    <w:rsid w:val="00464A47"/>
    <w:rsid w:val="00464A5C"/>
    <w:rsid w:val="00464D03"/>
    <w:rsid w:val="00464EED"/>
    <w:rsid w:val="0046565E"/>
    <w:rsid w:val="00465AC5"/>
    <w:rsid w:val="00465C91"/>
    <w:rsid w:val="00465EC7"/>
    <w:rsid w:val="004665DF"/>
    <w:rsid w:val="00466636"/>
    <w:rsid w:val="0046696B"/>
    <w:rsid w:val="00466A2F"/>
    <w:rsid w:val="00467807"/>
    <w:rsid w:val="00467C88"/>
    <w:rsid w:val="00467CAF"/>
    <w:rsid w:val="00467E0C"/>
    <w:rsid w:val="00467E38"/>
    <w:rsid w:val="00470193"/>
    <w:rsid w:val="0047082A"/>
    <w:rsid w:val="00470A90"/>
    <w:rsid w:val="00470D4D"/>
    <w:rsid w:val="00470E36"/>
    <w:rsid w:val="0047140D"/>
    <w:rsid w:val="00471483"/>
    <w:rsid w:val="00471681"/>
    <w:rsid w:val="00472472"/>
    <w:rsid w:val="00472724"/>
    <w:rsid w:val="0047286D"/>
    <w:rsid w:val="0047288D"/>
    <w:rsid w:val="00472AF0"/>
    <w:rsid w:val="00472D6D"/>
    <w:rsid w:val="00472E82"/>
    <w:rsid w:val="00473245"/>
    <w:rsid w:val="00473418"/>
    <w:rsid w:val="00473586"/>
    <w:rsid w:val="004735DB"/>
    <w:rsid w:val="00473802"/>
    <w:rsid w:val="00473835"/>
    <w:rsid w:val="00473941"/>
    <w:rsid w:val="00473ABE"/>
    <w:rsid w:val="00473F4E"/>
    <w:rsid w:val="00474020"/>
    <w:rsid w:val="004740C4"/>
    <w:rsid w:val="004743CD"/>
    <w:rsid w:val="00474575"/>
    <w:rsid w:val="00474AF2"/>
    <w:rsid w:val="00474CFD"/>
    <w:rsid w:val="004750B8"/>
    <w:rsid w:val="0047543B"/>
    <w:rsid w:val="00475B7C"/>
    <w:rsid w:val="00475C57"/>
    <w:rsid w:val="00475EF5"/>
    <w:rsid w:val="00476548"/>
    <w:rsid w:val="00476A16"/>
    <w:rsid w:val="00476C17"/>
    <w:rsid w:val="00476F0A"/>
    <w:rsid w:val="004772AF"/>
    <w:rsid w:val="004773FE"/>
    <w:rsid w:val="00477577"/>
    <w:rsid w:val="00477AA1"/>
    <w:rsid w:val="00477AE5"/>
    <w:rsid w:val="00477B62"/>
    <w:rsid w:val="00477C52"/>
    <w:rsid w:val="00477EAB"/>
    <w:rsid w:val="00480046"/>
    <w:rsid w:val="004801F0"/>
    <w:rsid w:val="00480292"/>
    <w:rsid w:val="00480D37"/>
    <w:rsid w:val="00480E13"/>
    <w:rsid w:val="00481095"/>
    <w:rsid w:val="004810C8"/>
    <w:rsid w:val="0048119B"/>
    <w:rsid w:val="004813EA"/>
    <w:rsid w:val="0048178A"/>
    <w:rsid w:val="004818C1"/>
    <w:rsid w:val="00482653"/>
    <w:rsid w:val="004828EC"/>
    <w:rsid w:val="00482AA8"/>
    <w:rsid w:val="00482CEE"/>
    <w:rsid w:val="00483225"/>
    <w:rsid w:val="00483608"/>
    <w:rsid w:val="004837F8"/>
    <w:rsid w:val="00483849"/>
    <w:rsid w:val="00483BAF"/>
    <w:rsid w:val="00484386"/>
    <w:rsid w:val="00484419"/>
    <w:rsid w:val="00484977"/>
    <w:rsid w:val="00484A45"/>
    <w:rsid w:val="00484A67"/>
    <w:rsid w:val="00484B17"/>
    <w:rsid w:val="00484DB0"/>
    <w:rsid w:val="00484DC4"/>
    <w:rsid w:val="00485607"/>
    <w:rsid w:val="004859FF"/>
    <w:rsid w:val="00485ECB"/>
    <w:rsid w:val="004861DA"/>
    <w:rsid w:val="0048668C"/>
    <w:rsid w:val="00486748"/>
    <w:rsid w:val="00486858"/>
    <w:rsid w:val="0048714C"/>
    <w:rsid w:val="00487202"/>
    <w:rsid w:val="00487478"/>
    <w:rsid w:val="004876C5"/>
    <w:rsid w:val="00487E51"/>
    <w:rsid w:val="00490034"/>
    <w:rsid w:val="0049096A"/>
    <w:rsid w:val="00490B3D"/>
    <w:rsid w:val="00490C44"/>
    <w:rsid w:val="00490D10"/>
    <w:rsid w:val="00490F1A"/>
    <w:rsid w:val="004910EB"/>
    <w:rsid w:val="00491548"/>
    <w:rsid w:val="004919ED"/>
    <w:rsid w:val="00491BA4"/>
    <w:rsid w:val="00491BFC"/>
    <w:rsid w:val="00491D61"/>
    <w:rsid w:val="00491DF4"/>
    <w:rsid w:val="0049206C"/>
    <w:rsid w:val="004926D7"/>
    <w:rsid w:val="0049294E"/>
    <w:rsid w:val="00492CFB"/>
    <w:rsid w:val="00492EC7"/>
    <w:rsid w:val="004932F6"/>
    <w:rsid w:val="0049362E"/>
    <w:rsid w:val="004936E1"/>
    <w:rsid w:val="0049388C"/>
    <w:rsid w:val="00493A39"/>
    <w:rsid w:val="00493D61"/>
    <w:rsid w:val="00493DAD"/>
    <w:rsid w:val="00494171"/>
    <w:rsid w:val="00494409"/>
    <w:rsid w:val="0049485C"/>
    <w:rsid w:val="004949D7"/>
    <w:rsid w:val="00494AA6"/>
    <w:rsid w:val="00494C0B"/>
    <w:rsid w:val="00494DEF"/>
    <w:rsid w:val="0049520A"/>
    <w:rsid w:val="00495347"/>
    <w:rsid w:val="00495528"/>
    <w:rsid w:val="00496185"/>
    <w:rsid w:val="0049644F"/>
    <w:rsid w:val="00496872"/>
    <w:rsid w:val="00496A09"/>
    <w:rsid w:val="00497569"/>
    <w:rsid w:val="00497AB9"/>
    <w:rsid w:val="00497B1E"/>
    <w:rsid w:val="00497F36"/>
    <w:rsid w:val="004A0A92"/>
    <w:rsid w:val="004A0A9F"/>
    <w:rsid w:val="004A0FA2"/>
    <w:rsid w:val="004A119D"/>
    <w:rsid w:val="004A1B5F"/>
    <w:rsid w:val="004A1ECD"/>
    <w:rsid w:val="004A1F3E"/>
    <w:rsid w:val="004A20A5"/>
    <w:rsid w:val="004A26A7"/>
    <w:rsid w:val="004A2975"/>
    <w:rsid w:val="004A2ECA"/>
    <w:rsid w:val="004A2F01"/>
    <w:rsid w:val="004A31AD"/>
    <w:rsid w:val="004A3499"/>
    <w:rsid w:val="004A3779"/>
    <w:rsid w:val="004A3C17"/>
    <w:rsid w:val="004A3CB6"/>
    <w:rsid w:val="004A3D6A"/>
    <w:rsid w:val="004A414D"/>
    <w:rsid w:val="004A41AA"/>
    <w:rsid w:val="004A47C0"/>
    <w:rsid w:val="004A4B74"/>
    <w:rsid w:val="004A4D56"/>
    <w:rsid w:val="004A4EAA"/>
    <w:rsid w:val="004A4FCC"/>
    <w:rsid w:val="004A5779"/>
    <w:rsid w:val="004A57E1"/>
    <w:rsid w:val="004A5B18"/>
    <w:rsid w:val="004A5E2D"/>
    <w:rsid w:val="004A65CC"/>
    <w:rsid w:val="004A66D3"/>
    <w:rsid w:val="004A6A1D"/>
    <w:rsid w:val="004A6E30"/>
    <w:rsid w:val="004A6E82"/>
    <w:rsid w:val="004A6EB3"/>
    <w:rsid w:val="004A6F8B"/>
    <w:rsid w:val="004A73B1"/>
    <w:rsid w:val="004A742A"/>
    <w:rsid w:val="004A747D"/>
    <w:rsid w:val="004A7D09"/>
    <w:rsid w:val="004A7E43"/>
    <w:rsid w:val="004A7E5B"/>
    <w:rsid w:val="004B005C"/>
    <w:rsid w:val="004B08AD"/>
    <w:rsid w:val="004B0CCD"/>
    <w:rsid w:val="004B1321"/>
    <w:rsid w:val="004B1B89"/>
    <w:rsid w:val="004B1D8E"/>
    <w:rsid w:val="004B1FF6"/>
    <w:rsid w:val="004B21AA"/>
    <w:rsid w:val="004B21F4"/>
    <w:rsid w:val="004B2386"/>
    <w:rsid w:val="004B2585"/>
    <w:rsid w:val="004B25F4"/>
    <w:rsid w:val="004B29DB"/>
    <w:rsid w:val="004B336C"/>
    <w:rsid w:val="004B33ED"/>
    <w:rsid w:val="004B343E"/>
    <w:rsid w:val="004B36BC"/>
    <w:rsid w:val="004B3853"/>
    <w:rsid w:val="004B3ADA"/>
    <w:rsid w:val="004B3CDF"/>
    <w:rsid w:val="004B42CA"/>
    <w:rsid w:val="004B443E"/>
    <w:rsid w:val="004B494D"/>
    <w:rsid w:val="004B497E"/>
    <w:rsid w:val="004B49B0"/>
    <w:rsid w:val="004B4D44"/>
    <w:rsid w:val="004B51BF"/>
    <w:rsid w:val="004B54FF"/>
    <w:rsid w:val="004B576F"/>
    <w:rsid w:val="004B5A15"/>
    <w:rsid w:val="004B5A9D"/>
    <w:rsid w:val="004B5C86"/>
    <w:rsid w:val="004B62C5"/>
    <w:rsid w:val="004B64C2"/>
    <w:rsid w:val="004B6532"/>
    <w:rsid w:val="004B67E3"/>
    <w:rsid w:val="004B6878"/>
    <w:rsid w:val="004B6B16"/>
    <w:rsid w:val="004B6DC3"/>
    <w:rsid w:val="004B6F51"/>
    <w:rsid w:val="004B796D"/>
    <w:rsid w:val="004B7E5F"/>
    <w:rsid w:val="004B7FB6"/>
    <w:rsid w:val="004C0819"/>
    <w:rsid w:val="004C0D54"/>
    <w:rsid w:val="004C0DD2"/>
    <w:rsid w:val="004C1025"/>
    <w:rsid w:val="004C10BC"/>
    <w:rsid w:val="004C13EE"/>
    <w:rsid w:val="004C1CF0"/>
    <w:rsid w:val="004C1E20"/>
    <w:rsid w:val="004C24F7"/>
    <w:rsid w:val="004C27EA"/>
    <w:rsid w:val="004C29C0"/>
    <w:rsid w:val="004C2A74"/>
    <w:rsid w:val="004C320D"/>
    <w:rsid w:val="004C32AE"/>
    <w:rsid w:val="004C3571"/>
    <w:rsid w:val="004C3575"/>
    <w:rsid w:val="004C3AAC"/>
    <w:rsid w:val="004C41D8"/>
    <w:rsid w:val="004C4516"/>
    <w:rsid w:val="004C4558"/>
    <w:rsid w:val="004C46EA"/>
    <w:rsid w:val="004C4723"/>
    <w:rsid w:val="004C4C90"/>
    <w:rsid w:val="004C51BA"/>
    <w:rsid w:val="004C51CD"/>
    <w:rsid w:val="004C541B"/>
    <w:rsid w:val="004C5462"/>
    <w:rsid w:val="004C552D"/>
    <w:rsid w:val="004C5702"/>
    <w:rsid w:val="004C5809"/>
    <w:rsid w:val="004C59FF"/>
    <w:rsid w:val="004C5CFB"/>
    <w:rsid w:val="004C606C"/>
    <w:rsid w:val="004C6302"/>
    <w:rsid w:val="004C6343"/>
    <w:rsid w:val="004C6412"/>
    <w:rsid w:val="004C64A5"/>
    <w:rsid w:val="004C675F"/>
    <w:rsid w:val="004C6775"/>
    <w:rsid w:val="004C68B5"/>
    <w:rsid w:val="004C6B18"/>
    <w:rsid w:val="004C6F94"/>
    <w:rsid w:val="004C7623"/>
    <w:rsid w:val="004C79BA"/>
    <w:rsid w:val="004C7A53"/>
    <w:rsid w:val="004C7B0A"/>
    <w:rsid w:val="004C7BF4"/>
    <w:rsid w:val="004C7F61"/>
    <w:rsid w:val="004D00AF"/>
    <w:rsid w:val="004D0379"/>
    <w:rsid w:val="004D0433"/>
    <w:rsid w:val="004D07B9"/>
    <w:rsid w:val="004D09A3"/>
    <w:rsid w:val="004D1590"/>
    <w:rsid w:val="004D1847"/>
    <w:rsid w:val="004D18B7"/>
    <w:rsid w:val="004D18CE"/>
    <w:rsid w:val="004D1918"/>
    <w:rsid w:val="004D199C"/>
    <w:rsid w:val="004D19FC"/>
    <w:rsid w:val="004D1A83"/>
    <w:rsid w:val="004D1E89"/>
    <w:rsid w:val="004D2489"/>
    <w:rsid w:val="004D25AB"/>
    <w:rsid w:val="004D269D"/>
    <w:rsid w:val="004D2C47"/>
    <w:rsid w:val="004D3608"/>
    <w:rsid w:val="004D3B5A"/>
    <w:rsid w:val="004D3E64"/>
    <w:rsid w:val="004D3E74"/>
    <w:rsid w:val="004D3E7B"/>
    <w:rsid w:val="004D45C6"/>
    <w:rsid w:val="004D4BBE"/>
    <w:rsid w:val="004D4BFE"/>
    <w:rsid w:val="004D4FBD"/>
    <w:rsid w:val="004D51BA"/>
    <w:rsid w:val="004D52A1"/>
    <w:rsid w:val="004D56B5"/>
    <w:rsid w:val="004D5800"/>
    <w:rsid w:val="004D5CF5"/>
    <w:rsid w:val="004D5E2A"/>
    <w:rsid w:val="004D64EC"/>
    <w:rsid w:val="004D6539"/>
    <w:rsid w:val="004D6648"/>
    <w:rsid w:val="004D664D"/>
    <w:rsid w:val="004D6887"/>
    <w:rsid w:val="004D6932"/>
    <w:rsid w:val="004D6BB1"/>
    <w:rsid w:val="004D6C75"/>
    <w:rsid w:val="004D7440"/>
    <w:rsid w:val="004D75C0"/>
    <w:rsid w:val="004D75D1"/>
    <w:rsid w:val="004D761C"/>
    <w:rsid w:val="004D7660"/>
    <w:rsid w:val="004E012F"/>
    <w:rsid w:val="004E06BA"/>
    <w:rsid w:val="004E0D0C"/>
    <w:rsid w:val="004E0E2A"/>
    <w:rsid w:val="004E0EBB"/>
    <w:rsid w:val="004E17B7"/>
    <w:rsid w:val="004E1BA7"/>
    <w:rsid w:val="004E1F02"/>
    <w:rsid w:val="004E1FB4"/>
    <w:rsid w:val="004E2006"/>
    <w:rsid w:val="004E215B"/>
    <w:rsid w:val="004E22DB"/>
    <w:rsid w:val="004E2357"/>
    <w:rsid w:val="004E24BD"/>
    <w:rsid w:val="004E283A"/>
    <w:rsid w:val="004E2CC1"/>
    <w:rsid w:val="004E2F98"/>
    <w:rsid w:val="004E3128"/>
    <w:rsid w:val="004E373B"/>
    <w:rsid w:val="004E390E"/>
    <w:rsid w:val="004E3964"/>
    <w:rsid w:val="004E3ABD"/>
    <w:rsid w:val="004E3D1C"/>
    <w:rsid w:val="004E437C"/>
    <w:rsid w:val="004E4609"/>
    <w:rsid w:val="004E4A1C"/>
    <w:rsid w:val="004E4A80"/>
    <w:rsid w:val="004E4C01"/>
    <w:rsid w:val="004E5270"/>
    <w:rsid w:val="004E5AEF"/>
    <w:rsid w:val="004E5C0C"/>
    <w:rsid w:val="004E5CA1"/>
    <w:rsid w:val="004E614C"/>
    <w:rsid w:val="004E62A1"/>
    <w:rsid w:val="004E63E2"/>
    <w:rsid w:val="004E6824"/>
    <w:rsid w:val="004E6915"/>
    <w:rsid w:val="004E6D3F"/>
    <w:rsid w:val="004E6FA6"/>
    <w:rsid w:val="004E6FE6"/>
    <w:rsid w:val="004E7257"/>
    <w:rsid w:val="004E7A94"/>
    <w:rsid w:val="004E7D09"/>
    <w:rsid w:val="004E7EBA"/>
    <w:rsid w:val="004E7F70"/>
    <w:rsid w:val="004F01C7"/>
    <w:rsid w:val="004F0325"/>
    <w:rsid w:val="004F0816"/>
    <w:rsid w:val="004F083C"/>
    <w:rsid w:val="004F0E7D"/>
    <w:rsid w:val="004F11C0"/>
    <w:rsid w:val="004F19D3"/>
    <w:rsid w:val="004F1A2C"/>
    <w:rsid w:val="004F2048"/>
    <w:rsid w:val="004F2AF2"/>
    <w:rsid w:val="004F2B41"/>
    <w:rsid w:val="004F2DD4"/>
    <w:rsid w:val="004F2F8B"/>
    <w:rsid w:val="004F3489"/>
    <w:rsid w:val="004F35AF"/>
    <w:rsid w:val="004F36DE"/>
    <w:rsid w:val="004F3EE1"/>
    <w:rsid w:val="004F3EE4"/>
    <w:rsid w:val="004F4173"/>
    <w:rsid w:val="004F417A"/>
    <w:rsid w:val="004F42B8"/>
    <w:rsid w:val="004F43CF"/>
    <w:rsid w:val="004F4B3A"/>
    <w:rsid w:val="004F4FA8"/>
    <w:rsid w:val="004F53ED"/>
    <w:rsid w:val="004F5606"/>
    <w:rsid w:val="004F5F78"/>
    <w:rsid w:val="004F62CF"/>
    <w:rsid w:val="004F66A9"/>
    <w:rsid w:val="004F6F81"/>
    <w:rsid w:val="004F6FF4"/>
    <w:rsid w:val="004F72AA"/>
    <w:rsid w:val="004F751F"/>
    <w:rsid w:val="004F7768"/>
    <w:rsid w:val="004F7A0B"/>
    <w:rsid w:val="004F7B6C"/>
    <w:rsid w:val="005001DF"/>
    <w:rsid w:val="00500257"/>
    <w:rsid w:val="005002D5"/>
    <w:rsid w:val="005004BE"/>
    <w:rsid w:val="005006F1"/>
    <w:rsid w:val="00500ACB"/>
    <w:rsid w:val="00500B85"/>
    <w:rsid w:val="00500E01"/>
    <w:rsid w:val="00501006"/>
    <w:rsid w:val="0050109F"/>
    <w:rsid w:val="005010F1"/>
    <w:rsid w:val="00501120"/>
    <w:rsid w:val="0050147E"/>
    <w:rsid w:val="005014E4"/>
    <w:rsid w:val="005015C4"/>
    <w:rsid w:val="0050192F"/>
    <w:rsid w:val="00501A13"/>
    <w:rsid w:val="00501A73"/>
    <w:rsid w:val="00501C46"/>
    <w:rsid w:val="00501D15"/>
    <w:rsid w:val="00502240"/>
    <w:rsid w:val="00502A19"/>
    <w:rsid w:val="00502C82"/>
    <w:rsid w:val="0050330A"/>
    <w:rsid w:val="005033B3"/>
    <w:rsid w:val="00503459"/>
    <w:rsid w:val="005034A1"/>
    <w:rsid w:val="00503CFB"/>
    <w:rsid w:val="00504338"/>
    <w:rsid w:val="0050440A"/>
    <w:rsid w:val="005047D5"/>
    <w:rsid w:val="005048C3"/>
    <w:rsid w:val="00504AE1"/>
    <w:rsid w:val="00504BB9"/>
    <w:rsid w:val="00504C0F"/>
    <w:rsid w:val="00504CE0"/>
    <w:rsid w:val="00504E3C"/>
    <w:rsid w:val="00504F2F"/>
    <w:rsid w:val="00504F9A"/>
    <w:rsid w:val="00505373"/>
    <w:rsid w:val="0050544C"/>
    <w:rsid w:val="005055F6"/>
    <w:rsid w:val="0050564D"/>
    <w:rsid w:val="0050566C"/>
    <w:rsid w:val="00505B09"/>
    <w:rsid w:val="00505B11"/>
    <w:rsid w:val="00505EBE"/>
    <w:rsid w:val="005061C3"/>
    <w:rsid w:val="00506323"/>
    <w:rsid w:val="005063E5"/>
    <w:rsid w:val="00506F56"/>
    <w:rsid w:val="0050712A"/>
    <w:rsid w:val="005073FA"/>
    <w:rsid w:val="00507589"/>
    <w:rsid w:val="00507873"/>
    <w:rsid w:val="00507B5B"/>
    <w:rsid w:val="00507C29"/>
    <w:rsid w:val="005100B3"/>
    <w:rsid w:val="00511578"/>
    <w:rsid w:val="00511607"/>
    <w:rsid w:val="00511662"/>
    <w:rsid w:val="00511CFC"/>
    <w:rsid w:val="00511EBD"/>
    <w:rsid w:val="00512084"/>
    <w:rsid w:val="00512A20"/>
    <w:rsid w:val="00513019"/>
    <w:rsid w:val="005132EC"/>
    <w:rsid w:val="00513604"/>
    <w:rsid w:val="005136D9"/>
    <w:rsid w:val="00513756"/>
    <w:rsid w:val="00513A96"/>
    <w:rsid w:val="00513E92"/>
    <w:rsid w:val="00514032"/>
    <w:rsid w:val="00514093"/>
    <w:rsid w:val="00514451"/>
    <w:rsid w:val="00514471"/>
    <w:rsid w:val="00514F09"/>
    <w:rsid w:val="005150CA"/>
    <w:rsid w:val="005150E7"/>
    <w:rsid w:val="00515E1D"/>
    <w:rsid w:val="005169C6"/>
    <w:rsid w:val="00520226"/>
    <w:rsid w:val="00520674"/>
    <w:rsid w:val="00520DA2"/>
    <w:rsid w:val="00521236"/>
    <w:rsid w:val="0052133C"/>
    <w:rsid w:val="005215E2"/>
    <w:rsid w:val="005217F9"/>
    <w:rsid w:val="00521944"/>
    <w:rsid w:val="0052195D"/>
    <w:rsid w:val="00521BC2"/>
    <w:rsid w:val="00522205"/>
    <w:rsid w:val="0052242D"/>
    <w:rsid w:val="00523186"/>
    <w:rsid w:val="00523191"/>
    <w:rsid w:val="005231D0"/>
    <w:rsid w:val="00523478"/>
    <w:rsid w:val="00523AB0"/>
    <w:rsid w:val="00523DCA"/>
    <w:rsid w:val="005241C8"/>
    <w:rsid w:val="005241E1"/>
    <w:rsid w:val="005246F0"/>
    <w:rsid w:val="00524CAE"/>
    <w:rsid w:val="00524D6E"/>
    <w:rsid w:val="005255BC"/>
    <w:rsid w:val="00525BB4"/>
    <w:rsid w:val="00525C93"/>
    <w:rsid w:val="00525FA4"/>
    <w:rsid w:val="0052645E"/>
    <w:rsid w:val="0052653A"/>
    <w:rsid w:val="005268ED"/>
    <w:rsid w:val="00526A2B"/>
    <w:rsid w:val="00526BBB"/>
    <w:rsid w:val="00526EA0"/>
    <w:rsid w:val="00526F32"/>
    <w:rsid w:val="00527255"/>
    <w:rsid w:val="00527291"/>
    <w:rsid w:val="00527407"/>
    <w:rsid w:val="00527E82"/>
    <w:rsid w:val="005300C1"/>
    <w:rsid w:val="005305C4"/>
    <w:rsid w:val="005307B0"/>
    <w:rsid w:val="0053087F"/>
    <w:rsid w:val="00530D52"/>
    <w:rsid w:val="00530E8E"/>
    <w:rsid w:val="005311DC"/>
    <w:rsid w:val="00531366"/>
    <w:rsid w:val="005315AD"/>
    <w:rsid w:val="00531639"/>
    <w:rsid w:val="0053199E"/>
    <w:rsid w:val="005321DB"/>
    <w:rsid w:val="00532C10"/>
    <w:rsid w:val="00532E93"/>
    <w:rsid w:val="0053321E"/>
    <w:rsid w:val="005332F0"/>
    <w:rsid w:val="00533444"/>
    <w:rsid w:val="00533667"/>
    <w:rsid w:val="00533A19"/>
    <w:rsid w:val="00533A34"/>
    <w:rsid w:val="00533A4E"/>
    <w:rsid w:val="00533A7D"/>
    <w:rsid w:val="00533CB7"/>
    <w:rsid w:val="00533E57"/>
    <w:rsid w:val="0053437F"/>
    <w:rsid w:val="005346AA"/>
    <w:rsid w:val="00534930"/>
    <w:rsid w:val="005349F4"/>
    <w:rsid w:val="00534C03"/>
    <w:rsid w:val="00534DCE"/>
    <w:rsid w:val="00535054"/>
    <w:rsid w:val="00535842"/>
    <w:rsid w:val="00535B75"/>
    <w:rsid w:val="00535DC7"/>
    <w:rsid w:val="00535E8E"/>
    <w:rsid w:val="00535EC4"/>
    <w:rsid w:val="0053600B"/>
    <w:rsid w:val="0053616F"/>
    <w:rsid w:val="00536205"/>
    <w:rsid w:val="00536358"/>
    <w:rsid w:val="00536361"/>
    <w:rsid w:val="0053719A"/>
    <w:rsid w:val="005371D8"/>
    <w:rsid w:val="005371EC"/>
    <w:rsid w:val="00537416"/>
    <w:rsid w:val="0053749B"/>
    <w:rsid w:val="005374FD"/>
    <w:rsid w:val="0053754D"/>
    <w:rsid w:val="00537607"/>
    <w:rsid w:val="0053762A"/>
    <w:rsid w:val="00537835"/>
    <w:rsid w:val="00537843"/>
    <w:rsid w:val="00537B69"/>
    <w:rsid w:val="00537B78"/>
    <w:rsid w:val="005400D6"/>
    <w:rsid w:val="0054050B"/>
    <w:rsid w:val="00540E9E"/>
    <w:rsid w:val="005417A1"/>
    <w:rsid w:val="005417E9"/>
    <w:rsid w:val="00542191"/>
    <w:rsid w:val="005426D4"/>
    <w:rsid w:val="00542D0B"/>
    <w:rsid w:val="00542D61"/>
    <w:rsid w:val="0054320A"/>
    <w:rsid w:val="00543313"/>
    <w:rsid w:val="0054336C"/>
    <w:rsid w:val="00543539"/>
    <w:rsid w:val="005436E8"/>
    <w:rsid w:val="00543802"/>
    <w:rsid w:val="0054389C"/>
    <w:rsid w:val="005438E6"/>
    <w:rsid w:val="00543B26"/>
    <w:rsid w:val="00543B67"/>
    <w:rsid w:val="00543B9A"/>
    <w:rsid w:val="00543CA6"/>
    <w:rsid w:val="00544018"/>
    <w:rsid w:val="0054425D"/>
    <w:rsid w:val="0054433A"/>
    <w:rsid w:val="0054438C"/>
    <w:rsid w:val="00544547"/>
    <w:rsid w:val="005453A1"/>
    <w:rsid w:val="00545748"/>
    <w:rsid w:val="00545F52"/>
    <w:rsid w:val="00545F70"/>
    <w:rsid w:val="00545F76"/>
    <w:rsid w:val="0054619C"/>
    <w:rsid w:val="005461F7"/>
    <w:rsid w:val="00546460"/>
    <w:rsid w:val="00546499"/>
    <w:rsid w:val="0054664A"/>
    <w:rsid w:val="00546950"/>
    <w:rsid w:val="00546D85"/>
    <w:rsid w:val="00546EC9"/>
    <w:rsid w:val="00547515"/>
    <w:rsid w:val="005475DD"/>
    <w:rsid w:val="00547BBB"/>
    <w:rsid w:val="00547E51"/>
    <w:rsid w:val="0055040F"/>
    <w:rsid w:val="00550501"/>
    <w:rsid w:val="005506CA"/>
    <w:rsid w:val="00550A99"/>
    <w:rsid w:val="00551017"/>
    <w:rsid w:val="00551087"/>
    <w:rsid w:val="005511BD"/>
    <w:rsid w:val="00551212"/>
    <w:rsid w:val="005513C8"/>
    <w:rsid w:val="005513F1"/>
    <w:rsid w:val="00551407"/>
    <w:rsid w:val="00551E0E"/>
    <w:rsid w:val="00551F4A"/>
    <w:rsid w:val="005523A8"/>
    <w:rsid w:val="00552FAC"/>
    <w:rsid w:val="00553042"/>
    <w:rsid w:val="005532FC"/>
    <w:rsid w:val="005537D0"/>
    <w:rsid w:val="00554053"/>
    <w:rsid w:val="00554135"/>
    <w:rsid w:val="0055416C"/>
    <w:rsid w:val="005541BC"/>
    <w:rsid w:val="00554B82"/>
    <w:rsid w:val="00554D6B"/>
    <w:rsid w:val="00554F30"/>
    <w:rsid w:val="00554F55"/>
    <w:rsid w:val="005554C5"/>
    <w:rsid w:val="00555891"/>
    <w:rsid w:val="005558F6"/>
    <w:rsid w:val="00555BE2"/>
    <w:rsid w:val="00555BF1"/>
    <w:rsid w:val="00555CD8"/>
    <w:rsid w:val="00555E85"/>
    <w:rsid w:val="0055605A"/>
    <w:rsid w:val="005563A1"/>
    <w:rsid w:val="005565AD"/>
    <w:rsid w:val="00556C09"/>
    <w:rsid w:val="00556CB7"/>
    <w:rsid w:val="00556D86"/>
    <w:rsid w:val="00556EBC"/>
    <w:rsid w:val="00557239"/>
    <w:rsid w:val="00557424"/>
    <w:rsid w:val="0055770E"/>
    <w:rsid w:val="00557997"/>
    <w:rsid w:val="005579FF"/>
    <w:rsid w:val="00557E30"/>
    <w:rsid w:val="00557EAA"/>
    <w:rsid w:val="00560238"/>
    <w:rsid w:val="005602BD"/>
    <w:rsid w:val="0056046D"/>
    <w:rsid w:val="00560660"/>
    <w:rsid w:val="00560C81"/>
    <w:rsid w:val="005613FA"/>
    <w:rsid w:val="005614F9"/>
    <w:rsid w:val="00561607"/>
    <w:rsid w:val="005619F2"/>
    <w:rsid w:val="00561E5F"/>
    <w:rsid w:val="0056227F"/>
    <w:rsid w:val="005625EE"/>
    <w:rsid w:val="00562703"/>
    <w:rsid w:val="00562A0A"/>
    <w:rsid w:val="00562A23"/>
    <w:rsid w:val="00562AFE"/>
    <w:rsid w:val="00562B8A"/>
    <w:rsid w:val="00563171"/>
    <w:rsid w:val="00563B2F"/>
    <w:rsid w:val="00564368"/>
    <w:rsid w:val="005643C0"/>
    <w:rsid w:val="00564407"/>
    <w:rsid w:val="005645C9"/>
    <w:rsid w:val="00564930"/>
    <w:rsid w:val="00564C46"/>
    <w:rsid w:val="00564C53"/>
    <w:rsid w:val="00564E6A"/>
    <w:rsid w:val="00564F3A"/>
    <w:rsid w:val="00564FDD"/>
    <w:rsid w:val="00565F80"/>
    <w:rsid w:val="005660BF"/>
    <w:rsid w:val="00566421"/>
    <w:rsid w:val="00566546"/>
    <w:rsid w:val="005668A1"/>
    <w:rsid w:val="00566A7D"/>
    <w:rsid w:val="00566C77"/>
    <w:rsid w:val="00566D46"/>
    <w:rsid w:val="005672FA"/>
    <w:rsid w:val="0056764E"/>
    <w:rsid w:val="00567738"/>
    <w:rsid w:val="00567C3D"/>
    <w:rsid w:val="005701C0"/>
    <w:rsid w:val="00570310"/>
    <w:rsid w:val="00570414"/>
    <w:rsid w:val="005704DD"/>
    <w:rsid w:val="00570A3E"/>
    <w:rsid w:val="00570C1E"/>
    <w:rsid w:val="00570CE1"/>
    <w:rsid w:val="00571683"/>
    <w:rsid w:val="00571884"/>
    <w:rsid w:val="0057196C"/>
    <w:rsid w:val="005719A6"/>
    <w:rsid w:val="005724B1"/>
    <w:rsid w:val="005724E5"/>
    <w:rsid w:val="005725BC"/>
    <w:rsid w:val="0057267E"/>
    <w:rsid w:val="00572A34"/>
    <w:rsid w:val="00573042"/>
    <w:rsid w:val="0057327E"/>
    <w:rsid w:val="00573413"/>
    <w:rsid w:val="005737A0"/>
    <w:rsid w:val="0057400C"/>
    <w:rsid w:val="0057430D"/>
    <w:rsid w:val="005744B8"/>
    <w:rsid w:val="005745E4"/>
    <w:rsid w:val="00574685"/>
    <w:rsid w:val="00574999"/>
    <w:rsid w:val="00574B3E"/>
    <w:rsid w:val="00574BED"/>
    <w:rsid w:val="00574C81"/>
    <w:rsid w:val="00574EBE"/>
    <w:rsid w:val="0057510E"/>
    <w:rsid w:val="005751A1"/>
    <w:rsid w:val="00575212"/>
    <w:rsid w:val="00575BC0"/>
    <w:rsid w:val="00575C72"/>
    <w:rsid w:val="00575D81"/>
    <w:rsid w:val="00576368"/>
    <w:rsid w:val="00576472"/>
    <w:rsid w:val="0057688D"/>
    <w:rsid w:val="00576947"/>
    <w:rsid w:val="00576AAE"/>
    <w:rsid w:val="00576B95"/>
    <w:rsid w:val="00576F4F"/>
    <w:rsid w:val="005778B2"/>
    <w:rsid w:val="00577A16"/>
    <w:rsid w:val="00577AFA"/>
    <w:rsid w:val="00577F4F"/>
    <w:rsid w:val="0058068D"/>
    <w:rsid w:val="00580E59"/>
    <w:rsid w:val="00580F5A"/>
    <w:rsid w:val="0058134A"/>
    <w:rsid w:val="005826D3"/>
    <w:rsid w:val="00582AB7"/>
    <w:rsid w:val="00583046"/>
    <w:rsid w:val="0058321E"/>
    <w:rsid w:val="005833FE"/>
    <w:rsid w:val="00583CB8"/>
    <w:rsid w:val="00583D4E"/>
    <w:rsid w:val="00583DD0"/>
    <w:rsid w:val="00583DD1"/>
    <w:rsid w:val="00583E52"/>
    <w:rsid w:val="0058414C"/>
    <w:rsid w:val="0058418D"/>
    <w:rsid w:val="00584282"/>
    <w:rsid w:val="00584360"/>
    <w:rsid w:val="00584572"/>
    <w:rsid w:val="00584880"/>
    <w:rsid w:val="00584F8B"/>
    <w:rsid w:val="005850BE"/>
    <w:rsid w:val="0058530B"/>
    <w:rsid w:val="005853CF"/>
    <w:rsid w:val="00585721"/>
    <w:rsid w:val="005858A5"/>
    <w:rsid w:val="00585A71"/>
    <w:rsid w:val="00585B88"/>
    <w:rsid w:val="00585BFE"/>
    <w:rsid w:val="00585DD6"/>
    <w:rsid w:val="0058633D"/>
    <w:rsid w:val="00586A09"/>
    <w:rsid w:val="00586F2E"/>
    <w:rsid w:val="0058723E"/>
    <w:rsid w:val="00587332"/>
    <w:rsid w:val="00587428"/>
    <w:rsid w:val="00587679"/>
    <w:rsid w:val="005879FF"/>
    <w:rsid w:val="00587A83"/>
    <w:rsid w:val="00587D64"/>
    <w:rsid w:val="00587DF0"/>
    <w:rsid w:val="00587E89"/>
    <w:rsid w:val="00590D94"/>
    <w:rsid w:val="00590EC5"/>
    <w:rsid w:val="005912D4"/>
    <w:rsid w:val="005915AA"/>
    <w:rsid w:val="00591BDA"/>
    <w:rsid w:val="00592023"/>
    <w:rsid w:val="0059214C"/>
    <w:rsid w:val="00592677"/>
    <w:rsid w:val="0059332C"/>
    <w:rsid w:val="00594173"/>
    <w:rsid w:val="005941CC"/>
    <w:rsid w:val="0059469F"/>
    <w:rsid w:val="00594811"/>
    <w:rsid w:val="00594914"/>
    <w:rsid w:val="00594B9E"/>
    <w:rsid w:val="005950A4"/>
    <w:rsid w:val="00595375"/>
    <w:rsid w:val="005953FF"/>
    <w:rsid w:val="0059548C"/>
    <w:rsid w:val="00595787"/>
    <w:rsid w:val="005958A1"/>
    <w:rsid w:val="005959F2"/>
    <w:rsid w:val="00595B13"/>
    <w:rsid w:val="00595F28"/>
    <w:rsid w:val="00595F9C"/>
    <w:rsid w:val="0059612D"/>
    <w:rsid w:val="00596276"/>
    <w:rsid w:val="005966DE"/>
    <w:rsid w:val="00596746"/>
    <w:rsid w:val="005967AC"/>
    <w:rsid w:val="00596968"/>
    <w:rsid w:val="00596AC3"/>
    <w:rsid w:val="00596D13"/>
    <w:rsid w:val="005977E5"/>
    <w:rsid w:val="00597A85"/>
    <w:rsid w:val="00597CE2"/>
    <w:rsid w:val="00597DD0"/>
    <w:rsid w:val="00597E0A"/>
    <w:rsid w:val="005A031C"/>
    <w:rsid w:val="005A040A"/>
    <w:rsid w:val="005A0952"/>
    <w:rsid w:val="005A0A8B"/>
    <w:rsid w:val="005A0BDE"/>
    <w:rsid w:val="005A0E85"/>
    <w:rsid w:val="005A13B0"/>
    <w:rsid w:val="005A15E7"/>
    <w:rsid w:val="005A1C03"/>
    <w:rsid w:val="005A1D1C"/>
    <w:rsid w:val="005A1FB9"/>
    <w:rsid w:val="005A2599"/>
    <w:rsid w:val="005A280B"/>
    <w:rsid w:val="005A2B35"/>
    <w:rsid w:val="005A2C28"/>
    <w:rsid w:val="005A34D6"/>
    <w:rsid w:val="005A3622"/>
    <w:rsid w:val="005A3D5C"/>
    <w:rsid w:val="005A3DC3"/>
    <w:rsid w:val="005A4093"/>
    <w:rsid w:val="005A4AD8"/>
    <w:rsid w:val="005A520E"/>
    <w:rsid w:val="005A528C"/>
    <w:rsid w:val="005A56E2"/>
    <w:rsid w:val="005A5CA5"/>
    <w:rsid w:val="005A5D81"/>
    <w:rsid w:val="005A61B7"/>
    <w:rsid w:val="005A64EA"/>
    <w:rsid w:val="005A64F3"/>
    <w:rsid w:val="005A6C45"/>
    <w:rsid w:val="005A75EC"/>
    <w:rsid w:val="005A76D5"/>
    <w:rsid w:val="005A77E8"/>
    <w:rsid w:val="005A7A06"/>
    <w:rsid w:val="005A7C3E"/>
    <w:rsid w:val="005B0142"/>
    <w:rsid w:val="005B01CA"/>
    <w:rsid w:val="005B03DD"/>
    <w:rsid w:val="005B0A47"/>
    <w:rsid w:val="005B0FEB"/>
    <w:rsid w:val="005B107B"/>
    <w:rsid w:val="005B1121"/>
    <w:rsid w:val="005B14D6"/>
    <w:rsid w:val="005B151E"/>
    <w:rsid w:val="005B1949"/>
    <w:rsid w:val="005B1FF3"/>
    <w:rsid w:val="005B212F"/>
    <w:rsid w:val="005B21A9"/>
    <w:rsid w:val="005B21B1"/>
    <w:rsid w:val="005B236C"/>
    <w:rsid w:val="005B28BE"/>
    <w:rsid w:val="005B28CD"/>
    <w:rsid w:val="005B2D80"/>
    <w:rsid w:val="005B2DEC"/>
    <w:rsid w:val="005B2E21"/>
    <w:rsid w:val="005B334F"/>
    <w:rsid w:val="005B3575"/>
    <w:rsid w:val="005B35BF"/>
    <w:rsid w:val="005B364A"/>
    <w:rsid w:val="005B3888"/>
    <w:rsid w:val="005B396D"/>
    <w:rsid w:val="005B3C2C"/>
    <w:rsid w:val="005B3D0B"/>
    <w:rsid w:val="005B3D5D"/>
    <w:rsid w:val="005B3EE4"/>
    <w:rsid w:val="005B3EE6"/>
    <w:rsid w:val="005B41C3"/>
    <w:rsid w:val="005B4572"/>
    <w:rsid w:val="005B4ADE"/>
    <w:rsid w:val="005B4C35"/>
    <w:rsid w:val="005B4CED"/>
    <w:rsid w:val="005B4D61"/>
    <w:rsid w:val="005B4DC7"/>
    <w:rsid w:val="005B53E2"/>
    <w:rsid w:val="005B5DAF"/>
    <w:rsid w:val="005B5F4C"/>
    <w:rsid w:val="005B6360"/>
    <w:rsid w:val="005B64EF"/>
    <w:rsid w:val="005B69C3"/>
    <w:rsid w:val="005B70C4"/>
    <w:rsid w:val="005B75D2"/>
    <w:rsid w:val="005B7D70"/>
    <w:rsid w:val="005B7ED3"/>
    <w:rsid w:val="005C00FB"/>
    <w:rsid w:val="005C024E"/>
    <w:rsid w:val="005C0293"/>
    <w:rsid w:val="005C05E0"/>
    <w:rsid w:val="005C05F6"/>
    <w:rsid w:val="005C085E"/>
    <w:rsid w:val="005C0B49"/>
    <w:rsid w:val="005C11F8"/>
    <w:rsid w:val="005C1267"/>
    <w:rsid w:val="005C148E"/>
    <w:rsid w:val="005C1490"/>
    <w:rsid w:val="005C19B4"/>
    <w:rsid w:val="005C1CE4"/>
    <w:rsid w:val="005C1E51"/>
    <w:rsid w:val="005C20BE"/>
    <w:rsid w:val="005C2174"/>
    <w:rsid w:val="005C21FB"/>
    <w:rsid w:val="005C23FE"/>
    <w:rsid w:val="005C2A95"/>
    <w:rsid w:val="005C3120"/>
    <w:rsid w:val="005C3325"/>
    <w:rsid w:val="005C365F"/>
    <w:rsid w:val="005C38ED"/>
    <w:rsid w:val="005C3A9A"/>
    <w:rsid w:val="005C3AB2"/>
    <w:rsid w:val="005C47D4"/>
    <w:rsid w:val="005C4865"/>
    <w:rsid w:val="005C4B0B"/>
    <w:rsid w:val="005C4B88"/>
    <w:rsid w:val="005C4E65"/>
    <w:rsid w:val="005C50FF"/>
    <w:rsid w:val="005C511A"/>
    <w:rsid w:val="005C5600"/>
    <w:rsid w:val="005C5D39"/>
    <w:rsid w:val="005C604A"/>
    <w:rsid w:val="005C6475"/>
    <w:rsid w:val="005C6804"/>
    <w:rsid w:val="005C7348"/>
    <w:rsid w:val="005C7606"/>
    <w:rsid w:val="005C7919"/>
    <w:rsid w:val="005C7AB4"/>
    <w:rsid w:val="005C7E95"/>
    <w:rsid w:val="005D0478"/>
    <w:rsid w:val="005D0585"/>
    <w:rsid w:val="005D0991"/>
    <w:rsid w:val="005D0C1B"/>
    <w:rsid w:val="005D0DAC"/>
    <w:rsid w:val="005D14A3"/>
    <w:rsid w:val="005D1E1E"/>
    <w:rsid w:val="005D1F03"/>
    <w:rsid w:val="005D2277"/>
    <w:rsid w:val="005D273D"/>
    <w:rsid w:val="005D28CA"/>
    <w:rsid w:val="005D2DA2"/>
    <w:rsid w:val="005D34A8"/>
    <w:rsid w:val="005D352F"/>
    <w:rsid w:val="005D35E0"/>
    <w:rsid w:val="005D3626"/>
    <w:rsid w:val="005D3EFE"/>
    <w:rsid w:val="005D3F63"/>
    <w:rsid w:val="005D4759"/>
    <w:rsid w:val="005D4987"/>
    <w:rsid w:val="005D49C5"/>
    <w:rsid w:val="005D4A27"/>
    <w:rsid w:val="005D4AE4"/>
    <w:rsid w:val="005D4F13"/>
    <w:rsid w:val="005D512F"/>
    <w:rsid w:val="005D519C"/>
    <w:rsid w:val="005D526A"/>
    <w:rsid w:val="005D56E9"/>
    <w:rsid w:val="005D5800"/>
    <w:rsid w:val="005D5877"/>
    <w:rsid w:val="005D591A"/>
    <w:rsid w:val="005D60C3"/>
    <w:rsid w:val="005D6428"/>
    <w:rsid w:val="005D6E4E"/>
    <w:rsid w:val="005D7001"/>
    <w:rsid w:val="005D729E"/>
    <w:rsid w:val="005E0527"/>
    <w:rsid w:val="005E064F"/>
    <w:rsid w:val="005E0BE0"/>
    <w:rsid w:val="005E0DA3"/>
    <w:rsid w:val="005E136C"/>
    <w:rsid w:val="005E153A"/>
    <w:rsid w:val="005E1A6E"/>
    <w:rsid w:val="005E1CE3"/>
    <w:rsid w:val="005E21C3"/>
    <w:rsid w:val="005E2284"/>
    <w:rsid w:val="005E28BA"/>
    <w:rsid w:val="005E2AB5"/>
    <w:rsid w:val="005E3045"/>
    <w:rsid w:val="005E3254"/>
    <w:rsid w:val="005E392E"/>
    <w:rsid w:val="005E39EA"/>
    <w:rsid w:val="005E3B83"/>
    <w:rsid w:val="005E4074"/>
    <w:rsid w:val="005E42A7"/>
    <w:rsid w:val="005E453B"/>
    <w:rsid w:val="005E45B5"/>
    <w:rsid w:val="005E4964"/>
    <w:rsid w:val="005E5440"/>
    <w:rsid w:val="005E56B6"/>
    <w:rsid w:val="005E56CB"/>
    <w:rsid w:val="005E5BCC"/>
    <w:rsid w:val="005E5DD6"/>
    <w:rsid w:val="005E7151"/>
    <w:rsid w:val="005E78C3"/>
    <w:rsid w:val="005E7A70"/>
    <w:rsid w:val="005E7BF4"/>
    <w:rsid w:val="005F005A"/>
    <w:rsid w:val="005F0BB5"/>
    <w:rsid w:val="005F0DED"/>
    <w:rsid w:val="005F0F9E"/>
    <w:rsid w:val="005F123C"/>
    <w:rsid w:val="005F13E3"/>
    <w:rsid w:val="005F171C"/>
    <w:rsid w:val="005F1816"/>
    <w:rsid w:val="005F2058"/>
    <w:rsid w:val="005F2449"/>
    <w:rsid w:val="005F25F1"/>
    <w:rsid w:val="005F294D"/>
    <w:rsid w:val="005F3106"/>
    <w:rsid w:val="005F3259"/>
    <w:rsid w:val="005F32A5"/>
    <w:rsid w:val="005F3525"/>
    <w:rsid w:val="005F3766"/>
    <w:rsid w:val="005F3785"/>
    <w:rsid w:val="005F37D0"/>
    <w:rsid w:val="005F3821"/>
    <w:rsid w:val="005F3893"/>
    <w:rsid w:val="005F3B33"/>
    <w:rsid w:val="005F3CF5"/>
    <w:rsid w:val="005F3DE7"/>
    <w:rsid w:val="005F452A"/>
    <w:rsid w:val="005F4719"/>
    <w:rsid w:val="005F4ACC"/>
    <w:rsid w:val="005F4E00"/>
    <w:rsid w:val="005F5186"/>
    <w:rsid w:val="005F527E"/>
    <w:rsid w:val="005F54CC"/>
    <w:rsid w:val="005F5700"/>
    <w:rsid w:val="005F5795"/>
    <w:rsid w:val="005F57A1"/>
    <w:rsid w:val="005F5800"/>
    <w:rsid w:val="005F5833"/>
    <w:rsid w:val="005F5ED3"/>
    <w:rsid w:val="005F5F82"/>
    <w:rsid w:val="005F60AC"/>
    <w:rsid w:val="005F6127"/>
    <w:rsid w:val="005F61A9"/>
    <w:rsid w:val="005F695E"/>
    <w:rsid w:val="005F6972"/>
    <w:rsid w:val="005F6BDD"/>
    <w:rsid w:val="005F7015"/>
    <w:rsid w:val="005F70A7"/>
    <w:rsid w:val="005F7333"/>
    <w:rsid w:val="005F739E"/>
    <w:rsid w:val="005F7B01"/>
    <w:rsid w:val="006002A0"/>
    <w:rsid w:val="006002BE"/>
    <w:rsid w:val="0060055B"/>
    <w:rsid w:val="00600584"/>
    <w:rsid w:val="006006FA"/>
    <w:rsid w:val="00600F41"/>
    <w:rsid w:val="006010CB"/>
    <w:rsid w:val="006011D2"/>
    <w:rsid w:val="00601668"/>
    <w:rsid w:val="006016FA"/>
    <w:rsid w:val="00601EB1"/>
    <w:rsid w:val="0060220A"/>
    <w:rsid w:val="0060242B"/>
    <w:rsid w:val="00602534"/>
    <w:rsid w:val="006029BC"/>
    <w:rsid w:val="00602DBD"/>
    <w:rsid w:val="006031E1"/>
    <w:rsid w:val="00603281"/>
    <w:rsid w:val="00603592"/>
    <w:rsid w:val="006037A0"/>
    <w:rsid w:val="00603BE0"/>
    <w:rsid w:val="00603D4B"/>
    <w:rsid w:val="00603F0B"/>
    <w:rsid w:val="00604200"/>
    <w:rsid w:val="00604AAF"/>
    <w:rsid w:val="00604C5F"/>
    <w:rsid w:val="00604EDF"/>
    <w:rsid w:val="00605082"/>
    <w:rsid w:val="00605263"/>
    <w:rsid w:val="0060529B"/>
    <w:rsid w:val="006052A7"/>
    <w:rsid w:val="006057F5"/>
    <w:rsid w:val="00605BF4"/>
    <w:rsid w:val="00605D86"/>
    <w:rsid w:val="006060DB"/>
    <w:rsid w:val="00606607"/>
    <w:rsid w:val="00606791"/>
    <w:rsid w:val="006069D9"/>
    <w:rsid w:val="00606CE3"/>
    <w:rsid w:val="00606E1D"/>
    <w:rsid w:val="006070B4"/>
    <w:rsid w:val="006072ED"/>
    <w:rsid w:val="00607AFF"/>
    <w:rsid w:val="00607B15"/>
    <w:rsid w:val="00610120"/>
    <w:rsid w:val="00610144"/>
    <w:rsid w:val="006104DF"/>
    <w:rsid w:val="0061068A"/>
    <w:rsid w:val="0061069B"/>
    <w:rsid w:val="00610E36"/>
    <w:rsid w:val="0061117E"/>
    <w:rsid w:val="006113C9"/>
    <w:rsid w:val="00611748"/>
    <w:rsid w:val="00611845"/>
    <w:rsid w:val="00611B41"/>
    <w:rsid w:val="00611C2C"/>
    <w:rsid w:val="00611F1F"/>
    <w:rsid w:val="00612422"/>
    <w:rsid w:val="006126DD"/>
    <w:rsid w:val="00612DF1"/>
    <w:rsid w:val="00613298"/>
    <w:rsid w:val="0061331B"/>
    <w:rsid w:val="00613331"/>
    <w:rsid w:val="00613558"/>
    <w:rsid w:val="00613D4E"/>
    <w:rsid w:val="0061419F"/>
    <w:rsid w:val="006143E6"/>
    <w:rsid w:val="0061494D"/>
    <w:rsid w:val="00614A1A"/>
    <w:rsid w:val="00614DE8"/>
    <w:rsid w:val="00615085"/>
    <w:rsid w:val="00615425"/>
    <w:rsid w:val="0061549A"/>
    <w:rsid w:val="006155F2"/>
    <w:rsid w:val="00615643"/>
    <w:rsid w:val="006158F2"/>
    <w:rsid w:val="00615A5C"/>
    <w:rsid w:val="00615AE0"/>
    <w:rsid w:val="00615DF9"/>
    <w:rsid w:val="00616009"/>
    <w:rsid w:val="0061601B"/>
    <w:rsid w:val="006160E4"/>
    <w:rsid w:val="0061615A"/>
    <w:rsid w:val="00616164"/>
    <w:rsid w:val="0061616E"/>
    <w:rsid w:val="00616299"/>
    <w:rsid w:val="00616846"/>
    <w:rsid w:val="00616B1F"/>
    <w:rsid w:val="00616DBE"/>
    <w:rsid w:val="00616E6C"/>
    <w:rsid w:val="006173D8"/>
    <w:rsid w:val="00617525"/>
    <w:rsid w:val="006179F4"/>
    <w:rsid w:val="00617B0F"/>
    <w:rsid w:val="00617FDE"/>
    <w:rsid w:val="00620132"/>
    <w:rsid w:val="006203A8"/>
    <w:rsid w:val="006205B0"/>
    <w:rsid w:val="00620695"/>
    <w:rsid w:val="00620934"/>
    <w:rsid w:val="006209A8"/>
    <w:rsid w:val="00620DCC"/>
    <w:rsid w:val="006212A1"/>
    <w:rsid w:val="00621583"/>
    <w:rsid w:val="00621823"/>
    <w:rsid w:val="006219E2"/>
    <w:rsid w:val="00621AF4"/>
    <w:rsid w:val="00621ED7"/>
    <w:rsid w:val="00621EDD"/>
    <w:rsid w:val="006223C6"/>
    <w:rsid w:val="006226DB"/>
    <w:rsid w:val="00622C85"/>
    <w:rsid w:val="006233F7"/>
    <w:rsid w:val="006234B9"/>
    <w:rsid w:val="00623C19"/>
    <w:rsid w:val="006241F0"/>
    <w:rsid w:val="006245AA"/>
    <w:rsid w:val="00624AAC"/>
    <w:rsid w:val="00624C05"/>
    <w:rsid w:val="0062511C"/>
    <w:rsid w:val="006251D9"/>
    <w:rsid w:val="00625520"/>
    <w:rsid w:val="0062575C"/>
    <w:rsid w:val="00625761"/>
    <w:rsid w:val="006257E7"/>
    <w:rsid w:val="00625BEE"/>
    <w:rsid w:val="00625E13"/>
    <w:rsid w:val="00625E39"/>
    <w:rsid w:val="00626332"/>
    <w:rsid w:val="00626800"/>
    <w:rsid w:val="00626893"/>
    <w:rsid w:val="00627349"/>
    <w:rsid w:val="00627454"/>
    <w:rsid w:val="00627B89"/>
    <w:rsid w:val="00627CEB"/>
    <w:rsid w:val="00627E9A"/>
    <w:rsid w:val="00630A1E"/>
    <w:rsid w:val="00630C9A"/>
    <w:rsid w:val="00631511"/>
    <w:rsid w:val="00631516"/>
    <w:rsid w:val="00631E62"/>
    <w:rsid w:val="006321D6"/>
    <w:rsid w:val="00632235"/>
    <w:rsid w:val="006322D4"/>
    <w:rsid w:val="00632884"/>
    <w:rsid w:val="006331DF"/>
    <w:rsid w:val="00633350"/>
    <w:rsid w:val="00633412"/>
    <w:rsid w:val="006335D6"/>
    <w:rsid w:val="00633766"/>
    <w:rsid w:val="006337C2"/>
    <w:rsid w:val="00633AEB"/>
    <w:rsid w:val="00633B5B"/>
    <w:rsid w:val="00633BA4"/>
    <w:rsid w:val="006342CB"/>
    <w:rsid w:val="006344B9"/>
    <w:rsid w:val="00634B64"/>
    <w:rsid w:val="00634BA0"/>
    <w:rsid w:val="00634D74"/>
    <w:rsid w:val="00634E27"/>
    <w:rsid w:val="00635072"/>
    <w:rsid w:val="006350E6"/>
    <w:rsid w:val="00635276"/>
    <w:rsid w:val="006352F3"/>
    <w:rsid w:val="006353AC"/>
    <w:rsid w:val="00635412"/>
    <w:rsid w:val="006356FC"/>
    <w:rsid w:val="00635781"/>
    <w:rsid w:val="006357ED"/>
    <w:rsid w:val="006359D2"/>
    <w:rsid w:val="00635D32"/>
    <w:rsid w:val="00635EBE"/>
    <w:rsid w:val="006365DF"/>
    <w:rsid w:val="00636783"/>
    <w:rsid w:val="006367C6"/>
    <w:rsid w:val="00636B80"/>
    <w:rsid w:val="00636D9D"/>
    <w:rsid w:val="00637006"/>
    <w:rsid w:val="00637472"/>
    <w:rsid w:val="00637846"/>
    <w:rsid w:val="00637ABA"/>
    <w:rsid w:val="00637D4E"/>
    <w:rsid w:val="00637E58"/>
    <w:rsid w:val="006404A1"/>
    <w:rsid w:val="00640668"/>
    <w:rsid w:val="006406EA"/>
    <w:rsid w:val="006408D6"/>
    <w:rsid w:val="00640ADA"/>
    <w:rsid w:val="00640FB6"/>
    <w:rsid w:val="006416AB"/>
    <w:rsid w:val="00641C8B"/>
    <w:rsid w:val="00641FAE"/>
    <w:rsid w:val="0064201F"/>
    <w:rsid w:val="0064215D"/>
    <w:rsid w:val="00642372"/>
    <w:rsid w:val="0064265C"/>
    <w:rsid w:val="00642F0C"/>
    <w:rsid w:val="0064324B"/>
    <w:rsid w:val="006434F3"/>
    <w:rsid w:val="006440D7"/>
    <w:rsid w:val="006446B4"/>
    <w:rsid w:val="00644948"/>
    <w:rsid w:val="00644AFF"/>
    <w:rsid w:val="00644B5D"/>
    <w:rsid w:val="00644B62"/>
    <w:rsid w:val="006450E8"/>
    <w:rsid w:val="006456AF"/>
    <w:rsid w:val="0064598B"/>
    <w:rsid w:val="00645C51"/>
    <w:rsid w:val="00645F0B"/>
    <w:rsid w:val="00646080"/>
    <w:rsid w:val="006465AA"/>
    <w:rsid w:val="006466F3"/>
    <w:rsid w:val="0064743B"/>
    <w:rsid w:val="00647694"/>
    <w:rsid w:val="00647834"/>
    <w:rsid w:val="0065037F"/>
    <w:rsid w:val="00650403"/>
    <w:rsid w:val="0065062E"/>
    <w:rsid w:val="00650A75"/>
    <w:rsid w:val="00650D2D"/>
    <w:rsid w:val="0065124C"/>
    <w:rsid w:val="006515F8"/>
    <w:rsid w:val="00651D79"/>
    <w:rsid w:val="006529EA"/>
    <w:rsid w:val="00652C4C"/>
    <w:rsid w:val="00652C64"/>
    <w:rsid w:val="00652D38"/>
    <w:rsid w:val="00652DBE"/>
    <w:rsid w:val="00653426"/>
    <w:rsid w:val="006535CC"/>
    <w:rsid w:val="00653C96"/>
    <w:rsid w:val="00653CDD"/>
    <w:rsid w:val="00654185"/>
    <w:rsid w:val="006541E4"/>
    <w:rsid w:val="006543C7"/>
    <w:rsid w:val="00654452"/>
    <w:rsid w:val="006546E0"/>
    <w:rsid w:val="00654887"/>
    <w:rsid w:val="00654CDE"/>
    <w:rsid w:val="00654E84"/>
    <w:rsid w:val="00654E8E"/>
    <w:rsid w:val="00654EBC"/>
    <w:rsid w:val="006551FC"/>
    <w:rsid w:val="00655399"/>
    <w:rsid w:val="00655FC2"/>
    <w:rsid w:val="0065629D"/>
    <w:rsid w:val="0065693E"/>
    <w:rsid w:val="00656998"/>
    <w:rsid w:val="00656C80"/>
    <w:rsid w:val="0065740F"/>
    <w:rsid w:val="006574F3"/>
    <w:rsid w:val="006601B7"/>
    <w:rsid w:val="006602D6"/>
    <w:rsid w:val="00660365"/>
    <w:rsid w:val="00660587"/>
    <w:rsid w:val="00660722"/>
    <w:rsid w:val="006608C6"/>
    <w:rsid w:val="00660A35"/>
    <w:rsid w:val="00660AC2"/>
    <w:rsid w:val="00660BDF"/>
    <w:rsid w:val="00660C40"/>
    <w:rsid w:val="00660DE1"/>
    <w:rsid w:val="00660F7C"/>
    <w:rsid w:val="00661325"/>
    <w:rsid w:val="006613B1"/>
    <w:rsid w:val="006614A6"/>
    <w:rsid w:val="006618DF"/>
    <w:rsid w:val="00661CE5"/>
    <w:rsid w:val="00662199"/>
    <w:rsid w:val="0066244E"/>
    <w:rsid w:val="006625CF"/>
    <w:rsid w:val="00662722"/>
    <w:rsid w:val="0066279E"/>
    <w:rsid w:val="006629AA"/>
    <w:rsid w:val="006629DE"/>
    <w:rsid w:val="00662AA7"/>
    <w:rsid w:val="006633A2"/>
    <w:rsid w:val="0066390D"/>
    <w:rsid w:val="00663F74"/>
    <w:rsid w:val="006640CB"/>
    <w:rsid w:val="006643A8"/>
    <w:rsid w:val="00664B48"/>
    <w:rsid w:val="00665026"/>
    <w:rsid w:val="00665094"/>
    <w:rsid w:val="0066516D"/>
    <w:rsid w:val="00665603"/>
    <w:rsid w:val="00665A4B"/>
    <w:rsid w:val="00665B09"/>
    <w:rsid w:val="00665C5B"/>
    <w:rsid w:val="00666324"/>
    <w:rsid w:val="006666E0"/>
    <w:rsid w:val="00666854"/>
    <w:rsid w:val="00666876"/>
    <w:rsid w:val="0066689F"/>
    <w:rsid w:val="0066713C"/>
    <w:rsid w:val="006673A8"/>
    <w:rsid w:val="0066749F"/>
    <w:rsid w:val="006674D4"/>
    <w:rsid w:val="00667B85"/>
    <w:rsid w:val="006701F3"/>
    <w:rsid w:val="00670387"/>
    <w:rsid w:val="00670412"/>
    <w:rsid w:val="00670650"/>
    <w:rsid w:val="006707E2"/>
    <w:rsid w:val="00670B78"/>
    <w:rsid w:val="00670C6D"/>
    <w:rsid w:val="00670D30"/>
    <w:rsid w:val="00671306"/>
    <w:rsid w:val="00671555"/>
    <w:rsid w:val="00671712"/>
    <w:rsid w:val="0067180F"/>
    <w:rsid w:val="00671970"/>
    <w:rsid w:val="0067199D"/>
    <w:rsid w:val="00671A14"/>
    <w:rsid w:val="00671A51"/>
    <w:rsid w:val="00671ACE"/>
    <w:rsid w:val="00671E7B"/>
    <w:rsid w:val="006724B4"/>
    <w:rsid w:val="006724C4"/>
    <w:rsid w:val="006725AB"/>
    <w:rsid w:val="0067262E"/>
    <w:rsid w:val="00672725"/>
    <w:rsid w:val="0067297B"/>
    <w:rsid w:val="006729D7"/>
    <w:rsid w:val="00672A91"/>
    <w:rsid w:val="00673050"/>
    <w:rsid w:val="00673109"/>
    <w:rsid w:val="00673492"/>
    <w:rsid w:val="006735A5"/>
    <w:rsid w:val="00673740"/>
    <w:rsid w:val="006737CC"/>
    <w:rsid w:val="00673BE5"/>
    <w:rsid w:val="00673ED9"/>
    <w:rsid w:val="00674157"/>
    <w:rsid w:val="00674607"/>
    <w:rsid w:val="006748CF"/>
    <w:rsid w:val="006748F0"/>
    <w:rsid w:val="00674A16"/>
    <w:rsid w:val="00674ADE"/>
    <w:rsid w:val="00674CF4"/>
    <w:rsid w:val="00674F0F"/>
    <w:rsid w:val="00674F68"/>
    <w:rsid w:val="0067549C"/>
    <w:rsid w:val="006756A9"/>
    <w:rsid w:val="00675A28"/>
    <w:rsid w:val="00675A4E"/>
    <w:rsid w:val="00675BF0"/>
    <w:rsid w:val="0067640E"/>
    <w:rsid w:val="00676525"/>
    <w:rsid w:val="006765F8"/>
    <w:rsid w:val="006767B5"/>
    <w:rsid w:val="00677194"/>
    <w:rsid w:val="006772A0"/>
    <w:rsid w:val="0067730E"/>
    <w:rsid w:val="0067733D"/>
    <w:rsid w:val="00677361"/>
    <w:rsid w:val="00677857"/>
    <w:rsid w:val="006778FC"/>
    <w:rsid w:val="00677FCB"/>
    <w:rsid w:val="00677FDF"/>
    <w:rsid w:val="006800A2"/>
    <w:rsid w:val="006803D5"/>
    <w:rsid w:val="00680466"/>
    <w:rsid w:val="00680C5F"/>
    <w:rsid w:val="00681701"/>
    <w:rsid w:val="00681DA0"/>
    <w:rsid w:val="00681DB6"/>
    <w:rsid w:val="00681E4B"/>
    <w:rsid w:val="00681EFF"/>
    <w:rsid w:val="00682784"/>
    <w:rsid w:val="0068283C"/>
    <w:rsid w:val="00682BE9"/>
    <w:rsid w:val="00682C5A"/>
    <w:rsid w:val="00682CD9"/>
    <w:rsid w:val="00683651"/>
    <w:rsid w:val="00683932"/>
    <w:rsid w:val="006841EA"/>
    <w:rsid w:val="00684977"/>
    <w:rsid w:val="00684DDB"/>
    <w:rsid w:val="006856D9"/>
    <w:rsid w:val="0068615C"/>
    <w:rsid w:val="00686336"/>
    <w:rsid w:val="00686358"/>
    <w:rsid w:val="00686506"/>
    <w:rsid w:val="00686F58"/>
    <w:rsid w:val="00687F7C"/>
    <w:rsid w:val="0069039E"/>
    <w:rsid w:val="00690416"/>
    <w:rsid w:val="0069053C"/>
    <w:rsid w:val="00690845"/>
    <w:rsid w:val="006908EF"/>
    <w:rsid w:val="00690AB0"/>
    <w:rsid w:val="0069156D"/>
    <w:rsid w:val="006915F3"/>
    <w:rsid w:val="00691693"/>
    <w:rsid w:val="00691729"/>
    <w:rsid w:val="00691BB2"/>
    <w:rsid w:val="00691E76"/>
    <w:rsid w:val="006920FC"/>
    <w:rsid w:val="00692823"/>
    <w:rsid w:val="006929E5"/>
    <w:rsid w:val="00692B4A"/>
    <w:rsid w:val="00692BCC"/>
    <w:rsid w:val="00692DBA"/>
    <w:rsid w:val="00692F13"/>
    <w:rsid w:val="00692F1C"/>
    <w:rsid w:val="006934F5"/>
    <w:rsid w:val="006937C8"/>
    <w:rsid w:val="006942AB"/>
    <w:rsid w:val="006947ED"/>
    <w:rsid w:val="006953A5"/>
    <w:rsid w:val="0069587C"/>
    <w:rsid w:val="00695C41"/>
    <w:rsid w:val="0069669D"/>
    <w:rsid w:val="00696A43"/>
    <w:rsid w:val="00696C75"/>
    <w:rsid w:val="00696D26"/>
    <w:rsid w:val="00696EC5"/>
    <w:rsid w:val="006973CF"/>
    <w:rsid w:val="00697909"/>
    <w:rsid w:val="00697C4C"/>
    <w:rsid w:val="00697F5E"/>
    <w:rsid w:val="006A08FE"/>
    <w:rsid w:val="006A0EDB"/>
    <w:rsid w:val="006A0F2A"/>
    <w:rsid w:val="006A120A"/>
    <w:rsid w:val="006A16F0"/>
    <w:rsid w:val="006A1C44"/>
    <w:rsid w:val="006A2A54"/>
    <w:rsid w:val="006A2D90"/>
    <w:rsid w:val="006A2E25"/>
    <w:rsid w:val="006A3212"/>
    <w:rsid w:val="006A32C0"/>
    <w:rsid w:val="006A3399"/>
    <w:rsid w:val="006A34D0"/>
    <w:rsid w:val="006A35B1"/>
    <w:rsid w:val="006A3A5F"/>
    <w:rsid w:val="006A3C18"/>
    <w:rsid w:val="006A3E9F"/>
    <w:rsid w:val="006A40EF"/>
    <w:rsid w:val="006A4510"/>
    <w:rsid w:val="006A4641"/>
    <w:rsid w:val="006A4645"/>
    <w:rsid w:val="006A4754"/>
    <w:rsid w:val="006A484E"/>
    <w:rsid w:val="006A4BA1"/>
    <w:rsid w:val="006A4C55"/>
    <w:rsid w:val="006A4F89"/>
    <w:rsid w:val="006A539B"/>
    <w:rsid w:val="006A556D"/>
    <w:rsid w:val="006A5B73"/>
    <w:rsid w:val="006A616F"/>
    <w:rsid w:val="006A63C9"/>
    <w:rsid w:val="006A6426"/>
    <w:rsid w:val="006A64D1"/>
    <w:rsid w:val="006A6741"/>
    <w:rsid w:val="006A6A16"/>
    <w:rsid w:val="006A6B37"/>
    <w:rsid w:val="006A7029"/>
    <w:rsid w:val="006A72AD"/>
    <w:rsid w:val="006A7461"/>
    <w:rsid w:val="006A7464"/>
    <w:rsid w:val="006A7544"/>
    <w:rsid w:val="006A76FD"/>
    <w:rsid w:val="006A7EAF"/>
    <w:rsid w:val="006A7EC3"/>
    <w:rsid w:val="006B002B"/>
    <w:rsid w:val="006B0354"/>
    <w:rsid w:val="006B05E8"/>
    <w:rsid w:val="006B0778"/>
    <w:rsid w:val="006B0A6B"/>
    <w:rsid w:val="006B0DA4"/>
    <w:rsid w:val="006B0FC4"/>
    <w:rsid w:val="006B0FE2"/>
    <w:rsid w:val="006B1E44"/>
    <w:rsid w:val="006B20C1"/>
    <w:rsid w:val="006B2422"/>
    <w:rsid w:val="006B2462"/>
    <w:rsid w:val="006B2C5E"/>
    <w:rsid w:val="006B2E65"/>
    <w:rsid w:val="006B3531"/>
    <w:rsid w:val="006B3A9A"/>
    <w:rsid w:val="006B3D12"/>
    <w:rsid w:val="006B3E96"/>
    <w:rsid w:val="006B42C1"/>
    <w:rsid w:val="006B433A"/>
    <w:rsid w:val="006B4B68"/>
    <w:rsid w:val="006B4C50"/>
    <w:rsid w:val="006B5335"/>
    <w:rsid w:val="006B5371"/>
    <w:rsid w:val="006B54A9"/>
    <w:rsid w:val="006B54F9"/>
    <w:rsid w:val="006B5EF3"/>
    <w:rsid w:val="006B5F11"/>
    <w:rsid w:val="006B6300"/>
    <w:rsid w:val="006B6339"/>
    <w:rsid w:val="006B6427"/>
    <w:rsid w:val="006B64E7"/>
    <w:rsid w:val="006B67CE"/>
    <w:rsid w:val="006B6A11"/>
    <w:rsid w:val="006B7423"/>
    <w:rsid w:val="006B75A7"/>
    <w:rsid w:val="006B780E"/>
    <w:rsid w:val="006B7E86"/>
    <w:rsid w:val="006C0398"/>
    <w:rsid w:val="006C09D8"/>
    <w:rsid w:val="006C0B52"/>
    <w:rsid w:val="006C1D2E"/>
    <w:rsid w:val="006C20E3"/>
    <w:rsid w:val="006C2768"/>
    <w:rsid w:val="006C28DF"/>
    <w:rsid w:val="006C2DBF"/>
    <w:rsid w:val="006C322B"/>
    <w:rsid w:val="006C349E"/>
    <w:rsid w:val="006C3670"/>
    <w:rsid w:val="006C39B8"/>
    <w:rsid w:val="006C3B6F"/>
    <w:rsid w:val="006C3B7F"/>
    <w:rsid w:val="006C3C57"/>
    <w:rsid w:val="006C3DE9"/>
    <w:rsid w:val="006C3E55"/>
    <w:rsid w:val="006C4018"/>
    <w:rsid w:val="006C4360"/>
    <w:rsid w:val="006C451C"/>
    <w:rsid w:val="006C460E"/>
    <w:rsid w:val="006C4695"/>
    <w:rsid w:val="006C48F8"/>
    <w:rsid w:val="006C4FF4"/>
    <w:rsid w:val="006C537E"/>
    <w:rsid w:val="006C54B5"/>
    <w:rsid w:val="006C590B"/>
    <w:rsid w:val="006C59A7"/>
    <w:rsid w:val="006C5C2A"/>
    <w:rsid w:val="006C5CF0"/>
    <w:rsid w:val="006C5F0C"/>
    <w:rsid w:val="006C6050"/>
    <w:rsid w:val="006C62B7"/>
    <w:rsid w:val="006C647B"/>
    <w:rsid w:val="006C65CA"/>
    <w:rsid w:val="006C6BBC"/>
    <w:rsid w:val="006C6CEA"/>
    <w:rsid w:val="006C6FCD"/>
    <w:rsid w:val="006C705E"/>
    <w:rsid w:val="006C7425"/>
    <w:rsid w:val="006C75FA"/>
    <w:rsid w:val="006C77FB"/>
    <w:rsid w:val="006C7A5B"/>
    <w:rsid w:val="006C7BEB"/>
    <w:rsid w:val="006D0060"/>
    <w:rsid w:val="006D00C7"/>
    <w:rsid w:val="006D0260"/>
    <w:rsid w:val="006D08AE"/>
    <w:rsid w:val="006D0C69"/>
    <w:rsid w:val="006D0D19"/>
    <w:rsid w:val="006D0EF4"/>
    <w:rsid w:val="006D1228"/>
    <w:rsid w:val="006D129B"/>
    <w:rsid w:val="006D16F5"/>
    <w:rsid w:val="006D1D72"/>
    <w:rsid w:val="006D26D7"/>
    <w:rsid w:val="006D283B"/>
    <w:rsid w:val="006D2E18"/>
    <w:rsid w:val="006D322D"/>
    <w:rsid w:val="006D3C7A"/>
    <w:rsid w:val="006D3C9B"/>
    <w:rsid w:val="006D3F5F"/>
    <w:rsid w:val="006D4458"/>
    <w:rsid w:val="006D4464"/>
    <w:rsid w:val="006D44B2"/>
    <w:rsid w:val="006D4557"/>
    <w:rsid w:val="006D543C"/>
    <w:rsid w:val="006D575A"/>
    <w:rsid w:val="006D5DE5"/>
    <w:rsid w:val="006D6395"/>
    <w:rsid w:val="006D63AC"/>
    <w:rsid w:val="006D6997"/>
    <w:rsid w:val="006D6A9C"/>
    <w:rsid w:val="006D6B28"/>
    <w:rsid w:val="006D6D22"/>
    <w:rsid w:val="006D7159"/>
    <w:rsid w:val="006D734F"/>
    <w:rsid w:val="006D7399"/>
    <w:rsid w:val="006D742D"/>
    <w:rsid w:val="006D7CB2"/>
    <w:rsid w:val="006D7F82"/>
    <w:rsid w:val="006E0260"/>
    <w:rsid w:val="006E0ED9"/>
    <w:rsid w:val="006E0F29"/>
    <w:rsid w:val="006E0F4A"/>
    <w:rsid w:val="006E12C1"/>
    <w:rsid w:val="006E1321"/>
    <w:rsid w:val="006E1488"/>
    <w:rsid w:val="006E1499"/>
    <w:rsid w:val="006E17E5"/>
    <w:rsid w:val="006E1B45"/>
    <w:rsid w:val="006E1CB0"/>
    <w:rsid w:val="006E1CD8"/>
    <w:rsid w:val="006E2643"/>
    <w:rsid w:val="006E272C"/>
    <w:rsid w:val="006E3012"/>
    <w:rsid w:val="006E348C"/>
    <w:rsid w:val="006E372D"/>
    <w:rsid w:val="006E3A7E"/>
    <w:rsid w:val="006E3DF7"/>
    <w:rsid w:val="006E4350"/>
    <w:rsid w:val="006E445D"/>
    <w:rsid w:val="006E4521"/>
    <w:rsid w:val="006E480E"/>
    <w:rsid w:val="006E4EC0"/>
    <w:rsid w:val="006E500E"/>
    <w:rsid w:val="006E505E"/>
    <w:rsid w:val="006E523B"/>
    <w:rsid w:val="006E5B97"/>
    <w:rsid w:val="006E60F3"/>
    <w:rsid w:val="006E62EB"/>
    <w:rsid w:val="006E63AA"/>
    <w:rsid w:val="006E6591"/>
    <w:rsid w:val="006E6676"/>
    <w:rsid w:val="006E66BC"/>
    <w:rsid w:val="006E6964"/>
    <w:rsid w:val="006E6DDD"/>
    <w:rsid w:val="006E6EFF"/>
    <w:rsid w:val="006E7032"/>
    <w:rsid w:val="006E7416"/>
    <w:rsid w:val="006E774F"/>
    <w:rsid w:val="006E79F0"/>
    <w:rsid w:val="006E7A19"/>
    <w:rsid w:val="006E7BB1"/>
    <w:rsid w:val="006F01E7"/>
    <w:rsid w:val="006F0753"/>
    <w:rsid w:val="006F0FD2"/>
    <w:rsid w:val="006F13D1"/>
    <w:rsid w:val="006F14FF"/>
    <w:rsid w:val="006F187B"/>
    <w:rsid w:val="006F1AF5"/>
    <w:rsid w:val="006F1F81"/>
    <w:rsid w:val="006F2129"/>
    <w:rsid w:val="006F2214"/>
    <w:rsid w:val="006F236E"/>
    <w:rsid w:val="006F23B5"/>
    <w:rsid w:val="006F23C1"/>
    <w:rsid w:val="006F2533"/>
    <w:rsid w:val="006F2580"/>
    <w:rsid w:val="006F2680"/>
    <w:rsid w:val="006F2914"/>
    <w:rsid w:val="006F2A0C"/>
    <w:rsid w:val="006F2A20"/>
    <w:rsid w:val="006F2BFB"/>
    <w:rsid w:val="006F2DA3"/>
    <w:rsid w:val="006F2DEF"/>
    <w:rsid w:val="006F30A5"/>
    <w:rsid w:val="006F37CE"/>
    <w:rsid w:val="006F39CB"/>
    <w:rsid w:val="006F3A4F"/>
    <w:rsid w:val="006F3C52"/>
    <w:rsid w:val="006F3EA5"/>
    <w:rsid w:val="006F4143"/>
    <w:rsid w:val="006F4235"/>
    <w:rsid w:val="006F429D"/>
    <w:rsid w:val="006F45EA"/>
    <w:rsid w:val="006F469E"/>
    <w:rsid w:val="006F47D7"/>
    <w:rsid w:val="006F4CCE"/>
    <w:rsid w:val="006F4DEB"/>
    <w:rsid w:val="006F4E73"/>
    <w:rsid w:val="006F4F0E"/>
    <w:rsid w:val="006F52AD"/>
    <w:rsid w:val="006F53CB"/>
    <w:rsid w:val="006F57A2"/>
    <w:rsid w:val="006F58B9"/>
    <w:rsid w:val="006F5999"/>
    <w:rsid w:val="006F5C88"/>
    <w:rsid w:val="006F5E43"/>
    <w:rsid w:val="006F5FB5"/>
    <w:rsid w:val="006F612B"/>
    <w:rsid w:val="006F6F8B"/>
    <w:rsid w:val="006F6FE7"/>
    <w:rsid w:val="006F7107"/>
    <w:rsid w:val="006F740F"/>
    <w:rsid w:val="006F7428"/>
    <w:rsid w:val="006F74B6"/>
    <w:rsid w:val="006F77F6"/>
    <w:rsid w:val="00700107"/>
    <w:rsid w:val="0070030D"/>
    <w:rsid w:val="00700505"/>
    <w:rsid w:val="00700695"/>
    <w:rsid w:val="00700E5F"/>
    <w:rsid w:val="00701111"/>
    <w:rsid w:val="00701364"/>
    <w:rsid w:val="00701468"/>
    <w:rsid w:val="00701592"/>
    <w:rsid w:val="0070179D"/>
    <w:rsid w:val="007019B6"/>
    <w:rsid w:val="00701A60"/>
    <w:rsid w:val="007020BE"/>
    <w:rsid w:val="0070248A"/>
    <w:rsid w:val="0070266D"/>
    <w:rsid w:val="00702C9C"/>
    <w:rsid w:val="00702DA2"/>
    <w:rsid w:val="00702DAB"/>
    <w:rsid w:val="007030FC"/>
    <w:rsid w:val="007038A0"/>
    <w:rsid w:val="00703993"/>
    <w:rsid w:val="00703BDE"/>
    <w:rsid w:val="00703C52"/>
    <w:rsid w:val="00703E73"/>
    <w:rsid w:val="00703EB8"/>
    <w:rsid w:val="00703ED2"/>
    <w:rsid w:val="00703F3D"/>
    <w:rsid w:val="007040A9"/>
    <w:rsid w:val="007047D7"/>
    <w:rsid w:val="00704F99"/>
    <w:rsid w:val="0070547B"/>
    <w:rsid w:val="007054F4"/>
    <w:rsid w:val="00705E07"/>
    <w:rsid w:val="00705EC1"/>
    <w:rsid w:val="0070630C"/>
    <w:rsid w:val="0070658D"/>
    <w:rsid w:val="007066AF"/>
    <w:rsid w:val="00706B15"/>
    <w:rsid w:val="00706C1D"/>
    <w:rsid w:val="00706D9F"/>
    <w:rsid w:val="00706F40"/>
    <w:rsid w:val="00706F52"/>
    <w:rsid w:val="00707055"/>
    <w:rsid w:val="00707079"/>
    <w:rsid w:val="0070713A"/>
    <w:rsid w:val="007072CB"/>
    <w:rsid w:val="00707357"/>
    <w:rsid w:val="00707585"/>
    <w:rsid w:val="007078E1"/>
    <w:rsid w:val="007078EF"/>
    <w:rsid w:val="00707908"/>
    <w:rsid w:val="00707911"/>
    <w:rsid w:val="00707988"/>
    <w:rsid w:val="00707A5B"/>
    <w:rsid w:val="00707AD4"/>
    <w:rsid w:val="00707BD5"/>
    <w:rsid w:val="00707F72"/>
    <w:rsid w:val="0071005F"/>
    <w:rsid w:val="00710233"/>
    <w:rsid w:val="00710287"/>
    <w:rsid w:val="0071075C"/>
    <w:rsid w:val="0071094D"/>
    <w:rsid w:val="00710A5F"/>
    <w:rsid w:val="00710ACE"/>
    <w:rsid w:val="00710B67"/>
    <w:rsid w:val="0071151C"/>
    <w:rsid w:val="007118BA"/>
    <w:rsid w:val="0071245B"/>
    <w:rsid w:val="007124E8"/>
    <w:rsid w:val="0071287E"/>
    <w:rsid w:val="0071294D"/>
    <w:rsid w:val="00712A19"/>
    <w:rsid w:val="00712CC8"/>
    <w:rsid w:val="0071323A"/>
    <w:rsid w:val="007139F4"/>
    <w:rsid w:val="00713A2B"/>
    <w:rsid w:val="00713B2A"/>
    <w:rsid w:val="00714340"/>
    <w:rsid w:val="00714441"/>
    <w:rsid w:val="00714DD6"/>
    <w:rsid w:val="007152F1"/>
    <w:rsid w:val="007156D6"/>
    <w:rsid w:val="007157A9"/>
    <w:rsid w:val="00715B63"/>
    <w:rsid w:val="00715BE0"/>
    <w:rsid w:val="00715D3D"/>
    <w:rsid w:val="0071605A"/>
    <w:rsid w:val="0071614B"/>
    <w:rsid w:val="007162A3"/>
    <w:rsid w:val="00716329"/>
    <w:rsid w:val="00716DE0"/>
    <w:rsid w:val="00716E6B"/>
    <w:rsid w:val="00716F15"/>
    <w:rsid w:val="0071787C"/>
    <w:rsid w:val="00717952"/>
    <w:rsid w:val="0071797D"/>
    <w:rsid w:val="007179F3"/>
    <w:rsid w:val="0072017C"/>
    <w:rsid w:val="007203C3"/>
    <w:rsid w:val="0072055A"/>
    <w:rsid w:val="0072080A"/>
    <w:rsid w:val="00720ACE"/>
    <w:rsid w:val="00721087"/>
    <w:rsid w:val="00721209"/>
    <w:rsid w:val="007219E2"/>
    <w:rsid w:val="00721CCA"/>
    <w:rsid w:val="00721D00"/>
    <w:rsid w:val="00721DD9"/>
    <w:rsid w:val="00721F28"/>
    <w:rsid w:val="007220AB"/>
    <w:rsid w:val="00722179"/>
    <w:rsid w:val="007222D0"/>
    <w:rsid w:val="007226D9"/>
    <w:rsid w:val="007231B9"/>
    <w:rsid w:val="00723570"/>
    <w:rsid w:val="0072360D"/>
    <w:rsid w:val="00723655"/>
    <w:rsid w:val="007237FC"/>
    <w:rsid w:val="00723997"/>
    <w:rsid w:val="00723A50"/>
    <w:rsid w:val="007244FC"/>
    <w:rsid w:val="007254C8"/>
    <w:rsid w:val="00725874"/>
    <w:rsid w:val="00725A0E"/>
    <w:rsid w:val="00725D34"/>
    <w:rsid w:val="00725D4C"/>
    <w:rsid w:val="00725F8F"/>
    <w:rsid w:val="00726097"/>
    <w:rsid w:val="007260CB"/>
    <w:rsid w:val="007260D3"/>
    <w:rsid w:val="0072612D"/>
    <w:rsid w:val="00726933"/>
    <w:rsid w:val="00726E4A"/>
    <w:rsid w:val="00727979"/>
    <w:rsid w:val="00727BAC"/>
    <w:rsid w:val="00727F6C"/>
    <w:rsid w:val="00727FEA"/>
    <w:rsid w:val="007301BA"/>
    <w:rsid w:val="00730391"/>
    <w:rsid w:val="00730AB7"/>
    <w:rsid w:val="00730ECF"/>
    <w:rsid w:val="00730FD9"/>
    <w:rsid w:val="007315CF"/>
    <w:rsid w:val="00731A8C"/>
    <w:rsid w:val="00731C83"/>
    <w:rsid w:val="00731DC0"/>
    <w:rsid w:val="00732012"/>
    <w:rsid w:val="007321D2"/>
    <w:rsid w:val="0073265E"/>
    <w:rsid w:val="0073321A"/>
    <w:rsid w:val="00733387"/>
    <w:rsid w:val="00733683"/>
    <w:rsid w:val="0073375F"/>
    <w:rsid w:val="007337E8"/>
    <w:rsid w:val="00733BB9"/>
    <w:rsid w:val="00733DBC"/>
    <w:rsid w:val="0073401D"/>
    <w:rsid w:val="007340CA"/>
    <w:rsid w:val="00734320"/>
    <w:rsid w:val="007345D7"/>
    <w:rsid w:val="0073463B"/>
    <w:rsid w:val="007349D4"/>
    <w:rsid w:val="00734A90"/>
    <w:rsid w:val="007350D2"/>
    <w:rsid w:val="007350D9"/>
    <w:rsid w:val="00735126"/>
    <w:rsid w:val="00735628"/>
    <w:rsid w:val="00735815"/>
    <w:rsid w:val="00735849"/>
    <w:rsid w:val="00735994"/>
    <w:rsid w:val="00735A41"/>
    <w:rsid w:val="00735D99"/>
    <w:rsid w:val="00736380"/>
    <w:rsid w:val="0073643A"/>
    <w:rsid w:val="007367D2"/>
    <w:rsid w:val="00736868"/>
    <w:rsid w:val="00736906"/>
    <w:rsid w:val="00737063"/>
    <w:rsid w:val="0073786B"/>
    <w:rsid w:val="00737C4D"/>
    <w:rsid w:val="00737C53"/>
    <w:rsid w:val="00740304"/>
    <w:rsid w:val="00740D3E"/>
    <w:rsid w:val="00740E79"/>
    <w:rsid w:val="007410E6"/>
    <w:rsid w:val="00741222"/>
    <w:rsid w:val="007412D7"/>
    <w:rsid w:val="00741606"/>
    <w:rsid w:val="0074176D"/>
    <w:rsid w:val="007417AD"/>
    <w:rsid w:val="00741F74"/>
    <w:rsid w:val="0074246A"/>
    <w:rsid w:val="00742C7B"/>
    <w:rsid w:val="00742F3C"/>
    <w:rsid w:val="00743BA6"/>
    <w:rsid w:val="00743DBF"/>
    <w:rsid w:val="007442F1"/>
    <w:rsid w:val="0074461D"/>
    <w:rsid w:val="00744854"/>
    <w:rsid w:val="007450B1"/>
    <w:rsid w:val="007454C2"/>
    <w:rsid w:val="007456DA"/>
    <w:rsid w:val="0074583C"/>
    <w:rsid w:val="0074590D"/>
    <w:rsid w:val="00746050"/>
    <w:rsid w:val="007460B0"/>
    <w:rsid w:val="00746117"/>
    <w:rsid w:val="00746B9B"/>
    <w:rsid w:val="00746E15"/>
    <w:rsid w:val="00746FAD"/>
    <w:rsid w:val="007470A6"/>
    <w:rsid w:val="00747D21"/>
    <w:rsid w:val="00747E5C"/>
    <w:rsid w:val="00747EEE"/>
    <w:rsid w:val="00747F74"/>
    <w:rsid w:val="00747FEF"/>
    <w:rsid w:val="007500AF"/>
    <w:rsid w:val="00750490"/>
    <w:rsid w:val="007505EA"/>
    <w:rsid w:val="007505EF"/>
    <w:rsid w:val="00750845"/>
    <w:rsid w:val="00750E54"/>
    <w:rsid w:val="00750F5B"/>
    <w:rsid w:val="00750FE9"/>
    <w:rsid w:val="007512BA"/>
    <w:rsid w:val="007515D2"/>
    <w:rsid w:val="007515FA"/>
    <w:rsid w:val="00751776"/>
    <w:rsid w:val="00751C5B"/>
    <w:rsid w:val="00751C66"/>
    <w:rsid w:val="00751D30"/>
    <w:rsid w:val="0075255B"/>
    <w:rsid w:val="007527AE"/>
    <w:rsid w:val="0075288A"/>
    <w:rsid w:val="00752A88"/>
    <w:rsid w:val="00752C10"/>
    <w:rsid w:val="007530BA"/>
    <w:rsid w:val="007535AD"/>
    <w:rsid w:val="00753750"/>
    <w:rsid w:val="00753810"/>
    <w:rsid w:val="0075391B"/>
    <w:rsid w:val="00753D56"/>
    <w:rsid w:val="00754022"/>
    <w:rsid w:val="007543F9"/>
    <w:rsid w:val="00754947"/>
    <w:rsid w:val="00754EA7"/>
    <w:rsid w:val="0075534A"/>
    <w:rsid w:val="0075573E"/>
    <w:rsid w:val="007558CB"/>
    <w:rsid w:val="007559F5"/>
    <w:rsid w:val="00755CB7"/>
    <w:rsid w:val="00755CE1"/>
    <w:rsid w:val="00755F48"/>
    <w:rsid w:val="00756650"/>
    <w:rsid w:val="007566AA"/>
    <w:rsid w:val="0075689F"/>
    <w:rsid w:val="00756B8E"/>
    <w:rsid w:val="00756F46"/>
    <w:rsid w:val="00756F48"/>
    <w:rsid w:val="00757261"/>
    <w:rsid w:val="00757556"/>
    <w:rsid w:val="00757A00"/>
    <w:rsid w:val="0076054B"/>
    <w:rsid w:val="00760670"/>
    <w:rsid w:val="0076075C"/>
    <w:rsid w:val="00760780"/>
    <w:rsid w:val="00760FF4"/>
    <w:rsid w:val="007614BE"/>
    <w:rsid w:val="00761604"/>
    <w:rsid w:val="00761EEB"/>
    <w:rsid w:val="00761F18"/>
    <w:rsid w:val="007624D4"/>
    <w:rsid w:val="007624DA"/>
    <w:rsid w:val="00762AE2"/>
    <w:rsid w:val="00763710"/>
    <w:rsid w:val="00763768"/>
    <w:rsid w:val="007645EC"/>
    <w:rsid w:val="00764706"/>
    <w:rsid w:val="00764717"/>
    <w:rsid w:val="0076490A"/>
    <w:rsid w:val="00764931"/>
    <w:rsid w:val="00764C61"/>
    <w:rsid w:val="00764DC1"/>
    <w:rsid w:val="00764DD4"/>
    <w:rsid w:val="00764F6E"/>
    <w:rsid w:val="0076596C"/>
    <w:rsid w:val="00765B9C"/>
    <w:rsid w:val="007667DC"/>
    <w:rsid w:val="00766CF4"/>
    <w:rsid w:val="00766DC2"/>
    <w:rsid w:val="00766FF0"/>
    <w:rsid w:val="007675CD"/>
    <w:rsid w:val="007676A4"/>
    <w:rsid w:val="007678C0"/>
    <w:rsid w:val="00767C4E"/>
    <w:rsid w:val="00767DBB"/>
    <w:rsid w:val="00767F0C"/>
    <w:rsid w:val="0077021B"/>
    <w:rsid w:val="007702B2"/>
    <w:rsid w:val="00770427"/>
    <w:rsid w:val="00770A03"/>
    <w:rsid w:val="00770A8A"/>
    <w:rsid w:val="00770C75"/>
    <w:rsid w:val="00770E10"/>
    <w:rsid w:val="00770E1E"/>
    <w:rsid w:val="00770E33"/>
    <w:rsid w:val="00770FB5"/>
    <w:rsid w:val="00771329"/>
    <w:rsid w:val="00771596"/>
    <w:rsid w:val="00771A3C"/>
    <w:rsid w:val="00771DCC"/>
    <w:rsid w:val="007720B2"/>
    <w:rsid w:val="007722F1"/>
    <w:rsid w:val="00772328"/>
    <w:rsid w:val="00772356"/>
    <w:rsid w:val="00772442"/>
    <w:rsid w:val="007728C3"/>
    <w:rsid w:val="00772CF1"/>
    <w:rsid w:val="00773769"/>
    <w:rsid w:val="00773BEB"/>
    <w:rsid w:val="00773D81"/>
    <w:rsid w:val="00773F16"/>
    <w:rsid w:val="00774180"/>
    <w:rsid w:val="00774217"/>
    <w:rsid w:val="00774DC9"/>
    <w:rsid w:val="00775343"/>
    <w:rsid w:val="00775365"/>
    <w:rsid w:val="00775733"/>
    <w:rsid w:val="00775AC9"/>
    <w:rsid w:val="00775E76"/>
    <w:rsid w:val="00776299"/>
    <w:rsid w:val="007763C9"/>
    <w:rsid w:val="00776417"/>
    <w:rsid w:val="0077675D"/>
    <w:rsid w:val="007768DA"/>
    <w:rsid w:val="00776AB0"/>
    <w:rsid w:val="00776B66"/>
    <w:rsid w:val="00776D62"/>
    <w:rsid w:val="0077713B"/>
    <w:rsid w:val="0077753F"/>
    <w:rsid w:val="00777573"/>
    <w:rsid w:val="0077758D"/>
    <w:rsid w:val="00777636"/>
    <w:rsid w:val="00777ADC"/>
    <w:rsid w:val="00777EA3"/>
    <w:rsid w:val="0078029C"/>
    <w:rsid w:val="007803AB"/>
    <w:rsid w:val="00780A04"/>
    <w:rsid w:val="00780AF0"/>
    <w:rsid w:val="00780D4E"/>
    <w:rsid w:val="00780D59"/>
    <w:rsid w:val="00780F98"/>
    <w:rsid w:val="0078122A"/>
    <w:rsid w:val="00781927"/>
    <w:rsid w:val="00781DEA"/>
    <w:rsid w:val="00781EA1"/>
    <w:rsid w:val="0078209C"/>
    <w:rsid w:val="007822AD"/>
    <w:rsid w:val="00782490"/>
    <w:rsid w:val="0078249D"/>
    <w:rsid w:val="00782941"/>
    <w:rsid w:val="00782996"/>
    <w:rsid w:val="00782E55"/>
    <w:rsid w:val="00782E57"/>
    <w:rsid w:val="007830B9"/>
    <w:rsid w:val="0078343A"/>
    <w:rsid w:val="00783941"/>
    <w:rsid w:val="00783DAD"/>
    <w:rsid w:val="00784228"/>
    <w:rsid w:val="0078468F"/>
    <w:rsid w:val="007846B9"/>
    <w:rsid w:val="00784A81"/>
    <w:rsid w:val="00784DCC"/>
    <w:rsid w:val="00785140"/>
    <w:rsid w:val="007858AC"/>
    <w:rsid w:val="00785C81"/>
    <w:rsid w:val="00785E96"/>
    <w:rsid w:val="00785ED9"/>
    <w:rsid w:val="00786387"/>
    <w:rsid w:val="007866B6"/>
    <w:rsid w:val="00786728"/>
    <w:rsid w:val="00786974"/>
    <w:rsid w:val="00786DC2"/>
    <w:rsid w:val="007873C7"/>
    <w:rsid w:val="007877AC"/>
    <w:rsid w:val="00787842"/>
    <w:rsid w:val="00787AE3"/>
    <w:rsid w:val="00787BCA"/>
    <w:rsid w:val="00787E53"/>
    <w:rsid w:val="0079031C"/>
    <w:rsid w:val="007903C6"/>
    <w:rsid w:val="00791153"/>
    <w:rsid w:val="0079164C"/>
    <w:rsid w:val="00791F0E"/>
    <w:rsid w:val="00792362"/>
    <w:rsid w:val="007929B3"/>
    <w:rsid w:val="00792E98"/>
    <w:rsid w:val="00793318"/>
    <w:rsid w:val="00793920"/>
    <w:rsid w:val="00793F2E"/>
    <w:rsid w:val="00794192"/>
    <w:rsid w:val="00794296"/>
    <w:rsid w:val="007942F4"/>
    <w:rsid w:val="00794315"/>
    <w:rsid w:val="007944AA"/>
    <w:rsid w:val="007948E1"/>
    <w:rsid w:val="00794BCF"/>
    <w:rsid w:val="00795409"/>
    <w:rsid w:val="00795449"/>
    <w:rsid w:val="00795C0A"/>
    <w:rsid w:val="0079605B"/>
    <w:rsid w:val="007963BA"/>
    <w:rsid w:val="00796841"/>
    <w:rsid w:val="00796A81"/>
    <w:rsid w:val="00796B26"/>
    <w:rsid w:val="00796BBC"/>
    <w:rsid w:val="0079758F"/>
    <w:rsid w:val="007976BB"/>
    <w:rsid w:val="0079774A"/>
    <w:rsid w:val="00797A39"/>
    <w:rsid w:val="007A01EC"/>
    <w:rsid w:val="007A04CD"/>
    <w:rsid w:val="007A0512"/>
    <w:rsid w:val="007A0825"/>
    <w:rsid w:val="007A139C"/>
    <w:rsid w:val="007A1C4C"/>
    <w:rsid w:val="007A1CBA"/>
    <w:rsid w:val="007A1F58"/>
    <w:rsid w:val="007A208F"/>
    <w:rsid w:val="007A261D"/>
    <w:rsid w:val="007A2EAC"/>
    <w:rsid w:val="007A3087"/>
    <w:rsid w:val="007A3272"/>
    <w:rsid w:val="007A32A1"/>
    <w:rsid w:val="007A4041"/>
    <w:rsid w:val="007A47BD"/>
    <w:rsid w:val="007A4C66"/>
    <w:rsid w:val="007A4EAB"/>
    <w:rsid w:val="007A5021"/>
    <w:rsid w:val="007A5A74"/>
    <w:rsid w:val="007A5F68"/>
    <w:rsid w:val="007A6310"/>
    <w:rsid w:val="007A65B2"/>
    <w:rsid w:val="007A6767"/>
    <w:rsid w:val="007A6E5F"/>
    <w:rsid w:val="007A7292"/>
    <w:rsid w:val="007A7494"/>
    <w:rsid w:val="007A78A0"/>
    <w:rsid w:val="007A7BE5"/>
    <w:rsid w:val="007A7C73"/>
    <w:rsid w:val="007B03AA"/>
    <w:rsid w:val="007B0725"/>
    <w:rsid w:val="007B08C6"/>
    <w:rsid w:val="007B0B9A"/>
    <w:rsid w:val="007B106F"/>
    <w:rsid w:val="007B16F2"/>
    <w:rsid w:val="007B1EA0"/>
    <w:rsid w:val="007B2149"/>
    <w:rsid w:val="007B25F1"/>
    <w:rsid w:val="007B2B23"/>
    <w:rsid w:val="007B2BF1"/>
    <w:rsid w:val="007B2FF9"/>
    <w:rsid w:val="007B339E"/>
    <w:rsid w:val="007B33D1"/>
    <w:rsid w:val="007B34C9"/>
    <w:rsid w:val="007B3541"/>
    <w:rsid w:val="007B35EC"/>
    <w:rsid w:val="007B360D"/>
    <w:rsid w:val="007B36B3"/>
    <w:rsid w:val="007B39B2"/>
    <w:rsid w:val="007B3CCD"/>
    <w:rsid w:val="007B4546"/>
    <w:rsid w:val="007B45FF"/>
    <w:rsid w:val="007B4654"/>
    <w:rsid w:val="007B47E7"/>
    <w:rsid w:val="007B4867"/>
    <w:rsid w:val="007B49E2"/>
    <w:rsid w:val="007B4CE1"/>
    <w:rsid w:val="007B507A"/>
    <w:rsid w:val="007B561C"/>
    <w:rsid w:val="007B5D7F"/>
    <w:rsid w:val="007B5E6C"/>
    <w:rsid w:val="007B661A"/>
    <w:rsid w:val="007B664B"/>
    <w:rsid w:val="007B690E"/>
    <w:rsid w:val="007B6AEA"/>
    <w:rsid w:val="007B6C14"/>
    <w:rsid w:val="007B6DFA"/>
    <w:rsid w:val="007B6E4A"/>
    <w:rsid w:val="007B70B7"/>
    <w:rsid w:val="007B77AC"/>
    <w:rsid w:val="007C0114"/>
    <w:rsid w:val="007C0230"/>
    <w:rsid w:val="007C0790"/>
    <w:rsid w:val="007C07EF"/>
    <w:rsid w:val="007C0DDE"/>
    <w:rsid w:val="007C18C8"/>
    <w:rsid w:val="007C1E2B"/>
    <w:rsid w:val="007C249D"/>
    <w:rsid w:val="007C27BA"/>
    <w:rsid w:val="007C31FC"/>
    <w:rsid w:val="007C3431"/>
    <w:rsid w:val="007C3672"/>
    <w:rsid w:val="007C3B83"/>
    <w:rsid w:val="007C3BBA"/>
    <w:rsid w:val="007C3EBD"/>
    <w:rsid w:val="007C43FD"/>
    <w:rsid w:val="007C44E0"/>
    <w:rsid w:val="007C45B5"/>
    <w:rsid w:val="007C4840"/>
    <w:rsid w:val="007C48B5"/>
    <w:rsid w:val="007C4A66"/>
    <w:rsid w:val="007C4C4F"/>
    <w:rsid w:val="007C4F43"/>
    <w:rsid w:val="007C5098"/>
    <w:rsid w:val="007C5637"/>
    <w:rsid w:val="007C5693"/>
    <w:rsid w:val="007C621F"/>
    <w:rsid w:val="007C636F"/>
    <w:rsid w:val="007C662A"/>
    <w:rsid w:val="007C6677"/>
    <w:rsid w:val="007C6821"/>
    <w:rsid w:val="007C68D8"/>
    <w:rsid w:val="007C6AC9"/>
    <w:rsid w:val="007C6C73"/>
    <w:rsid w:val="007C6C80"/>
    <w:rsid w:val="007C6EAC"/>
    <w:rsid w:val="007C710D"/>
    <w:rsid w:val="007C7342"/>
    <w:rsid w:val="007C7A6E"/>
    <w:rsid w:val="007C7CD8"/>
    <w:rsid w:val="007C7E7B"/>
    <w:rsid w:val="007D018F"/>
    <w:rsid w:val="007D047D"/>
    <w:rsid w:val="007D0884"/>
    <w:rsid w:val="007D0B7B"/>
    <w:rsid w:val="007D0CDC"/>
    <w:rsid w:val="007D0CFB"/>
    <w:rsid w:val="007D1043"/>
    <w:rsid w:val="007D1078"/>
    <w:rsid w:val="007D11DB"/>
    <w:rsid w:val="007D1633"/>
    <w:rsid w:val="007D170A"/>
    <w:rsid w:val="007D1711"/>
    <w:rsid w:val="007D1E5C"/>
    <w:rsid w:val="007D1EC9"/>
    <w:rsid w:val="007D2FC5"/>
    <w:rsid w:val="007D3085"/>
    <w:rsid w:val="007D3177"/>
    <w:rsid w:val="007D320F"/>
    <w:rsid w:val="007D3485"/>
    <w:rsid w:val="007D34F0"/>
    <w:rsid w:val="007D3569"/>
    <w:rsid w:val="007D3979"/>
    <w:rsid w:val="007D3B12"/>
    <w:rsid w:val="007D3C6E"/>
    <w:rsid w:val="007D43A3"/>
    <w:rsid w:val="007D43D5"/>
    <w:rsid w:val="007D4B9B"/>
    <w:rsid w:val="007D4FC1"/>
    <w:rsid w:val="007D56D0"/>
    <w:rsid w:val="007D62CE"/>
    <w:rsid w:val="007D6477"/>
    <w:rsid w:val="007D65F4"/>
    <w:rsid w:val="007D6865"/>
    <w:rsid w:val="007D6B4D"/>
    <w:rsid w:val="007D6BC6"/>
    <w:rsid w:val="007D6CF1"/>
    <w:rsid w:val="007D6D19"/>
    <w:rsid w:val="007D6D6A"/>
    <w:rsid w:val="007D703C"/>
    <w:rsid w:val="007D70AA"/>
    <w:rsid w:val="007D71CC"/>
    <w:rsid w:val="007D7215"/>
    <w:rsid w:val="007D733D"/>
    <w:rsid w:val="007D7372"/>
    <w:rsid w:val="007D7708"/>
    <w:rsid w:val="007D7721"/>
    <w:rsid w:val="007D7A06"/>
    <w:rsid w:val="007D7E9A"/>
    <w:rsid w:val="007E011C"/>
    <w:rsid w:val="007E01BA"/>
    <w:rsid w:val="007E059F"/>
    <w:rsid w:val="007E0902"/>
    <w:rsid w:val="007E0B9B"/>
    <w:rsid w:val="007E0C59"/>
    <w:rsid w:val="007E1399"/>
    <w:rsid w:val="007E1417"/>
    <w:rsid w:val="007E15D2"/>
    <w:rsid w:val="007E165F"/>
    <w:rsid w:val="007E16DE"/>
    <w:rsid w:val="007E1887"/>
    <w:rsid w:val="007E18E6"/>
    <w:rsid w:val="007E212B"/>
    <w:rsid w:val="007E2149"/>
    <w:rsid w:val="007E235D"/>
    <w:rsid w:val="007E263D"/>
    <w:rsid w:val="007E2660"/>
    <w:rsid w:val="007E266F"/>
    <w:rsid w:val="007E288D"/>
    <w:rsid w:val="007E2A91"/>
    <w:rsid w:val="007E2DF4"/>
    <w:rsid w:val="007E30D7"/>
    <w:rsid w:val="007E3175"/>
    <w:rsid w:val="007E3177"/>
    <w:rsid w:val="007E3193"/>
    <w:rsid w:val="007E324E"/>
    <w:rsid w:val="007E3BBF"/>
    <w:rsid w:val="007E3C55"/>
    <w:rsid w:val="007E3CEC"/>
    <w:rsid w:val="007E3DCC"/>
    <w:rsid w:val="007E41E3"/>
    <w:rsid w:val="007E4254"/>
    <w:rsid w:val="007E44BE"/>
    <w:rsid w:val="007E4A0D"/>
    <w:rsid w:val="007E4B38"/>
    <w:rsid w:val="007E4D72"/>
    <w:rsid w:val="007E5217"/>
    <w:rsid w:val="007E567B"/>
    <w:rsid w:val="007E58CC"/>
    <w:rsid w:val="007E5CEA"/>
    <w:rsid w:val="007E65A6"/>
    <w:rsid w:val="007E65CF"/>
    <w:rsid w:val="007E67DC"/>
    <w:rsid w:val="007E6996"/>
    <w:rsid w:val="007E6FF6"/>
    <w:rsid w:val="007E70ED"/>
    <w:rsid w:val="007E74D4"/>
    <w:rsid w:val="007E7BF8"/>
    <w:rsid w:val="007E7C5A"/>
    <w:rsid w:val="007F01A8"/>
    <w:rsid w:val="007F0232"/>
    <w:rsid w:val="007F06BB"/>
    <w:rsid w:val="007F07E9"/>
    <w:rsid w:val="007F099D"/>
    <w:rsid w:val="007F0E70"/>
    <w:rsid w:val="007F11BA"/>
    <w:rsid w:val="007F11DC"/>
    <w:rsid w:val="007F13FF"/>
    <w:rsid w:val="007F14FD"/>
    <w:rsid w:val="007F1750"/>
    <w:rsid w:val="007F1CA3"/>
    <w:rsid w:val="007F1D77"/>
    <w:rsid w:val="007F1E10"/>
    <w:rsid w:val="007F1E70"/>
    <w:rsid w:val="007F20E2"/>
    <w:rsid w:val="007F20E3"/>
    <w:rsid w:val="007F24E3"/>
    <w:rsid w:val="007F29D9"/>
    <w:rsid w:val="007F2D2D"/>
    <w:rsid w:val="007F3170"/>
    <w:rsid w:val="007F33C9"/>
    <w:rsid w:val="007F353A"/>
    <w:rsid w:val="007F374B"/>
    <w:rsid w:val="007F3C42"/>
    <w:rsid w:val="007F3D27"/>
    <w:rsid w:val="007F3DBB"/>
    <w:rsid w:val="007F3EE1"/>
    <w:rsid w:val="007F3F9D"/>
    <w:rsid w:val="007F43E5"/>
    <w:rsid w:val="007F4492"/>
    <w:rsid w:val="007F460E"/>
    <w:rsid w:val="007F4F79"/>
    <w:rsid w:val="007F503C"/>
    <w:rsid w:val="007F547C"/>
    <w:rsid w:val="007F556A"/>
    <w:rsid w:val="007F57D8"/>
    <w:rsid w:val="007F5919"/>
    <w:rsid w:val="007F59EB"/>
    <w:rsid w:val="007F5D61"/>
    <w:rsid w:val="007F5F81"/>
    <w:rsid w:val="007F64F7"/>
    <w:rsid w:val="007F6576"/>
    <w:rsid w:val="007F67C6"/>
    <w:rsid w:val="007F6F10"/>
    <w:rsid w:val="007F7318"/>
    <w:rsid w:val="007F7F85"/>
    <w:rsid w:val="00800431"/>
    <w:rsid w:val="00800594"/>
    <w:rsid w:val="008005B6"/>
    <w:rsid w:val="0080076E"/>
    <w:rsid w:val="0080087B"/>
    <w:rsid w:val="0080095C"/>
    <w:rsid w:val="00801071"/>
    <w:rsid w:val="0080107F"/>
    <w:rsid w:val="00801158"/>
    <w:rsid w:val="0080171E"/>
    <w:rsid w:val="00801DDA"/>
    <w:rsid w:val="00801E0A"/>
    <w:rsid w:val="00801E1F"/>
    <w:rsid w:val="00801E71"/>
    <w:rsid w:val="0080222A"/>
    <w:rsid w:val="00802D18"/>
    <w:rsid w:val="008032A4"/>
    <w:rsid w:val="008032AC"/>
    <w:rsid w:val="008032E8"/>
    <w:rsid w:val="00803412"/>
    <w:rsid w:val="00803A37"/>
    <w:rsid w:val="0080401A"/>
    <w:rsid w:val="008042EA"/>
    <w:rsid w:val="00804CB3"/>
    <w:rsid w:val="008053CF"/>
    <w:rsid w:val="00805609"/>
    <w:rsid w:val="0080571A"/>
    <w:rsid w:val="0080577A"/>
    <w:rsid w:val="0080596F"/>
    <w:rsid w:val="00805B1E"/>
    <w:rsid w:val="008060CF"/>
    <w:rsid w:val="00806304"/>
    <w:rsid w:val="00806403"/>
    <w:rsid w:val="008064B4"/>
    <w:rsid w:val="0080679C"/>
    <w:rsid w:val="00806923"/>
    <w:rsid w:val="00807094"/>
    <w:rsid w:val="008070F1"/>
    <w:rsid w:val="00807655"/>
    <w:rsid w:val="00807679"/>
    <w:rsid w:val="00807B7F"/>
    <w:rsid w:val="00810014"/>
    <w:rsid w:val="00810620"/>
    <w:rsid w:val="00810D8D"/>
    <w:rsid w:val="00811268"/>
    <w:rsid w:val="00811473"/>
    <w:rsid w:val="0081163B"/>
    <w:rsid w:val="0081179E"/>
    <w:rsid w:val="00811D7D"/>
    <w:rsid w:val="0081203C"/>
    <w:rsid w:val="00812068"/>
    <w:rsid w:val="0081219D"/>
    <w:rsid w:val="008124FC"/>
    <w:rsid w:val="00812642"/>
    <w:rsid w:val="00812B1E"/>
    <w:rsid w:val="00812E37"/>
    <w:rsid w:val="00812F94"/>
    <w:rsid w:val="008132D2"/>
    <w:rsid w:val="0081354E"/>
    <w:rsid w:val="0081361A"/>
    <w:rsid w:val="008136A2"/>
    <w:rsid w:val="00813A27"/>
    <w:rsid w:val="00813CAA"/>
    <w:rsid w:val="00814385"/>
    <w:rsid w:val="008145F8"/>
    <w:rsid w:val="008149EE"/>
    <w:rsid w:val="0081525E"/>
    <w:rsid w:val="008153BF"/>
    <w:rsid w:val="00815462"/>
    <w:rsid w:val="008154A0"/>
    <w:rsid w:val="00815508"/>
    <w:rsid w:val="008157E7"/>
    <w:rsid w:val="00815FF3"/>
    <w:rsid w:val="008162C2"/>
    <w:rsid w:val="00816D06"/>
    <w:rsid w:val="00817082"/>
    <w:rsid w:val="008170E8"/>
    <w:rsid w:val="008170FD"/>
    <w:rsid w:val="00817492"/>
    <w:rsid w:val="008174F9"/>
    <w:rsid w:val="00817CFC"/>
    <w:rsid w:val="008201C3"/>
    <w:rsid w:val="008201E2"/>
    <w:rsid w:val="00820642"/>
    <w:rsid w:val="008207A4"/>
    <w:rsid w:val="008207B8"/>
    <w:rsid w:val="008207E6"/>
    <w:rsid w:val="00820977"/>
    <w:rsid w:val="00820B68"/>
    <w:rsid w:val="00820CA8"/>
    <w:rsid w:val="00820F29"/>
    <w:rsid w:val="0082128E"/>
    <w:rsid w:val="008215D7"/>
    <w:rsid w:val="008217A7"/>
    <w:rsid w:val="00821872"/>
    <w:rsid w:val="00821937"/>
    <w:rsid w:val="00821A50"/>
    <w:rsid w:val="00821CB9"/>
    <w:rsid w:val="00821D92"/>
    <w:rsid w:val="00821F32"/>
    <w:rsid w:val="00822263"/>
    <w:rsid w:val="00822416"/>
    <w:rsid w:val="00822C69"/>
    <w:rsid w:val="0082319E"/>
    <w:rsid w:val="00823338"/>
    <w:rsid w:val="0082339F"/>
    <w:rsid w:val="00823758"/>
    <w:rsid w:val="00823778"/>
    <w:rsid w:val="00823913"/>
    <w:rsid w:val="00823DC4"/>
    <w:rsid w:val="00824B13"/>
    <w:rsid w:val="00824E28"/>
    <w:rsid w:val="00824FBD"/>
    <w:rsid w:val="008250FF"/>
    <w:rsid w:val="00825113"/>
    <w:rsid w:val="008254B1"/>
    <w:rsid w:val="008257EE"/>
    <w:rsid w:val="00825816"/>
    <w:rsid w:val="00825B10"/>
    <w:rsid w:val="00825D08"/>
    <w:rsid w:val="00825D9B"/>
    <w:rsid w:val="008264E9"/>
    <w:rsid w:val="0082683A"/>
    <w:rsid w:val="00826A99"/>
    <w:rsid w:val="00826C79"/>
    <w:rsid w:val="0082751F"/>
    <w:rsid w:val="00827CF7"/>
    <w:rsid w:val="008303E7"/>
    <w:rsid w:val="00830650"/>
    <w:rsid w:val="00830669"/>
    <w:rsid w:val="008307A9"/>
    <w:rsid w:val="00830826"/>
    <w:rsid w:val="00830883"/>
    <w:rsid w:val="00830C25"/>
    <w:rsid w:val="00831049"/>
    <w:rsid w:val="00831174"/>
    <w:rsid w:val="00831985"/>
    <w:rsid w:val="00832316"/>
    <w:rsid w:val="00832344"/>
    <w:rsid w:val="0083265A"/>
    <w:rsid w:val="00832C18"/>
    <w:rsid w:val="00833149"/>
    <w:rsid w:val="0083362B"/>
    <w:rsid w:val="00833808"/>
    <w:rsid w:val="00833CA4"/>
    <w:rsid w:val="00833F90"/>
    <w:rsid w:val="00833FD9"/>
    <w:rsid w:val="0083402E"/>
    <w:rsid w:val="0083419A"/>
    <w:rsid w:val="008341FF"/>
    <w:rsid w:val="0083454C"/>
    <w:rsid w:val="00834952"/>
    <w:rsid w:val="00834997"/>
    <w:rsid w:val="00834EFD"/>
    <w:rsid w:val="00834F1A"/>
    <w:rsid w:val="0083582D"/>
    <w:rsid w:val="00835B03"/>
    <w:rsid w:val="00835C41"/>
    <w:rsid w:val="0083623E"/>
    <w:rsid w:val="008364F8"/>
    <w:rsid w:val="008367B1"/>
    <w:rsid w:val="008367E6"/>
    <w:rsid w:val="0083699F"/>
    <w:rsid w:val="00836CDE"/>
    <w:rsid w:val="00836E2D"/>
    <w:rsid w:val="00837219"/>
    <w:rsid w:val="0083722F"/>
    <w:rsid w:val="00837389"/>
    <w:rsid w:val="00837559"/>
    <w:rsid w:val="008375CD"/>
    <w:rsid w:val="008375E4"/>
    <w:rsid w:val="00837EB3"/>
    <w:rsid w:val="00837EDC"/>
    <w:rsid w:val="008401B1"/>
    <w:rsid w:val="0084022D"/>
    <w:rsid w:val="008402D5"/>
    <w:rsid w:val="00840894"/>
    <w:rsid w:val="008408EE"/>
    <w:rsid w:val="008409EE"/>
    <w:rsid w:val="008409EF"/>
    <w:rsid w:val="00840EB7"/>
    <w:rsid w:val="0084101D"/>
    <w:rsid w:val="00841344"/>
    <w:rsid w:val="00841B43"/>
    <w:rsid w:val="00841E02"/>
    <w:rsid w:val="00841E3A"/>
    <w:rsid w:val="00841F33"/>
    <w:rsid w:val="008422CB"/>
    <w:rsid w:val="008425E6"/>
    <w:rsid w:val="00842E61"/>
    <w:rsid w:val="00842E90"/>
    <w:rsid w:val="00843162"/>
    <w:rsid w:val="008433C2"/>
    <w:rsid w:val="008433F4"/>
    <w:rsid w:val="008434FF"/>
    <w:rsid w:val="008435FF"/>
    <w:rsid w:val="00843D88"/>
    <w:rsid w:val="00843F90"/>
    <w:rsid w:val="00844477"/>
    <w:rsid w:val="008444F2"/>
    <w:rsid w:val="0084480B"/>
    <w:rsid w:val="00844969"/>
    <w:rsid w:val="00844E5C"/>
    <w:rsid w:val="008452AF"/>
    <w:rsid w:val="0084540F"/>
    <w:rsid w:val="0084565D"/>
    <w:rsid w:val="0084572E"/>
    <w:rsid w:val="00845883"/>
    <w:rsid w:val="00845D92"/>
    <w:rsid w:val="00845DE5"/>
    <w:rsid w:val="00845E26"/>
    <w:rsid w:val="00845E7C"/>
    <w:rsid w:val="00846490"/>
    <w:rsid w:val="00846887"/>
    <w:rsid w:val="00846D71"/>
    <w:rsid w:val="00846E41"/>
    <w:rsid w:val="00846EA0"/>
    <w:rsid w:val="00847401"/>
    <w:rsid w:val="00847818"/>
    <w:rsid w:val="008479D6"/>
    <w:rsid w:val="00847B83"/>
    <w:rsid w:val="00847BD2"/>
    <w:rsid w:val="008501ED"/>
    <w:rsid w:val="00850781"/>
    <w:rsid w:val="00850A3F"/>
    <w:rsid w:val="00850AE3"/>
    <w:rsid w:val="00850F8C"/>
    <w:rsid w:val="008513A3"/>
    <w:rsid w:val="00851A68"/>
    <w:rsid w:val="00851E31"/>
    <w:rsid w:val="00852019"/>
    <w:rsid w:val="008520A6"/>
    <w:rsid w:val="0085222A"/>
    <w:rsid w:val="008525F2"/>
    <w:rsid w:val="00852776"/>
    <w:rsid w:val="0085294F"/>
    <w:rsid w:val="008530F9"/>
    <w:rsid w:val="0085343B"/>
    <w:rsid w:val="0085355C"/>
    <w:rsid w:val="0085363C"/>
    <w:rsid w:val="00853946"/>
    <w:rsid w:val="00853D5D"/>
    <w:rsid w:val="00853F2D"/>
    <w:rsid w:val="008541D0"/>
    <w:rsid w:val="008544B7"/>
    <w:rsid w:val="00854717"/>
    <w:rsid w:val="008547B7"/>
    <w:rsid w:val="008547BA"/>
    <w:rsid w:val="00854CF9"/>
    <w:rsid w:val="00855061"/>
    <w:rsid w:val="008550B2"/>
    <w:rsid w:val="008552A4"/>
    <w:rsid w:val="008555D9"/>
    <w:rsid w:val="00855930"/>
    <w:rsid w:val="00855C90"/>
    <w:rsid w:val="00855EC5"/>
    <w:rsid w:val="0085630C"/>
    <w:rsid w:val="008567D7"/>
    <w:rsid w:val="00856828"/>
    <w:rsid w:val="008568DF"/>
    <w:rsid w:val="00856A6D"/>
    <w:rsid w:val="00856CA4"/>
    <w:rsid w:val="00856E73"/>
    <w:rsid w:val="00856F34"/>
    <w:rsid w:val="0085704E"/>
    <w:rsid w:val="00857463"/>
    <w:rsid w:val="00857BDF"/>
    <w:rsid w:val="00857CD1"/>
    <w:rsid w:val="00857EB2"/>
    <w:rsid w:val="008603F2"/>
    <w:rsid w:val="0086052A"/>
    <w:rsid w:val="00860B3A"/>
    <w:rsid w:val="00860C52"/>
    <w:rsid w:val="00860CBA"/>
    <w:rsid w:val="00860E7C"/>
    <w:rsid w:val="00860FE4"/>
    <w:rsid w:val="008616BD"/>
    <w:rsid w:val="008619AE"/>
    <w:rsid w:val="00861D9E"/>
    <w:rsid w:val="0086206C"/>
    <w:rsid w:val="008625E8"/>
    <w:rsid w:val="00862654"/>
    <w:rsid w:val="00862785"/>
    <w:rsid w:val="00862824"/>
    <w:rsid w:val="008629BB"/>
    <w:rsid w:val="00862DDD"/>
    <w:rsid w:val="00862DE1"/>
    <w:rsid w:val="00862E8F"/>
    <w:rsid w:val="00862F50"/>
    <w:rsid w:val="00862FA4"/>
    <w:rsid w:val="00863725"/>
    <w:rsid w:val="00863762"/>
    <w:rsid w:val="00863E89"/>
    <w:rsid w:val="00864621"/>
    <w:rsid w:val="008646DC"/>
    <w:rsid w:val="0086491D"/>
    <w:rsid w:val="008649AA"/>
    <w:rsid w:val="00864C28"/>
    <w:rsid w:val="00864CAF"/>
    <w:rsid w:val="008656D2"/>
    <w:rsid w:val="008657D0"/>
    <w:rsid w:val="0086598D"/>
    <w:rsid w:val="008662A0"/>
    <w:rsid w:val="0086669E"/>
    <w:rsid w:val="008666F2"/>
    <w:rsid w:val="00866806"/>
    <w:rsid w:val="008668B1"/>
    <w:rsid w:val="00866CCB"/>
    <w:rsid w:val="00866DC5"/>
    <w:rsid w:val="00866F69"/>
    <w:rsid w:val="0086702C"/>
    <w:rsid w:val="0086715B"/>
    <w:rsid w:val="00867747"/>
    <w:rsid w:val="00867903"/>
    <w:rsid w:val="0087059A"/>
    <w:rsid w:val="0087073F"/>
    <w:rsid w:val="00870749"/>
    <w:rsid w:val="00870863"/>
    <w:rsid w:val="0087088D"/>
    <w:rsid w:val="0087089F"/>
    <w:rsid w:val="008708F6"/>
    <w:rsid w:val="008709C5"/>
    <w:rsid w:val="00870BCD"/>
    <w:rsid w:val="00870C64"/>
    <w:rsid w:val="008713DC"/>
    <w:rsid w:val="00871593"/>
    <w:rsid w:val="00871A6B"/>
    <w:rsid w:val="00871F5B"/>
    <w:rsid w:val="008720CB"/>
    <w:rsid w:val="00872669"/>
    <w:rsid w:val="008727E9"/>
    <w:rsid w:val="00872979"/>
    <w:rsid w:val="00872A45"/>
    <w:rsid w:val="00872BD3"/>
    <w:rsid w:val="00872C22"/>
    <w:rsid w:val="00872C45"/>
    <w:rsid w:val="00873109"/>
    <w:rsid w:val="0087346E"/>
    <w:rsid w:val="0087360E"/>
    <w:rsid w:val="00873756"/>
    <w:rsid w:val="008739CB"/>
    <w:rsid w:val="00873ACB"/>
    <w:rsid w:val="00873BB0"/>
    <w:rsid w:val="00873CF6"/>
    <w:rsid w:val="00874647"/>
    <w:rsid w:val="00874723"/>
    <w:rsid w:val="00874897"/>
    <w:rsid w:val="008748D9"/>
    <w:rsid w:val="0087497C"/>
    <w:rsid w:val="00874E33"/>
    <w:rsid w:val="008753B6"/>
    <w:rsid w:val="00875511"/>
    <w:rsid w:val="0087575C"/>
    <w:rsid w:val="008757EF"/>
    <w:rsid w:val="00875C7E"/>
    <w:rsid w:val="0087600A"/>
    <w:rsid w:val="008765F4"/>
    <w:rsid w:val="00876B8C"/>
    <w:rsid w:val="00876ED9"/>
    <w:rsid w:val="00877035"/>
    <w:rsid w:val="00877497"/>
    <w:rsid w:val="008776A4"/>
    <w:rsid w:val="0088009F"/>
    <w:rsid w:val="008806C9"/>
    <w:rsid w:val="008806CD"/>
    <w:rsid w:val="00880B1A"/>
    <w:rsid w:val="008811FB"/>
    <w:rsid w:val="00881C07"/>
    <w:rsid w:val="00881F60"/>
    <w:rsid w:val="00882A09"/>
    <w:rsid w:val="00882D55"/>
    <w:rsid w:val="00882F07"/>
    <w:rsid w:val="0088342F"/>
    <w:rsid w:val="008836C1"/>
    <w:rsid w:val="00883A4E"/>
    <w:rsid w:val="00884C80"/>
    <w:rsid w:val="00884CD1"/>
    <w:rsid w:val="00884E2D"/>
    <w:rsid w:val="0088502E"/>
    <w:rsid w:val="008851D2"/>
    <w:rsid w:val="008855F5"/>
    <w:rsid w:val="00885A30"/>
    <w:rsid w:val="00885E26"/>
    <w:rsid w:val="00885E82"/>
    <w:rsid w:val="00886547"/>
    <w:rsid w:val="00886915"/>
    <w:rsid w:val="00886F54"/>
    <w:rsid w:val="0088706A"/>
    <w:rsid w:val="008872E0"/>
    <w:rsid w:val="00887549"/>
    <w:rsid w:val="008876A7"/>
    <w:rsid w:val="0089009A"/>
    <w:rsid w:val="008902B9"/>
    <w:rsid w:val="008903A9"/>
    <w:rsid w:val="00890489"/>
    <w:rsid w:val="008905BC"/>
    <w:rsid w:val="008907DE"/>
    <w:rsid w:val="008908CE"/>
    <w:rsid w:val="00890E3D"/>
    <w:rsid w:val="0089151B"/>
    <w:rsid w:val="00891D14"/>
    <w:rsid w:val="00891E1B"/>
    <w:rsid w:val="00892174"/>
    <w:rsid w:val="00892180"/>
    <w:rsid w:val="008921F9"/>
    <w:rsid w:val="00892230"/>
    <w:rsid w:val="0089293F"/>
    <w:rsid w:val="00892AD2"/>
    <w:rsid w:val="00892F37"/>
    <w:rsid w:val="00893022"/>
    <w:rsid w:val="00893811"/>
    <w:rsid w:val="00893BF3"/>
    <w:rsid w:val="00893C57"/>
    <w:rsid w:val="00893E0F"/>
    <w:rsid w:val="008940D6"/>
    <w:rsid w:val="00894E9F"/>
    <w:rsid w:val="00894F49"/>
    <w:rsid w:val="00895044"/>
    <w:rsid w:val="0089540E"/>
    <w:rsid w:val="0089562E"/>
    <w:rsid w:val="00895B12"/>
    <w:rsid w:val="00896352"/>
    <w:rsid w:val="00896BF4"/>
    <w:rsid w:val="008979A7"/>
    <w:rsid w:val="00897A17"/>
    <w:rsid w:val="00897D3B"/>
    <w:rsid w:val="008A01E8"/>
    <w:rsid w:val="008A04F4"/>
    <w:rsid w:val="008A07B7"/>
    <w:rsid w:val="008A07CC"/>
    <w:rsid w:val="008A0A9F"/>
    <w:rsid w:val="008A0AD1"/>
    <w:rsid w:val="008A10A9"/>
    <w:rsid w:val="008A10AD"/>
    <w:rsid w:val="008A152F"/>
    <w:rsid w:val="008A1A17"/>
    <w:rsid w:val="008A1B50"/>
    <w:rsid w:val="008A242E"/>
    <w:rsid w:val="008A26B0"/>
    <w:rsid w:val="008A2B71"/>
    <w:rsid w:val="008A2BC5"/>
    <w:rsid w:val="008A2F1D"/>
    <w:rsid w:val="008A3019"/>
    <w:rsid w:val="008A309F"/>
    <w:rsid w:val="008A310E"/>
    <w:rsid w:val="008A319E"/>
    <w:rsid w:val="008A3705"/>
    <w:rsid w:val="008A376A"/>
    <w:rsid w:val="008A37F3"/>
    <w:rsid w:val="008A3912"/>
    <w:rsid w:val="008A3BC3"/>
    <w:rsid w:val="008A3D38"/>
    <w:rsid w:val="008A3D77"/>
    <w:rsid w:val="008A4076"/>
    <w:rsid w:val="008A43BD"/>
    <w:rsid w:val="008A45DF"/>
    <w:rsid w:val="008A4831"/>
    <w:rsid w:val="008A4DD2"/>
    <w:rsid w:val="008A525E"/>
    <w:rsid w:val="008A5416"/>
    <w:rsid w:val="008A54BC"/>
    <w:rsid w:val="008A5582"/>
    <w:rsid w:val="008A57F6"/>
    <w:rsid w:val="008A58C5"/>
    <w:rsid w:val="008A5C6B"/>
    <w:rsid w:val="008A5DFC"/>
    <w:rsid w:val="008A619F"/>
    <w:rsid w:val="008A62C4"/>
    <w:rsid w:val="008A63F8"/>
    <w:rsid w:val="008A668C"/>
    <w:rsid w:val="008A6A2C"/>
    <w:rsid w:val="008A6BF6"/>
    <w:rsid w:val="008A6BF9"/>
    <w:rsid w:val="008A6E1A"/>
    <w:rsid w:val="008A7120"/>
    <w:rsid w:val="008A7308"/>
    <w:rsid w:val="008A767D"/>
    <w:rsid w:val="008A7BB0"/>
    <w:rsid w:val="008A7C48"/>
    <w:rsid w:val="008A7DBB"/>
    <w:rsid w:val="008A7EE1"/>
    <w:rsid w:val="008A7F43"/>
    <w:rsid w:val="008A7F58"/>
    <w:rsid w:val="008B0093"/>
    <w:rsid w:val="008B0197"/>
    <w:rsid w:val="008B05EB"/>
    <w:rsid w:val="008B0811"/>
    <w:rsid w:val="008B09D0"/>
    <w:rsid w:val="008B0BB9"/>
    <w:rsid w:val="008B1BFC"/>
    <w:rsid w:val="008B1F90"/>
    <w:rsid w:val="008B2582"/>
    <w:rsid w:val="008B25E1"/>
    <w:rsid w:val="008B2617"/>
    <w:rsid w:val="008B2619"/>
    <w:rsid w:val="008B2C77"/>
    <w:rsid w:val="008B2E02"/>
    <w:rsid w:val="008B2E47"/>
    <w:rsid w:val="008B3220"/>
    <w:rsid w:val="008B3234"/>
    <w:rsid w:val="008B34D1"/>
    <w:rsid w:val="008B38A4"/>
    <w:rsid w:val="008B3E3E"/>
    <w:rsid w:val="008B4117"/>
    <w:rsid w:val="008B42B5"/>
    <w:rsid w:val="008B435B"/>
    <w:rsid w:val="008B43EA"/>
    <w:rsid w:val="008B46AC"/>
    <w:rsid w:val="008B48E0"/>
    <w:rsid w:val="008B4C77"/>
    <w:rsid w:val="008B4D77"/>
    <w:rsid w:val="008B4E52"/>
    <w:rsid w:val="008B4E70"/>
    <w:rsid w:val="008B533D"/>
    <w:rsid w:val="008B59B3"/>
    <w:rsid w:val="008B5EFC"/>
    <w:rsid w:val="008B60F8"/>
    <w:rsid w:val="008B6105"/>
    <w:rsid w:val="008B653F"/>
    <w:rsid w:val="008B67D8"/>
    <w:rsid w:val="008B6E4A"/>
    <w:rsid w:val="008B7063"/>
    <w:rsid w:val="008B74E7"/>
    <w:rsid w:val="008B79C7"/>
    <w:rsid w:val="008B7AD9"/>
    <w:rsid w:val="008B7B88"/>
    <w:rsid w:val="008B7E66"/>
    <w:rsid w:val="008B7FC0"/>
    <w:rsid w:val="008C040C"/>
    <w:rsid w:val="008C07A0"/>
    <w:rsid w:val="008C07A3"/>
    <w:rsid w:val="008C0F0C"/>
    <w:rsid w:val="008C0F77"/>
    <w:rsid w:val="008C1006"/>
    <w:rsid w:val="008C13EF"/>
    <w:rsid w:val="008C1596"/>
    <w:rsid w:val="008C1B76"/>
    <w:rsid w:val="008C1DB1"/>
    <w:rsid w:val="008C1E63"/>
    <w:rsid w:val="008C1F3D"/>
    <w:rsid w:val="008C21BF"/>
    <w:rsid w:val="008C269A"/>
    <w:rsid w:val="008C26CB"/>
    <w:rsid w:val="008C26E6"/>
    <w:rsid w:val="008C2948"/>
    <w:rsid w:val="008C2C55"/>
    <w:rsid w:val="008C2C72"/>
    <w:rsid w:val="008C35E3"/>
    <w:rsid w:val="008C4117"/>
    <w:rsid w:val="008C4539"/>
    <w:rsid w:val="008C47B5"/>
    <w:rsid w:val="008C4B2D"/>
    <w:rsid w:val="008C4B4B"/>
    <w:rsid w:val="008C4DE9"/>
    <w:rsid w:val="008C5146"/>
    <w:rsid w:val="008C549B"/>
    <w:rsid w:val="008C5C4B"/>
    <w:rsid w:val="008C5E13"/>
    <w:rsid w:val="008C6176"/>
    <w:rsid w:val="008C62EC"/>
    <w:rsid w:val="008C6305"/>
    <w:rsid w:val="008C633B"/>
    <w:rsid w:val="008C647B"/>
    <w:rsid w:val="008C66D6"/>
    <w:rsid w:val="008C6972"/>
    <w:rsid w:val="008C7047"/>
    <w:rsid w:val="008C70CA"/>
    <w:rsid w:val="008C719E"/>
    <w:rsid w:val="008C72D5"/>
    <w:rsid w:val="008C74B2"/>
    <w:rsid w:val="008C7571"/>
    <w:rsid w:val="008C7606"/>
    <w:rsid w:val="008C77C4"/>
    <w:rsid w:val="008C7928"/>
    <w:rsid w:val="008C7D17"/>
    <w:rsid w:val="008D00F9"/>
    <w:rsid w:val="008D02DC"/>
    <w:rsid w:val="008D038E"/>
    <w:rsid w:val="008D0816"/>
    <w:rsid w:val="008D08AE"/>
    <w:rsid w:val="008D0CEE"/>
    <w:rsid w:val="008D1115"/>
    <w:rsid w:val="008D1588"/>
    <w:rsid w:val="008D15CD"/>
    <w:rsid w:val="008D1B88"/>
    <w:rsid w:val="008D1CF0"/>
    <w:rsid w:val="008D223B"/>
    <w:rsid w:val="008D24CA"/>
    <w:rsid w:val="008D24D3"/>
    <w:rsid w:val="008D269F"/>
    <w:rsid w:val="008D2734"/>
    <w:rsid w:val="008D28EB"/>
    <w:rsid w:val="008D2A18"/>
    <w:rsid w:val="008D2BCF"/>
    <w:rsid w:val="008D330E"/>
    <w:rsid w:val="008D37FB"/>
    <w:rsid w:val="008D38B6"/>
    <w:rsid w:val="008D3906"/>
    <w:rsid w:val="008D3A96"/>
    <w:rsid w:val="008D3CB3"/>
    <w:rsid w:val="008D3D0E"/>
    <w:rsid w:val="008D3E4F"/>
    <w:rsid w:val="008D4639"/>
    <w:rsid w:val="008D4826"/>
    <w:rsid w:val="008D4AA8"/>
    <w:rsid w:val="008D4AF9"/>
    <w:rsid w:val="008D4B22"/>
    <w:rsid w:val="008D4D1E"/>
    <w:rsid w:val="008D52E8"/>
    <w:rsid w:val="008D5494"/>
    <w:rsid w:val="008D5796"/>
    <w:rsid w:val="008D63B1"/>
    <w:rsid w:val="008D645F"/>
    <w:rsid w:val="008D68C4"/>
    <w:rsid w:val="008D690C"/>
    <w:rsid w:val="008D69F5"/>
    <w:rsid w:val="008D6A86"/>
    <w:rsid w:val="008D6C2D"/>
    <w:rsid w:val="008D7519"/>
    <w:rsid w:val="008D7AC9"/>
    <w:rsid w:val="008E0049"/>
    <w:rsid w:val="008E009A"/>
    <w:rsid w:val="008E01FD"/>
    <w:rsid w:val="008E099E"/>
    <w:rsid w:val="008E0D63"/>
    <w:rsid w:val="008E0E70"/>
    <w:rsid w:val="008E0F36"/>
    <w:rsid w:val="008E143F"/>
    <w:rsid w:val="008E153E"/>
    <w:rsid w:val="008E1851"/>
    <w:rsid w:val="008E1A77"/>
    <w:rsid w:val="008E20C8"/>
    <w:rsid w:val="008E21E7"/>
    <w:rsid w:val="008E2B91"/>
    <w:rsid w:val="008E2BE5"/>
    <w:rsid w:val="008E2D30"/>
    <w:rsid w:val="008E2DC9"/>
    <w:rsid w:val="008E3282"/>
    <w:rsid w:val="008E3423"/>
    <w:rsid w:val="008E3719"/>
    <w:rsid w:val="008E3BF9"/>
    <w:rsid w:val="008E3C31"/>
    <w:rsid w:val="008E3E21"/>
    <w:rsid w:val="008E423D"/>
    <w:rsid w:val="008E4462"/>
    <w:rsid w:val="008E44F1"/>
    <w:rsid w:val="008E45D3"/>
    <w:rsid w:val="008E4C7D"/>
    <w:rsid w:val="008E4E7E"/>
    <w:rsid w:val="008E50A4"/>
    <w:rsid w:val="008E54B2"/>
    <w:rsid w:val="008E5643"/>
    <w:rsid w:val="008E5A4E"/>
    <w:rsid w:val="008E5BB2"/>
    <w:rsid w:val="008E5D18"/>
    <w:rsid w:val="008E5EA7"/>
    <w:rsid w:val="008E5FEC"/>
    <w:rsid w:val="008E64A8"/>
    <w:rsid w:val="008E6508"/>
    <w:rsid w:val="008E677F"/>
    <w:rsid w:val="008E68CF"/>
    <w:rsid w:val="008E6996"/>
    <w:rsid w:val="008E6B70"/>
    <w:rsid w:val="008E6BB3"/>
    <w:rsid w:val="008E70AD"/>
    <w:rsid w:val="008E798F"/>
    <w:rsid w:val="008E7AA4"/>
    <w:rsid w:val="008E7C37"/>
    <w:rsid w:val="008E7EC1"/>
    <w:rsid w:val="008F07DB"/>
    <w:rsid w:val="008F0897"/>
    <w:rsid w:val="008F0CAE"/>
    <w:rsid w:val="008F0FC0"/>
    <w:rsid w:val="008F119D"/>
    <w:rsid w:val="008F1212"/>
    <w:rsid w:val="008F124F"/>
    <w:rsid w:val="008F132C"/>
    <w:rsid w:val="008F1848"/>
    <w:rsid w:val="008F18DF"/>
    <w:rsid w:val="008F19A9"/>
    <w:rsid w:val="008F1BC8"/>
    <w:rsid w:val="008F1E31"/>
    <w:rsid w:val="008F2070"/>
    <w:rsid w:val="008F2110"/>
    <w:rsid w:val="008F246A"/>
    <w:rsid w:val="008F2AFD"/>
    <w:rsid w:val="008F2BEB"/>
    <w:rsid w:val="008F2E44"/>
    <w:rsid w:val="008F2EC1"/>
    <w:rsid w:val="008F3429"/>
    <w:rsid w:val="008F34FB"/>
    <w:rsid w:val="008F37D1"/>
    <w:rsid w:val="008F3C3D"/>
    <w:rsid w:val="008F3E0C"/>
    <w:rsid w:val="008F464A"/>
    <w:rsid w:val="008F4A64"/>
    <w:rsid w:val="008F52CE"/>
    <w:rsid w:val="008F56DC"/>
    <w:rsid w:val="008F5D1F"/>
    <w:rsid w:val="008F63A8"/>
    <w:rsid w:val="008F673F"/>
    <w:rsid w:val="008F70AD"/>
    <w:rsid w:val="008F7580"/>
    <w:rsid w:val="008F779E"/>
    <w:rsid w:val="008F78C7"/>
    <w:rsid w:val="008F7915"/>
    <w:rsid w:val="009002B2"/>
    <w:rsid w:val="0090034B"/>
    <w:rsid w:val="00900457"/>
    <w:rsid w:val="00900FE8"/>
    <w:rsid w:val="009010EE"/>
    <w:rsid w:val="00901494"/>
    <w:rsid w:val="0090158C"/>
    <w:rsid w:val="00901672"/>
    <w:rsid w:val="00901C9A"/>
    <w:rsid w:val="00901E78"/>
    <w:rsid w:val="00902145"/>
    <w:rsid w:val="0090225A"/>
    <w:rsid w:val="009026CE"/>
    <w:rsid w:val="009027A0"/>
    <w:rsid w:val="009028B5"/>
    <w:rsid w:val="00902926"/>
    <w:rsid w:val="00902D98"/>
    <w:rsid w:val="00902E74"/>
    <w:rsid w:val="00903176"/>
    <w:rsid w:val="009032F7"/>
    <w:rsid w:val="0090343D"/>
    <w:rsid w:val="009038B5"/>
    <w:rsid w:val="00903CA1"/>
    <w:rsid w:val="00904109"/>
    <w:rsid w:val="00904C51"/>
    <w:rsid w:val="0090509E"/>
    <w:rsid w:val="00905258"/>
    <w:rsid w:val="00905379"/>
    <w:rsid w:val="0090539C"/>
    <w:rsid w:val="009053A5"/>
    <w:rsid w:val="00905613"/>
    <w:rsid w:val="0090569E"/>
    <w:rsid w:val="009058E9"/>
    <w:rsid w:val="00905ABB"/>
    <w:rsid w:val="00905BCD"/>
    <w:rsid w:val="00905CEB"/>
    <w:rsid w:val="00906074"/>
    <w:rsid w:val="00906359"/>
    <w:rsid w:val="00906768"/>
    <w:rsid w:val="0090694F"/>
    <w:rsid w:val="00906ADC"/>
    <w:rsid w:val="00906EDB"/>
    <w:rsid w:val="00907127"/>
    <w:rsid w:val="009071AF"/>
    <w:rsid w:val="009071EA"/>
    <w:rsid w:val="009072E4"/>
    <w:rsid w:val="0090772F"/>
    <w:rsid w:val="00907750"/>
    <w:rsid w:val="00907EB8"/>
    <w:rsid w:val="00910193"/>
    <w:rsid w:val="0091035C"/>
    <w:rsid w:val="009108D3"/>
    <w:rsid w:val="009111EE"/>
    <w:rsid w:val="0091130C"/>
    <w:rsid w:val="00911609"/>
    <w:rsid w:val="0091160E"/>
    <w:rsid w:val="00911FB4"/>
    <w:rsid w:val="009120F0"/>
    <w:rsid w:val="009121B1"/>
    <w:rsid w:val="009122EB"/>
    <w:rsid w:val="009125F0"/>
    <w:rsid w:val="00912664"/>
    <w:rsid w:val="00912DF2"/>
    <w:rsid w:val="00912E44"/>
    <w:rsid w:val="00913297"/>
    <w:rsid w:val="00913403"/>
    <w:rsid w:val="00913559"/>
    <w:rsid w:val="00913A11"/>
    <w:rsid w:val="00913C9E"/>
    <w:rsid w:val="00913CF2"/>
    <w:rsid w:val="00914099"/>
    <w:rsid w:val="009140B7"/>
    <w:rsid w:val="0091424D"/>
    <w:rsid w:val="009143AE"/>
    <w:rsid w:val="00914840"/>
    <w:rsid w:val="00914E65"/>
    <w:rsid w:val="00914E87"/>
    <w:rsid w:val="0091520A"/>
    <w:rsid w:val="00915399"/>
    <w:rsid w:val="009155BA"/>
    <w:rsid w:val="0091567B"/>
    <w:rsid w:val="0091569D"/>
    <w:rsid w:val="009156C6"/>
    <w:rsid w:val="0091587B"/>
    <w:rsid w:val="00915A14"/>
    <w:rsid w:val="00915A73"/>
    <w:rsid w:val="00915AAA"/>
    <w:rsid w:val="00915B34"/>
    <w:rsid w:val="00915E0E"/>
    <w:rsid w:val="00916276"/>
    <w:rsid w:val="009164DC"/>
    <w:rsid w:val="009165E1"/>
    <w:rsid w:val="00916669"/>
    <w:rsid w:val="00916805"/>
    <w:rsid w:val="009168A5"/>
    <w:rsid w:val="00916946"/>
    <w:rsid w:val="0091796A"/>
    <w:rsid w:val="00917CDA"/>
    <w:rsid w:val="00917E61"/>
    <w:rsid w:val="00920021"/>
    <w:rsid w:val="0092124B"/>
    <w:rsid w:val="00921C51"/>
    <w:rsid w:val="00921FE5"/>
    <w:rsid w:val="009225B1"/>
    <w:rsid w:val="0092262D"/>
    <w:rsid w:val="00922656"/>
    <w:rsid w:val="00922701"/>
    <w:rsid w:val="0092275F"/>
    <w:rsid w:val="009227D8"/>
    <w:rsid w:val="00922DA8"/>
    <w:rsid w:val="00922F0E"/>
    <w:rsid w:val="00923395"/>
    <w:rsid w:val="009236C6"/>
    <w:rsid w:val="0092374A"/>
    <w:rsid w:val="0092381F"/>
    <w:rsid w:val="00923B9C"/>
    <w:rsid w:val="00923CB3"/>
    <w:rsid w:val="00923EBF"/>
    <w:rsid w:val="00924089"/>
    <w:rsid w:val="0092416F"/>
    <w:rsid w:val="00924422"/>
    <w:rsid w:val="00924BE1"/>
    <w:rsid w:val="00924EBE"/>
    <w:rsid w:val="00925066"/>
    <w:rsid w:val="0092513C"/>
    <w:rsid w:val="00925192"/>
    <w:rsid w:val="009252BB"/>
    <w:rsid w:val="009255A4"/>
    <w:rsid w:val="00925896"/>
    <w:rsid w:val="00925DA4"/>
    <w:rsid w:val="00925E44"/>
    <w:rsid w:val="00925FC1"/>
    <w:rsid w:val="00926343"/>
    <w:rsid w:val="009263BC"/>
    <w:rsid w:val="0092661F"/>
    <w:rsid w:val="00926E74"/>
    <w:rsid w:val="00927508"/>
    <w:rsid w:val="0092766E"/>
    <w:rsid w:val="00930237"/>
    <w:rsid w:val="009302B0"/>
    <w:rsid w:val="00931284"/>
    <w:rsid w:val="009312CD"/>
    <w:rsid w:val="00931521"/>
    <w:rsid w:val="00931950"/>
    <w:rsid w:val="00931E1F"/>
    <w:rsid w:val="00931F7F"/>
    <w:rsid w:val="00931FCE"/>
    <w:rsid w:val="009329E9"/>
    <w:rsid w:val="00932DA7"/>
    <w:rsid w:val="009333C7"/>
    <w:rsid w:val="00933F09"/>
    <w:rsid w:val="00934086"/>
    <w:rsid w:val="00934163"/>
    <w:rsid w:val="009344B3"/>
    <w:rsid w:val="009345E0"/>
    <w:rsid w:val="009347EB"/>
    <w:rsid w:val="00934809"/>
    <w:rsid w:val="00935108"/>
    <w:rsid w:val="009351AD"/>
    <w:rsid w:val="009351DE"/>
    <w:rsid w:val="0093546F"/>
    <w:rsid w:val="009359E1"/>
    <w:rsid w:val="00935ACF"/>
    <w:rsid w:val="00935CC0"/>
    <w:rsid w:val="00935E88"/>
    <w:rsid w:val="0093686C"/>
    <w:rsid w:val="00936C27"/>
    <w:rsid w:val="00937234"/>
    <w:rsid w:val="009379CA"/>
    <w:rsid w:val="00937ACC"/>
    <w:rsid w:val="00937AE5"/>
    <w:rsid w:val="00937DE5"/>
    <w:rsid w:val="009400FA"/>
    <w:rsid w:val="009401A6"/>
    <w:rsid w:val="009403C5"/>
    <w:rsid w:val="009403FC"/>
    <w:rsid w:val="00940847"/>
    <w:rsid w:val="00940921"/>
    <w:rsid w:val="00940BEA"/>
    <w:rsid w:val="00940BFA"/>
    <w:rsid w:val="00940D67"/>
    <w:rsid w:val="00940E85"/>
    <w:rsid w:val="00941737"/>
    <w:rsid w:val="00941790"/>
    <w:rsid w:val="00941995"/>
    <w:rsid w:val="00941A65"/>
    <w:rsid w:val="00941CA0"/>
    <w:rsid w:val="00942502"/>
    <w:rsid w:val="0094284D"/>
    <w:rsid w:val="00942B17"/>
    <w:rsid w:val="00942DDD"/>
    <w:rsid w:val="00942E14"/>
    <w:rsid w:val="00942EA0"/>
    <w:rsid w:val="00942F95"/>
    <w:rsid w:val="0094346F"/>
    <w:rsid w:val="00943490"/>
    <w:rsid w:val="00943576"/>
    <w:rsid w:val="0094367E"/>
    <w:rsid w:val="00943778"/>
    <w:rsid w:val="00943989"/>
    <w:rsid w:val="00943ADB"/>
    <w:rsid w:val="00943F00"/>
    <w:rsid w:val="00943F23"/>
    <w:rsid w:val="009442CE"/>
    <w:rsid w:val="00944489"/>
    <w:rsid w:val="009454B3"/>
    <w:rsid w:val="00945542"/>
    <w:rsid w:val="0094578A"/>
    <w:rsid w:val="009458C3"/>
    <w:rsid w:val="009459DC"/>
    <w:rsid w:val="00945D0E"/>
    <w:rsid w:val="00946011"/>
    <w:rsid w:val="00946031"/>
    <w:rsid w:val="0094629A"/>
    <w:rsid w:val="009466FC"/>
    <w:rsid w:val="009468AB"/>
    <w:rsid w:val="00946FCF"/>
    <w:rsid w:val="009470B4"/>
    <w:rsid w:val="00947351"/>
    <w:rsid w:val="009473C6"/>
    <w:rsid w:val="0094743F"/>
    <w:rsid w:val="009476E1"/>
    <w:rsid w:val="00947713"/>
    <w:rsid w:val="0095024E"/>
    <w:rsid w:val="00950268"/>
    <w:rsid w:val="0095049F"/>
    <w:rsid w:val="00950C14"/>
    <w:rsid w:val="00950C49"/>
    <w:rsid w:val="00950D16"/>
    <w:rsid w:val="0095162C"/>
    <w:rsid w:val="00951AE2"/>
    <w:rsid w:val="00951CD9"/>
    <w:rsid w:val="00951D4C"/>
    <w:rsid w:val="00951ECB"/>
    <w:rsid w:val="009523B6"/>
    <w:rsid w:val="009527A4"/>
    <w:rsid w:val="00952B90"/>
    <w:rsid w:val="00953065"/>
    <w:rsid w:val="0095377B"/>
    <w:rsid w:val="00953782"/>
    <w:rsid w:val="00953D39"/>
    <w:rsid w:val="00953F24"/>
    <w:rsid w:val="00954270"/>
    <w:rsid w:val="00954392"/>
    <w:rsid w:val="00954437"/>
    <w:rsid w:val="009551C4"/>
    <w:rsid w:val="0095535B"/>
    <w:rsid w:val="0095585D"/>
    <w:rsid w:val="00955A4E"/>
    <w:rsid w:val="00955C59"/>
    <w:rsid w:val="00955D5A"/>
    <w:rsid w:val="00955F46"/>
    <w:rsid w:val="00955F63"/>
    <w:rsid w:val="00956184"/>
    <w:rsid w:val="00956312"/>
    <w:rsid w:val="009563D7"/>
    <w:rsid w:val="009563EB"/>
    <w:rsid w:val="00956661"/>
    <w:rsid w:val="009566F3"/>
    <w:rsid w:val="0095698B"/>
    <w:rsid w:val="00956A42"/>
    <w:rsid w:val="00956B7C"/>
    <w:rsid w:val="00956F91"/>
    <w:rsid w:val="009571AB"/>
    <w:rsid w:val="009574D4"/>
    <w:rsid w:val="00957506"/>
    <w:rsid w:val="00957C23"/>
    <w:rsid w:val="009600E9"/>
    <w:rsid w:val="009604EF"/>
    <w:rsid w:val="00960E1D"/>
    <w:rsid w:val="009612ED"/>
    <w:rsid w:val="00961518"/>
    <w:rsid w:val="0096152B"/>
    <w:rsid w:val="0096183D"/>
    <w:rsid w:val="0096200E"/>
    <w:rsid w:val="009622E4"/>
    <w:rsid w:val="00962464"/>
    <w:rsid w:val="0096255D"/>
    <w:rsid w:val="00962813"/>
    <w:rsid w:val="00962BBC"/>
    <w:rsid w:val="00962D57"/>
    <w:rsid w:val="00962E6A"/>
    <w:rsid w:val="00962F8E"/>
    <w:rsid w:val="009630F3"/>
    <w:rsid w:val="00963F87"/>
    <w:rsid w:val="0096408F"/>
    <w:rsid w:val="009640F8"/>
    <w:rsid w:val="0096435E"/>
    <w:rsid w:val="00964387"/>
    <w:rsid w:val="0096448B"/>
    <w:rsid w:val="0096483F"/>
    <w:rsid w:val="009648F7"/>
    <w:rsid w:val="00964B1F"/>
    <w:rsid w:val="00964BBF"/>
    <w:rsid w:val="009650FF"/>
    <w:rsid w:val="00965192"/>
    <w:rsid w:val="009655E2"/>
    <w:rsid w:val="00965931"/>
    <w:rsid w:val="00965C08"/>
    <w:rsid w:val="0096601C"/>
    <w:rsid w:val="0096620B"/>
    <w:rsid w:val="00966851"/>
    <w:rsid w:val="009669C8"/>
    <w:rsid w:val="00966BD3"/>
    <w:rsid w:val="00966DEA"/>
    <w:rsid w:val="00966E03"/>
    <w:rsid w:val="00966F0D"/>
    <w:rsid w:val="00966F88"/>
    <w:rsid w:val="0096709C"/>
    <w:rsid w:val="009672C8"/>
    <w:rsid w:val="0096757E"/>
    <w:rsid w:val="00967874"/>
    <w:rsid w:val="00967A2E"/>
    <w:rsid w:val="00967E76"/>
    <w:rsid w:val="00967F85"/>
    <w:rsid w:val="009703CF"/>
    <w:rsid w:val="0097040D"/>
    <w:rsid w:val="00970477"/>
    <w:rsid w:val="009706F1"/>
    <w:rsid w:val="009707E6"/>
    <w:rsid w:val="009708F4"/>
    <w:rsid w:val="00970FD2"/>
    <w:rsid w:val="0097153B"/>
    <w:rsid w:val="00971598"/>
    <w:rsid w:val="009718EB"/>
    <w:rsid w:val="00971AB1"/>
    <w:rsid w:val="00971D49"/>
    <w:rsid w:val="009724A1"/>
    <w:rsid w:val="00972C11"/>
    <w:rsid w:val="00973339"/>
    <w:rsid w:val="0097352E"/>
    <w:rsid w:val="00973619"/>
    <w:rsid w:val="009738D0"/>
    <w:rsid w:val="00973A08"/>
    <w:rsid w:val="009748A4"/>
    <w:rsid w:val="00974A0E"/>
    <w:rsid w:val="00974A1E"/>
    <w:rsid w:val="00975018"/>
    <w:rsid w:val="0097507F"/>
    <w:rsid w:val="009753EB"/>
    <w:rsid w:val="00975649"/>
    <w:rsid w:val="00975DBD"/>
    <w:rsid w:val="00975E4C"/>
    <w:rsid w:val="00975E6B"/>
    <w:rsid w:val="0097648E"/>
    <w:rsid w:val="009764E6"/>
    <w:rsid w:val="00976620"/>
    <w:rsid w:val="009768E7"/>
    <w:rsid w:val="00976A23"/>
    <w:rsid w:val="00976F9F"/>
    <w:rsid w:val="00977009"/>
    <w:rsid w:val="00977134"/>
    <w:rsid w:val="00977565"/>
    <w:rsid w:val="00977C89"/>
    <w:rsid w:val="00977DEF"/>
    <w:rsid w:val="009800F4"/>
    <w:rsid w:val="00980257"/>
    <w:rsid w:val="009807B7"/>
    <w:rsid w:val="00980AD9"/>
    <w:rsid w:val="00980E59"/>
    <w:rsid w:val="009812F5"/>
    <w:rsid w:val="009813A2"/>
    <w:rsid w:val="009815AE"/>
    <w:rsid w:val="00981A0C"/>
    <w:rsid w:val="00981C6B"/>
    <w:rsid w:val="0098207C"/>
    <w:rsid w:val="009825D4"/>
    <w:rsid w:val="009826CE"/>
    <w:rsid w:val="00982852"/>
    <w:rsid w:val="00982A09"/>
    <w:rsid w:val="00982A27"/>
    <w:rsid w:val="00982B8D"/>
    <w:rsid w:val="00982CAF"/>
    <w:rsid w:val="00983120"/>
    <w:rsid w:val="009831E4"/>
    <w:rsid w:val="00983605"/>
    <w:rsid w:val="0098378A"/>
    <w:rsid w:val="00983CE3"/>
    <w:rsid w:val="00983F3B"/>
    <w:rsid w:val="0098452B"/>
    <w:rsid w:val="00984C90"/>
    <w:rsid w:val="009853C6"/>
    <w:rsid w:val="00985C06"/>
    <w:rsid w:val="00985F83"/>
    <w:rsid w:val="00986435"/>
    <w:rsid w:val="00986478"/>
    <w:rsid w:val="009865A4"/>
    <w:rsid w:val="0098666D"/>
    <w:rsid w:val="00986769"/>
    <w:rsid w:val="00986872"/>
    <w:rsid w:val="00986E32"/>
    <w:rsid w:val="0098735A"/>
    <w:rsid w:val="009874C6"/>
    <w:rsid w:val="0098752D"/>
    <w:rsid w:val="00987755"/>
    <w:rsid w:val="00987ED2"/>
    <w:rsid w:val="009900AC"/>
    <w:rsid w:val="00990130"/>
    <w:rsid w:val="009902AF"/>
    <w:rsid w:val="00990340"/>
    <w:rsid w:val="00990662"/>
    <w:rsid w:val="00990678"/>
    <w:rsid w:val="0099076B"/>
    <w:rsid w:val="009907D1"/>
    <w:rsid w:val="009907E0"/>
    <w:rsid w:val="00990A51"/>
    <w:rsid w:val="00990E77"/>
    <w:rsid w:val="00991254"/>
    <w:rsid w:val="00991828"/>
    <w:rsid w:val="009918C1"/>
    <w:rsid w:val="009919AD"/>
    <w:rsid w:val="00991C03"/>
    <w:rsid w:val="00991C97"/>
    <w:rsid w:val="0099221B"/>
    <w:rsid w:val="00992441"/>
    <w:rsid w:val="00992506"/>
    <w:rsid w:val="00992942"/>
    <w:rsid w:val="00992D7E"/>
    <w:rsid w:val="00992E1B"/>
    <w:rsid w:val="009934DB"/>
    <w:rsid w:val="00993EB6"/>
    <w:rsid w:val="00993F96"/>
    <w:rsid w:val="0099424B"/>
    <w:rsid w:val="00994583"/>
    <w:rsid w:val="00994A79"/>
    <w:rsid w:val="00994BAD"/>
    <w:rsid w:val="00994CA7"/>
    <w:rsid w:val="0099516F"/>
    <w:rsid w:val="00995B3B"/>
    <w:rsid w:val="00995C2B"/>
    <w:rsid w:val="00995CC5"/>
    <w:rsid w:val="0099607B"/>
    <w:rsid w:val="0099632B"/>
    <w:rsid w:val="009965EC"/>
    <w:rsid w:val="00996728"/>
    <w:rsid w:val="009968AB"/>
    <w:rsid w:val="0099694D"/>
    <w:rsid w:val="009969A4"/>
    <w:rsid w:val="00996E1C"/>
    <w:rsid w:val="00996FA3"/>
    <w:rsid w:val="00997019"/>
    <w:rsid w:val="00997141"/>
    <w:rsid w:val="00997779"/>
    <w:rsid w:val="0099783A"/>
    <w:rsid w:val="00997D0B"/>
    <w:rsid w:val="00997DBE"/>
    <w:rsid w:val="00997E91"/>
    <w:rsid w:val="009A0332"/>
    <w:rsid w:val="009A04B9"/>
    <w:rsid w:val="009A0645"/>
    <w:rsid w:val="009A09F8"/>
    <w:rsid w:val="009A0E22"/>
    <w:rsid w:val="009A0E7C"/>
    <w:rsid w:val="009A110C"/>
    <w:rsid w:val="009A13F3"/>
    <w:rsid w:val="009A1941"/>
    <w:rsid w:val="009A1DDB"/>
    <w:rsid w:val="009A26CD"/>
    <w:rsid w:val="009A2874"/>
    <w:rsid w:val="009A2A31"/>
    <w:rsid w:val="009A2B6B"/>
    <w:rsid w:val="009A2BE1"/>
    <w:rsid w:val="009A2D16"/>
    <w:rsid w:val="009A2DD1"/>
    <w:rsid w:val="009A2F81"/>
    <w:rsid w:val="009A3257"/>
    <w:rsid w:val="009A36A2"/>
    <w:rsid w:val="009A3730"/>
    <w:rsid w:val="009A3B41"/>
    <w:rsid w:val="009A3D56"/>
    <w:rsid w:val="009A3EEF"/>
    <w:rsid w:val="009A4082"/>
    <w:rsid w:val="009A4102"/>
    <w:rsid w:val="009A4611"/>
    <w:rsid w:val="009A4815"/>
    <w:rsid w:val="009A4C0B"/>
    <w:rsid w:val="009A4C4E"/>
    <w:rsid w:val="009A4E41"/>
    <w:rsid w:val="009A5297"/>
    <w:rsid w:val="009A5AE7"/>
    <w:rsid w:val="009A5EE2"/>
    <w:rsid w:val="009A5FD8"/>
    <w:rsid w:val="009A615B"/>
    <w:rsid w:val="009A6417"/>
    <w:rsid w:val="009A650B"/>
    <w:rsid w:val="009A66FE"/>
    <w:rsid w:val="009A6950"/>
    <w:rsid w:val="009A6C86"/>
    <w:rsid w:val="009A703B"/>
    <w:rsid w:val="009A70D0"/>
    <w:rsid w:val="009A77F1"/>
    <w:rsid w:val="009A7B1A"/>
    <w:rsid w:val="009A7B82"/>
    <w:rsid w:val="009A7BB4"/>
    <w:rsid w:val="009A7DCC"/>
    <w:rsid w:val="009A7E28"/>
    <w:rsid w:val="009B0102"/>
    <w:rsid w:val="009B0438"/>
    <w:rsid w:val="009B0801"/>
    <w:rsid w:val="009B0870"/>
    <w:rsid w:val="009B0C56"/>
    <w:rsid w:val="009B0CAB"/>
    <w:rsid w:val="009B0CB5"/>
    <w:rsid w:val="009B0E6A"/>
    <w:rsid w:val="009B163F"/>
    <w:rsid w:val="009B1B01"/>
    <w:rsid w:val="009B1BA4"/>
    <w:rsid w:val="009B1D47"/>
    <w:rsid w:val="009B2187"/>
    <w:rsid w:val="009B2D9F"/>
    <w:rsid w:val="009B2F6A"/>
    <w:rsid w:val="009B30CB"/>
    <w:rsid w:val="009B3261"/>
    <w:rsid w:val="009B3459"/>
    <w:rsid w:val="009B363A"/>
    <w:rsid w:val="009B3A2D"/>
    <w:rsid w:val="009B3E21"/>
    <w:rsid w:val="009B4138"/>
    <w:rsid w:val="009B4438"/>
    <w:rsid w:val="009B462A"/>
    <w:rsid w:val="009B48B2"/>
    <w:rsid w:val="009B48D1"/>
    <w:rsid w:val="009B4B9B"/>
    <w:rsid w:val="009B4C5C"/>
    <w:rsid w:val="009B4D36"/>
    <w:rsid w:val="009B53F8"/>
    <w:rsid w:val="009B560E"/>
    <w:rsid w:val="009B57DB"/>
    <w:rsid w:val="009B5C80"/>
    <w:rsid w:val="009B6392"/>
    <w:rsid w:val="009B64B8"/>
    <w:rsid w:val="009B677A"/>
    <w:rsid w:val="009B67C0"/>
    <w:rsid w:val="009B7190"/>
    <w:rsid w:val="009B74E1"/>
    <w:rsid w:val="009B76A6"/>
    <w:rsid w:val="009B76EB"/>
    <w:rsid w:val="009B7922"/>
    <w:rsid w:val="009B79FA"/>
    <w:rsid w:val="009B7FD1"/>
    <w:rsid w:val="009C06F1"/>
    <w:rsid w:val="009C07C0"/>
    <w:rsid w:val="009C0A0A"/>
    <w:rsid w:val="009C0BCE"/>
    <w:rsid w:val="009C0BE0"/>
    <w:rsid w:val="009C0E19"/>
    <w:rsid w:val="009C10ED"/>
    <w:rsid w:val="009C10F3"/>
    <w:rsid w:val="009C1398"/>
    <w:rsid w:val="009C1558"/>
    <w:rsid w:val="009C201D"/>
    <w:rsid w:val="009C21FD"/>
    <w:rsid w:val="009C2598"/>
    <w:rsid w:val="009C26A8"/>
    <w:rsid w:val="009C2720"/>
    <w:rsid w:val="009C2C45"/>
    <w:rsid w:val="009C2D91"/>
    <w:rsid w:val="009C3587"/>
    <w:rsid w:val="009C392B"/>
    <w:rsid w:val="009C39A4"/>
    <w:rsid w:val="009C3DA0"/>
    <w:rsid w:val="009C3F6D"/>
    <w:rsid w:val="009C424E"/>
    <w:rsid w:val="009C4696"/>
    <w:rsid w:val="009C4830"/>
    <w:rsid w:val="009C5287"/>
    <w:rsid w:val="009C5628"/>
    <w:rsid w:val="009C567D"/>
    <w:rsid w:val="009C5A48"/>
    <w:rsid w:val="009C5B9A"/>
    <w:rsid w:val="009C5D86"/>
    <w:rsid w:val="009C6591"/>
    <w:rsid w:val="009C678E"/>
    <w:rsid w:val="009C6A5D"/>
    <w:rsid w:val="009C6A9D"/>
    <w:rsid w:val="009C6D22"/>
    <w:rsid w:val="009C6D53"/>
    <w:rsid w:val="009C6E0B"/>
    <w:rsid w:val="009C7070"/>
    <w:rsid w:val="009C7686"/>
    <w:rsid w:val="009C7919"/>
    <w:rsid w:val="009C7A13"/>
    <w:rsid w:val="009C7CCB"/>
    <w:rsid w:val="009D0318"/>
    <w:rsid w:val="009D0386"/>
    <w:rsid w:val="009D03D7"/>
    <w:rsid w:val="009D0449"/>
    <w:rsid w:val="009D0462"/>
    <w:rsid w:val="009D0529"/>
    <w:rsid w:val="009D05CA"/>
    <w:rsid w:val="009D0669"/>
    <w:rsid w:val="009D06E5"/>
    <w:rsid w:val="009D0A55"/>
    <w:rsid w:val="009D0AD7"/>
    <w:rsid w:val="009D0EBB"/>
    <w:rsid w:val="009D11A0"/>
    <w:rsid w:val="009D1569"/>
    <w:rsid w:val="009D192C"/>
    <w:rsid w:val="009D21E1"/>
    <w:rsid w:val="009D22CF"/>
    <w:rsid w:val="009D23E4"/>
    <w:rsid w:val="009D26AB"/>
    <w:rsid w:val="009D2A18"/>
    <w:rsid w:val="009D2A8E"/>
    <w:rsid w:val="009D31AF"/>
    <w:rsid w:val="009D3795"/>
    <w:rsid w:val="009D38AE"/>
    <w:rsid w:val="009D3942"/>
    <w:rsid w:val="009D43CC"/>
    <w:rsid w:val="009D45C1"/>
    <w:rsid w:val="009D4680"/>
    <w:rsid w:val="009D46BA"/>
    <w:rsid w:val="009D4B71"/>
    <w:rsid w:val="009D505F"/>
    <w:rsid w:val="009D517B"/>
    <w:rsid w:val="009D5A49"/>
    <w:rsid w:val="009D5D8E"/>
    <w:rsid w:val="009D5F96"/>
    <w:rsid w:val="009D606B"/>
    <w:rsid w:val="009D628A"/>
    <w:rsid w:val="009D65FD"/>
    <w:rsid w:val="009D6634"/>
    <w:rsid w:val="009D67AB"/>
    <w:rsid w:val="009D6C0D"/>
    <w:rsid w:val="009D6C50"/>
    <w:rsid w:val="009D6F01"/>
    <w:rsid w:val="009D6F98"/>
    <w:rsid w:val="009D7024"/>
    <w:rsid w:val="009D707B"/>
    <w:rsid w:val="009D72C7"/>
    <w:rsid w:val="009D7643"/>
    <w:rsid w:val="009D7A00"/>
    <w:rsid w:val="009D7E20"/>
    <w:rsid w:val="009D7FE2"/>
    <w:rsid w:val="009E0377"/>
    <w:rsid w:val="009E08E4"/>
    <w:rsid w:val="009E0F17"/>
    <w:rsid w:val="009E0F58"/>
    <w:rsid w:val="009E1195"/>
    <w:rsid w:val="009E122C"/>
    <w:rsid w:val="009E12E2"/>
    <w:rsid w:val="009E164B"/>
    <w:rsid w:val="009E18C3"/>
    <w:rsid w:val="009E1930"/>
    <w:rsid w:val="009E1D69"/>
    <w:rsid w:val="009E1E09"/>
    <w:rsid w:val="009E1FD2"/>
    <w:rsid w:val="009E21C4"/>
    <w:rsid w:val="009E22C8"/>
    <w:rsid w:val="009E2344"/>
    <w:rsid w:val="009E2722"/>
    <w:rsid w:val="009E2B84"/>
    <w:rsid w:val="009E2F9F"/>
    <w:rsid w:val="009E347B"/>
    <w:rsid w:val="009E391A"/>
    <w:rsid w:val="009E3B9A"/>
    <w:rsid w:val="009E3C3A"/>
    <w:rsid w:val="009E421E"/>
    <w:rsid w:val="009E4A42"/>
    <w:rsid w:val="009E4E2D"/>
    <w:rsid w:val="009E5800"/>
    <w:rsid w:val="009E596F"/>
    <w:rsid w:val="009E5B9E"/>
    <w:rsid w:val="009E5DD5"/>
    <w:rsid w:val="009E5E74"/>
    <w:rsid w:val="009E6470"/>
    <w:rsid w:val="009E660B"/>
    <w:rsid w:val="009E660F"/>
    <w:rsid w:val="009E6772"/>
    <w:rsid w:val="009E6A9F"/>
    <w:rsid w:val="009E6B72"/>
    <w:rsid w:val="009E6ED4"/>
    <w:rsid w:val="009E6F5D"/>
    <w:rsid w:val="009E7112"/>
    <w:rsid w:val="009E74B4"/>
    <w:rsid w:val="009E7B2B"/>
    <w:rsid w:val="009E7E5A"/>
    <w:rsid w:val="009F00DD"/>
    <w:rsid w:val="009F0266"/>
    <w:rsid w:val="009F03C6"/>
    <w:rsid w:val="009F0A7F"/>
    <w:rsid w:val="009F0AAF"/>
    <w:rsid w:val="009F0C3A"/>
    <w:rsid w:val="009F1018"/>
    <w:rsid w:val="009F1310"/>
    <w:rsid w:val="009F1390"/>
    <w:rsid w:val="009F19FA"/>
    <w:rsid w:val="009F1E48"/>
    <w:rsid w:val="009F31CB"/>
    <w:rsid w:val="009F3377"/>
    <w:rsid w:val="009F33C1"/>
    <w:rsid w:val="009F362E"/>
    <w:rsid w:val="009F3694"/>
    <w:rsid w:val="009F36CB"/>
    <w:rsid w:val="009F3927"/>
    <w:rsid w:val="009F3ADA"/>
    <w:rsid w:val="009F3D30"/>
    <w:rsid w:val="009F3DFB"/>
    <w:rsid w:val="009F4319"/>
    <w:rsid w:val="009F4AE9"/>
    <w:rsid w:val="009F4C04"/>
    <w:rsid w:val="009F4DFE"/>
    <w:rsid w:val="009F4E8D"/>
    <w:rsid w:val="009F524A"/>
    <w:rsid w:val="009F52D1"/>
    <w:rsid w:val="009F58E2"/>
    <w:rsid w:val="009F5C03"/>
    <w:rsid w:val="009F5DE0"/>
    <w:rsid w:val="009F5F57"/>
    <w:rsid w:val="009F6180"/>
    <w:rsid w:val="009F6233"/>
    <w:rsid w:val="009F6531"/>
    <w:rsid w:val="009F655D"/>
    <w:rsid w:val="009F67AC"/>
    <w:rsid w:val="009F6859"/>
    <w:rsid w:val="009F6C0C"/>
    <w:rsid w:val="009F6D31"/>
    <w:rsid w:val="009F6DA9"/>
    <w:rsid w:val="009F735E"/>
    <w:rsid w:val="009F748C"/>
    <w:rsid w:val="009F7585"/>
    <w:rsid w:val="009F7946"/>
    <w:rsid w:val="009F7C86"/>
    <w:rsid w:val="00A0012C"/>
    <w:rsid w:val="00A005BC"/>
    <w:rsid w:val="00A0067C"/>
    <w:rsid w:val="00A0084B"/>
    <w:rsid w:val="00A00BD4"/>
    <w:rsid w:val="00A00E5C"/>
    <w:rsid w:val="00A00F23"/>
    <w:rsid w:val="00A0112E"/>
    <w:rsid w:val="00A012F9"/>
    <w:rsid w:val="00A017F8"/>
    <w:rsid w:val="00A01CDD"/>
    <w:rsid w:val="00A01D01"/>
    <w:rsid w:val="00A01EB5"/>
    <w:rsid w:val="00A020C4"/>
    <w:rsid w:val="00A02454"/>
    <w:rsid w:val="00A026A5"/>
    <w:rsid w:val="00A028E8"/>
    <w:rsid w:val="00A02DE8"/>
    <w:rsid w:val="00A02E37"/>
    <w:rsid w:val="00A02E5E"/>
    <w:rsid w:val="00A02F8C"/>
    <w:rsid w:val="00A03199"/>
    <w:rsid w:val="00A037F6"/>
    <w:rsid w:val="00A039E1"/>
    <w:rsid w:val="00A04213"/>
    <w:rsid w:val="00A0437C"/>
    <w:rsid w:val="00A0499C"/>
    <w:rsid w:val="00A04A88"/>
    <w:rsid w:val="00A04AD7"/>
    <w:rsid w:val="00A050FB"/>
    <w:rsid w:val="00A05103"/>
    <w:rsid w:val="00A05127"/>
    <w:rsid w:val="00A05369"/>
    <w:rsid w:val="00A05373"/>
    <w:rsid w:val="00A059D9"/>
    <w:rsid w:val="00A059EC"/>
    <w:rsid w:val="00A05B65"/>
    <w:rsid w:val="00A05D9B"/>
    <w:rsid w:val="00A06173"/>
    <w:rsid w:val="00A06507"/>
    <w:rsid w:val="00A0660E"/>
    <w:rsid w:val="00A07282"/>
    <w:rsid w:val="00A072FA"/>
    <w:rsid w:val="00A07632"/>
    <w:rsid w:val="00A07940"/>
    <w:rsid w:val="00A07AA0"/>
    <w:rsid w:val="00A07DCC"/>
    <w:rsid w:val="00A108C6"/>
    <w:rsid w:val="00A10BE0"/>
    <w:rsid w:val="00A10BE7"/>
    <w:rsid w:val="00A10D53"/>
    <w:rsid w:val="00A113FB"/>
    <w:rsid w:val="00A11459"/>
    <w:rsid w:val="00A1171C"/>
    <w:rsid w:val="00A11A94"/>
    <w:rsid w:val="00A11B96"/>
    <w:rsid w:val="00A11D5F"/>
    <w:rsid w:val="00A12047"/>
    <w:rsid w:val="00A12D1D"/>
    <w:rsid w:val="00A12E6C"/>
    <w:rsid w:val="00A12FD9"/>
    <w:rsid w:val="00A133D7"/>
    <w:rsid w:val="00A138D0"/>
    <w:rsid w:val="00A13A53"/>
    <w:rsid w:val="00A13C05"/>
    <w:rsid w:val="00A13EDF"/>
    <w:rsid w:val="00A13FFB"/>
    <w:rsid w:val="00A1402F"/>
    <w:rsid w:val="00A144A7"/>
    <w:rsid w:val="00A144E6"/>
    <w:rsid w:val="00A14B06"/>
    <w:rsid w:val="00A14CF5"/>
    <w:rsid w:val="00A14E89"/>
    <w:rsid w:val="00A15124"/>
    <w:rsid w:val="00A151A8"/>
    <w:rsid w:val="00A152D5"/>
    <w:rsid w:val="00A153AE"/>
    <w:rsid w:val="00A155D0"/>
    <w:rsid w:val="00A15643"/>
    <w:rsid w:val="00A1566C"/>
    <w:rsid w:val="00A15CFB"/>
    <w:rsid w:val="00A15D86"/>
    <w:rsid w:val="00A16524"/>
    <w:rsid w:val="00A16B97"/>
    <w:rsid w:val="00A16E6A"/>
    <w:rsid w:val="00A16F4A"/>
    <w:rsid w:val="00A1740C"/>
    <w:rsid w:val="00A17EBD"/>
    <w:rsid w:val="00A17F3B"/>
    <w:rsid w:val="00A201C7"/>
    <w:rsid w:val="00A20AA0"/>
    <w:rsid w:val="00A20D06"/>
    <w:rsid w:val="00A21304"/>
    <w:rsid w:val="00A21612"/>
    <w:rsid w:val="00A216F8"/>
    <w:rsid w:val="00A217DC"/>
    <w:rsid w:val="00A21A2C"/>
    <w:rsid w:val="00A21A47"/>
    <w:rsid w:val="00A21CB8"/>
    <w:rsid w:val="00A21E73"/>
    <w:rsid w:val="00A22432"/>
    <w:rsid w:val="00A22C9C"/>
    <w:rsid w:val="00A2320C"/>
    <w:rsid w:val="00A24032"/>
    <w:rsid w:val="00A2404A"/>
    <w:rsid w:val="00A241E5"/>
    <w:rsid w:val="00A2487A"/>
    <w:rsid w:val="00A25651"/>
    <w:rsid w:val="00A25A5C"/>
    <w:rsid w:val="00A25B13"/>
    <w:rsid w:val="00A25D17"/>
    <w:rsid w:val="00A26439"/>
    <w:rsid w:val="00A264E9"/>
    <w:rsid w:val="00A26540"/>
    <w:rsid w:val="00A269F8"/>
    <w:rsid w:val="00A26C01"/>
    <w:rsid w:val="00A26C61"/>
    <w:rsid w:val="00A26CB9"/>
    <w:rsid w:val="00A27179"/>
    <w:rsid w:val="00A271A7"/>
    <w:rsid w:val="00A273C2"/>
    <w:rsid w:val="00A27449"/>
    <w:rsid w:val="00A27871"/>
    <w:rsid w:val="00A30698"/>
    <w:rsid w:val="00A30AFA"/>
    <w:rsid w:val="00A30DAA"/>
    <w:rsid w:val="00A31260"/>
    <w:rsid w:val="00A314E9"/>
    <w:rsid w:val="00A31704"/>
    <w:rsid w:val="00A3181A"/>
    <w:rsid w:val="00A318F1"/>
    <w:rsid w:val="00A31BAC"/>
    <w:rsid w:val="00A31ECA"/>
    <w:rsid w:val="00A32130"/>
    <w:rsid w:val="00A32A61"/>
    <w:rsid w:val="00A32D1B"/>
    <w:rsid w:val="00A32D6B"/>
    <w:rsid w:val="00A32DC6"/>
    <w:rsid w:val="00A32E91"/>
    <w:rsid w:val="00A330E3"/>
    <w:rsid w:val="00A3424A"/>
    <w:rsid w:val="00A3454D"/>
    <w:rsid w:val="00A347FA"/>
    <w:rsid w:val="00A34BD1"/>
    <w:rsid w:val="00A350FF"/>
    <w:rsid w:val="00A35446"/>
    <w:rsid w:val="00A3559D"/>
    <w:rsid w:val="00A3566C"/>
    <w:rsid w:val="00A35DF0"/>
    <w:rsid w:val="00A36026"/>
    <w:rsid w:val="00A36231"/>
    <w:rsid w:val="00A363A5"/>
    <w:rsid w:val="00A363C0"/>
    <w:rsid w:val="00A36550"/>
    <w:rsid w:val="00A3658E"/>
    <w:rsid w:val="00A36653"/>
    <w:rsid w:val="00A36868"/>
    <w:rsid w:val="00A36E29"/>
    <w:rsid w:val="00A37549"/>
    <w:rsid w:val="00A37931"/>
    <w:rsid w:val="00A37A26"/>
    <w:rsid w:val="00A37D29"/>
    <w:rsid w:val="00A40605"/>
    <w:rsid w:val="00A40652"/>
    <w:rsid w:val="00A4071B"/>
    <w:rsid w:val="00A40898"/>
    <w:rsid w:val="00A409F3"/>
    <w:rsid w:val="00A40E6D"/>
    <w:rsid w:val="00A411AE"/>
    <w:rsid w:val="00A41378"/>
    <w:rsid w:val="00A41786"/>
    <w:rsid w:val="00A41DD1"/>
    <w:rsid w:val="00A41E23"/>
    <w:rsid w:val="00A41E3B"/>
    <w:rsid w:val="00A41E43"/>
    <w:rsid w:val="00A42065"/>
    <w:rsid w:val="00A42268"/>
    <w:rsid w:val="00A4242C"/>
    <w:rsid w:val="00A42440"/>
    <w:rsid w:val="00A4261C"/>
    <w:rsid w:val="00A426FC"/>
    <w:rsid w:val="00A42E40"/>
    <w:rsid w:val="00A43BB0"/>
    <w:rsid w:val="00A43CD9"/>
    <w:rsid w:val="00A441A3"/>
    <w:rsid w:val="00A44244"/>
    <w:rsid w:val="00A442C5"/>
    <w:rsid w:val="00A44949"/>
    <w:rsid w:val="00A44AB3"/>
    <w:rsid w:val="00A44DA4"/>
    <w:rsid w:val="00A44E35"/>
    <w:rsid w:val="00A45197"/>
    <w:rsid w:val="00A4538E"/>
    <w:rsid w:val="00A45409"/>
    <w:rsid w:val="00A454AF"/>
    <w:rsid w:val="00A45627"/>
    <w:rsid w:val="00A45629"/>
    <w:rsid w:val="00A45643"/>
    <w:rsid w:val="00A45A35"/>
    <w:rsid w:val="00A45CF7"/>
    <w:rsid w:val="00A464F3"/>
    <w:rsid w:val="00A46A22"/>
    <w:rsid w:val="00A46F12"/>
    <w:rsid w:val="00A4736B"/>
    <w:rsid w:val="00A4738F"/>
    <w:rsid w:val="00A47ABA"/>
    <w:rsid w:val="00A500D9"/>
    <w:rsid w:val="00A507CA"/>
    <w:rsid w:val="00A5098F"/>
    <w:rsid w:val="00A50BEA"/>
    <w:rsid w:val="00A50C5F"/>
    <w:rsid w:val="00A510CB"/>
    <w:rsid w:val="00A515D5"/>
    <w:rsid w:val="00A521AD"/>
    <w:rsid w:val="00A52577"/>
    <w:rsid w:val="00A52619"/>
    <w:rsid w:val="00A52BE5"/>
    <w:rsid w:val="00A52ED8"/>
    <w:rsid w:val="00A52F3A"/>
    <w:rsid w:val="00A52F80"/>
    <w:rsid w:val="00A533B8"/>
    <w:rsid w:val="00A533DC"/>
    <w:rsid w:val="00A53A19"/>
    <w:rsid w:val="00A53B1C"/>
    <w:rsid w:val="00A53F10"/>
    <w:rsid w:val="00A54370"/>
    <w:rsid w:val="00A5464E"/>
    <w:rsid w:val="00A5475E"/>
    <w:rsid w:val="00A54764"/>
    <w:rsid w:val="00A547B3"/>
    <w:rsid w:val="00A5495A"/>
    <w:rsid w:val="00A54CA0"/>
    <w:rsid w:val="00A54D0F"/>
    <w:rsid w:val="00A54DEA"/>
    <w:rsid w:val="00A54FD0"/>
    <w:rsid w:val="00A550B2"/>
    <w:rsid w:val="00A55668"/>
    <w:rsid w:val="00A557ED"/>
    <w:rsid w:val="00A55A9A"/>
    <w:rsid w:val="00A5628C"/>
    <w:rsid w:val="00A562B7"/>
    <w:rsid w:val="00A564B5"/>
    <w:rsid w:val="00A56569"/>
    <w:rsid w:val="00A56916"/>
    <w:rsid w:val="00A56A54"/>
    <w:rsid w:val="00A56A6E"/>
    <w:rsid w:val="00A56FF9"/>
    <w:rsid w:val="00A57104"/>
    <w:rsid w:val="00A57964"/>
    <w:rsid w:val="00A5797B"/>
    <w:rsid w:val="00A601D9"/>
    <w:rsid w:val="00A602DC"/>
    <w:rsid w:val="00A60340"/>
    <w:rsid w:val="00A603D2"/>
    <w:rsid w:val="00A60769"/>
    <w:rsid w:val="00A60C53"/>
    <w:rsid w:val="00A60F7E"/>
    <w:rsid w:val="00A610E5"/>
    <w:rsid w:val="00A61464"/>
    <w:rsid w:val="00A6183C"/>
    <w:rsid w:val="00A61BC6"/>
    <w:rsid w:val="00A61E65"/>
    <w:rsid w:val="00A61FC1"/>
    <w:rsid w:val="00A623D9"/>
    <w:rsid w:val="00A623F5"/>
    <w:rsid w:val="00A62502"/>
    <w:rsid w:val="00A6257A"/>
    <w:rsid w:val="00A62A0C"/>
    <w:rsid w:val="00A62C89"/>
    <w:rsid w:val="00A62CDE"/>
    <w:rsid w:val="00A62E43"/>
    <w:rsid w:val="00A6300C"/>
    <w:rsid w:val="00A6312E"/>
    <w:rsid w:val="00A631BB"/>
    <w:rsid w:val="00A6324F"/>
    <w:rsid w:val="00A63491"/>
    <w:rsid w:val="00A6359C"/>
    <w:rsid w:val="00A638F5"/>
    <w:rsid w:val="00A63A24"/>
    <w:rsid w:val="00A63BC7"/>
    <w:rsid w:val="00A64302"/>
    <w:rsid w:val="00A64440"/>
    <w:rsid w:val="00A6454D"/>
    <w:rsid w:val="00A64B9B"/>
    <w:rsid w:val="00A64CB0"/>
    <w:rsid w:val="00A65133"/>
    <w:rsid w:val="00A6534C"/>
    <w:rsid w:val="00A65506"/>
    <w:rsid w:val="00A65533"/>
    <w:rsid w:val="00A65739"/>
    <w:rsid w:val="00A6580A"/>
    <w:rsid w:val="00A65FDC"/>
    <w:rsid w:val="00A6655B"/>
    <w:rsid w:val="00A66E0D"/>
    <w:rsid w:val="00A66FED"/>
    <w:rsid w:val="00A67017"/>
    <w:rsid w:val="00A67064"/>
    <w:rsid w:val="00A673EF"/>
    <w:rsid w:val="00A7085B"/>
    <w:rsid w:val="00A709FC"/>
    <w:rsid w:val="00A71346"/>
    <w:rsid w:val="00A715B5"/>
    <w:rsid w:val="00A71724"/>
    <w:rsid w:val="00A7198E"/>
    <w:rsid w:val="00A71C2A"/>
    <w:rsid w:val="00A71E2E"/>
    <w:rsid w:val="00A71E63"/>
    <w:rsid w:val="00A722F0"/>
    <w:rsid w:val="00A72A37"/>
    <w:rsid w:val="00A72A7A"/>
    <w:rsid w:val="00A72C6E"/>
    <w:rsid w:val="00A72D4C"/>
    <w:rsid w:val="00A72E5D"/>
    <w:rsid w:val="00A73232"/>
    <w:rsid w:val="00A73314"/>
    <w:rsid w:val="00A73B70"/>
    <w:rsid w:val="00A73C3C"/>
    <w:rsid w:val="00A73E0F"/>
    <w:rsid w:val="00A741DC"/>
    <w:rsid w:val="00A743F9"/>
    <w:rsid w:val="00A74568"/>
    <w:rsid w:val="00A74A6F"/>
    <w:rsid w:val="00A74B32"/>
    <w:rsid w:val="00A74D32"/>
    <w:rsid w:val="00A75F8C"/>
    <w:rsid w:val="00A76188"/>
    <w:rsid w:val="00A764DF"/>
    <w:rsid w:val="00A764F0"/>
    <w:rsid w:val="00A76AB1"/>
    <w:rsid w:val="00A76C8D"/>
    <w:rsid w:val="00A76CBC"/>
    <w:rsid w:val="00A76D35"/>
    <w:rsid w:val="00A76E20"/>
    <w:rsid w:val="00A76FBE"/>
    <w:rsid w:val="00A778DF"/>
    <w:rsid w:val="00A7795A"/>
    <w:rsid w:val="00A77BD0"/>
    <w:rsid w:val="00A77CCA"/>
    <w:rsid w:val="00A77D49"/>
    <w:rsid w:val="00A77F5B"/>
    <w:rsid w:val="00A80060"/>
    <w:rsid w:val="00A801E1"/>
    <w:rsid w:val="00A801FE"/>
    <w:rsid w:val="00A806E4"/>
    <w:rsid w:val="00A80731"/>
    <w:rsid w:val="00A80903"/>
    <w:rsid w:val="00A8098F"/>
    <w:rsid w:val="00A80CD4"/>
    <w:rsid w:val="00A80DE7"/>
    <w:rsid w:val="00A80E63"/>
    <w:rsid w:val="00A80F4E"/>
    <w:rsid w:val="00A81455"/>
    <w:rsid w:val="00A81AAA"/>
    <w:rsid w:val="00A81E9E"/>
    <w:rsid w:val="00A81F5E"/>
    <w:rsid w:val="00A81FD3"/>
    <w:rsid w:val="00A82905"/>
    <w:rsid w:val="00A8291F"/>
    <w:rsid w:val="00A8293E"/>
    <w:rsid w:val="00A82B48"/>
    <w:rsid w:val="00A82B84"/>
    <w:rsid w:val="00A82DBD"/>
    <w:rsid w:val="00A83031"/>
    <w:rsid w:val="00A831A4"/>
    <w:rsid w:val="00A831E9"/>
    <w:rsid w:val="00A83850"/>
    <w:rsid w:val="00A83956"/>
    <w:rsid w:val="00A83B10"/>
    <w:rsid w:val="00A83B62"/>
    <w:rsid w:val="00A83EC2"/>
    <w:rsid w:val="00A840D0"/>
    <w:rsid w:val="00A84832"/>
    <w:rsid w:val="00A8483F"/>
    <w:rsid w:val="00A84B91"/>
    <w:rsid w:val="00A84D1F"/>
    <w:rsid w:val="00A84D67"/>
    <w:rsid w:val="00A84F9F"/>
    <w:rsid w:val="00A851D8"/>
    <w:rsid w:val="00A85804"/>
    <w:rsid w:val="00A85AB7"/>
    <w:rsid w:val="00A860C5"/>
    <w:rsid w:val="00A8624A"/>
    <w:rsid w:val="00A8660A"/>
    <w:rsid w:val="00A867E7"/>
    <w:rsid w:val="00A8690C"/>
    <w:rsid w:val="00A869A1"/>
    <w:rsid w:val="00A86D5D"/>
    <w:rsid w:val="00A86E78"/>
    <w:rsid w:val="00A86EE9"/>
    <w:rsid w:val="00A87001"/>
    <w:rsid w:val="00A8717D"/>
    <w:rsid w:val="00A87273"/>
    <w:rsid w:val="00A87697"/>
    <w:rsid w:val="00A87CEB"/>
    <w:rsid w:val="00A87DCF"/>
    <w:rsid w:val="00A903BF"/>
    <w:rsid w:val="00A90566"/>
    <w:rsid w:val="00A9068D"/>
    <w:rsid w:val="00A90823"/>
    <w:rsid w:val="00A90A92"/>
    <w:rsid w:val="00A90D40"/>
    <w:rsid w:val="00A90EBF"/>
    <w:rsid w:val="00A911B4"/>
    <w:rsid w:val="00A911D9"/>
    <w:rsid w:val="00A91650"/>
    <w:rsid w:val="00A917EB"/>
    <w:rsid w:val="00A91938"/>
    <w:rsid w:val="00A91EAB"/>
    <w:rsid w:val="00A92003"/>
    <w:rsid w:val="00A922D8"/>
    <w:rsid w:val="00A92502"/>
    <w:rsid w:val="00A925B0"/>
    <w:rsid w:val="00A92863"/>
    <w:rsid w:val="00A92968"/>
    <w:rsid w:val="00A92D72"/>
    <w:rsid w:val="00A9316F"/>
    <w:rsid w:val="00A934C1"/>
    <w:rsid w:val="00A938EB"/>
    <w:rsid w:val="00A939D0"/>
    <w:rsid w:val="00A93CA8"/>
    <w:rsid w:val="00A9489E"/>
    <w:rsid w:val="00A94A23"/>
    <w:rsid w:val="00A94A33"/>
    <w:rsid w:val="00A94B04"/>
    <w:rsid w:val="00A94C1D"/>
    <w:rsid w:val="00A94DC8"/>
    <w:rsid w:val="00A959A1"/>
    <w:rsid w:val="00A95BA5"/>
    <w:rsid w:val="00A95E67"/>
    <w:rsid w:val="00A95FEE"/>
    <w:rsid w:val="00A96551"/>
    <w:rsid w:val="00A969CF"/>
    <w:rsid w:val="00AA0854"/>
    <w:rsid w:val="00AA0925"/>
    <w:rsid w:val="00AA0C22"/>
    <w:rsid w:val="00AA0D6B"/>
    <w:rsid w:val="00AA1489"/>
    <w:rsid w:val="00AA15B2"/>
    <w:rsid w:val="00AA1754"/>
    <w:rsid w:val="00AA1A8A"/>
    <w:rsid w:val="00AA1B0A"/>
    <w:rsid w:val="00AA1BEF"/>
    <w:rsid w:val="00AA1C68"/>
    <w:rsid w:val="00AA2198"/>
    <w:rsid w:val="00AA2BC1"/>
    <w:rsid w:val="00AA2E48"/>
    <w:rsid w:val="00AA2EFA"/>
    <w:rsid w:val="00AA32B4"/>
    <w:rsid w:val="00AA36D4"/>
    <w:rsid w:val="00AA42DF"/>
    <w:rsid w:val="00AA4A5F"/>
    <w:rsid w:val="00AA4F00"/>
    <w:rsid w:val="00AA5165"/>
    <w:rsid w:val="00AA53F7"/>
    <w:rsid w:val="00AA5717"/>
    <w:rsid w:val="00AA58C2"/>
    <w:rsid w:val="00AA590A"/>
    <w:rsid w:val="00AA59B5"/>
    <w:rsid w:val="00AA5CAD"/>
    <w:rsid w:val="00AA60E5"/>
    <w:rsid w:val="00AA679E"/>
    <w:rsid w:val="00AA69DF"/>
    <w:rsid w:val="00AA69FC"/>
    <w:rsid w:val="00AA6F5D"/>
    <w:rsid w:val="00AB007B"/>
    <w:rsid w:val="00AB0BD8"/>
    <w:rsid w:val="00AB0E44"/>
    <w:rsid w:val="00AB123B"/>
    <w:rsid w:val="00AB131C"/>
    <w:rsid w:val="00AB199B"/>
    <w:rsid w:val="00AB19EE"/>
    <w:rsid w:val="00AB1A5B"/>
    <w:rsid w:val="00AB1B73"/>
    <w:rsid w:val="00AB1EC7"/>
    <w:rsid w:val="00AB1FB6"/>
    <w:rsid w:val="00AB228F"/>
    <w:rsid w:val="00AB2295"/>
    <w:rsid w:val="00AB22B2"/>
    <w:rsid w:val="00AB27A5"/>
    <w:rsid w:val="00AB2DF0"/>
    <w:rsid w:val="00AB2FC1"/>
    <w:rsid w:val="00AB32EA"/>
    <w:rsid w:val="00AB340D"/>
    <w:rsid w:val="00AB36CE"/>
    <w:rsid w:val="00AB3AB0"/>
    <w:rsid w:val="00AB40B7"/>
    <w:rsid w:val="00AB4352"/>
    <w:rsid w:val="00AB4B93"/>
    <w:rsid w:val="00AB4DE7"/>
    <w:rsid w:val="00AB4E24"/>
    <w:rsid w:val="00AB50F1"/>
    <w:rsid w:val="00AB50FB"/>
    <w:rsid w:val="00AB51E7"/>
    <w:rsid w:val="00AB523E"/>
    <w:rsid w:val="00AB560E"/>
    <w:rsid w:val="00AB5A9A"/>
    <w:rsid w:val="00AB5C1D"/>
    <w:rsid w:val="00AB5DE1"/>
    <w:rsid w:val="00AB6032"/>
    <w:rsid w:val="00AB63E9"/>
    <w:rsid w:val="00AB66F8"/>
    <w:rsid w:val="00AB6968"/>
    <w:rsid w:val="00AB6C57"/>
    <w:rsid w:val="00AB6F90"/>
    <w:rsid w:val="00AB70A7"/>
    <w:rsid w:val="00AB7591"/>
    <w:rsid w:val="00AC0207"/>
    <w:rsid w:val="00AC0330"/>
    <w:rsid w:val="00AC0931"/>
    <w:rsid w:val="00AC0DF8"/>
    <w:rsid w:val="00AC0E8E"/>
    <w:rsid w:val="00AC124F"/>
    <w:rsid w:val="00AC1812"/>
    <w:rsid w:val="00AC1823"/>
    <w:rsid w:val="00AC1EFE"/>
    <w:rsid w:val="00AC2425"/>
    <w:rsid w:val="00AC2497"/>
    <w:rsid w:val="00AC27E5"/>
    <w:rsid w:val="00AC3103"/>
    <w:rsid w:val="00AC3341"/>
    <w:rsid w:val="00AC37F9"/>
    <w:rsid w:val="00AC3836"/>
    <w:rsid w:val="00AC39AD"/>
    <w:rsid w:val="00AC3A08"/>
    <w:rsid w:val="00AC3ECC"/>
    <w:rsid w:val="00AC4204"/>
    <w:rsid w:val="00AC426A"/>
    <w:rsid w:val="00AC42D6"/>
    <w:rsid w:val="00AC4510"/>
    <w:rsid w:val="00AC47EB"/>
    <w:rsid w:val="00AC4952"/>
    <w:rsid w:val="00AC4C9B"/>
    <w:rsid w:val="00AC517F"/>
    <w:rsid w:val="00AC52E9"/>
    <w:rsid w:val="00AC54BB"/>
    <w:rsid w:val="00AC560F"/>
    <w:rsid w:val="00AC5CC2"/>
    <w:rsid w:val="00AC61AD"/>
    <w:rsid w:val="00AC62C5"/>
    <w:rsid w:val="00AC659F"/>
    <w:rsid w:val="00AC662F"/>
    <w:rsid w:val="00AC67AC"/>
    <w:rsid w:val="00AC6AE3"/>
    <w:rsid w:val="00AC6B42"/>
    <w:rsid w:val="00AC7037"/>
    <w:rsid w:val="00AC719E"/>
    <w:rsid w:val="00AC730E"/>
    <w:rsid w:val="00AC73E0"/>
    <w:rsid w:val="00AC7A4C"/>
    <w:rsid w:val="00AC7E35"/>
    <w:rsid w:val="00AD006E"/>
    <w:rsid w:val="00AD03B9"/>
    <w:rsid w:val="00AD054A"/>
    <w:rsid w:val="00AD06FD"/>
    <w:rsid w:val="00AD07B4"/>
    <w:rsid w:val="00AD0992"/>
    <w:rsid w:val="00AD0ACF"/>
    <w:rsid w:val="00AD0E55"/>
    <w:rsid w:val="00AD11B2"/>
    <w:rsid w:val="00AD1235"/>
    <w:rsid w:val="00AD1246"/>
    <w:rsid w:val="00AD1726"/>
    <w:rsid w:val="00AD2187"/>
    <w:rsid w:val="00AD2565"/>
    <w:rsid w:val="00AD281A"/>
    <w:rsid w:val="00AD2B56"/>
    <w:rsid w:val="00AD3029"/>
    <w:rsid w:val="00AD353A"/>
    <w:rsid w:val="00AD3576"/>
    <w:rsid w:val="00AD3976"/>
    <w:rsid w:val="00AD3AD5"/>
    <w:rsid w:val="00AD3BC4"/>
    <w:rsid w:val="00AD3EEB"/>
    <w:rsid w:val="00AD44C0"/>
    <w:rsid w:val="00AD59E8"/>
    <w:rsid w:val="00AD5A60"/>
    <w:rsid w:val="00AD5D23"/>
    <w:rsid w:val="00AD67D6"/>
    <w:rsid w:val="00AD6856"/>
    <w:rsid w:val="00AD69E9"/>
    <w:rsid w:val="00AD6B23"/>
    <w:rsid w:val="00AD6B7A"/>
    <w:rsid w:val="00AD71FD"/>
    <w:rsid w:val="00AD7200"/>
    <w:rsid w:val="00AD750F"/>
    <w:rsid w:val="00AD7728"/>
    <w:rsid w:val="00AD7AA3"/>
    <w:rsid w:val="00AD7CEF"/>
    <w:rsid w:val="00AD7EEB"/>
    <w:rsid w:val="00AD7F23"/>
    <w:rsid w:val="00AE010E"/>
    <w:rsid w:val="00AE04B3"/>
    <w:rsid w:val="00AE04EE"/>
    <w:rsid w:val="00AE053D"/>
    <w:rsid w:val="00AE0A85"/>
    <w:rsid w:val="00AE0BCB"/>
    <w:rsid w:val="00AE0D62"/>
    <w:rsid w:val="00AE0DA8"/>
    <w:rsid w:val="00AE1D40"/>
    <w:rsid w:val="00AE226A"/>
    <w:rsid w:val="00AE2562"/>
    <w:rsid w:val="00AE2EAD"/>
    <w:rsid w:val="00AE32AE"/>
    <w:rsid w:val="00AE330E"/>
    <w:rsid w:val="00AE39D8"/>
    <w:rsid w:val="00AE3A47"/>
    <w:rsid w:val="00AE3DF1"/>
    <w:rsid w:val="00AE3DF8"/>
    <w:rsid w:val="00AE41C8"/>
    <w:rsid w:val="00AE4392"/>
    <w:rsid w:val="00AE442F"/>
    <w:rsid w:val="00AE46BC"/>
    <w:rsid w:val="00AE482B"/>
    <w:rsid w:val="00AE487C"/>
    <w:rsid w:val="00AE4A0D"/>
    <w:rsid w:val="00AE4C52"/>
    <w:rsid w:val="00AE4C80"/>
    <w:rsid w:val="00AE4F22"/>
    <w:rsid w:val="00AE4F38"/>
    <w:rsid w:val="00AE51A7"/>
    <w:rsid w:val="00AE5840"/>
    <w:rsid w:val="00AE5A37"/>
    <w:rsid w:val="00AE5C7A"/>
    <w:rsid w:val="00AE5DD3"/>
    <w:rsid w:val="00AE62EE"/>
    <w:rsid w:val="00AE701B"/>
    <w:rsid w:val="00AE7338"/>
    <w:rsid w:val="00AE750E"/>
    <w:rsid w:val="00AE754E"/>
    <w:rsid w:val="00AE7A7B"/>
    <w:rsid w:val="00AE7D05"/>
    <w:rsid w:val="00AE7D3C"/>
    <w:rsid w:val="00AE7E3B"/>
    <w:rsid w:val="00AF06AC"/>
    <w:rsid w:val="00AF07EF"/>
    <w:rsid w:val="00AF0AAD"/>
    <w:rsid w:val="00AF0C78"/>
    <w:rsid w:val="00AF0E7C"/>
    <w:rsid w:val="00AF0F10"/>
    <w:rsid w:val="00AF0FAD"/>
    <w:rsid w:val="00AF13EE"/>
    <w:rsid w:val="00AF1724"/>
    <w:rsid w:val="00AF182B"/>
    <w:rsid w:val="00AF18EA"/>
    <w:rsid w:val="00AF1B6B"/>
    <w:rsid w:val="00AF2153"/>
    <w:rsid w:val="00AF2789"/>
    <w:rsid w:val="00AF29AC"/>
    <w:rsid w:val="00AF2C66"/>
    <w:rsid w:val="00AF2E04"/>
    <w:rsid w:val="00AF2F19"/>
    <w:rsid w:val="00AF2F47"/>
    <w:rsid w:val="00AF2FE1"/>
    <w:rsid w:val="00AF3536"/>
    <w:rsid w:val="00AF38D0"/>
    <w:rsid w:val="00AF3C56"/>
    <w:rsid w:val="00AF3D26"/>
    <w:rsid w:val="00AF3DB0"/>
    <w:rsid w:val="00AF40E9"/>
    <w:rsid w:val="00AF41E5"/>
    <w:rsid w:val="00AF429A"/>
    <w:rsid w:val="00AF449A"/>
    <w:rsid w:val="00AF47B1"/>
    <w:rsid w:val="00AF47B3"/>
    <w:rsid w:val="00AF4AA8"/>
    <w:rsid w:val="00AF4AB3"/>
    <w:rsid w:val="00AF4F95"/>
    <w:rsid w:val="00AF5144"/>
    <w:rsid w:val="00AF51FB"/>
    <w:rsid w:val="00AF5D45"/>
    <w:rsid w:val="00AF5D7E"/>
    <w:rsid w:val="00AF5DB0"/>
    <w:rsid w:val="00AF5EAD"/>
    <w:rsid w:val="00AF6209"/>
    <w:rsid w:val="00AF6286"/>
    <w:rsid w:val="00AF65E9"/>
    <w:rsid w:val="00AF6722"/>
    <w:rsid w:val="00AF676C"/>
    <w:rsid w:val="00AF67DE"/>
    <w:rsid w:val="00AF6879"/>
    <w:rsid w:val="00AF6982"/>
    <w:rsid w:val="00AF6CD6"/>
    <w:rsid w:val="00AF7041"/>
    <w:rsid w:val="00AF73E7"/>
    <w:rsid w:val="00AF753E"/>
    <w:rsid w:val="00AF77A0"/>
    <w:rsid w:val="00AF7E74"/>
    <w:rsid w:val="00AF7EFF"/>
    <w:rsid w:val="00B000E4"/>
    <w:rsid w:val="00B00390"/>
    <w:rsid w:val="00B004FE"/>
    <w:rsid w:val="00B006DF"/>
    <w:rsid w:val="00B00808"/>
    <w:rsid w:val="00B009CA"/>
    <w:rsid w:val="00B014B1"/>
    <w:rsid w:val="00B014E5"/>
    <w:rsid w:val="00B01A9A"/>
    <w:rsid w:val="00B01DD0"/>
    <w:rsid w:val="00B01DDC"/>
    <w:rsid w:val="00B02041"/>
    <w:rsid w:val="00B02061"/>
    <w:rsid w:val="00B0218B"/>
    <w:rsid w:val="00B02651"/>
    <w:rsid w:val="00B02766"/>
    <w:rsid w:val="00B027C1"/>
    <w:rsid w:val="00B02B23"/>
    <w:rsid w:val="00B02D67"/>
    <w:rsid w:val="00B03222"/>
    <w:rsid w:val="00B0382A"/>
    <w:rsid w:val="00B039B4"/>
    <w:rsid w:val="00B03CE8"/>
    <w:rsid w:val="00B03E2C"/>
    <w:rsid w:val="00B0441B"/>
    <w:rsid w:val="00B044CF"/>
    <w:rsid w:val="00B0477C"/>
    <w:rsid w:val="00B04C4D"/>
    <w:rsid w:val="00B04D7C"/>
    <w:rsid w:val="00B054FA"/>
    <w:rsid w:val="00B05614"/>
    <w:rsid w:val="00B0595A"/>
    <w:rsid w:val="00B05D7E"/>
    <w:rsid w:val="00B06859"/>
    <w:rsid w:val="00B06F8E"/>
    <w:rsid w:val="00B07031"/>
    <w:rsid w:val="00B07280"/>
    <w:rsid w:val="00B072E9"/>
    <w:rsid w:val="00B07360"/>
    <w:rsid w:val="00B074D3"/>
    <w:rsid w:val="00B07731"/>
    <w:rsid w:val="00B07ADF"/>
    <w:rsid w:val="00B07D30"/>
    <w:rsid w:val="00B07EA8"/>
    <w:rsid w:val="00B07FB2"/>
    <w:rsid w:val="00B1009D"/>
    <w:rsid w:val="00B1014F"/>
    <w:rsid w:val="00B10290"/>
    <w:rsid w:val="00B10590"/>
    <w:rsid w:val="00B105D6"/>
    <w:rsid w:val="00B10748"/>
    <w:rsid w:val="00B10E4D"/>
    <w:rsid w:val="00B10F05"/>
    <w:rsid w:val="00B1133F"/>
    <w:rsid w:val="00B1158A"/>
    <w:rsid w:val="00B11643"/>
    <w:rsid w:val="00B118D0"/>
    <w:rsid w:val="00B11993"/>
    <w:rsid w:val="00B11A78"/>
    <w:rsid w:val="00B12A2A"/>
    <w:rsid w:val="00B12D6E"/>
    <w:rsid w:val="00B12F59"/>
    <w:rsid w:val="00B13011"/>
    <w:rsid w:val="00B1371E"/>
    <w:rsid w:val="00B13D80"/>
    <w:rsid w:val="00B13DF8"/>
    <w:rsid w:val="00B14224"/>
    <w:rsid w:val="00B142BF"/>
    <w:rsid w:val="00B149FB"/>
    <w:rsid w:val="00B14BF3"/>
    <w:rsid w:val="00B14C4F"/>
    <w:rsid w:val="00B14E11"/>
    <w:rsid w:val="00B155A4"/>
    <w:rsid w:val="00B155C0"/>
    <w:rsid w:val="00B15695"/>
    <w:rsid w:val="00B15ABD"/>
    <w:rsid w:val="00B1606A"/>
    <w:rsid w:val="00B1607A"/>
    <w:rsid w:val="00B160C9"/>
    <w:rsid w:val="00B160EA"/>
    <w:rsid w:val="00B165A2"/>
    <w:rsid w:val="00B16A10"/>
    <w:rsid w:val="00B16A20"/>
    <w:rsid w:val="00B16A78"/>
    <w:rsid w:val="00B16B47"/>
    <w:rsid w:val="00B1705B"/>
    <w:rsid w:val="00B177C7"/>
    <w:rsid w:val="00B17975"/>
    <w:rsid w:val="00B17B73"/>
    <w:rsid w:val="00B17F90"/>
    <w:rsid w:val="00B20263"/>
    <w:rsid w:val="00B2066B"/>
    <w:rsid w:val="00B209B7"/>
    <w:rsid w:val="00B20AD4"/>
    <w:rsid w:val="00B20BED"/>
    <w:rsid w:val="00B20E7B"/>
    <w:rsid w:val="00B20FA8"/>
    <w:rsid w:val="00B21475"/>
    <w:rsid w:val="00B21BF5"/>
    <w:rsid w:val="00B21D0D"/>
    <w:rsid w:val="00B21E68"/>
    <w:rsid w:val="00B21ED6"/>
    <w:rsid w:val="00B2212A"/>
    <w:rsid w:val="00B221C6"/>
    <w:rsid w:val="00B22336"/>
    <w:rsid w:val="00B224B6"/>
    <w:rsid w:val="00B22669"/>
    <w:rsid w:val="00B22FE3"/>
    <w:rsid w:val="00B237E8"/>
    <w:rsid w:val="00B2392F"/>
    <w:rsid w:val="00B239E5"/>
    <w:rsid w:val="00B23DAD"/>
    <w:rsid w:val="00B23F8C"/>
    <w:rsid w:val="00B242EB"/>
    <w:rsid w:val="00B24434"/>
    <w:rsid w:val="00B245E4"/>
    <w:rsid w:val="00B24A0A"/>
    <w:rsid w:val="00B24D90"/>
    <w:rsid w:val="00B25083"/>
    <w:rsid w:val="00B2542E"/>
    <w:rsid w:val="00B2596C"/>
    <w:rsid w:val="00B25C4E"/>
    <w:rsid w:val="00B25D18"/>
    <w:rsid w:val="00B25D70"/>
    <w:rsid w:val="00B25F5F"/>
    <w:rsid w:val="00B2615E"/>
    <w:rsid w:val="00B26970"/>
    <w:rsid w:val="00B26ACF"/>
    <w:rsid w:val="00B26F50"/>
    <w:rsid w:val="00B270AA"/>
    <w:rsid w:val="00B27109"/>
    <w:rsid w:val="00B274D4"/>
    <w:rsid w:val="00B27648"/>
    <w:rsid w:val="00B2798A"/>
    <w:rsid w:val="00B3050C"/>
    <w:rsid w:val="00B30655"/>
    <w:rsid w:val="00B30AF4"/>
    <w:rsid w:val="00B315E4"/>
    <w:rsid w:val="00B31626"/>
    <w:rsid w:val="00B31640"/>
    <w:rsid w:val="00B31650"/>
    <w:rsid w:val="00B31D09"/>
    <w:rsid w:val="00B31F27"/>
    <w:rsid w:val="00B32062"/>
    <w:rsid w:val="00B32202"/>
    <w:rsid w:val="00B323ED"/>
    <w:rsid w:val="00B32419"/>
    <w:rsid w:val="00B32540"/>
    <w:rsid w:val="00B32552"/>
    <w:rsid w:val="00B3285C"/>
    <w:rsid w:val="00B32945"/>
    <w:rsid w:val="00B32EF7"/>
    <w:rsid w:val="00B32F8F"/>
    <w:rsid w:val="00B332B6"/>
    <w:rsid w:val="00B33633"/>
    <w:rsid w:val="00B33689"/>
    <w:rsid w:val="00B3388D"/>
    <w:rsid w:val="00B33E25"/>
    <w:rsid w:val="00B340C1"/>
    <w:rsid w:val="00B34190"/>
    <w:rsid w:val="00B341DA"/>
    <w:rsid w:val="00B34622"/>
    <w:rsid w:val="00B34690"/>
    <w:rsid w:val="00B3499B"/>
    <w:rsid w:val="00B34AC8"/>
    <w:rsid w:val="00B34B5B"/>
    <w:rsid w:val="00B34DF4"/>
    <w:rsid w:val="00B351CD"/>
    <w:rsid w:val="00B35A63"/>
    <w:rsid w:val="00B35A9E"/>
    <w:rsid w:val="00B35B55"/>
    <w:rsid w:val="00B35D2E"/>
    <w:rsid w:val="00B35E41"/>
    <w:rsid w:val="00B36113"/>
    <w:rsid w:val="00B3624B"/>
    <w:rsid w:val="00B36566"/>
    <w:rsid w:val="00B36576"/>
    <w:rsid w:val="00B36C29"/>
    <w:rsid w:val="00B36CF2"/>
    <w:rsid w:val="00B36D48"/>
    <w:rsid w:val="00B36D9B"/>
    <w:rsid w:val="00B36F41"/>
    <w:rsid w:val="00B3710D"/>
    <w:rsid w:val="00B37161"/>
    <w:rsid w:val="00B373D6"/>
    <w:rsid w:val="00B37566"/>
    <w:rsid w:val="00B37662"/>
    <w:rsid w:val="00B379D8"/>
    <w:rsid w:val="00B37ED7"/>
    <w:rsid w:val="00B40635"/>
    <w:rsid w:val="00B40931"/>
    <w:rsid w:val="00B40BD1"/>
    <w:rsid w:val="00B40E6C"/>
    <w:rsid w:val="00B41062"/>
    <w:rsid w:val="00B413F8"/>
    <w:rsid w:val="00B41640"/>
    <w:rsid w:val="00B419AE"/>
    <w:rsid w:val="00B42076"/>
    <w:rsid w:val="00B4229D"/>
    <w:rsid w:val="00B423AB"/>
    <w:rsid w:val="00B4246F"/>
    <w:rsid w:val="00B42BEF"/>
    <w:rsid w:val="00B42CF7"/>
    <w:rsid w:val="00B42F6D"/>
    <w:rsid w:val="00B43766"/>
    <w:rsid w:val="00B43A47"/>
    <w:rsid w:val="00B43BB1"/>
    <w:rsid w:val="00B43C39"/>
    <w:rsid w:val="00B44070"/>
    <w:rsid w:val="00B441CB"/>
    <w:rsid w:val="00B442F3"/>
    <w:rsid w:val="00B44A4F"/>
    <w:rsid w:val="00B44F57"/>
    <w:rsid w:val="00B45027"/>
    <w:rsid w:val="00B45158"/>
    <w:rsid w:val="00B453CC"/>
    <w:rsid w:val="00B453F7"/>
    <w:rsid w:val="00B455F7"/>
    <w:rsid w:val="00B45653"/>
    <w:rsid w:val="00B45768"/>
    <w:rsid w:val="00B45F23"/>
    <w:rsid w:val="00B4612F"/>
    <w:rsid w:val="00B46187"/>
    <w:rsid w:val="00B46390"/>
    <w:rsid w:val="00B46535"/>
    <w:rsid w:val="00B46680"/>
    <w:rsid w:val="00B467EA"/>
    <w:rsid w:val="00B468A2"/>
    <w:rsid w:val="00B4756B"/>
    <w:rsid w:val="00B47630"/>
    <w:rsid w:val="00B47783"/>
    <w:rsid w:val="00B47977"/>
    <w:rsid w:val="00B479B8"/>
    <w:rsid w:val="00B5021A"/>
    <w:rsid w:val="00B504FD"/>
    <w:rsid w:val="00B50684"/>
    <w:rsid w:val="00B50E3E"/>
    <w:rsid w:val="00B512D0"/>
    <w:rsid w:val="00B513EC"/>
    <w:rsid w:val="00B514A1"/>
    <w:rsid w:val="00B515B6"/>
    <w:rsid w:val="00B51883"/>
    <w:rsid w:val="00B51921"/>
    <w:rsid w:val="00B52039"/>
    <w:rsid w:val="00B52383"/>
    <w:rsid w:val="00B52A80"/>
    <w:rsid w:val="00B5335E"/>
    <w:rsid w:val="00B539AB"/>
    <w:rsid w:val="00B53D57"/>
    <w:rsid w:val="00B53DDF"/>
    <w:rsid w:val="00B53E16"/>
    <w:rsid w:val="00B53EBD"/>
    <w:rsid w:val="00B53F55"/>
    <w:rsid w:val="00B53FB6"/>
    <w:rsid w:val="00B54984"/>
    <w:rsid w:val="00B54C98"/>
    <w:rsid w:val="00B54F88"/>
    <w:rsid w:val="00B553BD"/>
    <w:rsid w:val="00B554C6"/>
    <w:rsid w:val="00B554E1"/>
    <w:rsid w:val="00B554E9"/>
    <w:rsid w:val="00B5568D"/>
    <w:rsid w:val="00B556CF"/>
    <w:rsid w:val="00B55B8F"/>
    <w:rsid w:val="00B55D40"/>
    <w:rsid w:val="00B560B1"/>
    <w:rsid w:val="00B56692"/>
    <w:rsid w:val="00B56E55"/>
    <w:rsid w:val="00B56F37"/>
    <w:rsid w:val="00B5723C"/>
    <w:rsid w:val="00B575B3"/>
    <w:rsid w:val="00B6098A"/>
    <w:rsid w:val="00B60B2A"/>
    <w:rsid w:val="00B60BF1"/>
    <w:rsid w:val="00B60C1B"/>
    <w:rsid w:val="00B60C35"/>
    <w:rsid w:val="00B60D13"/>
    <w:rsid w:val="00B617C5"/>
    <w:rsid w:val="00B61E1C"/>
    <w:rsid w:val="00B61E3A"/>
    <w:rsid w:val="00B61E78"/>
    <w:rsid w:val="00B623E1"/>
    <w:rsid w:val="00B6255B"/>
    <w:rsid w:val="00B6260C"/>
    <w:rsid w:val="00B627DA"/>
    <w:rsid w:val="00B62ACB"/>
    <w:rsid w:val="00B6335F"/>
    <w:rsid w:val="00B633E5"/>
    <w:rsid w:val="00B637C9"/>
    <w:rsid w:val="00B64250"/>
    <w:rsid w:val="00B64366"/>
    <w:rsid w:val="00B6438C"/>
    <w:rsid w:val="00B643F9"/>
    <w:rsid w:val="00B64856"/>
    <w:rsid w:val="00B6492E"/>
    <w:rsid w:val="00B64B48"/>
    <w:rsid w:val="00B651C2"/>
    <w:rsid w:val="00B65426"/>
    <w:rsid w:val="00B65451"/>
    <w:rsid w:val="00B6552F"/>
    <w:rsid w:val="00B656DA"/>
    <w:rsid w:val="00B658B1"/>
    <w:rsid w:val="00B6592A"/>
    <w:rsid w:val="00B659BD"/>
    <w:rsid w:val="00B65C8D"/>
    <w:rsid w:val="00B65D41"/>
    <w:rsid w:val="00B65DC6"/>
    <w:rsid w:val="00B6604B"/>
    <w:rsid w:val="00B663B3"/>
    <w:rsid w:val="00B667AD"/>
    <w:rsid w:val="00B6685F"/>
    <w:rsid w:val="00B66C6B"/>
    <w:rsid w:val="00B66F52"/>
    <w:rsid w:val="00B674AA"/>
    <w:rsid w:val="00B67732"/>
    <w:rsid w:val="00B678C6"/>
    <w:rsid w:val="00B67CDB"/>
    <w:rsid w:val="00B67D69"/>
    <w:rsid w:val="00B67EC9"/>
    <w:rsid w:val="00B7006F"/>
    <w:rsid w:val="00B7048E"/>
    <w:rsid w:val="00B70B90"/>
    <w:rsid w:val="00B70EED"/>
    <w:rsid w:val="00B711E7"/>
    <w:rsid w:val="00B714CD"/>
    <w:rsid w:val="00B71A4C"/>
    <w:rsid w:val="00B7278A"/>
    <w:rsid w:val="00B731C1"/>
    <w:rsid w:val="00B73229"/>
    <w:rsid w:val="00B73433"/>
    <w:rsid w:val="00B73641"/>
    <w:rsid w:val="00B73B03"/>
    <w:rsid w:val="00B73B29"/>
    <w:rsid w:val="00B73C78"/>
    <w:rsid w:val="00B741B5"/>
    <w:rsid w:val="00B74275"/>
    <w:rsid w:val="00B74650"/>
    <w:rsid w:val="00B7475E"/>
    <w:rsid w:val="00B74E58"/>
    <w:rsid w:val="00B74F13"/>
    <w:rsid w:val="00B7512C"/>
    <w:rsid w:val="00B7570D"/>
    <w:rsid w:val="00B757A5"/>
    <w:rsid w:val="00B757B9"/>
    <w:rsid w:val="00B75A2E"/>
    <w:rsid w:val="00B75AD7"/>
    <w:rsid w:val="00B764D3"/>
    <w:rsid w:val="00B769DF"/>
    <w:rsid w:val="00B76B53"/>
    <w:rsid w:val="00B770C9"/>
    <w:rsid w:val="00B771E9"/>
    <w:rsid w:val="00B77852"/>
    <w:rsid w:val="00B77DAC"/>
    <w:rsid w:val="00B77FEC"/>
    <w:rsid w:val="00B8028D"/>
    <w:rsid w:val="00B80689"/>
    <w:rsid w:val="00B8071B"/>
    <w:rsid w:val="00B8072A"/>
    <w:rsid w:val="00B80D62"/>
    <w:rsid w:val="00B80F36"/>
    <w:rsid w:val="00B810B2"/>
    <w:rsid w:val="00B81184"/>
    <w:rsid w:val="00B817E0"/>
    <w:rsid w:val="00B81AF7"/>
    <w:rsid w:val="00B81E2C"/>
    <w:rsid w:val="00B82312"/>
    <w:rsid w:val="00B82745"/>
    <w:rsid w:val="00B8282C"/>
    <w:rsid w:val="00B828B1"/>
    <w:rsid w:val="00B82BFE"/>
    <w:rsid w:val="00B83400"/>
    <w:rsid w:val="00B835CC"/>
    <w:rsid w:val="00B836FF"/>
    <w:rsid w:val="00B844B8"/>
    <w:rsid w:val="00B84602"/>
    <w:rsid w:val="00B84968"/>
    <w:rsid w:val="00B84B8D"/>
    <w:rsid w:val="00B8545C"/>
    <w:rsid w:val="00B859A3"/>
    <w:rsid w:val="00B85A9D"/>
    <w:rsid w:val="00B85B1F"/>
    <w:rsid w:val="00B85CD8"/>
    <w:rsid w:val="00B860C7"/>
    <w:rsid w:val="00B860D9"/>
    <w:rsid w:val="00B8647A"/>
    <w:rsid w:val="00B86708"/>
    <w:rsid w:val="00B8671D"/>
    <w:rsid w:val="00B86BA9"/>
    <w:rsid w:val="00B86C1D"/>
    <w:rsid w:val="00B86D44"/>
    <w:rsid w:val="00B86ECF"/>
    <w:rsid w:val="00B8743F"/>
    <w:rsid w:val="00B8774B"/>
    <w:rsid w:val="00B87933"/>
    <w:rsid w:val="00B87BA4"/>
    <w:rsid w:val="00B87BEB"/>
    <w:rsid w:val="00B87C6A"/>
    <w:rsid w:val="00B87F4D"/>
    <w:rsid w:val="00B90023"/>
    <w:rsid w:val="00B9055B"/>
    <w:rsid w:val="00B90853"/>
    <w:rsid w:val="00B90D5E"/>
    <w:rsid w:val="00B913FA"/>
    <w:rsid w:val="00B9146B"/>
    <w:rsid w:val="00B915E8"/>
    <w:rsid w:val="00B91997"/>
    <w:rsid w:val="00B91F07"/>
    <w:rsid w:val="00B9264A"/>
    <w:rsid w:val="00B92A98"/>
    <w:rsid w:val="00B92CC8"/>
    <w:rsid w:val="00B93057"/>
    <w:rsid w:val="00B93845"/>
    <w:rsid w:val="00B93CA6"/>
    <w:rsid w:val="00B93D2F"/>
    <w:rsid w:val="00B940AF"/>
    <w:rsid w:val="00B94554"/>
    <w:rsid w:val="00B947B7"/>
    <w:rsid w:val="00B94AF1"/>
    <w:rsid w:val="00B94C59"/>
    <w:rsid w:val="00B94E83"/>
    <w:rsid w:val="00B94F7D"/>
    <w:rsid w:val="00B95433"/>
    <w:rsid w:val="00B95CE1"/>
    <w:rsid w:val="00B95E92"/>
    <w:rsid w:val="00B96183"/>
    <w:rsid w:val="00B96608"/>
    <w:rsid w:val="00B96811"/>
    <w:rsid w:val="00B96D43"/>
    <w:rsid w:val="00B9726D"/>
    <w:rsid w:val="00B97617"/>
    <w:rsid w:val="00B9765F"/>
    <w:rsid w:val="00B977D9"/>
    <w:rsid w:val="00B97D10"/>
    <w:rsid w:val="00BA020B"/>
    <w:rsid w:val="00BA0D01"/>
    <w:rsid w:val="00BA0E04"/>
    <w:rsid w:val="00BA0F8A"/>
    <w:rsid w:val="00BA138F"/>
    <w:rsid w:val="00BA1639"/>
    <w:rsid w:val="00BA17F4"/>
    <w:rsid w:val="00BA1BE5"/>
    <w:rsid w:val="00BA1C19"/>
    <w:rsid w:val="00BA23EE"/>
    <w:rsid w:val="00BA2635"/>
    <w:rsid w:val="00BA2985"/>
    <w:rsid w:val="00BA2C5F"/>
    <w:rsid w:val="00BA3048"/>
    <w:rsid w:val="00BA31D0"/>
    <w:rsid w:val="00BA38A7"/>
    <w:rsid w:val="00BA3AB5"/>
    <w:rsid w:val="00BA3E83"/>
    <w:rsid w:val="00BA3F60"/>
    <w:rsid w:val="00BA3FE3"/>
    <w:rsid w:val="00BA4002"/>
    <w:rsid w:val="00BA41D1"/>
    <w:rsid w:val="00BA47DA"/>
    <w:rsid w:val="00BA4848"/>
    <w:rsid w:val="00BA4EAB"/>
    <w:rsid w:val="00BA50CD"/>
    <w:rsid w:val="00BA53DD"/>
    <w:rsid w:val="00BA5A91"/>
    <w:rsid w:val="00BA5C39"/>
    <w:rsid w:val="00BA637D"/>
    <w:rsid w:val="00BA63D9"/>
    <w:rsid w:val="00BA64D4"/>
    <w:rsid w:val="00BA6607"/>
    <w:rsid w:val="00BA68BC"/>
    <w:rsid w:val="00BA6A4C"/>
    <w:rsid w:val="00BA6C7E"/>
    <w:rsid w:val="00BA715D"/>
    <w:rsid w:val="00BA7187"/>
    <w:rsid w:val="00BA74AF"/>
    <w:rsid w:val="00BA74BA"/>
    <w:rsid w:val="00BA79B6"/>
    <w:rsid w:val="00BA7CB5"/>
    <w:rsid w:val="00BB0020"/>
    <w:rsid w:val="00BB005B"/>
    <w:rsid w:val="00BB00C2"/>
    <w:rsid w:val="00BB0582"/>
    <w:rsid w:val="00BB06EB"/>
    <w:rsid w:val="00BB0973"/>
    <w:rsid w:val="00BB0B99"/>
    <w:rsid w:val="00BB0DE4"/>
    <w:rsid w:val="00BB158E"/>
    <w:rsid w:val="00BB1B3D"/>
    <w:rsid w:val="00BB1E78"/>
    <w:rsid w:val="00BB1F81"/>
    <w:rsid w:val="00BB22C7"/>
    <w:rsid w:val="00BB2436"/>
    <w:rsid w:val="00BB299E"/>
    <w:rsid w:val="00BB29F8"/>
    <w:rsid w:val="00BB2C28"/>
    <w:rsid w:val="00BB2CCB"/>
    <w:rsid w:val="00BB2CFE"/>
    <w:rsid w:val="00BB2DB7"/>
    <w:rsid w:val="00BB2E03"/>
    <w:rsid w:val="00BB33B7"/>
    <w:rsid w:val="00BB385C"/>
    <w:rsid w:val="00BB3E9F"/>
    <w:rsid w:val="00BB41E6"/>
    <w:rsid w:val="00BB4286"/>
    <w:rsid w:val="00BB42AE"/>
    <w:rsid w:val="00BB4315"/>
    <w:rsid w:val="00BB4346"/>
    <w:rsid w:val="00BB45E1"/>
    <w:rsid w:val="00BB4B9F"/>
    <w:rsid w:val="00BB4C82"/>
    <w:rsid w:val="00BB4C87"/>
    <w:rsid w:val="00BB5188"/>
    <w:rsid w:val="00BB534D"/>
    <w:rsid w:val="00BB535C"/>
    <w:rsid w:val="00BB55FF"/>
    <w:rsid w:val="00BB617D"/>
    <w:rsid w:val="00BB63DB"/>
    <w:rsid w:val="00BB649D"/>
    <w:rsid w:val="00BB6925"/>
    <w:rsid w:val="00BB6A3F"/>
    <w:rsid w:val="00BB6C0F"/>
    <w:rsid w:val="00BB7150"/>
    <w:rsid w:val="00BB7533"/>
    <w:rsid w:val="00BB75D3"/>
    <w:rsid w:val="00BB7672"/>
    <w:rsid w:val="00BB76CF"/>
    <w:rsid w:val="00BB7832"/>
    <w:rsid w:val="00BB7836"/>
    <w:rsid w:val="00BB7A82"/>
    <w:rsid w:val="00BB7DF7"/>
    <w:rsid w:val="00BC0356"/>
    <w:rsid w:val="00BC03DF"/>
    <w:rsid w:val="00BC0683"/>
    <w:rsid w:val="00BC06AD"/>
    <w:rsid w:val="00BC089A"/>
    <w:rsid w:val="00BC093F"/>
    <w:rsid w:val="00BC0C8F"/>
    <w:rsid w:val="00BC0D9B"/>
    <w:rsid w:val="00BC0E75"/>
    <w:rsid w:val="00BC0F3D"/>
    <w:rsid w:val="00BC1009"/>
    <w:rsid w:val="00BC1969"/>
    <w:rsid w:val="00BC1A3D"/>
    <w:rsid w:val="00BC1F07"/>
    <w:rsid w:val="00BC201F"/>
    <w:rsid w:val="00BC2370"/>
    <w:rsid w:val="00BC2BFE"/>
    <w:rsid w:val="00BC3446"/>
    <w:rsid w:val="00BC3582"/>
    <w:rsid w:val="00BC37F3"/>
    <w:rsid w:val="00BC38EA"/>
    <w:rsid w:val="00BC39D8"/>
    <w:rsid w:val="00BC4435"/>
    <w:rsid w:val="00BC46EC"/>
    <w:rsid w:val="00BC48B8"/>
    <w:rsid w:val="00BC507A"/>
    <w:rsid w:val="00BC5415"/>
    <w:rsid w:val="00BC5915"/>
    <w:rsid w:val="00BC5C31"/>
    <w:rsid w:val="00BC5FC9"/>
    <w:rsid w:val="00BC662A"/>
    <w:rsid w:val="00BC6811"/>
    <w:rsid w:val="00BC69CC"/>
    <w:rsid w:val="00BC6B62"/>
    <w:rsid w:val="00BC7455"/>
    <w:rsid w:val="00BC7765"/>
    <w:rsid w:val="00BD05A8"/>
    <w:rsid w:val="00BD0611"/>
    <w:rsid w:val="00BD0A46"/>
    <w:rsid w:val="00BD0DD4"/>
    <w:rsid w:val="00BD0FF8"/>
    <w:rsid w:val="00BD1038"/>
    <w:rsid w:val="00BD1224"/>
    <w:rsid w:val="00BD1230"/>
    <w:rsid w:val="00BD1517"/>
    <w:rsid w:val="00BD1727"/>
    <w:rsid w:val="00BD19D8"/>
    <w:rsid w:val="00BD19FA"/>
    <w:rsid w:val="00BD2082"/>
    <w:rsid w:val="00BD2190"/>
    <w:rsid w:val="00BD21A6"/>
    <w:rsid w:val="00BD22D4"/>
    <w:rsid w:val="00BD2547"/>
    <w:rsid w:val="00BD2740"/>
    <w:rsid w:val="00BD2952"/>
    <w:rsid w:val="00BD2E5A"/>
    <w:rsid w:val="00BD2E74"/>
    <w:rsid w:val="00BD30B2"/>
    <w:rsid w:val="00BD34DE"/>
    <w:rsid w:val="00BD385D"/>
    <w:rsid w:val="00BD4036"/>
    <w:rsid w:val="00BD4280"/>
    <w:rsid w:val="00BD43D5"/>
    <w:rsid w:val="00BD45DB"/>
    <w:rsid w:val="00BD4CD9"/>
    <w:rsid w:val="00BD53F7"/>
    <w:rsid w:val="00BD58C1"/>
    <w:rsid w:val="00BD59CF"/>
    <w:rsid w:val="00BD5ABC"/>
    <w:rsid w:val="00BD5C85"/>
    <w:rsid w:val="00BD5CD5"/>
    <w:rsid w:val="00BD5CF2"/>
    <w:rsid w:val="00BD5D2A"/>
    <w:rsid w:val="00BD5DFC"/>
    <w:rsid w:val="00BD627F"/>
    <w:rsid w:val="00BD6A0C"/>
    <w:rsid w:val="00BD6B50"/>
    <w:rsid w:val="00BD6C0C"/>
    <w:rsid w:val="00BD6FE0"/>
    <w:rsid w:val="00BD6FF6"/>
    <w:rsid w:val="00BD75FB"/>
    <w:rsid w:val="00BD7C1F"/>
    <w:rsid w:val="00BD7F6C"/>
    <w:rsid w:val="00BE018E"/>
    <w:rsid w:val="00BE07E4"/>
    <w:rsid w:val="00BE0B16"/>
    <w:rsid w:val="00BE0E00"/>
    <w:rsid w:val="00BE13F8"/>
    <w:rsid w:val="00BE1491"/>
    <w:rsid w:val="00BE174C"/>
    <w:rsid w:val="00BE1798"/>
    <w:rsid w:val="00BE1E6B"/>
    <w:rsid w:val="00BE2028"/>
    <w:rsid w:val="00BE2217"/>
    <w:rsid w:val="00BE227C"/>
    <w:rsid w:val="00BE22D9"/>
    <w:rsid w:val="00BE233D"/>
    <w:rsid w:val="00BE237B"/>
    <w:rsid w:val="00BE241D"/>
    <w:rsid w:val="00BE26FA"/>
    <w:rsid w:val="00BE2986"/>
    <w:rsid w:val="00BE2D06"/>
    <w:rsid w:val="00BE39B3"/>
    <w:rsid w:val="00BE3AB1"/>
    <w:rsid w:val="00BE3F09"/>
    <w:rsid w:val="00BE4065"/>
    <w:rsid w:val="00BE4079"/>
    <w:rsid w:val="00BE494A"/>
    <w:rsid w:val="00BE504C"/>
    <w:rsid w:val="00BE5C2D"/>
    <w:rsid w:val="00BE60D5"/>
    <w:rsid w:val="00BE649C"/>
    <w:rsid w:val="00BE6547"/>
    <w:rsid w:val="00BE68EC"/>
    <w:rsid w:val="00BE69D6"/>
    <w:rsid w:val="00BE7020"/>
    <w:rsid w:val="00BE71D3"/>
    <w:rsid w:val="00BE7809"/>
    <w:rsid w:val="00BE7C48"/>
    <w:rsid w:val="00BE7D37"/>
    <w:rsid w:val="00BE7FB7"/>
    <w:rsid w:val="00BF015A"/>
    <w:rsid w:val="00BF0346"/>
    <w:rsid w:val="00BF08A0"/>
    <w:rsid w:val="00BF08DC"/>
    <w:rsid w:val="00BF0AA2"/>
    <w:rsid w:val="00BF0C89"/>
    <w:rsid w:val="00BF0F0B"/>
    <w:rsid w:val="00BF11EB"/>
    <w:rsid w:val="00BF1794"/>
    <w:rsid w:val="00BF1E7B"/>
    <w:rsid w:val="00BF2095"/>
    <w:rsid w:val="00BF2270"/>
    <w:rsid w:val="00BF22D5"/>
    <w:rsid w:val="00BF23AD"/>
    <w:rsid w:val="00BF24BE"/>
    <w:rsid w:val="00BF2653"/>
    <w:rsid w:val="00BF2B31"/>
    <w:rsid w:val="00BF2CC8"/>
    <w:rsid w:val="00BF31B1"/>
    <w:rsid w:val="00BF3268"/>
    <w:rsid w:val="00BF33CA"/>
    <w:rsid w:val="00BF3503"/>
    <w:rsid w:val="00BF3524"/>
    <w:rsid w:val="00BF36BF"/>
    <w:rsid w:val="00BF3A46"/>
    <w:rsid w:val="00BF3C0B"/>
    <w:rsid w:val="00BF3CF8"/>
    <w:rsid w:val="00BF40A2"/>
    <w:rsid w:val="00BF412C"/>
    <w:rsid w:val="00BF439F"/>
    <w:rsid w:val="00BF48DA"/>
    <w:rsid w:val="00BF498E"/>
    <w:rsid w:val="00BF4E15"/>
    <w:rsid w:val="00BF4E28"/>
    <w:rsid w:val="00BF4F9C"/>
    <w:rsid w:val="00BF523C"/>
    <w:rsid w:val="00BF57E2"/>
    <w:rsid w:val="00BF58EE"/>
    <w:rsid w:val="00BF5EB1"/>
    <w:rsid w:val="00BF5FB8"/>
    <w:rsid w:val="00BF6241"/>
    <w:rsid w:val="00BF625C"/>
    <w:rsid w:val="00BF6375"/>
    <w:rsid w:val="00BF63AE"/>
    <w:rsid w:val="00BF647E"/>
    <w:rsid w:val="00BF6495"/>
    <w:rsid w:val="00BF684C"/>
    <w:rsid w:val="00BF68BE"/>
    <w:rsid w:val="00BF69BB"/>
    <w:rsid w:val="00BF6BFD"/>
    <w:rsid w:val="00BF6D07"/>
    <w:rsid w:val="00BF6DDD"/>
    <w:rsid w:val="00BF6FA3"/>
    <w:rsid w:val="00BF7217"/>
    <w:rsid w:val="00BF7385"/>
    <w:rsid w:val="00BF7640"/>
    <w:rsid w:val="00BF780A"/>
    <w:rsid w:val="00BF788A"/>
    <w:rsid w:val="00BF7DA2"/>
    <w:rsid w:val="00C009CA"/>
    <w:rsid w:val="00C00F16"/>
    <w:rsid w:val="00C01103"/>
    <w:rsid w:val="00C0110B"/>
    <w:rsid w:val="00C01217"/>
    <w:rsid w:val="00C0204E"/>
    <w:rsid w:val="00C02235"/>
    <w:rsid w:val="00C0234C"/>
    <w:rsid w:val="00C02491"/>
    <w:rsid w:val="00C02591"/>
    <w:rsid w:val="00C025E9"/>
    <w:rsid w:val="00C02997"/>
    <w:rsid w:val="00C02A5E"/>
    <w:rsid w:val="00C02AC5"/>
    <w:rsid w:val="00C02C71"/>
    <w:rsid w:val="00C033D3"/>
    <w:rsid w:val="00C0389D"/>
    <w:rsid w:val="00C03FA5"/>
    <w:rsid w:val="00C04AA8"/>
    <w:rsid w:val="00C04C0D"/>
    <w:rsid w:val="00C04C9B"/>
    <w:rsid w:val="00C04F02"/>
    <w:rsid w:val="00C052B5"/>
    <w:rsid w:val="00C052C6"/>
    <w:rsid w:val="00C05408"/>
    <w:rsid w:val="00C0547C"/>
    <w:rsid w:val="00C058EC"/>
    <w:rsid w:val="00C05B95"/>
    <w:rsid w:val="00C05BA2"/>
    <w:rsid w:val="00C05DAF"/>
    <w:rsid w:val="00C05DFA"/>
    <w:rsid w:val="00C05E9F"/>
    <w:rsid w:val="00C06040"/>
    <w:rsid w:val="00C060CF"/>
    <w:rsid w:val="00C06528"/>
    <w:rsid w:val="00C06929"/>
    <w:rsid w:val="00C06B5C"/>
    <w:rsid w:val="00C072CE"/>
    <w:rsid w:val="00C07437"/>
    <w:rsid w:val="00C07592"/>
    <w:rsid w:val="00C07A8A"/>
    <w:rsid w:val="00C07B95"/>
    <w:rsid w:val="00C07C73"/>
    <w:rsid w:val="00C10440"/>
    <w:rsid w:val="00C104A5"/>
    <w:rsid w:val="00C105F9"/>
    <w:rsid w:val="00C10F4D"/>
    <w:rsid w:val="00C1112C"/>
    <w:rsid w:val="00C112E2"/>
    <w:rsid w:val="00C11604"/>
    <w:rsid w:val="00C1190F"/>
    <w:rsid w:val="00C11A25"/>
    <w:rsid w:val="00C11A4D"/>
    <w:rsid w:val="00C11AE4"/>
    <w:rsid w:val="00C11BDF"/>
    <w:rsid w:val="00C1224A"/>
    <w:rsid w:val="00C12351"/>
    <w:rsid w:val="00C12436"/>
    <w:rsid w:val="00C12729"/>
    <w:rsid w:val="00C12C04"/>
    <w:rsid w:val="00C12CDC"/>
    <w:rsid w:val="00C12D0E"/>
    <w:rsid w:val="00C132E0"/>
    <w:rsid w:val="00C1395A"/>
    <w:rsid w:val="00C13A31"/>
    <w:rsid w:val="00C13E21"/>
    <w:rsid w:val="00C13F9D"/>
    <w:rsid w:val="00C1431E"/>
    <w:rsid w:val="00C14461"/>
    <w:rsid w:val="00C1450B"/>
    <w:rsid w:val="00C1464F"/>
    <w:rsid w:val="00C14905"/>
    <w:rsid w:val="00C149F2"/>
    <w:rsid w:val="00C14F6C"/>
    <w:rsid w:val="00C1522C"/>
    <w:rsid w:val="00C1535B"/>
    <w:rsid w:val="00C154DD"/>
    <w:rsid w:val="00C15661"/>
    <w:rsid w:val="00C156D4"/>
    <w:rsid w:val="00C15DE9"/>
    <w:rsid w:val="00C160C8"/>
    <w:rsid w:val="00C1622E"/>
    <w:rsid w:val="00C16496"/>
    <w:rsid w:val="00C166C6"/>
    <w:rsid w:val="00C166CF"/>
    <w:rsid w:val="00C16894"/>
    <w:rsid w:val="00C168D3"/>
    <w:rsid w:val="00C16DD4"/>
    <w:rsid w:val="00C171D2"/>
    <w:rsid w:val="00C171E7"/>
    <w:rsid w:val="00C1730A"/>
    <w:rsid w:val="00C17487"/>
    <w:rsid w:val="00C177E3"/>
    <w:rsid w:val="00C17B74"/>
    <w:rsid w:val="00C17D43"/>
    <w:rsid w:val="00C17E59"/>
    <w:rsid w:val="00C17F80"/>
    <w:rsid w:val="00C204EE"/>
    <w:rsid w:val="00C20565"/>
    <w:rsid w:val="00C20615"/>
    <w:rsid w:val="00C20675"/>
    <w:rsid w:val="00C20733"/>
    <w:rsid w:val="00C207F8"/>
    <w:rsid w:val="00C20830"/>
    <w:rsid w:val="00C20868"/>
    <w:rsid w:val="00C20EA1"/>
    <w:rsid w:val="00C20FDA"/>
    <w:rsid w:val="00C210E7"/>
    <w:rsid w:val="00C21762"/>
    <w:rsid w:val="00C2204A"/>
    <w:rsid w:val="00C220B2"/>
    <w:rsid w:val="00C2254E"/>
    <w:rsid w:val="00C22714"/>
    <w:rsid w:val="00C22BBC"/>
    <w:rsid w:val="00C22C80"/>
    <w:rsid w:val="00C230BC"/>
    <w:rsid w:val="00C235EC"/>
    <w:rsid w:val="00C2364F"/>
    <w:rsid w:val="00C236F0"/>
    <w:rsid w:val="00C23A73"/>
    <w:rsid w:val="00C23CE5"/>
    <w:rsid w:val="00C23DCB"/>
    <w:rsid w:val="00C24406"/>
    <w:rsid w:val="00C2519F"/>
    <w:rsid w:val="00C25349"/>
    <w:rsid w:val="00C253BB"/>
    <w:rsid w:val="00C255E5"/>
    <w:rsid w:val="00C257B3"/>
    <w:rsid w:val="00C25A18"/>
    <w:rsid w:val="00C25DE0"/>
    <w:rsid w:val="00C26371"/>
    <w:rsid w:val="00C2648D"/>
    <w:rsid w:val="00C2741E"/>
    <w:rsid w:val="00C27A04"/>
    <w:rsid w:val="00C27E09"/>
    <w:rsid w:val="00C27FF9"/>
    <w:rsid w:val="00C300DB"/>
    <w:rsid w:val="00C301B7"/>
    <w:rsid w:val="00C3060D"/>
    <w:rsid w:val="00C3064C"/>
    <w:rsid w:val="00C30878"/>
    <w:rsid w:val="00C3092C"/>
    <w:rsid w:val="00C30CED"/>
    <w:rsid w:val="00C3118D"/>
    <w:rsid w:val="00C317DF"/>
    <w:rsid w:val="00C321C6"/>
    <w:rsid w:val="00C322E5"/>
    <w:rsid w:val="00C32486"/>
    <w:rsid w:val="00C326DF"/>
    <w:rsid w:val="00C3285A"/>
    <w:rsid w:val="00C331B1"/>
    <w:rsid w:val="00C336A0"/>
    <w:rsid w:val="00C33866"/>
    <w:rsid w:val="00C33BD7"/>
    <w:rsid w:val="00C33C39"/>
    <w:rsid w:val="00C33DB5"/>
    <w:rsid w:val="00C33E6A"/>
    <w:rsid w:val="00C33F36"/>
    <w:rsid w:val="00C33FDB"/>
    <w:rsid w:val="00C34361"/>
    <w:rsid w:val="00C3443B"/>
    <w:rsid w:val="00C34CF5"/>
    <w:rsid w:val="00C350F3"/>
    <w:rsid w:val="00C352C2"/>
    <w:rsid w:val="00C3556A"/>
    <w:rsid w:val="00C35654"/>
    <w:rsid w:val="00C3573B"/>
    <w:rsid w:val="00C3574A"/>
    <w:rsid w:val="00C357D7"/>
    <w:rsid w:val="00C3596B"/>
    <w:rsid w:val="00C35978"/>
    <w:rsid w:val="00C35B2E"/>
    <w:rsid w:val="00C35F3B"/>
    <w:rsid w:val="00C36673"/>
    <w:rsid w:val="00C36837"/>
    <w:rsid w:val="00C36AD6"/>
    <w:rsid w:val="00C36EF4"/>
    <w:rsid w:val="00C372C5"/>
    <w:rsid w:val="00C373A3"/>
    <w:rsid w:val="00C37654"/>
    <w:rsid w:val="00C3767B"/>
    <w:rsid w:val="00C37A3E"/>
    <w:rsid w:val="00C37B7C"/>
    <w:rsid w:val="00C401DB"/>
    <w:rsid w:val="00C40449"/>
    <w:rsid w:val="00C40852"/>
    <w:rsid w:val="00C40962"/>
    <w:rsid w:val="00C40BE5"/>
    <w:rsid w:val="00C40CC5"/>
    <w:rsid w:val="00C40F4F"/>
    <w:rsid w:val="00C40FC3"/>
    <w:rsid w:val="00C413CD"/>
    <w:rsid w:val="00C41410"/>
    <w:rsid w:val="00C416D8"/>
    <w:rsid w:val="00C416DE"/>
    <w:rsid w:val="00C419C5"/>
    <w:rsid w:val="00C41A18"/>
    <w:rsid w:val="00C42657"/>
    <w:rsid w:val="00C427B5"/>
    <w:rsid w:val="00C42CE1"/>
    <w:rsid w:val="00C42D3C"/>
    <w:rsid w:val="00C43203"/>
    <w:rsid w:val="00C43B40"/>
    <w:rsid w:val="00C441B5"/>
    <w:rsid w:val="00C44741"/>
    <w:rsid w:val="00C44E8C"/>
    <w:rsid w:val="00C453CD"/>
    <w:rsid w:val="00C454D2"/>
    <w:rsid w:val="00C4569B"/>
    <w:rsid w:val="00C458FA"/>
    <w:rsid w:val="00C45F5B"/>
    <w:rsid w:val="00C4608A"/>
    <w:rsid w:val="00C46117"/>
    <w:rsid w:val="00C46480"/>
    <w:rsid w:val="00C46600"/>
    <w:rsid w:val="00C46632"/>
    <w:rsid w:val="00C46A88"/>
    <w:rsid w:val="00C46AE0"/>
    <w:rsid w:val="00C46B1B"/>
    <w:rsid w:val="00C46D00"/>
    <w:rsid w:val="00C472A5"/>
    <w:rsid w:val="00C47409"/>
    <w:rsid w:val="00C4783E"/>
    <w:rsid w:val="00C47981"/>
    <w:rsid w:val="00C47AEB"/>
    <w:rsid w:val="00C47E6D"/>
    <w:rsid w:val="00C50655"/>
    <w:rsid w:val="00C50715"/>
    <w:rsid w:val="00C5081F"/>
    <w:rsid w:val="00C50E57"/>
    <w:rsid w:val="00C5104B"/>
    <w:rsid w:val="00C51326"/>
    <w:rsid w:val="00C513F1"/>
    <w:rsid w:val="00C517C8"/>
    <w:rsid w:val="00C51956"/>
    <w:rsid w:val="00C51C73"/>
    <w:rsid w:val="00C51DA1"/>
    <w:rsid w:val="00C52006"/>
    <w:rsid w:val="00C52240"/>
    <w:rsid w:val="00C522EB"/>
    <w:rsid w:val="00C526AF"/>
    <w:rsid w:val="00C52C44"/>
    <w:rsid w:val="00C530B4"/>
    <w:rsid w:val="00C53325"/>
    <w:rsid w:val="00C536AA"/>
    <w:rsid w:val="00C537B9"/>
    <w:rsid w:val="00C544D6"/>
    <w:rsid w:val="00C545F6"/>
    <w:rsid w:val="00C54F9F"/>
    <w:rsid w:val="00C557BB"/>
    <w:rsid w:val="00C55858"/>
    <w:rsid w:val="00C558FB"/>
    <w:rsid w:val="00C55C13"/>
    <w:rsid w:val="00C56896"/>
    <w:rsid w:val="00C568B8"/>
    <w:rsid w:val="00C56B55"/>
    <w:rsid w:val="00C573D6"/>
    <w:rsid w:val="00C57670"/>
    <w:rsid w:val="00C57B02"/>
    <w:rsid w:val="00C57D8F"/>
    <w:rsid w:val="00C60066"/>
    <w:rsid w:val="00C60287"/>
    <w:rsid w:val="00C602C0"/>
    <w:rsid w:val="00C6064D"/>
    <w:rsid w:val="00C606BE"/>
    <w:rsid w:val="00C60822"/>
    <w:rsid w:val="00C608ED"/>
    <w:rsid w:val="00C60964"/>
    <w:rsid w:val="00C60D72"/>
    <w:rsid w:val="00C60DAD"/>
    <w:rsid w:val="00C61005"/>
    <w:rsid w:val="00C61B89"/>
    <w:rsid w:val="00C621C1"/>
    <w:rsid w:val="00C62281"/>
    <w:rsid w:val="00C623A9"/>
    <w:rsid w:val="00C625D7"/>
    <w:rsid w:val="00C62860"/>
    <w:rsid w:val="00C6314B"/>
    <w:rsid w:val="00C634D9"/>
    <w:rsid w:val="00C63503"/>
    <w:rsid w:val="00C63780"/>
    <w:rsid w:val="00C63CAF"/>
    <w:rsid w:val="00C63D84"/>
    <w:rsid w:val="00C63F96"/>
    <w:rsid w:val="00C64066"/>
    <w:rsid w:val="00C640D3"/>
    <w:rsid w:val="00C6446E"/>
    <w:rsid w:val="00C6476B"/>
    <w:rsid w:val="00C647D8"/>
    <w:rsid w:val="00C64A06"/>
    <w:rsid w:val="00C64A33"/>
    <w:rsid w:val="00C64CDA"/>
    <w:rsid w:val="00C64DF4"/>
    <w:rsid w:val="00C64F72"/>
    <w:rsid w:val="00C6551F"/>
    <w:rsid w:val="00C658E7"/>
    <w:rsid w:val="00C65D6D"/>
    <w:rsid w:val="00C65F4A"/>
    <w:rsid w:val="00C6615D"/>
    <w:rsid w:val="00C663A3"/>
    <w:rsid w:val="00C6641E"/>
    <w:rsid w:val="00C664A1"/>
    <w:rsid w:val="00C66605"/>
    <w:rsid w:val="00C66865"/>
    <w:rsid w:val="00C66DAE"/>
    <w:rsid w:val="00C66EB1"/>
    <w:rsid w:val="00C6719B"/>
    <w:rsid w:val="00C673F2"/>
    <w:rsid w:val="00C67754"/>
    <w:rsid w:val="00C67765"/>
    <w:rsid w:val="00C6799E"/>
    <w:rsid w:val="00C67DBE"/>
    <w:rsid w:val="00C67E5E"/>
    <w:rsid w:val="00C67EA7"/>
    <w:rsid w:val="00C70426"/>
    <w:rsid w:val="00C70A49"/>
    <w:rsid w:val="00C70B01"/>
    <w:rsid w:val="00C70C29"/>
    <w:rsid w:val="00C70CC5"/>
    <w:rsid w:val="00C70E40"/>
    <w:rsid w:val="00C70F79"/>
    <w:rsid w:val="00C710B0"/>
    <w:rsid w:val="00C7136A"/>
    <w:rsid w:val="00C7154F"/>
    <w:rsid w:val="00C719AC"/>
    <w:rsid w:val="00C719DB"/>
    <w:rsid w:val="00C71AD8"/>
    <w:rsid w:val="00C71B21"/>
    <w:rsid w:val="00C71BF6"/>
    <w:rsid w:val="00C71ED8"/>
    <w:rsid w:val="00C71F73"/>
    <w:rsid w:val="00C72114"/>
    <w:rsid w:val="00C724C4"/>
    <w:rsid w:val="00C72812"/>
    <w:rsid w:val="00C7294F"/>
    <w:rsid w:val="00C7299E"/>
    <w:rsid w:val="00C72B56"/>
    <w:rsid w:val="00C735DC"/>
    <w:rsid w:val="00C7388E"/>
    <w:rsid w:val="00C739D7"/>
    <w:rsid w:val="00C73A31"/>
    <w:rsid w:val="00C73B25"/>
    <w:rsid w:val="00C73DCE"/>
    <w:rsid w:val="00C749FE"/>
    <w:rsid w:val="00C74B6B"/>
    <w:rsid w:val="00C74DA8"/>
    <w:rsid w:val="00C75154"/>
    <w:rsid w:val="00C75252"/>
    <w:rsid w:val="00C752CB"/>
    <w:rsid w:val="00C75338"/>
    <w:rsid w:val="00C754DC"/>
    <w:rsid w:val="00C754E3"/>
    <w:rsid w:val="00C7561B"/>
    <w:rsid w:val="00C75B20"/>
    <w:rsid w:val="00C75C64"/>
    <w:rsid w:val="00C75CCC"/>
    <w:rsid w:val="00C75D8F"/>
    <w:rsid w:val="00C75EB8"/>
    <w:rsid w:val="00C75EEE"/>
    <w:rsid w:val="00C7601F"/>
    <w:rsid w:val="00C7613B"/>
    <w:rsid w:val="00C7623E"/>
    <w:rsid w:val="00C762C4"/>
    <w:rsid w:val="00C76A29"/>
    <w:rsid w:val="00C76AAA"/>
    <w:rsid w:val="00C76C73"/>
    <w:rsid w:val="00C770D5"/>
    <w:rsid w:val="00C772FE"/>
    <w:rsid w:val="00C77638"/>
    <w:rsid w:val="00C777E9"/>
    <w:rsid w:val="00C778B2"/>
    <w:rsid w:val="00C77DBA"/>
    <w:rsid w:val="00C77F5E"/>
    <w:rsid w:val="00C80549"/>
    <w:rsid w:val="00C80CA4"/>
    <w:rsid w:val="00C80F36"/>
    <w:rsid w:val="00C8115E"/>
    <w:rsid w:val="00C811E7"/>
    <w:rsid w:val="00C81289"/>
    <w:rsid w:val="00C813C2"/>
    <w:rsid w:val="00C81A51"/>
    <w:rsid w:val="00C820C0"/>
    <w:rsid w:val="00C82539"/>
    <w:rsid w:val="00C82785"/>
    <w:rsid w:val="00C828C1"/>
    <w:rsid w:val="00C82D89"/>
    <w:rsid w:val="00C8433E"/>
    <w:rsid w:val="00C84552"/>
    <w:rsid w:val="00C84BE4"/>
    <w:rsid w:val="00C853A9"/>
    <w:rsid w:val="00C855A9"/>
    <w:rsid w:val="00C857B0"/>
    <w:rsid w:val="00C85D5A"/>
    <w:rsid w:val="00C85FFF"/>
    <w:rsid w:val="00C8622F"/>
    <w:rsid w:val="00C8669A"/>
    <w:rsid w:val="00C86912"/>
    <w:rsid w:val="00C86A69"/>
    <w:rsid w:val="00C86B66"/>
    <w:rsid w:val="00C86D07"/>
    <w:rsid w:val="00C876BD"/>
    <w:rsid w:val="00C8796F"/>
    <w:rsid w:val="00C87D05"/>
    <w:rsid w:val="00C87D0A"/>
    <w:rsid w:val="00C900AA"/>
    <w:rsid w:val="00C9010D"/>
    <w:rsid w:val="00C9047B"/>
    <w:rsid w:val="00C907B2"/>
    <w:rsid w:val="00C9080C"/>
    <w:rsid w:val="00C90B87"/>
    <w:rsid w:val="00C90C44"/>
    <w:rsid w:val="00C90CE2"/>
    <w:rsid w:val="00C90F5B"/>
    <w:rsid w:val="00C90F68"/>
    <w:rsid w:val="00C90F8A"/>
    <w:rsid w:val="00C91040"/>
    <w:rsid w:val="00C91340"/>
    <w:rsid w:val="00C91350"/>
    <w:rsid w:val="00C91509"/>
    <w:rsid w:val="00C9162E"/>
    <w:rsid w:val="00C9170B"/>
    <w:rsid w:val="00C91A53"/>
    <w:rsid w:val="00C91BDF"/>
    <w:rsid w:val="00C91CA0"/>
    <w:rsid w:val="00C91F1C"/>
    <w:rsid w:val="00C9252D"/>
    <w:rsid w:val="00C92823"/>
    <w:rsid w:val="00C928F1"/>
    <w:rsid w:val="00C92B63"/>
    <w:rsid w:val="00C92C31"/>
    <w:rsid w:val="00C92FFA"/>
    <w:rsid w:val="00C930A2"/>
    <w:rsid w:val="00C93325"/>
    <w:rsid w:val="00C9345B"/>
    <w:rsid w:val="00C93542"/>
    <w:rsid w:val="00C93A17"/>
    <w:rsid w:val="00C93CDD"/>
    <w:rsid w:val="00C93D63"/>
    <w:rsid w:val="00C93E63"/>
    <w:rsid w:val="00C93F5F"/>
    <w:rsid w:val="00C94376"/>
    <w:rsid w:val="00C9449C"/>
    <w:rsid w:val="00C94E15"/>
    <w:rsid w:val="00C956B2"/>
    <w:rsid w:val="00C95B4E"/>
    <w:rsid w:val="00C95C52"/>
    <w:rsid w:val="00C95DB2"/>
    <w:rsid w:val="00C96854"/>
    <w:rsid w:val="00C968BC"/>
    <w:rsid w:val="00C979BD"/>
    <w:rsid w:val="00C97C6A"/>
    <w:rsid w:val="00C97CE7"/>
    <w:rsid w:val="00C97EF0"/>
    <w:rsid w:val="00CA0302"/>
    <w:rsid w:val="00CA0417"/>
    <w:rsid w:val="00CA0508"/>
    <w:rsid w:val="00CA07E0"/>
    <w:rsid w:val="00CA08C0"/>
    <w:rsid w:val="00CA098E"/>
    <w:rsid w:val="00CA0BED"/>
    <w:rsid w:val="00CA1362"/>
    <w:rsid w:val="00CA144B"/>
    <w:rsid w:val="00CA1958"/>
    <w:rsid w:val="00CA2175"/>
    <w:rsid w:val="00CA22B5"/>
    <w:rsid w:val="00CA23DC"/>
    <w:rsid w:val="00CA2439"/>
    <w:rsid w:val="00CA2E13"/>
    <w:rsid w:val="00CA2F31"/>
    <w:rsid w:val="00CA3135"/>
    <w:rsid w:val="00CA3776"/>
    <w:rsid w:val="00CA3AB3"/>
    <w:rsid w:val="00CA3B93"/>
    <w:rsid w:val="00CA3DBC"/>
    <w:rsid w:val="00CA3E2E"/>
    <w:rsid w:val="00CA3F44"/>
    <w:rsid w:val="00CA421A"/>
    <w:rsid w:val="00CA45BA"/>
    <w:rsid w:val="00CA45EE"/>
    <w:rsid w:val="00CA46FB"/>
    <w:rsid w:val="00CA4736"/>
    <w:rsid w:val="00CA4A43"/>
    <w:rsid w:val="00CA4D15"/>
    <w:rsid w:val="00CA5018"/>
    <w:rsid w:val="00CA50E6"/>
    <w:rsid w:val="00CA51AD"/>
    <w:rsid w:val="00CA563E"/>
    <w:rsid w:val="00CA56A4"/>
    <w:rsid w:val="00CA5BE4"/>
    <w:rsid w:val="00CA5E94"/>
    <w:rsid w:val="00CA6273"/>
    <w:rsid w:val="00CA67CF"/>
    <w:rsid w:val="00CA6EF0"/>
    <w:rsid w:val="00CA6F13"/>
    <w:rsid w:val="00CA7062"/>
    <w:rsid w:val="00CA7646"/>
    <w:rsid w:val="00CA7A13"/>
    <w:rsid w:val="00CB0455"/>
    <w:rsid w:val="00CB0A3F"/>
    <w:rsid w:val="00CB0B50"/>
    <w:rsid w:val="00CB0E19"/>
    <w:rsid w:val="00CB14E1"/>
    <w:rsid w:val="00CB161E"/>
    <w:rsid w:val="00CB162D"/>
    <w:rsid w:val="00CB1874"/>
    <w:rsid w:val="00CB1AAA"/>
    <w:rsid w:val="00CB1CC4"/>
    <w:rsid w:val="00CB1DFF"/>
    <w:rsid w:val="00CB20BF"/>
    <w:rsid w:val="00CB23C4"/>
    <w:rsid w:val="00CB2CC1"/>
    <w:rsid w:val="00CB3222"/>
    <w:rsid w:val="00CB363A"/>
    <w:rsid w:val="00CB38F8"/>
    <w:rsid w:val="00CB3988"/>
    <w:rsid w:val="00CB3A54"/>
    <w:rsid w:val="00CB3FE3"/>
    <w:rsid w:val="00CB402E"/>
    <w:rsid w:val="00CB4189"/>
    <w:rsid w:val="00CB43D8"/>
    <w:rsid w:val="00CB48C5"/>
    <w:rsid w:val="00CB4908"/>
    <w:rsid w:val="00CB4C43"/>
    <w:rsid w:val="00CB4E3E"/>
    <w:rsid w:val="00CB511B"/>
    <w:rsid w:val="00CB514B"/>
    <w:rsid w:val="00CB5887"/>
    <w:rsid w:val="00CB598D"/>
    <w:rsid w:val="00CB5AC4"/>
    <w:rsid w:val="00CB5ACA"/>
    <w:rsid w:val="00CB5CAE"/>
    <w:rsid w:val="00CB5CE7"/>
    <w:rsid w:val="00CB5FC7"/>
    <w:rsid w:val="00CB5FF5"/>
    <w:rsid w:val="00CB65A5"/>
    <w:rsid w:val="00CB6CFC"/>
    <w:rsid w:val="00CB6E8D"/>
    <w:rsid w:val="00CB6F83"/>
    <w:rsid w:val="00CB759C"/>
    <w:rsid w:val="00CB76B7"/>
    <w:rsid w:val="00CB7797"/>
    <w:rsid w:val="00CB78EF"/>
    <w:rsid w:val="00CB7B46"/>
    <w:rsid w:val="00CB7E4C"/>
    <w:rsid w:val="00CB7EB1"/>
    <w:rsid w:val="00CB7F67"/>
    <w:rsid w:val="00CC0263"/>
    <w:rsid w:val="00CC0406"/>
    <w:rsid w:val="00CC0618"/>
    <w:rsid w:val="00CC095A"/>
    <w:rsid w:val="00CC09CC"/>
    <w:rsid w:val="00CC0B5A"/>
    <w:rsid w:val="00CC0D1A"/>
    <w:rsid w:val="00CC0E1D"/>
    <w:rsid w:val="00CC1766"/>
    <w:rsid w:val="00CC18EF"/>
    <w:rsid w:val="00CC19E9"/>
    <w:rsid w:val="00CC1D3F"/>
    <w:rsid w:val="00CC214B"/>
    <w:rsid w:val="00CC233E"/>
    <w:rsid w:val="00CC23F1"/>
    <w:rsid w:val="00CC27B5"/>
    <w:rsid w:val="00CC2AB8"/>
    <w:rsid w:val="00CC2DFE"/>
    <w:rsid w:val="00CC2E9D"/>
    <w:rsid w:val="00CC3468"/>
    <w:rsid w:val="00CC368F"/>
    <w:rsid w:val="00CC3D0B"/>
    <w:rsid w:val="00CC40C4"/>
    <w:rsid w:val="00CC4121"/>
    <w:rsid w:val="00CC4691"/>
    <w:rsid w:val="00CC46B1"/>
    <w:rsid w:val="00CC497D"/>
    <w:rsid w:val="00CC4A51"/>
    <w:rsid w:val="00CC4B7B"/>
    <w:rsid w:val="00CC4C80"/>
    <w:rsid w:val="00CC4DC1"/>
    <w:rsid w:val="00CC4E90"/>
    <w:rsid w:val="00CC53EC"/>
    <w:rsid w:val="00CC5AD7"/>
    <w:rsid w:val="00CC5D42"/>
    <w:rsid w:val="00CC66D5"/>
    <w:rsid w:val="00CC6CB8"/>
    <w:rsid w:val="00CC7041"/>
    <w:rsid w:val="00CC7614"/>
    <w:rsid w:val="00CC7AEB"/>
    <w:rsid w:val="00CC7B72"/>
    <w:rsid w:val="00CC7BA6"/>
    <w:rsid w:val="00CC7C63"/>
    <w:rsid w:val="00CC7D7A"/>
    <w:rsid w:val="00CC7FBD"/>
    <w:rsid w:val="00CD04DF"/>
    <w:rsid w:val="00CD0519"/>
    <w:rsid w:val="00CD0EC6"/>
    <w:rsid w:val="00CD0F83"/>
    <w:rsid w:val="00CD1557"/>
    <w:rsid w:val="00CD1600"/>
    <w:rsid w:val="00CD1657"/>
    <w:rsid w:val="00CD167B"/>
    <w:rsid w:val="00CD2153"/>
    <w:rsid w:val="00CD26E2"/>
    <w:rsid w:val="00CD2C83"/>
    <w:rsid w:val="00CD2FBE"/>
    <w:rsid w:val="00CD304D"/>
    <w:rsid w:val="00CD313E"/>
    <w:rsid w:val="00CD316E"/>
    <w:rsid w:val="00CD3214"/>
    <w:rsid w:val="00CD3C19"/>
    <w:rsid w:val="00CD3CAF"/>
    <w:rsid w:val="00CD3D40"/>
    <w:rsid w:val="00CD462E"/>
    <w:rsid w:val="00CD4941"/>
    <w:rsid w:val="00CD49F9"/>
    <w:rsid w:val="00CD49FC"/>
    <w:rsid w:val="00CD4BE9"/>
    <w:rsid w:val="00CD4CDF"/>
    <w:rsid w:val="00CD4D54"/>
    <w:rsid w:val="00CD4EA3"/>
    <w:rsid w:val="00CD4F49"/>
    <w:rsid w:val="00CD4FB2"/>
    <w:rsid w:val="00CD57E3"/>
    <w:rsid w:val="00CD5ACC"/>
    <w:rsid w:val="00CD6064"/>
    <w:rsid w:val="00CD60D3"/>
    <w:rsid w:val="00CD60EC"/>
    <w:rsid w:val="00CD6133"/>
    <w:rsid w:val="00CD616D"/>
    <w:rsid w:val="00CD6F0D"/>
    <w:rsid w:val="00CD7336"/>
    <w:rsid w:val="00CD7625"/>
    <w:rsid w:val="00CD79F9"/>
    <w:rsid w:val="00CD7A2D"/>
    <w:rsid w:val="00CD7C0C"/>
    <w:rsid w:val="00CE002F"/>
    <w:rsid w:val="00CE044D"/>
    <w:rsid w:val="00CE0666"/>
    <w:rsid w:val="00CE06B9"/>
    <w:rsid w:val="00CE0E34"/>
    <w:rsid w:val="00CE1625"/>
    <w:rsid w:val="00CE1735"/>
    <w:rsid w:val="00CE18BA"/>
    <w:rsid w:val="00CE1DAD"/>
    <w:rsid w:val="00CE1E99"/>
    <w:rsid w:val="00CE2128"/>
    <w:rsid w:val="00CE2596"/>
    <w:rsid w:val="00CE2E8C"/>
    <w:rsid w:val="00CE2FE0"/>
    <w:rsid w:val="00CE3022"/>
    <w:rsid w:val="00CE3098"/>
    <w:rsid w:val="00CE3493"/>
    <w:rsid w:val="00CE35A0"/>
    <w:rsid w:val="00CE3725"/>
    <w:rsid w:val="00CE3915"/>
    <w:rsid w:val="00CE3EAE"/>
    <w:rsid w:val="00CE429A"/>
    <w:rsid w:val="00CE4375"/>
    <w:rsid w:val="00CE4547"/>
    <w:rsid w:val="00CE45A2"/>
    <w:rsid w:val="00CE4C3E"/>
    <w:rsid w:val="00CE54CF"/>
    <w:rsid w:val="00CE5CD3"/>
    <w:rsid w:val="00CE5D2E"/>
    <w:rsid w:val="00CE605D"/>
    <w:rsid w:val="00CE6385"/>
    <w:rsid w:val="00CE6609"/>
    <w:rsid w:val="00CE6D75"/>
    <w:rsid w:val="00CE73AA"/>
    <w:rsid w:val="00CE76F2"/>
    <w:rsid w:val="00CE7AA8"/>
    <w:rsid w:val="00CE7FE0"/>
    <w:rsid w:val="00CF013B"/>
    <w:rsid w:val="00CF078E"/>
    <w:rsid w:val="00CF07B7"/>
    <w:rsid w:val="00CF0EEA"/>
    <w:rsid w:val="00CF1372"/>
    <w:rsid w:val="00CF13F2"/>
    <w:rsid w:val="00CF17DD"/>
    <w:rsid w:val="00CF196F"/>
    <w:rsid w:val="00CF1C5A"/>
    <w:rsid w:val="00CF1F0E"/>
    <w:rsid w:val="00CF1F4E"/>
    <w:rsid w:val="00CF208C"/>
    <w:rsid w:val="00CF22E1"/>
    <w:rsid w:val="00CF29E3"/>
    <w:rsid w:val="00CF2B18"/>
    <w:rsid w:val="00CF2E6E"/>
    <w:rsid w:val="00CF3499"/>
    <w:rsid w:val="00CF3547"/>
    <w:rsid w:val="00CF3671"/>
    <w:rsid w:val="00CF38BF"/>
    <w:rsid w:val="00CF39FA"/>
    <w:rsid w:val="00CF3B76"/>
    <w:rsid w:val="00CF3FD9"/>
    <w:rsid w:val="00CF45BF"/>
    <w:rsid w:val="00CF45CF"/>
    <w:rsid w:val="00CF46E2"/>
    <w:rsid w:val="00CF49F1"/>
    <w:rsid w:val="00CF4A0D"/>
    <w:rsid w:val="00CF4F97"/>
    <w:rsid w:val="00CF52B8"/>
    <w:rsid w:val="00CF586A"/>
    <w:rsid w:val="00CF58CF"/>
    <w:rsid w:val="00CF59EF"/>
    <w:rsid w:val="00CF5A1C"/>
    <w:rsid w:val="00CF5AC2"/>
    <w:rsid w:val="00CF5C1C"/>
    <w:rsid w:val="00CF602B"/>
    <w:rsid w:val="00CF603F"/>
    <w:rsid w:val="00CF66C6"/>
    <w:rsid w:val="00CF7554"/>
    <w:rsid w:val="00CF75F4"/>
    <w:rsid w:val="00CF773A"/>
    <w:rsid w:val="00CF778F"/>
    <w:rsid w:val="00CF7799"/>
    <w:rsid w:val="00CF7A5B"/>
    <w:rsid w:val="00CF7C7A"/>
    <w:rsid w:val="00CF7CC6"/>
    <w:rsid w:val="00CF7D5C"/>
    <w:rsid w:val="00D002F1"/>
    <w:rsid w:val="00D005C9"/>
    <w:rsid w:val="00D00D3E"/>
    <w:rsid w:val="00D00D73"/>
    <w:rsid w:val="00D0158E"/>
    <w:rsid w:val="00D018F3"/>
    <w:rsid w:val="00D01E4D"/>
    <w:rsid w:val="00D01F15"/>
    <w:rsid w:val="00D0210B"/>
    <w:rsid w:val="00D0228E"/>
    <w:rsid w:val="00D024AC"/>
    <w:rsid w:val="00D028A8"/>
    <w:rsid w:val="00D02EDD"/>
    <w:rsid w:val="00D02EFC"/>
    <w:rsid w:val="00D03046"/>
    <w:rsid w:val="00D03063"/>
    <w:rsid w:val="00D030AD"/>
    <w:rsid w:val="00D034E6"/>
    <w:rsid w:val="00D0359F"/>
    <w:rsid w:val="00D037DD"/>
    <w:rsid w:val="00D03C02"/>
    <w:rsid w:val="00D03D38"/>
    <w:rsid w:val="00D04201"/>
    <w:rsid w:val="00D04587"/>
    <w:rsid w:val="00D0486F"/>
    <w:rsid w:val="00D052F7"/>
    <w:rsid w:val="00D0541A"/>
    <w:rsid w:val="00D0547D"/>
    <w:rsid w:val="00D05843"/>
    <w:rsid w:val="00D0588D"/>
    <w:rsid w:val="00D058F8"/>
    <w:rsid w:val="00D059B6"/>
    <w:rsid w:val="00D059FF"/>
    <w:rsid w:val="00D05BC3"/>
    <w:rsid w:val="00D05C72"/>
    <w:rsid w:val="00D05D9C"/>
    <w:rsid w:val="00D06010"/>
    <w:rsid w:val="00D06067"/>
    <w:rsid w:val="00D062D5"/>
    <w:rsid w:val="00D06427"/>
    <w:rsid w:val="00D0661F"/>
    <w:rsid w:val="00D06766"/>
    <w:rsid w:val="00D067A0"/>
    <w:rsid w:val="00D06855"/>
    <w:rsid w:val="00D06DB9"/>
    <w:rsid w:val="00D07115"/>
    <w:rsid w:val="00D078D9"/>
    <w:rsid w:val="00D07CD2"/>
    <w:rsid w:val="00D07D6E"/>
    <w:rsid w:val="00D101F6"/>
    <w:rsid w:val="00D104C6"/>
    <w:rsid w:val="00D105BD"/>
    <w:rsid w:val="00D10A43"/>
    <w:rsid w:val="00D10A74"/>
    <w:rsid w:val="00D11029"/>
    <w:rsid w:val="00D11261"/>
    <w:rsid w:val="00D113E3"/>
    <w:rsid w:val="00D11562"/>
    <w:rsid w:val="00D11D36"/>
    <w:rsid w:val="00D12777"/>
    <w:rsid w:val="00D12B42"/>
    <w:rsid w:val="00D12F58"/>
    <w:rsid w:val="00D133BF"/>
    <w:rsid w:val="00D1365E"/>
    <w:rsid w:val="00D139EC"/>
    <w:rsid w:val="00D13ADB"/>
    <w:rsid w:val="00D144A4"/>
    <w:rsid w:val="00D14996"/>
    <w:rsid w:val="00D14BC2"/>
    <w:rsid w:val="00D14C2C"/>
    <w:rsid w:val="00D1506D"/>
    <w:rsid w:val="00D151F0"/>
    <w:rsid w:val="00D1558C"/>
    <w:rsid w:val="00D155E6"/>
    <w:rsid w:val="00D1563A"/>
    <w:rsid w:val="00D16712"/>
    <w:rsid w:val="00D16732"/>
    <w:rsid w:val="00D16AE4"/>
    <w:rsid w:val="00D16EFE"/>
    <w:rsid w:val="00D1701B"/>
    <w:rsid w:val="00D1707E"/>
    <w:rsid w:val="00D1741D"/>
    <w:rsid w:val="00D176FA"/>
    <w:rsid w:val="00D17923"/>
    <w:rsid w:val="00D17F1D"/>
    <w:rsid w:val="00D17FF9"/>
    <w:rsid w:val="00D20429"/>
    <w:rsid w:val="00D206B4"/>
    <w:rsid w:val="00D206CB"/>
    <w:rsid w:val="00D2079C"/>
    <w:rsid w:val="00D20C5D"/>
    <w:rsid w:val="00D20DAC"/>
    <w:rsid w:val="00D20E16"/>
    <w:rsid w:val="00D20F1F"/>
    <w:rsid w:val="00D20FF0"/>
    <w:rsid w:val="00D213EE"/>
    <w:rsid w:val="00D21B33"/>
    <w:rsid w:val="00D21E55"/>
    <w:rsid w:val="00D220AA"/>
    <w:rsid w:val="00D22194"/>
    <w:rsid w:val="00D22446"/>
    <w:rsid w:val="00D229CC"/>
    <w:rsid w:val="00D22B61"/>
    <w:rsid w:val="00D22C91"/>
    <w:rsid w:val="00D235AB"/>
    <w:rsid w:val="00D2388B"/>
    <w:rsid w:val="00D23F85"/>
    <w:rsid w:val="00D2400F"/>
    <w:rsid w:val="00D24188"/>
    <w:rsid w:val="00D241AD"/>
    <w:rsid w:val="00D24A83"/>
    <w:rsid w:val="00D250B4"/>
    <w:rsid w:val="00D25A2F"/>
    <w:rsid w:val="00D26752"/>
    <w:rsid w:val="00D26A17"/>
    <w:rsid w:val="00D26BB1"/>
    <w:rsid w:val="00D26CC2"/>
    <w:rsid w:val="00D271D6"/>
    <w:rsid w:val="00D27301"/>
    <w:rsid w:val="00D3006F"/>
    <w:rsid w:val="00D30288"/>
    <w:rsid w:val="00D3056E"/>
    <w:rsid w:val="00D30758"/>
    <w:rsid w:val="00D30983"/>
    <w:rsid w:val="00D310C8"/>
    <w:rsid w:val="00D318CA"/>
    <w:rsid w:val="00D31A5E"/>
    <w:rsid w:val="00D31B49"/>
    <w:rsid w:val="00D31B5E"/>
    <w:rsid w:val="00D31F33"/>
    <w:rsid w:val="00D32290"/>
    <w:rsid w:val="00D324F6"/>
    <w:rsid w:val="00D3294E"/>
    <w:rsid w:val="00D329F3"/>
    <w:rsid w:val="00D3336D"/>
    <w:rsid w:val="00D333D7"/>
    <w:rsid w:val="00D3349C"/>
    <w:rsid w:val="00D339D4"/>
    <w:rsid w:val="00D33A3A"/>
    <w:rsid w:val="00D33A89"/>
    <w:rsid w:val="00D33B57"/>
    <w:rsid w:val="00D341C1"/>
    <w:rsid w:val="00D345B6"/>
    <w:rsid w:val="00D345D5"/>
    <w:rsid w:val="00D349A9"/>
    <w:rsid w:val="00D34D01"/>
    <w:rsid w:val="00D34E2A"/>
    <w:rsid w:val="00D34F8D"/>
    <w:rsid w:val="00D351DB"/>
    <w:rsid w:val="00D357CB"/>
    <w:rsid w:val="00D359C9"/>
    <w:rsid w:val="00D35B1E"/>
    <w:rsid w:val="00D35F5D"/>
    <w:rsid w:val="00D3605E"/>
    <w:rsid w:val="00D36459"/>
    <w:rsid w:val="00D366B9"/>
    <w:rsid w:val="00D36922"/>
    <w:rsid w:val="00D36A2C"/>
    <w:rsid w:val="00D36CAD"/>
    <w:rsid w:val="00D36EE6"/>
    <w:rsid w:val="00D37656"/>
    <w:rsid w:val="00D37E65"/>
    <w:rsid w:val="00D37FBE"/>
    <w:rsid w:val="00D400A0"/>
    <w:rsid w:val="00D4035B"/>
    <w:rsid w:val="00D406CE"/>
    <w:rsid w:val="00D406D6"/>
    <w:rsid w:val="00D40D10"/>
    <w:rsid w:val="00D410CC"/>
    <w:rsid w:val="00D41263"/>
    <w:rsid w:val="00D4128D"/>
    <w:rsid w:val="00D41305"/>
    <w:rsid w:val="00D41492"/>
    <w:rsid w:val="00D416A3"/>
    <w:rsid w:val="00D4172B"/>
    <w:rsid w:val="00D42E03"/>
    <w:rsid w:val="00D43052"/>
    <w:rsid w:val="00D43B07"/>
    <w:rsid w:val="00D43E3C"/>
    <w:rsid w:val="00D43F12"/>
    <w:rsid w:val="00D448A7"/>
    <w:rsid w:val="00D44C3D"/>
    <w:rsid w:val="00D44D24"/>
    <w:rsid w:val="00D44E3C"/>
    <w:rsid w:val="00D44F66"/>
    <w:rsid w:val="00D44FF2"/>
    <w:rsid w:val="00D4501E"/>
    <w:rsid w:val="00D45260"/>
    <w:rsid w:val="00D4538D"/>
    <w:rsid w:val="00D45AD9"/>
    <w:rsid w:val="00D45E0B"/>
    <w:rsid w:val="00D45FFD"/>
    <w:rsid w:val="00D4617C"/>
    <w:rsid w:val="00D4629D"/>
    <w:rsid w:val="00D46526"/>
    <w:rsid w:val="00D466C5"/>
    <w:rsid w:val="00D46B3F"/>
    <w:rsid w:val="00D46D37"/>
    <w:rsid w:val="00D47070"/>
    <w:rsid w:val="00D472DE"/>
    <w:rsid w:val="00D47762"/>
    <w:rsid w:val="00D47966"/>
    <w:rsid w:val="00D47A96"/>
    <w:rsid w:val="00D47B19"/>
    <w:rsid w:val="00D47DA2"/>
    <w:rsid w:val="00D47E64"/>
    <w:rsid w:val="00D5001D"/>
    <w:rsid w:val="00D500CC"/>
    <w:rsid w:val="00D50394"/>
    <w:rsid w:val="00D514B4"/>
    <w:rsid w:val="00D516A3"/>
    <w:rsid w:val="00D51AC3"/>
    <w:rsid w:val="00D51EEC"/>
    <w:rsid w:val="00D51EFF"/>
    <w:rsid w:val="00D51F81"/>
    <w:rsid w:val="00D525C8"/>
    <w:rsid w:val="00D52851"/>
    <w:rsid w:val="00D52AF7"/>
    <w:rsid w:val="00D52B9D"/>
    <w:rsid w:val="00D53469"/>
    <w:rsid w:val="00D53BD9"/>
    <w:rsid w:val="00D53DF9"/>
    <w:rsid w:val="00D54055"/>
    <w:rsid w:val="00D54173"/>
    <w:rsid w:val="00D54638"/>
    <w:rsid w:val="00D54A5F"/>
    <w:rsid w:val="00D54A86"/>
    <w:rsid w:val="00D54C30"/>
    <w:rsid w:val="00D54D37"/>
    <w:rsid w:val="00D55419"/>
    <w:rsid w:val="00D55866"/>
    <w:rsid w:val="00D5594F"/>
    <w:rsid w:val="00D55BA5"/>
    <w:rsid w:val="00D55BB3"/>
    <w:rsid w:val="00D55FF8"/>
    <w:rsid w:val="00D56100"/>
    <w:rsid w:val="00D56244"/>
    <w:rsid w:val="00D56498"/>
    <w:rsid w:val="00D564DE"/>
    <w:rsid w:val="00D57007"/>
    <w:rsid w:val="00D5705C"/>
    <w:rsid w:val="00D60236"/>
    <w:rsid w:val="00D60298"/>
    <w:rsid w:val="00D602A2"/>
    <w:rsid w:val="00D609D6"/>
    <w:rsid w:val="00D60DC1"/>
    <w:rsid w:val="00D6156C"/>
    <w:rsid w:val="00D61746"/>
    <w:rsid w:val="00D61DBE"/>
    <w:rsid w:val="00D61E33"/>
    <w:rsid w:val="00D61FE5"/>
    <w:rsid w:val="00D622D7"/>
    <w:rsid w:val="00D622EB"/>
    <w:rsid w:val="00D6296C"/>
    <w:rsid w:val="00D62B71"/>
    <w:rsid w:val="00D62D50"/>
    <w:rsid w:val="00D62F18"/>
    <w:rsid w:val="00D631F1"/>
    <w:rsid w:val="00D63398"/>
    <w:rsid w:val="00D634F5"/>
    <w:rsid w:val="00D6369C"/>
    <w:rsid w:val="00D63AE9"/>
    <w:rsid w:val="00D63C64"/>
    <w:rsid w:val="00D641EA"/>
    <w:rsid w:val="00D642D5"/>
    <w:rsid w:val="00D645AD"/>
    <w:rsid w:val="00D6464D"/>
    <w:rsid w:val="00D64E20"/>
    <w:rsid w:val="00D66038"/>
    <w:rsid w:val="00D6657E"/>
    <w:rsid w:val="00D667B7"/>
    <w:rsid w:val="00D66ABD"/>
    <w:rsid w:val="00D66F6C"/>
    <w:rsid w:val="00D672B2"/>
    <w:rsid w:val="00D6730C"/>
    <w:rsid w:val="00D67354"/>
    <w:rsid w:val="00D67445"/>
    <w:rsid w:val="00D674F4"/>
    <w:rsid w:val="00D676ED"/>
    <w:rsid w:val="00D67758"/>
    <w:rsid w:val="00D67885"/>
    <w:rsid w:val="00D67909"/>
    <w:rsid w:val="00D67997"/>
    <w:rsid w:val="00D67B43"/>
    <w:rsid w:val="00D67D03"/>
    <w:rsid w:val="00D704D7"/>
    <w:rsid w:val="00D7055D"/>
    <w:rsid w:val="00D70570"/>
    <w:rsid w:val="00D70E73"/>
    <w:rsid w:val="00D710EA"/>
    <w:rsid w:val="00D712E2"/>
    <w:rsid w:val="00D714ED"/>
    <w:rsid w:val="00D7180E"/>
    <w:rsid w:val="00D71F49"/>
    <w:rsid w:val="00D721B1"/>
    <w:rsid w:val="00D726D3"/>
    <w:rsid w:val="00D7284F"/>
    <w:rsid w:val="00D72ACD"/>
    <w:rsid w:val="00D72C79"/>
    <w:rsid w:val="00D72D4D"/>
    <w:rsid w:val="00D73A3C"/>
    <w:rsid w:val="00D73A7A"/>
    <w:rsid w:val="00D73AD9"/>
    <w:rsid w:val="00D73C1A"/>
    <w:rsid w:val="00D73E4E"/>
    <w:rsid w:val="00D73F88"/>
    <w:rsid w:val="00D74262"/>
    <w:rsid w:val="00D74BE7"/>
    <w:rsid w:val="00D74BF7"/>
    <w:rsid w:val="00D74FCF"/>
    <w:rsid w:val="00D7500D"/>
    <w:rsid w:val="00D7504E"/>
    <w:rsid w:val="00D752A1"/>
    <w:rsid w:val="00D75331"/>
    <w:rsid w:val="00D753E7"/>
    <w:rsid w:val="00D756DD"/>
    <w:rsid w:val="00D75A45"/>
    <w:rsid w:val="00D75B71"/>
    <w:rsid w:val="00D75C4A"/>
    <w:rsid w:val="00D75CF1"/>
    <w:rsid w:val="00D75D21"/>
    <w:rsid w:val="00D76101"/>
    <w:rsid w:val="00D76391"/>
    <w:rsid w:val="00D76547"/>
    <w:rsid w:val="00D76842"/>
    <w:rsid w:val="00D76B0B"/>
    <w:rsid w:val="00D76F8D"/>
    <w:rsid w:val="00D77326"/>
    <w:rsid w:val="00D774B9"/>
    <w:rsid w:val="00D7756F"/>
    <w:rsid w:val="00D77B2A"/>
    <w:rsid w:val="00D800DF"/>
    <w:rsid w:val="00D80480"/>
    <w:rsid w:val="00D805C6"/>
    <w:rsid w:val="00D80A66"/>
    <w:rsid w:val="00D80C12"/>
    <w:rsid w:val="00D80D16"/>
    <w:rsid w:val="00D80E23"/>
    <w:rsid w:val="00D80F26"/>
    <w:rsid w:val="00D81542"/>
    <w:rsid w:val="00D81632"/>
    <w:rsid w:val="00D81948"/>
    <w:rsid w:val="00D81E17"/>
    <w:rsid w:val="00D82208"/>
    <w:rsid w:val="00D823D4"/>
    <w:rsid w:val="00D82E34"/>
    <w:rsid w:val="00D8357A"/>
    <w:rsid w:val="00D83ACC"/>
    <w:rsid w:val="00D83BFE"/>
    <w:rsid w:val="00D84152"/>
    <w:rsid w:val="00D843C3"/>
    <w:rsid w:val="00D84BCF"/>
    <w:rsid w:val="00D84CB6"/>
    <w:rsid w:val="00D84DF9"/>
    <w:rsid w:val="00D84ED6"/>
    <w:rsid w:val="00D8526A"/>
    <w:rsid w:val="00D853AC"/>
    <w:rsid w:val="00D85468"/>
    <w:rsid w:val="00D854F7"/>
    <w:rsid w:val="00D855E8"/>
    <w:rsid w:val="00D858D7"/>
    <w:rsid w:val="00D8594D"/>
    <w:rsid w:val="00D85FCC"/>
    <w:rsid w:val="00D860F1"/>
    <w:rsid w:val="00D86663"/>
    <w:rsid w:val="00D8676F"/>
    <w:rsid w:val="00D86CF0"/>
    <w:rsid w:val="00D871DA"/>
    <w:rsid w:val="00D8726B"/>
    <w:rsid w:val="00D8752C"/>
    <w:rsid w:val="00D875BE"/>
    <w:rsid w:val="00D876B0"/>
    <w:rsid w:val="00D87838"/>
    <w:rsid w:val="00D878FB"/>
    <w:rsid w:val="00D87AD1"/>
    <w:rsid w:val="00D87C98"/>
    <w:rsid w:val="00D905BE"/>
    <w:rsid w:val="00D906B2"/>
    <w:rsid w:val="00D90A8D"/>
    <w:rsid w:val="00D90D0D"/>
    <w:rsid w:val="00D90D78"/>
    <w:rsid w:val="00D90F48"/>
    <w:rsid w:val="00D91094"/>
    <w:rsid w:val="00D913BE"/>
    <w:rsid w:val="00D917A0"/>
    <w:rsid w:val="00D91BA3"/>
    <w:rsid w:val="00D91BC3"/>
    <w:rsid w:val="00D91EB0"/>
    <w:rsid w:val="00D91F2E"/>
    <w:rsid w:val="00D92030"/>
    <w:rsid w:val="00D92BA2"/>
    <w:rsid w:val="00D92CD1"/>
    <w:rsid w:val="00D93464"/>
    <w:rsid w:val="00D93768"/>
    <w:rsid w:val="00D938F4"/>
    <w:rsid w:val="00D93A5F"/>
    <w:rsid w:val="00D93DCA"/>
    <w:rsid w:val="00D93EBC"/>
    <w:rsid w:val="00D94362"/>
    <w:rsid w:val="00D94B49"/>
    <w:rsid w:val="00D94DFE"/>
    <w:rsid w:val="00D94E30"/>
    <w:rsid w:val="00D9505D"/>
    <w:rsid w:val="00D95C3D"/>
    <w:rsid w:val="00D96047"/>
    <w:rsid w:val="00D96169"/>
    <w:rsid w:val="00D96655"/>
    <w:rsid w:val="00D9673E"/>
    <w:rsid w:val="00D967C7"/>
    <w:rsid w:val="00D974C3"/>
    <w:rsid w:val="00D974CE"/>
    <w:rsid w:val="00D974FE"/>
    <w:rsid w:val="00D979DF"/>
    <w:rsid w:val="00D97DA7"/>
    <w:rsid w:val="00D97EC3"/>
    <w:rsid w:val="00D97ED4"/>
    <w:rsid w:val="00DA023F"/>
    <w:rsid w:val="00DA038C"/>
    <w:rsid w:val="00DA0947"/>
    <w:rsid w:val="00DA096F"/>
    <w:rsid w:val="00DA0D8C"/>
    <w:rsid w:val="00DA1041"/>
    <w:rsid w:val="00DA10EC"/>
    <w:rsid w:val="00DA17F9"/>
    <w:rsid w:val="00DA1CC9"/>
    <w:rsid w:val="00DA1E00"/>
    <w:rsid w:val="00DA2117"/>
    <w:rsid w:val="00DA217A"/>
    <w:rsid w:val="00DA239F"/>
    <w:rsid w:val="00DA24E3"/>
    <w:rsid w:val="00DA26A3"/>
    <w:rsid w:val="00DA28A6"/>
    <w:rsid w:val="00DA2C91"/>
    <w:rsid w:val="00DA2DEE"/>
    <w:rsid w:val="00DA2E72"/>
    <w:rsid w:val="00DA353E"/>
    <w:rsid w:val="00DA35D1"/>
    <w:rsid w:val="00DA361B"/>
    <w:rsid w:val="00DA3AF9"/>
    <w:rsid w:val="00DA3C8A"/>
    <w:rsid w:val="00DA424A"/>
    <w:rsid w:val="00DA43E5"/>
    <w:rsid w:val="00DA45B6"/>
    <w:rsid w:val="00DA495D"/>
    <w:rsid w:val="00DA4F90"/>
    <w:rsid w:val="00DA513B"/>
    <w:rsid w:val="00DA57C0"/>
    <w:rsid w:val="00DA5E8D"/>
    <w:rsid w:val="00DA607E"/>
    <w:rsid w:val="00DA613E"/>
    <w:rsid w:val="00DA626C"/>
    <w:rsid w:val="00DA656E"/>
    <w:rsid w:val="00DA6606"/>
    <w:rsid w:val="00DA66B9"/>
    <w:rsid w:val="00DA67FB"/>
    <w:rsid w:val="00DA6811"/>
    <w:rsid w:val="00DA6837"/>
    <w:rsid w:val="00DA683D"/>
    <w:rsid w:val="00DA68C1"/>
    <w:rsid w:val="00DA6F43"/>
    <w:rsid w:val="00DA70B1"/>
    <w:rsid w:val="00DA73E4"/>
    <w:rsid w:val="00DA74EB"/>
    <w:rsid w:val="00DA7527"/>
    <w:rsid w:val="00DA7573"/>
    <w:rsid w:val="00DA7720"/>
    <w:rsid w:val="00DA793D"/>
    <w:rsid w:val="00DA7D22"/>
    <w:rsid w:val="00DA7D40"/>
    <w:rsid w:val="00DA7E7F"/>
    <w:rsid w:val="00DB04FA"/>
    <w:rsid w:val="00DB0531"/>
    <w:rsid w:val="00DB0B36"/>
    <w:rsid w:val="00DB1581"/>
    <w:rsid w:val="00DB178D"/>
    <w:rsid w:val="00DB1B6B"/>
    <w:rsid w:val="00DB1E0F"/>
    <w:rsid w:val="00DB1E57"/>
    <w:rsid w:val="00DB22D6"/>
    <w:rsid w:val="00DB24C7"/>
    <w:rsid w:val="00DB285E"/>
    <w:rsid w:val="00DB2D1A"/>
    <w:rsid w:val="00DB2D5C"/>
    <w:rsid w:val="00DB2DB5"/>
    <w:rsid w:val="00DB371B"/>
    <w:rsid w:val="00DB3E78"/>
    <w:rsid w:val="00DB41EA"/>
    <w:rsid w:val="00DB4287"/>
    <w:rsid w:val="00DB45F1"/>
    <w:rsid w:val="00DB46AC"/>
    <w:rsid w:val="00DB4E40"/>
    <w:rsid w:val="00DB505F"/>
    <w:rsid w:val="00DB5065"/>
    <w:rsid w:val="00DB5361"/>
    <w:rsid w:val="00DB5513"/>
    <w:rsid w:val="00DB555B"/>
    <w:rsid w:val="00DB563C"/>
    <w:rsid w:val="00DB5694"/>
    <w:rsid w:val="00DB5713"/>
    <w:rsid w:val="00DB58AE"/>
    <w:rsid w:val="00DB5A3F"/>
    <w:rsid w:val="00DB5D18"/>
    <w:rsid w:val="00DB5F55"/>
    <w:rsid w:val="00DB6235"/>
    <w:rsid w:val="00DB64E4"/>
    <w:rsid w:val="00DB6AA3"/>
    <w:rsid w:val="00DB6DBB"/>
    <w:rsid w:val="00DB6DF7"/>
    <w:rsid w:val="00DB702F"/>
    <w:rsid w:val="00DB762F"/>
    <w:rsid w:val="00DB768E"/>
    <w:rsid w:val="00DB792E"/>
    <w:rsid w:val="00DB7C02"/>
    <w:rsid w:val="00DB7C87"/>
    <w:rsid w:val="00DB7C8C"/>
    <w:rsid w:val="00DB7D43"/>
    <w:rsid w:val="00DB7E7D"/>
    <w:rsid w:val="00DB7F38"/>
    <w:rsid w:val="00DC00DD"/>
    <w:rsid w:val="00DC080E"/>
    <w:rsid w:val="00DC0E79"/>
    <w:rsid w:val="00DC10AC"/>
    <w:rsid w:val="00DC1185"/>
    <w:rsid w:val="00DC1203"/>
    <w:rsid w:val="00DC122D"/>
    <w:rsid w:val="00DC17E5"/>
    <w:rsid w:val="00DC1938"/>
    <w:rsid w:val="00DC1D7D"/>
    <w:rsid w:val="00DC1E32"/>
    <w:rsid w:val="00DC1EA8"/>
    <w:rsid w:val="00DC1F7A"/>
    <w:rsid w:val="00DC23C2"/>
    <w:rsid w:val="00DC2507"/>
    <w:rsid w:val="00DC256C"/>
    <w:rsid w:val="00DC2A95"/>
    <w:rsid w:val="00DC2BA9"/>
    <w:rsid w:val="00DC2EB3"/>
    <w:rsid w:val="00DC2F1B"/>
    <w:rsid w:val="00DC34EC"/>
    <w:rsid w:val="00DC3780"/>
    <w:rsid w:val="00DC394D"/>
    <w:rsid w:val="00DC3BA3"/>
    <w:rsid w:val="00DC4074"/>
    <w:rsid w:val="00DC41CB"/>
    <w:rsid w:val="00DC4424"/>
    <w:rsid w:val="00DC45A7"/>
    <w:rsid w:val="00DC47A7"/>
    <w:rsid w:val="00DC4D32"/>
    <w:rsid w:val="00DC4EF3"/>
    <w:rsid w:val="00DC5395"/>
    <w:rsid w:val="00DC5B1E"/>
    <w:rsid w:val="00DC5C9F"/>
    <w:rsid w:val="00DC5D9B"/>
    <w:rsid w:val="00DC5F52"/>
    <w:rsid w:val="00DC6147"/>
    <w:rsid w:val="00DC62EC"/>
    <w:rsid w:val="00DC64B5"/>
    <w:rsid w:val="00DC64CD"/>
    <w:rsid w:val="00DC69C4"/>
    <w:rsid w:val="00DC6B35"/>
    <w:rsid w:val="00DC6BB5"/>
    <w:rsid w:val="00DC7420"/>
    <w:rsid w:val="00DD025E"/>
    <w:rsid w:val="00DD028F"/>
    <w:rsid w:val="00DD0760"/>
    <w:rsid w:val="00DD0C46"/>
    <w:rsid w:val="00DD0C93"/>
    <w:rsid w:val="00DD0EB9"/>
    <w:rsid w:val="00DD0F2D"/>
    <w:rsid w:val="00DD169C"/>
    <w:rsid w:val="00DD18EB"/>
    <w:rsid w:val="00DD1B14"/>
    <w:rsid w:val="00DD1C73"/>
    <w:rsid w:val="00DD25DD"/>
    <w:rsid w:val="00DD2B67"/>
    <w:rsid w:val="00DD2C58"/>
    <w:rsid w:val="00DD2F81"/>
    <w:rsid w:val="00DD3627"/>
    <w:rsid w:val="00DD36DC"/>
    <w:rsid w:val="00DD37D0"/>
    <w:rsid w:val="00DD38F3"/>
    <w:rsid w:val="00DD3B26"/>
    <w:rsid w:val="00DD3BC1"/>
    <w:rsid w:val="00DD3D41"/>
    <w:rsid w:val="00DD3DC6"/>
    <w:rsid w:val="00DD3EE5"/>
    <w:rsid w:val="00DD3FD4"/>
    <w:rsid w:val="00DD43C2"/>
    <w:rsid w:val="00DD47E5"/>
    <w:rsid w:val="00DD497D"/>
    <w:rsid w:val="00DD4B23"/>
    <w:rsid w:val="00DD4C67"/>
    <w:rsid w:val="00DD4CF2"/>
    <w:rsid w:val="00DD558B"/>
    <w:rsid w:val="00DD5B23"/>
    <w:rsid w:val="00DD5E03"/>
    <w:rsid w:val="00DD6075"/>
    <w:rsid w:val="00DD618F"/>
    <w:rsid w:val="00DD6FB2"/>
    <w:rsid w:val="00DD70C8"/>
    <w:rsid w:val="00DD751D"/>
    <w:rsid w:val="00DD75FC"/>
    <w:rsid w:val="00DD7622"/>
    <w:rsid w:val="00DD79C6"/>
    <w:rsid w:val="00DD7A42"/>
    <w:rsid w:val="00DE07BF"/>
    <w:rsid w:val="00DE091B"/>
    <w:rsid w:val="00DE0AFA"/>
    <w:rsid w:val="00DE0D14"/>
    <w:rsid w:val="00DE0D26"/>
    <w:rsid w:val="00DE0DEE"/>
    <w:rsid w:val="00DE0F30"/>
    <w:rsid w:val="00DE0F4D"/>
    <w:rsid w:val="00DE13AA"/>
    <w:rsid w:val="00DE13EB"/>
    <w:rsid w:val="00DE1629"/>
    <w:rsid w:val="00DE1798"/>
    <w:rsid w:val="00DE19DB"/>
    <w:rsid w:val="00DE1B1F"/>
    <w:rsid w:val="00DE2331"/>
    <w:rsid w:val="00DE2DD1"/>
    <w:rsid w:val="00DE2EC1"/>
    <w:rsid w:val="00DE3089"/>
    <w:rsid w:val="00DE3425"/>
    <w:rsid w:val="00DE3450"/>
    <w:rsid w:val="00DE36D1"/>
    <w:rsid w:val="00DE37EC"/>
    <w:rsid w:val="00DE3DC6"/>
    <w:rsid w:val="00DE3F8C"/>
    <w:rsid w:val="00DE4028"/>
    <w:rsid w:val="00DE437E"/>
    <w:rsid w:val="00DE43B4"/>
    <w:rsid w:val="00DE43CE"/>
    <w:rsid w:val="00DE465C"/>
    <w:rsid w:val="00DE526B"/>
    <w:rsid w:val="00DE5731"/>
    <w:rsid w:val="00DE597B"/>
    <w:rsid w:val="00DE6047"/>
    <w:rsid w:val="00DE6205"/>
    <w:rsid w:val="00DE648A"/>
    <w:rsid w:val="00DE6CE3"/>
    <w:rsid w:val="00DE7039"/>
    <w:rsid w:val="00DE7273"/>
    <w:rsid w:val="00DE7475"/>
    <w:rsid w:val="00DE763E"/>
    <w:rsid w:val="00DE773A"/>
    <w:rsid w:val="00DE7972"/>
    <w:rsid w:val="00DE79DA"/>
    <w:rsid w:val="00DE7B68"/>
    <w:rsid w:val="00DE7D61"/>
    <w:rsid w:val="00DE7E0F"/>
    <w:rsid w:val="00DE7E7D"/>
    <w:rsid w:val="00DE7EF6"/>
    <w:rsid w:val="00DE7F9D"/>
    <w:rsid w:val="00DF005A"/>
    <w:rsid w:val="00DF0107"/>
    <w:rsid w:val="00DF024D"/>
    <w:rsid w:val="00DF03B2"/>
    <w:rsid w:val="00DF09ED"/>
    <w:rsid w:val="00DF0A14"/>
    <w:rsid w:val="00DF0A7A"/>
    <w:rsid w:val="00DF0F0C"/>
    <w:rsid w:val="00DF1907"/>
    <w:rsid w:val="00DF19EA"/>
    <w:rsid w:val="00DF1B7E"/>
    <w:rsid w:val="00DF1C78"/>
    <w:rsid w:val="00DF1D8A"/>
    <w:rsid w:val="00DF1D95"/>
    <w:rsid w:val="00DF1ED9"/>
    <w:rsid w:val="00DF20DC"/>
    <w:rsid w:val="00DF213A"/>
    <w:rsid w:val="00DF223B"/>
    <w:rsid w:val="00DF240B"/>
    <w:rsid w:val="00DF242D"/>
    <w:rsid w:val="00DF2AF6"/>
    <w:rsid w:val="00DF2B01"/>
    <w:rsid w:val="00DF2DE6"/>
    <w:rsid w:val="00DF2ED2"/>
    <w:rsid w:val="00DF30CB"/>
    <w:rsid w:val="00DF3ABA"/>
    <w:rsid w:val="00DF3AEF"/>
    <w:rsid w:val="00DF3B90"/>
    <w:rsid w:val="00DF415B"/>
    <w:rsid w:val="00DF4525"/>
    <w:rsid w:val="00DF4673"/>
    <w:rsid w:val="00DF4863"/>
    <w:rsid w:val="00DF4FD8"/>
    <w:rsid w:val="00DF5136"/>
    <w:rsid w:val="00DF51D7"/>
    <w:rsid w:val="00DF5329"/>
    <w:rsid w:val="00DF535F"/>
    <w:rsid w:val="00DF5370"/>
    <w:rsid w:val="00DF5663"/>
    <w:rsid w:val="00DF5B42"/>
    <w:rsid w:val="00DF5C67"/>
    <w:rsid w:val="00DF60D0"/>
    <w:rsid w:val="00DF695B"/>
    <w:rsid w:val="00DF6A9F"/>
    <w:rsid w:val="00DF7027"/>
    <w:rsid w:val="00DF71F0"/>
    <w:rsid w:val="00DF7612"/>
    <w:rsid w:val="00DF788C"/>
    <w:rsid w:val="00DF7D23"/>
    <w:rsid w:val="00DF7D26"/>
    <w:rsid w:val="00DF7E54"/>
    <w:rsid w:val="00DF7FAC"/>
    <w:rsid w:val="00E0023F"/>
    <w:rsid w:val="00E002E9"/>
    <w:rsid w:val="00E00338"/>
    <w:rsid w:val="00E004A5"/>
    <w:rsid w:val="00E00B6D"/>
    <w:rsid w:val="00E00F8F"/>
    <w:rsid w:val="00E011E0"/>
    <w:rsid w:val="00E016B0"/>
    <w:rsid w:val="00E017A2"/>
    <w:rsid w:val="00E0192E"/>
    <w:rsid w:val="00E01B93"/>
    <w:rsid w:val="00E01B9C"/>
    <w:rsid w:val="00E01CF3"/>
    <w:rsid w:val="00E023C0"/>
    <w:rsid w:val="00E025F2"/>
    <w:rsid w:val="00E02BCC"/>
    <w:rsid w:val="00E02BE8"/>
    <w:rsid w:val="00E02F12"/>
    <w:rsid w:val="00E02F3E"/>
    <w:rsid w:val="00E03262"/>
    <w:rsid w:val="00E03378"/>
    <w:rsid w:val="00E034AD"/>
    <w:rsid w:val="00E0352E"/>
    <w:rsid w:val="00E03682"/>
    <w:rsid w:val="00E03890"/>
    <w:rsid w:val="00E0389A"/>
    <w:rsid w:val="00E03902"/>
    <w:rsid w:val="00E042A1"/>
    <w:rsid w:val="00E04338"/>
    <w:rsid w:val="00E049F1"/>
    <w:rsid w:val="00E04D5A"/>
    <w:rsid w:val="00E04E19"/>
    <w:rsid w:val="00E0517C"/>
    <w:rsid w:val="00E054FA"/>
    <w:rsid w:val="00E0551F"/>
    <w:rsid w:val="00E0553A"/>
    <w:rsid w:val="00E0560F"/>
    <w:rsid w:val="00E05CE4"/>
    <w:rsid w:val="00E0609A"/>
    <w:rsid w:val="00E062E1"/>
    <w:rsid w:val="00E06366"/>
    <w:rsid w:val="00E063E5"/>
    <w:rsid w:val="00E064C1"/>
    <w:rsid w:val="00E0695B"/>
    <w:rsid w:val="00E06C86"/>
    <w:rsid w:val="00E06CBD"/>
    <w:rsid w:val="00E06D05"/>
    <w:rsid w:val="00E0715E"/>
    <w:rsid w:val="00E071DB"/>
    <w:rsid w:val="00E074E8"/>
    <w:rsid w:val="00E074FB"/>
    <w:rsid w:val="00E07807"/>
    <w:rsid w:val="00E07B85"/>
    <w:rsid w:val="00E1013E"/>
    <w:rsid w:val="00E10189"/>
    <w:rsid w:val="00E1048A"/>
    <w:rsid w:val="00E108C1"/>
    <w:rsid w:val="00E10E8B"/>
    <w:rsid w:val="00E11603"/>
    <w:rsid w:val="00E11A11"/>
    <w:rsid w:val="00E11B56"/>
    <w:rsid w:val="00E11E88"/>
    <w:rsid w:val="00E1234D"/>
    <w:rsid w:val="00E125F4"/>
    <w:rsid w:val="00E126D1"/>
    <w:rsid w:val="00E1279A"/>
    <w:rsid w:val="00E1292A"/>
    <w:rsid w:val="00E1294B"/>
    <w:rsid w:val="00E12DA2"/>
    <w:rsid w:val="00E12DD5"/>
    <w:rsid w:val="00E131C1"/>
    <w:rsid w:val="00E133A3"/>
    <w:rsid w:val="00E134EA"/>
    <w:rsid w:val="00E1368C"/>
    <w:rsid w:val="00E13782"/>
    <w:rsid w:val="00E13CBB"/>
    <w:rsid w:val="00E13CC9"/>
    <w:rsid w:val="00E140E1"/>
    <w:rsid w:val="00E1460E"/>
    <w:rsid w:val="00E14FED"/>
    <w:rsid w:val="00E1515C"/>
    <w:rsid w:val="00E155B8"/>
    <w:rsid w:val="00E157B3"/>
    <w:rsid w:val="00E15EAA"/>
    <w:rsid w:val="00E16222"/>
    <w:rsid w:val="00E163C0"/>
    <w:rsid w:val="00E164FE"/>
    <w:rsid w:val="00E168D2"/>
    <w:rsid w:val="00E16C37"/>
    <w:rsid w:val="00E16FCE"/>
    <w:rsid w:val="00E174C9"/>
    <w:rsid w:val="00E17808"/>
    <w:rsid w:val="00E178B2"/>
    <w:rsid w:val="00E17FE1"/>
    <w:rsid w:val="00E206C0"/>
    <w:rsid w:val="00E20853"/>
    <w:rsid w:val="00E20AEA"/>
    <w:rsid w:val="00E20DD8"/>
    <w:rsid w:val="00E210E3"/>
    <w:rsid w:val="00E2159D"/>
    <w:rsid w:val="00E218A3"/>
    <w:rsid w:val="00E21979"/>
    <w:rsid w:val="00E21AA4"/>
    <w:rsid w:val="00E21CF4"/>
    <w:rsid w:val="00E21D4A"/>
    <w:rsid w:val="00E21E75"/>
    <w:rsid w:val="00E21FA9"/>
    <w:rsid w:val="00E222D4"/>
    <w:rsid w:val="00E222F4"/>
    <w:rsid w:val="00E22772"/>
    <w:rsid w:val="00E22AC0"/>
    <w:rsid w:val="00E22C52"/>
    <w:rsid w:val="00E233BD"/>
    <w:rsid w:val="00E236D5"/>
    <w:rsid w:val="00E23AF0"/>
    <w:rsid w:val="00E24096"/>
    <w:rsid w:val="00E249EE"/>
    <w:rsid w:val="00E24A53"/>
    <w:rsid w:val="00E24B0E"/>
    <w:rsid w:val="00E24DDB"/>
    <w:rsid w:val="00E24EBC"/>
    <w:rsid w:val="00E24F45"/>
    <w:rsid w:val="00E24F6B"/>
    <w:rsid w:val="00E2523E"/>
    <w:rsid w:val="00E25474"/>
    <w:rsid w:val="00E25B45"/>
    <w:rsid w:val="00E25B75"/>
    <w:rsid w:val="00E25C52"/>
    <w:rsid w:val="00E25DA0"/>
    <w:rsid w:val="00E264A4"/>
    <w:rsid w:val="00E2674E"/>
    <w:rsid w:val="00E26793"/>
    <w:rsid w:val="00E26998"/>
    <w:rsid w:val="00E26B43"/>
    <w:rsid w:val="00E26C11"/>
    <w:rsid w:val="00E271A6"/>
    <w:rsid w:val="00E27554"/>
    <w:rsid w:val="00E2774D"/>
    <w:rsid w:val="00E27A4B"/>
    <w:rsid w:val="00E27D27"/>
    <w:rsid w:val="00E30492"/>
    <w:rsid w:val="00E307AA"/>
    <w:rsid w:val="00E30C64"/>
    <w:rsid w:val="00E30CC7"/>
    <w:rsid w:val="00E3129C"/>
    <w:rsid w:val="00E3138C"/>
    <w:rsid w:val="00E3198F"/>
    <w:rsid w:val="00E31B2F"/>
    <w:rsid w:val="00E31B6B"/>
    <w:rsid w:val="00E31BF6"/>
    <w:rsid w:val="00E32B2F"/>
    <w:rsid w:val="00E32DF4"/>
    <w:rsid w:val="00E32FC8"/>
    <w:rsid w:val="00E33040"/>
    <w:rsid w:val="00E332A4"/>
    <w:rsid w:val="00E334D5"/>
    <w:rsid w:val="00E33AD1"/>
    <w:rsid w:val="00E33CB3"/>
    <w:rsid w:val="00E33D88"/>
    <w:rsid w:val="00E33EC4"/>
    <w:rsid w:val="00E34820"/>
    <w:rsid w:val="00E34867"/>
    <w:rsid w:val="00E3486E"/>
    <w:rsid w:val="00E34FF4"/>
    <w:rsid w:val="00E35729"/>
    <w:rsid w:val="00E35DDB"/>
    <w:rsid w:val="00E361FD"/>
    <w:rsid w:val="00E365BC"/>
    <w:rsid w:val="00E3666C"/>
    <w:rsid w:val="00E36BF6"/>
    <w:rsid w:val="00E37D14"/>
    <w:rsid w:val="00E37F85"/>
    <w:rsid w:val="00E402A1"/>
    <w:rsid w:val="00E40439"/>
    <w:rsid w:val="00E4079D"/>
    <w:rsid w:val="00E40DA0"/>
    <w:rsid w:val="00E40E79"/>
    <w:rsid w:val="00E410C0"/>
    <w:rsid w:val="00E41DCD"/>
    <w:rsid w:val="00E42932"/>
    <w:rsid w:val="00E42B35"/>
    <w:rsid w:val="00E42E47"/>
    <w:rsid w:val="00E436C0"/>
    <w:rsid w:val="00E437C9"/>
    <w:rsid w:val="00E43934"/>
    <w:rsid w:val="00E43A03"/>
    <w:rsid w:val="00E43B98"/>
    <w:rsid w:val="00E4429F"/>
    <w:rsid w:val="00E44579"/>
    <w:rsid w:val="00E44939"/>
    <w:rsid w:val="00E44A3F"/>
    <w:rsid w:val="00E44DD1"/>
    <w:rsid w:val="00E44EC1"/>
    <w:rsid w:val="00E45229"/>
    <w:rsid w:val="00E458B4"/>
    <w:rsid w:val="00E45C10"/>
    <w:rsid w:val="00E45ECE"/>
    <w:rsid w:val="00E45EF3"/>
    <w:rsid w:val="00E45F26"/>
    <w:rsid w:val="00E46001"/>
    <w:rsid w:val="00E46009"/>
    <w:rsid w:val="00E46298"/>
    <w:rsid w:val="00E464CB"/>
    <w:rsid w:val="00E46663"/>
    <w:rsid w:val="00E467AD"/>
    <w:rsid w:val="00E4686D"/>
    <w:rsid w:val="00E46919"/>
    <w:rsid w:val="00E46C59"/>
    <w:rsid w:val="00E46C72"/>
    <w:rsid w:val="00E46FD3"/>
    <w:rsid w:val="00E47037"/>
    <w:rsid w:val="00E471C4"/>
    <w:rsid w:val="00E47470"/>
    <w:rsid w:val="00E474FD"/>
    <w:rsid w:val="00E4766F"/>
    <w:rsid w:val="00E4783A"/>
    <w:rsid w:val="00E47D56"/>
    <w:rsid w:val="00E47E56"/>
    <w:rsid w:val="00E50289"/>
    <w:rsid w:val="00E508DA"/>
    <w:rsid w:val="00E50B18"/>
    <w:rsid w:val="00E50C0C"/>
    <w:rsid w:val="00E50E5B"/>
    <w:rsid w:val="00E50E74"/>
    <w:rsid w:val="00E517DD"/>
    <w:rsid w:val="00E51BBE"/>
    <w:rsid w:val="00E5226B"/>
    <w:rsid w:val="00E52295"/>
    <w:rsid w:val="00E524F4"/>
    <w:rsid w:val="00E526E1"/>
    <w:rsid w:val="00E52959"/>
    <w:rsid w:val="00E52A40"/>
    <w:rsid w:val="00E52D61"/>
    <w:rsid w:val="00E530CE"/>
    <w:rsid w:val="00E5329C"/>
    <w:rsid w:val="00E53300"/>
    <w:rsid w:val="00E533E3"/>
    <w:rsid w:val="00E53B20"/>
    <w:rsid w:val="00E53C3B"/>
    <w:rsid w:val="00E53E40"/>
    <w:rsid w:val="00E53F08"/>
    <w:rsid w:val="00E53F0C"/>
    <w:rsid w:val="00E53F1F"/>
    <w:rsid w:val="00E541A1"/>
    <w:rsid w:val="00E54D09"/>
    <w:rsid w:val="00E54D69"/>
    <w:rsid w:val="00E55689"/>
    <w:rsid w:val="00E55DA5"/>
    <w:rsid w:val="00E55E13"/>
    <w:rsid w:val="00E55F48"/>
    <w:rsid w:val="00E56717"/>
    <w:rsid w:val="00E568E0"/>
    <w:rsid w:val="00E57045"/>
    <w:rsid w:val="00E57742"/>
    <w:rsid w:val="00E6011A"/>
    <w:rsid w:val="00E601A4"/>
    <w:rsid w:val="00E601C6"/>
    <w:rsid w:val="00E606D3"/>
    <w:rsid w:val="00E607BA"/>
    <w:rsid w:val="00E60B0E"/>
    <w:rsid w:val="00E61244"/>
    <w:rsid w:val="00E613EC"/>
    <w:rsid w:val="00E617A9"/>
    <w:rsid w:val="00E62359"/>
    <w:rsid w:val="00E62931"/>
    <w:rsid w:val="00E62946"/>
    <w:rsid w:val="00E6297B"/>
    <w:rsid w:val="00E62C81"/>
    <w:rsid w:val="00E62D60"/>
    <w:rsid w:val="00E6318C"/>
    <w:rsid w:val="00E632B1"/>
    <w:rsid w:val="00E63704"/>
    <w:rsid w:val="00E63BDC"/>
    <w:rsid w:val="00E641BB"/>
    <w:rsid w:val="00E64257"/>
    <w:rsid w:val="00E64BBB"/>
    <w:rsid w:val="00E64DCB"/>
    <w:rsid w:val="00E655D7"/>
    <w:rsid w:val="00E65888"/>
    <w:rsid w:val="00E65E23"/>
    <w:rsid w:val="00E65F97"/>
    <w:rsid w:val="00E660E3"/>
    <w:rsid w:val="00E663F6"/>
    <w:rsid w:val="00E66A9B"/>
    <w:rsid w:val="00E66CB9"/>
    <w:rsid w:val="00E672FB"/>
    <w:rsid w:val="00E67410"/>
    <w:rsid w:val="00E6758E"/>
    <w:rsid w:val="00E67A26"/>
    <w:rsid w:val="00E67AC7"/>
    <w:rsid w:val="00E67B36"/>
    <w:rsid w:val="00E67E27"/>
    <w:rsid w:val="00E67EB4"/>
    <w:rsid w:val="00E67F4D"/>
    <w:rsid w:val="00E67F85"/>
    <w:rsid w:val="00E70535"/>
    <w:rsid w:val="00E705E9"/>
    <w:rsid w:val="00E70600"/>
    <w:rsid w:val="00E70DF0"/>
    <w:rsid w:val="00E70EE1"/>
    <w:rsid w:val="00E7113C"/>
    <w:rsid w:val="00E71236"/>
    <w:rsid w:val="00E715C7"/>
    <w:rsid w:val="00E7170C"/>
    <w:rsid w:val="00E71963"/>
    <w:rsid w:val="00E71B75"/>
    <w:rsid w:val="00E7221D"/>
    <w:rsid w:val="00E722DF"/>
    <w:rsid w:val="00E72603"/>
    <w:rsid w:val="00E72716"/>
    <w:rsid w:val="00E728BB"/>
    <w:rsid w:val="00E72D38"/>
    <w:rsid w:val="00E72DF0"/>
    <w:rsid w:val="00E72F3F"/>
    <w:rsid w:val="00E73009"/>
    <w:rsid w:val="00E73023"/>
    <w:rsid w:val="00E7302F"/>
    <w:rsid w:val="00E73098"/>
    <w:rsid w:val="00E7345D"/>
    <w:rsid w:val="00E73E66"/>
    <w:rsid w:val="00E74440"/>
    <w:rsid w:val="00E744E2"/>
    <w:rsid w:val="00E74728"/>
    <w:rsid w:val="00E7496A"/>
    <w:rsid w:val="00E74BC9"/>
    <w:rsid w:val="00E74BEB"/>
    <w:rsid w:val="00E74C78"/>
    <w:rsid w:val="00E74EF8"/>
    <w:rsid w:val="00E74F4C"/>
    <w:rsid w:val="00E75990"/>
    <w:rsid w:val="00E759C3"/>
    <w:rsid w:val="00E759DB"/>
    <w:rsid w:val="00E75E16"/>
    <w:rsid w:val="00E765AB"/>
    <w:rsid w:val="00E76640"/>
    <w:rsid w:val="00E76AD1"/>
    <w:rsid w:val="00E76F0B"/>
    <w:rsid w:val="00E771EC"/>
    <w:rsid w:val="00E7724A"/>
    <w:rsid w:val="00E776D4"/>
    <w:rsid w:val="00E7772A"/>
    <w:rsid w:val="00E77783"/>
    <w:rsid w:val="00E77954"/>
    <w:rsid w:val="00E77A27"/>
    <w:rsid w:val="00E77A7C"/>
    <w:rsid w:val="00E77F8A"/>
    <w:rsid w:val="00E77FB3"/>
    <w:rsid w:val="00E801A3"/>
    <w:rsid w:val="00E8046B"/>
    <w:rsid w:val="00E804D7"/>
    <w:rsid w:val="00E805DA"/>
    <w:rsid w:val="00E80728"/>
    <w:rsid w:val="00E807FF"/>
    <w:rsid w:val="00E808BD"/>
    <w:rsid w:val="00E80ADF"/>
    <w:rsid w:val="00E80EC9"/>
    <w:rsid w:val="00E8122E"/>
    <w:rsid w:val="00E8137A"/>
    <w:rsid w:val="00E813B1"/>
    <w:rsid w:val="00E813D2"/>
    <w:rsid w:val="00E814C5"/>
    <w:rsid w:val="00E81B41"/>
    <w:rsid w:val="00E81B5D"/>
    <w:rsid w:val="00E81D36"/>
    <w:rsid w:val="00E81D83"/>
    <w:rsid w:val="00E81DC4"/>
    <w:rsid w:val="00E81E57"/>
    <w:rsid w:val="00E81FB7"/>
    <w:rsid w:val="00E82108"/>
    <w:rsid w:val="00E8277E"/>
    <w:rsid w:val="00E82857"/>
    <w:rsid w:val="00E82B28"/>
    <w:rsid w:val="00E82DC3"/>
    <w:rsid w:val="00E8354B"/>
    <w:rsid w:val="00E8366A"/>
    <w:rsid w:val="00E84008"/>
    <w:rsid w:val="00E84618"/>
    <w:rsid w:val="00E84961"/>
    <w:rsid w:val="00E84A2A"/>
    <w:rsid w:val="00E84DCD"/>
    <w:rsid w:val="00E850A3"/>
    <w:rsid w:val="00E8510B"/>
    <w:rsid w:val="00E851E0"/>
    <w:rsid w:val="00E8549F"/>
    <w:rsid w:val="00E856D5"/>
    <w:rsid w:val="00E85AAD"/>
    <w:rsid w:val="00E86508"/>
    <w:rsid w:val="00E865A6"/>
    <w:rsid w:val="00E8698F"/>
    <w:rsid w:val="00E86AFE"/>
    <w:rsid w:val="00E87151"/>
    <w:rsid w:val="00E8749D"/>
    <w:rsid w:val="00E8788C"/>
    <w:rsid w:val="00E8795D"/>
    <w:rsid w:val="00E87D18"/>
    <w:rsid w:val="00E90111"/>
    <w:rsid w:val="00E901EA"/>
    <w:rsid w:val="00E90598"/>
    <w:rsid w:val="00E90AEF"/>
    <w:rsid w:val="00E90DC3"/>
    <w:rsid w:val="00E9104E"/>
    <w:rsid w:val="00E91719"/>
    <w:rsid w:val="00E91B09"/>
    <w:rsid w:val="00E91B88"/>
    <w:rsid w:val="00E91DDE"/>
    <w:rsid w:val="00E91E1B"/>
    <w:rsid w:val="00E91EAD"/>
    <w:rsid w:val="00E91FE9"/>
    <w:rsid w:val="00E92014"/>
    <w:rsid w:val="00E92068"/>
    <w:rsid w:val="00E9238B"/>
    <w:rsid w:val="00E9296B"/>
    <w:rsid w:val="00E92DDE"/>
    <w:rsid w:val="00E92FC3"/>
    <w:rsid w:val="00E92FCD"/>
    <w:rsid w:val="00E930D0"/>
    <w:rsid w:val="00E93162"/>
    <w:rsid w:val="00E93450"/>
    <w:rsid w:val="00E9379A"/>
    <w:rsid w:val="00E937D6"/>
    <w:rsid w:val="00E9398F"/>
    <w:rsid w:val="00E93BFD"/>
    <w:rsid w:val="00E93CC5"/>
    <w:rsid w:val="00E93CFA"/>
    <w:rsid w:val="00E941C5"/>
    <w:rsid w:val="00E941FE"/>
    <w:rsid w:val="00E943C7"/>
    <w:rsid w:val="00E944F8"/>
    <w:rsid w:val="00E9467F"/>
    <w:rsid w:val="00E946D9"/>
    <w:rsid w:val="00E948F3"/>
    <w:rsid w:val="00E94D7B"/>
    <w:rsid w:val="00E94D93"/>
    <w:rsid w:val="00E951F4"/>
    <w:rsid w:val="00E9521E"/>
    <w:rsid w:val="00E9545D"/>
    <w:rsid w:val="00E95556"/>
    <w:rsid w:val="00E956A3"/>
    <w:rsid w:val="00E95894"/>
    <w:rsid w:val="00E95D06"/>
    <w:rsid w:val="00E95E33"/>
    <w:rsid w:val="00E96014"/>
    <w:rsid w:val="00E961FF"/>
    <w:rsid w:val="00E9627E"/>
    <w:rsid w:val="00E968B7"/>
    <w:rsid w:val="00E97119"/>
    <w:rsid w:val="00E97424"/>
    <w:rsid w:val="00E97CE4"/>
    <w:rsid w:val="00EA021F"/>
    <w:rsid w:val="00EA041D"/>
    <w:rsid w:val="00EA05DF"/>
    <w:rsid w:val="00EA06FF"/>
    <w:rsid w:val="00EA093D"/>
    <w:rsid w:val="00EA0B7E"/>
    <w:rsid w:val="00EA0BED"/>
    <w:rsid w:val="00EA0CC4"/>
    <w:rsid w:val="00EA0E72"/>
    <w:rsid w:val="00EA0F4B"/>
    <w:rsid w:val="00EA1066"/>
    <w:rsid w:val="00EA16A4"/>
    <w:rsid w:val="00EA1A48"/>
    <w:rsid w:val="00EA1F40"/>
    <w:rsid w:val="00EA25AB"/>
    <w:rsid w:val="00EA25CD"/>
    <w:rsid w:val="00EA29CC"/>
    <w:rsid w:val="00EA2CF3"/>
    <w:rsid w:val="00EA3090"/>
    <w:rsid w:val="00EA30AC"/>
    <w:rsid w:val="00EA358C"/>
    <w:rsid w:val="00EA35F1"/>
    <w:rsid w:val="00EA3D23"/>
    <w:rsid w:val="00EA3EA9"/>
    <w:rsid w:val="00EA4302"/>
    <w:rsid w:val="00EA466A"/>
    <w:rsid w:val="00EA4BEA"/>
    <w:rsid w:val="00EA4D46"/>
    <w:rsid w:val="00EA4D8E"/>
    <w:rsid w:val="00EA5856"/>
    <w:rsid w:val="00EA5CC8"/>
    <w:rsid w:val="00EA5D08"/>
    <w:rsid w:val="00EA5D6C"/>
    <w:rsid w:val="00EA5DD5"/>
    <w:rsid w:val="00EA5E8F"/>
    <w:rsid w:val="00EA6150"/>
    <w:rsid w:val="00EA622B"/>
    <w:rsid w:val="00EA6966"/>
    <w:rsid w:val="00EA6990"/>
    <w:rsid w:val="00EA72C7"/>
    <w:rsid w:val="00EA7719"/>
    <w:rsid w:val="00EA7ED0"/>
    <w:rsid w:val="00EB078F"/>
    <w:rsid w:val="00EB08D0"/>
    <w:rsid w:val="00EB0B21"/>
    <w:rsid w:val="00EB0B23"/>
    <w:rsid w:val="00EB0C05"/>
    <w:rsid w:val="00EB0DA1"/>
    <w:rsid w:val="00EB1294"/>
    <w:rsid w:val="00EB1331"/>
    <w:rsid w:val="00EB1675"/>
    <w:rsid w:val="00EB19BD"/>
    <w:rsid w:val="00EB1F92"/>
    <w:rsid w:val="00EB222B"/>
    <w:rsid w:val="00EB2398"/>
    <w:rsid w:val="00EB24B5"/>
    <w:rsid w:val="00EB25A1"/>
    <w:rsid w:val="00EB28AC"/>
    <w:rsid w:val="00EB295F"/>
    <w:rsid w:val="00EB2C40"/>
    <w:rsid w:val="00EB2EDB"/>
    <w:rsid w:val="00EB30BD"/>
    <w:rsid w:val="00EB31A4"/>
    <w:rsid w:val="00EB31D0"/>
    <w:rsid w:val="00EB32CC"/>
    <w:rsid w:val="00EB3A7F"/>
    <w:rsid w:val="00EB3B12"/>
    <w:rsid w:val="00EB3B6D"/>
    <w:rsid w:val="00EB3C64"/>
    <w:rsid w:val="00EB3EF7"/>
    <w:rsid w:val="00EB3FD8"/>
    <w:rsid w:val="00EB4001"/>
    <w:rsid w:val="00EB4377"/>
    <w:rsid w:val="00EB48A2"/>
    <w:rsid w:val="00EB4C02"/>
    <w:rsid w:val="00EB4E46"/>
    <w:rsid w:val="00EB51C4"/>
    <w:rsid w:val="00EB5474"/>
    <w:rsid w:val="00EB569F"/>
    <w:rsid w:val="00EB5721"/>
    <w:rsid w:val="00EB57EB"/>
    <w:rsid w:val="00EB5854"/>
    <w:rsid w:val="00EB5A6D"/>
    <w:rsid w:val="00EB5AD0"/>
    <w:rsid w:val="00EB607D"/>
    <w:rsid w:val="00EB6A7A"/>
    <w:rsid w:val="00EB6B3F"/>
    <w:rsid w:val="00EB6C40"/>
    <w:rsid w:val="00EB6CE0"/>
    <w:rsid w:val="00EB736B"/>
    <w:rsid w:val="00EB756B"/>
    <w:rsid w:val="00EB7902"/>
    <w:rsid w:val="00EB7B57"/>
    <w:rsid w:val="00EB7C6D"/>
    <w:rsid w:val="00EB7FCF"/>
    <w:rsid w:val="00EC01D0"/>
    <w:rsid w:val="00EC0364"/>
    <w:rsid w:val="00EC058B"/>
    <w:rsid w:val="00EC05F4"/>
    <w:rsid w:val="00EC0717"/>
    <w:rsid w:val="00EC079D"/>
    <w:rsid w:val="00EC0830"/>
    <w:rsid w:val="00EC09AA"/>
    <w:rsid w:val="00EC15ED"/>
    <w:rsid w:val="00EC19FD"/>
    <w:rsid w:val="00EC1B51"/>
    <w:rsid w:val="00EC1CE6"/>
    <w:rsid w:val="00EC1E34"/>
    <w:rsid w:val="00EC1F8C"/>
    <w:rsid w:val="00EC212D"/>
    <w:rsid w:val="00EC2245"/>
    <w:rsid w:val="00EC2627"/>
    <w:rsid w:val="00EC2882"/>
    <w:rsid w:val="00EC2AAC"/>
    <w:rsid w:val="00EC2AF6"/>
    <w:rsid w:val="00EC2F17"/>
    <w:rsid w:val="00EC2F2C"/>
    <w:rsid w:val="00EC2F42"/>
    <w:rsid w:val="00EC31B9"/>
    <w:rsid w:val="00EC33D6"/>
    <w:rsid w:val="00EC33E2"/>
    <w:rsid w:val="00EC3DF1"/>
    <w:rsid w:val="00EC46FC"/>
    <w:rsid w:val="00EC48B7"/>
    <w:rsid w:val="00EC4DEA"/>
    <w:rsid w:val="00EC4E31"/>
    <w:rsid w:val="00EC4E39"/>
    <w:rsid w:val="00EC5057"/>
    <w:rsid w:val="00EC5164"/>
    <w:rsid w:val="00EC51A2"/>
    <w:rsid w:val="00EC563F"/>
    <w:rsid w:val="00EC58A5"/>
    <w:rsid w:val="00EC5D74"/>
    <w:rsid w:val="00EC60D5"/>
    <w:rsid w:val="00EC671A"/>
    <w:rsid w:val="00EC6770"/>
    <w:rsid w:val="00EC6899"/>
    <w:rsid w:val="00EC6AC3"/>
    <w:rsid w:val="00EC7084"/>
    <w:rsid w:val="00EC708F"/>
    <w:rsid w:val="00EC726E"/>
    <w:rsid w:val="00EC7283"/>
    <w:rsid w:val="00EC72BA"/>
    <w:rsid w:val="00EC74A4"/>
    <w:rsid w:val="00EC75E2"/>
    <w:rsid w:val="00EC78CA"/>
    <w:rsid w:val="00EC79B4"/>
    <w:rsid w:val="00EC7B99"/>
    <w:rsid w:val="00EC7E5F"/>
    <w:rsid w:val="00EC7EDB"/>
    <w:rsid w:val="00EC7F05"/>
    <w:rsid w:val="00EC7F8B"/>
    <w:rsid w:val="00ED006A"/>
    <w:rsid w:val="00ED0243"/>
    <w:rsid w:val="00ED0264"/>
    <w:rsid w:val="00ED0683"/>
    <w:rsid w:val="00ED0763"/>
    <w:rsid w:val="00ED0803"/>
    <w:rsid w:val="00ED082A"/>
    <w:rsid w:val="00ED0F7E"/>
    <w:rsid w:val="00ED1509"/>
    <w:rsid w:val="00ED156B"/>
    <w:rsid w:val="00ED18B3"/>
    <w:rsid w:val="00ED18DC"/>
    <w:rsid w:val="00ED1E29"/>
    <w:rsid w:val="00ED1FFF"/>
    <w:rsid w:val="00ED2082"/>
    <w:rsid w:val="00ED2527"/>
    <w:rsid w:val="00ED27C5"/>
    <w:rsid w:val="00ED291E"/>
    <w:rsid w:val="00ED34D9"/>
    <w:rsid w:val="00ED3571"/>
    <w:rsid w:val="00ED367F"/>
    <w:rsid w:val="00ED36B3"/>
    <w:rsid w:val="00ED3B90"/>
    <w:rsid w:val="00ED3DD7"/>
    <w:rsid w:val="00ED3E7F"/>
    <w:rsid w:val="00ED3F34"/>
    <w:rsid w:val="00ED40C7"/>
    <w:rsid w:val="00ED40EA"/>
    <w:rsid w:val="00ED42DD"/>
    <w:rsid w:val="00ED4850"/>
    <w:rsid w:val="00ED48DD"/>
    <w:rsid w:val="00ED4918"/>
    <w:rsid w:val="00ED4AC6"/>
    <w:rsid w:val="00ED51B7"/>
    <w:rsid w:val="00ED58DA"/>
    <w:rsid w:val="00ED5BAC"/>
    <w:rsid w:val="00ED5C19"/>
    <w:rsid w:val="00ED61DC"/>
    <w:rsid w:val="00ED6464"/>
    <w:rsid w:val="00ED69A2"/>
    <w:rsid w:val="00ED6A0E"/>
    <w:rsid w:val="00ED6A92"/>
    <w:rsid w:val="00ED6E42"/>
    <w:rsid w:val="00ED7064"/>
    <w:rsid w:val="00ED71B2"/>
    <w:rsid w:val="00ED7252"/>
    <w:rsid w:val="00ED73C6"/>
    <w:rsid w:val="00ED746E"/>
    <w:rsid w:val="00ED7553"/>
    <w:rsid w:val="00EE0437"/>
    <w:rsid w:val="00EE0588"/>
    <w:rsid w:val="00EE07A3"/>
    <w:rsid w:val="00EE0C80"/>
    <w:rsid w:val="00EE0D57"/>
    <w:rsid w:val="00EE0DF0"/>
    <w:rsid w:val="00EE0E33"/>
    <w:rsid w:val="00EE0F2F"/>
    <w:rsid w:val="00EE1167"/>
    <w:rsid w:val="00EE11A5"/>
    <w:rsid w:val="00EE20DB"/>
    <w:rsid w:val="00EE2200"/>
    <w:rsid w:val="00EE222E"/>
    <w:rsid w:val="00EE2486"/>
    <w:rsid w:val="00EE24FB"/>
    <w:rsid w:val="00EE2891"/>
    <w:rsid w:val="00EE2BF7"/>
    <w:rsid w:val="00EE2EBD"/>
    <w:rsid w:val="00EE3077"/>
    <w:rsid w:val="00EE3152"/>
    <w:rsid w:val="00EE328F"/>
    <w:rsid w:val="00EE34E2"/>
    <w:rsid w:val="00EE35C8"/>
    <w:rsid w:val="00EE3A18"/>
    <w:rsid w:val="00EE3B4D"/>
    <w:rsid w:val="00EE41DF"/>
    <w:rsid w:val="00EE427D"/>
    <w:rsid w:val="00EE43CF"/>
    <w:rsid w:val="00EE4562"/>
    <w:rsid w:val="00EE5150"/>
    <w:rsid w:val="00EE5360"/>
    <w:rsid w:val="00EE5418"/>
    <w:rsid w:val="00EE56CD"/>
    <w:rsid w:val="00EE5836"/>
    <w:rsid w:val="00EE5B89"/>
    <w:rsid w:val="00EE5F08"/>
    <w:rsid w:val="00EE634E"/>
    <w:rsid w:val="00EE650F"/>
    <w:rsid w:val="00EE6B5E"/>
    <w:rsid w:val="00EE6DFC"/>
    <w:rsid w:val="00EE71C2"/>
    <w:rsid w:val="00EE756B"/>
    <w:rsid w:val="00EE7A74"/>
    <w:rsid w:val="00EE7C67"/>
    <w:rsid w:val="00EE7F64"/>
    <w:rsid w:val="00EF0008"/>
    <w:rsid w:val="00EF01EB"/>
    <w:rsid w:val="00EF0552"/>
    <w:rsid w:val="00EF0DA6"/>
    <w:rsid w:val="00EF1BA9"/>
    <w:rsid w:val="00EF1C63"/>
    <w:rsid w:val="00EF1E53"/>
    <w:rsid w:val="00EF1FB0"/>
    <w:rsid w:val="00EF220D"/>
    <w:rsid w:val="00EF2282"/>
    <w:rsid w:val="00EF2286"/>
    <w:rsid w:val="00EF236B"/>
    <w:rsid w:val="00EF2A22"/>
    <w:rsid w:val="00EF2EBE"/>
    <w:rsid w:val="00EF2F0C"/>
    <w:rsid w:val="00EF353F"/>
    <w:rsid w:val="00EF37D6"/>
    <w:rsid w:val="00EF38F5"/>
    <w:rsid w:val="00EF38FF"/>
    <w:rsid w:val="00EF39E1"/>
    <w:rsid w:val="00EF3B70"/>
    <w:rsid w:val="00EF3C74"/>
    <w:rsid w:val="00EF3CCB"/>
    <w:rsid w:val="00EF3DB8"/>
    <w:rsid w:val="00EF3E92"/>
    <w:rsid w:val="00EF405C"/>
    <w:rsid w:val="00EF416F"/>
    <w:rsid w:val="00EF46B0"/>
    <w:rsid w:val="00EF495F"/>
    <w:rsid w:val="00EF4D00"/>
    <w:rsid w:val="00EF4EBB"/>
    <w:rsid w:val="00EF4FA1"/>
    <w:rsid w:val="00EF5063"/>
    <w:rsid w:val="00EF5070"/>
    <w:rsid w:val="00EF5146"/>
    <w:rsid w:val="00EF563D"/>
    <w:rsid w:val="00EF580B"/>
    <w:rsid w:val="00EF5947"/>
    <w:rsid w:val="00EF59C1"/>
    <w:rsid w:val="00EF5B80"/>
    <w:rsid w:val="00EF6253"/>
    <w:rsid w:val="00EF6B4C"/>
    <w:rsid w:val="00EF78CC"/>
    <w:rsid w:val="00EF79C3"/>
    <w:rsid w:val="00EF79C8"/>
    <w:rsid w:val="00EF79D4"/>
    <w:rsid w:val="00F00090"/>
    <w:rsid w:val="00F00204"/>
    <w:rsid w:val="00F0041A"/>
    <w:rsid w:val="00F00633"/>
    <w:rsid w:val="00F00933"/>
    <w:rsid w:val="00F00AA7"/>
    <w:rsid w:val="00F00B01"/>
    <w:rsid w:val="00F0129D"/>
    <w:rsid w:val="00F013F2"/>
    <w:rsid w:val="00F01C89"/>
    <w:rsid w:val="00F01E93"/>
    <w:rsid w:val="00F020D2"/>
    <w:rsid w:val="00F0228F"/>
    <w:rsid w:val="00F029ED"/>
    <w:rsid w:val="00F02ACD"/>
    <w:rsid w:val="00F02D68"/>
    <w:rsid w:val="00F030A2"/>
    <w:rsid w:val="00F03487"/>
    <w:rsid w:val="00F0351D"/>
    <w:rsid w:val="00F03638"/>
    <w:rsid w:val="00F036BA"/>
    <w:rsid w:val="00F0394D"/>
    <w:rsid w:val="00F03CFD"/>
    <w:rsid w:val="00F0400F"/>
    <w:rsid w:val="00F0434E"/>
    <w:rsid w:val="00F045EC"/>
    <w:rsid w:val="00F04E58"/>
    <w:rsid w:val="00F055C3"/>
    <w:rsid w:val="00F05EF9"/>
    <w:rsid w:val="00F05F8B"/>
    <w:rsid w:val="00F05F95"/>
    <w:rsid w:val="00F069F0"/>
    <w:rsid w:val="00F06D49"/>
    <w:rsid w:val="00F06D5E"/>
    <w:rsid w:val="00F06DC7"/>
    <w:rsid w:val="00F06E86"/>
    <w:rsid w:val="00F070E3"/>
    <w:rsid w:val="00F070F0"/>
    <w:rsid w:val="00F07149"/>
    <w:rsid w:val="00F077FD"/>
    <w:rsid w:val="00F07C5C"/>
    <w:rsid w:val="00F07DC6"/>
    <w:rsid w:val="00F103E4"/>
    <w:rsid w:val="00F10827"/>
    <w:rsid w:val="00F109AC"/>
    <w:rsid w:val="00F10C42"/>
    <w:rsid w:val="00F10EDD"/>
    <w:rsid w:val="00F1155B"/>
    <w:rsid w:val="00F11864"/>
    <w:rsid w:val="00F118BF"/>
    <w:rsid w:val="00F11A63"/>
    <w:rsid w:val="00F12356"/>
    <w:rsid w:val="00F1238E"/>
    <w:rsid w:val="00F12869"/>
    <w:rsid w:val="00F12CBB"/>
    <w:rsid w:val="00F1301B"/>
    <w:rsid w:val="00F136DE"/>
    <w:rsid w:val="00F1384D"/>
    <w:rsid w:val="00F1389B"/>
    <w:rsid w:val="00F138FC"/>
    <w:rsid w:val="00F13A71"/>
    <w:rsid w:val="00F13DCC"/>
    <w:rsid w:val="00F142CF"/>
    <w:rsid w:val="00F14412"/>
    <w:rsid w:val="00F14BD3"/>
    <w:rsid w:val="00F14D29"/>
    <w:rsid w:val="00F150EA"/>
    <w:rsid w:val="00F151F4"/>
    <w:rsid w:val="00F1546E"/>
    <w:rsid w:val="00F1582B"/>
    <w:rsid w:val="00F15915"/>
    <w:rsid w:val="00F159CB"/>
    <w:rsid w:val="00F15BBE"/>
    <w:rsid w:val="00F15C67"/>
    <w:rsid w:val="00F15C9D"/>
    <w:rsid w:val="00F161DB"/>
    <w:rsid w:val="00F1664E"/>
    <w:rsid w:val="00F1666F"/>
    <w:rsid w:val="00F16FAA"/>
    <w:rsid w:val="00F16FCE"/>
    <w:rsid w:val="00F17646"/>
    <w:rsid w:val="00F1765F"/>
    <w:rsid w:val="00F17F07"/>
    <w:rsid w:val="00F17F7D"/>
    <w:rsid w:val="00F20064"/>
    <w:rsid w:val="00F20411"/>
    <w:rsid w:val="00F204B9"/>
    <w:rsid w:val="00F20506"/>
    <w:rsid w:val="00F20647"/>
    <w:rsid w:val="00F20A47"/>
    <w:rsid w:val="00F20C25"/>
    <w:rsid w:val="00F20C61"/>
    <w:rsid w:val="00F20E2A"/>
    <w:rsid w:val="00F21121"/>
    <w:rsid w:val="00F21265"/>
    <w:rsid w:val="00F21953"/>
    <w:rsid w:val="00F21C4F"/>
    <w:rsid w:val="00F21C67"/>
    <w:rsid w:val="00F21DE5"/>
    <w:rsid w:val="00F22058"/>
    <w:rsid w:val="00F22070"/>
    <w:rsid w:val="00F22234"/>
    <w:rsid w:val="00F22254"/>
    <w:rsid w:val="00F222D6"/>
    <w:rsid w:val="00F22687"/>
    <w:rsid w:val="00F230F8"/>
    <w:rsid w:val="00F231B3"/>
    <w:rsid w:val="00F2325A"/>
    <w:rsid w:val="00F233BE"/>
    <w:rsid w:val="00F235FA"/>
    <w:rsid w:val="00F23A81"/>
    <w:rsid w:val="00F23EFA"/>
    <w:rsid w:val="00F2406E"/>
    <w:rsid w:val="00F241A4"/>
    <w:rsid w:val="00F24270"/>
    <w:rsid w:val="00F244AA"/>
    <w:rsid w:val="00F2454F"/>
    <w:rsid w:val="00F24585"/>
    <w:rsid w:val="00F246B0"/>
    <w:rsid w:val="00F246C4"/>
    <w:rsid w:val="00F246EF"/>
    <w:rsid w:val="00F24AD5"/>
    <w:rsid w:val="00F25175"/>
    <w:rsid w:val="00F255AA"/>
    <w:rsid w:val="00F25682"/>
    <w:rsid w:val="00F25E8B"/>
    <w:rsid w:val="00F2620F"/>
    <w:rsid w:val="00F26776"/>
    <w:rsid w:val="00F2696C"/>
    <w:rsid w:val="00F2736D"/>
    <w:rsid w:val="00F275F0"/>
    <w:rsid w:val="00F27A14"/>
    <w:rsid w:val="00F27D7A"/>
    <w:rsid w:val="00F30099"/>
    <w:rsid w:val="00F30276"/>
    <w:rsid w:val="00F303E9"/>
    <w:rsid w:val="00F3058A"/>
    <w:rsid w:val="00F30610"/>
    <w:rsid w:val="00F30AEA"/>
    <w:rsid w:val="00F30E67"/>
    <w:rsid w:val="00F311A6"/>
    <w:rsid w:val="00F311F8"/>
    <w:rsid w:val="00F3152C"/>
    <w:rsid w:val="00F315F7"/>
    <w:rsid w:val="00F31831"/>
    <w:rsid w:val="00F319CC"/>
    <w:rsid w:val="00F320FC"/>
    <w:rsid w:val="00F32160"/>
    <w:rsid w:val="00F32371"/>
    <w:rsid w:val="00F32831"/>
    <w:rsid w:val="00F32D68"/>
    <w:rsid w:val="00F33283"/>
    <w:rsid w:val="00F332FA"/>
    <w:rsid w:val="00F334A5"/>
    <w:rsid w:val="00F33DCF"/>
    <w:rsid w:val="00F33E38"/>
    <w:rsid w:val="00F33FED"/>
    <w:rsid w:val="00F3400D"/>
    <w:rsid w:val="00F34230"/>
    <w:rsid w:val="00F34930"/>
    <w:rsid w:val="00F3497F"/>
    <w:rsid w:val="00F34C7B"/>
    <w:rsid w:val="00F34CB1"/>
    <w:rsid w:val="00F34E96"/>
    <w:rsid w:val="00F34FEB"/>
    <w:rsid w:val="00F35179"/>
    <w:rsid w:val="00F354A0"/>
    <w:rsid w:val="00F35A9A"/>
    <w:rsid w:val="00F35D90"/>
    <w:rsid w:val="00F35E70"/>
    <w:rsid w:val="00F36187"/>
    <w:rsid w:val="00F36B4C"/>
    <w:rsid w:val="00F36FEA"/>
    <w:rsid w:val="00F37182"/>
    <w:rsid w:val="00F373F6"/>
    <w:rsid w:val="00F3740A"/>
    <w:rsid w:val="00F37460"/>
    <w:rsid w:val="00F3748C"/>
    <w:rsid w:val="00F374C3"/>
    <w:rsid w:val="00F37519"/>
    <w:rsid w:val="00F3754E"/>
    <w:rsid w:val="00F37560"/>
    <w:rsid w:val="00F37F88"/>
    <w:rsid w:val="00F40152"/>
    <w:rsid w:val="00F40383"/>
    <w:rsid w:val="00F403A4"/>
    <w:rsid w:val="00F404B7"/>
    <w:rsid w:val="00F407AF"/>
    <w:rsid w:val="00F40C24"/>
    <w:rsid w:val="00F411C5"/>
    <w:rsid w:val="00F41637"/>
    <w:rsid w:val="00F416CD"/>
    <w:rsid w:val="00F417D2"/>
    <w:rsid w:val="00F41A1B"/>
    <w:rsid w:val="00F41C0A"/>
    <w:rsid w:val="00F41E2E"/>
    <w:rsid w:val="00F41F39"/>
    <w:rsid w:val="00F426F6"/>
    <w:rsid w:val="00F427B1"/>
    <w:rsid w:val="00F42873"/>
    <w:rsid w:val="00F435A6"/>
    <w:rsid w:val="00F43662"/>
    <w:rsid w:val="00F43DE3"/>
    <w:rsid w:val="00F44188"/>
    <w:rsid w:val="00F441EC"/>
    <w:rsid w:val="00F44B3C"/>
    <w:rsid w:val="00F45134"/>
    <w:rsid w:val="00F45484"/>
    <w:rsid w:val="00F45DA7"/>
    <w:rsid w:val="00F46093"/>
    <w:rsid w:val="00F464E9"/>
    <w:rsid w:val="00F4696A"/>
    <w:rsid w:val="00F469C4"/>
    <w:rsid w:val="00F46B6A"/>
    <w:rsid w:val="00F46BF7"/>
    <w:rsid w:val="00F47062"/>
    <w:rsid w:val="00F47121"/>
    <w:rsid w:val="00F472F0"/>
    <w:rsid w:val="00F47391"/>
    <w:rsid w:val="00F4742D"/>
    <w:rsid w:val="00F47851"/>
    <w:rsid w:val="00F4794F"/>
    <w:rsid w:val="00F47B40"/>
    <w:rsid w:val="00F50288"/>
    <w:rsid w:val="00F502B2"/>
    <w:rsid w:val="00F502BC"/>
    <w:rsid w:val="00F50778"/>
    <w:rsid w:val="00F508C5"/>
    <w:rsid w:val="00F508F4"/>
    <w:rsid w:val="00F50C5B"/>
    <w:rsid w:val="00F50E66"/>
    <w:rsid w:val="00F50E93"/>
    <w:rsid w:val="00F515CF"/>
    <w:rsid w:val="00F51C50"/>
    <w:rsid w:val="00F51C98"/>
    <w:rsid w:val="00F51D4B"/>
    <w:rsid w:val="00F521D1"/>
    <w:rsid w:val="00F52255"/>
    <w:rsid w:val="00F52287"/>
    <w:rsid w:val="00F52451"/>
    <w:rsid w:val="00F52593"/>
    <w:rsid w:val="00F529C6"/>
    <w:rsid w:val="00F52AD6"/>
    <w:rsid w:val="00F53384"/>
    <w:rsid w:val="00F535AF"/>
    <w:rsid w:val="00F53E30"/>
    <w:rsid w:val="00F541EC"/>
    <w:rsid w:val="00F54331"/>
    <w:rsid w:val="00F54413"/>
    <w:rsid w:val="00F548FE"/>
    <w:rsid w:val="00F550E8"/>
    <w:rsid w:val="00F550EB"/>
    <w:rsid w:val="00F551FD"/>
    <w:rsid w:val="00F553E5"/>
    <w:rsid w:val="00F5549D"/>
    <w:rsid w:val="00F559EC"/>
    <w:rsid w:val="00F559F8"/>
    <w:rsid w:val="00F55D7A"/>
    <w:rsid w:val="00F56278"/>
    <w:rsid w:val="00F567E8"/>
    <w:rsid w:val="00F56B5A"/>
    <w:rsid w:val="00F56DFE"/>
    <w:rsid w:val="00F56F39"/>
    <w:rsid w:val="00F573D6"/>
    <w:rsid w:val="00F57700"/>
    <w:rsid w:val="00F57749"/>
    <w:rsid w:val="00F57B70"/>
    <w:rsid w:val="00F600CB"/>
    <w:rsid w:val="00F600D2"/>
    <w:rsid w:val="00F60312"/>
    <w:rsid w:val="00F60351"/>
    <w:rsid w:val="00F60BA8"/>
    <w:rsid w:val="00F60D65"/>
    <w:rsid w:val="00F60E00"/>
    <w:rsid w:val="00F60F16"/>
    <w:rsid w:val="00F61582"/>
    <w:rsid w:val="00F6184C"/>
    <w:rsid w:val="00F6186D"/>
    <w:rsid w:val="00F61D12"/>
    <w:rsid w:val="00F623E1"/>
    <w:rsid w:val="00F62866"/>
    <w:rsid w:val="00F6299A"/>
    <w:rsid w:val="00F62ECC"/>
    <w:rsid w:val="00F6300A"/>
    <w:rsid w:val="00F632FF"/>
    <w:rsid w:val="00F63EAA"/>
    <w:rsid w:val="00F6423A"/>
    <w:rsid w:val="00F6443B"/>
    <w:rsid w:val="00F6461C"/>
    <w:rsid w:val="00F64AF7"/>
    <w:rsid w:val="00F652AE"/>
    <w:rsid w:val="00F65632"/>
    <w:rsid w:val="00F656D7"/>
    <w:rsid w:val="00F65818"/>
    <w:rsid w:val="00F658F8"/>
    <w:rsid w:val="00F65A86"/>
    <w:rsid w:val="00F65CF2"/>
    <w:rsid w:val="00F65DB0"/>
    <w:rsid w:val="00F65DF8"/>
    <w:rsid w:val="00F66412"/>
    <w:rsid w:val="00F66447"/>
    <w:rsid w:val="00F6648B"/>
    <w:rsid w:val="00F674C4"/>
    <w:rsid w:val="00F676DD"/>
    <w:rsid w:val="00F67724"/>
    <w:rsid w:val="00F6780B"/>
    <w:rsid w:val="00F67845"/>
    <w:rsid w:val="00F67909"/>
    <w:rsid w:val="00F67AAD"/>
    <w:rsid w:val="00F67CD3"/>
    <w:rsid w:val="00F67E88"/>
    <w:rsid w:val="00F67EE3"/>
    <w:rsid w:val="00F67FAB"/>
    <w:rsid w:val="00F7011E"/>
    <w:rsid w:val="00F7038F"/>
    <w:rsid w:val="00F70A85"/>
    <w:rsid w:val="00F70B2B"/>
    <w:rsid w:val="00F70FEA"/>
    <w:rsid w:val="00F7163D"/>
    <w:rsid w:val="00F71BE0"/>
    <w:rsid w:val="00F71E34"/>
    <w:rsid w:val="00F720A9"/>
    <w:rsid w:val="00F72169"/>
    <w:rsid w:val="00F72216"/>
    <w:rsid w:val="00F726DB"/>
    <w:rsid w:val="00F72DC3"/>
    <w:rsid w:val="00F72E17"/>
    <w:rsid w:val="00F72E1A"/>
    <w:rsid w:val="00F72E36"/>
    <w:rsid w:val="00F73382"/>
    <w:rsid w:val="00F735AA"/>
    <w:rsid w:val="00F73AC3"/>
    <w:rsid w:val="00F73B20"/>
    <w:rsid w:val="00F7401F"/>
    <w:rsid w:val="00F7409D"/>
    <w:rsid w:val="00F741E0"/>
    <w:rsid w:val="00F74480"/>
    <w:rsid w:val="00F74756"/>
    <w:rsid w:val="00F7479A"/>
    <w:rsid w:val="00F7488A"/>
    <w:rsid w:val="00F74C07"/>
    <w:rsid w:val="00F74F42"/>
    <w:rsid w:val="00F74FAC"/>
    <w:rsid w:val="00F7506F"/>
    <w:rsid w:val="00F753B8"/>
    <w:rsid w:val="00F754D5"/>
    <w:rsid w:val="00F756AF"/>
    <w:rsid w:val="00F7584C"/>
    <w:rsid w:val="00F75888"/>
    <w:rsid w:val="00F758FE"/>
    <w:rsid w:val="00F76259"/>
    <w:rsid w:val="00F76739"/>
    <w:rsid w:val="00F767AB"/>
    <w:rsid w:val="00F768A0"/>
    <w:rsid w:val="00F76A88"/>
    <w:rsid w:val="00F76BC5"/>
    <w:rsid w:val="00F76CB7"/>
    <w:rsid w:val="00F772B4"/>
    <w:rsid w:val="00F777D8"/>
    <w:rsid w:val="00F77846"/>
    <w:rsid w:val="00F77C40"/>
    <w:rsid w:val="00F800D7"/>
    <w:rsid w:val="00F80171"/>
    <w:rsid w:val="00F801D9"/>
    <w:rsid w:val="00F80505"/>
    <w:rsid w:val="00F8084D"/>
    <w:rsid w:val="00F80BDF"/>
    <w:rsid w:val="00F80F4F"/>
    <w:rsid w:val="00F81517"/>
    <w:rsid w:val="00F81C0E"/>
    <w:rsid w:val="00F81DC8"/>
    <w:rsid w:val="00F82344"/>
    <w:rsid w:val="00F82687"/>
    <w:rsid w:val="00F82D8A"/>
    <w:rsid w:val="00F834BD"/>
    <w:rsid w:val="00F83BBA"/>
    <w:rsid w:val="00F845A4"/>
    <w:rsid w:val="00F84A24"/>
    <w:rsid w:val="00F84A69"/>
    <w:rsid w:val="00F84DAB"/>
    <w:rsid w:val="00F84EA8"/>
    <w:rsid w:val="00F850E2"/>
    <w:rsid w:val="00F8529C"/>
    <w:rsid w:val="00F854BF"/>
    <w:rsid w:val="00F85576"/>
    <w:rsid w:val="00F8580A"/>
    <w:rsid w:val="00F859CA"/>
    <w:rsid w:val="00F85A5E"/>
    <w:rsid w:val="00F85CD7"/>
    <w:rsid w:val="00F85DC9"/>
    <w:rsid w:val="00F860A6"/>
    <w:rsid w:val="00F86432"/>
    <w:rsid w:val="00F86CD9"/>
    <w:rsid w:val="00F87211"/>
    <w:rsid w:val="00F8762D"/>
    <w:rsid w:val="00F87B25"/>
    <w:rsid w:val="00F87BB2"/>
    <w:rsid w:val="00F87DD0"/>
    <w:rsid w:val="00F90093"/>
    <w:rsid w:val="00F900DA"/>
    <w:rsid w:val="00F901F8"/>
    <w:rsid w:val="00F902C8"/>
    <w:rsid w:val="00F9031E"/>
    <w:rsid w:val="00F904CC"/>
    <w:rsid w:val="00F90A1F"/>
    <w:rsid w:val="00F90B0D"/>
    <w:rsid w:val="00F90C01"/>
    <w:rsid w:val="00F90ED0"/>
    <w:rsid w:val="00F90FC0"/>
    <w:rsid w:val="00F9103F"/>
    <w:rsid w:val="00F912BC"/>
    <w:rsid w:val="00F91E56"/>
    <w:rsid w:val="00F92139"/>
    <w:rsid w:val="00F9215B"/>
    <w:rsid w:val="00F922BC"/>
    <w:rsid w:val="00F923F0"/>
    <w:rsid w:val="00F92621"/>
    <w:rsid w:val="00F92ED4"/>
    <w:rsid w:val="00F92EF0"/>
    <w:rsid w:val="00F93445"/>
    <w:rsid w:val="00F938C4"/>
    <w:rsid w:val="00F94070"/>
    <w:rsid w:val="00F9456D"/>
    <w:rsid w:val="00F94784"/>
    <w:rsid w:val="00F9514A"/>
    <w:rsid w:val="00F95332"/>
    <w:rsid w:val="00F95528"/>
    <w:rsid w:val="00F95756"/>
    <w:rsid w:val="00F958AE"/>
    <w:rsid w:val="00F95CCE"/>
    <w:rsid w:val="00F95F71"/>
    <w:rsid w:val="00F9611D"/>
    <w:rsid w:val="00F96380"/>
    <w:rsid w:val="00F9639C"/>
    <w:rsid w:val="00F96486"/>
    <w:rsid w:val="00F96525"/>
    <w:rsid w:val="00F9678D"/>
    <w:rsid w:val="00F96E35"/>
    <w:rsid w:val="00F96E77"/>
    <w:rsid w:val="00F97346"/>
    <w:rsid w:val="00F974D1"/>
    <w:rsid w:val="00F97A6F"/>
    <w:rsid w:val="00FA03C1"/>
    <w:rsid w:val="00FA04FF"/>
    <w:rsid w:val="00FA08B6"/>
    <w:rsid w:val="00FA1410"/>
    <w:rsid w:val="00FA1477"/>
    <w:rsid w:val="00FA158E"/>
    <w:rsid w:val="00FA1977"/>
    <w:rsid w:val="00FA1CF4"/>
    <w:rsid w:val="00FA1D48"/>
    <w:rsid w:val="00FA1E48"/>
    <w:rsid w:val="00FA2329"/>
    <w:rsid w:val="00FA2545"/>
    <w:rsid w:val="00FA2899"/>
    <w:rsid w:val="00FA29A7"/>
    <w:rsid w:val="00FA29FF"/>
    <w:rsid w:val="00FA2ACA"/>
    <w:rsid w:val="00FA2CA1"/>
    <w:rsid w:val="00FA2EEE"/>
    <w:rsid w:val="00FA2FF0"/>
    <w:rsid w:val="00FA3326"/>
    <w:rsid w:val="00FA3867"/>
    <w:rsid w:val="00FA3AD2"/>
    <w:rsid w:val="00FA3BFF"/>
    <w:rsid w:val="00FA417E"/>
    <w:rsid w:val="00FA47DE"/>
    <w:rsid w:val="00FA4977"/>
    <w:rsid w:val="00FA4A32"/>
    <w:rsid w:val="00FA4BFE"/>
    <w:rsid w:val="00FA4BFF"/>
    <w:rsid w:val="00FA528E"/>
    <w:rsid w:val="00FA5851"/>
    <w:rsid w:val="00FA58A4"/>
    <w:rsid w:val="00FA5B39"/>
    <w:rsid w:val="00FA5BD7"/>
    <w:rsid w:val="00FA5D1A"/>
    <w:rsid w:val="00FA61C1"/>
    <w:rsid w:val="00FA61E8"/>
    <w:rsid w:val="00FA628A"/>
    <w:rsid w:val="00FA648E"/>
    <w:rsid w:val="00FA6664"/>
    <w:rsid w:val="00FA698E"/>
    <w:rsid w:val="00FA7036"/>
    <w:rsid w:val="00FA739D"/>
    <w:rsid w:val="00FA768E"/>
    <w:rsid w:val="00FA7898"/>
    <w:rsid w:val="00FA794C"/>
    <w:rsid w:val="00FA7CB9"/>
    <w:rsid w:val="00FA7D14"/>
    <w:rsid w:val="00FB05E0"/>
    <w:rsid w:val="00FB0A9F"/>
    <w:rsid w:val="00FB0E00"/>
    <w:rsid w:val="00FB0E2A"/>
    <w:rsid w:val="00FB16CB"/>
    <w:rsid w:val="00FB1959"/>
    <w:rsid w:val="00FB1E7D"/>
    <w:rsid w:val="00FB2059"/>
    <w:rsid w:val="00FB2108"/>
    <w:rsid w:val="00FB2349"/>
    <w:rsid w:val="00FB26B6"/>
    <w:rsid w:val="00FB2B32"/>
    <w:rsid w:val="00FB2E64"/>
    <w:rsid w:val="00FB2EA4"/>
    <w:rsid w:val="00FB32BB"/>
    <w:rsid w:val="00FB39E5"/>
    <w:rsid w:val="00FB39EF"/>
    <w:rsid w:val="00FB3A13"/>
    <w:rsid w:val="00FB3B4B"/>
    <w:rsid w:val="00FB43FD"/>
    <w:rsid w:val="00FB4427"/>
    <w:rsid w:val="00FB4F21"/>
    <w:rsid w:val="00FB4F79"/>
    <w:rsid w:val="00FB544D"/>
    <w:rsid w:val="00FB55D3"/>
    <w:rsid w:val="00FB5927"/>
    <w:rsid w:val="00FB5AD7"/>
    <w:rsid w:val="00FB5E22"/>
    <w:rsid w:val="00FB5EB2"/>
    <w:rsid w:val="00FB5EC1"/>
    <w:rsid w:val="00FB60D3"/>
    <w:rsid w:val="00FB6213"/>
    <w:rsid w:val="00FB643B"/>
    <w:rsid w:val="00FB6503"/>
    <w:rsid w:val="00FB651C"/>
    <w:rsid w:val="00FB667E"/>
    <w:rsid w:val="00FB67D5"/>
    <w:rsid w:val="00FB67F7"/>
    <w:rsid w:val="00FB6C30"/>
    <w:rsid w:val="00FB6E83"/>
    <w:rsid w:val="00FB705D"/>
    <w:rsid w:val="00FB7558"/>
    <w:rsid w:val="00FB7605"/>
    <w:rsid w:val="00FB7728"/>
    <w:rsid w:val="00FB794A"/>
    <w:rsid w:val="00FB7DE5"/>
    <w:rsid w:val="00FC0293"/>
    <w:rsid w:val="00FC04F8"/>
    <w:rsid w:val="00FC075C"/>
    <w:rsid w:val="00FC0940"/>
    <w:rsid w:val="00FC09B3"/>
    <w:rsid w:val="00FC0B1E"/>
    <w:rsid w:val="00FC0C78"/>
    <w:rsid w:val="00FC0C97"/>
    <w:rsid w:val="00FC0CCF"/>
    <w:rsid w:val="00FC0F1E"/>
    <w:rsid w:val="00FC11D3"/>
    <w:rsid w:val="00FC1419"/>
    <w:rsid w:val="00FC14E9"/>
    <w:rsid w:val="00FC1650"/>
    <w:rsid w:val="00FC1A6D"/>
    <w:rsid w:val="00FC20E5"/>
    <w:rsid w:val="00FC224D"/>
    <w:rsid w:val="00FC23F8"/>
    <w:rsid w:val="00FC2462"/>
    <w:rsid w:val="00FC29C0"/>
    <w:rsid w:val="00FC29C4"/>
    <w:rsid w:val="00FC2E01"/>
    <w:rsid w:val="00FC2EBE"/>
    <w:rsid w:val="00FC2F0C"/>
    <w:rsid w:val="00FC2F70"/>
    <w:rsid w:val="00FC3897"/>
    <w:rsid w:val="00FC3D34"/>
    <w:rsid w:val="00FC453A"/>
    <w:rsid w:val="00FC496D"/>
    <w:rsid w:val="00FC50BC"/>
    <w:rsid w:val="00FC5334"/>
    <w:rsid w:val="00FC5480"/>
    <w:rsid w:val="00FC597A"/>
    <w:rsid w:val="00FC5C51"/>
    <w:rsid w:val="00FC61DA"/>
    <w:rsid w:val="00FC664E"/>
    <w:rsid w:val="00FC6888"/>
    <w:rsid w:val="00FC6AE7"/>
    <w:rsid w:val="00FC6B9D"/>
    <w:rsid w:val="00FC6BB6"/>
    <w:rsid w:val="00FC6CA3"/>
    <w:rsid w:val="00FC6F96"/>
    <w:rsid w:val="00FC6FBB"/>
    <w:rsid w:val="00FC700E"/>
    <w:rsid w:val="00FC73C7"/>
    <w:rsid w:val="00FC7A6A"/>
    <w:rsid w:val="00FC7C9A"/>
    <w:rsid w:val="00FC7EAD"/>
    <w:rsid w:val="00FD021F"/>
    <w:rsid w:val="00FD024C"/>
    <w:rsid w:val="00FD042B"/>
    <w:rsid w:val="00FD062E"/>
    <w:rsid w:val="00FD0A0D"/>
    <w:rsid w:val="00FD0B7F"/>
    <w:rsid w:val="00FD0BE9"/>
    <w:rsid w:val="00FD0D04"/>
    <w:rsid w:val="00FD1192"/>
    <w:rsid w:val="00FD1230"/>
    <w:rsid w:val="00FD1780"/>
    <w:rsid w:val="00FD1FA2"/>
    <w:rsid w:val="00FD2050"/>
    <w:rsid w:val="00FD2280"/>
    <w:rsid w:val="00FD2612"/>
    <w:rsid w:val="00FD263D"/>
    <w:rsid w:val="00FD2A24"/>
    <w:rsid w:val="00FD2EA7"/>
    <w:rsid w:val="00FD2EAF"/>
    <w:rsid w:val="00FD35EC"/>
    <w:rsid w:val="00FD39BE"/>
    <w:rsid w:val="00FD39CF"/>
    <w:rsid w:val="00FD3E10"/>
    <w:rsid w:val="00FD42E4"/>
    <w:rsid w:val="00FD4D88"/>
    <w:rsid w:val="00FD4E0D"/>
    <w:rsid w:val="00FD5039"/>
    <w:rsid w:val="00FD5086"/>
    <w:rsid w:val="00FD511D"/>
    <w:rsid w:val="00FD51F4"/>
    <w:rsid w:val="00FD52FE"/>
    <w:rsid w:val="00FD57C7"/>
    <w:rsid w:val="00FD5B26"/>
    <w:rsid w:val="00FD6239"/>
    <w:rsid w:val="00FD62CE"/>
    <w:rsid w:val="00FD6B89"/>
    <w:rsid w:val="00FD6DAD"/>
    <w:rsid w:val="00FD7460"/>
    <w:rsid w:val="00FD785E"/>
    <w:rsid w:val="00FD791E"/>
    <w:rsid w:val="00FD7A4B"/>
    <w:rsid w:val="00FD7BCA"/>
    <w:rsid w:val="00FD7E97"/>
    <w:rsid w:val="00FD7EB3"/>
    <w:rsid w:val="00FE001E"/>
    <w:rsid w:val="00FE0073"/>
    <w:rsid w:val="00FE02F2"/>
    <w:rsid w:val="00FE0587"/>
    <w:rsid w:val="00FE0887"/>
    <w:rsid w:val="00FE09ED"/>
    <w:rsid w:val="00FE0A46"/>
    <w:rsid w:val="00FE18B9"/>
    <w:rsid w:val="00FE197E"/>
    <w:rsid w:val="00FE1AC0"/>
    <w:rsid w:val="00FE1F17"/>
    <w:rsid w:val="00FE2028"/>
    <w:rsid w:val="00FE21DF"/>
    <w:rsid w:val="00FE29FB"/>
    <w:rsid w:val="00FE2A98"/>
    <w:rsid w:val="00FE2B81"/>
    <w:rsid w:val="00FE2F0D"/>
    <w:rsid w:val="00FE3089"/>
    <w:rsid w:val="00FE3871"/>
    <w:rsid w:val="00FE3DCA"/>
    <w:rsid w:val="00FE3DFC"/>
    <w:rsid w:val="00FE46EC"/>
    <w:rsid w:val="00FE47AC"/>
    <w:rsid w:val="00FE4803"/>
    <w:rsid w:val="00FE483F"/>
    <w:rsid w:val="00FE5E41"/>
    <w:rsid w:val="00FE60AE"/>
    <w:rsid w:val="00FE6AD1"/>
    <w:rsid w:val="00FE7817"/>
    <w:rsid w:val="00FE7C2F"/>
    <w:rsid w:val="00FF0152"/>
    <w:rsid w:val="00FF0432"/>
    <w:rsid w:val="00FF08BE"/>
    <w:rsid w:val="00FF0BCF"/>
    <w:rsid w:val="00FF0CC2"/>
    <w:rsid w:val="00FF0D40"/>
    <w:rsid w:val="00FF0E4A"/>
    <w:rsid w:val="00FF0F70"/>
    <w:rsid w:val="00FF1046"/>
    <w:rsid w:val="00FF1178"/>
    <w:rsid w:val="00FF12FA"/>
    <w:rsid w:val="00FF1727"/>
    <w:rsid w:val="00FF1CC6"/>
    <w:rsid w:val="00FF1E22"/>
    <w:rsid w:val="00FF1EA9"/>
    <w:rsid w:val="00FF242B"/>
    <w:rsid w:val="00FF24A3"/>
    <w:rsid w:val="00FF2C55"/>
    <w:rsid w:val="00FF312B"/>
    <w:rsid w:val="00FF373B"/>
    <w:rsid w:val="00FF39FC"/>
    <w:rsid w:val="00FF3BD7"/>
    <w:rsid w:val="00FF3C71"/>
    <w:rsid w:val="00FF41F8"/>
    <w:rsid w:val="00FF4977"/>
    <w:rsid w:val="00FF4C09"/>
    <w:rsid w:val="00FF51F1"/>
    <w:rsid w:val="00FF58AE"/>
    <w:rsid w:val="00FF5B17"/>
    <w:rsid w:val="00FF5B7C"/>
    <w:rsid w:val="00FF5C5E"/>
    <w:rsid w:val="00FF6282"/>
    <w:rsid w:val="00FF6792"/>
    <w:rsid w:val="00FF687F"/>
    <w:rsid w:val="00FF6FEA"/>
    <w:rsid w:val="00FF703B"/>
    <w:rsid w:val="00FF7371"/>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42D"/>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3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unhideWhenUsed/>
    <w:rsid w:val="00275CF5"/>
    <w:pPr>
      <w:jc w:val="left"/>
    </w:pPr>
  </w:style>
  <w:style w:type="character" w:customStyle="1" w:styleId="Char4">
    <w:name w:val="批注文字 Char"/>
    <w:basedOn w:val="a0"/>
    <w:link w:val="ac"/>
    <w:uiPriority w:val="99"/>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
    <w:name w:val="Emphasis"/>
    <w:uiPriority w:val="20"/>
    <w:qFormat/>
    <w:rsid w:val="005E392E"/>
    <w:rPr>
      <w:i/>
      <w:iCs/>
    </w:rPr>
  </w:style>
  <w:style w:type="character" w:styleId="af0">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DA2DB-EBA7-4F01-ADAC-D1C266F8B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964</TotalTime>
  <Pages>14</Pages>
  <Words>5866</Words>
  <Characters>31445</Characters>
  <Application>Microsoft Office Word</Application>
  <DocSecurity>0</DocSecurity>
  <Lines>616</Lines>
  <Paragraphs>369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292</cp:revision>
  <dcterms:created xsi:type="dcterms:W3CDTF">2021-09-27T12:39:00Z</dcterms:created>
  <dcterms:modified xsi:type="dcterms:W3CDTF">2021-10-01T15:35:00Z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(3)02bKcxWhpkijG5jt469OL5GG0zWt13H/sqsDWSJDYkdWTU9g9Zmt+lxWLKMN8SCqPnqguk6q
ysAsg08x85wC/sGnLLE3UCkMlo1vx4NXPVXgOGnqdQT4KSgvvSevYtVtqAQ9Nc2tQtYbgjoa
fJVfKIw1XLqhyiLSAqHkLGd8IeJg03YUkpx8WQ1PHgDySw7StI2C8d4hGo8HYL7Ji+d8Fhp2
TveMp122xB6LsEUIBM</vt:lpwstr>
  </property>
  <property fmtid="{D5CDD505-2E9C-101B-9397-08002B2CF9AE}" pid="3" name="_2015_ms_pID_7253431">
    <vt:lpwstr>DjYTAYbQb3Px3nQXw42jsqkY/n5WJFdTla+WwJh6y5GgxrBvbBesKg
3ZLw6d2v1WeUrbPPVWodijDQIIkQOIoXhKqKqcTMntmnnmMrOt5muyVDxpzjRSX+cTAOTT6c
9If/nOnzCf78ArXtAIVM81b/WLbh9ZEtargDddK1SGr5SADyQFcA4Rh2OokJ/rD10IqKezam
HE/xUcNY+oDvBPk9A/sVo1uG/g4Rt9FhTA8o</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1633095787</vt:lpwstr>
  </property>
</Properties>
</file>