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69812D" w14:textId="24291522" w:rsidR="00186997" w:rsidRPr="006E28C2" w:rsidRDefault="00186997" w:rsidP="00CD5593">
      <w:pPr>
        <w:tabs>
          <w:tab w:val="center" w:pos="4536"/>
          <w:tab w:val="right" w:pos="8280"/>
          <w:tab w:val="right" w:pos="9639"/>
        </w:tabs>
        <w:wordWrap/>
        <w:ind w:right="2"/>
        <w:rPr>
          <w:rFonts w:ascii="Times New Roman" w:hAnsi="Times New Roman"/>
          <w:b/>
          <w:bCs/>
          <w:sz w:val="28"/>
        </w:rPr>
      </w:pPr>
      <w:r w:rsidRPr="006E28C2">
        <w:rPr>
          <w:rFonts w:ascii="Times New Roman" w:hAnsi="Times New Roman"/>
          <w:b/>
          <w:bCs/>
          <w:sz w:val="28"/>
        </w:rPr>
        <w:t>3GPP TSG RAN WG1 #10</w:t>
      </w:r>
      <w:r w:rsidR="00802C87">
        <w:rPr>
          <w:rFonts w:ascii="Times New Roman" w:hAnsi="Times New Roman"/>
          <w:b/>
          <w:bCs/>
          <w:sz w:val="28"/>
        </w:rPr>
        <w:t>6</w:t>
      </w:r>
      <w:r w:rsidRPr="006E28C2">
        <w:rPr>
          <w:rFonts w:ascii="Times New Roman" w:hAnsi="Times New Roman"/>
          <w:b/>
          <w:bCs/>
          <w:sz w:val="28"/>
        </w:rPr>
        <w:t>-e</w:t>
      </w:r>
      <w:r w:rsidRPr="006E28C2">
        <w:rPr>
          <w:rFonts w:ascii="Times New Roman" w:hAnsi="Times New Roman"/>
          <w:b/>
          <w:bCs/>
          <w:sz w:val="28"/>
        </w:rPr>
        <w:tab/>
      </w:r>
      <w:r w:rsidRPr="006E28C2">
        <w:rPr>
          <w:rFonts w:ascii="Times New Roman" w:hAnsi="Times New Roman"/>
          <w:b/>
          <w:bCs/>
          <w:sz w:val="28"/>
        </w:rPr>
        <w:tab/>
      </w:r>
      <w:r w:rsidRPr="006E28C2">
        <w:rPr>
          <w:rFonts w:ascii="Times New Roman" w:hAnsi="Times New Roman"/>
          <w:b/>
          <w:bCs/>
          <w:sz w:val="28"/>
        </w:rPr>
        <w:tab/>
      </w:r>
      <w:r w:rsidRPr="000C7C3A">
        <w:rPr>
          <w:rFonts w:ascii="Times New Roman" w:hAnsi="Times New Roman"/>
          <w:b/>
          <w:bCs/>
          <w:sz w:val="28"/>
        </w:rPr>
        <w:t>R1-</w:t>
      </w:r>
      <w:r w:rsidR="00AB0C9E" w:rsidRPr="00AB0C9E">
        <w:rPr>
          <w:rFonts w:ascii="Times New Roman" w:hAnsi="Times New Roman"/>
          <w:b/>
          <w:bCs/>
          <w:sz w:val="28"/>
        </w:rPr>
        <w:t>2108159</w:t>
      </w:r>
    </w:p>
    <w:p w14:paraId="5D8D67B3" w14:textId="554C8FFF" w:rsidR="00186997" w:rsidRPr="006E28C2" w:rsidRDefault="00186997" w:rsidP="00CD5593">
      <w:pPr>
        <w:tabs>
          <w:tab w:val="center" w:pos="4536"/>
          <w:tab w:val="right" w:pos="9072"/>
        </w:tabs>
        <w:wordWrap/>
        <w:rPr>
          <w:rFonts w:ascii="Times New Roman" w:eastAsia="MS Mincho" w:hAnsi="Times New Roman"/>
          <w:b/>
          <w:bCs/>
          <w:sz w:val="28"/>
          <w:lang w:eastAsia="ja-JP"/>
        </w:rPr>
      </w:pPr>
      <w:r w:rsidRPr="006E28C2">
        <w:rPr>
          <w:rFonts w:ascii="Times New Roman" w:eastAsia="MS Mincho" w:hAnsi="Times New Roman"/>
          <w:b/>
          <w:bCs/>
          <w:sz w:val="28"/>
          <w:lang w:eastAsia="ja-JP"/>
        </w:rPr>
        <w:t xml:space="preserve">e-Meeting, </w:t>
      </w:r>
      <w:r w:rsidR="00802C87">
        <w:rPr>
          <w:rFonts w:ascii="Times New Roman" w:eastAsia="MS Mincho" w:hAnsi="Times New Roman"/>
          <w:b/>
          <w:bCs/>
          <w:sz w:val="28"/>
          <w:lang w:val="en-GB" w:eastAsia="ja-JP"/>
        </w:rPr>
        <w:t>August</w:t>
      </w:r>
      <w:r w:rsidR="007160EA" w:rsidRPr="007160EA">
        <w:rPr>
          <w:rFonts w:ascii="Times New Roman" w:eastAsia="MS Mincho" w:hAnsi="Times New Roman"/>
          <w:b/>
          <w:bCs/>
          <w:sz w:val="28"/>
          <w:lang w:val="en-GB" w:eastAsia="ja-JP"/>
        </w:rPr>
        <w:t xml:space="preserve"> 1</w:t>
      </w:r>
      <w:r w:rsidR="00802C87">
        <w:rPr>
          <w:rFonts w:ascii="Times New Roman" w:eastAsia="MS Mincho" w:hAnsi="Times New Roman"/>
          <w:b/>
          <w:bCs/>
          <w:sz w:val="28"/>
          <w:lang w:val="en-GB" w:eastAsia="ja-JP"/>
        </w:rPr>
        <w:t>6</w:t>
      </w:r>
      <w:r w:rsidR="007160EA" w:rsidRPr="007160EA">
        <w:rPr>
          <w:rFonts w:ascii="Times New Roman" w:eastAsia="MS Mincho" w:hAnsi="Times New Roman"/>
          <w:b/>
          <w:bCs/>
          <w:sz w:val="28"/>
          <w:vertAlign w:val="superscript"/>
          <w:lang w:val="en-GB" w:eastAsia="ja-JP"/>
        </w:rPr>
        <w:t>th</w:t>
      </w:r>
      <w:r w:rsidR="007160EA" w:rsidRPr="007160EA">
        <w:rPr>
          <w:rFonts w:ascii="Times New Roman" w:eastAsia="MS Mincho" w:hAnsi="Times New Roman"/>
          <w:b/>
          <w:bCs/>
          <w:sz w:val="28"/>
          <w:lang w:val="en-GB" w:eastAsia="ja-JP"/>
        </w:rPr>
        <w:t xml:space="preserve"> – 27</w:t>
      </w:r>
      <w:r w:rsidR="007160EA" w:rsidRPr="007160EA">
        <w:rPr>
          <w:rFonts w:ascii="Times New Roman" w:eastAsia="MS Mincho" w:hAnsi="Times New Roman"/>
          <w:b/>
          <w:bCs/>
          <w:sz w:val="28"/>
          <w:vertAlign w:val="superscript"/>
          <w:lang w:val="en-GB" w:eastAsia="ja-JP"/>
        </w:rPr>
        <w:t>th</w:t>
      </w:r>
      <w:r w:rsidR="007160EA" w:rsidRPr="007160EA">
        <w:rPr>
          <w:rFonts w:ascii="Times New Roman" w:eastAsia="MS Mincho" w:hAnsi="Times New Roman"/>
          <w:b/>
          <w:bCs/>
          <w:sz w:val="28"/>
          <w:lang w:val="en-GB" w:eastAsia="ja-JP"/>
        </w:rPr>
        <w:t>, 2021</w:t>
      </w:r>
    </w:p>
    <w:p w14:paraId="00612618" w14:textId="77777777" w:rsidR="00473A70" w:rsidRPr="008B6F35" w:rsidRDefault="00473A70" w:rsidP="00CD5593">
      <w:pPr>
        <w:widowControl/>
        <w:wordWrap/>
        <w:autoSpaceDE/>
        <w:autoSpaceDN/>
        <w:spacing w:after="120" w:line="276" w:lineRule="auto"/>
        <w:ind w:left="1985" w:hanging="1985"/>
        <w:rPr>
          <w:rFonts w:ascii="Times New Roman" w:eastAsia="MS Mincho" w:hAnsi="Times New Roman"/>
          <w:b/>
          <w:kern w:val="0"/>
          <w:sz w:val="24"/>
          <w:szCs w:val="20"/>
          <w:lang w:eastAsia="en-US"/>
        </w:rPr>
      </w:pPr>
    </w:p>
    <w:p w14:paraId="29FF1254" w14:textId="77777777" w:rsidR="00473A70" w:rsidRPr="008B6F35" w:rsidRDefault="00473A70" w:rsidP="00CD5593">
      <w:pPr>
        <w:widowControl/>
        <w:wordWrap/>
        <w:autoSpaceDE/>
        <w:autoSpaceDN/>
        <w:spacing w:after="120" w:line="276" w:lineRule="auto"/>
        <w:ind w:left="1985" w:hanging="1985"/>
        <w:rPr>
          <w:rFonts w:ascii="Times New Roman" w:eastAsia="MS Mincho" w:hAnsi="Times New Roman"/>
          <w:b/>
          <w:kern w:val="0"/>
          <w:sz w:val="24"/>
          <w:szCs w:val="20"/>
          <w:lang w:eastAsia="en-US"/>
        </w:rPr>
      </w:pPr>
      <w:r w:rsidRPr="008B6F35">
        <w:rPr>
          <w:rFonts w:ascii="Times New Roman" w:eastAsia="MS Mincho" w:hAnsi="Times New Roman"/>
          <w:b/>
          <w:kern w:val="0"/>
          <w:sz w:val="24"/>
          <w:szCs w:val="20"/>
          <w:lang w:eastAsia="en-US"/>
        </w:rPr>
        <w:t>Source:</w:t>
      </w:r>
      <w:r w:rsidRPr="008B6F35">
        <w:rPr>
          <w:rFonts w:ascii="Times New Roman" w:eastAsia="MS Mincho" w:hAnsi="Times New Roman"/>
          <w:b/>
          <w:kern w:val="0"/>
          <w:sz w:val="24"/>
          <w:szCs w:val="20"/>
          <w:lang w:eastAsia="en-US"/>
        </w:rPr>
        <w:tab/>
        <w:t>WILUS Inc.</w:t>
      </w:r>
    </w:p>
    <w:p w14:paraId="396EEF6B" w14:textId="181D327F" w:rsidR="00473A70" w:rsidRPr="008B6F35" w:rsidRDefault="00473A70" w:rsidP="00CD5593">
      <w:pPr>
        <w:widowControl/>
        <w:wordWrap/>
        <w:autoSpaceDE/>
        <w:autoSpaceDN/>
        <w:spacing w:after="120" w:line="276" w:lineRule="auto"/>
        <w:ind w:left="1985" w:hanging="1985"/>
        <w:rPr>
          <w:rFonts w:ascii="Times New Roman" w:hAnsi="Times New Roman"/>
          <w:b/>
          <w:kern w:val="0"/>
          <w:sz w:val="24"/>
          <w:szCs w:val="20"/>
        </w:rPr>
      </w:pPr>
      <w:r w:rsidRPr="008B6F35">
        <w:rPr>
          <w:rFonts w:ascii="Times New Roman" w:eastAsia="MS Mincho" w:hAnsi="Times New Roman"/>
          <w:b/>
          <w:kern w:val="0"/>
          <w:sz w:val="24"/>
          <w:szCs w:val="20"/>
          <w:lang w:eastAsia="en-US"/>
        </w:rPr>
        <w:t>Title:</w:t>
      </w:r>
      <w:r w:rsidRPr="008B6F35">
        <w:rPr>
          <w:rFonts w:ascii="Times New Roman" w:eastAsia="MS Mincho" w:hAnsi="Times New Roman"/>
          <w:b/>
          <w:kern w:val="0"/>
          <w:sz w:val="24"/>
          <w:szCs w:val="20"/>
          <w:lang w:eastAsia="en-US"/>
        </w:rPr>
        <w:tab/>
        <w:t xml:space="preserve">Discussion on </w:t>
      </w:r>
      <w:r w:rsidR="00016988">
        <w:rPr>
          <w:rFonts w:ascii="Times New Roman" w:eastAsia="MS Mincho" w:hAnsi="Times New Roman"/>
          <w:b/>
          <w:kern w:val="0"/>
          <w:sz w:val="24"/>
          <w:szCs w:val="20"/>
          <w:lang w:val="en-GB" w:eastAsia="en-US"/>
        </w:rPr>
        <w:t>joint channel estimation for PUSCH</w:t>
      </w:r>
    </w:p>
    <w:p w14:paraId="6FE3A7FF" w14:textId="10621444" w:rsidR="00473A70" w:rsidRPr="008B6F35" w:rsidRDefault="00473A70" w:rsidP="00CD5593">
      <w:pPr>
        <w:widowControl/>
        <w:wordWrap/>
        <w:autoSpaceDE/>
        <w:autoSpaceDN/>
        <w:spacing w:after="120" w:line="276" w:lineRule="auto"/>
        <w:ind w:left="1985" w:hanging="1985"/>
        <w:rPr>
          <w:rFonts w:ascii="Times New Roman" w:hAnsi="Times New Roman"/>
          <w:b/>
          <w:kern w:val="0"/>
          <w:sz w:val="24"/>
          <w:szCs w:val="20"/>
        </w:rPr>
      </w:pPr>
      <w:r w:rsidRPr="008B6F35">
        <w:rPr>
          <w:rFonts w:ascii="Times New Roman" w:eastAsia="MS Mincho" w:hAnsi="Times New Roman"/>
          <w:b/>
          <w:kern w:val="0"/>
          <w:sz w:val="24"/>
          <w:szCs w:val="20"/>
          <w:lang w:eastAsia="en-US"/>
        </w:rPr>
        <w:t>Agenda item:</w:t>
      </w:r>
      <w:r w:rsidRPr="008B6F35">
        <w:rPr>
          <w:rFonts w:ascii="Times New Roman" w:eastAsia="MS Mincho" w:hAnsi="Times New Roman"/>
          <w:b/>
          <w:kern w:val="0"/>
          <w:sz w:val="24"/>
          <w:szCs w:val="20"/>
          <w:lang w:eastAsia="en-US"/>
        </w:rPr>
        <w:tab/>
      </w:r>
      <w:r w:rsidRPr="008B6F35">
        <w:rPr>
          <w:rFonts w:ascii="Times New Roman" w:hAnsi="Times New Roman"/>
          <w:b/>
          <w:kern w:val="0"/>
          <w:sz w:val="24"/>
          <w:szCs w:val="20"/>
        </w:rPr>
        <w:t>8.8.</w:t>
      </w:r>
      <w:r w:rsidR="00016988">
        <w:rPr>
          <w:rFonts w:ascii="Times New Roman" w:hAnsi="Times New Roman"/>
          <w:b/>
          <w:kern w:val="0"/>
          <w:sz w:val="24"/>
          <w:szCs w:val="20"/>
        </w:rPr>
        <w:t>1.3</w:t>
      </w:r>
    </w:p>
    <w:p w14:paraId="0BB0D076" w14:textId="77777777" w:rsidR="00473A70" w:rsidRPr="008B6F35" w:rsidRDefault="00473A70" w:rsidP="00CD5593">
      <w:pPr>
        <w:widowControl/>
        <w:tabs>
          <w:tab w:val="left" w:pos="5670"/>
        </w:tabs>
        <w:wordWrap/>
        <w:autoSpaceDE/>
        <w:autoSpaceDN/>
        <w:spacing w:after="120" w:line="276" w:lineRule="auto"/>
        <w:ind w:left="1985" w:hanging="1985"/>
        <w:rPr>
          <w:rFonts w:ascii="Times New Roman" w:eastAsia="MS Mincho" w:hAnsi="Times New Roman"/>
          <w:b/>
          <w:kern w:val="0"/>
          <w:sz w:val="24"/>
          <w:szCs w:val="20"/>
          <w:lang w:eastAsia="en-US"/>
        </w:rPr>
      </w:pPr>
      <w:r w:rsidRPr="008B6F35">
        <w:rPr>
          <w:rFonts w:ascii="Times New Roman" w:eastAsia="MS Mincho" w:hAnsi="Times New Roman"/>
          <w:b/>
          <w:kern w:val="0"/>
          <w:sz w:val="24"/>
          <w:szCs w:val="20"/>
          <w:lang w:eastAsia="en-US"/>
        </w:rPr>
        <w:t>Document for:</w:t>
      </w:r>
      <w:r w:rsidRPr="008B6F35">
        <w:rPr>
          <w:rFonts w:ascii="Times New Roman" w:eastAsia="MS Mincho" w:hAnsi="Times New Roman"/>
          <w:b/>
          <w:kern w:val="0"/>
          <w:sz w:val="24"/>
          <w:szCs w:val="20"/>
          <w:lang w:eastAsia="en-US"/>
        </w:rPr>
        <w:tab/>
        <w:t>Discussion/Decision</w:t>
      </w:r>
    </w:p>
    <w:p w14:paraId="1939E4DC" w14:textId="77777777" w:rsidR="00473A70" w:rsidRPr="008B6F35" w:rsidRDefault="00473A70" w:rsidP="00CD5593">
      <w:pPr>
        <w:widowControl/>
        <w:pBdr>
          <w:bottom w:val="single" w:sz="4" w:space="1" w:color="auto"/>
        </w:pBdr>
        <w:wordWrap/>
        <w:autoSpaceDE/>
        <w:autoSpaceDN/>
        <w:spacing w:line="276" w:lineRule="auto"/>
        <w:rPr>
          <w:rFonts w:ascii="Times New Roman" w:eastAsia="MS Mincho" w:hAnsi="Times New Roman"/>
          <w:kern w:val="0"/>
          <w:szCs w:val="20"/>
          <w:lang w:eastAsia="en-US"/>
        </w:rPr>
      </w:pPr>
    </w:p>
    <w:p w14:paraId="5D0D82EB" w14:textId="77777777" w:rsidR="00473A70" w:rsidRPr="00A436E5" w:rsidRDefault="00473A70" w:rsidP="00CD5593">
      <w:pPr>
        <w:pStyle w:val="1"/>
        <w:spacing w:line="276" w:lineRule="auto"/>
        <w:jc w:val="both"/>
        <w:rPr>
          <w:rFonts w:ascii="Times New Roman" w:hAnsi="Times New Roman"/>
          <w:sz w:val="28"/>
          <w:szCs w:val="22"/>
        </w:rPr>
      </w:pPr>
      <w:r w:rsidRPr="00A436E5">
        <w:rPr>
          <w:rFonts w:ascii="Times New Roman" w:hAnsi="Times New Roman"/>
          <w:sz w:val="28"/>
          <w:szCs w:val="22"/>
        </w:rPr>
        <w:t>Introduction</w:t>
      </w:r>
    </w:p>
    <w:p w14:paraId="01FC1EF2" w14:textId="411CA4A6" w:rsidR="00AC7DFE" w:rsidRPr="008B6F35" w:rsidRDefault="00AC7DFE" w:rsidP="00CD5593">
      <w:pPr>
        <w:widowControl/>
        <w:wordWrap/>
        <w:autoSpaceDE/>
        <w:autoSpaceDN/>
        <w:spacing w:after="120" w:line="276" w:lineRule="auto"/>
        <w:ind w:firstLineChars="50" w:firstLine="110"/>
        <w:rPr>
          <w:rFonts w:ascii="Times New Roman" w:hAnsi="Times New Roman"/>
          <w:kern w:val="0"/>
          <w:sz w:val="22"/>
        </w:rPr>
      </w:pPr>
      <w:r w:rsidRPr="008B6F35">
        <w:rPr>
          <w:rFonts w:ascii="Times New Roman" w:hAnsi="Times New Roman"/>
          <w:kern w:val="0"/>
          <w:sz w:val="22"/>
        </w:rPr>
        <w:t xml:space="preserve">In </w:t>
      </w:r>
      <w:r>
        <w:rPr>
          <w:rFonts w:ascii="Times New Roman" w:hAnsi="Times New Roman"/>
          <w:kern w:val="0"/>
          <w:sz w:val="22"/>
        </w:rPr>
        <w:t>the RAN1#10</w:t>
      </w:r>
      <w:r w:rsidR="00802C87">
        <w:rPr>
          <w:rFonts w:ascii="Times New Roman" w:hAnsi="Times New Roman"/>
          <w:kern w:val="0"/>
          <w:sz w:val="22"/>
        </w:rPr>
        <w:t>5</w:t>
      </w:r>
      <w:r>
        <w:rPr>
          <w:rFonts w:ascii="Times New Roman" w:hAnsi="Times New Roman"/>
          <w:kern w:val="0"/>
          <w:sz w:val="22"/>
        </w:rPr>
        <w:t>-e meeting, the following agreements</w:t>
      </w:r>
      <w:r w:rsidR="00840F3A">
        <w:rPr>
          <w:rFonts w:ascii="Times New Roman" w:hAnsi="Times New Roman"/>
          <w:kern w:val="0"/>
          <w:sz w:val="22"/>
        </w:rPr>
        <w:t xml:space="preserve"> and working assumption</w:t>
      </w:r>
      <w:r>
        <w:rPr>
          <w:rFonts w:ascii="Times New Roman" w:hAnsi="Times New Roman"/>
          <w:kern w:val="0"/>
          <w:sz w:val="22"/>
        </w:rPr>
        <w:t xml:space="preserve"> were made on joint channel estimation for PUSCH</w:t>
      </w:r>
      <w:r w:rsidRPr="008B6F35">
        <w:rPr>
          <w:rFonts w:ascii="Times New Roman" w:hAnsi="Times New Roman"/>
          <w:kern w:val="0"/>
          <w:sz w:val="22"/>
        </w:rPr>
        <w:t xml:space="preserve"> [1].</w:t>
      </w:r>
    </w:p>
    <w:tbl>
      <w:tblPr>
        <w:tblStyle w:val="a4"/>
        <w:tblW w:w="0" w:type="auto"/>
        <w:tblLook w:val="04A0" w:firstRow="1" w:lastRow="0" w:firstColumn="1" w:lastColumn="0" w:noHBand="0" w:noVBand="1"/>
      </w:tblPr>
      <w:tblGrid>
        <w:gridCol w:w="9736"/>
      </w:tblGrid>
      <w:tr w:rsidR="00016988" w:rsidRPr="008B6F35" w14:paraId="1C5FFB81" w14:textId="77777777" w:rsidTr="00497E3F">
        <w:tc>
          <w:tcPr>
            <w:tcW w:w="9736" w:type="dxa"/>
          </w:tcPr>
          <w:p w14:paraId="6BD83F36" w14:textId="68A9FF3D" w:rsidR="00E013F4" w:rsidRPr="00CD5593" w:rsidRDefault="00E013F4" w:rsidP="00CD5593">
            <w:pPr>
              <w:widowControl/>
              <w:wordWrap/>
              <w:autoSpaceDE/>
              <w:autoSpaceDN/>
              <w:rPr>
                <w:rFonts w:ascii="Times New Roman" w:eastAsia="바탕" w:hAnsi="Times New Roman"/>
                <w:i/>
                <w:iCs/>
                <w:highlight w:val="green"/>
                <w:u w:val="single"/>
                <w:lang w:val="en-GB" w:eastAsia="zh-CN"/>
              </w:rPr>
            </w:pPr>
            <w:r w:rsidRPr="00CD5593">
              <w:rPr>
                <w:rFonts w:ascii="Times New Roman" w:eastAsia="바탕" w:hAnsi="Times New Roman"/>
                <w:i/>
                <w:iCs/>
                <w:highlight w:val="green"/>
                <w:u w:val="single"/>
                <w:lang w:val="en-GB" w:eastAsia="zh-CN"/>
              </w:rPr>
              <w:t>Agreement</w:t>
            </w:r>
            <w:r w:rsidR="00546DE7" w:rsidRPr="00CD5593">
              <w:rPr>
                <w:rFonts w:ascii="Times New Roman" w:eastAsia="바탕" w:hAnsi="Times New Roman"/>
                <w:i/>
                <w:iCs/>
                <w:highlight w:val="green"/>
                <w:u w:val="single"/>
                <w:lang w:val="en-GB" w:eastAsia="zh-CN"/>
              </w:rPr>
              <w:t xml:space="preserve"> at RAN1#10</w:t>
            </w:r>
            <w:r w:rsidR="00CD5593" w:rsidRPr="00CD5593">
              <w:rPr>
                <w:rFonts w:ascii="Times New Roman" w:eastAsia="바탕" w:hAnsi="Times New Roman"/>
                <w:i/>
                <w:iCs/>
                <w:highlight w:val="green"/>
                <w:u w:val="single"/>
                <w:lang w:val="en-GB" w:eastAsia="zh-CN"/>
              </w:rPr>
              <w:t>5</w:t>
            </w:r>
            <w:r w:rsidR="00546DE7" w:rsidRPr="00CD5593">
              <w:rPr>
                <w:rFonts w:ascii="Times New Roman" w:eastAsia="바탕" w:hAnsi="Times New Roman"/>
                <w:i/>
                <w:iCs/>
                <w:highlight w:val="green"/>
                <w:u w:val="single"/>
                <w:lang w:val="en-GB" w:eastAsia="zh-CN"/>
              </w:rPr>
              <w:t>-e</w:t>
            </w:r>
            <w:r w:rsidRPr="00CD5593">
              <w:rPr>
                <w:rFonts w:ascii="Times New Roman" w:eastAsia="바탕" w:hAnsi="Times New Roman"/>
                <w:i/>
                <w:iCs/>
                <w:highlight w:val="green"/>
                <w:u w:val="single"/>
                <w:lang w:val="en-GB" w:eastAsia="zh-CN"/>
              </w:rPr>
              <w:t>:</w:t>
            </w:r>
          </w:p>
          <w:p w14:paraId="401607D9" w14:textId="78055BE7" w:rsidR="00CD5593" w:rsidRPr="00CD5593" w:rsidRDefault="00CD5593" w:rsidP="00A436E5">
            <w:pPr>
              <w:pStyle w:val="aa"/>
              <w:widowControl/>
              <w:numPr>
                <w:ilvl w:val="0"/>
                <w:numId w:val="28"/>
              </w:numPr>
              <w:wordWrap/>
              <w:adjustRightInd w:val="0"/>
              <w:snapToGrid w:val="0"/>
              <w:spacing w:line="256" w:lineRule="auto"/>
              <w:ind w:leftChars="0"/>
              <w:jc w:val="both"/>
              <w:rPr>
                <w:rFonts w:ascii="Times New Roman" w:hAnsi="Times New Roman"/>
                <w:i/>
                <w:iCs/>
                <w:lang w:eastAsia="zh-CN"/>
              </w:rPr>
            </w:pPr>
            <w:r w:rsidRPr="00CD5593">
              <w:rPr>
                <w:rFonts w:ascii="Times New Roman" w:hAnsi="Times New Roman"/>
                <w:i/>
                <w:iCs/>
                <w:lang w:eastAsia="zh-CN"/>
              </w:rPr>
              <w:t>Joint channel estimation over non-back-to-back PUSCH transmissions within one slot is not supported.</w:t>
            </w:r>
          </w:p>
          <w:p w14:paraId="20638828" w14:textId="29A79E90" w:rsidR="00546DE7" w:rsidRPr="00CD5593" w:rsidRDefault="00546DE7" w:rsidP="00CD5593">
            <w:pPr>
              <w:widowControl/>
              <w:wordWrap/>
              <w:autoSpaceDE/>
              <w:autoSpaceDN/>
              <w:rPr>
                <w:rFonts w:ascii="Times New Roman" w:eastAsia="바탕" w:hAnsi="Times New Roman"/>
                <w:i/>
                <w:iCs/>
                <w:highlight w:val="green"/>
                <w:u w:val="single"/>
                <w:lang w:val="en-GB" w:eastAsia="zh-CN"/>
              </w:rPr>
            </w:pPr>
            <w:r w:rsidRPr="00CD5593">
              <w:rPr>
                <w:rFonts w:ascii="Times New Roman" w:eastAsia="바탕" w:hAnsi="Times New Roman"/>
                <w:i/>
                <w:iCs/>
                <w:highlight w:val="green"/>
                <w:u w:val="single"/>
                <w:lang w:val="en-GB" w:eastAsia="zh-CN"/>
              </w:rPr>
              <w:t>Agreement at RAN1#10</w:t>
            </w:r>
            <w:r w:rsidR="00CD5593" w:rsidRPr="00CD5593">
              <w:rPr>
                <w:rFonts w:ascii="Times New Roman" w:eastAsia="바탕" w:hAnsi="Times New Roman"/>
                <w:i/>
                <w:iCs/>
                <w:highlight w:val="green"/>
                <w:u w:val="single"/>
                <w:lang w:val="en-GB" w:eastAsia="zh-CN"/>
              </w:rPr>
              <w:t>5</w:t>
            </w:r>
            <w:r w:rsidRPr="00CD5593">
              <w:rPr>
                <w:rFonts w:ascii="Times New Roman" w:eastAsia="바탕" w:hAnsi="Times New Roman"/>
                <w:i/>
                <w:iCs/>
                <w:highlight w:val="green"/>
                <w:u w:val="single"/>
                <w:lang w:val="en-GB" w:eastAsia="zh-CN"/>
              </w:rPr>
              <w:t>-e:</w:t>
            </w:r>
          </w:p>
          <w:p w14:paraId="6F33428F" w14:textId="77777777" w:rsidR="00CD5593" w:rsidRPr="00CD5593" w:rsidRDefault="00CD5593" w:rsidP="00A436E5">
            <w:pPr>
              <w:pStyle w:val="aa"/>
              <w:widowControl/>
              <w:numPr>
                <w:ilvl w:val="0"/>
                <w:numId w:val="28"/>
              </w:numPr>
              <w:wordWrap/>
              <w:adjustRightInd w:val="0"/>
              <w:snapToGrid w:val="0"/>
              <w:spacing w:line="256" w:lineRule="auto"/>
              <w:ind w:leftChars="0"/>
              <w:jc w:val="both"/>
              <w:rPr>
                <w:rFonts w:ascii="Times New Roman" w:eastAsia="SimSun" w:hAnsi="Times New Roman"/>
                <w:i/>
                <w:iCs/>
                <w:lang w:eastAsia="zh-CN"/>
              </w:rPr>
            </w:pPr>
            <w:r w:rsidRPr="00CD5593">
              <w:rPr>
                <w:rFonts w:ascii="Times New Roman" w:hAnsi="Times New Roman"/>
                <w:i/>
                <w:iCs/>
                <w:lang w:eastAsia="zh-CN"/>
              </w:rPr>
              <w:t xml:space="preserve">Definition of </w:t>
            </w:r>
            <w:r w:rsidRPr="00CD5593">
              <w:rPr>
                <w:rFonts w:ascii="Times New Roman" w:hAnsi="Times New Roman"/>
                <w:b/>
                <w:i/>
                <w:iCs/>
                <w:lang w:eastAsia="zh-CN"/>
              </w:rPr>
              <w:t>the maximum duration</w:t>
            </w:r>
            <w:r w:rsidRPr="00CD5593">
              <w:rPr>
                <w:rFonts w:ascii="Times New Roman" w:hAnsi="Times New Roman"/>
                <w:i/>
                <w:iCs/>
                <w:lang w:eastAsia="zh-CN"/>
              </w:rPr>
              <w:t>:</w:t>
            </w:r>
            <w:r w:rsidRPr="00CD5593">
              <w:rPr>
                <w:rFonts w:ascii="Times New Roman" w:hAnsi="Times New Roman"/>
                <w:i/>
                <w:iCs/>
              </w:rPr>
              <w:t xml:space="preserve"> </w:t>
            </w:r>
            <w:r w:rsidRPr="00CD5593">
              <w:rPr>
                <w:rFonts w:ascii="Times New Roman" w:hAnsi="Times New Roman"/>
                <w:i/>
                <w:iCs/>
                <w:lang w:eastAsia="zh-CN"/>
              </w:rPr>
              <w:t>a maximum time duration</w:t>
            </w:r>
            <w:r w:rsidRPr="00CD5593">
              <w:rPr>
                <w:rFonts w:ascii="Times New Roman" w:hAnsi="Times New Roman"/>
                <w:i/>
                <w:iCs/>
              </w:rPr>
              <w:t xml:space="preserve"> during which </w:t>
            </w:r>
            <w:r w:rsidRPr="00CD5593">
              <w:rPr>
                <w:rFonts w:ascii="Times New Roman" w:hAnsi="Times New Roman"/>
                <w:b/>
                <w:i/>
                <w:iCs/>
              </w:rPr>
              <w:t>UE is able to</w:t>
            </w:r>
            <w:r w:rsidRPr="00CD5593">
              <w:rPr>
                <w:rFonts w:ascii="Times New Roman" w:hAnsi="Times New Roman"/>
                <w:i/>
                <w:iCs/>
              </w:rPr>
              <w:t xml:space="preserve"> maintain power consistency and phase continuity subject to power consistency and phase continuity requirements</w:t>
            </w:r>
            <w:r w:rsidRPr="00CD5593">
              <w:rPr>
                <w:rFonts w:ascii="Times New Roman" w:hAnsi="Times New Roman"/>
                <w:i/>
                <w:iCs/>
                <w:lang w:eastAsia="zh-CN"/>
              </w:rPr>
              <w:t xml:space="preserve">. </w:t>
            </w:r>
          </w:p>
          <w:p w14:paraId="1C8D6B87" w14:textId="77777777" w:rsidR="00CD5593" w:rsidRPr="00CD5593" w:rsidRDefault="00CD5593" w:rsidP="00CD5593">
            <w:pPr>
              <w:widowControl/>
              <w:numPr>
                <w:ilvl w:val="0"/>
                <w:numId w:val="29"/>
              </w:numPr>
              <w:wordWrap/>
              <w:autoSpaceDE/>
              <w:autoSpaceDN/>
              <w:rPr>
                <w:rFonts w:ascii="Times New Roman" w:eastAsia="SimSun" w:hAnsi="Times New Roman"/>
                <w:i/>
                <w:iCs/>
              </w:rPr>
            </w:pPr>
            <w:r w:rsidRPr="00CD5593">
              <w:rPr>
                <w:rFonts w:ascii="Times New Roman" w:eastAsia="SimSun" w:hAnsi="Times New Roman"/>
                <w:i/>
                <w:iCs/>
              </w:rPr>
              <w:t>FFS whether or not such a definition is necessary for RAN1 specifications.</w:t>
            </w:r>
          </w:p>
          <w:p w14:paraId="7862CC04" w14:textId="77777777" w:rsidR="00CD5593" w:rsidRPr="00CD5593" w:rsidRDefault="00CD5593" w:rsidP="00CD5593">
            <w:pPr>
              <w:widowControl/>
              <w:numPr>
                <w:ilvl w:val="1"/>
                <w:numId w:val="29"/>
              </w:numPr>
              <w:wordWrap/>
              <w:autoSpaceDE/>
              <w:autoSpaceDN/>
              <w:rPr>
                <w:rFonts w:ascii="Times New Roman" w:eastAsia="SimSun" w:hAnsi="Times New Roman"/>
                <w:i/>
                <w:iCs/>
              </w:rPr>
            </w:pPr>
            <w:r w:rsidRPr="00CD5593">
              <w:rPr>
                <w:rFonts w:ascii="Times New Roman" w:eastAsia="SimSun" w:hAnsi="Times New Roman"/>
                <w:i/>
                <w:iCs/>
              </w:rPr>
              <w:t>Note: whether such a definition is to be specified in RAN4 specifications is up to RAN4.</w:t>
            </w:r>
          </w:p>
          <w:p w14:paraId="0139BB94" w14:textId="77777777" w:rsidR="00CD5593" w:rsidRPr="00CD5593" w:rsidRDefault="00CD5593" w:rsidP="00CD5593">
            <w:pPr>
              <w:widowControl/>
              <w:numPr>
                <w:ilvl w:val="0"/>
                <w:numId w:val="29"/>
              </w:numPr>
              <w:wordWrap/>
              <w:autoSpaceDE/>
              <w:autoSpaceDN/>
              <w:rPr>
                <w:rFonts w:ascii="Times New Roman" w:eastAsia="SimSun" w:hAnsi="Times New Roman"/>
                <w:i/>
                <w:iCs/>
              </w:rPr>
            </w:pPr>
            <w:r w:rsidRPr="00CD5593">
              <w:rPr>
                <w:rFonts w:ascii="Times New Roman" w:eastAsia="SimSun" w:hAnsi="Times New Roman"/>
                <w:i/>
                <w:iCs/>
              </w:rPr>
              <w:t>FFS the maximum duration may be reported by UE.</w:t>
            </w:r>
          </w:p>
          <w:p w14:paraId="1EDDD5A3" w14:textId="77777777" w:rsidR="00CD5593" w:rsidRPr="00CD5593" w:rsidRDefault="00CD5593" w:rsidP="00CD5593">
            <w:pPr>
              <w:widowControl/>
              <w:numPr>
                <w:ilvl w:val="0"/>
                <w:numId w:val="29"/>
              </w:numPr>
              <w:wordWrap/>
              <w:autoSpaceDE/>
              <w:autoSpaceDN/>
              <w:rPr>
                <w:rFonts w:ascii="Times New Roman" w:eastAsia="SimSun" w:hAnsi="Times New Roman"/>
                <w:i/>
                <w:iCs/>
              </w:rPr>
            </w:pPr>
            <w:r w:rsidRPr="00CD5593">
              <w:rPr>
                <w:rFonts w:ascii="Times New Roman" w:eastAsia="SimSun" w:hAnsi="Times New Roman"/>
                <w:i/>
                <w:iCs/>
              </w:rPr>
              <w:t>Note: it is understood that for a UE, the maximum duration is no less than the time domain window duration</w:t>
            </w:r>
          </w:p>
          <w:p w14:paraId="1CB1E1F9" w14:textId="0BEEAA46" w:rsidR="00546DE7" w:rsidRPr="00CD5593" w:rsidRDefault="00546DE7" w:rsidP="00CD5593">
            <w:pPr>
              <w:rPr>
                <w:rFonts w:ascii="Times New Roman" w:eastAsiaTheme="minorEastAsia" w:hAnsi="Times New Roman"/>
                <w:b/>
              </w:rPr>
            </w:pPr>
            <w:r w:rsidRPr="00CD5593">
              <w:rPr>
                <w:rFonts w:ascii="Times New Roman" w:eastAsia="바탕" w:hAnsi="Times New Roman"/>
                <w:i/>
                <w:iCs/>
                <w:highlight w:val="green"/>
                <w:u w:val="single"/>
                <w:lang w:val="en-GB" w:eastAsia="zh-CN"/>
              </w:rPr>
              <w:t>Agreement at RAN1#10</w:t>
            </w:r>
            <w:r w:rsidR="00CD5593" w:rsidRPr="00CD5593">
              <w:rPr>
                <w:rFonts w:ascii="Times New Roman" w:eastAsia="바탕" w:hAnsi="Times New Roman"/>
                <w:i/>
                <w:iCs/>
                <w:highlight w:val="green"/>
                <w:u w:val="single"/>
                <w:lang w:val="en-GB" w:eastAsia="zh-CN"/>
              </w:rPr>
              <w:t>5</w:t>
            </w:r>
            <w:r w:rsidRPr="00CD5593">
              <w:rPr>
                <w:rFonts w:ascii="Times New Roman" w:eastAsia="바탕" w:hAnsi="Times New Roman"/>
                <w:i/>
                <w:iCs/>
                <w:highlight w:val="green"/>
                <w:u w:val="single"/>
                <w:lang w:val="en-GB" w:eastAsia="zh-CN"/>
              </w:rPr>
              <w:t>-e:</w:t>
            </w:r>
            <w:r w:rsidR="00CD5593">
              <w:rPr>
                <w:rFonts w:ascii="Times New Roman" w:eastAsia="바탕" w:hAnsi="Times New Roman"/>
                <w:i/>
                <w:iCs/>
                <w:highlight w:val="green"/>
                <w:lang w:val="en-GB" w:eastAsia="zh-CN"/>
              </w:rPr>
              <w:t xml:space="preserve"> </w:t>
            </w:r>
            <w:r w:rsidR="00CD5593" w:rsidRPr="00CD5593">
              <w:rPr>
                <w:rFonts w:ascii="Times New Roman" w:eastAsia="SimSun" w:hAnsi="Times New Roman"/>
                <w:i/>
                <w:iCs/>
              </w:rPr>
              <w:t>Send LS to RAN4 asking the following questions</w:t>
            </w:r>
          </w:p>
          <w:p w14:paraId="5A323908" w14:textId="77777777" w:rsidR="00CD5593" w:rsidRPr="00CD5593" w:rsidRDefault="00CD5593" w:rsidP="00A436E5">
            <w:pPr>
              <w:pStyle w:val="aa"/>
              <w:widowControl/>
              <w:numPr>
                <w:ilvl w:val="0"/>
                <w:numId w:val="28"/>
              </w:numPr>
              <w:wordWrap/>
              <w:adjustRightInd w:val="0"/>
              <w:snapToGrid w:val="0"/>
              <w:spacing w:line="256" w:lineRule="auto"/>
              <w:ind w:leftChars="0"/>
              <w:jc w:val="both"/>
              <w:rPr>
                <w:rFonts w:ascii="Times New Roman" w:eastAsia="SimSun" w:hAnsi="Times New Roman"/>
                <w:i/>
                <w:iCs/>
                <w:lang w:eastAsia="en-US"/>
              </w:rPr>
            </w:pPr>
            <w:r w:rsidRPr="00CD5593">
              <w:rPr>
                <w:rFonts w:ascii="Times New Roman" w:hAnsi="Times New Roman"/>
                <w:i/>
                <w:iCs/>
                <w:lang w:eastAsia="zh-CN"/>
              </w:rPr>
              <w:t xml:space="preserve">For joint channel estimation, is there </w:t>
            </w:r>
            <w:bookmarkStart w:id="0" w:name="_Hlk78482934"/>
            <w:r w:rsidRPr="00CD5593">
              <w:rPr>
                <w:rFonts w:ascii="Times New Roman" w:hAnsi="Times New Roman"/>
                <w:i/>
                <w:iCs/>
                <w:lang w:eastAsia="zh-CN"/>
              </w:rPr>
              <w:t xml:space="preserve">a </w:t>
            </w:r>
            <w:r w:rsidRPr="00CD5593">
              <w:rPr>
                <w:rFonts w:ascii="Times New Roman" w:hAnsi="Times New Roman"/>
                <w:i/>
                <w:iCs/>
              </w:rPr>
              <w:t>maximum duration during which UE is able to maintain power consistency and phase continuity</w:t>
            </w:r>
            <w:bookmarkEnd w:id="0"/>
            <w:r w:rsidRPr="00CD5593">
              <w:rPr>
                <w:rFonts w:ascii="Times New Roman" w:hAnsi="Times New Roman"/>
                <w:i/>
                <w:iCs/>
              </w:rPr>
              <w:t xml:space="preserve"> under </w:t>
            </w:r>
            <w:r w:rsidRPr="00CD5593">
              <w:rPr>
                <w:rFonts w:ascii="Times New Roman" w:hAnsi="Times New Roman"/>
                <w:i/>
                <w:iCs/>
                <w:lang w:eastAsia="zh-CN"/>
              </w:rPr>
              <w:t>certain tolerance level? If any, how long is it?</w:t>
            </w:r>
          </w:p>
          <w:p w14:paraId="53C2D0F4" w14:textId="77777777" w:rsidR="00CD5593" w:rsidRPr="00CD5593" w:rsidRDefault="00CD5593" w:rsidP="00A436E5">
            <w:pPr>
              <w:pStyle w:val="aa"/>
              <w:widowControl/>
              <w:numPr>
                <w:ilvl w:val="1"/>
                <w:numId w:val="28"/>
              </w:numPr>
              <w:wordWrap/>
              <w:adjustRightInd w:val="0"/>
              <w:snapToGrid w:val="0"/>
              <w:spacing w:line="256" w:lineRule="auto"/>
              <w:ind w:leftChars="0"/>
              <w:jc w:val="both"/>
              <w:rPr>
                <w:rFonts w:ascii="Times New Roman" w:hAnsi="Times New Roman"/>
                <w:i/>
                <w:iCs/>
              </w:rPr>
            </w:pPr>
            <w:r w:rsidRPr="00CD5593">
              <w:rPr>
                <w:rFonts w:ascii="Times New Roman" w:hAnsi="Times New Roman"/>
                <w:i/>
                <w:iCs/>
              </w:rPr>
              <w:t>What factors determine the maximum duration?</w:t>
            </w:r>
          </w:p>
          <w:p w14:paraId="73D713CD" w14:textId="77777777" w:rsidR="00CD5593" w:rsidRPr="00CD5593" w:rsidRDefault="00CD5593" w:rsidP="00A436E5">
            <w:pPr>
              <w:pStyle w:val="aa"/>
              <w:widowControl/>
              <w:numPr>
                <w:ilvl w:val="1"/>
                <w:numId w:val="28"/>
              </w:numPr>
              <w:wordWrap/>
              <w:adjustRightInd w:val="0"/>
              <w:snapToGrid w:val="0"/>
              <w:spacing w:line="256" w:lineRule="auto"/>
              <w:ind w:leftChars="0"/>
              <w:jc w:val="both"/>
              <w:rPr>
                <w:rFonts w:ascii="Times New Roman" w:hAnsi="Times New Roman"/>
                <w:i/>
                <w:iCs/>
              </w:rPr>
            </w:pPr>
            <w:r w:rsidRPr="00CD5593">
              <w:rPr>
                <w:rFonts w:ascii="Times New Roman" w:hAnsi="Times New Roman"/>
                <w:i/>
                <w:iCs/>
              </w:rPr>
              <w:t>Whether the maximum duration should be the same for different cases for both PUSCH and PUCCH?</w:t>
            </w:r>
          </w:p>
          <w:p w14:paraId="1D1FA6A5" w14:textId="77777777" w:rsidR="00CD5593" w:rsidRPr="00CD5593" w:rsidRDefault="00CD5593" w:rsidP="00A436E5">
            <w:pPr>
              <w:pStyle w:val="aa"/>
              <w:widowControl/>
              <w:numPr>
                <w:ilvl w:val="1"/>
                <w:numId w:val="28"/>
              </w:numPr>
              <w:wordWrap/>
              <w:adjustRightInd w:val="0"/>
              <w:snapToGrid w:val="0"/>
              <w:spacing w:line="256" w:lineRule="auto"/>
              <w:ind w:leftChars="0"/>
              <w:jc w:val="both"/>
              <w:rPr>
                <w:rFonts w:ascii="Times New Roman" w:hAnsi="Times New Roman"/>
                <w:i/>
                <w:iCs/>
              </w:rPr>
            </w:pPr>
            <w:r w:rsidRPr="00CD5593">
              <w:rPr>
                <w:rFonts w:ascii="Times New Roman" w:hAnsi="Times New Roman"/>
                <w:i/>
                <w:iCs/>
              </w:rPr>
              <w:t xml:space="preserve">Whether the maximum duration is dependent on the modulation order of transmission, e.g., QPSK, 16QAM, 64QAM? </w:t>
            </w:r>
          </w:p>
          <w:p w14:paraId="6248D57E" w14:textId="77777777" w:rsidR="00CD5593" w:rsidRPr="00CD5593" w:rsidRDefault="00CD5593" w:rsidP="00A436E5">
            <w:pPr>
              <w:pStyle w:val="aa"/>
              <w:widowControl/>
              <w:numPr>
                <w:ilvl w:val="1"/>
                <w:numId w:val="28"/>
              </w:numPr>
              <w:wordWrap/>
              <w:adjustRightInd w:val="0"/>
              <w:snapToGrid w:val="0"/>
              <w:spacing w:line="256" w:lineRule="auto"/>
              <w:ind w:leftChars="0"/>
              <w:jc w:val="both"/>
              <w:rPr>
                <w:rFonts w:ascii="Times New Roman" w:hAnsi="Times New Roman"/>
                <w:i/>
                <w:iCs/>
              </w:rPr>
            </w:pPr>
            <w:r w:rsidRPr="00CD5593">
              <w:rPr>
                <w:rFonts w:ascii="Times New Roman" w:hAnsi="Times New Roman"/>
                <w:i/>
                <w:iCs/>
              </w:rPr>
              <w:t>Whether the maximum duration is dependent on UL waveform (DFT-s-OFDM vs. OFDM)?</w:t>
            </w:r>
          </w:p>
          <w:p w14:paraId="1F331C8A" w14:textId="77777777" w:rsidR="00CD5593" w:rsidRPr="00CD5593" w:rsidRDefault="00CD5593" w:rsidP="00A436E5">
            <w:pPr>
              <w:pStyle w:val="aa"/>
              <w:widowControl/>
              <w:numPr>
                <w:ilvl w:val="1"/>
                <w:numId w:val="28"/>
              </w:numPr>
              <w:wordWrap/>
              <w:adjustRightInd w:val="0"/>
              <w:snapToGrid w:val="0"/>
              <w:spacing w:line="256" w:lineRule="auto"/>
              <w:ind w:leftChars="0"/>
              <w:jc w:val="both"/>
              <w:rPr>
                <w:rFonts w:ascii="Times New Roman" w:hAnsi="Times New Roman"/>
                <w:i/>
                <w:iCs/>
              </w:rPr>
            </w:pPr>
            <w:r w:rsidRPr="00CD5593">
              <w:rPr>
                <w:rFonts w:ascii="Times New Roman" w:hAnsi="Times New Roman"/>
                <w:i/>
                <w:iCs/>
              </w:rPr>
              <w:t>Whether the maximum duration is band specific?</w:t>
            </w:r>
          </w:p>
          <w:p w14:paraId="06DAA4D7" w14:textId="77777777" w:rsidR="00CD5593" w:rsidRPr="00CD5593" w:rsidRDefault="00CD5593" w:rsidP="00A436E5">
            <w:pPr>
              <w:pStyle w:val="aa"/>
              <w:widowControl/>
              <w:numPr>
                <w:ilvl w:val="1"/>
                <w:numId w:val="28"/>
              </w:numPr>
              <w:wordWrap/>
              <w:adjustRightInd w:val="0"/>
              <w:snapToGrid w:val="0"/>
              <w:spacing w:line="256" w:lineRule="auto"/>
              <w:ind w:leftChars="0"/>
              <w:jc w:val="both"/>
              <w:rPr>
                <w:rFonts w:ascii="Times New Roman" w:hAnsi="Times New Roman"/>
                <w:i/>
                <w:iCs/>
              </w:rPr>
            </w:pPr>
            <w:r w:rsidRPr="00CD5593">
              <w:rPr>
                <w:rFonts w:ascii="Times New Roman" w:hAnsi="Times New Roman"/>
                <w:i/>
                <w:iCs/>
              </w:rPr>
              <w:t>Besides the factors listed above, whether or not the maximum duration is further dependent on UE capabilities (e.g., multiple possible values for a given set of factor(s)), and if so, whether the UE should report such a duration</w:t>
            </w:r>
          </w:p>
          <w:p w14:paraId="79C52691" w14:textId="14AB31C2" w:rsidR="00546DE7" w:rsidRPr="00CD5593" w:rsidRDefault="00546DE7" w:rsidP="00CD5593">
            <w:pPr>
              <w:widowControl/>
              <w:wordWrap/>
              <w:autoSpaceDE/>
              <w:autoSpaceDN/>
              <w:rPr>
                <w:rFonts w:ascii="Times New Roman" w:eastAsia="바탕" w:hAnsi="Times New Roman"/>
                <w:i/>
                <w:iCs/>
                <w:highlight w:val="green"/>
                <w:u w:val="single"/>
                <w:lang w:val="en-GB" w:eastAsia="zh-CN"/>
              </w:rPr>
            </w:pPr>
            <w:r w:rsidRPr="00CD5593">
              <w:rPr>
                <w:rFonts w:ascii="Times New Roman" w:eastAsia="바탕" w:hAnsi="Times New Roman"/>
                <w:i/>
                <w:iCs/>
                <w:highlight w:val="green"/>
                <w:u w:val="single"/>
                <w:lang w:val="en-GB" w:eastAsia="zh-CN"/>
              </w:rPr>
              <w:t>Agreement at RAN1#10</w:t>
            </w:r>
            <w:r w:rsidR="00CD5593" w:rsidRPr="00CD5593">
              <w:rPr>
                <w:rFonts w:ascii="Times New Roman" w:eastAsia="바탕" w:hAnsi="Times New Roman"/>
                <w:i/>
                <w:iCs/>
                <w:highlight w:val="green"/>
                <w:u w:val="single"/>
                <w:lang w:val="en-GB" w:eastAsia="zh-CN"/>
              </w:rPr>
              <w:t>5</w:t>
            </w:r>
            <w:r w:rsidRPr="00CD5593">
              <w:rPr>
                <w:rFonts w:ascii="Times New Roman" w:eastAsia="바탕" w:hAnsi="Times New Roman"/>
                <w:i/>
                <w:iCs/>
                <w:highlight w:val="green"/>
                <w:u w:val="single"/>
                <w:lang w:val="en-GB" w:eastAsia="zh-CN"/>
              </w:rPr>
              <w:t>-e:</w:t>
            </w:r>
          </w:p>
          <w:p w14:paraId="1C1A7310" w14:textId="77777777" w:rsidR="00CD5593" w:rsidRPr="00CD5593" w:rsidRDefault="00CD5593" w:rsidP="00A436E5">
            <w:pPr>
              <w:pStyle w:val="aa"/>
              <w:widowControl/>
              <w:numPr>
                <w:ilvl w:val="0"/>
                <w:numId w:val="30"/>
              </w:numPr>
              <w:wordWrap/>
              <w:snapToGrid w:val="0"/>
              <w:spacing w:line="252" w:lineRule="auto"/>
              <w:ind w:leftChars="0"/>
              <w:jc w:val="both"/>
              <w:rPr>
                <w:rFonts w:ascii="Times New Roman" w:hAnsi="Times New Roman"/>
                <w:i/>
                <w:iCs/>
              </w:rPr>
            </w:pPr>
            <w:r w:rsidRPr="00CD5593">
              <w:rPr>
                <w:rFonts w:ascii="Times New Roman" w:hAnsi="Times New Roman"/>
                <w:i/>
                <w:iCs/>
                <w:lang w:eastAsia="zh-CN"/>
              </w:rPr>
              <w:t xml:space="preserve">For </w:t>
            </w:r>
            <w:r w:rsidRPr="00CD5593">
              <w:rPr>
                <w:rFonts w:ascii="Times New Roman" w:hAnsi="Times New Roman"/>
                <w:i/>
                <w:iCs/>
              </w:rPr>
              <w:t>back-to-back PUSCH transmissions within one slot, support necessary design aspects (under the condition of power consistency and phase continuity) to enable joint channel estimation for the following case</w:t>
            </w:r>
            <w:r w:rsidRPr="00CD5593">
              <w:rPr>
                <w:rFonts w:ascii="Times New Roman" w:hAnsi="Times New Roman"/>
                <w:i/>
                <w:iCs/>
                <w:lang w:eastAsia="zh-CN"/>
              </w:rPr>
              <w:t>s</w:t>
            </w:r>
            <w:r w:rsidRPr="00CD5593">
              <w:rPr>
                <w:rFonts w:ascii="Times New Roman" w:hAnsi="Times New Roman"/>
                <w:i/>
                <w:iCs/>
              </w:rPr>
              <w:t>:</w:t>
            </w:r>
          </w:p>
          <w:p w14:paraId="3DBCF2F2" w14:textId="77777777" w:rsidR="00CD5593" w:rsidRPr="00CD5593" w:rsidRDefault="00CD5593" w:rsidP="00A436E5">
            <w:pPr>
              <w:pStyle w:val="aa"/>
              <w:widowControl/>
              <w:numPr>
                <w:ilvl w:val="1"/>
                <w:numId w:val="30"/>
              </w:numPr>
              <w:wordWrap/>
              <w:snapToGrid w:val="0"/>
              <w:spacing w:line="252" w:lineRule="auto"/>
              <w:ind w:leftChars="0" w:left="780"/>
              <w:jc w:val="both"/>
              <w:rPr>
                <w:rFonts w:ascii="Times New Roman" w:hAnsi="Times New Roman"/>
                <w:i/>
                <w:iCs/>
              </w:rPr>
            </w:pPr>
            <w:r w:rsidRPr="00CD5593">
              <w:rPr>
                <w:rFonts w:ascii="Times New Roman" w:hAnsi="Times New Roman"/>
                <w:i/>
                <w:iCs/>
              </w:rPr>
              <w:t xml:space="preserve">Over back-to-back PUSCH transmissions (of the same TB) for repetition type B scheduled by dynamic grant or configured grant, if it reuses only those joint channel estimation specification enhancements defined to support repetition Type A with consecutive slots </w:t>
            </w:r>
          </w:p>
          <w:p w14:paraId="14C1085B" w14:textId="77777777" w:rsidR="00CD5593" w:rsidRPr="00CD5593" w:rsidRDefault="00CD5593" w:rsidP="00A436E5">
            <w:pPr>
              <w:pStyle w:val="aa"/>
              <w:widowControl/>
              <w:numPr>
                <w:ilvl w:val="2"/>
                <w:numId w:val="31"/>
              </w:numPr>
              <w:wordWrap/>
              <w:snapToGrid w:val="0"/>
              <w:spacing w:line="252" w:lineRule="auto"/>
              <w:ind w:leftChars="0"/>
              <w:jc w:val="both"/>
              <w:rPr>
                <w:rFonts w:ascii="Times New Roman" w:hAnsi="Times New Roman"/>
                <w:i/>
                <w:iCs/>
              </w:rPr>
            </w:pPr>
            <w:r w:rsidRPr="00CD5593">
              <w:rPr>
                <w:rFonts w:ascii="Times New Roman" w:hAnsi="Times New Roman"/>
                <w:i/>
                <w:iCs/>
              </w:rPr>
              <w:t>FFS: additional specification enhancements on top of that defined to support repetition Type A</w:t>
            </w:r>
          </w:p>
          <w:p w14:paraId="4C6A47C0" w14:textId="77777777" w:rsidR="00CD5593" w:rsidRPr="00CD5593" w:rsidRDefault="00CD5593" w:rsidP="00A436E5">
            <w:pPr>
              <w:pStyle w:val="aa"/>
              <w:widowControl/>
              <w:numPr>
                <w:ilvl w:val="2"/>
                <w:numId w:val="31"/>
              </w:numPr>
              <w:wordWrap/>
              <w:snapToGrid w:val="0"/>
              <w:spacing w:line="252" w:lineRule="auto"/>
              <w:ind w:leftChars="0"/>
              <w:jc w:val="both"/>
              <w:rPr>
                <w:rFonts w:ascii="Times New Roman" w:hAnsi="Times New Roman"/>
                <w:i/>
                <w:iCs/>
              </w:rPr>
            </w:pPr>
            <w:r w:rsidRPr="00CD5593">
              <w:rPr>
                <w:rFonts w:ascii="Times New Roman" w:hAnsi="Times New Roman"/>
                <w:i/>
                <w:iCs/>
              </w:rPr>
              <w:t>Only for single layer transmissions</w:t>
            </w:r>
          </w:p>
          <w:p w14:paraId="244F6F89" w14:textId="77777777" w:rsidR="00CD5593" w:rsidRPr="00CD5593" w:rsidRDefault="00CD5593" w:rsidP="00A436E5">
            <w:pPr>
              <w:pStyle w:val="aa"/>
              <w:widowControl/>
              <w:numPr>
                <w:ilvl w:val="2"/>
                <w:numId w:val="31"/>
              </w:numPr>
              <w:wordWrap/>
              <w:snapToGrid w:val="0"/>
              <w:spacing w:line="252" w:lineRule="auto"/>
              <w:ind w:leftChars="0"/>
              <w:jc w:val="both"/>
              <w:rPr>
                <w:rFonts w:ascii="Times New Roman" w:hAnsi="Times New Roman"/>
                <w:i/>
                <w:iCs/>
              </w:rPr>
            </w:pPr>
            <w:r w:rsidRPr="00CD5593">
              <w:rPr>
                <w:rFonts w:ascii="Times New Roman" w:hAnsi="Times New Roman"/>
                <w:i/>
                <w:iCs/>
              </w:rPr>
              <w:t>Subject to UE capability</w:t>
            </w:r>
          </w:p>
          <w:p w14:paraId="1676ABFF" w14:textId="77777777" w:rsidR="00CD5593" w:rsidRPr="00CD5593" w:rsidRDefault="00CD5593" w:rsidP="00A436E5">
            <w:pPr>
              <w:pStyle w:val="aa"/>
              <w:widowControl/>
              <w:numPr>
                <w:ilvl w:val="0"/>
                <w:numId w:val="30"/>
              </w:numPr>
              <w:wordWrap/>
              <w:snapToGrid w:val="0"/>
              <w:spacing w:line="252" w:lineRule="auto"/>
              <w:ind w:leftChars="0"/>
              <w:jc w:val="both"/>
              <w:rPr>
                <w:rFonts w:ascii="Times New Roman" w:hAnsi="Times New Roman"/>
                <w:i/>
                <w:iCs/>
              </w:rPr>
            </w:pPr>
            <w:r w:rsidRPr="00CD5593">
              <w:rPr>
                <w:rFonts w:ascii="Times New Roman" w:hAnsi="Times New Roman"/>
                <w:i/>
                <w:iCs/>
              </w:rPr>
              <w:t>Joint channel estimation over back-to-back PUSCH transmissions with different TBs within one slot is not supported.</w:t>
            </w:r>
          </w:p>
          <w:p w14:paraId="7BC373E3" w14:textId="31CA97F9" w:rsidR="00CD5593" w:rsidRPr="00CD5593" w:rsidRDefault="00CD5593" w:rsidP="00CD5593">
            <w:pPr>
              <w:tabs>
                <w:tab w:val="left" w:pos="1701"/>
              </w:tabs>
              <w:rPr>
                <w:rFonts w:ascii="Times New Roman" w:hAnsi="Times New Roman"/>
                <w:bCs/>
                <w:i/>
                <w:iCs/>
                <w:szCs w:val="21"/>
                <w:highlight w:val="darkYellow"/>
                <w:u w:val="single"/>
              </w:rPr>
            </w:pPr>
            <w:r w:rsidRPr="00CD5593">
              <w:rPr>
                <w:rFonts w:ascii="Times New Roman" w:hAnsi="Times New Roman"/>
                <w:bCs/>
                <w:i/>
                <w:iCs/>
                <w:szCs w:val="21"/>
                <w:highlight w:val="darkYellow"/>
                <w:u w:val="single"/>
              </w:rPr>
              <w:t>Working assumption at RAN1#105-e:</w:t>
            </w:r>
          </w:p>
          <w:p w14:paraId="1441C24E" w14:textId="77777777" w:rsidR="00CD5593" w:rsidRPr="00CD5593" w:rsidRDefault="00CD5593" w:rsidP="00A436E5">
            <w:pPr>
              <w:pStyle w:val="aa"/>
              <w:widowControl/>
              <w:numPr>
                <w:ilvl w:val="0"/>
                <w:numId w:val="32"/>
              </w:numPr>
              <w:tabs>
                <w:tab w:val="left" w:pos="360"/>
              </w:tabs>
              <w:wordWrap/>
              <w:snapToGrid w:val="0"/>
              <w:spacing w:line="252" w:lineRule="auto"/>
              <w:ind w:leftChars="0"/>
              <w:jc w:val="both"/>
              <w:rPr>
                <w:rFonts w:ascii="Times New Roman" w:hAnsi="Times New Roman"/>
                <w:i/>
                <w:iCs/>
              </w:rPr>
            </w:pPr>
            <w:r w:rsidRPr="00CD5593">
              <w:rPr>
                <w:rFonts w:ascii="Times New Roman" w:hAnsi="Times New Roman"/>
                <w:i/>
                <w:iCs/>
                <w:lang w:eastAsia="zh-CN"/>
              </w:rPr>
              <w:t>For non-</w:t>
            </w:r>
            <w:r w:rsidRPr="00CD5593">
              <w:rPr>
                <w:rFonts w:ascii="Times New Roman" w:hAnsi="Times New Roman"/>
                <w:i/>
                <w:iCs/>
              </w:rPr>
              <w:t>back-to-back PUSCH transmissions (at least for the case of the same TB) across consecutive slots, support necessary design aspects (under the condition of power consistency and phase continuity) to enable joint channel estimation for the following case</w:t>
            </w:r>
            <w:r w:rsidRPr="00CD5593">
              <w:rPr>
                <w:rFonts w:ascii="Times New Roman" w:hAnsi="Times New Roman"/>
                <w:i/>
                <w:iCs/>
                <w:lang w:eastAsia="zh-CN"/>
              </w:rPr>
              <w:t>s</w:t>
            </w:r>
            <w:r w:rsidRPr="00CD5593">
              <w:rPr>
                <w:rFonts w:ascii="Times New Roman" w:hAnsi="Times New Roman"/>
                <w:i/>
                <w:iCs/>
              </w:rPr>
              <w:t>:</w:t>
            </w:r>
          </w:p>
          <w:p w14:paraId="39C7E11C" w14:textId="77777777" w:rsidR="00CD5593" w:rsidRPr="00CD5593" w:rsidRDefault="00CD5593" w:rsidP="00A436E5">
            <w:pPr>
              <w:pStyle w:val="aa"/>
              <w:widowControl/>
              <w:numPr>
                <w:ilvl w:val="1"/>
                <w:numId w:val="32"/>
              </w:numPr>
              <w:wordWrap/>
              <w:snapToGrid w:val="0"/>
              <w:spacing w:line="252" w:lineRule="auto"/>
              <w:ind w:leftChars="0"/>
              <w:jc w:val="both"/>
              <w:rPr>
                <w:rFonts w:ascii="Times New Roman" w:hAnsi="Times New Roman"/>
                <w:i/>
                <w:iCs/>
              </w:rPr>
            </w:pPr>
            <w:r w:rsidRPr="00CD5593">
              <w:rPr>
                <w:rFonts w:ascii="Times New Roman" w:hAnsi="Times New Roman"/>
                <w:i/>
                <w:iCs/>
              </w:rPr>
              <w:t>Over non-back-to-back PUSCH transmissions (of the same TB) for repetition type A scheduled by dynamic grant or configured grant.</w:t>
            </w:r>
          </w:p>
          <w:p w14:paraId="4413C08B" w14:textId="77777777" w:rsidR="00CD5593" w:rsidRPr="00CD5593" w:rsidRDefault="00CD5593" w:rsidP="00A436E5">
            <w:pPr>
              <w:pStyle w:val="aa"/>
              <w:widowControl/>
              <w:numPr>
                <w:ilvl w:val="1"/>
                <w:numId w:val="32"/>
              </w:numPr>
              <w:wordWrap/>
              <w:snapToGrid w:val="0"/>
              <w:spacing w:line="252" w:lineRule="auto"/>
              <w:ind w:leftChars="0"/>
              <w:jc w:val="both"/>
              <w:rPr>
                <w:rFonts w:ascii="Times New Roman" w:hAnsi="Times New Roman"/>
                <w:i/>
                <w:iCs/>
              </w:rPr>
            </w:pPr>
            <w:r w:rsidRPr="00CD5593">
              <w:rPr>
                <w:rFonts w:ascii="Times New Roman" w:hAnsi="Times New Roman"/>
                <w:i/>
                <w:iCs/>
              </w:rPr>
              <w:lastRenderedPageBreak/>
              <w:t xml:space="preserve">Over non-back-to-back PUSCH transmissions (of the same TB) for repetition type B scheduled by dynamic grant or configured grant, if it reuses only those joint channel estimation specification enhancements defined to support repetition Type A. </w:t>
            </w:r>
          </w:p>
          <w:p w14:paraId="44CE7860" w14:textId="77777777" w:rsidR="00CD5593" w:rsidRPr="00CD5593" w:rsidRDefault="00CD5593" w:rsidP="00A436E5">
            <w:pPr>
              <w:pStyle w:val="aa"/>
              <w:widowControl/>
              <w:numPr>
                <w:ilvl w:val="2"/>
                <w:numId w:val="32"/>
              </w:numPr>
              <w:wordWrap/>
              <w:snapToGrid w:val="0"/>
              <w:spacing w:line="252" w:lineRule="auto"/>
              <w:ind w:leftChars="0"/>
              <w:jc w:val="both"/>
              <w:rPr>
                <w:rFonts w:ascii="Times New Roman" w:hAnsi="Times New Roman"/>
                <w:i/>
                <w:iCs/>
              </w:rPr>
            </w:pPr>
            <w:r w:rsidRPr="00CD5593">
              <w:rPr>
                <w:rFonts w:ascii="Times New Roman" w:hAnsi="Times New Roman"/>
                <w:i/>
                <w:iCs/>
              </w:rPr>
              <w:t>FFS: additional specification enhancements on top of that defined to support repetition Type A</w:t>
            </w:r>
          </w:p>
          <w:p w14:paraId="3FECD996" w14:textId="77777777" w:rsidR="00CD5593" w:rsidRPr="00CD5593" w:rsidRDefault="00CD5593" w:rsidP="00A436E5">
            <w:pPr>
              <w:pStyle w:val="aa"/>
              <w:widowControl/>
              <w:numPr>
                <w:ilvl w:val="2"/>
                <w:numId w:val="32"/>
              </w:numPr>
              <w:wordWrap/>
              <w:snapToGrid w:val="0"/>
              <w:spacing w:line="252" w:lineRule="auto"/>
              <w:ind w:leftChars="0"/>
              <w:jc w:val="both"/>
              <w:rPr>
                <w:rFonts w:ascii="Times New Roman" w:hAnsi="Times New Roman"/>
                <w:i/>
                <w:iCs/>
              </w:rPr>
            </w:pPr>
            <w:r w:rsidRPr="00CD5593">
              <w:rPr>
                <w:rFonts w:ascii="Times New Roman" w:hAnsi="Times New Roman"/>
                <w:i/>
                <w:iCs/>
              </w:rPr>
              <w:t>Only for single layer transmissions</w:t>
            </w:r>
          </w:p>
          <w:p w14:paraId="7C6419BE" w14:textId="77777777" w:rsidR="00CD5593" w:rsidRPr="00CD5593" w:rsidRDefault="00CD5593" w:rsidP="00A436E5">
            <w:pPr>
              <w:pStyle w:val="aa"/>
              <w:widowControl/>
              <w:numPr>
                <w:ilvl w:val="2"/>
                <w:numId w:val="32"/>
              </w:numPr>
              <w:wordWrap/>
              <w:snapToGrid w:val="0"/>
              <w:spacing w:line="252" w:lineRule="auto"/>
              <w:ind w:leftChars="0"/>
              <w:jc w:val="both"/>
              <w:rPr>
                <w:rFonts w:ascii="Times New Roman" w:hAnsi="Times New Roman"/>
                <w:i/>
                <w:iCs/>
              </w:rPr>
            </w:pPr>
            <w:r w:rsidRPr="00CD5593">
              <w:rPr>
                <w:rFonts w:ascii="Times New Roman" w:hAnsi="Times New Roman"/>
                <w:i/>
                <w:iCs/>
              </w:rPr>
              <w:t>Subject to UE capability</w:t>
            </w:r>
          </w:p>
          <w:p w14:paraId="273C8E74" w14:textId="77777777" w:rsidR="00CD5593" w:rsidRPr="00CD5593" w:rsidRDefault="00CD5593" w:rsidP="00A436E5">
            <w:pPr>
              <w:pStyle w:val="aa"/>
              <w:widowControl/>
              <w:numPr>
                <w:ilvl w:val="1"/>
                <w:numId w:val="32"/>
              </w:numPr>
              <w:wordWrap/>
              <w:snapToGrid w:val="0"/>
              <w:spacing w:line="252" w:lineRule="auto"/>
              <w:ind w:leftChars="0"/>
              <w:jc w:val="both"/>
              <w:rPr>
                <w:rFonts w:ascii="Times New Roman" w:hAnsi="Times New Roman"/>
                <w:i/>
                <w:iCs/>
              </w:rPr>
            </w:pPr>
            <w:r w:rsidRPr="00CD5593">
              <w:rPr>
                <w:rFonts w:ascii="Times New Roman" w:hAnsi="Times New Roman"/>
                <w:i/>
                <w:iCs/>
              </w:rPr>
              <w:t>FFS: Over non-back-to-back PUSCH transmissions with different TBs</w:t>
            </w:r>
          </w:p>
          <w:p w14:paraId="5931B881" w14:textId="77777777" w:rsidR="00CD5593" w:rsidRPr="00CD5593" w:rsidRDefault="00CD5593" w:rsidP="00A436E5">
            <w:pPr>
              <w:pStyle w:val="aa"/>
              <w:widowControl/>
              <w:numPr>
                <w:ilvl w:val="1"/>
                <w:numId w:val="32"/>
              </w:numPr>
              <w:wordWrap/>
              <w:snapToGrid w:val="0"/>
              <w:spacing w:line="252" w:lineRule="auto"/>
              <w:ind w:leftChars="0"/>
              <w:jc w:val="both"/>
              <w:rPr>
                <w:rFonts w:ascii="Times New Roman" w:hAnsi="Times New Roman"/>
                <w:i/>
                <w:iCs/>
              </w:rPr>
            </w:pPr>
            <w:r w:rsidRPr="00CD5593">
              <w:rPr>
                <w:rFonts w:ascii="Times New Roman" w:hAnsi="Times New Roman"/>
                <w:i/>
                <w:iCs/>
              </w:rPr>
              <w:t xml:space="preserve">FFS: Over non-back-to-back PUSCH transmissions for </w:t>
            </w:r>
            <w:proofErr w:type="spellStart"/>
            <w:r w:rsidRPr="00CD5593">
              <w:rPr>
                <w:rFonts w:ascii="Times New Roman" w:hAnsi="Times New Roman"/>
                <w:i/>
                <w:iCs/>
              </w:rPr>
              <w:t>TBoMS</w:t>
            </w:r>
            <w:proofErr w:type="spellEnd"/>
            <w:r w:rsidRPr="00CD5593">
              <w:rPr>
                <w:rFonts w:ascii="Times New Roman" w:hAnsi="Times New Roman"/>
                <w:i/>
                <w:iCs/>
              </w:rPr>
              <w:t xml:space="preserve"> </w:t>
            </w:r>
          </w:p>
          <w:p w14:paraId="638007D3" w14:textId="77777777" w:rsidR="00CD5593" w:rsidRPr="00CD5593" w:rsidRDefault="00CD5593" w:rsidP="00A436E5">
            <w:pPr>
              <w:pStyle w:val="aa"/>
              <w:widowControl/>
              <w:numPr>
                <w:ilvl w:val="1"/>
                <w:numId w:val="32"/>
              </w:numPr>
              <w:wordWrap/>
              <w:snapToGrid w:val="0"/>
              <w:spacing w:line="252" w:lineRule="auto"/>
              <w:ind w:leftChars="0"/>
              <w:jc w:val="both"/>
              <w:rPr>
                <w:rFonts w:ascii="Times New Roman" w:hAnsi="Times New Roman"/>
                <w:i/>
                <w:iCs/>
              </w:rPr>
            </w:pPr>
            <w:r w:rsidRPr="00CD5593">
              <w:rPr>
                <w:rFonts w:ascii="Times New Roman" w:hAnsi="Times New Roman"/>
                <w:i/>
                <w:iCs/>
              </w:rPr>
              <w:t xml:space="preserve">For the </w:t>
            </w:r>
            <w:r w:rsidRPr="00CD5593">
              <w:rPr>
                <w:rFonts w:ascii="Times New Roman" w:hAnsi="Times New Roman"/>
                <w:i/>
                <w:iCs/>
                <w:lang w:eastAsia="zh-CN"/>
              </w:rPr>
              <w:t>non-</w:t>
            </w:r>
            <w:r w:rsidRPr="00CD5593">
              <w:rPr>
                <w:rFonts w:ascii="Times New Roman" w:hAnsi="Times New Roman"/>
                <w:i/>
                <w:iCs/>
              </w:rPr>
              <w:t>back-to-back PUSCH transmissions, it is defined as at least when there is no UL transmission between the two successive PUSCH transmissions</w:t>
            </w:r>
          </w:p>
          <w:p w14:paraId="41B9171F" w14:textId="77777777" w:rsidR="00CD5593" w:rsidRPr="00CD5593" w:rsidRDefault="00CD5593" w:rsidP="00A436E5">
            <w:pPr>
              <w:pStyle w:val="aa"/>
              <w:widowControl/>
              <w:numPr>
                <w:ilvl w:val="1"/>
                <w:numId w:val="32"/>
              </w:numPr>
              <w:wordWrap/>
              <w:snapToGrid w:val="0"/>
              <w:spacing w:line="252" w:lineRule="auto"/>
              <w:ind w:leftChars="0"/>
              <w:jc w:val="both"/>
              <w:rPr>
                <w:rFonts w:ascii="Times New Roman" w:hAnsi="Times New Roman"/>
                <w:i/>
                <w:iCs/>
              </w:rPr>
            </w:pPr>
            <w:r w:rsidRPr="00CD5593">
              <w:rPr>
                <w:rFonts w:ascii="Times New Roman" w:hAnsi="Times New Roman"/>
                <w:i/>
                <w:iCs/>
              </w:rPr>
              <w:t xml:space="preserve">Subject to UE capability with details FFS (e.g., separate vs. joint capability for type A &amp; type B, </w:t>
            </w:r>
            <w:proofErr w:type="spellStart"/>
            <w:r w:rsidRPr="00CD5593">
              <w:rPr>
                <w:rFonts w:ascii="Times New Roman" w:hAnsi="Times New Roman"/>
                <w:i/>
                <w:iCs/>
              </w:rPr>
              <w:t>w.r.t.</w:t>
            </w:r>
            <w:proofErr w:type="spellEnd"/>
            <w:r w:rsidRPr="00CD5593">
              <w:rPr>
                <w:rFonts w:ascii="Times New Roman" w:hAnsi="Times New Roman"/>
                <w:i/>
                <w:iCs/>
              </w:rPr>
              <w:t xml:space="preserve"> OFF power requirements, etc.)</w:t>
            </w:r>
          </w:p>
          <w:p w14:paraId="74B8E88F" w14:textId="77777777" w:rsidR="00CD5593" w:rsidRPr="00CD5593" w:rsidRDefault="00CD5593" w:rsidP="00A436E5">
            <w:pPr>
              <w:pStyle w:val="aa"/>
              <w:widowControl/>
              <w:numPr>
                <w:ilvl w:val="0"/>
                <w:numId w:val="32"/>
              </w:numPr>
              <w:wordWrap/>
              <w:snapToGrid w:val="0"/>
              <w:spacing w:line="252" w:lineRule="auto"/>
              <w:ind w:leftChars="0"/>
              <w:jc w:val="both"/>
              <w:rPr>
                <w:rFonts w:ascii="Times New Roman" w:hAnsi="Times New Roman"/>
                <w:i/>
                <w:iCs/>
                <w:lang w:eastAsia="zh-CN"/>
              </w:rPr>
            </w:pPr>
            <w:r w:rsidRPr="00CD5593">
              <w:rPr>
                <w:rFonts w:ascii="Times New Roman" w:hAnsi="Times New Roman"/>
                <w:i/>
                <w:iCs/>
                <w:lang w:eastAsia="zh-CN"/>
              </w:rPr>
              <w:t>FFS: Joint channel estimation over non-back-to-back PUSCH transmissions with other uplink transmissions between the two successive PUSCH transmissions across consecutive slot.</w:t>
            </w:r>
          </w:p>
          <w:p w14:paraId="527E234C" w14:textId="3F57781C" w:rsidR="00CD5593" w:rsidRPr="00CD5593" w:rsidRDefault="00CD5593" w:rsidP="00CD5593">
            <w:pPr>
              <w:rPr>
                <w:rFonts w:ascii="Times New Roman" w:hAnsi="Times New Roman"/>
                <w:i/>
                <w:iCs/>
                <w:highlight w:val="green"/>
                <w:u w:val="single"/>
              </w:rPr>
            </w:pPr>
            <w:r w:rsidRPr="00CD5593">
              <w:rPr>
                <w:rFonts w:ascii="Times New Roman" w:hAnsi="Times New Roman"/>
                <w:i/>
                <w:iCs/>
                <w:highlight w:val="green"/>
                <w:u w:val="single"/>
              </w:rPr>
              <w:t>Agreement at RAN1#105-e:</w:t>
            </w:r>
          </w:p>
          <w:p w14:paraId="4C1D03A9" w14:textId="77777777" w:rsidR="00CD5593" w:rsidRPr="00CD5593" w:rsidRDefault="00CD5593" w:rsidP="00CD5593">
            <w:pPr>
              <w:rPr>
                <w:rFonts w:ascii="Times New Roman" w:hAnsi="Times New Roman"/>
                <w:i/>
                <w:iCs/>
              </w:rPr>
            </w:pPr>
            <w:r w:rsidRPr="00CD5593">
              <w:rPr>
                <w:rFonts w:ascii="Times New Roman" w:hAnsi="Times New Roman"/>
                <w:i/>
                <w:iCs/>
              </w:rPr>
              <w:t xml:space="preserve">For joint channel estimation for PUSCH repetition type A of PUSCH </w:t>
            </w:r>
            <w:proofErr w:type="spellStart"/>
            <w:r w:rsidRPr="00CD5593">
              <w:rPr>
                <w:rFonts w:ascii="Times New Roman" w:hAnsi="Times New Roman"/>
                <w:i/>
                <w:iCs/>
              </w:rPr>
              <w:t>repetitons</w:t>
            </w:r>
            <w:proofErr w:type="spellEnd"/>
            <w:r w:rsidRPr="00CD5593">
              <w:rPr>
                <w:rFonts w:ascii="Times New Roman" w:hAnsi="Times New Roman"/>
                <w:i/>
                <w:iCs/>
              </w:rPr>
              <w:t xml:space="preserve"> of the same TB, down select one of the following alternatives for the time domain window.</w:t>
            </w:r>
          </w:p>
          <w:p w14:paraId="10223733" w14:textId="77777777" w:rsidR="00CD5593" w:rsidRPr="00CD5593" w:rsidRDefault="00CD5593" w:rsidP="00A436E5">
            <w:pPr>
              <w:pStyle w:val="aa"/>
              <w:widowControl/>
              <w:numPr>
                <w:ilvl w:val="0"/>
                <w:numId w:val="33"/>
              </w:numPr>
              <w:wordWrap/>
              <w:adjustRightInd w:val="0"/>
              <w:snapToGrid w:val="0"/>
              <w:spacing w:line="256" w:lineRule="auto"/>
              <w:ind w:leftChars="0"/>
              <w:jc w:val="both"/>
              <w:rPr>
                <w:rFonts w:ascii="Times New Roman" w:hAnsi="Times New Roman"/>
                <w:i/>
                <w:iCs/>
              </w:rPr>
            </w:pPr>
            <w:r w:rsidRPr="00CD5593">
              <w:rPr>
                <w:rFonts w:ascii="Times New Roman" w:hAnsi="Times New Roman"/>
                <w:i/>
                <w:iCs/>
              </w:rPr>
              <w:t>Alt 1: All the repetitions are covered by one s</w:t>
            </w:r>
            <w:r w:rsidRPr="00CD5593">
              <w:rPr>
                <w:rFonts w:ascii="Times New Roman" w:hAnsi="Times New Roman"/>
                <w:i/>
                <w:iCs/>
                <w:lang w:eastAsia="zh-CN"/>
              </w:rPr>
              <w:t>ingle time domain window</w:t>
            </w:r>
          </w:p>
          <w:p w14:paraId="0BAC59FA" w14:textId="77777777" w:rsidR="00CD5593" w:rsidRPr="00CD5593" w:rsidRDefault="00CD5593" w:rsidP="00A436E5">
            <w:pPr>
              <w:pStyle w:val="aa"/>
              <w:widowControl/>
              <w:numPr>
                <w:ilvl w:val="1"/>
                <w:numId w:val="33"/>
              </w:numPr>
              <w:wordWrap/>
              <w:adjustRightInd w:val="0"/>
              <w:snapToGrid w:val="0"/>
              <w:spacing w:line="256" w:lineRule="auto"/>
              <w:ind w:leftChars="0"/>
              <w:jc w:val="both"/>
              <w:rPr>
                <w:rFonts w:ascii="Times New Roman" w:hAnsi="Times New Roman"/>
                <w:i/>
                <w:iCs/>
              </w:rPr>
            </w:pPr>
            <w:r w:rsidRPr="00CD5593">
              <w:rPr>
                <w:rFonts w:ascii="Times New Roman" w:hAnsi="Times New Roman"/>
                <w:i/>
                <w:iCs/>
                <w:lang w:eastAsia="zh-CN"/>
              </w:rPr>
              <w:t>The start of the window is the first PUSCH transmission</w:t>
            </w:r>
          </w:p>
          <w:p w14:paraId="6E047301" w14:textId="77777777" w:rsidR="00CD5593" w:rsidRPr="00CD5593" w:rsidRDefault="00CD5593" w:rsidP="00A436E5">
            <w:pPr>
              <w:pStyle w:val="aa"/>
              <w:widowControl/>
              <w:numPr>
                <w:ilvl w:val="1"/>
                <w:numId w:val="33"/>
              </w:numPr>
              <w:wordWrap/>
              <w:adjustRightInd w:val="0"/>
              <w:snapToGrid w:val="0"/>
              <w:spacing w:line="256" w:lineRule="auto"/>
              <w:ind w:leftChars="0"/>
              <w:jc w:val="both"/>
              <w:rPr>
                <w:rFonts w:ascii="Times New Roman" w:hAnsi="Times New Roman"/>
                <w:i/>
                <w:iCs/>
              </w:rPr>
            </w:pPr>
            <w:r w:rsidRPr="00CD5593">
              <w:rPr>
                <w:rFonts w:ascii="Times New Roman" w:hAnsi="Times New Roman"/>
                <w:i/>
                <w:iCs/>
                <w:lang w:eastAsia="zh-CN"/>
              </w:rPr>
              <w:t>FFS: how to handle non-consecutive physical slots for UL transmission, e.g., due to DL/UL configuration for unpaired spectrum</w:t>
            </w:r>
          </w:p>
          <w:p w14:paraId="3BBCED7E" w14:textId="77777777" w:rsidR="00CD5593" w:rsidRPr="00CD5593" w:rsidRDefault="00CD5593" w:rsidP="00A436E5">
            <w:pPr>
              <w:pStyle w:val="aa"/>
              <w:widowControl/>
              <w:numPr>
                <w:ilvl w:val="1"/>
                <w:numId w:val="33"/>
              </w:numPr>
              <w:wordWrap/>
              <w:adjustRightInd w:val="0"/>
              <w:snapToGrid w:val="0"/>
              <w:spacing w:line="256" w:lineRule="auto"/>
              <w:ind w:leftChars="0"/>
              <w:jc w:val="both"/>
              <w:rPr>
                <w:rFonts w:ascii="Times New Roman" w:hAnsi="Times New Roman"/>
                <w:i/>
                <w:iCs/>
                <w:lang w:eastAsia="zh-CN"/>
              </w:rPr>
            </w:pPr>
            <w:r w:rsidRPr="00CD5593">
              <w:rPr>
                <w:rFonts w:ascii="Times New Roman" w:hAnsi="Times New Roman"/>
                <w:i/>
                <w:iCs/>
                <w:lang w:eastAsia="zh-CN"/>
              </w:rPr>
              <w:t>FFS: frequency hopping and precoder cycling</w:t>
            </w:r>
          </w:p>
          <w:p w14:paraId="59EFC5A0" w14:textId="77777777" w:rsidR="00CD5593" w:rsidRPr="00CD5593" w:rsidRDefault="00CD5593" w:rsidP="00A436E5">
            <w:pPr>
              <w:pStyle w:val="aa"/>
              <w:widowControl/>
              <w:numPr>
                <w:ilvl w:val="0"/>
                <w:numId w:val="33"/>
              </w:numPr>
              <w:wordWrap/>
              <w:adjustRightInd w:val="0"/>
              <w:snapToGrid w:val="0"/>
              <w:spacing w:line="256" w:lineRule="auto"/>
              <w:ind w:leftChars="0"/>
              <w:jc w:val="both"/>
              <w:rPr>
                <w:rFonts w:ascii="Times New Roman" w:hAnsi="Times New Roman"/>
                <w:i/>
                <w:iCs/>
                <w:lang w:eastAsia="en-US"/>
              </w:rPr>
            </w:pPr>
            <w:r w:rsidRPr="00CD5593">
              <w:rPr>
                <w:rFonts w:ascii="Times New Roman" w:hAnsi="Times New Roman"/>
                <w:i/>
                <w:iCs/>
              </w:rPr>
              <w:t>Alt 2: All the repetitions are covered by one or multiple time domain windows</w:t>
            </w:r>
          </w:p>
          <w:p w14:paraId="5E7D7692" w14:textId="77777777" w:rsidR="00CD5593" w:rsidRPr="00CD5593" w:rsidRDefault="00CD5593" w:rsidP="00A436E5">
            <w:pPr>
              <w:pStyle w:val="aa"/>
              <w:widowControl/>
              <w:numPr>
                <w:ilvl w:val="1"/>
                <w:numId w:val="33"/>
              </w:numPr>
              <w:wordWrap/>
              <w:adjustRightInd w:val="0"/>
              <w:snapToGrid w:val="0"/>
              <w:spacing w:line="256" w:lineRule="auto"/>
              <w:ind w:leftChars="0"/>
              <w:jc w:val="both"/>
              <w:rPr>
                <w:rFonts w:ascii="Times New Roman" w:hAnsi="Times New Roman"/>
                <w:i/>
                <w:iCs/>
              </w:rPr>
            </w:pPr>
            <w:r w:rsidRPr="00CD5593">
              <w:rPr>
                <w:rFonts w:ascii="Times New Roman" w:hAnsi="Times New Roman"/>
                <w:i/>
                <w:iCs/>
                <w:lang w:eastAsia="zh-CN"/>
              </w:rPr>
              <w:t>For the start of each window,</w:t>
            </w:r>
          </w:p>
          <w:p w14:paraId="0E3AAB04" w14:textId="77777777" w:rsidR="00CD5593" w:rsidRPr="00CD5593" w:rsidRDefault="00CD5593" w:rsidP="00A436E5">
            <w:pPr>
              <w:pStyle w:val="aa"/>
              <w:widowControl/>
              <w:numPr>
                <w:ilvl w:val="2"/>
                <w:numId w:val="33"/>
              </w:numPr>
              <w:wordWrap/>
              <w:adjustRightInd w:val="0"/>
              <w:snapToGrid w:val="0"/>
              <w:spacing w:line="256" w:lineRule="auto"/>
              <w:ind w:leftChars="0"/>
              <w:jc w:val="both"/>
              <w:rPr>
                <w:rFonts w:ascii="Times New Roman" w:hAnsi="Times New Roman"/>
                <w:i/>
                <w:iCs/>
              </w:rPr>
            </w:pPr>
            <w:r w:rsidRPr="00CD5593">
              <w:rPr>
                <w:rFonts w:ascii="Times New Roman" w:hAnsi="Times New Roman"/>
                <w:i/>
                <w:iCs/>
                <w:lang w:eastAsia="zh-CN"/>
              </w:rPr>
              <w:t>The start of the first window is the first PUSCH transmission.</w:t>
            </w:r>
          </w:p>
          <w:p w14:paraId="7BBF621C" w14:textId="77777777" w:rsidR="00CD5593" w:rsidRPr="00CD5593" w:rsidRDefault="00CD5593" w:rsidP="00A436E5">
            <w:pPr>
              <w:pStyle w:val="aa"/>
              <w:widowControl/>
              <w:numPr>
                <w:ilvl w:val="2"/>
                <w:numId w:val="33"/>
              </w:numPr>
              <w:wordWrap/>
              <w:adjustRightInd w:val="0"/>
              <w:snapToGrid w:val="0"/>
              <w:spacing w:line="256" w:lineRule="auto"/>
              <w:ind w:leftChars="0"/>
              <w:jc w:val="both"/>
              <w:rPr>
                <w:rFonts w:ascii="Times New Roman" w:hAnsi="Times New Roman"/>
                <w:i/>
                <w:iCs/>
              </w:rPr>
            </w:pPr>
            <w:r w:rsidRPr="00CD5593">
              <w:rPr>
                <w:rFonts w:ascii="Times New Roman" w:hAnsi="Times New Roman"/>
                <w:i/>
                <w:iCs/>
                <w:lang w:eastAsia="zh-CN"/>
              </w:rPr>
              <w:t>FFS: how to determine the start of other windows, e.g., whether multiple windows are consecutive or non-consecutive, whether the start of the window depends on DL/UL configuration for unpaired spectrum</w:t>
            </w:r>
          </w:p>
          <w:p w14:paraId="7823CC12" w14:textId="77777777" w:rsidR="00CD5593" w:rsidRPr="00CD5593" w:rsidRDefault="00CD5593" w:rsidP="00A436E5">
            <w:pPr>
              <w:pStyle w:val="aa"/>
              <w:widowControl/>
              <w:numPr>
                <w:ilvl w:val="1"/>
                <w:numId w:val="33"/>
              </w:numPr>
              <w:wordWrap/>
              <w:adjustRightInd w:val="0"/>
              <w:snapToGrid w:val="0"/>
              <w:spacing w:line="256" w:lineRule="auto"/>
              <w:ind w:leftChars="0"/>
              <w:jc w:val="both"/>
              <w:rPr>
                <w:rFonts w:ascii="Times New Roman" w:hAnsi="Times New Roman"/>
                <w:i/>
                <w:iCs/>
              </w:rPr>
            </w:pPr>
            <w:r w:rsidRPr="00CD5593">
              <w:rPr>
                <w:rFonts w:ascii="Times New Roman" w:hAnsi="Times New Roman"/>
                <w:i/>
                <w:iCs/>
                <w:lang w:eastAsia="zh-CN"/>
              </w:rPr>
              <w:t>For the length of each window,</w:t>
            </w:r>
          </w:p>
          <w:p w14:paraId="1058D124" w14:textId="77777777" w:rsidR="00CD5593" w:rsidRPr="00CD5593" w:rsidRDefault="00CD5593" w:rsidP="00A436E5">
            <w:pPr>
              <w:pStyle w:val="aa"/>
              <w:widowControl/>
              <w:numPr>
                <w:ilvl w:val="2"/>
                <w:numId w:val="33"/>
              </w:numPr>
              <w:wordWrap/>
              <w:adjustRightInd w:val="0"/>
              <w:snapToGrid w:val="0"/>
              <w:spacing w:line="256" w:lineRule="auto"/>
              <w:ind w:leftChars="0"/>
              <w:jc w:val="both"/>
              <w:rPr>
                <w:rFonts w:ascii="Times New Roman" w:hAnsi="Times New Roman"/>
                <w:i/>
                <w:iCs/>
              </w:rPr>
            </w:pPr>
            <w:r w:rsidRPr="00CD5593">
              <w:rPr>
                <w:rFonts w:ascii="Times New Roman" w:hAnsi="Times New Roman"/>
                <w:i/>
                <w:iCs/>
                <w:lang w:eastAsia="zh-CN"/>
              </w:rPr>
              <w:t>FFS Each window consists of at least two adjacent physical slots for UL transmission.</w:t>
            </w:r>
          </w:p>
          <w:p w14:paraId="3A5C1CA2" w14:textId="77777777" w:rsidR="00CD5593" w:rsidRPr="00CD5593" w:rsidRDefault="00CD5593" w:rsidP="00A436E5">
            <w:pPr>
              <w:pStyle w:val="aa"/>
              <w:widowControl/>
              <w:numPr>
                <w:ilvl w:val="2"/>
                <w:numId w:val="33"/>
              </w:numPr>
              <w:wordWrap/>
              <w:adjustRightInd w:val="0"/>
              <w:snapToGrid w:val="0"/>
              <w:spacing w:line="256" w:lineRule="auto"/>
              <w:ind w:leftChars="0"/>
              <w:jc w:val="both"/>
              <w:rPr>
                <w:rFonts w:ascii="Times New Roman" w:hAnsi="Times New Roman"/>
                <w:i/>
                <w:iCs/>
              </w:rPr>
            </w:pPr>
            <w:r w:rsidRPr="00CD5593">
              <w:rPr>
                <w:rFonts w:ascii="Times New Roman" w:hAnsi="Times New Roman"/>
                <w:i/>
                <w:iCs/>
                <w:lang w:eastAsia="zh-CN"/>
              </w:rPr>
              <w:t>The length of each window is no longer than the maximum duration.</w:t>
            </w:r>
          </w:p>
          <w:p w14:paraId="7AC3426C" w14:textId="77777777" w:rsidR="00CD5593" w:rsidRPr="00CD5593" w:rsidRDefault="00CD5593" w:rsidP="00A436E5">
            <w:pPr>
              <w:pStyle w:val="aa"/>
              <w:widowControl/>
              <w:numPr>
                <w:ilvl w:val="2"/>
                <w:numId w:val="33"/>
              </w:numPr>
              <w:wordWrap/>
              <w:adjustRightInd w:val="0"/>
              <w:snapToGrid w:val="0"/>
              <w:spacing w:line="256" w:lineRule="auto"/>
              <w:ind w:leftChars="0"/>
              <w:jc w:val="both"/>
              <w:rPr>
                <w:rFonts w:ascii="Times New Roman" w:hAnsi="Times New Roman"/>
                <w:i/>
                <w:iCs/>
              </w:rPr>
            </w:pPr>
            <w:r w:rsidRPr="00CD5593">
              <w:rPr>
                <w:rFonts w:ascii="Times New Roman" w:hAnsi="Times New Roman"/>
                <w:i/>
                <w:iCs/>
                <w:lang w:eastAsia="zh-CN"/>
              </w:rPr>
              <w:t>FFS: how to determine the length of each window</w:t>
            </w:r>
          </w:p>
          <w:p w14:paraId="2FD825B1" w14:textId="77777777" w:rsidR="00CD5593" w:rsidRPr="00CD5593" w:rsidRDefault="00CD5593" w:rsidP="00A436E5">
            <w:pPr>
              <w:pStyle w:val="aa"/>
              <w:widowControl/>
              <w:numPr>
                <w:ilvl w:val="2"/>
                <w:numId w:val="33"/>
              </w:numPr>
              <w:wordWrap/>
              <w:adjustRightInd w:val="0"/>
              <w:snapToGrid w:val="0"/>
              <w:spacing w:line="256" w:lineRule="auto"/>
              <w:ind w:leftChars="0"/>
              <w:jc w:val="both"/>
              <w:rPr>
                <w:rFonts w:ascii="Times New Roman" w:hAnsi="Times New Roman"/>
                <w:i/>
                <w:iCs/>
              </w:rPr>
            </w:pPr>
            <w:r w:rsidRPr="00CD5593">
              <w:rPr>
                <w:rFonts w:ascii="Times New Roman" w:hAnsi="Times New Roman"/>
                <w:i/>
                <w:iCs/>
                <w:lang w:eastAsia="zh-CN"/>
              </w:rPr>
              <w:t>FFS: whether the length of each window depends on DL/UL configuration for unpaired spectrum</w:t>
            </w:r>
          </w:p>
          <w:p w14:paraId="122AC5E7" w14:textId="77777777" w:rsidR="00CD5593" w:rsidRPr="00CD5593" w:rsidRDefault="00CD5593" w:rsidP="00A436E5">
            <w:pPr>
              <w:pStyle w:val="aa"/>
              <w:widowControl/>
              <w:numPr>
                <w:ilvl w:val="1"/>
                <w:numId w:val="33"/>
              </w:numPr>
              <w:wordWrap/>
              <w:adjustRightInd w:val="0"/>
              <w:snapToGrid w:val="0"/>
              <w:spacing w:line="256" w:lineRule="auto"/>
              <w:ind w:leftChars="0"/>
              <w:jc w:val="both"/>
              <w:rPr>
                <w:rFonts w:ascii="Times New Roman" w:hAnsi="Times New Roman"/>
                <w:i/>
                <w:iCs/>
                <w:lang w:eastAsia="zh-CN"/>
              </w:rPr>
            </w:pPr>
            <w:r w:rsidRPr="00CD5593">
              <w:rPr>
                <w:rFonts w:ascii="Times New Roman" w:hAnsi="Times New Roman"/>
                <w:i/>
                <w:iCs/>
                <w:lang w:eastAsia="zh-CN"/>
              </w:rPr>
              <w:t xml:space="preserve">FFS: how to handle non-consecutive physical slots for UL transmission, e.g., due to DL/UL configuration for </w:t>
            </w:r>
            <w:r w:rsidRPr="00CD5593">
              <w:rPr>
                <w:rFonts w:ascii="Times New Roman" w:hAnsi="Times New Roman"/>
                <w:i/>
                <w:iCs/>
              </w:rPr>
              <w:t>unpaired spectrum</w:t>
            </w:r>
            <w:r w:rsidRPr="00CD5593">
              <w:rPr>
                <w:rFonts w:ascii="Times New Roman" w:hAnsi="Times New Roman"/>
                <w:i/>
                <w:iCs/>
                <w:lang w:eastAsia="zh-CN"/>
              </w:rPr>
              <w:t>.</w:t>
            </w:r>
          </w:p>
          <w:p w14:paraId="0DF6F727" w14:textId="77777777" w:rsidR="00CD5593" w:rsidRPr="00CD5593" w:rsidRDefault="00CD5593" w:rsidP="00A436E5">
            <w:pPr>
              <w:pStyle w:val="aa"/>
              <w:widowControl/>
              <w:numPr>
                <w:ilvl w:val="1"/>
                <w:numId w:val="33"/>
              </w:numPr>
              <w:wordWrap/>
              <w:adjustRightInd w:val="0"/>
              <w:snapToGrid w:val="0"/>
              <w:spacing w:line="256" w:lineRule="auto"/>
              <w:ind w:leftChars="0"/>
              <w:jc w:val="both"/>
              <w:rPr>
                <w:rFonts w:ascii="Times New Roman" w:hAnsi="Times New Roman"/>
                <w:i/>
                <w:iCs/>
                <w:lang w:eastAsia="zh-CN"/>
              </w:rPr>
            </w:pPr>
            <w:r w:rsidRPr="00CD5593">
              <w:rPr>
                <w:rFonts w:ascii="Times New Roman" w:hAnsi="Times New Roman"/>
                <w:i/>
                <w:iCs/>
                <w:lang w:eastAsia="zh-CN"/>
              </w:rPr>
              <w:t>FFS: frequency hopping and precoder cycling</w:t>
            </w:r>
          </w:p>
          <w:p w14:paraId="4B3A7324" w14:textId="0F140AC6" w:rsidR="001D2291" w:rsidRPr="00CD5593" w:rsidRDefault="00CD5593">
            <w:pPr>
              <w:pStyle w:val="aa"/>
              <w:widowControl/>
              <w:numPr>
                <w:ilvl w:val="0"/>
                <w:numId w:val="33"/>
              </w:numPr>
              <w:wordWrap/>
              <w:adjustRightInd w:val="0"/>
              <w:snapToGrid w:val="0"/>
              <w:spacing w:line="256" w:lineRule="auto"/>
              <w:ind w:leftChars="0"/>
              <w:jc w:val="both"/>
              <w:rPr>
                <w:sz w:val="21"/>
                <w:szCs w:val="21"/>
                <w:lang w:eastAsia="en-US"/>
              </w:rPr>
            </w:pPr>
            <w:r w:rsidRPr="00CD5593">
              <w:rPr>
                <w:rFonts w:ascii="Times New Roman" w:hAnsi="Times New Roman"/>
                <w:i/>
                <w:iCs/>
              </w:rPr>
              <w:t>Other alternatives are not precluded.</w:t>
            </w:r>
          </w:p>
        </w:tc>
      </w:tr>
    </w:tbl>
    <w:p w14:paraId="27294431" w14:textId="3D6F4BA3" w:rsidR="00186997" w:rsidRDefault="00473A70" w:rsidP="00CD5593">
      <w:pPr>
        <w:widowControl/>
        <w:wordWrap/>
        <w:autoSpaceDE/>
        <w:autoSpaceDN/>
        <w:spacing w:after="120" w:line="276" w:lineRule="auto"/>
        <w:ind w:firstLineChars="50" w:firstLine="110"/>
        <w:rPr>
          <w:rFonts w:ascii="Times New Roman" w:hAnsi="Times New Roman"/>
          <w:kern w:val="0"/>
          <w:sz w:val="22"/>
        </w:rPr>
      </w:pPr>
      <w:r w:rsidRPr="008B6F35">
        <w:rPr>
          <w:rFonts w:ascii="Times New Roman" w:hAnsi="Times New Roman"/>
          <w:kern w:val="0"/>
          <w:sz w:val="22"/>
        </w:rPr>
        <w:lastRenderedPageBreak/>
        <w:t xml:space="preserve">In this contribution, we provide our views on </w:t>
      </w:r>
      <w:r w:rsidR="004611FF" w:rsidRPr="004611FF">
        <w:rPr>
          <w:rFonts w:ascii="Times New Roman" w:hAnsi="Times New Roman"/>
          <w:kern w:val="0"/>
          <w:sz w:val="22"/>
        </w:rPr>
        <w:t>joint channel estimation</w:t>
      </w:r>
      <w:r w:rsidR="00AC7DFE">
        <w:rPr>
          <w:rFonts w:ascii="Times New Roman" w:hAnsi="Times New Roman"/>
          <w:kern w:val="0"/>
          <w:sz w:val="22"/>
        </w:rPr>
        <w:t xml:space="preserve"> for PUSCH</w:t>
      </w:r>
      <w:r w:rsidRPr="008B6F35">
        <w:rPr>
          <w:rFonts w:ascii="Times New Roman" w:hAnsi="Times New Roman"/>
          <w:kern w:val="0"/>
          <w:sz w:val="22"/>
        </w:rPr>
        <w:t>.</w:t>
      </w:r>
    </w:p>
    <w:p w14:paraId="71B577E4" w14:textId="1A80C7EE" w:rsidR="00186997" w:rsidRDefault="00186997" w:rsidP="00CD5593">
      <w:pPr>
        <w:widowControl/>
        <w:wordWrap/>
        <w:autoSpaceDE/>
        <w:autoSpaceDN/>
        <w:spacing w:after="160" w:line="276" w:lineRule="auto"/>
        <w:rPr>
          <w:rFonts w:ascii="Times New Roman" w:hAnsi="Times New Roman"/>
          <w:kern w:val="0"/>
          <w:sz w:val="22"/>
        </w:rPr>
      </w:pPr>
    </w:p>
    <w:p w14:paraId="7529E291" w14:textId="4B64024F" w:rsidR="00473A70" w:rsidRPr="00A436E5" w:rsidRDefault="00473A70" w:rsidP="00CD5593">
      <w:pPr>
        <w:pStyle w:val="1"/>
        <w:spacing w:line="276" w:lineRule="auto"/>
        <w:jc w:val="both"/>
        <w:rPr>
          <w:rFonts w:ascii="Times New Roman" w:hAnsi="Times New Roman"/>
          <w:sz w:val="28"/>
          <w:szCs w:val="22"/>
        </w:rPr>
      </w:pPr>
      <w:bookmarkStart w:id="1" w:name="_Hlk61859955"/>
      <w:bookmarkStart w:id="2" w:name="OLE_LINK69"/>
      <w:r w:rsidRPr="00A436E5">
        <w:rPr>
          <w:rFonts w:ascii="Times New Roman" w:hAnsi="Times New Roman"/>
          <w:sz w:val="28"/>
          <w:szCs w:val="22"/>
        </w:rPr>
        <w:t xml:space="preserve">Discussion on </w:t>
      </w:r>
      <w:r w:rsidR="00BC0D34" w:rsidRPr="00A436E5">
        <w:rPr>
          <w:rFonts w:ascii="Times New Roman" w:hAnsi="Times New Roman"/>
          <w:sz w:val="28"/>
          <w:szCs w:val="22"/>
        </w:rPr>
        <w:t>joint channel estimation for PUSCH</w:t>
      </w:r>
    </w:p>
    <w:bookmarkEnd w:id="1"/>
    <w:bookmarkEnd w:id="2"/>
    <w:p w14:paraId="5D4F9A45" w14:textId="559273BB" w:rsidR="009B5EEE" w:rsidRPr="007339F5" w:rsidRDefault="004A02F7" w:rsidP="00CD5593">
      <w:pPr>
        <w:pStyle w:val="a0"/>
        <w:spacing w:line="276" w:lineRule="auto"/>
        <w:jc w:val="both"/>
        <w:rPr>
          <w:rFonts w:eastAsiaTheme="minorEastAsia"/>
          <w:i/>
          <w:iCs/>
          <w:sz w:val="24"/>
          <w:szCs w:val="24"/>
          <w:u w:val="single"/>
          <w:lang w:eastAsia="ko-KR"/>
        </w:rPr>
      </w:pPr>
      <w:r>
        <w:rPr>
          <w:b/>
          <w:bCs/>
          <w:i/>
          <w:iCs/>
          <w:sz w:val="24"/>
          <w:szCs w:val="24"/>
          <w:u w:val="single"/>
        </w:rPr>
        <w:t xml:space="preserve">Use </w:t>
      </w:r>
      <w:r w:rsidR="009B5EEE">
        <w:rPr>
          <w:b/>
          <w:bCs/>
          <w:i/>
          <w:iCs/>
          <w:sz w:val="24"/>
          <w:szCs w:val="24"/>
          <w:u w:val="single"/>
        </w:rPr>
        <w:t>cases</w:t>
      </w:r>
      <w:r>
        <w:rPr>
          <w:b/>
          <w:bCs/>
          <w:i/>
          <w:iCs/>
          <w:sz w:val="24"/>
          <w:szCs w:val="24"/>
          <w:u w:val="single"/>
        </w:rPr>
        <w:t xml:space="preserve"> for joint channel estimation</w:t>
      </w:r>
      <w:r w:rsidR="009B5EEE" w:rsidRPr="007339F5">
        <w:rPr>
          <w:b/>
          <w:bCs/>
          <w:i/>
          <w:iCs/>
          <w:sz w:val="24"/>
          <w:szCs w:val="24"/>
          <w:u w:val="single"/>
        </w:rPr>
        <w:t>.</w:t>
      </w:r>
    </w:p>
    <w:p w14:paraId="4FC1F87A" w14:textId="483B6ED5" w:rsidR="00657718" w:rsidRDefault="00C5148E" w:rsidP="000D1DF1">
      <w:pPr>
        <w:pStyle w:val="a0"/>
        <w:spacing w:line="276" w:lineRule="auto"/>
        <w:ind w:firstLineChars="50" w:firstLine="110"/>
        <w:jc w:val="both"/>
        <w:rPr>
          <w:rFonts w:eastAsiaTheme="minorEastAsia"/>
          <w:sz w:val="22"/>
          <w:szCs w:val="22"/>
          <w:lang w:eastAsia="ko-KR"/>
        </w:rPr>
      </w:pPr>
      <w:r>
        <w:rPr>
          <w:rFonts w:eastAsiaTheme="minorEastAsia"/>
          <w:sz w:val="22"/>
          <w:szCs w:val="22"/>
          <w:lang w:eastAsia="ko-KR"/>
        </w:rPr>
        <w:t>In</w:t>
      </w:r>
      <w:r w:rsidR="00B702DD">
        <w:rPr>
          <w:rFonts w:eastAsiaTheme="minorEastAsia"/>
          <w:sz w:val="22"/>
          <w:szCs w:val="22"/>
          <w:lang w:eastAsia="ko-KR"/>
        </w:rPr>
        <w:t xml:space="preserve"> </w:t>
      </w:r>
      <w:r>
        <w:rPr>
          <w:rFonts w:eastAsiaTheme="minorEastAsia"/>
          <w:sz w:val="22"/>
          <w:szCs w:val="22"/>
          <w:lang w:eastAsia="ko-KR"/>
        </w:rPr>
        <w:t>previous</w:t>
      </w:r>
      <w:r w:rsidR="00B702DD">
        <w:rPr>
          <w:rFonts w:eastAsiaTheme="minorEastAsia"/>
          <w:sz w:val="22"/>
          <w:szCs w:val="22"/>
          <w:lang w:eastAsia="ko-KR"/>
        </w:rPr>
        <w:t xml:space="preserve"> </w:t>
      </w:r>
      <w:r w:rsidR="001F03AD">
        <w:rPr>
          <w:rFonts w:eastAsiaTheme="minorEastAsia"/>
          <w:sz w:val="22"/>
          <w:szCs w:val="22"/>
          <w:lang w:eastAsia="ko-KR"/>
        </w:rPr>
        <w:t>RAN1#10</w:t>
      </w:r>
      <w:r>
        <w:rPr>
          <w:rFonts w:eastAsiaTheme="minorEastAsia"/>
          <w:sz w:val="22"/>
          <w:szCs w:val="22"/>
          <w:lang w:eastAsia="ko-KR"/>
        </w:rPr>
        <w:t>5</w:t>
      </w:r>
      <w:r w:rsidR="001F03AD">
        <w:rPr>
          <w:rFonts w:eastAsiaTheme="minorEastAsia"/>
          <w:sz w:val="22"/>
          <w:szCs w:val="22"/>
          <w:lang w:eastAsia="ko-KR"/>
        </w:rPr>
        <w:t xml:space="preserve">-e meeting, it was agreed to </w:t>
      </w:r>
      <w:r>
        <w:rPr>
          <w:rFonts w:eastAsiaTheme="minorEastAsia"/>
          <w:sz w:val="22"/>
          <w:szCs w:val="22"/>
          <w:lang w:eastAsia="ko-KR"/>
        </w:rPr>
        <w:t>support joint channel estimation over back-to-back PUSCH transmissions for PUSCH repetition type B within one slot</w:t>
      </w:r>
      <w:r w:rsidR="00FD34A6">
        <w:rPr>
          <w:rFonts w:eastAsiaTheme="minorEastAsia"/>
          <w:sz w:val="22"/>
          <w:szCs w:val="22"/>
          <w:lang w:eastAsia="ko-KR"/>
        </w:rPr>
        <w:t>,</w:t>
      </w:r>
      <w:r w:rsidR="00317C8F">
        <w:rPr>
          <w:rFonts w:eastAsiaTheme="minorEastAsia"/>
          <w:sz w:val="22"/>
          <w:szCs w:val="22"/>
          <w:lang w:eastAsia="ko-KR"/>
        </w:rPr>
        <w:t xml:space="preserve"> </w:t>
      </w:r>
      <w:r w:rsidR="00FD34A6">
        <w:rPr>
          <w:rFonts w:eastAsiaTheme="minorEastAsia"/>
          <w:sz w:val="22"/>
          <w:szCs w:val="22"/>
          <w:lang w:eastAsia="ko-KR"/>
        </w:rPr>
        <w:t>but</w:t>
      </w:r>
      <w:r w:rsidR="00317C8F">
        <w:rPr>
          <w:rFonts w:eastAsiaTheme="minorEastAsia"/>
          <w:sz w:val="22"/>
          <w:szCs w:val="22"/>
          <w:lang w:eastAsia="ko-KR"/>
        </w:rPr>
        <w:t xml:space="preserve"> joint channel estimation over non-back-to-back PUSCH transmissions within one slot is not supported. </w:t>
      </w:r>
      <w:r w:rsidR="00317C8F" w:rsidRPr="00317C8F">
        <w:rPr>
          <w:rFonts w:eastAsiaTheme="minorEastAsia"/>
          <w:sz w:val="22"/>
          <w:szCs w:val="22"/>
          <w:lang w:eastAsia="ko-KR"/>
        </w:rPr>
        <w:t>The use cases based on the agreement</w:t>
      </w:r>
      <w:r w:rsidR="00317C8F">
        <w:rPr>
          <w:rFonts w:eastAsiaTheme="minorEastAsia"/>
          <w:sz w:val="22"/>
          <w:szCs w:val="22"/>
          <w:lang w:eastAsia="ko-KR"/>
        </w:rPr>
        <w:t>s</w:t>
      </w:r>
      <w:r w:rsidR="00317C8F" w:rsidRPr="00317C8F">
        <w:rPr>
          <w:rFonts w:eastAsiaTheme="minorEastAsia"/>
          <w:sz w:val="22"/>
          <w:szCs w:val="22"/>
          <w:lang w:eastAsia="ko-KR"/>
        </w:rPr>
        <w:t xml:space="preserve"> up to the last meeting can be summarized as follows</w:t>
      </w:r>
      <w:r w:rsidR="00FD34A6">
        <w:rPr>
          <w:rFonts w:eastAsiaTheme="minorEastAsia"/>
          <w:sz w:val="22"/>
          <w:szCs w:val="22"/>
          <w:lang w:eastAsia="ko-KR"/>
        </w:rPr>
        <w:t>:</w:t>
      </w:r>
      <w:r w:rsidR="00CC00F4">
        <w:rPr>
          <w:rFonts w:eastAsiaTheme="minorEastAsia"/>
          <w:sz w:val="22"/>
          <w:szCs w:val="22"/>
          <w:lang w:eastAsia="ko-KR"/>
        </w:rPr>
        <w:t xml:space="preserve"> </w:t>
      </w:r>
    </w:p>
    <w:p w14:paraId="67C4B411" w14:textId="5AFEF6D8" w:rsidR="00CC00F4" w:rsidRPr="00CC00F4" w:rsidRDefault="00CC00F4" w:rsidP="00CC00F4">
      <w:pPr>
        <w:pStyle w:val="a0"/>
        <w:numPr>
          <w:ilvl w:val="0"/>
          <w:numId w:val="34"/>
        </w:numPr>
        <w:spacing w:line="276" w:lineRule="auto"/>
        <w:jc w:val="both"/>
        <w:rPr>
          <w:rFonts w:eastAsiaTheme="minorEastAsia"/>
          <w:b/>
          <w:bCs/>
          <w:i/>
          <w:iCs/>
          <w:sz w:val="22"/>
          <w:szCs w:val="22"/>
          <w:lang w:eastAsia="ko-KR"/>
        </w:rPr>
      </w:pPr>
      <w:r>
        <w:rPr>
          <w:rFonts w:eastAsiaTheme="minorEastAsia"/>
          <w:sz w:val="22"/>
          <w:szCs w:val="22"/>
          <w:lang w:eastAsia="ko-KR"/>
        </w:rPr>
        <w:t>Over back-to-back PUSCH transmissions for PUSCH repetition type A across consecutive slots.</w:t>
      </w:r>
    </w:p>
    <w:p w14:paraId="6F1B2C2E" w14:textId="31EC8D8C" w:rsidR="00CC00F4" w:rsidRPr="00CC00F4" w:rsidRDefault="00CC00F4" w:rsidP="00CC00F4">
      <w:pPr>
        <w:pStyle w:val="a0"/>
        <w:numPr>
          <w:ilvl w:val="0"/>
          <w:numId w:val="34"/>
        </w:numPr>
        <w:spacing w:line="276" w:lineRule="auto"/>
        <w:jc w:val="both"/>
        <w:rPr>
          <w:rFonts w:eastAsiaTheme="minorEastAsia"/>
          <w:b/>
          <w:bCs/>
          <w:i/>
          <w:iCs/>
          <w:sz w:val="22"/>
          <w:szCs w:val="22"/>
          <w:lang w:eastAsia="ko-KR"/>
        </w:rPr>
      </w:pPr>
      <w:r>
        <w:rPr>
          <w:rFonts w:eastAsiaTheme="minorEastAsia" w:hint="eastAsia"/>
          <w:sz w:val="22"/>
          <w:szCs w:val="22"/>
          <w:lang w:eastAsia="ko-KR"/>
        </w:rPr>
        <w:t>O</w:t>
      </w:r>
      <w:r>
        <w:rPr>
          <w:rFonts w:eastAsiaTheme="minorEastAsia"/>
          <w:sz w:val="22"/>
          <w:szCs w:val="22"/>
          <w:lang w:eastAsia="ko-KR"/>
        </w:rPr>
        <w:t>ver back-to-back PUSCH transmissions for PUSCH repetition type B across consecutive slots.</w:t>
      </w:r>
    </w:p>
    <w:p w14:paraId="7A5EDBE3" w14:textId="4B3155F8" w:rsidR="00CC00F4" w:rsidRPr="002B1FCA" w:rsidRDefault="00CC00F4" w:rsidP="00CC00F4">
      <w:pPr>
        <w:pStyle w:val="a0"/>
        <w:numPr>
          <w:ilvl w:val="0"/>
          <w:numId w:val="34"/>
        </w:numPr>
        <w:spacing w:line="276" w:lineRule="auto"/>
        <w:jc w:val="both"/>
        <w:rPr>
          <w:rFonts w:eastAsiaTheme="minorEastAsia"/>
          <w:b/>
          <w:bCs/>
          <w:i/>
          <w:iCs/>
          <w:sz w:val="22"/>
          <w:szCs w:val="22"/>
          <w:lang w:eastAsia="ko-KR"/>
        </w:rPr>
      </w:pPr>
      <w:r>
        <w:rPr>
          <w:rFonts w:eastAsiaTheme="minorEastAsia" w:hint="eastAsia"/>
          <w:sz w:val="22"/>
          <w:szCs w:val="22"/>
          <w:lang w:eastAsia="ko-KR"/>
        </w:rPr>
        <w:t>O</w:t>
      </w:r>
      <w:r>
        <w:rPr>
          <w:rFonts w:eastAsiaTheme="minorEastAsia"/>
          <w:sz w:val="22"/>
          <w:szCs w:val="22"/>
          <w:lang w:eastAsia="ko-KR"/>
        </w:rPr>
        <w:t>ver back-to-back PUSCH transmissions for PUSCH repetition type B within one slot.</w:t>
      </w:r>
    </w:p>
    <w:p w14:paraId="2BC713A4" w14:textId="7A7427C5" w:rsidR="00F42A69" w:rsidRDefault="00F42A69" w:rsidP="00A436E5">
      <w:pPr>
        <w:pStyle w:val="a0"/>
        <w:spacing w:line="276" w:lineRule="auto"/>
        <w:jc w:val="both"/>
        <w:rPr>
          <w:rFonts w:eastAsiaTheme="minorEastAsia"/>
          <w:sz w:val="22"/>
          <w:szCs w:val="22"/>
          <w:lang w:eastAsia="ko-KR"/>
        </w:rPr>
      </w:pPr>
      <w:r>
        <w:rPr>
          <w:rFonts w:eastAsiaTheme="minorEastAsia"/>
          <w:sz w:val="22"/>
          <w:szCs w:val="22"/>
          <w:lang w:eastAsia="ko-KR"/>
        </w:rPr>
        <w:lastRenderedPageBreak/>
        <w:t xml:space="preserve">Additionally, </w:t>
      </w:r>
      <w:r w:rsidR="000D31DF">
        <w:rPr>
          <w:rFonts w:eastAsiaTheme="minorEastAsia" w:hint="eastAsia"/>
          <w:sz w:val="22"/>
          <w:szCs w:val="22"/>
          <w:lang w:eastAsia="ko-KR"/>
        </w:rPr>
        <w:t>t</w:t>
      </w:r>
      <w:r w:rsidR="000D31DF">
        <w:rPr>
          <w:rFonts w:eastAsiaTheme="minorEastAsia"/>
          <w:sz w:val="22"/>
          <w:szCs w:val="22"/>
          <w:lang w:eastAsia="ko-KR"/>
        </w:rPr>
        <w:t xml:space="preserve">he </w:t>
      </w:r>
      <w:r>
        <w:rPr>
          <w:rFonts w:eastAsiaTheme="minorEastAsia"/>
          <w:sz w:val="22"/>
          <w:szCs w:val="22"/>
          <w:lang w:eastAsia="ko-KR"/>
        </w:rPr>
        <w:t>working assumption was made to support joint channel estimation over non-back-to-back PUSCH transmissions</w:t>
      </w:r>
      <w:r w:rsidR="002E0556">
        <w:rPr>
          <w:rFonts w:eastAsiaTheme="minorEastAsia"/>
          <w:sz w:val="22"/>
          <w:szCs w:val="22"/>
          <w:lang w:eastAsia="ko-KR"/>
        </w:rPr>
        <w:t xml:space="preserve"> across consecutive slots</w:t>
      </w:r>
      <w:r w:rsidR="006824FF">
        <w:rPr>
          <w:rFonts w:eastAsiaTheme="minorEastAsia"/>
          <w:sz w:val="22"/>
          <w:szCs w:val="22"/>
          <w:lang w:eastAsia="ko-KR"/>
        </w:rPr>
        <w:t xml:space="preserve"> at least</w:t>
      </w:r>
      <w:r>
        <w:rPr>
          <w:rFonts w:eastAsiaTheme="minorEastAsia"/>
          <w:sz w:val="22"/>
          <w:szCs w:val="22"/>
          <w:lang w:eastAsia="ko-KR"/>
        </w:rPr>
        <w:t xml:space="preserve"> for PUSCH repetition type A and B.</w:t>
      </w:r>
    </w:p>
    <w:p w14:paraId="55C74458" w14:textId="2E9FA909" w:rsidR="00E85F75" w:rsidRDefault="00E85F75" w:rsidP="00A436E5">
      <w:pPr>
        <w:pStyle w:val="a0"/>
        <w:spacing w:line="276" w:lineRule="auto"/>
        <w:jc w:val="both"/>
        <w:rPr>
          <w:rFonts w:eastAsiaTheme="minorEastAsia"/>
          <w:sz w:val="22"/>
          <w:szCs w:val="22"/>
          <w:lang w:eastAsia="ko-KR"/>
        </w:rPr>
      </w:pPr>
      <w:r>
        <w:rPr>
          <w:rFonts w:eastAsiaTheme="minorEastAsia"/>
          <w:sz w:val="22"/>
          <w:szCs w:val="22"/>
          <w:lang w:eastAsia="ko-KR"/>
        </w:rPr>
        <w:t xml:space="preserve">As mentioned above, it was agreed </w:t>
      </w:r>
      <w:r w:rsidR="000D31DF">
        <w:rPr>
          <w:rFonts w:eastAsiaTheme="minorEastAsia"/>
          <w:sz w:val="22"/>
          <w:szCs w:val="22"/>
          <w:lang w:eastAsia="ko-KR"/>
        </w:rPr>
        <w:t xml:space="preserve">not </w:t>
      </w:r>
      <w:r>
        <w:rPr>
          <w:rFonts w:eastAsiaTheme="minorEastAsia"/>
          <w:sz w:val="22"/>
          <w:szCs w:val="22"/>
          <w:lang w:eastAsia="ko-KR"/>
        </w:rPr>
        <w:t>to support joint channel estimation over non-back-to-back PUSCH transmissions within one slot.</w:t>
      </w:r>
      <w:r>
        <w:rPr>
          <w:rFonts w:eastAsiaTheme="minorEastAsia" w:hint="eastAsia"/>
          <w:sz w:val="22"/>
          <w:szCs w:val="22"/>
          <w:lang w:eastAsia="ko-KR"/>
        </w:rPr>
        <w:t xml:space="preserve"> </w:t>
      </w:r>
      <w:r>
        <w:rPr>
          <w:rFonts w:eastAsiaTheme="minorEastAsia"/>
          <w:sz w:val="22"/>
          <w:szCs w:val="22"/>
          <w:lang w:eastAsia="ko-KR"/>
        </w:rPr>
        <w:t>Joint channel estimation for PUSCH transmissions across non-consecutive slots is invalid use case since the maximum value of symbol gap</w:t>
      </w:r>
      <w:r w:rsidR="00325B4C">
        <w:rPr>
          <w:rFonts w:eastAsiaTheme="minorEastAsia"/>
          <w:sz w:val="22"/>
          <w:szCs w:val="22"/>
          <w:lang w:eastAsia="ko-KR"/>
        </w:rPr>
        <w:t xml:space="preserve"> in between PUSCH transmissions</w:t>
      </w:r>
      <w:r>
        <w:rPr>
          <w:rFonts w:eastAsiaTheme="minorEastAsia"/>
          <w:sz w:val="22"/>
          <w:szCs w:val="22"/>
          <w:lang w:eastAsia="ko-KR"/>
        </w:rPr>
        <w:t xml:space="preserve"> would exceed the </w:t>
      </w:r>
      <w:r w:rsidR="00183400">
        <w:rPr>
          <w:rFonts w:eastAsiaTheme="minorEastAsia"/>
          <w:sz w:val="22"/>
          <w:szCs w:val="22"/>
          <w:lang w:eastAsia="ko-KR"/>
        </w:rPr>
        <w:t>13. Thus, there is one potential use case left, i.e., joint channel estimation over non-back-to-back PUSCH transmissions across consecutive slots that</w:t>
      </w:r>
      <w:r w:rsidR="00E76130">
        <w:rPr>
          <w:rFonts w:eastAsiaTheme="minorEastAsia"/>
          <w:sz w:val="22"/>
          <w:szCs w:val="22"/>
          <w:lang w:eastAsia="ko-KR"/>
        </w:rPr>
        <w:t xml:space="preserve"> was made as </w:t>
      </w:r>
      <w:r w:rsidR="000D31DF">
        <w:rPr>
          <w:rFonts w:eastAsiaTheme="minorEastAsia"/>
          <w:sz w:val="22"/>
          <w:szCs w:val="22"/>
          <w:lang w:eastAsia="ko-KR"/>
        </w:rPr>
        <w:t xml:space="preserve">the </w:t>
      </w:r>
      <w:r w:rsidR="00183400">
        <w:rPr>
          <w:rFonts w:eastAsiaTheme="minorEastAsia"/>
          <w:sz w:val="22"/>
          <w:szCs w:val="22"/>
          <w:lang w:eastAsia="ko-KR"/>
        </w:rPr>
        <w:t>working assumption in the last meeting.</w:t>
      </w:r>
      <w:r w:rsidR="00230096">
        <w:rPr>
          <w:rFonts w:eastAsiaTheme="minorEastAsia"/>
          <w:sz w:val="22"/>
          <w:szCs w:val="22"/>
          <w:lang w:eastAsia="ko-KR"/>
        </w:rPr>
        <w:t xml:space="preserve"> </w:t>
      </w:r>
    </w:p>
    <w:p w14:paraId="720CF373" w14:textId="3E2484B4" w:rsidR="00230096" w:rsidRDefault="00230096" w:rsidP="00A436E5">
      <w:pPr>
        <w:pStyle w:val="a0"/>
        <w:spacing w:line="276" w:lineRule="auto"/>
        <w:jc w:val="both"/>
        <w:rPr>
          <w:rFonts w:eastAsiaTheme="minorEastAsia"/>
          <w:sz w:val="22"/>
          <w:szCs w:val="22"/>
          <w:lang w:eastAsia="ko-KR"/>
        </w:rPr>
      </w:pPr>
      <w:r>
        <w:rPr>
          <w:rFonts w:eastAsiaTheme="minorEastAsia" w:hint="eastAsia"/>
          <w:sz w:val="22"/>
          <w:szCs w:val="22"/>
          <w:lang w:eastAsia="ko-KR"/>
        </w:rPr>
        <w:t>F</w:t>
      </w:r>
      <w:r>
        <w:rPr>
          <w:rFonts w:eastAsiaTheme="minorEastAsia"/>
          <w:sz w:val="22"/>
          <w:szCs w:val="22"/>
          <w:lang w:eastAsia="ko-KR"/>
        </w:rPr>
        <w:t>or</w:t>
      </w:r>
      <w:r w:rsidR="000311F7">
        <w:rPr>
          <w:rFonts w:eastAsiaTheme="minorEastAsia"/>
          <w:sz w:val="22"/>
          <w:szCs w:val="22"/>
          <w:lang w:eastAsia="ko-KR"/>
        </w:rPr>
        <w:t xml:space="preserve"> joint channel estimation over non-back-to-back PUSCH transmissions across consecutive slots,</w:t>
      </w:r>
      <w:r>
        <w:rPr>
          <w:rFonts w:eastAsiaTheme="minorEastAsia"/>
          <w:sz w:val="22"/>
          <w:szCs w:val="22"/>
          <w:lang w:eastAsia="ko-KR"/>
        </w:rPr>
        <w:t xml:space="preserve"> PUSCH transmission with repetition is more likely to be allocated with </w:t>
      </w:r>
      <w:r w:rsidR="00FD34A6">
        <w:rPr>
          <w:rFonts w:eastAsiaTheme="minorEastAsia"/>
          <w:sz w:val="22"/>
          <w:szCs w:val="22"/>
          <w:lang w:eastAsia="ko-KR"/>
        </w:rPr>
        <w:t xml:space="preserve">the </w:t>
      </w:r>
      <w:r>
        <w:rPr>
          <w:rFonts w:eastAsiaTheme="minorEastAsia"/>
          <w:sz w:val="22"/>
          <w:szCs w:val="22"/>
          <w:lang w:eastAsia="ko-KR"/>
        </w:rPr>
        <w:t>same power, RB, and MCS. On the other hand, the case of scheduling PUSCHs by separate UL grants scheduling different TBs seem</w:t>
      </w:r>
      <w:r w:rsidR="000D31DF">
        <w:rPr>
          <w:rFonts w:eastAsiaTheme="minorEastAsia"/>
          <w:sz w:val="22"/>
          <w:szCs w:val="22"/>
          <w:lang w:eastAsia="ko-KR"/>
        </w:rPr>
        <w:t>s</w:t>
      </w:r>
      <w:r>
        <w:rPr>
          <w:rFonts w:eastAsiaTheme="minorEastAsia"/>
          <w:sz w:val="22"/>
          <w:szCs w:val="22"/>
          <w:lang w:eastAsia="ko-KR"/>
        </w:rPr>
        <w:t xml:space="preserve"> to be inefficient for coverage limited UEs in terms of scheduling.</w:t>
      </w:r>
      <w:r w:rsidR="000311F7">
        <w:rPr>
          <w:rFonts w:eastAsiaTheme="minorEastAsia"/>
          <w:sz w:val="22"/>
          <w:szCs w:val="22"/>
          <w:lang w:eastAsia="ko-KR"/>
        </w:rPr>
        <w:t xml:space="preserve"> </w:t>
      </w:r>
      <w:r w:rsidR="001D7941">
        <w:rPr>
          <w:rFonts w:eastAsiaTheme="minorEastAsia"/>
          <w:sz w:val="22"/>
          <w:szCs w:val="22"/>
          <w:lang w:eastAsia="ko-KR"/>
        </w:rPr>
        <w:t xml:space="preserve">Thus, PUSCH repetition type A and B can be considered for this </w:t>
      </w:r>
      <w:r w:rsidR="005B0ACA">
        <w:rPr>
          <w:rFonts w:eastAsiaTheme="minorEastAsia"/>
          <w:sz w:val="22"/>
          <w:szCs w:val="22"/>
          <w:lang w:eastAsia="ko-KR"/>
        </w:rPr>
        <w:t xml:space="preserve">potential </w:t>
      </w:r>
      <w:r w:rsidR="001D7941">
        <w:rPr>
          <w:rFonts w:eastAsiaTheme="minorEastAsia"/>
          <w:sz w:val="22"/>
          <w:szCs w:val="22"/>
          <w:lang w:eastAsia="ko-KR"/>
        </w:rPr>
        <w:t>use case</w:t>
      </w:r>
      <w:r w:rsidR="000D31DF">
        <w:rPr>
          <w:rFonts w:eastAsiaTheme="minorEastAsia"/>
          <w:sz w:val="22"/>
          <w:szCs w:val="22"/>
          <w:lang w:eastAsia="ko-KR"/>
        </w:rPr>
        <w:t>, i.e., non-back-to-back PUSCH transmissions across consecutive slots</w:t>
      </w:r>
      <w:r w:rsidR="001D7941">
        <w:rPr>
          <w:rFonts w:eastAsiaTheme="minorEastAsia"/>
          <w:sz w:val="22"/>
          <w:szCs w:val="22"/>
          <w:lang w:eastAsia="ko-KR"/>
        </w:rPr>
        <w:t>.</w:t>
      </w:r>
    </w:p>
    <w:p w14:paraId="6BFC2022" w14:textId="7C98EFA1" w:rsidR="00080059" w:rsidRPr="006824FF" w:rsidRDefault="00C161FA" w:rsidP="00A436E5">
      <w:pPr>
        <w:pStyle w:val="a0"/>
        <w:spacing w:line="276" w:lineRule="auto"/>
        <w:jc w:val="both"/>
        <w:rPr>
          <w:rFonts w:eastAsiaTheme="minorEastAsia"/>
          <w:sz w:val="22"/>
          <w:szCs w:val="22"/>
          <w:lang w:eastAsia="ko-KR"/>
        </w:rPr>
      </w:pPr>
      <w:r>
        <w:rPr>
          <w:rFonts w:eastAsiaTheme="minorEastAsia"/>
          <w:sz w:val="22"/>
          <w:szCs w:val="22"/>
          <w:lang w:eastAsia="ko-KR"/>
        </w:rPr>
        <w:t xml:space="preserve">For non-back-to-back PUSCH transmissions, RAN4 confirms the feasibility of phase continuity and power consistency for non-zero un-scheduled gap for a gap </w:t>
      </w:r>
      <w:r w:rsidR="00FD34A6">
        <w:rPr>
          <w:rFonts w:eastAsiaTheme="minorEastAsia"/>
          <w:sz w:val="22"/>
          <w:szCs w:val="22"/>
          <w:lang w:eastAsia="ko-KR"/>
        </w:rPr>
        <w:t xml:space="preserve">of </w:t>
      </w:r>
      <w:r>
        <w:rPr>
          <w:rFonts w:eastAsiaTheme="minorEastAsia"/>
          <w:sz w:val="22"/>
          <w:szCs w:val="22"/>
          <w:lang w:eastAsia="ko-KR"/>
        </w:rPr>
        <w:t xml:space="preserve">less than 14 symbols. Also, at least if other UL signals/channels in between repetitions have the same settings in antenna port, occupied PRBs, and UL power </w:t>
      </w:r>
      <w:r w:rsidR="00780F91">
        <w:rPr>
          <w:rFonts w:eastAsiaTheme="minorEastAsia"/>
          <w:sz w:val="22"/>
          <w:szCs w:val="22"/>
          <w:lang w:eastAsia="ko-KR"/>
        </w:rPr>
        <w:t xml:space="preserve">with </w:t>
      </w:r>
      <w:r>
        <w:rPr>
          <w:rFonts w:eastAsiaTheme="minorEastAsia"/>
          <w:sz w:val="22"/>
          <w:szCs w:val="22"/>
          <w:lang w:eastAsia="ko-KR"/>
        </w:rPr>
        <w:t>the repetitions, it is feasible to maintain the phase continuity and power consistency across the repetitions [</w:t>
      </w:r>
      <w:r w:rsidR="006C1E6E">
        <w:rPr>
          <w:rFonts w:eastAsiaTheme="minorEastAsia"/>
          <w:sz w:val="22"/>
          <w:szCs w:val="22"/>
          <w:lang w:eastAsia="ko-KR"/>
        </w:rPr>
        <w:t>2</w:t>
      </w:r>
      <w:r>
        <w:rPr>
          <w:rFonts w:eastAsiaTheme="minorEastAsia"/>
          <w:sz w:val="22"/>
          <w:szCs w:val="22"/>
          <w:lang w:eastAsia="ko-KR"/>
        </w:rPr>
        <w:t>]. However</w:t>
      </w:r>
      <w:r w:rsidR="00250466">
        <w:rPr>
          <w:rFonts w:eastAsiaTheme="minorEastAsia"/>
          <w:sz w:val="22"/>
          <w:szCs w:val="22"/>
          <w:lang w:eastAsia="ko-KR"/>
        </w:rPr>
        <w:t>,</w:t>
      </w:r>
      <w:r w:rsidR="00080059">
        <w:rPr>
          <w:rFonts w:eastAsiaTheme="minorEastAsia"/>
          <w:sz w:val="22"/>
          <w:szCs w:val="22"/>
          <w:lang w:eastAsia="ko-KR"/>
        </w:rPr>
        <w:t xml:space="preserve"> </w:t>
      </w:r>
      <w:r w:rsidR="00250466">
        <w:rPr>
          <w:rFonts w:eastAsiaTheme="minorEastAsia"/>
          <w:sz w:val="22"/>
          <w:szCs w:val="22"/>
          <w:lang w:eastAsia="ko-KR"/>
        </w:rPr>
        <w:t>more inputs from RAN4 are necessary for the progress</w:t>
      </w:r>
      <w:r w:rsidR="00435022">
        <w:rPr>
          <w:rFonts w:eastAsiaTheme="minorEastAsia"/>
          <w:sz w:val="22"/>
          <w:szCs w:val="22"/>
          <w:lang w:eastAsia="ko-KR"/>
        </w:rPr>
        <w:t xml:space="preserve"> in RAN1</w:t>
      </w:r>
      <w:r w:rsidR="00250466">
        <w:rPr>
          <w:rFonts w:eastAsiaTheme="minorEastAsia"/>
          <w:sz w:val="22"/>
          <w:szCs w:val="22"/>
          <w:lang w:eastAsia="ko-KR"/>
        </w:rPr>
        <w:t>, such as exact value</w:t>
      </w:r>
      <w:r w:rsidR="005D0E67">
        <w:rPr>
          <w:rFonts w:eastAsiaTheme="minorEastAsia"/>
          <w:sz w:val="22"/>
          <w:szCs w:val="22"/>
          <w:lang w:eastAsia="ko-KR"/>
        </w:rPr>
        <w:t>(</w:t>
      </w:r>
      <w:r w:rsidR="005D0E67">
        <w:rPr>
          <w:rFonts w:eastAsiaTheme="minorEastAsia" w:hint="eastAsia"/>
          <w:sz w:val="22"/>
          <w:szCs w:val="22"/>
          <w:lang w:eastAsia="ko-KR"/>
        </w:rPr>
        <w:t>s</w:t>
      </w:r>
      <w:r w:rsidR="005D0E67">
        <w:rPr>
          <w:rFonts w:eastAsiaTheme="minorEastAsia"/>
          <w:sz w:val="22"/>
          <w:szCs w:val="22"/>
          <w:lang w:eastAsia="ko-KR"/>
        </w:rPr>
        <w:t>)</w:t>
      </w:r>
      <w:r w:rsidR="00250466">
        <w:rPr>
          <w:rFonts w:eastAsiaTheme="minorEastAsia"/>
          <w:sz w:val="22"/>
          <w:szCs w:val="22"/>
          <w:lang w:eastAsia="ko-KR"/>
        </w:rPr>
        <w:t xml:space="preserve"> of</w:t>
      </w:r>
      <w:r w:rsidR="008E6B77">
        <w:rPr>
          <w:rFonts w:eastAsiaTheme="minorEastAsia"/>
          <w:sz w:val="22"/>
          <w:szCs w:val="22"/>
          <w:lang w:eastAsia="ko-KR"/>
        </w:rPr>
        <w:t xml:space="preserve"> </w:t>
      </w:r>
      <w:r w:rsidR="00AB0C9E">
        <w:rPr>
          <w:rFonts w:eastAsiaTheme="minorEastAsia"/>
          <w:sz w:val="22"/>
          <w:szCs w:val="22"/>
          <w:lang w:eastAsia="ko-KR"/>
        </w:rPr>
        <w:t>gap symbol</w:t>
      </w:r>
      <w:r w:rsidR="00765FF4">
        <w:rPr>
          <w:rFonts w:eastAsiaTheme="minorEastAsia"/>
          <w:sz w:val="22"/>
          <w:szCs w:val="22"/>
          <w:lang w:eastAsia="ko-KR"/>
        </w:rPr>
        <w:t>, definition of symbol gap</w:t>
      </w:r>
      <w:r w:rsidR="00250466">
        <w:rPr>
          <w:rFonts w:eastAsiaTheme="minorEastAsia"/>
          <w:sz w:val="22"/>
          <w:szCs w:val="22"/>
          <w:lang w:eastAsia="ko-KR"/>
        </w:rPr>
        <w:t>.</w:t>
      </w:r>
      <w:r w:rsidR="001D7941">
        <w:rPr>
          <w:rFonts w:eastAsiaTheme="minorEastAsia"/>
          <w:sz w:val="22"/>
          <w:szCs w:val="22"/>
          <w:lang w:eastAsia="ko-KR"/>
        </w:rPr>
        <w:t xml:space="preserve"> Therefore, more details can be further </w:t>
      </w:r>
      <w:r w:rsidR="00435022">
        <w:rPr>
          <w:rFonts w:eastAsiaTheme="minorEastAsia"/>
          <w:sz w:val="22"/>
          <w:szCs w:val="22"/>
          <w:lang w:eastAsia="ko-KR"/>
        </w:rPr>
        <w:t>discussed</w:t>
      </w:r>
      <w:r w:rsidR="001D7941">
        <w:rPr>
          <w:rFonts w:eastAsiaTheme="minorEastAsia"/>
          <w:sz w:val="22"/>
          <w:szCs w:val="22"/>
          <w:lang w:eastAsia="ko-KR"/>
        </w:rPr>
        <w:t xml:space="preserve"> according</w:t>
      </w:r>
      <w:r w:rsidR="00435022">
        <w:rPr>
          <w:rFonts w:eastAsiaTheme="minorEastAsia"/>
          <w:sz w:val="22"/>
          <w:szCs w:val="22"/>
          <w:lang w:eastAsia="ko-KR"/>
        </w:rPr>
        <w:t>ly</w:t>
      </w:r>
      <w:r w:rsidR="00780F91">
        <w:rPr>
          <w:rFonts w:eastAsiaTheme="minorEastAsia"/>
          <w:sz w:val="22"/>
          <w:szCs w:val="22"/>
          <w:lang w:eastAsia="ko-KR"/>
        </w:rPr>
        <w:t xml:space="preserve"> </w:t>
      </w:r>
      <w:r w:rsidR="00435022">
        <w:rPr>
          <w:rFonts w:eastAsiaTheme="minorEastAsia"/>
          <w:sz w:val="22"/>
          <w:szCs w:val="22"/>
          <w:lang w:eastAsia="ko-KR"/>
        </w:rPr>
        <w:t xml:space="preserve">after receiving the </w:t>
      </w:r>
      <w:r w:rsidR="001D7941">
        <w:rPr>
          <w:rFonts w:eastAsiaTheme="minorEastAsia"/>
          <w:sz w:val="22"/>
          <w:szCs w:val="22"/>
          <w:lang w:eastAsia="ko-KR"/>
        </w:rPr>
        <w:t>RAN4’s feedback.</w:t>
      </w:r>
    </w:p>
    <w:p w14:paraId="239CC869" w14:textId="71B8A395" w:rsidR="001D7941" w:rsidRPr="001D7941" w:rsidRDefault="001D7941" w:rsidP="001D7941">
      <w:pPr>
        <w:pStyle w:val="a0"/>
        <w:numPr>
          <w:ilvl w:val="0"/>
          <w:numId w:val="3"/>
        </w:numPr>
        <w:spacing w:after="0" w:line="276" w:lineRule="auto"/>
        <w:ind w:left="426"/>
        <w:jc w:val="both"/>
        <w:rPr>
          <w:rFonts w:eastAsiaTheme="minorEastAsia"/>
          <w:b/>
          <w:bCs/>
          <w:i/>
          <w:iCs/>
          <w:sz w:val="22"/>
          <w:szCs w:val="22"/>
          <w:lang w:eastAsia="ko-KR"/>
        </w:rPr>
      </w:pPr>
      <w:r>
        <w:rPr>
          <w:rFonts w:eastAsiaTheme="minorEastAsia"/>
          <w:b/>
          <w:bCs/>
          <w:i/>
          <w:iCs/>
          <w:sz w:val="22"/>
          <w:szCs w:val="22"/>
          <w:lang w:eastAsia="ko-KR"/>
        </w:rPr>
        <w:t>Proposal</w:t>
      </w:r>
      <w:r w:rsidRPr="00F02B5B">
        <w:rPr>
          <w:rFonts w:eastAsiaTheme="minorEastAsia"/>
          <w:b/>
          <w:bCs/>
          <w:i/>
          <w:iCs/>
          <w:sz w:val="22"/>
          <w:szCs w:val="22"/>
          <w:lang w:eastAsia="ko-KR"/>
        </w:rPr>
        <w:t xml:space="preserve"> 1:</w:t>
      </w:r>
      <w:r>
        <w:rPr>
          <w:rFonts w:eastAsiaTheme="minorEastAsia"/>
          <w:b/>
          <w:bCs/>
          <w:i/>
          <w:iCs/>
          <w:sz w:val="22"/>
        </w:rPr>
        <w:t xml:space="preserve"> For non-back-to-back PUSCH transmissions across consecutive slots, support PUSCH repetition type A and PUSCH repetition type B for joint channel estimation.</w:t>
      </w:r>
    </w:p>
    <w:p w14:paraId="53688C87" w14:textId="498A3AFA" w:rsidR="001D7941" w:rsidRPr="00450323" w:rsidRDefault="001D7941" w:rsidP="001D7941">
      <w:pPr>
        <w:pStyle w:val="a0"/>
        <w:numPr>
          <w:ilvl w:val="1"/>
          <w:numId w:val="3"/>
        </w:numPr>
        <w:spacing w:after="0" w:line="276" w:lineRule="auto"/>
        <w:jc w:val="both"/>
        <w:rPr>
          <w:rFonts w:eastAsiaTheme="minorEastAsia"/>
          <w:b/>
          <w:bCs/>
          <w:i/>
          <w:iCs/>
          <w:sz w:val="22"/>
          <w:szCs w:val="22"/>
          <w:lang w:eastAsia="ko-KR"/>
        </w:rPr>
      </w:pPr>
      <w:r>
        <w:rPr>
          <w:rFonts w:eastAsiaTheme="minorEastAsia" w:hint="eastAsia"/>
          <w:b/>
          <w:bCs/>
          <w:i/>
          <w:iCs/>
          <w:sz w:val="22"/>
          <w:lang w:eastAsia="ko-KR"/>
        </w:rPr>
        <w:t>D</w:t>
      </w:r>
      <w:r>
        <w:rPr>
          <w:rFonts w:eastAsiaTheme="minorEastAsia"/>
          <w:b/>
          <w:bCs/>
          <w:i/>
          <w:iCs/>
          <w:sz w:val="22"/>
          <w:lang w:eastAsia="ko-KR"/>
        </w:rPr>
        <w:t xml:space="preserve">etails can be further </w:t>
      </w:r>
      <w:r w:rsidR="00435022">
        <w:rPr>
          <w:rFonts w:eastAsiaTheme="minorEastAsia"/>
          <w:b/>
          <w:bCs/>
          <w:i/>
          <w:iCs/>
          <w:sz w:val="22"/>
          <w:lang w:eastAsia="ko-KR"/>
        </w:rPr>
        <w:t xml:space="preserve">discussed accordingly </w:t>
      </w:r>
      <w:r>
        <w:rPr>
          <w:rFonts w:eastAsiaTheme="minorEastAsia"/>
          <w:b/>
          <w:bCs/>
          <w:i/>
          <w:iCs/>
          <w:sz w:val="22"/>
          <w:lang w:eastAsia="ko-KR"/>
        </w:rPr>
        <w:t xml:space="preserve">based on RAN4’s </w:t>
      </w:r>
      <w:r w:rsidR="00435022">
        <w:rPr>
          <w:rFonts w:eastAsiaTheme="minorEastAsia"/>
          <w:b/>
          <w:bCs/>
          <w:i/>
          <w:iCs/>
          <w:sz w:val="22"/>
          <w:lang w:eastAsia="ko-KR"/>
        </w:rPr>
        <w:t>feedback</w:t>
      </w:r>
      <w:r>
        <w:rPr>
          <w:rFonts w:eastAsiaTheme="minorEastAsia"/>
          <w:b/>
          <w:bCs/>
          <w:i/>
          <w:iCs/>
          <w:sz w:val="22"/>
          <w:lang w:eastAsia="ko-KR"/>
        </w:rPr>
        <w:t>.</w:t>
      </w:r>
    </w:p>
    <w:p w14:paraId="7B5B0C41" w14:textId="77777777" w:rsidR="002B1FCA" w:rsidRPr="004B5B2E" w:rsidRDefault="002B1FCA" w:rsidP="002B1FCA">
      <w:pPr>
        <w:pStyle w:val="a0"/>
        <w:spacing w:line="276" w:lineRule="auto"/>
        <w:jc w:val="both"/>
        <w:rPr>
          <w:rFonts w:eastAsiaTheme="minorEastAsia"/>
          <w:b/>
          <w:bCs/>
          <w:i/>
          <w:iCs/>
          <w:sz w:val="22"/>
          <w:szCs w:val="22"/>
          <w:lang w:eastAsia="ko-KR"/>
        </w:rPr>
      </w:pPr>
    </w:p>
    <w:p w14:paraId="590DE355" w14:textId="2E5CE9B6" w:rsidR="00A56F67" w:rsidRPr="007339F5" w:rsidRDefault="00A56F67" w:rsidP="00CD5593">
      <w:pPr>
        <w:pStyle w:val="a0"/>
        <w:spacing w:before="240" w:line="276" w:lineRule="auto"/>
        <w:jc w:val="both"/>
        <w:rPr>
          <w:rFonts w:eastAsiaTheme="minorEastAsia"/>
          <w:i/>
          <w:iCs/>
          <w:sz w:val="24"/>
          <w:szCs w:val="24"/>
          <w:u w:val="single"/>
          <w:lang w:eastAsia="ko-KR"/>
        </w:rPr>
      </w:pPr>
      <w:r>
        <w:rPr>
          <w:b/>
          <w:bCs/>
          <w:i/>
          <w:iCs/>
          <w:sz w:val="24"/>
          <w:szCs w:val="24"/>
          <w:u w:val="single"/>
        </w:rPr>
        <w:t>Time domain window</w:t>
      </w:r>
      <w:r w:rsidRPr="007339F5">
        <w:rPr>
          <w:b/>
          <w:bCs/>
          <w:i/>
          <w:iCs/>
          <w:sz w:val="24"/>
          <w:szCs w:val="24"/>
          <w:u w:val="single"/>
        </w:rPr>
        <w:t>.</w:t>
      </w:r>
    </w:p>
    <w:p w14:paraId="775D283F" w14:textId="5705589E" w:rsidR="00CF6D1A" w:rsidRDefault="00B856A5" w:rsidP="00845222">
      <w:pPr>
        <w:pStyle w:val="a0"/>
        <w:spacing w:line="276" w:lineRule="auto"/>
        <w:ind w:firstLineChars="50" w:firstLine="110"/>
        <w:jc w:val="both"/>
        <w:rPr>
          <w:rFonts w:eastAsiaTheme="minorEastAsia"/>
          <w:sz w:val="22"/>
          <w:szCs w:val="22"/>
          <w:lang w:eastAsia="ko-KR"/>
        </w:rPr>
      </w:pPr>
      <w:r>
        <w:rPr>
          <w:rFonts w:eastAsiaTheme="minorEastAsia"/>
          <w:sz w:val="22"/>
          <w:szCs w:val="22"/>
          <w:lang w:eastAsia="ko-KR"/>
        </w:rPr>
        <w:t>A</w:t>
      </w:r>
      <w:r>
        <w:rPr>
          <w:rFonts w:eastAsiaTheme="minorEastAsia" w:hint="eastAsia"/>
          <w:sz w:val="22"/>
          <w:szCs w:val="22"/>
          <w:lang w:eastAsia="ko-KR"/>
        </w:rPr>
        <w:t xml:space="preserve">t </w:t>
      </w:r>
      <w:r>
        <w:rPr>
          <w:rFonts w:eastAsiaTheme="minorEastAsia"/>
          <w:sz w:val="22"/>
          <w:szCs w:val="22"/>
          <w:lang w:eastAsia="ko-KR"/>
        </w:rPr>
        <w:t xml:space="preserve">the </w:t>
      </w:r>
      <w:r>
        <w:rPr>
          <w:rFonts w:eastAsiaTheme="minorEastAsia" w:hint="eastAsia"/>
          <w:sz w:val="22"/>
          <w:szCs w:val="22"/>
          <w:lang w:eastAsia="ko-KR"/>
        </w:rPr>
        <w:t>R</w:t>
      </w:r>
      <w:r>
        <w:rPr>
          <w:rFonts w:eastAsiaTheme="minorEastAsia"/>
          <w:sz w:val="22"/>
          <w:szCs w:val="22"/>
          <w:lang w:eastAsia="ko-KR"/>
        </w:rPr>
        <w:t>AN1#10</w:t>
      </w:r>
      <w:r w:rsidR="00596929">
        <w:rPr>
          <w:rFonts w:eastAsiaTheme="minorEastAsia"/>
          <w:sz w:val="22"/>
          <w:szCs w:val="22"/>
          <w:lang w:eastAsia="ko-KR"/>
        </w:rPr>
        <w:t>5</w:t>
      </w:r>
      <w:r>
        <w:rPr>
          <w:rFonts w:eastAsiaTheme="minorEastAsia"/>
          <w:sz w:val="22"/>
          <w:szCs w:val="22"/>
          <w:lang w:eastAsia="ko-KR"/>
        </w:rPr>
        <w:t xml:space="preserve">-e meeting, it was agreed to </w:t>
      </w:r>
      <w:bookmarkStart w:id="3" w:name="_Hlk68694326"/>
      <w:r w:rsidR="005E08CE">
        <w:rPr>
          <w:rFonts w:eastAsiaTheme="minorEastAsia"/>
          <w:sz w:val="22"/>
          <w:szCs w:val="22"/>
          <w:lang w:eastAsia="ko-KR"/>
        </w:rPr>
        <w:t>select one of two alternatives (Alt 1 and 2) for joint channel estimation for PUSCH repetition type A.</w:t>
      </w:r>
      <w:r w:rsidR="00705449">
        <w:rPr>
          <w:rFonts w:eastAsiaTheme="minorEastAsia"/>
          <w:sz w:val="22"/>
          <w:szCs w:val="22"/>
          <w:lang w:eastAsia="ko-KR"/>
        </w:rPr>
        <w:t xml:space="preserve"> </w:t>
      </w:r>
      <w:r w:rsidR="00063719">
        <w:rPr>
          <w:rFonts w:eastAsiaTheme="minorEastAsia"/>
          <w:sz w:val="22"/>
          <w:szCs w:val="22"/>
          <w:lang w:eastAsia="ko-KR"/>
        </w:rPr>
        <w:t>W</w:t>
      </w:r>
      <w:r w:rsidR="00705449">
        <w:rPr>
          <w:rFonts w:eastAsiaTheme="minorEastAsia"/>
          <w:sz w:val="22"/>
          <w:szCs w:val="22"/>
          <w:lang w:eastAsia="ko-KR"/>
        </w:rPr>
        <w:t xml:space="preserve">e provide our views on </w:t>
      </w:r>
      <w:r w:rsidR="00693956">
        <w:rPr>
          <w:rFonts w:eastAsiaTheme="minorEastAsia"/>
          <w:sz w:val="22"/>
          <w:szCs w:val="22"/>
          <w:lang w:eastAsia="ko-KR"/>
        </w:rPr>
        <w:t xml:space="preserve">FFS </w:t>
      </w:r>
      <w:r w:rsidR="00435022">
        <w:rPr>
          <w:rFonts w:eastAsiaTheme="minorEastAsia"/>
          <w:sz w:val="22"/>
          <w:szCs w:val="22"/>
          <w:lang w:eastAsia="ko-KR"/>
        </w:rPr>
        <w:t xml:space="preserve">for </w:t>
      </w:r>
      <w:r w:rsidR="00705449">
        <w:rPr>
          <w:rFonts w:eastAsiaTheme="minorEastAsia"/>
          <w:sz w:val="22"/>
          <w:szCs w:val="22"/>
          <w:lang w:eastAsia="ko-KR"/>
        </w:rPr>
        <w:t>each alternatives</w:t>
      </w:r>
      <w:r w:rsidR="00063719">
        <w:rPr>
          <w:rFonts w:eastAsiaTheme="minorEastAsia"/>
          <w:sz w:val="22"/>
          <w:szCs w:val="22"/>
          <w:lang w:eastAsia="ko-KR"/>
        </w:rPr>
        <w:t xml:space="preserve"> exclud</w:t>
      </w:r>
      <w:r w:rsidR="00780F91">
        <w:rPr>
          <w:rFonts w:eastAsiaTheme="minorEastAsia"/>
          <w:sz w:val="22"/>
          <w:szCs w:val="22"/>
          <w:lang w:eastAsia="ko-KR"/>
        </w:rPr>
        <w:t>ing</w:t>
      </w:r>
      <w:r w:rsidR="00063719">
        <w:rPr>
          <w:rFonts w:eastAsiaTheme="minorEastAsia"/>
          <w:sz w:val="22"/>
          <w:szCs w:val="22"/>
          <w:lang w:eastAsia="ko-KR"/>
        </w:rPr>
        <w:t xml:space="preserve"> frequency hopping and precoder cycling that can be discussed as other issues</w:t>
      </w:r>
      <w:r w:rsidR="00705449">
        <w:rPr>
          <w:rFonts w:eastAsiaTheme="minorEastAsia"/>
          <w:sz w:val="22"/>
          <w:szCs w:val="22"/>
          <w:lang w:eastAsia="ko-KR"/>
        </w:rPr>
        <w:t>.</w:t>
      </w:r>
    </w:p>
    <w:p w14:paraId="55D7A67B" w14:textId="3EB91AEC" w:rsidR="003E096D" w:rsidRPr="00A436E5" w:rsidRDefault="003E096D" w:rsidP="00A436E5">
      <w:pPr>
        <w:pStyle w:val="a0"/>
        <w:numPr>
          <w:ilvl w:val="0"/>
          <w:numId w:val="4"/>
        </w:numPr>
        <w:spacing w:before="240" w:after="0" w:line="276" w:lineRule="auto"/>
        <w:jc w:val="both"/>
        <w:rPr>
          <w:rFonts w:eastAsiaTheme="minorEastAsia"/>
          <w:i/>
          <w:iCs/>
          <w:sz w:val="22"/>
          <w:szCs w:val="24"/>
          <w:u w:val="single"/>
          <w:lang w:eastAsia="ko-KR"/>
        </w:rPr>
      </w:pPr>
      <w:r w:rsidRPr="00A436E5">
        <w:rPr>
          <w:rFonts w:eastAsiaTheme="minorEastAsia"/>
          <w:i/>
          <w:iCs/>
          <w:sz w:val="22"/>
          <w:szCs w:val="24"/>
          <w:u w:val="single"/>
          <w:lang w:eastAsia="ko-KR"/>
        </w:rPr>
        <w:t>Alt 1: All the repetitions are covered by one single window.</w:t>
      </w:r>
    </w:p>
    <w:p w14:paraId="5E4A99B0" w14:textId="53215B37" w:rsidR="003E096D" w:rsidRDefault="00AD1120" w:rsidP="00A436E5">
      <w:pPr>
        <w:pStyle w:val="a0"/>
        <w:numPr>
          <w:ilvl w:val="1"/>
          <w:numId w:val="4"/>
        </w:numPr>
        <w:spacing w:line="276" w:lineRule="auto"/>
        <w:jc w:val="both"/>
        <w:rPr>
          <w:rFonts w:eastAsiaTheme="minorEastAsia"/>
          <w:sz w:val="22"/>
          <w:szCs w:val="24"/>
          <w:u w:val="single"/>
          <w:lang w:eastAsia="ko-KR"/>
        </w:rPr>
      </w:pPr>
      <w:r w:rsidRPr="005F4052">
        <w:rPr>
          <w:rFonts w:eastAsiaTheme="minorEastAsia"/>
          <w:i/>
          <w:iCs/>
          <w:sz w:val="22"/>
          <w:szCs w:val="24"/>
          <w:u w:val="single"/>
          <w:lang w:eastAsia="ko-KR"/>
        </w:rPr>
        <w:t xml:space="preserve">FFS: </w:t>
      </w:r>
      <w:r w:rsidR="00693956" w:rsidRPr="005F4052">
        <w:rPr>
          <w:rFonts w:eastAsiaTheme="minorEastAsia"/>
          <w:i/>
          <w:iCs/>
          <w:sz w:val="22"/>
          <w:szCs w:val="24"/>
          <w:u w:val="single"/>
          <w:lang w:eastAsia="ko-KR"/>
        </w:rPr>
        <w:t>How to handle non-consecutive physical slots for UL transmission, e.g., due to DL/UL configuration for unpaired spectrum.</w:t>
      </w:r>
      <w:r w:rsidR="00EE4967">
        <w:rPr>
          <w:rFonts w:eastAsiaTheme="minorEastAsia"/>
          <w:i/>
          <w:iCs/>
          <w:sz w:val="22"/>
          <w:szCs w:val="24"/>
          <w:lang w:eastAsia="ko-KR"/>
        </w:rPr>
        <w:br/>
      </w:r>
      <w:r w:rsidR="00EE4967">
        <w:rPr>
          <w:rFonts w:eastAsiaTheme="minorEastAsia"/>
          <w:sz w:val="22"/>
          <w:szCs w:val="24"/>
          <w:lang w:eastAsia="ko-KR"/>
        </w:rPr>
        <w:t xml:space="preserve">In this </w:t>
      </w:r>
      <w:r w:rsidR="00F7591C">
        <w:rPr>
          <w:rFonts w:eastAsiaTheme="minorEastAsia"/>
          <w:sz w:val="22"/>
          <w:szCs w:val="24"/>
          <w:lang w:eastAsia="ko-KR"/>
        </w:rPr>
        <w:t xml:space="preserve">case, phase continuity and power consistency </w:t>
      </w:r>
      <w:r w:rsidR="00435022">
        <w:rPr>
          <w:rFonts w:eastAsiaTheme="minorEastAsia"/>
          <w:sz w:val="22"/>
          <w:szCs w:val="24"/>
          <w:lang w:eastAsia="ko-KR"/>
        </w:rPr>
        <w:t xml:space="preserve">can be </w:t>
      </w:r>
      <w:r w:rsidR="00F7591C">
        <w:rPr>
          <w:rFonts w:eastAsiaTheme="minorEastAsia"/>
          <w:sz w:val="22"/>
          <w:szCs w:val="24"/>
          <w:lang w:eastAsia="ko-KR"/>
        </w:rPr>
        <w:t>hard to be maintained among repetitions in between non-consecutive slots.</w:t>
      </w:r>
      <w:r w:rsidR="00873A7C">
        <w:rPr>
          <w:rFonts w:eastAsiaTheme="minorEastAsia"/>
          <w:sz w:val="22"/>
          <w:szCs w:val="24"/>
          <w:lang w:eastAsia="ko-KR"/>
        </w:rPr>
        <w:t xml:space="preserve"> Thus, </w:t>
      </w:r>
      <w:r w:rsidR="00780F91">
        <w:rPr>
          <w:rFonts w:eastAsiaTheme="minorEastAsia"/>
          <w:sz w:val="22"/>
          <w:szCs w:val="24"/>
          <w:lang w:eastAsia="ko-KR"/>
        </w:rPr>
        <w:t xml:space="preserve">it </w:t>
      </w:r>
      <w:r w:rsidR="00435022">
        <w:rPr>
          <w:rFonts w:eastAsiaTheme="minorEastAsia"/>
          <w:sz w:val="22"/>
          <w:szCs w:val="24"/>
          <w:lang w:eastAsia="ko-KR"/>
        </w:rPr>
        <w:t>may be</w:t>
      </w:r>
      <w:r w:rsidR="006938A0">
        <w:rPr>
          <w:rFonts w:eastAsiaTheme="minorEastAsia"/>
          <w:sz w:val="22"/>
          <w:szCs w:val="24"/>
          <w:lang w:eastAsia="ko-KR"/>
        </w:rPr>
        <w:t xml:space="preserve"> difficult to contain</w:t>
      </w:r>
      <w:r w:rsidR="00873A7C">
        <w:rPr>
          <w:rFonts w:eastAsiaTheme="minorEastAsia"/>
          <w:sz w:val="22"/>
          <w:szCs w:val="24"/>
          <w:lang w:eastAsia="ko-KR"/>
        </w:rPr>
        <w:t xml:space="preserve"> whole repetitions </w:t>
      </w:r>
      <w:r w:rsidR="00780F91">
        <w:rPr>
          <w:rFonts w:eastAsiaTheme="minorEastAsia"/>
          <w:sz w:val="22"/>
          <w:szCs w:val="24"/>
          <w:lang w:eastAsia="ko-KR"/>
        </w:rPr>
        <w:t xml:space="preserve">in a single window </w:t>
      </w:r>
      <w:r w:rsidR="00873A7C">
        <w:rPr>
          <w:rFonts w:eastAsiaTheme="minorEastAsia"/>
          <w:sz w:val="22"/>
          <w:szCs w:val="24"/>
          <w:lang w:eastAsia="ko-KR"/>
        </w:rPr>
        <w:t>in unpaired spectrum.</w:t>
      </w:r>
    </w:p>
    <w:p w14:paraId="39E15F4B" w14:textId="5D159A33" w:rsidR="003E096D" w:rsidRPr="00A436E5" w:rsidRDefault="003E096D" w:rsidP="00A436E5">
      <w:pPr>
        <w:pStyle w:val="a0"/>
        <w:numPr>
          <w:ilvl w:val="0"/>
          <w:numId w:val="4"/>
        </w:numPr>
        <w:spacing w:before="240" w:after="0" w:line="276" w:lineRule="auto"/>
        <w:jc w:val="both"/>
        <w:rPr>
          <w:rFonts w:eastAsiaTheme="minorEastAsia"/>
          <w:i/>
          <w:iCs/>
          <w:sz w:val="22"/>
          <w:szCs w:val="24"/>
          <w:u w:val="single"/>
          <w:lang w:eastAsia="ko-KR"/>
        </w:rPr>
      </w:pPr>
      <w:r w:rsidRPr="00A436E5">
        <w:rPr>
          <w:rFonts w:eastAsiaTheme="minorEastAsia"/>
          <w:i/>
          <w:iCs/>
          <w:sz w:val="22"/>
          <w:szCs w:val="24"/>
          <w:u w:val="single"/>
          <w:lang w:eastAsia="ko-KR"/>
        </w:rPr>
        <w:t xml:space="preserve">Alt 2: All the repetitions are covered by one or multiple </w:t>
      </w:r>
      <w:r w:rsidR="00435022" w:rsidRPr="00A436E5">
        <w:rPr>
          <w:rFonts w:eastAsiaTheme="minorEastAsia"/>
          <w:i/>
          <w:iCs/>
          <w:sz w:val="22"/>
          <w:szCs w:val="24"/>
          <w:u w:val="single"/>
          <w:lang w:eastAsia="ko-KR"/>
        </w:rPr>
        <w:t xml:space="preserve">of </w:t>
      </w:r>
      <w:r w:rsidRPr="00A436E5">
        <w:rPr>
          <w:rFonts w:eastAsiaTheme="minorEastAsia"/>
          <w:i/>
          <w:iCs/>
          <w:sz w:val="22"/>
          <w:szCs w:val="24"/>
          <w:u w:val="single"/>
          <w:lang w:eastAsia="ko-KR"/>
        </w:rPr>
        <w:t>time domain windows.</w:t>
      </w:r>
    </w:p>
    <w:p w14:paraId="71446809" w14:textId="0045EB91" w:rsidR="003E096D" w:rsidRPr="00EE4967" w:rsidRDefault="00AD1120" w:rsidP="00A436E5">
      <w:pPr>
        <w:pStyle w:val="a0"/>
        <w:numPr>
          <w:ilvl w:val="1"/>
          <w:numId w:val="4"/>
        </w:numPr>
        <w:spacing w:after="0" w:line="276" w:lineRule="auto"/>
        <w:ind w:left="1434" w:hanging="357"/>
        <w:jc w:val="both"/>
        <w:rPr>
          <w:rFonts w:eastAsiaTheme="minorEastAsia"/>
          <w:sz w:val="22"/>
          <w:szCs w:val="24"/>
          <w:u w:val="single"/>
          <w:lang w:eastAsia="ko-KR"/>
        </w:rPr>
      </w:pPr>
      <w:r w:rsidRPr="005F4052">
        <w:rPr>
          <w:rFonts w:eastAsiaTheme="minorEastAsia"/>
          <w:i/>
          <w:iCs/>
          <w:sz w:val="22"/>
          <w:szCs w:val="24"/>
          <w:u w:val="single"/>
          <w:lang w:eastAsia="ko-KR"/>
        </w:rPr>
        <w:t xml:space="preserve">FFS: </w:t>
      </w:r>
      <w:r w:rsidR="00271E0D" w:rsidRPr="005F4052">
        <w:rPr>
          <w:rFonts w:eastAsiaTheme="minorEastAsia"/>
          <w:i/>
          <w:iCs/>
          <w:sz w:val="22"/>
          <w:szCs w:val="24"/>
          <w:u w:val="single"/>
          <w:lang w:eastAsia="ko-KR"/>
        </w:rPr>
        <w:t>How to determine the start of other windows, e.g., whether multiple windows are consecutive or non-consecutive, whether the start of the window depends on DL/UL configuration for unpaired spectrum.</w:t>
      </w:r>
      <w:r w:rsidR="00873A7C" w:rsidRPr="005F4052">
        <w:rPr>
          <w:rFonts w:eastAsiaTheme="minorEastAsia"/>
          <w:i/>
          <w:iCs/>
          <w:sz w:val="22"/>
          <w:szCs w:val="24"/>
          <w:u w:val="single"/>
          <w:lang w:eastAsia="ko-KR"/>
        </w:rPr>
        <w:br/>
      </w:r>
      <w:r w:rsidR="00873A7C">
        <w:rPr>
          <w:rFonts w:eastAsiaTheme="minorEastAsia"/>
          <w:sz w:val="22"/>
          <w:szCs w:val="24"/>
          <w:lang w:eastAsia="ko-KR"/>
        </w:rPr>
        <w:t xml:space="preserve">Each window can be determined per </w:t>
      </w:r>
      <w:r w:rsidR="00E12D6E">
        <w:rPr>
          <w:rFonts w:eastAsiaTheme="minorEastAsia"/>
          <w:sz w:val="22"/>
          <w:szCs w:val="24"/>
          <w:lang w:eastAsia="ko-KR"/>
        </w:rPr>
        <w:t>bundle</w:t>
      </w:r>
      <w:r w:rsidR="00873A7C">
        <w:rPr>
          <w:rFonts w:eastAsiaTheme="minorEastAsia"/>
          <w:sz w:val="22"/>
          <w:szCs w:val="24"/>
          <w:lang w:eastAsia="ko-KR"/>
        </w:rPr>
        <w:t xml:space="preserve"> of consecutive slots for UL transmission. Thus, the start of each window depend</w:t>
      </w:r>
      <w:r w:rsidR="001C7F99">
        <w:rPr>
          <w:rFonts w:eastAsiaTheme="minorEastAsia"/>
          <w:sz w:val="22"/>
          <w:szCs w:val="24"/>
          <w:lang w:eastAsia="ko-KR"/>
        </w:rPr>
        <w:t xml:space="preserve">s on DL/UL configuration, i.e., the first slot containing repetition within a </w:t>
      </w:r>
      <w:r w:rsidR="00E12D6E">
        <w:rPr>
          <w:rFonts w:eastAsiaTheme="minorEastAsia"/>
          <w:sz w:val="22"/>
          <w:szCs w:val="24"/>
          <w:lang w:eastAsia="ko-KR"/>
        </w:rPr>
        <w:t>bundle</w:t>
      </w:r>
      <w:r w:rsidR="001C7F99">
        <w:rPr>
          <w:rFonts w:eastAsiaTheme="minorEastAsia"/>
          <w:sz w:val="22"/>
          <w:szCs w:val="24"/>
          <w:lang w:eastAsia="ko-KR"/>
        </w:rPr>
        <w:t xml:space="preserve"> of consecutive slots</w:t>
      </w:r>
      <w:r w:rsidR="00EE53F5">
        <w:rPr>
          <w:rFonts w:eastAsiaTheme="minorEastAsia"/>
          <w:sz w:val="22"/>
          <w:szCs w:val="24"/>
          <w:lang w:eastAsia="ko-KR"/>
        </w:rPr>
        <w:t xml:space="preserve"> </w:t>
      </w:r>
      <w:r w:rsidR="00670475">
        <w:rPr>
          <w:rFonts w:eastAsiaTheme="minorEastAsia"/>
          <w:sz w:val="22"/>
          <w:szCs w:val="24"/>
          <w:lang w:eastAsia="ko-KR"/>
        </w:rPr>
        <w:t xml:space="preserve">for UL transmission </w:t>
      </w:r>
      <w:r w:rsidR="00EE53F5">
        <w:rPr>
          <w:rFonts w:eastAsiaTheme="minorEastAsia"/>
          <w:sz w:val="22"/>
          <w:szCs w:val="24"/>
          <w:lang w:eastAsia="ko-KR"/>
        </w:rPr>
        <w:t>becomes the start of corresponding window</w:t>
      </w:r>
      <w:r w:rsidR="00873A7C">
        <w:rPr>
          <w:rFonts w:eastAsiaTheme="minorEastAsia"/>
          <w:sz w:val="22"/>
          <w:szCs w:val="24"/>
          <w:lang w:eastAsia="ko-KR"/>
        </w:rPr>
        <w:t>. Thus, multiple</w:t>
      </w:r>
      <w:r w:rsidR="00435022">
        <w:rPr>
          <w:rFonts w:eastAsiaTheme="minorEastAsia"/>
          <w:sz w:val="22"/>
          <w:szCs w:val="24"/>
          <w:lang w:eastAsia="ko-KR"/>
        </w:rPr>
        <w:t xml:space="preserve"> of time do</w:t>
      </w:r>
      <w:r w:rsidR="00615D17">
        <w:rPr>
          <w:rFonts w:eastAsiaTheme="minorEastAsia"/>
          <w:sz w:val="22"/>
          <w:szCs w:val="24"/>
          <w:lang w:eastAsia="ko-KR"/>
        </w:rPr>
        <w:t>ma</w:t>
      </w:r>
      <w:r w:rsidR="00435022">
        <w:rPr>
          <w:rFonts w:eastAsiaTheme="minorEastAsia"/>
          <w:sz w:val="22"/>
          <w:szCs w:val="24"/>
          <w:lang w:eastAsia="ko-KR"/>
        </w:rPr>
        <w:t>in</w:t>
      </w:r>
      <w:r w:rsidR="00873A7C">
        <w:rPr>
          <w:rFonts w:eastAsiaTheme="minorEastAsia"/>
          <w:sz w:val="22"/>
          <w:szCs w:val="24"/>
          <w:lang w:eastAsia="ko-KR"/>
        </w:rPr>
        <w:t xml:space="preserve"> windows can be non-consecutive</w:t>
      </w:r>
      <w:r w:rsidR="00EE53F5">
        <w:rPr>
          <w:rFonts w:eastAsiaTheme="minorEastAsia"/>
          <w:sz w:val="22"/>
          <w:szCs w:val="24"/>
          <w:lang w:eastAsia="ko-KR"/>
        </w:rPr>
        <w:t xml:space="preserve"> according to DL/UL configuration.</w:t>
      </w:r>
      <w:r w:rsidR="00873A7C">
        <w:rPr>
          <w:rFonts w:eastAsiaTheme="minorEastAsia"/>
          <w:sz w:val="22"/>
          <w:szCs w:val="24"/>
          <w:lang w:eastAsia="ko-KR"/>
        </w:rPr>
        <w:t xml:space="preserve"> </w:t>
      </w:r>
      <w:r w:rsidR="009A705D">
        <w:rPr>
          <w:rFonts w:eastAsiaTheme="minorEastAsia"/>
          <w:sz w:val="22"/>
          <w:szCs w:val="24"/>
          <w:lang w:eastAsia="ko-KR"/>
        </w:rPr>
        <w:t>Additionally, if the number of consecutive slots for UL transmission exceed</w:t>
      </w:r>
      <w:r w:rsidR="00615D17">
        <w:rPr>
          <w:rFonts w:eastAsiaTheme="minorEastAsia"/>
          <w:sz w:val="22"/>
          <w:szCs w:val="24"/>
          <w:lang w:eastAsia="ko-KR"/>
        </w:rPr>
        <w:t>s</w:t>
      </w:r>
      <w:r w:rsidR="009A705D">
        <w:rPr>
          <w:rFonts w:eastAsiaTheme="minorEastAsia"/>
          <w:sz w:val="22"/>
          <w:szCs w:val="24"/>
          <w:lang w:eastAsia="ko-KR"/>
        </w:rPr>
        <w:t xml:space="preserve"> the </w:t>
      </w:r>
      <w:r w:rsidR="009A705D">
        <w:rPr>
          <w:rFonts w:eastAsiaTheme="minorEastAsia"/>
          <w:sz w:val="22"/>
          <w:szCs w:val="24"/>
          <w:lang w:eastAsia="ko-KR"/>
        </w:rPr>
        <w:lastRenderedPageBreak/>
        <w:t>maximum duration</w:t>
      </w:r>
      <w:r w:rsidR="00615D17">
        <w:rPr>
          <w:rFonts w:eastAsiaTheme="minorEastAsia"/>
          <w:sz w:val="22"/>
          <w:szCs w:val="24"/>
          <w:lang w:eastAsia="ko-KR"/>
        </w:rPr>
        <w:t xml:space="preserve"> of time domain window</w:t>
      </w:r>
      <w:r w:rsidR="009A705D">
        <w:rPr>
          <w:rFonts w:eastAsiaTheme="minorEastAsia"/>
          <w:sz w:val="22"/>
          <w:szCs w:val="24"/>
          <w:lang w:eastAsia="ko-KR"/>
        </w:rPr>
        <w:t xml:space="preserve">, </w:t>
      </w:r>
      <w:r w:rsidR="009A705D" w:rsidRPr="009A705D">
        <w:rPr>
          <w:rFonts w:eastAsiaTheme="minorEastAsia"/>
          <w:sz w:val="22"/>
          <w:szCs w:val="24"/>
          <w:lang w:eastAsia="ko-KR"/>
        </w:rPr>
        <w:t xml:space="preserve">the first available slot for UL transmission after the maximum duration of previous </w:t>
      </w:r>
      <w:r w:rsidR="00615D17">
        <w:rPr>
          <w:rFonts w:eastAsiaTheme="minorEastAsia"/>
          <w:sz w:val="22"/>
          <w:szCs w:val="24"/>
          <w:lang w:eastAsia="ko-KR"/>
        </w:rPr>
        <w:t xml:space="preserve">time domain </w:t>
      </w:r>
      <w:r w:rsidR="009A705D" w:rsidRPr="009A705D">
        <w:rPr>
          <w:rFonts w:eastAsiaTheme="minorEastAsia"/>
          <w:sz w:val="22"/>
          <w:szCs w:val="24"/>
          <w:lang w:eastAsia="ko-KR"/>
        </w:rPr>
        <w:t>window</w:t>
      </w:r>
      <w:r w:rsidR="009A705D">
        <w:rPr>
          <w:rFonts w:eastAsiaTheme="minorEastAsia"/>
          <w:sz w:val="22"/>
          <w:szCs w:val="24"/>
          <w:lang w:eastAsia="ko-KR"/>
        </w:rPr>
        <w:t xml:space="preserve"> becomes the start of </w:t>
      </w:r>
      <w:r w:rsidR="00615D17">
        <w:rPr>
          <w:rFonts w:eastAsiaTheme="minorEastAsia"/>
          <w:sz w:val="22"/>
          <w:szCs w:val="24"/>
          <w:lang w:eastAsia="ko-KR"/>
        </w:rPr>
        <w:t xml:space="preserve">a </w:t>
      </w:r>
      <w:r w:rsidR="009A705D">
        <w:rPr>
          <w:rFonts w:eastAsiaTheme="minorEastAsia"/>
          <w:sz w:val="22"/>
          <w:szCs w:val="24"/>
          <w:lang w:eastAsia="ko-KR"/>
        </w:rPr>
        <w:t>new window.</w:t>
      </w:r>
    </w:p>
    <w:p w14:paraId="1A7FA649" w14:textId="4AE4627C" w:rsidR="00EE4967" w:rsidRPr="00EE4967" w:rsidRDefault="00AD1120" w:rsidP="00A436E5">
      <w:pPr>
        <w:pStyle w:val="a0"/>
        <w:numPr>
          <w:ilvl w:val="1"/>
          <w:numId w:val="4"/>
        </w:numPr>
        <w:spacing w:before="240" w:after="0" w:line="276" w:lineRule="auto"/>
        <w:ind w:left="1434" w:hanging="357"/>
        <w:jc w:val="both"/>
        <w:rPr>
          <w:rFonts w:eastAsiaTheme="minorEastAsia"/>
          <w:sz w:val="22"/>
          <w:szCs w:val="24"/>
          <w:u w:val="single"/>
          <w:lang w:eastAsia="ko-KR"/>
        </w:rPr>
      </w:pPr>
      <w:r w:rsidRPr="005F4052">
        <w:rPr>
          <w:rFonts w:eastAsiaTheme="minorEastAsia"/>
          <w:i/>
          <w:iCs/>
          <w:sz w:val="22"/>
          <w:szCs w:val="24"/>
          <w:u w:val="single"/>
          <w:lang w:eastAsia="ko-KR"/>
        </w:rPr>
        <w:t xml:space="preserve">FFS: </w:t>
      </w:r>
      <w:r w:rsidR="00EE4967" w:rsidRPr="005F4052">
        <w:rPr>
          <w:rFonts w:eastAsiaTheme="minorEastAsia" w:hint="eastAsia"/>
          <w:i/>
          <w:iCs/>
          <w:sz w:val="22"/>
          <w:szCs w:val="24"/>
          <w:u w:val="single"/>
          <w:lang w:eastAsia="ko-KR"/>
        </w:rPr>
        <w:t>E</w:t>
      </w:r>
      <w:r w:rsidR="00EE4967" w:rsidRPr="005F4052">
        <w:rPr>
          <w:rFonts w:eastAsiaTheme="minorEastAsia"/>
          <w:i/>
          <w:iCs/>
          <w:sz w:val="22"/>
          <w:szCs w:val="24"/>
          <w:u w:val="single"/>
          <w:lang w:eastAsia="ko-KR"/>
        </w:rPr>
        <w:t>ach window consists of at least two adjacent physical slots for UL transmission.</w:t>
      </w:r>
      <w:r w:rsidR="00EE53F5" w:rsidRPr="005F4052">
        <w:rPr>
          <w:rFonts w:eastAsiaTheme="minorEastAsia"/>
          <w:i/>
          <w:iCs/>
          <w:sz w:val="22"/>
          <w:szCs w:val="24"/>
          <w:u w:val="single"/>
          <w:lang w:eastAsia="ko-KR"/>
        </w:rPr>
        <w:br/>
      </w:r>
      <w:r w:rsidR="00615D17">
        <w:rPr>
          <w:rFonts w:eastAsiaTheme="minorEastAsia"/>
          <w:sz w:val="22"/>
          <w:szCs w:val="24"/>
          <w:lang w:eastAsia="ko-KR"/>
        </w:rPr>
        <w:t>The t</w:t>
      </w:r>
      <w:r w:rsidR="004627B0">
        <w:rPr>
          <w:rFonts w:eastAsiaTheme="minorEastAsia"/>
          <w:sz w:val="22"/>
          <w:szCs w:val="24"/>
          <w:lang w:eastAsia="ko-KR"/>
        </w:rPr>
        <w:t xml:space="preserve">ime domain window is the concept for joint channel estimation, and joint channel estimation is performed at least </w:t>
      </w:r>
      <w:r w:rsidR="00615D17">
        <w:rPr>
          <w:rFonts w:eastAsiaTheme="minorEastAsia"/>
          <w:sz w:val="22"/>
          <w:szCs w:val="24"/>
          <w:lang w:eastAsia="ko-KR"/>
        </w:rPr>
        <w:t xml:space="preserve">on </w:t>
      </w:r>
      <w:r w:rsidR="004627B0">
        <w:rPr>
          <w:rFonts w:eastAsiaTheme="minorEastAsia"/>
          <w:sz w:val="22"/>
          <w:szCs w:val="24"/>
          <w:lang w:eastAsia="ko-KR"/>
        </w:rPr>
        <w:t xml:space="preserve">two different adjacent physical slots in PUSCH repetition type A. Per-slot channel estimation </w:t>
      </w:r>
      <w:r w:rsidR="00615D17">
        <w:rPr>
          <w:rFonts w:eastAsiaTheme="minorEastAsia"/>
          <w:sz w:val="22"/>
          <w:szCs w:val="24"/>
          <w:lang w:eastAsia="ko-KR"/>
        </w:rPr>
        <w:t>was</w:t>
      </w:r>
      <w:r w:rsidR="004627B0">
        <w:rPr>
          <w:rFonts w:eastAsiaTheme="minorEastAsia"/>
          <w:sz w:val="22"/>
          <w:szCs w:val="24"/>
          <w:lang w:eastAsia="ko-KR"/>
        </w:rPr>
        <w:t xml:space="preserve"> already </w:t>
      </w:r>
      <w:r w:rsidR="000826AC">
        <w:rPr>
          <w:rFonts w:eastAsiaTheme="minorEastAsia"/>
          <w:sz w:val="22"/>
          <w:szCs w:val="24"/>
          <w:lang w:eastAsia="ko-KR"/>
        </w:rPr>
        <w:t>supported</w:t>
      </w:r>
      <w:r w:rsidR="004627B0">
        <w:rPr>
          <w:rFonts w:eastAsiaTheme="minorEastAsia"/>
          <w:sz w:val="22"/>
          <w:szCs w:val="24"/>
          <w:lang w:eastAsia="ko-KR"/>
        </w:rPr>
        <w:t xml:space="preserve"> in Rel-15/16.</w:t>
      </w:r>
      <w:r w:rsidR="008C065B">
        <w:rPr>
          <w:rFonts w:eastAsiaTheme="minorEastAsia"/>
          <w:sz w:val="22"/>
          <w:szCs w:val="24"/>
          <w:lang w:eastAsia="ko-KR"/>
        </w:rPr>
        <w:t xml:space="preserve"> Thus, </w:t>
      </w:r>
      <w:r w:rsidR="00615D17">
        <w:rPr>
          <w:rFonts w:eastAsiaTheme="minorEastAsia"/>
          <w:sz w:val="22"/>
          <w:szCs w:val="24"/>
          <w:lang w:eastAsia="ko-KR"/>
        </w:rPr>
        <w:t xml:space="preserve">the </w:t>
      </w:r>
      <w:r w:rsidR="008C065B">
        <w:rPr>
          <w:rFonts w:eastAsiaTheme="minorEastAsia"/>
          <w:sz w:val="22"/>
          <w:szCs w:val="24"/>
          <w:lang w:eastAsia="ko-KR"/>
        </w:rPr>
        <w:t xml:space="preserve">time domain window is unnecessary </w:t>
      </w:r>
      <w:r w:rsidR="00367866">
        <w:rPr>
          <w:rFonts w:eastAsiaTheme="minorEastAsia"/>
          <w:sz w:val="22"/>
          <w:szCs w:val="24"/>
          <w:lang w:eastAsia="ko-KR"/>
        </w:rPr>
        <w:t xml:space="preserve">when </w:t>
      </w:r>
      <w:r w:rsidR="000826AC">
        <w:rPr>
          <w:rFonts w:eastAsiaTheme="minorEastAsia"/>
          <w:sz w:val="22"/>
          <w:szCs w:val="24"/>
          <w:lang w:eastAsia="ko-KR"/>
        </w:rPr>
        <w:t>per-</w:t>
      </w:r>
      <w:r w:rsidR="00367866">
        <w:rPr>
          <w:rFonts w:eastAsiaTheme="minorEastAsia"/>
          <w:sz w:val="22"/>
          <w:szCs w:val="24"/>
          <w:lang w:eastAsia="ko-KR"/>
        </w:rPr>
        <w:t>slot channel estimation is performed.</w:t>
      </w:r>
    </w:p>
    <w:p w14:paraId="08ECA106" w14:textId="36A316F9" w:rsidR="00EE4967" w:rsidRPr="00EE4967" w:rsidRDefault="00AD1120" w:rsidP="00A436E5">
      <w:pPr>
        <w:pStyle w:val="a0"/>
        <w:numPr>
          <w:ilvl w:val="1"/>
          <w:numId w:val="4"/>
        </w:numPr>
        <w:spacing w:before="240" w:after="0" w:line="276" w:lineRule="auto"/>
        <w:ind w:left="1434" w:hanging="357"/>
        <w:jc w:val="both"/>
        <w:rPr>
          <w:rFonts w:eastAsiaTheme="minorEastAsia"/>
          <w:sz w:val="22"/>
          <w:szCs w:val="24"/>
          <w:u w:val="single"/>
          <w:lang w:eastAsia="ko-KR"/>
        </w:rPr>
      </w:pPr>
      <w:r w:rsidRPr="005F4052">
        <w:rPr>
          <w:rFonts w:eastAsiaTheme="minorEastAsia"/>
          <w:i/>
          <w:iCs/>
          <w:sz w:val="22"/>
          <w:szCs w:val="24"/>
          <w:u w:val="single"/>
          <w:lang w:eastAsia="ko-KR"/>
        </w:rPr>
        <w:t xml:space="preserve">FFS: </w:t>
      </w:r>
      <w:r w:rsidR="00EE4967" w:rsidRPr="005F4052">
        <w:rPr>
          <w:rFonts w:eastAsiaTheme="minorEastAsia" w:hint="eastAsia"/>
          <w:i/>
          <w:iCs/>
          <w:sz w:val="22"/>
          <w:szCs w:val="24"/>
          <w:u w:val="single"/>
          <w:lang w:eastAsia="ko-KR"/>
        </w:rPr>
        <w:t>H</w:t>
      </w:r>
      <w:r w:rsidR="00EE4967" w:rsidRPr="005F4052">
        <w:rPr>
          <w:rFonts w:eastAsiaTheme="minorEastAsia"/>
          <w:i/>
          <w:iCs/>
          <w:sz w:val="22"/>
          <w:szCs w:val="24"/>
          <w:u w:val="single"/>
          <w:lang w:eastAsia="ko-KR"/>
        </w:rPr>
        <w:t>ow to determine the length of each window.</w:t>
      </w:r>
      <w:r w:rsidR="004D581B" w:rsidRPr="005F4052">
        <w:rPr>
          <w:rFonts w:eastAsiaTheme="minorEastAsia"/>
          <w:i/>
          <w:iCs/>
          <w:sz w:val="22"/>
          <w:szCs w:val="24"/>
          <w:u w:val="single"/>
          <w:lang w:eastAsia="ko-KR"/>
        </w:rPr>
        <w:br/>
      </w:r>
      <w:r w:rsidR="004D581B">
        <w:rPr>
          <w:rFonts w:eastAsiaTheme="minorEastAsia"/>
          <w:sz w:val="22"/>
          <w:szCs w:val="24"/>
          <w:lang w:eastAsia="ko-KR"/>
        </w:rPr>
        <w:t xml:space="preserve">For both paired spectrum and unpaired spectrum, </w:t>
      </w:r>
      <w:r w:rsidR="00615D17">
        <w:rPr>
          <w:rFonts w:eastAsiaTheme="minorEastAsia"/>
          <w:sz w:val="22"/>
          <w:szCs w:val="24"/>
          <w:lang w:eastAsia="ko-KR"/>
        </w:rPr>
        <w:t xml:space="preserve">a </w:t>
      </w:r>
      <w:r w:rsidR="004D581B">
        <w:rPr>
          <w:rFonts w:eastAsiaTheme="minorEastAsia"/>
          <w:sz w:val="22"/>
          <w:szCs w:val="24"/>
          <w:lang w:eastAsia="ko-KR"/>
        </w:rPr>
        <w:t>common design can be considered.</w:t>
      </w:r>
      <w:r w:rsidR="00AA2FCD">
        <w:rPr>
          <w:rFonts w:eastAsiaTheme="minorEastAsia"/>
          <w:sz w:val="22"/>
          <w:szCs w:val="24"/>
          <w:lang w:eastAsia="ko-KR"/>
        </w:rPr>
        <w:t xml:space="preserve"> For this, consecutive slots for UL transmission within the maximum duration </w:t>
      </w:r>
      <w:r w:rsidR="00615D17">
        <w:rPr>
          <w:rFonts w:eastAsiaTheme="minorEastAsia"/>
          <w:sz w:val="22"/>
          <w:szCs w:val="24"/>
          <w:lang w:eastAsia="ko-KR"/>
        </w:rPr>
        <w:t xml:space="preserve">of time domain window </w:t>
      </w:r>
      <w:r w:rsidR="00AA2FCD">
        <w:rPr>
          <w:rFonts w:eastAsiaTheme="minorEastAsia"/>
          <w:sz w:val="22"/>
          <w:szCs w:val="24"/>
          <w:lang w:eastAsia="ko-KR"/>
        </w:rPr>
        <w:t>can be determined as a single window.</w:t>
      </w:r>
      <w:r w:rsidR="00513C3E">
        <w:rPr>
          <w:rFonts w:eastAsiaTheme="minorEastAsia"/>
          <w:sz w:val="22"/>
          <w:szCs w:val="24"/>
          <w:lang w:eastAsia="ko-KR"/>
        </w:rPr>
        <w:t xml:space="preserve"> The maximum duration is a maximum time duration during which</w:t>
      </w:r>
      <w:r w:rsidR="00615D17">
        <w:rPr>
          <w:rFonts w:eastAsiaTheme="minorEastAsia"/>
          <w:sz w:val="22"/>
          <w:szCs w:val="24"/>
          <w:lang w:eastAsia="ko-KR"/>
        </w:rPr>
        <w:t xml:space="preserve"> a </w:t>
      </w:r>
      <w:r w:rsidR="00513C3E">
        <w:rPr>
          <w:rFonts w:eastAsiaTheme="minorEastAsia"/>
          <w:sz w:val="22"/>
          <w:szCs w:val="24"/>
          <w:lang w:eastAsia="ko-KR"/>
        </w:rPr>
        <w:t>UE is able to maintain power consistency and phase continuity subject to</w:t>
      </w:r>
      <w:r w:rsidR="00DF759E">
        <w:rPr>
          <w:rFonts w:eastAsiaTheme="minorEastAsia"/>
          <w:sz w:val="22"/>
          <w:szCs w:val="24"/>
          <w:lang w:eastAsia="ko-KR"/>
        </w:rPr>
        <w:t xml:space="preserve"> their </w:t>
      </w:r>
      <w:r w:rsidR="00513C3E">
        <w:rPr>
          <w:rFonts w:eastAsiaTheme="minorEastAsia"/>
          <w:sz w:val="22"/>
          <w:szCs w:val="24"/>
          <w:lang w:eastAsia="ko-KR"/>
        </w:rPr>
        <w:t>requirements.</w:t>
      </w:r>
    </w:p>
    <w:p w14:paraId="5649BB73" w14:textId="29B525D3" w:rsidR="00EE4967" w:rsidRPr="00EE4967" w:rsidRDefault="00AD1120" w:rsidP="00A436E5">
      <w:pPr>
        <w:pStyle w:val="a0"/>
        <w:numPr>
          <w:ilvl w:val="1"/>
          <w:numId w:val="4"/>
        </w:numPr>
        <w:spacing w:before="240" w:after="0" w:line="276" w:lineRule="auto"/>
        <w:ind w:left="1434" w:hanging="357"/>
        <w:jc w:val="both"/>
        <w:rPr>
          <w:rFonts w:eastAsiaTheme="minorEastAsia"/>
          <w:sz w:val="22"/>
          <w:szCs w:val="24"/>
          <w:u w:val="single"/>
          <w:lang w:eastAsia="ko-KR"/>
        </w:rPr>
      </w:pPr>
      <w:r w:rsidRPr="005F4052">
        <w:rPr>
          <w:rFonts w:eastAsiaTheme="minorEastAsia"/>
          <w:i/>
          <w:iCs/>
          <w:sz w:val="22"/>
          <w:szCs w:val="24"/>
          <w:u w:val="single"/>
          <w:lang w:eastAsia="ko-KR"/>
        </w:rPr>
        <w:t xml:space="preserve">FFS: </w:t>
      </w:r>
      <w:r w:rsidR="00EE4967" w:rsidRPr="005F4052">
        <w:rPr>
          <w:rFonts w:eastAsiaTheme="minorEastAsia" w:hint="eastAsia"/>
          <w:i/>
          <w:iCs/>
          <w:sz w:val="22"/>
          <w:szCs w:val="24"/>
          <w:u w:val="single"/>
          <w:lang w:eastAsia="ko-KR"/>
        </w:rPr>
        <w:t>W</w:t>
      </w:r>
      <w:r w:rsidR="00EE4967" w:rsidRPr="005F4052">
        <w:rPr>
          <w:rFonts w:eastAsiaTheme="minorEastAsia"/>
          <w:i/>
          <w:iCs/>
          <w:sz w:val="22"/>
          <w:szCs w:val="24"/>
          <w:u w:val="single"/>
          <w:lang w:eastAsia="ko-KR"/>
        </w:rPr>
        <w:t>hether the length of each window depends on DL/UL configuration for unpaired spectrum.</w:t>
      </w:r>
      <w:r w:rsidR="00513C3E" w:rsidRPr="005F4052">
        <w:rPr>
          <w:rFonts w:eastAsiaTheme="minorEastAsia"/>
          <w:i/>
          <w:iCs/>
          <w:sz w:val="22"/>
          <w:szCs w:val="24"/>
          <w:u w:val="single"/>
          <w:lang w:eastAsia="ko-KR"/>
        </w:rPr>
        <w:br/>
      </w:r>
      <w:r w:rsidR="00615D17">
        <w:rPr>
          <w:rFonts w:eastAsiaTheme="minorEastAsia"/>
          <w:sz w:val="22"/>
          <w:szCs w:val="24"/>
          <w:lang w:eastAsia="ko-KR"/>
        </w:rPr>
        <w:t>We think that t</w:t>
      </w:r>
      <w:r w:rsidR="00615D17" w:rsidRPr="00615D17">
        <w:rPr>
          <w:rFonts w:eastAsiaTheme="minorEastAsia"/>
          <w:sz w:val="22"/>
          <w:szCs w:val="24"/>
          <w:lang w:eastAsia="ko-KR"/>
        </w:rPr>
        <w:t>he length of each window depends on DL/UL configuration for unpaired spectrum</w:t>
      </w:r>
      <w:r w:rsidR="00615D17">
        <w:rPr>
          <w:rFonts w:eastAsiaTheme="minorEastAsia"/>
          <w:sz w:val="22"/>
          <w:szCs w:val="24"/>
          <w:lang w:eastAsia="ko-KR"/>
        </w:rPr>
        <w:t>.</w:t>
      </w:r>
      <w:r w:rsidR="00615D17" w:rsidRPr="00615D17" w:rsidDel="00615D17">
        <w:rPr>
          <w:rFonts w:eastAsiaTheme="minorEastAsia"/>
          <w:sz w:val="22"/>
          <w:szCs w:val="24"/>
          <w:lang w:eastAsia="ko-KR"/>
        </w:rPr>
        <w:t xml:space="preserve"> </w:t>
      </w:r>
      <w:r w:rsidR="00513C3E">
        <w:rPr>
          <w:rFonts w:eastAsiaTheme="minorEastAsia"/>
          <w:sz w:val="22"/>
          <w:szCs w:val="24"/>
          <w:lang w:eastAsia="ko-KR"/>
        </w:rPr>
        <w:t>C</w:t>
      </w:r>
      <w:r w:rsidR="00513C3E" w:rsidRPr="00513C3E">
        <w:rPr>
          <w:rFonts w:eastAsiaTheme="minorEastAsia"/>
          <w:sz w:val="22"/>
          <w:szCs w:val="24"/>
          <w:lang w:eastAsia="ko-KR"/>
        </w:rPr>
        <w:t>onsecutive slots for UL transmission within the maximum duration can be determined as a single window.</w:t>
      </w:r>
    </w:p>
    <w:p w14:paraId="63DF5FC7" w14:textId="2578E18D" w:rsidR="00EE4967" w:rsidRPr="00845222" w:rsidRDefault="00AD1120" w:rsidP="00A436E5">
      <w:pPr>
        <w:pStyle w:val="a0"/>
        <w:numPr>
          <w:ilvl w:val="1"/>
          <w:numId w:val="4"/>
        </w:numPr>
        <w:spacing w:before="240" w:after="0" w:line="276" w:lineRule="auto"/>
        <w:ind w:left="1434" w:hanging="357"/>
        <w:jc w:val="both"/>
        <w:rPr>
          <w:rFonts w:eastAsiaTheme="minorEastAsia"/>
          <w:sz w:val="22"/>
          <w:szCs w:val="24"/>
          <w:u w:val="single"/>
          <w:lang w:eastAsia="ko-KR"/>
        </w:rPr>
      </w:pPr>
      <w:r w:rsidRPr="005F4052">
        <w:rPr>
          <w:rFonts w:eastAsiaTheme="minorEastAsia"/>
          <w:i/>
          <w:iCs/>
          <w:sz w:val="22"/>
          <w:szCs w:val="24"/>
          <w:u w:val="single"/>
          <w:lang w:eastAsia="ko-KR"/>
        </w:rPr>
        <w:t xml:space="preserve">FFS: </w:t>
      </w:r>
      <w:r w:rsidR="00EE4967" w:rsidRPr="005F4052">
        <w:rPr>
          <w:rFonts w:eastAsiaTheme="minorEastAsia" w:hint="eastAsia"/>
          <w:i/>
          <w:iCs/>
          <w:sz w:val="22"/>
          <w:szCs w:val="24"/>
          <w:u w:val="single"/>
          <w:lang w:eastAsia="ko-KR"/>
        </w:rPr>
        <w:t>H</w:t>
      </w:r>
      <w:r w:rsidR="00EE4967" w:rsidRPr="005F4052">
        <w:rPr>
          <w:rFonts w:eastAsiaTheme="minorEastAsia"/>
          <w:i/>
          <w:iCs/>
          <w:sz w:val="22"/>
          <w:szCs w:val="24"/>
          <w:u w:val="single"/>
          <w:lang w:eastAsia="ko-KR"/>
        </w:rPr>
        <w:t>ow to handle non-consecutive physical slots for UL transmission, e.g., due to DL/UL configuration for unpaired spectrum.</w:t>
      </w:r>
      <w:r w:rsidR="00513C3E" w:rsidRPr="005F4052">
        <w:rPr>
          <w:rFonts w:eastAsiaTheme="minorEastAsia"/>
          <w:i/>
          <w:iCs/>
          <w:sz w:val="22"/>
          <w:szCs w:val="24"/>
          <w:u w:val="single"/>
          <w:lang w:eastAsia="ko-KR"/>
        </w:rPr>
        <w:br/>
      </w:r>
      <w:r w:rsidR="00FE4F74">
        <w:rPr>
          <w:rFonts w:eastAsiaTheme="minorEastAsia"/>
          <w:sz w:val="22"/>
          <w:szCs w:val="24"/>
          <w:lang w:eastAsia="ko-KR"/>
        </w:rPr>
        <w:t xml:space="preserve">Consecutive physical slots for UL transmission </w:t>
      </w:r>
      <w:r w:rsidR="00615D17">
        <w:rPr>
          <w:rFonts w:eastAsiaTheme="minorEastAsia"/>
          <w:sz w:val="22"/>
          <w:szCs w:val="24"/>
          <w:lang w:eastAsia="ko-KR"/>
        </w:rPr>
        <w:t xml:space="preserve">are consisted of </w:t>
      </w:r>
      <w:r w:rsidR="00F55FD5">
        <w:rPr>
          <w:rFonts w:eastAsiaTheme="minorEastAsia"/>
          <w:sz w:val="22"/>
          <w:szCs w:val="24"/>
          <w:lang w:eastAsia="ko-KR"/>
        </w:rPr>
        <w:t>a single</w:t>
      </w:r>
      <w:r w:rsidR="00FE4F74">
        <w:rPr>
          <w:rFonts w:eastAsiaTheme="minorEastAsia"/>
          <w:sz w:val="22"/>
          <w:szCs w:val="24"/>
          <w:lang w:eastAsia="ko-KR"/>
        </w:rPr>
        <w:t xml:space="preserve"> window. Thus, non-consecutive physical slots for UL transmission can be a boundary among different windows.</w:t>
      </w:r>
    </w:p>
    <w:p w14:paraId="11E283CA" w14:textId="5A7ED35C" w:rsidR="00845222" w:rsidRDefault="00845222" w:rsidP="00A436E5">
      <w:pPr>
        <w:pStyle w:val="a0"/>
        <w:spacing w:before="240" w:line="276" w:lineRule="auto"/>
        <w:ind w:firstLineChars="50" w:firstLine="110"/>
        <w:jc w:val="both"/>
        <w:rPr>
          <w:rFonts w:eastAsiaTheme="minorEastAsia"/>
          <w:sz w:val="22"/>
          <w:szCs w:val="22"/>
          <w:lang w:eastAsia="ko-KR"/>
        </w:rPr>
      </w:pPr>
      <w:r>
        <w:rPr>
          <w:rFonts w:eastAsiaTheme="minorEastAsia"/>
          <w:sz w:val="22"/>
          <w:szCs w:val="22"/>
          <w:lang w:eastAsia="ko-KR"/>
        </w:rPr>
        <w:t xml:space="preserve">Based on </w:t>
      </w:r>
      <w:r w:rsidR="00DF759E">
        <w:rPr>
          <w:rFonts w:eastAsiaTheme="minorEastAsia"/>
          <w:sz w:val="22"/>
          <w:szCs w:val="22"/>
          <w:lang w:eastAsia="ko-KR"/>
        </w:rPr>
        <w:t xml:space="preserve">the </w:t>
      </w:r>
      <w:r>
        <w:rPr>
          <w:rFonts w:eastAsiaTheme="minorEastAsia"/>
          <w:sz w:val="22"/>
          <w:szCs w:val="22"/>
          <w:lang w:eastAsia="ko-KR"/>
        </w:rPr>
        <w:t>above discussion</w:t>
      </w:r>
      <w:r w:rsidR="00DF759E">
        <w:rPr>
          <w:rFonts w:eastAsiaTheme="minorEastAsia"/>
          <w:sz w:val="22"/>
          <w:szCs w:val="22"/>
          <w:lang w:eastAsia="ko-KR"/>
        </w:rPr>
        <w:t>s</w:t>
      </w:r>
      <w:r>
        <w:rPr>
          <w:rFonts w:eastAsiaTheme="minorEastAsia"/>
          <w:sz w:val="22"/>
          <w:szCs w:val="22"/>
          <w:lang w:eastAsia="ko-KR"/>
        </w:rPr>
        <w:t xml:space="preserve">, we </w:t>
      </w:r>
      <w:r w:rsidR="002D227B">
        <w:rPr>
          <w:rFonts w:eastAsiaTheme="minorEastAsia"/>
          <w:sz w:val="22"/>
          <w:szCs w:val="22"/>
          <w:lang w:eastAsia="ko-KR"/>
        </w:rPr>
        <w:t>propose to support Alt 2</w:t>
      </w:r>
      <w:r w:rsidR="00D63DED">
        <w:rPr>
          <w:rFonts w:eastAsiaTheme="minorEastAsia"/>
          <w:sz w:val="22"/>
          <w:szCs w:val="22"/>
          <w:lang w:eastAsia="ko-KR"/>
        </w:rPr>
        <w:t xml:space="preserve"> for joint channel estimation for PUSCH repetition type A</w:t>
      </w:r>
      <w:r w:rsidR="002D227B">
        <w:rPr>
          <w:rFonts w:eastAsiaTheme="minorEastAsia"/>
          <w:sz w:val="22"/>
          <w:szCs w:val="22"/>
          <w:lang w:eastAsia="ko-KR"/>
        </w:rPr>
        <w:t>.</w:t>
      </w:r>
    </w:p>
    <w:p w14:paraId="4FDB2DB9" w14:textId="64DAE8FD" w:rsidR="002D227B" w:rsidRPr="002D227B" w:rsidRDefault="002D227B" w:rsidP="000C0425">
      <w:pPr>
        <w:pStyle w:val="a0"/>
        <w:numPr>
          <w:ilvl w:val="0"/>
          <w:numId w:val="3"/>
        </w:numPr>
        <w:spacing w:before="240" w:after="0" w:line="276" w:lineRule="auto"/>
        <w:ind w:left="426"/>
        <w:jc w:val="both"/>
        <w:rPr>
          <w:rFonts w:eastAsiaTheme="minorEastAsia"/>
          <w:b/>
          <w:bCs/>
          <w:i/>
          <w:iCs/>
          <w:sz w:val="22"/>
          <w:szCs w:val="22"/>
          <w:lang w:eastAsia="ko-KR"/>
        </w:rPr>
      </w:pPr>
      <w:r>
        <w:rPr>
          <w:rFonts w:eastAsiaTheme="minorEastAsia"/>
          <w:b/>
          <w:bCs/>
          <w:i/>
          <w:iCs/>
          <w:sz w:val="22"/>
          <w:szCs w:val="22"/>
          <w:lang w:eastAsia="ko-KR"/>
        </w:rPr>
        <w:t>Proposal</w:t>
      </w:r>
      <w:r w:rsidRPr="00F02B5B">
        <w:rPr>
          <w:rFonts w:eastAsiaTheme="minorEastAsia"/>
          <w:b/>
          <w:bCs/>
          <w:i/>
          <w:iCs/>
          <w:sz w:val="22"/>
          <w:szCs w:val="22"/>
          <w:lang w:eastAsia="ko-KR"/>
        </w:rPr>
        <w:t xml:space="preserve"> </w:t>
      </w:r>
      <w:r>
        <w:rPr>
          <w:rFonts w:eastAsiaTheme="minorEastAsia"/>
          <w:b/>
          <w:bCs/>
          <w:i/>
          <w:iCs/>
          <w:sz w:val="22"/>
          <w:szCs w:val="22"/>
          <w:lang w:eastAsia="ko-KR"/>
        </w:rPr>
        <w:t xml:space="preserve">2: </w:t>
      </w:r>
      <w:r>
        <w:rPr>
          <w:rFonts w:eastAsiaTheme="minorEastAsia"/>
          <w:b/>
          <w:bCs/>
          <w:i/>
          <w:iCs/>
          <w:sz w:val="22"/>
        </w:rPr>
        <w:t xml:space="preserve">For joint channel estimation for PUSCH repetition type A, all the repetitions are covered by one or multiple </w:t>
      </w:r>
      <w:r w:rsidR="0047360F">
        <w:rPr>
          <w:rFonts w:eastAsiaTheme="minorEastAsia"/>
          <w:b/>
          <w:bCs/>
          <w:i/>
          <w:iCs/>
          <w:sz w:val="22"/>
        </w:rPr>
        <w:t xml:space="preserve">of </w:t>
      </w:r>
      <w:r>
        <w:rPr>
          <w:rFonts w:eastAsiaTheme="minorEastAsia"/>
          <w:b/>
          <w:bCs/>
          <w:i/>
          <w:iCs/>
          <w:sz w:val="22"/>
        </w:rPr>
        <w:t>time domain windows (Alt 2).</w:t>
      </w:r>
    </w:p>
    <w:p w14:paraId="79814FDE" w14:textId="3EE8F487" w:rsidR="002D227B" w:rsidRDefault="002B77F9" w:rsidP="002D227B">
      <w:pPr>
        <w:pStyle w:val="a0"/>
        <w:numPr>
          <w:ilvl w:val="1"/>
          <w:numId w:val="3"/>
        </w:numPr>
        <w:spacing w:after="0" w:line="276" w:lineRule="auto"/>
        <w:jc w:val="both"/>
        <w:rPr>
          <w:rFonts w:eastAsiaTheme="minorEastAsia"/>
          <w:b/>
          <w:bCs/>
          <w:i/>
          <w:iCs/>
          <w:sz w:val="22"/>
          <w:szCs w:val="22"/>
          <w:lang w:eastAsia="ko-KR"/>
        </w:rPr>
      </w:pPr>
      <w:r>
        <w:rPr>
          <w:rFonts w:eastAsiaTheme="minorEastAsia"/>
          <w:b/>
          <w:bCs/>
          <w:i/>
          <w:iCs/>
          <w:sz w:val="22"/>
          <w:szCs w:val="22"/>
          <w:lang w:eastAsia="ko-KR"/>
        </w:rPr>
        <w:t>T</w:t>
      </w:r>
      <w:r w:rsidRPr="002D227B">
        <w:rPr>
          <w:rFonts w:eastAsiaTheme="minorEastAsia"/>
          <w:b/>
          <w:bCs/>
          <w:i/>
          <w:iCs/>
          <w:sz w:val="22"/>
          <w:szCs w:val="22"/>
          <w:lang w:eastAsia="ko-KR"/>
        </w:rPr>
        <w:t xml:space="preserve">he start of </w:t>
      </w:r>
      <w:r>
        <w:rPr>
          <w:rFonts w:eastAsiaTheme="minorEastAsia"/>
          <w:b/>
          <w:bCs/>
          <w:i/>
          <w:iCs/>
          <w:sz w:val="22"/>
          <w:szCs w:val="22"/>
          <w:lang w:eastAsia="ko-KR"/>
        </w:rPr>
        <w:t xml:space="preserve">each </w:t>
      </w:r>
      <w:r w:rsidR="0047360F">
        <w:rPr>
          <w:rFonts w:eastAsiaTheme="minorEastAsia"/>
          <w:b/>
          <w:bCs/>
          <w:i/>
          <w:iCs/>
          <w:sz w:val="22"/>
          <w:szCs w:val="22"/>
          <w:lang w:eastAsia="ko-KR"/>
        </w:rPr>
        <w:t xml:space="preserve">time domain </w:t>
      </w:r>
      <w:r w:rsidRPr="002D227B">
        <w:rPr>
          <w:rFonts w:eastAsiaTheme="minorEastAsia"/>
          <w:b/>
          <w:bCs/>
          <w:i/>
          <w:iCs/>
          <w:sz w:val="22"/>
          <w:szCs w:val="22"/>
          <w:lang w:eastAsia="ko-KR"/>
        </w:rPr>
        <w:t>window</w:t>
      </w:r>
      <w:r>
        <w:rPr>
          <w:rFonts w:eastAsiaTheme="minorEastAsia"/>
          <w:b/>
          <w:bCs/>
          <w:i/>
          <w:iCs/>
          <w:sz w:val="22"/>
          <w:szCs w:val="22"/>
          <w:lang w:eastAsia="ko-KR"/>
        </w:rPr>
        <w:t xml:space="preserve"> is t</w:t>
      </w:r>
      <w:r w:rsidR="002D227B" w:rsidRPr="002D227B">
        <w:rPr>
          <w:rFonts w:eastAsiaTheme="minorEastAsia"/>
          <w:b/>
          <w:bCs/>
          <w:i/>
          <w:iCs/>
          <w:sz w:val="22"/>
          <w:szCs w:val="22"/>
          <w:lang w:eastAsia="ko-KR"/>
        </w:rPr>
        <w:t>he first slot containing repetition within a bundle of consecutive slots</w:t>
      </w:r>
      <w:r w:rsidR="00670475">
        <w:rPr>
          <w:rFonts w:eastAsiaTheme="minorEastAsia"/>
          <w:b/>
          <w:bCs/>
          <w:i/>
          <w:iCs/>
          <w:sz w:val="22"/>
          <w:szCs w:val="22"/>
          <w:lang w:eastAsia="ko-KR"/>
        </w:rPr>
        <w:t xml:space="preserve"> for UL transmission</w:t>
      </w:r>
      <w:r>
        <w:rPr>
          <w:rFonts w:eastAsiaTheme="minorEastAsia"/>
          <w:b/>
          <w:bCs/>
          <w:i/>
          <w:iCs/>
          <w:sz w:val="22"/>
          <w:szCs w:val="22"/>
          <w:lang w:eastAsia="ko-KR"/>
        </w:rPr>
        <w:t xml:space="preserve"> or </w:t>
      </w:r>
      <w:r w:rsidR="009A705D">
        <w:rPr>
          <w:rFonts w:eastAsiaTheme="minorEastAsia"/>
          <w:b/>
          <w:bCs/>
          <w:i/>
          <w:iCs/>
          <w:sz w:val="22"/>
          <w:szCs w:val="22"/>
          <w:lang w:eastAsia="ko-KR"/>
        </w:rPr>
        <w:t>the first</w:t>
      </w:r>
      <w:r>
        <w:rPr>
          <w:rFonts w:eastAsiaTheme="minorEastAsia"/>
          <w:b/>
          <w:bCs/>
          <w:i/>
          <w:iCs/>
          <w:sz w:val="22"/>
          <w:szCs w:val="22"/>
          <w:lang w:eastAsia="ko-KR"/>
        </w:rPr>
        <w:t xml:space="preserve"> available slot for UL transmission after the maximum duration</w:t>
      </w:r>
      <w:r w:rsidR="009A705D">
        <w:rPr>
          <w:rFonts w:eastAsiaTheme="minorEastAsia"/>
          <w:b/>
          <w:bCs/>
          <w:i/>
          <w:iCs/>
          <w:sz w:val="22"/>
          <w:szCs w:val="22"/>
          <w:lang w:eastAsia="ko-KR"/>
        </w:rPr>
        <w:t xml:space="preserve"> of previous </w:t>
      </w:r>
      <w:r w:rsidR="0047360F">
        <w:rPr>
          <w:rFonts w:eastAsiaTheme="minorEastAsia"/>
          <w:b/>
          <w:bCs/>
          <w:i/>
          <w:iCs/>
          <w:sz w:val="22"/>
          <w:szCs w:val="22"/>
          <w:lang w:eastAsia="ko-KR"/>
        </w:rPr>
        <w:t xml:space="preserve">time domain </w:t>
      </w:r>
      <w:r w:rsidR="009A705D">
        <w:rPr>
          <w:rFonts w:eastAsiaTheme="minorEastAsia"/>
          <w:b/>
          <w:bCs/>
          <w:i/>
          <w:iCs/>
          <w:sz w:val="22"/>
          <w:szCs w:val="22"/>
          <w:lang w:eastAsia="ko-KR"/>
        </w:rPr>
        <w:t>window</w:t>
      </w:r>
      <w:r w:rsidR="002D227B">
        <w:rPr>
          <w:rFonts w:eastAsiaTheme="minorEastAsia"/>
          <w:b/>
          <w:bCs/>
          <w:i/>
          <w:iCs/>
          <w:sz w:val="22"/>
          <w:szCs w:val="22"/>
          <w:lang w:eastAsia="ko-KR"/>
        </w:rPr>
        <w:t>.</w:t>
      </w:r>
    </w:p>
    <w:p w14:paraId="7F5B6E97" w14:textId="13C9C27C" w:rsidR="002D227B" w:rsidRPr="001D7941" w:rsidRDefault="002B77F9" w:rsidP="002D227B">
      <w:pPr>
        <w:pStyle w:val="a0"/>
        <w:numPr>
          <w:ilvl w:val="1"/>
          <w:numId w:val="3"/>
        </w:numPr>
        <w:spacing w:after="0" w:line="276" w:lineRule="auto"/>
        <w:jc w:val="both"/>
        <w:rPr>
          <w:rFonts w:eastAsiaTheme="minorEastAsia"/>
          <w:b/>
          <w:bCs/>
          <w:i/>
          <w:iCs/>
          <w:sz w:val="22"/>
          <w:szCs w:val="22"/>
          <w:lang w:eastAsia="ko-KR"/>
        </w:rPr>
      </w:pPr>
      <w:r>
        <w:rPr>
          <w:rFonts w:eastAsiaTheme="minorEastAsia"/>
          <w:b/>
          <w:bCs/>
          <w:i/>
          <w:iCs/>
          <w:sz w:val="22"/>
          <w:szCs w:val="22"/>
          <w:lang w:eastAsia="ko-KR"/>
        </w:rPr>
        <w:t xml:space="preserve">The length of each </w:t>
      </w:r>
      <w:r w:rsidR="0047360F">
        <w:rPr>
          <w:rFonts w:eastAsiaTheme="minorEastAsia"/>
          <w:b/>
          <w:bCs/>
          <w:i/>
          <w:iCs/>
          <w:sz w:val="22"/>
          <w:szCs w:val="22"/>
          <w:lang w:eastAsia="ko-KR"/>
        </w:rPr>
        <w:t xml:space="preserve">time domain </w:t>
      </w:r>
      <w:r>
        <w:rPr>
          <w:rFonts w:eastAsiaTheme="minorEastAsia"/>
          <w:b/>
          <w:bCs/>
          <w:i/>
          <w:iCs/>
          <w:sz w:val="22"/>
          <w:szCs w:val="22"/>
          <w:lang w:eastAsia="ko-KR"/>
        </w:rPr>
        <w:t>window is</w:t>
      </w:r>
      <w:r w:rsidR="00130BD8">
        <w:rPr>
          <w:rFonts w:eastAsiaTheme="minorEastAsia"/>
          <w:b/>
          <w:bCs/>
          <w:i/>
          <w:iCs/>
          <w:sz w:val="22"/>
          <w:szCs w:val="22"/>
          <w:lang w:eastAsia="ko-KR"/>
        </w:rPr>
        <w:t xml:space="preserve"> the number of</w:t>
      </w:r>
      <w:r>
        <w:rPr>
          <w:rFonts w:eastAsiaTheme="minorEastAsia"/>
          <w:b/>
          <w:bCs/>
          <w:i/>
          <w:iCs/>
          <w:sz w:val="22"/>
          <w:szCs w:val="22"/>
          <w:lang w:eastAsia="ko-KR"/>
        </w:rPr>
        <w:t xml:space="preserve"> c</w:t>
      </w:r>
      <w:r w:rsidR="002D227B" w:rsidRPr="002D227B">
        <w:rPr>
          <w:rFonts w:eastAsiaTheme="minorEastAsia"/>
          <w:b/>
          <w:bCs/>
          <w:i/>
          <w:iCs/>
          <w:sz w:val="22"/>
          <w:szCs w:val="22"/>
          <w:lang w:eastAsia="ko-KR"/>
        </w:rPr>
        <w:t>onsecutive slots for UL transmission within the maximum duration.</w:t>
      </w:r>
    </w:p>
    <w:p w14:paraId="53B08C2B" w14:textId="77777777" w:rsidR="00186997" w:rsidRPr="002D227B" w:rsidRDefault="00186997" w:rsidP="00CD5593">
      <w:pPr>
        <w:pStyle w:val="a0"/>
        <w:spacing w:line="276" w:lineRule="auto"/>
        <w:jc w:val="both"/>
        <w:rPr>
          <w:rFonts w:eastAsiaTheme="minorEastAsia"/>
          <w:b/>
          <w:bCs/>
          <w:i/>
          <w:iCs/>
          <w:sz w:val="22"/>
          <w:lang w:eastAsia="ko-KR"/>
        </w:rPr>
      </w:pPr>
    </w:p>
    <w:bookmarkEnd w:id="3"/>
    <w:p w14:paraId="0A106A67" w14:textId="2CFEB0EA" w:rsidR="009B5EEE" w:rsidRPr="007339F5" w:rsidRDefault="009B5EEE" w:rsidP="00CD5593">
      <w:pPr>
        <w:pStyle w:val="a0"/>
        <w:spacing w:line="276" w:lineRule="auto"/>
        <w:jc w:val="both"/>
        <w:rPr>
          <w:rFonts w:eastAsiaTheme="minorEastAsia"/>
          <w:i/>
          <w:iCs/>
          <w:sz w:val="24"/>
          <w:szCs w:val="24"/>
          <w:u w:val="single"/>
          <w:lang w:eastAsia="ko-KR"/>
        </w:rPr>
      </w:pPr>
      <w:r>
        <w:rPr>
          <w:b/>
          <w:bCs/>
          <w:i/>
          <w:iCs/>
          <w:sz w:val="24"/>
          <w:szCs w:val="24"/>
          <w:u w:val="single"/>
        </w:rPr>
        <w:t>Inter-slot frequency hopping with inter-slot bundling</w:t>
      </w:r>
      <w:r w:rsidRPr="007339F5">
        <w:rPr>
          <w:b/>
          <w:bCs/>
          <w:i/>
          <w:iCs/>
          <w:sz w:val="24"/>
          <w:szCs w:val="24"/>
          <w:u w:val="single"/>
        </w:rPr>
        <w:t>.</w:t>
      </w:r>
    </w:p>
    <w:p w14:paraId="1F37589D" w14:textId="27B9B968" w:rsidR="0017290B" w:rsidRDefault="0017290B" w:rsidP="00CD5593">
      <w:pPr>
        <w:pStyle w:val="a0"/>
        <w:spacing w:line="276" w:lineRule="auto"/>
        <w:ind w:firstLineChars="71" w:firstLine="156"/>
        <w:jc w:val="both"/>
        <w:rPr>
          <w:rFonts w:eastAsiaTheme="minorEastAsia"/>
          <w:sz w:val="22"/>
          <w:szCs w:val="22"/>
          <w:lang w:eastAsia="ko-KR"/>
        </w:rPr>
      </w:pPr>
      <w:r>
        <w:rPr>
          <w:rFonts w:eastAsiaTheme="minorEastAsia" w:hint="eastAsia"/>
          <w:sz w:val="22"/>
          <w:szCs w:val="22"/>
          <w:lang w:eastAsia="ko-KR"/>
        </w:rPr>
        <w:t>F</w:t>
      </w:r>
      <w:r>
        <w:rPr>
          <w:rFonts w:eastAsiaTheme="minorEastAsia"/>
          <w:sz w:val="22"/>
          <w:szCs w:val="22"/>
          <w:lang w:eastAsia="ko-KR"/>
        </w:rPr>
        <w:t xml:space="preserve">or the inter-slot frequency hopping with inter-slot bundling, it is required to determine how many slots are included in one frequency hop to enable joint channel estimation at </w:t>
      </w:r>
      <w:r w:rsidR="00CF6D1A">
        <w:rPr>
          <w:rFonts w:eastAsiaTheme="minorEastAsia"/>
          <w:sz w:val="22"/>
          <w:szCs w:val="22"/>
          <w:lang w:eastAsia="ko-KR"/>
        </w:rPr>
        <w:t xml:space="preserve">the </w:t>
      </w:r>
      <w:proofErr w:type="spellStart"/>
      <w:r>
        <w:rPr>
          <w:rFonts w:eastAsiaTheme="minorEastAsia"/>
          <w:sz w:val="22"/>
          <w:szCs w:val="22"/>
          <w:lang w:eastAsia="ko-KR"/>
        </w:rPr>
        <w:t>gNB</w:t>
      </w:r>
      <w:proofErr w:type="spellEnd"/>
      <w:r>
        <w:rPr>
          <w:rFonts w:eastAsiaTheme="minorEastAsia"/>
          <w:sz w:val="22"/>
          <w:szCs w:val="22"/>
          <w:lang w:eastAsia="ko-KR"/>
        </w:rPr>
        <w:t xml:space="preserve"> side.</w:t>
      </w:r>
      <w:r w:rsidR="005C6B94">
        <w:rPr>
          <w:rFonts w:eastAsiaTheme="minorEastAsia"/>
          <w:sz w:val="22"/>
          <w:szCs w:val="22"/>
          <w:lang w:eastAsia="ko-KR"/>
        </w:rPr>
        <w:t xml:space="preserve"> The number of slots per frequency hop </w:t>
      </w:r>
      <w:r w:rsidR="005C6B94" w:rsidRPr="005C6B94">
        <w:rPr>
          <w:rFonts w:eastAsiaTheme="minorEastAsia"/>
          <w:i/>
          <w:iCs/>
          <w:sz w:val="22"/>
          <w:szCs w:val="22"/>
          <w:lang w:eastAsia="ko-KR"/>
        </w:rPr>
        <w:t>M</w:t>
      </w:r>
      <w:r w:rsidR="005C6B94">
        <w:rPr>
          <w:rFonts w:eastAsiaTheme="minorEastAsia"/>
          <w:sz w:val="22"/>
          <w:szCs w:val="22"/>
          <w:lang w:eastAsia="ko-KR"/>
        </w:rPr>
        <w:t xml:space="preserve"> can be configured in RRC or dynamically indicated in </w:t>
      </w:r>
      <w:r w:rsidR="00CF6D1A">
        <w:rPr>
          <w:rFonts w:eastAsiaTheme="minorEastAsia"/>
          <w:sz w:val="22"/>
          <w:szCs w:val="22"/>
          <w:lang w:eastAsia="ko-KR"/>
        </w:rPr>
        <w:t xml:space="preserve">a </w:t>
      </w:r>
      <w:r w:rsidR="005C6B94">
        <w:rPr>
          <w:rFonts w:eastAsiaTheme="minorEastAsia"/>
          <w:sz w:val="22"/>
          <w:szCs w:val="22"/>
          <w:lang w:eastAsia="ko-KR"/>
        </w:rPr>
        <w:t>DCI</w:t>
      </w:r>
      <w:r w:rsidR="00CF6D1A">
        <w:rPr>
          <w:rFonts w:eastAsiaTheme="minorEastAsia"/>
          <w:sz w:val="22"/>
          <w:szCs w:val="22"/>
          <w:lang w:eastAsia="ko-KR"/>
        </w:rPr>
        <w:t xml:space="preserve"> scheduling PUSCH transmission</w:t>
      </w:r>
      <w:r w:rsidR="005C6B94">
        <w:rPr>
          <w:rFonts w:eastAsiaTheme="minorEastAsia"/>
          <w:sz w:val="22"/>
          <w:szCs w:val="22"/>
          <w:lang w:eastAsia="ko-KR"/>
        </w:rPr>
        <w:t>.</w:t>
      </w:r>
      <w:r w:rsidR="0059372D">
        <w:rPr>
          <w:rFonts w:eastAsiaTheme="minorEastAsia"/>
          <w:sz w:val="22"/>
          <w:szCs w:val="22"/>
          <w:lang w:eastAsia="ko-KR"/>
        </w:rPr>
        <w:t xml:space="preserve"> </w:t>
      </w:r>
      <w:r w:rsidR="004C437A" w:rsidRPr="000F1A7D">
        <w:rPr>
          <w:rFonts w:eastAsiaTheme="minorEastAsia"/>
          <w:sz w:val="22"/>
          <w:szCs w:val="22"/>
          <w:lang w:eastAsia="ko-KR"/>
        </w:rPr>
        <w:t xml:space="preserve">For example, if a UE is configured or indicated as </w:t>
      </w:r>
      <w:r w:rsidR="004C437A" w:rsidRPr="008D61A4">
        <w:rPr>
          <w:rFonts w:eastAsiaTheme="minorEastAsia"/>
          <w:i/>
          <w:iCs/>
          <w:sz w:val="22"/>
          <w:szCs w:val="22"/>
          <w:lang w:eastAsia="ko-KR"/>
        </w:rPr>
        <w:t>M</w:t>
      </w:r>
      <w:r w:rsidR="004C437A" w:rsidRPr="000F1A7D">
        <w:rPr>
          <w:rFonts w:eastAsiaTheme="minorEastAsia"/>
          <w:sz w:val="22"/>
          <w:szCs w:val="22"/>
          <w:lang w:eastAsia="ko-KR"/>
        </w:rPr>
        <w:t>=2 and</w:t>
      </w:r>
      <w:r w:rsidR="004C437A">
        <w:rPr>
          <w:rFonts w:eastAsiaTheme="minorEastAsia"/>
          <w:sz w:val="22"/>
          <w:szCs w:val="22"/>
          <w:lang w:eastAsia="ko-KR"/>
        </w:rPr>
        <w:t xml:space="preserve"> </w:t>
      </w:r>
      <w:r w:rsidR="004C437A" w:rsidRPr="00FD3D4B">
        <w:rPr>
          <w:rFonts w:eastAsiaTheme="minorEastAsia"/>
          <w:i/>
          <w:iCs/>
          <w:sz w:val="22"/>
          <w:szCs w:val="22"/>
          <w:lang w:eastAsia="ko-KR"/>
        </w:rPr>
        <w:t>K</w:t>
      </w:r>
      <w:r w:rsidR="004C437A">
        <w:rPr>
          <w:rFonts w:eastAsiaTheme="minorEastAsia"/>
          <w:sz w:val="22"/>
          <w:szCs w:val="22"/>
          <w:lang w:eastAsia="ko-KR"/>
        </w:rPr>
        <w:t>=</w:t>
      </w:r>
      <w:r w:rsidR="00A63AE0">
        <w:rPr>
          <w:rFonts w:eastAsiaTheme="minorEastAsia"/>
          <w:sz w:val="22"/>
          <w:szCs w:val="22"/>
          <w:lang w:eastAsia="ko-KR"/>
        </w:rPr>
        <w:t>4</w:t>
      </w:r>
      <w:r w:rsidR="004C437A" w:rsidRPr="000F1A7D">
        <w:rPr>
          <w:rFonts w:eastAsiaTheme="minorEastAsia" w:hint="eastAsia"/>
          <w:sz w:val="22"/>
          <w:szCs w:val="22"/>
          <w:lang w:eastAsia="ko-KR"/>
        </w:rPr>
        <w:t>,</w:t>
      </w:r>
      <w:r w:rsidR="004C437A">
        <w:rPr>
          <w:rFonts w:eastAsiaTheme="minorEastAsia"/>
          <w:sz w:val="22"/>
          <w:szCs w:val="22"/>
          <w:lang w:eastAsia="ko-KR"/>
        </w:rPr>
        <w:t xml:space="preserve"> where </w:t>
      </w:r>
      <w:r w:rsidR="004C437A" w:rsidRPr="00B22759">
        <w:rPr>
          <w:rFonts w:eastAsiaTheme="minorEastAsia"/>
          <w:i/>
          <w:iCs/>
          <w:sz w:val="22"/>
          <w:szCs w:val="22"/>
          <w:lang w:eastAsia="ko-KR"/>
        </w:rPr>
        <w:t>K</w:t>
      </w:r>
      <w:r w:rsidR="004C437A">
        <w:rPr>
          <w:rFonts w:eastAsiaTheme="minorEastAsia"/>
          <w:sz w:val="22"/>
          <w:szCs w:val="22"/>
          <w:lang w:eastAsia="ko-KR"/>
        </w:rPr>
        <w:t xml:space="preserve"> is the number of repetitions,</w:t>
      </w:r>
      <w:r w:rsidR="004C437A" w:rsidRPr="000F1A7D">
        <w:rPr>
          <w:rFonts w:eastAsiaTheme="minorEastAsia"/>
          <w:sz w:val="22"/>
          <w:szCs w:val="22"/>
          <w:lang w:eastAsia="ko-KR"/>
        </w:rPr>
        <w:t xml:space="preserve"> a UE can determine </w:t>
      </w:r>
      <w:r w:rsidR="005156C9">
        <w:rPr>
          <w:rFonts w:eastAsiaTheme="minorEastAsia"/>
          <w:sz w:val="22"/>
          <w:szCs w:val="22"/>
          <w:lang w:eastAsia="ko-KR"/>
        </w:rPr>
        <w:t xml:space="preserve">the </w:t>
      </w:r>
      <w:r w:rsidR="004C437A" w:rsidRPr="000F1A7D">
        <w:rPr>
          <w:rFonts w:eastAsiaTheme="minorEastAsia"/>
          <w:sz w:val="22"/>
          <w:szCs w:val="22"/>
          <w:lang w:eastAsia="ko-KR"/>
        </w:rPr>
        <w:t xml:space="preserve">first two </w:t>
      </w:r>
      <w:r w:rsidR="004C437A">
        <w:rPr>
          <w:rFonts w:eastAsiaTheme="minorEastAsia"/>
          <w:sz w:val="22"/>
          <w:szCs w:val="22"/>
          <w:lang w:eastAsia="ko-KR"/>
        </w:rPr>
        <w:t>slots</w:t>
      </w:r>
      <w:r w:rsidR="004C437A" w:rsidRPr="000F1A7D">
        <w:rPr>
          <w:rFonts w:eastAsiaTheme="minorEastAsia"/>
          <w:sz w:val="22"/>
          <w:szCs w:val="22"/>
          <w:lang w:eastAsia="ko-KR"/>
        </w:rPr>
        <w:t xml:space="preserve"> as </w:t>
      </w:r>
      <w:r w:rsidR="005156C9">
        <w:rPr>
          <w:rFonts w:eastAsiaTheme="minorEastAsia"/>
          <w:sz w:val="22"/>
          <w:szCs w:val="22"/>
          <w:lang w:eastAsia="ko-KR"/>
        </w:rPr>
        <w:t>the</w:t>
      </w:r>
      <w:r w:rsidR="004C437A" w:rsidRPr="000F1A7D">
        <w:rPr>
          <w:rFonts w:eastAsiaTheme="minorEastAsia"/>
          <w:sz w:val="22"/>
          <w:szCs w:val="22"/>
          <w:lang w:eastAsia="ko-KR"/>
        </w:rPr>
        <w:t xml:space="preserve"> 1</w:t>
      </w:r>
      <w:r w:rsidR="004C437A" w:rsidRPr="000F1A7D">
        <w:rPr>
          <w:rFonts w:eastAsiaTheme="minorEastAsia"/>
          <w:sz w:val="22"/>
          <w:szCs w:val="22"/>
          <w:vertAlign w:val="superscript"/>
          <w:lang w:eastAsia="ko-KR"/>
        </w:rPr>
        <w:t>st</w:t>
      </w:r>
      <w:r w:rsidR="004C437A" w:rsidRPr="000F1A7D">
        <w:rPr>
          <w:rFonts w:eastAsiaTheme="minorEastAsia"/>
          <w:sz w:val="22"/>
          <w:szCs w:val="22"/>
          <w:lang w:eastAsia="ko-KR"/>
        </w:rPr>
        <w:t xml:space="preserve"> frequency hop, and </w:t>
      </w:r>
      <w:r w:rsidR="005156C9">
        <w:rPr>
          <w:rFonts w:eastAsiaTheme="minorEastAsia"/>
          <w:sz w:val="22"/>
          <w:szCs w:val="22"/>
          <w:lang w:eastAsia="ko-KR"/>
        </w:rPr>
        <w:t xml:space="preserve">the </w:t>
      </w:r>
      <w:r w:rsidR="004C437A" w:rsidRPr="000F1A7D">
        <w:rPr>
          <w:rFonts w:eastAsiaTheme="minorEastAsia"/>
          <w:sz w:val="22"/>
          <w:szCs w:val="22"/>
          <w:lang w:eastAsia="ko-KR"/>
        </w:rPr>
        <w:t xml:space="preserve">second </w:t>
      </w:r>
      <w:r w:rsidR="004C437A">
        <w:rPr>
          <w:rFonts w:eastAsiaTheme="minorEastAsia"/>
          <w:sz w:val="22"/>
          <w:szCs w:val="22"/>
          <w:lang w:eastAsia="ko-KR"/>
        </w:rPr>
        <w:t>two slots</w:t>
      </w:r>
      <w:r w:rsidR="004C437A" w:rsidRPr="000F1A7D">
        <w:rPr>
          <w:rFonts w:eastAsiaTheme="minorEastAsia"/>
          <w:sz w:val="22"/>
          <w:szCs w:val="22"/>
          <w:lang w:eastAsia="ko-KR"/>
        </w:rPr>
        <w:t xml:space="preserve"> as </w:t>
      </w:r>
      <w:r w:rsidR="005156C9">
        <w:rPr>
          <w:rFonts w:eastAsiaTheme="minorEastAsia"/>
          <w:sz w:val="22"/>
          <w:szCs w:val="22"/>
          <w:lang w:eastAsia="ko-KR"/>
        </w:rPr>
        <w:t>the</w:t>
      </w:r>
      <w:r w:rsidR="004C437A" w:rsidRPr="000F1A7D">
        <w:rPr>
          <w:rFonts w:eastAsiaTheme="minorEastAsia"/>
          <w:sz w:val="22"/>
          <w:szCs w:val="22"/>
          <w:lang w:eastAsia="ko-KR"/>
        </w:rPr>
        <w:t xml:space="preserve"> 2</w:t>
      </w:r>
      <w:r w:rsidR="004C437A" w:rsidRPr="000F1A7D">
        <w:rPr>
          <w:rFonts w:eastAsiaTheme="minorEastAsia"/>
          <w:sz w:val="22"/>
          <w:szCs w:val="22"/>
          <w:vertAlign w:val="superscript"/>
          <w:lang w:eastAsia="ko-KR"/>
        </w:rPr>
        <w:t>nd</w:t>
      </w:r>
      <w:r w:rsidR="004C437A" w:rsidRPr="000F1A7D">
        <w:rPr>
          <w:rFonts w:eastAsiaTheme="minorEastAsia"/>
          <w:sz w:val="22"/>
          <w:szCs w:val="22"/>
          <w:lang w:eastAsia="ko-KR"/>
        </w:rPr>
        <w:t xml:space="preserve"> frequency hop.</w:t>
      </w:r>
      <w:r w:rsidR="004C437A">
        <w:rPr>
          <w:rFonts w:eastAsiaTheme="minorEastAsia"/>
          <w:sz w:val="22"/>
          <w:szCs w:val="22"/>
          <w:lang w:eastAsia="ko-KR"/>
        </w:rPr>
        <w:t xml:space="preserve"> </w:t>
      </w:r>
      <w:r w:rsidR="00CF6D1A">
        <w:rPr>
          <w:rFonts w:eastAsiaTheme="minorEastAsia"/>
          <w:sz w:val="22"/>
          <w:szCs w:val="22"/>
          <w:lang w:eastAsia="ko-KR"/>
        </w:rPr>
        <w:t>A</w:t>
      </w:r>
      <w:r w:rsidR="00A60252" w:rsidRPr="004418A2">
        <w:rPr>
          <w:rFonts w:eastAsiaTheme="minorEastAsia"/>
          <w:sz w:val="22"/>
          <w:szCs w:val="22"/>
          <w:lang w:eastAsia="ko-KR"/>
        </w:rPr>
        <w:t xml:space="preserve"> UE may try to keep power</w:t>
      </w:r>
      <w:r w:rsidR="00CF6D1A">
        <w:rPr>
          <w:rFonts w:eastAsiaTheme="minorEastAsia"/>
          <w:sz w:val="22"/>
          <w:szCs w:val="22"/>
          <w:lang w:eastAsia="ko-KR"/>
        </w:rPr>
        <w:t xml:space="preserve"> consistency</w:t>
      </w:r>
      <w:r w:rsidR="00A60252" w:rsidRPr="004418A2">
        <w:rPr>
          <w:rFonts w:eastAsiaTheme="minorEastAsia"/>
          <w:sz w:val="22"/>
          <w:szCs w:val="22"/>
          <w:lang w:eastAsia="ko-KR"/>
        </w:rPr>
        <w:t xml:space="preserve"> and phase</w:t>
      </w:r>
      <w:r w:rsidR="00CF6D1A">
        <w:rPr>
          <w:rFonts w:eastAsiaTheme="minorEastAsia"/>
          <w:sz w:val="22"/>
          <w:szCs w:val="22"/>
          <w:lang w:eastAsia="ko-KR"/>
        </w:rPr>
        <w:t xml:space="preserve"> continuity</w:t>
      </w:r>
      <w:r w:rsidR="00A60252" w:rsidRPr="004418A2">
        <w:rPr>
          <w:rFonts w:eastAsiaTheme="minorEastAsia"/>
          <w:sz w:val="22"/>
          <w:szCs w:val="22"/>
          <w:lang w:eastAsia="ko-KR"/>
        </w:rPr>
        <w:t xml:space="preserve"> during </w:t>
      </w:r>
      <w:r w:rsidR="00A60252" w:rsidRPr="004418A2">
        <w:rPr>
          <w:rFonts w:eastAsiaTheme="minorEastAsia"/>
          <w:i/>
          <w:iCs/>
          <w:sz w:val="22"/>
          <w:szCs w:val="22"/>
          <w:lang w:eastAsia="ko-KR"/>
        </w:rPr>
        <w:t>M</w:t>
      </w:r>
      <w:r w:rsidR="00A60252" w:rsidRPr="004418A2">
        <w:rPr>
          <w:rFonts w:eastAsiaTheme="minorEastAsia"/>
          <w:sz w:val="22"/>
          <w:szCs w:val="22"/>
          <w:lang w:eastAsia="ko-KR"/>
        </w:rPr>
        <w:t xml:space="preserve"> slots</w:t>
      </w:r>
      <w:r w:rsidR="00CF6D1A">
        <w:rPr>
          <w:rFonts w:eastAsiaTheme="minorEastAsia"/>
          <w:sz w:val="22"/>
          <w:szCs w:val="22"/>
          <w:lang w:eastAsia="ko-KR"/>
        </w:rPr>
        <w:t xml:space="preserve"> in the same frequency hop</w:t>
      </w:r>
      <w:r w:rsidR="00A60252" w:rsidRPr="004418A2">
        <w:rPr>
          <w:rFonts w:eastAsiaTheme="minorEastAsia"/>
          <w:sz w:val="22"/>
          <w:szCs w:val="22"/>
          <w:lang w:eastAsia="ko-KR"/>
        </w:rPr>
        <w:t xml:space="preserve">. </w:t>
      </w:r>
      <w:r w:rsidR="000A7059" w:rsidRPr="004418A2">
        <w:rPr>
          <w:rFonts w:eastAsiaTheme="minorEastAsia"/>
          <w:sz w:val="22"/>
          <w:szCs w:val="22"/>
          <w:lang w:eastAsia="ko-KR"/>
        </w:rPr>
        <w:t xml:space="preserve">Thus, </w:t>
      </w:r>
      <w:r w:rsidR="000A7059" w:rsidRPr="004418A2">
        <w:rPr>
          <w:rFonts w:eastAsiaTheme="minorEastAsia"/>
          <w:i/>
          <w:iCs/>
          <w:sz w:val="22"/>
          <w:szCs w:val="22"/>
          <w:lang w:eastAsia="ko-KR"/>
        </w:rPr>
        <w:t xml:space="preserve">M </w:t>
      </w:r>
      <w:r w:rsidR="000A7059" w:rsidRPr="004418A2">
        <w:rPr>
          <w:rFonts w:eastAsiaTheme="minorEastAsia"/>
          <w:sz w:val="22"/>
          <w:szCs w:val="22"/>
          <w:lang w:eastAsia="ko-KR"/>
        </w:rPr>
        <w:t xml:space="preserve">can be </w:t>
      </w:r>
      <w:r w:rsidR="00CF6D1A">
        <w:rPr>
          <w:rFonts w:eastAsiaTheme="minorEastAsia"/>
          <w:sz w:val="22"/>
          <w:szCs w:val="22"/>
          <w:lang w:eastAsia="ko-KR"/>
        </w:rPr>
        <w:t xml:space="preserve">same as the </w:t>
      </w:r>
      <w:r w:rsidR="00902D3F">
        <w:rPr>
          <w:rFonts w:eastAsiaTheme="minorEastAsia"/>
          <w:sz w:val="22"/>
          <w:szCs w:val="22"/>
          <w:lang w:eastAsia="ko-KR"/>
        </w:rPr>
        <w:t xml:space="preserve">unit </w:t>
      </w:r>
      <w:r w:rsidR="00CF6D1A">
        <w:rPr>
          <w:rFonts w:eastAsiaTheme="minorEastAsia"/>
          <w:sz w:val="22"/>
          <w:szCs w:val="22"/>
          <w:lang w:eastAsia="ko-KR"/>
        </w:rPr>
        <w:t>of the</w:t>
      </w:r>
      <w:r w:rsidR="000A7059" w:rsidRPr="004418A2">
        <w:rPr>
          <w:rFonts w:eastAsiaTheme="minorEastAsia"/>
          <w:sz w:val="22"/>
          <w:szCs w:val="22"/>
          <w:lang w:eastAsia="ko-KR"/>
        </w:rPr>
        <w:t xml:space="preserve"> time domain window</w:t>
      </w:r>
      <w:r w:rsidR="0059372D" w:rsidRPr="004418A2">
        <w:rPr>
          <w:rFonts w:eastAsiaTheme="minorEastAsia"/>
          <w:sz w:val="22"/>
          <w:szCs w:val="22"/>
          <w:lang w:eastAsia="ko-KR"/>
        </w:rPr>
        <w:t>.</w:t>
      </w:r>
    </w:p>
    <w:p w14:paraId="73A09BA4" w14:textId="1B0AA599" w:rsidR="0093494B" w:rsidRDefault="0093494B" w:rsidP="00CD5593">
      <w:pPr>
        <w:pStyle w:val="a0"/>
        <w:spacing w:line="276" w:lineRule="auto"/>
        <w:jc w:val="both"/>
        <w:rPr>
          <w:rFonts w:eastAsiaTheme="minorEastAsia"/>
          <w:sz w:val="22"/>
          <w:szCs w:val="22"/>
          <w:lang w:eastAsia="ko-KR"/>
        </w:rPr>
      </w:pPr>
      <w:r>
        <w:rPr>
          <w:rFonts w:eastAsiaTheme="minorEastAsia" w:hint="eastAsia"/>
          <w:sz w:val="22"/>
          <w:szCs w:val="22"/>
          <w:lang w:eastAsia="ko-KR"/>
        </w:rPr>
        <w:lastRenderedPageBreak/>
        <w:t>N</w:t>
      </w:r>
      <w:r>
        <w:rPr>
          <w:rFonts w:eastAsiaTheme="minorEastAsia"/>
          <w:sz w:val="22"/>
          <w:szCs w:val="22"/>
          <w:lang w:eastAsia="ko-KR"/>
        </w:rPr>
        <w:t xml:space="preserve">ext, </w:t>
      </w:r>
      <w:r w:rsidR="005156C9">
        <w:rPr>
          <w:rFonts w:eastAsiaTheme="minorEastAsia"/>
          <w:sz w:val="22"/>
          <w:szCs w:val="22"/>
          <w:lang w:eastAsia="ko-KR"/>
        </w:rPr>
        <w:t xml:space="preserve">a method </w:t>
      </w:r>
      <w:r>
        <w:rPr>
          <w:rFonts w:eastAsiaTheme="minorEastAsia"/>
          <w:sz w:val="22"/>
          <w:szCs w:val="22"/>
          <w:lang w:eastAsia="ko-KR"/>
        </w:rPr>
        <w:t>to determine frequency hop index should be defined. There can be several options for frequency hop index determination.</w:t>
      </w:r>
    </w:p>
    <w:p w14:paraId="7E25C10C" w14:textId="2B2E8091" w:rsidR="005A4F87" w:rsidRPr="00D010DE" w:rsidRDefault="00046C11" w:rsidP="00CD5593">
      <w:pPr>
        <w:pStyle w:val="a0"/>
        <w:spacing w:before="240" w:line="276" w:lineRule="auto"/>
        <w:ind w:firstLineChars="71" w:firstLine="156"/>
        <w:jc w:val="both"/>
        <w:rPr>
          <w:rFonts w:eastAsiaTheme="minorEastAsia"/>
          <w:color w:val="FF0000"/>
          <w:sz w:val="22"/>
          <w:szCs w:val="22"/>
          <w:lang w:eastAsia="ko-KR"/>
        </w:rPr>
      </w:pPr>
      <w:r>
        <w:rPr>
          <w:rFonts w:eastAsiaTheme="minorEastAsia"/>
          <w:noProof/>
          <w:color w:val="FF0000"/>
          <w:sz w:val="22"/>
          <w:szCs w:val="22"/>
          <w:lang w:eastAsia="ko-KR"/>
        </w:rPr>
        <w:drawing>
          <wp:inline distT="0" distB="0" distL="0" distR="0" wp14:anchorId="5B66E21C" wp14:editId="2CE9B73C">
            <wp:extent cx="5963218" cy="1096433"/>
            <wp:effectExtent l="0" t="0" r="0" b="889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098281" cy="1121267"/>
                    </a:xfrm>
                    <a:prstGeom prst="rect">
                      <a:avLst/>
                    </a:prstGeom>
                    <a:noFill/>
                  </pic:spPr>
                </pic:pic>
              </a:graphicData>
            </a:graphic>
          </wp:inline>
        </w:drawing>
      </w:r>
    </w:p>
    <w:p w14:paraId="6CC20586" w14:textId="029C7F8B" w:rsidR="00B22759" w:rsidRPr="00455980" w:rsidRDefault="00B22759" w:rsidP="00CD5593">
      <w:pPr>
        <w:pStyle w:val="a9"/>
        <w:wordWrap/>
        <w:spacing w:line="276" w:lineRule="auto"/>
        <w:jc w:val="center"/>
        <w:rPr>
          <w:rFonts w:ascii="Times New Roman" w:hAnsi="Times New Roman"/>
          <w:b w:val="0"/>
          <w:bCs w:val="0"/>
        </w:rPr>
      </w:pPr>
      <w:r w:rsidRPr="003B4FA4">
        <w:rPr>
          <w:rFonts w:ascii="Times New Roman" w:hAnsi="Times New Roman"/>
          <w:b w:val="0"/>
          <w:bCs w:val="0"/>
          <w:sz w:val="22"/>
          <w:szCs w:val="22"/>
        </w:rPr>
        <w:t xml:space="preserve">Figure </w:t>
      </w:r>
      <w:r w:rsidRPr="003B4FA4">
        <w:rPr>
          <w:rFonts w:ascii="Times New Roman" w:hAnsi="Times New Roman"/>
          <w:b w:val="0"/>
          <w:bCs w:val="0"/>
          <w:sz w:val="22"/>
          <w:szCs w:val="22"/>
        </w:rPr>
        <w:fldChar w:fldCharType="begin"/>
      </w:r>
      <w:r w:rsidRPr="003B4FA4">
        <w:rPr>
          <w:rFonts w:ascii="Times New Roman" w:hAnsi="Times New Roman"/>
          <w:b w:val="0"/>
          <w:bCs w:val="0"/>
          <w:sz w:val="22"/>
          <w:szCs w:val="22"/>
        </w:rPr>
        <w:instrText xml:space="preserve"> SEQ Figure \* ARABIC </w:instrText>
      </w:r>
      <w:r w:rsidRPr="003B4FA4">
        <w:rPr>
          <w:rFonts w:ascii="Times New Roman" w:hAnsi="Times New Roman"/>
          <w:b w:val="0"/>
          <w:bCs w:val="0"/>
          <w:sz w:val="22"/>
          <w:szCs w:val="22"/>
        </w:rPr>
        <w:fldChar w:fldCharType="separate"/>
      </w:r>
      <w:r w:rsidRPr="003B4FA4">
        <w:rPr>
          <w:rFonts w:ascii="Times New Roman" w:hAnsi="Times New Roman"/>
          <w:b w:val="0"/>
          <w:bCs w:val="0"/>
          <w:sz w:val="22"/>
          <w:szCs w:val="22"/>
        </w:rPr>
        <w:t>1</w:t>
      </w:r>
      <w:r w:rsidRPr="003B4FA4">
        <w:rPr>
          <w:rFonts w:ascii="Times New Roman" w:hAnsi="Times New Roman"/>
          <w:b w:val="0"/>
          <w:bCs w:val="0"/>
          <w:sz w:val="22"/>
          <w:szCs w:val="22"/>
        </w:rPr>
        <w:fldChar w:fldCharType="end"/>
      </w:r>
      <w:r w:rsidRPr="003B4FA4">
        <w:rPr>
          <w:rFonts w:ascii="Times New Roman" w:hAnsi="Times New Roman"/>
          <w:b w:val="0"/>
          <w:bCs w:val="0"/>
          <w:sz w:val="22"/>
          <w:szCs w:val="22"/>
        </w:rPr>
        <w:t xml:space="preserve">. Frequency hop index determination </w:t>
      </w:r>
      <w:r w:rsidR="00C83045">
        <w:rPr>
          <w:rFonts w:ascii="Times New Roman" w:hAnsi="Times New Roman"/>
          <w:b w:val="0"/>
          <w:bCs w:val="0"/>
          <w:sz w:val="22"/>
          <w:szCs w:val="22"/>
        </w:rPr>
        <w:t>options</w:t>
      </w:r>
      <w:r>
        <w:rPr>
          <w:rFonts w:ascii="Times New Roman" w:hAnsi="Times New Roman"/>
          <w:b w:val="0"/>
          <w:bCs w:val="0"/>
          <w:sz w:val="22"/>
          <w:szCs w:val="22"/>
        </w:rPr>
        <w:t>.</w:t>
      </w:r>
    </w:p>
    <w:p w14:paraId="6A5AC8E2" w14:textId="08087C6E" w:rsidR="00B22759" w:rsidRDefault="00B22759" w:rsidP="00CD5593">
      <w:pPr>
        <w:pStyle w:val="a0"/>
        <w:spacing w:before="240" w:line="276" w:lineRule="auto"/>
        <w:jc w:val="both"/>
        <w:rPr>
          <w:rFonts w:eastAsiaTheme="minorEastAsia"/>
          <w:sz w:val="22"/>
          <w:szCs w:val="22"/>
          <w:lang w:eastAsia="ko-KR"/>
        </w:rPr>
      </w:pPr>
      <w:r w:rsidRPr="003B4FA4">
        <w:rPr>
          <w:rFonts w:eastAsiaTheme="minorEastAsia" w:hint="eastAsia"/>
          <w:sz w:val="22"/>
          <w:szCs w:val="22"/>
          <w:lang w:eastAsia="ko-KR"/>
        </w:rPr>
        <w:t>I</w:t>
      </w:r>
      <w:r w:rsidRPr="003B4FA4">
        <w:rPr>
          <w:rFonts w:eastAsiaTheme="minorEastAsia"/>
          <w:sz w:val="22"/>
          <w:szCs w:val="22"/>
          <w:lang w:eastAsia="ko-KR"/>
        </w:rPr>
        <w:t xml:space="preserve">n </w:t>
      </w:r>
      <w:r>
        <w:rPr>
          <w:rFonts w:eastAsiaTheme="minorEastAsia"/>
          <w:sz w:val="22"/>
          <w:szCs w:val="22"/>
          <w:lang w:eastAsia="ko-KR"/>
        </w:rPr>
        <w:t>F</w:t>
      </w:r>
      <w:r w:rsidRPr="003B4FA4">
        <w:rPr>
          <w:rFonts w:eastAsiaTheme="minorEastAsia"/>
          <w:sz w:val="22"/>
          <w:szCs w:val="22"/>
          <w:lang w:eastAsia="ko-KR"/>
        </w:rPr>
        <w:t xml:space="preserve">igure 1, </w:t>
      </w:r>
      <w:r w:rsidR="00CB5FA8">
        <w:rPr>
          <w:rFonts w:eastAsiaTheme="minorEastAsia"/>
          <w:sz w:val="22"/>
          <w:szCs w:val="22"/>
          <w:lang w:eastAsia="ko-KR"/>
        </w:rPr>
        <w:t>DDDSU</w:t>
      </w:r>
      <w:r>
        <w:rPr>
          <w:rFonts w:eastAsiaTheme="minorEastAsia"/>
          <w:sz w:val="22"/>
          <w:szCs w:val="22"/>
          <w:lang w:eastAsia="ko-KR"/>
        </w:rPr>
        <w:t xml:space="preserve"> TDD configuration is illustrated as an example. There are three different options for a UE to determine frequency hop index. In the figure, the value 0 means mapping to </w:t>
      </w:r>
      <w:r w:rsidR="005156C9">
        <w:rPr>
          <w:rFonts w:eastAsiaTheme="minorEastAsia"/>
          <w:sz w:val="22"/>
          <w:szCs w:val="22"/>
          <w:lang w:eastAsia="ko-KR"/>
        </w:rPr>
        <w:t xml:space="preserve">the </w:t>
      </w:r>
      <w:r>
        <w:rPr>
          <w:rFonts w:eastAsiaTheme="minorEastAsia"/>
          <w:sz w:val="22"/>
          <w:szCs w:val="22"/>
          <w:lang w:eastAsia="ko-KR"/>
        </w:rPr>
        <w:t>1</w:t>
      </w:r>
      <w:r w:rsidRPr="00457D9C">
        <w:rPr>
          <w:rFonts w:eastAsiaTheme="minorEastAsia"/>
          <w:sz w:val="22"/>
          <w:szCs w:val="22"/>
          <w:vertAlign w:val="superscript"/>
          <w:lang w:eastAsia="ko-KR"/>
        </w:rPr>
        <w:t>st</w:t>
      </w:r>
      <w:r>
        <w:rPr>
          <w:rFonts w:eastAsiaTheme="minorEastAsia"/>
          <w:sz w:val="22"/>
          <w:szCs w:val="22"/>
          <w:lang w:eastAsia="ko-KR"/>
        </w:rPr>
        <w:t xml:space="preserve"> frequency hop and 1 means mapping to </w:t>
      </w:r>
      <w:r w:rsidR="005156C9">
        <w:rPr>
          <w:rFonts w:eastAsiaTheme="minorEastAsia"/>
          <w:sz w:val="22"/>
          <w:szCs w:val="22"/>
          <w:lang w:eastAsia="ko-KR"/>
        </w:rPr>
        <w:t xml:space="preserve">the </w:t>
      </w:r>
      <w:r>
        <w:rPr>
          <w:rFonts w:eastAsiaTheme="minorEastAsia"/>
          <w:sz w:val="22"/>
          <w:szCs w:val="22"/>
          <w:lang w:eastAsia="ko-KR"/>
        </w:rPr>
        <w:t>2</w:t>
      </w:r>
      <w:r w:rsidRPr="00457D9C">
        <w:rPr>
          <w:rFonts w:eastAsiaTheme="minorEastAsia"/>
          <w:sz w:val="22"/>
          <w:szCs w:val="22"/>
          <w:vertAlign w:val="superscript"/>
          <w:lang w:eastAsia="ko-KR"/>
        </w:rPr>
        <w:t>nd</w:t>
      </w:r>
      <w:r>
        <w:rPr>
          <w:rFonts w:eastAsiaTheme="minorEastAsia"/>
          <w:sz w:val="22"/>
          <w:szCs w:val="22"/>
          <w:lang w:eastAsia="ko-KR"/>
        </w:rPr>
        <w:t xml:space="preserve"> frequency hop in that slot. It is assumed that the UE is configured or indicated as</w:t>
      </w:r>
      <w:r w:rsidRPr="00C11709">
        <w:rPr>
          <w:rFonts w:eastAsiaTheme="minorEastAsia"/>
          <w:sz w:val="22"/>
          <w:szCs w:val="22"/>
          <w:lang w:eastAsia="ko-KR"/>
        </w:rPr>
        <w:t xml:space="preserve"> </w:t>
      </w:r>
      <w:r w:rsidRPr="00FD3D4B">
        <w:rPr>
          <w:rFonts w:eastAsiaTheme="minorEastAsia"/>
          <w:i/>
          <w:iCs/>
          <w:sz w:val="22"/>
          <w:szCs w:val="22"/>
          <w:lang w:eastAsia="ko-KR"/>
        </w:rPr>
        <w:t>M</w:t>
      </w:r>
      <w:r w:rsidRPr="000F1A7D">
        <w:rPr>
          <w:rFonts w:eastAsiaTheme="minorEastAsia"/>
          <w:sz w:val="22"/>
          <w:szCs w:val="22"/>
          <w:lang w:eastAsia="ko-KR"/>
        </w:rPr>
        <w:t xml:space="preserve">=2 and </w:t>
      </w:r>
      <w:r w:rsidR="00FD3D4B" w:rsidRPr="00FD3D4B">
        <w:rPr>
          <w:rFonts w:eastAsiaTheme="minorEastAsia"/>
          <w:i/>
          <w:iCs/>
          <w:sz w:val="22"/>
          <w:szCs w:val="22"/>
          <w:lang w:eastAsia="ko-KR"/>
        </w:rPr>
        <w:t>K</w:t>
      </w:r>
      <w:r w:rsidR="00FD3D4B">
        <w:rPr>
          <w:rFonts w:eastAsiaTheme="minorEastAsia"/>
          <w:sz w:val="22"/>
          <w:szCs w:val="22"/>
          <w:lang w:eastAsia="ko-KR"/>
        </w:rPr>
        <w:t>=</w:t>
      </w:r>
      <w:r w:rsidR="00C83045">
        <w:rPr>
          <w:rFonts w:eastAsiaTheme="minorEastAsia"/>
          <w:sz w:val="22"/>
          <w:szCs w:val="22"/>
          <w:lang w:eastAsia="ko-KR"/>
        </w:rPr>
        <w:t>16</w:t>
      </w:r>
      <w:r w:rsidR="00FD3D4B">
        <w:rPr>
          <w:rFonts w:eastAsiaTheme="minorEastAsia"/>
          <w:sz w:val="22"/>
          <w:szCs w:val="22"/>
          <w:lang w:eastAsia="ko-KR"/>
        </w:rPr>
        <w:t>.</w:t>
      </w:r>
    </w:p>
    <w:p w14:paraId="6C180EE9" w14:textId="027F97C2" w:rsidR="00C83045" w:rsidRDefault="00C83045" w:rsidP="00CD5593">
      <w:pPr>
        <w:pStyle w:val="a0"/>
        <w:spacing w:before="240" w:line="276" w:lineRule="auto"/>
        <w:jc w:val="both"/>
        <w:rPr>
          <w:rFonts w:eastAsiaTheme="minorEastAsia"/>
          <w:sz w:val="22"/>
          <w:szCs w:val="22"/>
          <w:lang w:eastAsia="ko-KR"/>
        </w:rPr>
      </w:pPr>
      <w:r>
        <w:rPr>
          <w:rFonts w:eastAsiaTheme="minorEastAsia"/>
          <w:sz w:val="22"/>
          <w:szCs w:val="22"/>
          <w:lang w:eastAsia="ko-KR"/>
        </w:rPr>
        <w:t xml:space="preserve">Option 1 is that a UE determines consecutive </w:t>
      </w:r>
      <w:r w:rsidRPr="008D61A4">
        <w:rPr>
          <w:rFonts w:eastAsiaTheme="minorEastAsia"/>
          <w:i/>
          <w:iCs/>
          <w:sz w:val="22"/>
          <w:szCs w:val="22"/>
          <w:lang w:eastAsia="ko-KR"/>
        </w:rPr>
        <w:t>M</w:t>
      </w:r>
      <w:r>
        <w:rPr>
          <w:rFonts w:eastAsiaTheme="minorEastAsia"/>
          <w:sz w:val="22"/>
          <w:szCs w:val="22"/>
          <w:lang w:eastAsia="ko-KR"/>
        </w:rPr>
        <w:t xml:space="preserve"> slots as the same frequency hop index regardless of the UL slot. Thus, the UE determines a frequency hop index for every two consecutive slots from </w:t>
      </w:r>
      <w:r w:rsidR="005156C9">
        <w:rPr>
          <w:rFonts w:eastAsiaTheme="minorEastAsia"/>
          <w:sz w:val="22"/>
          <w:szCs w:val="22"/>
          <w:lang w:eastAsia="ko-KR"/>
        </w:rPr>
        <w:t xml:space="preserve">the </w:t>
      </w:r>
      <w:r>
        <w:rPr>
          <w:rFonts w:eastAsiaTheme="minorEastAsia"/>
          <w:sz w:val="22"/>
          <w:szCs w:val="22"/>
          <w:lang w:eastAsia="ko-KR"/>
        </w:rPr>
        <w:t xml:space="preserve">first U slot where the PUSCH transmission is indicated. In this option, PUSCH transmissions with different UL slots can </w:t>
      </w:r>
      <w:r w:rsidR="005156C9">
        <w:rPr>
          <w:rFonts w:eastAsiaTheme="minorEastAsia"/>
          <w:sz w:val="22"/>
          <w:szCs w:val="22"/>
          <w:lang w:eastAsia="ko-KR"/>
        </w:rPr>
        <w:t xml:space="preserve">be </w:t>
      </w:r>
      <w:r>
        <w:rPr>
          <w:rFonts w:eastAsiaTheme="minorEastAsia"/>
          <w:sz w:val="22"/>
          <w:szCs w:val="22"/>
          <w:lang w:eastAsia="ko-KR"/>
        </w:rPr>
        <w:t>multiplexed well. However, this option results in occurr</w:t>
      </w:r>
      <w:r w:rsidR="005156C9">
        <w:rPr>
          <w:rFonts w:eastAsiaTheme="minorEastAsia"/>
          <w:sz w:val="22"/>
          <w:szCs w:val="22"/>
          <w:lang w:eastAsia="ko-KR"/>
        </w:rPr>
        <w:t xml:space="preserve">ence of </w:t>
      </w:r>
      <w:r>
        <w:rPr>
          <w:rFonts w:eastAsiaTheme="minorEastAsia"/>
          <w:sz w:val="22"/>
          <w:szCs w:val="22"/>
          <w:lang w:eastAsia="ko-KR"/>
        </w:rPr>
        <w:t xml:space="preserve">frequency hopping boundary in the middle of consecutive </w:t>
      </w:r>
      <w:r w:rsidRPr="008D61A4">
        <w:rPr>
          <w:rFonts w:eastAsiaTheme="minorEastAsia"/>
          <w:i/>
          <w:iCs/>
          <w:sz w:val="22"/>
          <w:szCs w:val="22"/>
          <w:lang w:eastAsia="ko-KR"/>
        </w:rPr>
        <w:t>M</w:t>
      </w:r>
      <w:r>
        <w:rPr>
          <w:rFonts w:eastAsiaTheme="minorEastAsia"/>
          <w:sz w:val="22"/>
          <w:szCs w:val="22"/>
          <w:lang w:eastAsia="ko-KR"/>
        </w:rPr>
        <w:t xml:space="preserve"> slots (highlighted as ‘</w:t>
      </w:r>
      <w:r w:rsidRPr="008D61A4">
        <w:rPr>
          <w:rFonts w:eastAsiaTheme="minorEastAsia"/>
          <w:color w:val="FF0000"/>
          <w:sz w:val="22"/>
          <w:szCs w:val="22"/>
          <w:lang w:eastAsia="ko-KR"/>
        </w:rPr>
        <w:t>red</w:t>
      </w:r>
      <w:r>
        <w:rPr>
          <w:rFonts w:eastAsiaTheme="minorEastAsia"/>
          <w:sz w:val="22"/>
          <w:szCs w:val="22"/>
          <w:lang w:eastAsia="ko-KR"/>
        </w:rPr>
        <w:t xml:space="preserve">’ </w:t>
      </w:r>
      <w:proofErr w:type="spellStart"/>
      <w:r>
        <w:rPr>
          <w:rFonts w:eastAsiaTheme="minorEastAsia"/>
          <w:sz w:val="22"/>
          <w:szCs w:val="22"/>
          <w:lang w:eastAsia="ko-KR"/>
        </w:rPr>
        <w:t>color</w:t>
      </w:r>
      <w:proofErr w:type="spellEnd"/>
      <w:r>
        <w:rPr>
          <w:rFonts w:eastAsiaTheme="minorEastAsia"/>
          <w:sz w:val="22"/>
          <w:szCs w:val="22"/>
          <w:lang w:eastAsia="ko-KR"/>
        </w:rPr>
        <w:t>) that would make joint channel estimation impossible.</w:t>
      </w:r>
    </w:p>
    <w:p w14:paraId="72010185" w14:textId="73ED914A" w:rsidR="00C83045" w:rsidRDefault="00C83045" w:rsidP="00CD5593">
      <w:pPr>
        <w:pStyle w:val="a0"/>
        <w:spacing w:before="240" w:line="276" w:lineRule="auto"/>
        <w:jc w:val="both"/>
        <w:rPr>
          <w:rFonts w:eastAsiaTheme="minorEastAsia"/>
          <w:sz w:val="22"/>
          <w:szCs w:val="22"/>
          <w:lang w:eastAsia="ko-KR"/>
        </w:rPr>
      </w:pPr>
      <w:r>
        <w:rPr>
          <w:rFonts w:eastAsiaTheme="minorEastAsia"/>
          <w:sz w:val="22"/>
          <w:szCs w:val="22"/>
          <w:lang w:eastAsia="ko-KR"/>
        </w:rPr>
        <w:t xml:space="preserve">Option 2 is that a UE determines </w:t>
      </w:r>
      <w:r w:rsidRPr="008D61A4">
        <w:rPr>
          <w:rFonts w:eastAsiaTheme="minorEastAsia"/>
          <w:i/>
          <w:iCs/>
          <w:sz w:val="22"/>
          <w:szCs w:val="22"/>
          <w:lang w:eastAsia="ko-KR"/>
        </w:rPr>
        <w:t>M</w:t>
      </w:r>
      <w:r>
        <w:rPr>
          <w:rFonts w:eastAsiaTheme="minorEastAsia"/>
          <w:sz w:val="22"/>
          <w:szCs w:val="22"/>
          <w:lang w:eastAsia="ko-KR"/>
        </w:rPr>
        <w:t xml:space="preserve"> slots among the UL slots as the same frequency hop index. With this option, the number of slots associated with two hops is well-balanced so that it is expected to achieve high frequency diversity gain. However, similarly as in Option 1, this option also results in occurr</w:t>
      </w:r>
      <w:r w:rsidR="005156C9">
        <w:rPr>
          <w:rFonts w:eastAsiaTheme="minorEastAsia"/>
          <w:sz w:val="22"/>
          <w:szCs w:val="22"/>
          <w:lang w:eastAsia="ko-KR"/>
        </w:rPr>
        <w:t xml:space="preserve">ence of </w:t>
      </w:r>
      <w:r>
        <w:rPr>
          <w:rFonts w:eastAsiaTheme="minorEastAsia"/>
          <w:sz w:val="22"/>
          <w:szCs w:val="22"/>
          <w:lang w:eastAsia="ko-KR"/>
        </w:rPr>
        <w:t xml:space="preserve">frequency hopping boundary in </w:t>
      </w:r>
      <w:r w:rsidR="005156C9">
        <w:rPr>
          <w:rFonts w:eastAsiaTheme="minorEastAsia"/>
          <w:sz w:val="22"/>
          <w:szCs w:val="22"/>
          <w:lang w:eastAsia="ko-KR"/>
        </w:rPr>
        <w:t xml:space="preserve">the </w:t>
      </w:r>
      <w:r>
        <w:rPr>
          <w:rFonts w:eastAsiaTheme="minorEastAsia"/>
          <w:sz w:val="22"/>
          <w:szCs w:val="22"/>
          <w:lang w:eastAsia="ko-KR"/>
        </w:rPr>
        <w:t xml:space="preserve">middle of consecutive </w:t>
      </w:r>
      <w:r w:rsidRPr="005078D3">
        <w:rPr>
          <w:rFonts w:eastAsiaTheme="minorEastAsia"/>
          <w:i/>
          <w:iCs/>
          <w:sz w:val="22"/>
          <w:szCs w:val="22"/>
          <w:lang w:eastAsia="ko-KR"/>
        </w:rPr>
        <w:t>M</w:t>
      </w:r>
      <w:r>
        <w:rPr>
          <w:rFonts w:eastAsiaTheme="minorEastAsia"/>
          <w:sz w:val="22"/>
          <w:szCs w:val="22"/>
          <w:lang w:eastAsia="ko-KR"/>
        </w:rPr>
        <w:t xml:space="preserve"> slots (highlighted as ‘</w:t>
      </w:r>
      <w:r w:rsidRPr="005078D3">
        <w:rPr>
          <w:rFonts w:eastAsiaTheme="minorEastAsia"/>
          <w:color w:val="FF0000"/>
          <w:sz w:val="22"/>
          <w:szCs w:val="22"/>
          <w:lang w:eastAsia="ko-KR"/>
        </w:rPr>
        <w:t>red</w:t>
      </w:r>
      <w:r>
        <w:rPr>
          <w:rFonts w:eastAsiaTheme="minorEastAsia"/>
          <w:sz w:val="22"/>
          <w:szCs w:val="22"/>
          <w:lang w:eastAsia="ko-KR"/>
        </w:rPr>
        <w:t xml:space="preserve">’ </w:t>
      </w:r>
      <w:proofErr w:type="spellStart"/>
      <w:r>
        <w:rPr>
          <w:rFonts w:eastAsiaTheme="minorEastAsia"/>
          <w:sz w:val="22"/>
          <w:szCs w:val="22"/>
          <w:lang w:eastAsia="ko-KR"/>
        </w:rPr>
        <w:t>color</w:t>
      </w:r>
      <w:proofErr w:type="spellEnd"/>
      <w:r>
        <w:rPr>
          <w:rFonts w:eastAsiaTheme="minorEastAsia"/>
          <w:sz w:val="22"/>
          <w:szCs w:val="22"/>
          <w:lang w:eastAsia="ko-KR"/>
        </w:rPr>
        <w:t>) that would make joint channel estimation impossible.</w:t>
      </w:r>
    </w:p>
    <w:p w14:paraId="2BA43557" w14:textId="0EF2C7B1" w:rsidR="00C83045" w:rsidRDefault="00C83045" w:rsidP="00CD5593">
      <w:pPr>
        <w:pStyle w:val="a0"/>
        <w:spacing w:before="240" w:line="276" w:lineRule="auto"/>
        <w:jc w:val="both"/>
        <w:rPr>
          <w:rFonts w:eastAsiaTheme="minorEastAsia"/>
          <w:sz w:val="22"/>
          <w:szCs w:val="22"/>
          <w:lang w:eastAsia="ko-KR"/>
        </w:rPr>
      </w:pPr>
      <w:r>
        <w:rPr>
          <w:rFonts w:eastAsiaTheme="minorEastAsia" w:hint="eastAsia"/>
          <w:sz w:val="22"/>
          <w:szCs w:val="22"/>
          <w:lang w:eastAsia="ko-KR"/>
        </w:rPr>
        <w:t>W</w:t>
      </w:r>
      <w:r>
        <w:rPr>
          <w:rFonts w:eastAsiaTheme="minorEastAsia"/>
          <w:sz w:val="22"/>
          <w:szCs w:val="22"/>
          <w:lang w:eastAsia="ko-KR"/>
        </w:rPr>
        <w:t xml:space="preserve">ith Option 3, a UE determines consecutive </w:t>
      </w:r>
      <w:r w:rsidRPr="008D61A4">
        <w:rPr>
          <w:rFonts w:eastAsiaTheme="minorEastAsia"/>
          <w:i/>
          <w:iCs/>
          <w:sz w:val="22"/>
        </w:rPr>
        <w:t>M’</w:t>
      </w:r>
      <w:r>
        <w:rPr>
          <w:rFonts w:eastAsiaTheme="minorEastAsia"/>
          <w:sz w:val="22"/>
          <w:szCs w:val="22"/>
          <w:lang w:eastAsia="ko-KR"/>
        </w:rPr>
        <w:t xml:space="preserve"> slot among the UL slots as the same frequency hop index, where </w:t>
      </w:r>
      <w:r w:rsidRPr="005F7582">
        <w:rPr>
          <w:rFonts w:eastAsiaTheme="minorEastAsia"/>
          <w:i/>
          <w:iCs/>
          <w:sz w:val="22"/>
          <w:szCs w:val="22"/>
          <w:lang w:eastAsia="ko-KR"/>
        </w:rPr>
        <w:t>M’</w:t>
      </w:r>
      <w:r>
        <w:rPr>
          <w:rFonts w:eastAsiaTheme="minorEastAsia"/>
          <w:sz w:val="22"/>
          <w:szCs w:val="22"/>
          <w:lang w:eastAsia="ko-KR"/>
        </w:rPr>
        <w:t xml:space="preserve"> can be less than </w:t>
      </w:r>
      <w:r w:rsidRPr="008D61A4">
        <w:rPr>
          <w:rFonts w:eastAsiaTheme="minorEastAsia"/>
          <w:i/>
          <w:iCs/>
          <w:sz w:val="22"/>
        </w:rPr>
        <w:t>M</w:t>
      </w:r>
      <w:r>
        <w:rPr>
          <w:rFonts w:eastAsiaTheme="minorEastAsia"/>
          <w:sz w:val="22"/>
          <w:szCs w:val="22"/>
          <w:lang w:eastAsia="ko-KR"/>
        </w:rPr>
        <w:t xml:space="preserve"> if there are no consecutive </w:t>
      </w:r>
      <w:r w:rsidRPr="008D61A4">
        <w:rPr>
          <w:rFonts w:eastAsiaTheme="minorEastAsia"/>
          <w:i/>
          <w:iCs/>
          <w:sz w:val="22"/>
        </w:rPr>
        <w:t>M</w:t>
      </w:r>
      <w:r>
        <w:rPr>
          <w:rFonts w:eastAsiaTheme="minorEastAsia"/>
          <w:sz w:val="22"/>
          <w:szCs w:val="22"/>
          <w:lang w:eastAsia="ko-KR"/>
        </w:rPr>
        <w:t xml:space="preserve"> slots among the UL slots. Since consecutive </w:t>
      </w:r>
      <w:r w:rsidR="005B3F88" w:rsidRPr="00BE2A89">
        <w:rPr>
          <w:rFonts w:eastAsiaTheme="minorEastAsia"/>
          <w:i/>
          <w:iCs/>
          <w:sz w:val="22"/>
          <w:szCs w:val="22"/>
          <w:lang w:eastAsia="ko-KR"/>
        </w:rPr>
        <w:t>M</w:t>
      </w:r>
      <w:r w:rsidR="005B3F88">
        <w:rPr>
          <w:rFonts w:eastAsiaTheme="minorEastAsia"/>
          <w:sz w:val="22"/>
          <w:szCs w:val="22"/>
          <w:lang w:eastAsia="ko-KR"/>
        </w:rPr>
        <w:t xml:space="preserve">’ </w:t>
      </w:r>
      <w:r>
        <w:rPr>
          <w:rFonts w:eastAsiaTheme="minorEastAsia"/>
          <w:sz w:val="22"/>
          <w:szCs w:val="22"/>
          <w:lang w:eastAsia="ko-KR"/>
        </w:rPr>
        <w:t xml:space="preserve">slots among the UL slots are bundled to the same frequency hop, there </w:t>
      </w:r>
      <w:r w:rsidR="00673921">
        <w:rPr>
          <w:rFonts w:eastAsiaTheme="minorEastAsia"/>
          <w:sz w:val="22"/>
          <w:szCs w:val="22"/>
          <w:lang w:eastAsia="ko-KR"/>
        </w:rPr>
        <w:t>is no</w:t>
      </w:r>
      <w:r>
        <w:rPr>
          <w:rFonts w:eastAsiaTheme="minorEastAsia"/>
          <w:sz w:val="22"/>
          <w:szCs w:val="22"/>
          <w:lang w:eastAsia="ko-KR"/>
        </w:rPr>
        <w:t xml:space="preserve"> frequency hopping boundary in the middle of consecutive </w:t>
      </w:r>
      <w:r w:rsidRPr="008D61A4">
        <w:rPr>
          <w:rFonts w:eastAsiaTheme="minorEastAsia"/>
          <w:i/>
          <w:iCs/>
          <w:sz w:val="22"/>
        </w:rPr>
        <w:t>M</w:t>
      </w:r>
      <w:r w:rsidR="005B3F88">
        <w:rPr>
          <w:rFonts w:eastAsiaTheme="minorEastAsia"/>
          <w:i/>
          <w:iCs/>
          <w:sz w:val="22"/>
        </w:rPr>
        <w:t>’</w:t>
      </w:r>
      <w:r>
        <w:rPr>
          <w:rFonts w:eastAsiaTheme="minorEastAsia"/>
          <w:sz w:val="22"/>
          <w:szCs w:val="22"/>
          <w:lang w:eastAsia="ko-KR"/>
        </w:rPr>
        <w:t xml:space="preserve"> slots. Therefore, option 3 can provide higher availability of joint channel estimation. </w:t>
      </w:r>
    </w:p>
    <w:p w14:paraId="12E37AD0" w14:textId="7BEBBD57" w:rsidR="00B81643" w:rsidRPr="00A7354F" w:rsidRDefault="00B81643" w:rsidP="00CD5593">
      <w:pPr>
        <w:pStyle w:val="a0"/>
        <w:spacing w:before="240" w:line="276" w:lineRule="auto"/>
        <w:jc w:val="both"/>
        <w:rPr>
          <w:rFonts w:eastAsiaTheme="minorEastAsia"/>
          <w:sz w:val="22"/>
          <w:szCs w:val="22"/>
          <w:lang w:eastAsia="ko-KR"/>
        </w:rPr>
      </w:pPr>
      <w:r>
        <w:rPr>
          <w:rFonts w:eastAsiaTheme="minorEastAsia" w:hint="eastAsia"/>
          <w:sz w:val="22"/>
          <w:szCs w:val="22"/>
          <w:lang w:eastAsia="ko-KR"/>
        </w:rPr>
        <w:t>B</w:t>
      </w:r>
      <w:r>
        <w:rPr>
          <w:rFonts w:eastAsiaTheme="minorEastAsia"/>
          <w:sz w:val="22"/>
          <w:szCs w:val="22"/>
          <w:lang w:eastAsia="ko-KR"/>
        </w:rPr>
        <w:t xml:space="preserve">ased on </w:t>
      </w:r>
      <w:r w:rsidR="005156C9">
        <w:rPr>
          <w:rFonts w:eastAsiaTheme="minorEastAsia"/>
          <w:sz w:val="22"/>
          <w:szCs w:val="22"/>
          <w:lang w:eastAsia="ko-KR"/>
        </w:rPr>
        <w:t xml:space="preserve">the </w:t>
      </w:r>
      <w:r>
        <w:rPr>
          <w:rFonts w:eastAsiaTheme="minorEastAsia"/>
          <w:sz w:val="22"/>
          <w:szCs w:val="22"/>
          <w:lang w:eastAsia="ko-KR"/>
        </w:rPr>
        <w:t>above discussion</w:t>
      </w:r>
      <w:r w:rsidR="005156C9">
        <w:rPr>
          <w:rFonts w:eastAsiaTheme="minorEastAsia"/>
          <w:sz w:val="22"/>
          <w:szCs w:val="22"/>
          <w:lang w:eastAsia="ko-KR"/>
        </w:rPr>
        <w:t>s</w:t>
      </w:r>
      <w:r>
        <w:rPr>
          <w:rFonts w:eastAsiaTheme="minorEastAsia"/>
          <w:sz w:val="22"/>
          <w:szCs w:val="22"/>
          <w:lang w:eastAsia="ko-KR"/>
        </w:rPr>
        <w:t xml:space="preserve">, </w:t>
      </w:r>
      <w:r w:rsidR="003E7C2C">
        <w:rPr>
          <w:rFonts w:eastAsiaTheme="minorEastAsia"/>
          <w:sz w:val="22"/>
          <w:szCs w:val="22"/>
          <w:lang w:eastAsia="ko-KR"/>
        </w:rPr>
        <w:t xml:space="preserve">frequency hopping index can be determined via </w:t>
      </w:r>
      <w:r>
        <w:rPr>
          <w:rFonts w:eastAsiaTheme="minorEastAsia"/>
          <w:sz w:val="22"/>
          <w:szCs w:val="22"/>
          <w:lang w:eastAsia="ko-KR"/>
        </w:rPr>
        <w:t xml:space="preserve">Option 3 </w:t>
      </w:r>
      <w:r w:rsidR="003E7C2C">
        <w:rPr>
          <w:rFonts w:eastAsiaTheme="minorEastAsia"/>
          <w:sz w:val="22"/>
          <w:szCs w:val="22"/>
          <w:lang w:eastAsia="ko-KR"/>
        </w:rPr>
        <w:t>for inter-slot frequency hopping with inter-slot bundling.</w:t>
      </w:r>
      <w:r>
        <w:rPr>
          <w:rFonts w:eastAsiaTheme="minorEastAsia"/>
          <w:sz w:val="22"/>
          <w:szCs w:val="22"/>
          <w:lang w:eastAsia="ko-KR"/>
        </w:rPr>
        <w:t xml:space="preserve"> </w:t>
      </w:r>
      <w:r w:rsidR="003E7C2C">
        <w:rPr>
          <w:rFonts w:eastAsiaTheme="minorEastAsia"/>
          <w:sz w:val="22"/>
          <w:szCs w:val="22"/>
          <w:lang w:eastAsia="ko-KR"/>
        </w:rPr>
        <w:t>It can</w:t>
      </w:r>
      <w:r w:rsidR="00221845">
        <w:rPr>
          <w:rFonts w:eastAsiaTheme="minorEastAsia"/>
          <w:sz w:val="22"/>
          <w:szCs w:val="22"/>
          <w:lang w:eastAsia="ko-KR"/>
        </w:rPr>
        <w:t xml:space="preserve"> maximize the</w:t>
      </w:r>
      <w:r>
        <w:rPr>
          <w:rFonts w:eastAsiaTheme="minorEastAsia"/>
          <w:sz w:val="22"/>
          <w:szCs w:val="22"/>
          <w:lang w:eastAsia="ko-KR"/>
        </w:rPr>
        <w:t xml:space="preserve"> availability of joint channel estimation that is directly related with coverage</w:t>
      </w:r>
      <w:r w:rsidR="003E7C2C">
        <w:rPr>
          <w:rFonts w:eastAsiaTheme="minorEastAsia"/>
          <w:sz w:val="22"/>
          <w:szCs w:val="22"/>
          <w:lang w:eastAsia="ko-KR"/>
        </w:rPr>
        <w:t xml:space="preserve">, while </w:t>
      </w:r>
      <w:r w:rsidR="00806BAD">
        <w:rPr>
          <w:rFonts w:eastAsiaTheme="minorEastAsia"/>
          <w:sz w:val="22"/>
          <w:szCs w:val="22"/>
          <w:lang w:eastAsia="ko-KR"/>
        </w:rPr>
        <w:t xml:space="preserve">the </w:t>
      </w:r>
      <w:r w:rsidR="003E7C2C">
        <w:rPr>
          <w:rFonts w:eastAsiaTheme="minorEastAsia"/>
          <w:sz w:val="22"/>
          <w:szCs w:val="22"/>
          <w:lang w:eastAsia="ko-KR"/>
        </w:rPr>
        <w:t xml:space="preserve">other options have potential </w:t>
      </w:r>
      <w:r w:rsidR="007254EA">
        <w:rPr>
          <w:rFonts w:eastAsiaTheme="minorEastAsia" w:hint="eastAsia"/>
          <w:sz w:val="22"/>
          <w:szCs w:val="22"/>
          <w:lang w:eastAsia="ko-KR"/>
        </w:rPr>
        <w:t>d</w:t>
      </w:r>
      <w:r w:rsidR="007254EA">
        <w:rPr>
          <w:rFonts w:eastAsiaTheme="minorEastAsia"/>
          <w:sz w:val="22"/>
          <w:szCs w:val="22"/>
          <w:lang w:eastAsia="ko-KR"/>
        </w:rPr>
        <w:t>rawbacks</w:t>
      </w:r>
      <w:r w:rsidR="003E7C2C">
        <w:rPr>
          <w:rFonts w:eastAsiaTheme="minorEastAsia"/>
          <w:sz w:val="22"/>
          <w:szCs w:val="22"/>
          <w:lang w:eastAsia="ko-KR"/>
        </w:rPr>
        <w:t xml:space="preserve"> on joint channel estimation</w:t>
      </w:r>
      <w:r w:rsidR="007254EA">
        <w:rPr>
          <w:rFonts w:eastAsiaTheme="minorEastAsia"/>
          <w:sz w:val="22"/>
          <w:szCs w:val="22"/>
          <w:lang w:eastAsia="ko-KR"/>
        </w:rPr>
        <w:t xml:space="preserve"> in  TDD scenario</w:t>
      </w:r>
      <w:r w:rsidR="00806BAD">
        <w:rPr>
          <w:rFonts w:eastAsiaTheme="minorEastAsia"/>
          <w:sz w:val="22"/>
          <w:szCs w:val="22"/>
          <w:lang w:eastAsia="ko-KR"/>
        </w:rPr>
        <w:t>s</w:t>
      </w:r>
      <w:r w:rsidR="003E7C2C">
        <w:rPr>
          <w:rFonts w:eastAsiaTheme="minorEastAsia"/>
          <w:sz w:val="22"/>
          <w:szCs w:val="22"/>
          <w:lang w:eastAsia="ko-KR"/>
        </w:rPr>
        <w:t>.</w:t>
      </w:r>
    </w:p>
    <w:p w14:paraId="1CA1EEA4" w14:textId="191C12E6" w:rsidR="00560D4F" w:rsidRPr="00902D3F" w:rsidRDefault="00402268" w:rsidP="00CD5593">
      <w:pPr>
        <w:pStyle w:val="a0"/>
        <w:numPr>
          <w:ilvl w:val="0"/>
          <w:numId w:val="3"/>
        </w:numPr>
        <w:spacing w:before="240" w:line="276" w:lineRule="auto"/>
        <w:ind w:left="426"/>
        <w:jc w:val="both"/>
        <w:rPr>
          <w:rFonts w:eastAsiaTheme="minorEastAsia"/>
          <w:b/>
          <w:bCs/>
          <w:i/>
          <w:iCs/>
          <w:sz w:val="22"/>
          <w:szCs w:val="22"/>
          <w:lang w:eastAsia="ko-KR"/>
        </w:rPr>
      </w:pPr>
      <w:r>
        <w:rPr>
          <w:rFonts w:eastAsiaTheme="minorEastAsia" w:hint="eastAsia"/>
          <w:b/>
          <w:bCs/>
          <w:i/>
          <w:iCs/>
          <w:sz w:val="22"/>
          <w:lang w:eastAsia="ko-KR"/>
        </w:rPr>
        <w:t>P</w:t>
      </w:r>
      <w:r>
        <w:rPr>
          <w:rFonts w:eastAsiaTheme="minorEastAsia"/>
          <w:b/>
          <w:bCs/>
          <w:i/>
          <w:iCs/>
          <w:sz w:val="22"/>
          <w:lang w:eastAsia="ko-KR"/>
        </w:rPr>
        <w:t xml:space="preserve">roposal 3: </w:t>
      </w:r>
      <w:r>
        <w:rPr>
          <w:rFonts w:eastAsiaTheme="minorEastAsia"/>
          <w:b/>
          <w:bCs/>
          <w:i/>
          <w:iCs/>
          <w:sz w:val="22"/>
        </w:rPr>
        <w:t xml:space="preserve">For inter-slot frequency hopping with inter-slot bundling, </w:t>
      </w:r>
      <w:r w:rsidR="00560D4F">
        <w:rPr>
          <w:rFonts w:eastAsiaTheme="minorEastAsia"/>
          <w:b/>
          <w:bCs/>
          <w:i/>
          <w:iCs/>
          <w:sz w:val="22"/>
        </w:rPr>
        <w:t xml:space="preserve">up to M’ consecutive UL slots are determined as the same frequency hop index (Option 3), where M’ is no more than the configured/indicated number of slots for an inter-slot bundling. </w:t>
      </w:r>
    </w:p>
    <w:p w14:paraId="650DC0A4" w14:textId="77777777" w:rsidR="00546DE7" w:rsidRPr="00560D4F" w:rsidRDefault="00546DE7" w:rsidP="000C5C23">
      <w:pPr>
        <w:pStyle w:val="a0"/>
        <w:spacing w:after="0" w:line="276" w:lineRule="auto"/>
        <w:jc w:val="both"/>
        <w:rPr>
          <w:rFonts w:eastAsiaTheme="minorEastAsia"/>
          <w:b/>
          <w:bCs/>
          <w:i/>
          <w:iCs/>
          <w:sz w:val="22"/>
          <w:szCs w:val="22"/>
          <w:lang w:eastAsia="ko-KR"/>
        </w:rPr>
      </w:pPr>
    </w:p>
    <w:p w14:paraId="2955DA6E" w14:textId="77777777" w:rsidR="00473A70" w:rsidRPr="00A436E5" w:rsidRDefault="00473A70" w:rsidP="00CD5593">
      <w:pPr>
        <w:pStyle w:val="1"/>
        <w:spacing w:line="276" w:lineRule="auto"/>
        <w:jc w:val="both"/>
        <w:rPr>
          <w:rFonts w:ascii="Times New Roman" w:hAnsi="Times New Roman"/>
          <w:sz w:val="28"/>
          <w:szCs w:val="22"/>
        </w:rPr>
      </w:pPr>
      <w:r w:rsidRPr="00A436E5">
        <w:rPr>
          <w:rFonts w:ascii="Times New Roman" w:hAnsi="Times New Roman"/>
          <w:sz w:val="28"/>
          <w:szCs w:val="22"/>
        </w:rPr>
        <w:t>Conclusion</w:t>
      </w:r>
    </w:p>
    <w:p w14:paraId="5DA97E5C" w14:textId="356082AE" w:rsidR="00473A70" w:rsidRDefault="00473A70" w:rsidP="00CD5593">
      <w:pPr>
        <w:widowControl/>
        <w:wordWrap/>
        <w:autoSpaceDE/>
        <w:autoSpaceDN/>
        <w:spacing w:after="180" w:line="276" w:lineRule="auto"/>
        <w:rPr>
          <w:rFonts w:ascii="Times New Roman" w:hAnsi="Times New Roman"/>
          <w:kern w:val="0"/>
          <w:sz w:val="22"/>
        </w:rPr>
      </w:pPr>
      <w:r w:rsidRPr="008B6F35">
        <w:rPr>
          <w:rFonts w:ascii="Times New Roman" w:hAnsi="Times New Roman"/>
          <w:kern w:val="0"/>
          <w:sz w:val="22"/>
        </w:rPr>
        <w:t xml:space="preserve">In this contribution, we provided our views on </w:t>
      </w:r>
      <w:r w:rsidR="007415E8" w:rsidRPr="004611FF">
        <w:rPr>
          <w:rFonts w:ascii="Times New Roman" w:hAnsi="Times New Roman"/>
          <w:kern w:val="0"/>
          <w:sz w:val="22"/>
        </w:rPr>
        <w:t>joint channel estimation</w:t>
      </w:r>
      <w:r w:rsidR="00F02B5B">
        <w:rPr>
          <w:rFonts w:ascii="Times New Roman" w:hAnsi="Times New Roman"/>
          <w:kern w:val="0"/>
          <w:sz w:val="22"/>
        </w:rPr>
        <w:t xml:space="preserve"> for PUSCH</w:t>
      </w:r>
      <w:r w:rsidRPr="008B6F35">
        <w:rPr>
          <w:rFonts w:ascii="Times New Roman" w:hAnsi="Times New Roman"/>
          <w:kern w:val="0"/>
          <w:sz w:val="22"/>
        </w:rPr>
        <w:t xml:space="preserve"> and the followings were proposed:</w:t>
      </w:r>
    </w:p>
    <w:p w14:paraId="21B5DC75" w14:textId="77777777" w:rsidR="0047360F" w:rsidRPr="001D7941" w:rsidRDefault="0047360F" w:rsidP="0047360F">
      <w:pPr>
        <w:pStyle w:val="a0"/>
        <w:numPr>
          <w:ilvl w:val="0"/>
          <w:numId w:val="3"/>
        </w:numPr>
        <w:spacing w:after="0" w:line="276" w:lineRule="auto"/>
        <w:ind w:left="426"/>
        <w:jc w:val="both"/>
        <w:rPr>
          <w:rFonts w:eastAsiaTheme="minorEastAsia"/>
          <w:b/>
          <w:bCs/>
          <w:i/>
          <w:iCs/>
          <w:sz w:val="22"/>
          <w:szCs w:val="22"/>
          <w:lang w:eastAsia="ko-KR"/>
        </w:rPr>
      </w:pPr>
      <w:r>
        <w:rPr>
          <w:rFonts w:eastAsiaTheme="minorEastAsia"/>
          <w:b/>
          <w:bCs/>
          <w:i/>
          <w:iCs/>
          <w:sz w:val="22"/>
          <w:szCs w:val="22"/>
          <w:lang w:eastAsia="ko-KR"/>
        </w:rPr>
        <w:lastRenderedPageBreak/>
        <w:t>Proposal</w:t>
      </w:r>
      <w:r w:rsidRPr="00F02B5B">
        <w:rPr>
          <w:rFonts w:eastAsiaTheme="minorEastAsia"/>
          <w:b/>
          <w:bCs/>
          <w:i/>
          <w:iCs/>
          <w:sz w:val="22"/>
          <w:szCs w:val="22"/>
          <w:lang w:eastAsia="ko-KR"/>
        </w:rPr>
        <w:t xml:space="preserve"> 1:</w:t>
      </w:r>
      <w:r>
        <w:rPr>
          <w:rFonts w:eastAsiaTheme="minorEastAsia"/>
          <w:b/>
          <w:bCs/>
          <w:i/>
          <w:iCs/>
          <w:sz w:val="22"/>
        </w:rPr>
        <w:t xml:space="preserve"> For non-back-to-back PUSCH transmissions across consecutive slots, support PUSCH repetition type A and PUSCH repetition type B for joint channel estimation.</w:t>
      </w:r>
    </w:p>
    <w:p w14:paraId="58D7377D" w14:textId="77777777" w:rsidR="0047360F" w:rsidRPr="00450323" w:rsidRDefault="0047360F" w:rsidP="0047360F">
      <w:pPr>
        <w:pStyle w:val="a0"/>
        <w:numPr>
          <w:ilvl w:val="1"/>
          <w:numId w:val="3"/>
        </w:numPr>
        <w:spacing w:after="0" w:line="276" w:lineRule="auto"/>
        <w:jc w:val="both"/>
        <w:rPr>
          <w:rFonts w:eastAsiaTheme="minorEastAsia"/>
          <w:b/>
          <w:bCs/>
          <w:i/>
          <w:iCs/>
          <w:sz w:val="22"/>
          <w:szCs w:val="22"/>
          <w:lang w:eastAsia="ko-KR"/>
        </w:rPr>
      </w:pPr>
      <w:r>
        <w:rPr>
          <w:rFonts w:eastAsiaTheme="minorEastAsia" w:hint="eastAsia"/>
          <w:b/>
          <w:bCs/>
          <w:i/>
          <w:iCs/>
          <w:sz w:val="22"/>
          <w:lang w:eastAsia="ko-KR"/>
        </w:rPr>
        <w:t>D</w:t>
      </w:r>
      <w:r>
        <w:rPr>
          <w:rFonts w:eastAsiaTheme="minorEastAsia"/>
          <w:b/>
          <w:bCs/>
          <w:i/>
          <w:iCs/>
          <w:sz w:val="22"/>
          <w:lang w:eastAsia="ko-KR"/>
        </w:rPr>
        <w:t>etails can be further discussed accordingly based on RAN4’s feedback.</w:t>
      </w:r>
    </w:p>
    <w:p w14:paraId="3EB3AECE" w14:textId="77777777" w:rsidR="0047360F" w:rsidRPr="002D227B" w:rsidRDefault="0047360F" w:rsidP="0047360F">
      <w:pPr>
        <w:pStyle w:val="a0"/>
        <w:numPr>
          <w:ilvl w:val="0"/>
          <w:numId w:val="3"/>
        </w:numPr>
        <w:spacing w:before="240" w:after="0" w:line="276" w:lineRule="auto"/>
        <w:ind w:left="426"/>
        <w:jc w:val="both"/>
        <w:rPr>
          <w:rFonts w:eastAsiaTheme="minorEastAsia"/>
          <w:b/>
          <w:bCs/>
          <w:i/>
          <w:iCs/>
          <w:sz w:val="22"/>
          <w:szCs w:val="22"/>
          <w:lang w:eastAsia="ko-KR"/>
        </w:rPr>
      </w:pPr>
      <w:r>
        <w:rPr>
          <w:rFonts w:eastAsiaTheme="minorEastAsia"/>
          <w:b/>
          <w:bCs/>
          <w:i/>
          <w:iCs/>
          <w:sz w:val="22"/>
          <w:szCs w:val="22"/>
          <w:lang w:eastAsia="ko-KR"/>
        </w:rPr>
        <w:t>Proposal</w:t>
      </w:r>
      <w:r w:rsidRPr="00F02B5B">
        <w:rPr>
          <w:rFonts w:eastAsiaTheme="minorEastAsia"/>
          <w:b/>
          <w:bCs/>
          <w:i/>
          <w:iCs/>
          <w:sz w:val="22"/>
          <w:szCs w:val="22"/>
          <w:lang w:eastAsia="ko-KR"/>
        </w:rPr>
        <w:t xml:space="preserve"> </w:t>
      </w:r>
      <w:r>
        <w:rPr>
          <w:rFonts w:eastAsiaTheme="minorEastAsia"/>
          <w:b/>
          <w:bCs/>
          <w:i/>
          <w:iCs/>
          <w:sz w:val="22"/>
          <w:szCs w:val="22"/>
          <w:lang w:eastAsia="ko-KR"/>
        </w:rPr>
        <w:t xml:space="preserve">2: </w:t>
      </w:r>
      <w:r>
        <w:rPr>
          <w:rFonts w:eastAsiaTheme="minorEastAsia"/>
          <w:b/>
          <w:bCs/>
          <w:i/>
          <w:iCs/>
          <w:sz w:val="22"/>
        </w:rPr>
        <w:t>For joint channel estimation for PUSCH repetition type A, all the repetitions are covered by one or multiple of time domain windows (Alt 2).</w:t>
      </w:r>
    </w:p>
    <w:p w14:paraId="0E45DF3E" w14:textId="77777777" w:rsidR="0047360F" w:rsidRDefault="0047360F" w:rsidP="0047360F">
      <w:pPr>
        <w:pStyle w:val="a0"/>
        <w:numPr>
          <w:ilvl w:val="1"/>
          <w:numId w:val="3"/>
        </w:numPr>
        <w:spacing w:after="0" w:line="276" w:lineRule="auto"/>
        <w:jc w:val="both"/>
        <w:rPr>
          <w:rFonts w:eastAsiaTheme="minorEastAsia"/>
          <w:b/>
          <w:bCs/>
          <w:i/>
          <w:iCs/>
          <w:sz w:val="22"/>
          <w:szCs w:val="22"/>
          <w:lang w:eastAsia="ko-KR"/>
        </w:rPr>
      </w:pPr>
      <w:r>
        <w:rPr>
          <w:rFonts w:eastAsiaTheme="minorEastAsia"/>
          <w:b/>
          <w:bCs/>
          <w:i/>
          <w:iCs/>
          <w:sz w:val="22"/>
          <w:szCs w:val="22"/>
          <w:lang w:eastAsia="ko-KR"/>
        </w:rPr>
        <w:t>T</w:t>
      </w:r>
      <w:r w:rsidRPr="002D227B">
        <w:rPr>
          <w:rFonts w:eastAsiaTheme="minorEastAsia"/>
          <w:b/>
          <w:bCs/>
          <w:i/>
          <w:iCs/>
          <w:sz w:val="22"/>
          <w:szCs w:val="22"/>
          <w:lang w:eastAsia="ko-KR"/>
        </w:rPr>
        <w:t xml:space="preserve">he start of </w:t>
      </w:r>
      <w:r>
        <w:rPr>
          <w:rFonts w:eastAsiaTheme="minorEastAsia"/>
          <w:b/>
          <w:bCs/>
          <w:i/>
          <w:iCs/>
          <w:sz w:val="22"/>
          <w:szCs w:val="22"/>
          <w:lang w:eastAsia="ko-KR"/>
        </w:rPr>
        <w:t xml:space="preserve">each time domain </w:t>
      </w:r>
      <w:r w:rsidRPr="002D227B">
        <w:rPr>
          <w:rFonts w:eastAsiaTheme="minorEastAsia"/>
          <w:b/>
          <w:bCs/>
          <w:i/>
          <w:iCs/>
          <w:sz w:val="22"/>
          <w:szCs w:val="22"/>
          <w:lang w:eastAsia="ko-KR"/>
        </w:rPr>
        <w:t>window</w:t>
      </w:r>
      <w:r>
        <w:rPr>
          <w:rFonts w:eastAsiaTheme="minorEastAsia"/>
          <w:b/>
          <w:bCs/>
          <w:i/>
          <w:iCs/>
          <w:sz w:val="22"/>
          <w:szCs w:val="22"/>
          <w:lang w:eastAsia="ko-KR"/>
        </w:rPr>
        <w:t xml:space="preserve"> is t</w:t>
      </w:r>
      <w:r w:rsidRPr="002D227B">
        <w:rPr>
          <w:rFonts w:eastAsiaTheme="minorEastAsia"/>
          <w:b/>
          <w:bCs/>
          <w:i/>
          <w:iCs/>
          <w:sz w:val="22"/>
          <w:szCs w:val="22"/>
          <w:lang w:eastAsia="ko-KR"/>
        </w:rPr>
        <w:t>he first slot containing repetition within a bundle of consecutive slots</w:t>
      </w:r>
      <w:r>
        <w:rPr>
          <w:rFonts w:eastAsiaTheme="minorEastAsia"/>
          <w:b/>
          <w:bCs/>
          <w:i/>
          <w:iCs/>
          <w:sz w:val="22"/>
          <w:szCs w:val="22"/>
          <w:lang w:eastAsia="ko-KR"/>
        </w:rPr>
        <w:t xml:space="preserve"> for UL transmission or the first available slot for UL transmission after the maximum duration of previous time domain window.</w:t>
      </w:r>
    </w:p>
    <w:p w14:paraId="29920F2A" w14:textId="77777777" w:rsidR="0047360F" w:rsidRPr="001D7941" w:rsidRDefault="0047360F" w:rsidP="0047360F">
      <w:pPr>
        <w:pStyle w:val="a0"/>
        <w:numPr>
          <w:ilvl w:val="1"/>
          <w:numId w:val="3"/>
        </w:numPr>
        <w:spacing w:after="0" w:line="276" w:lineRule="auto"/>
        <w:jc w:val="both"/>
        <w:rPr>
          <w:rFonts w:eastAsiaTheme="minorEastAsia"/>
          <w:b/>
          <w:bCs/>
          <w:i/>
          <w:iCs/>
          <w:sz w:val="22"/>
          <w:szCs w:val="22"/>
          <w:lang w:eastAsia="ko-KR"/>
        </w:rPr>
      </w:pPr>
      <w:r>
        <w:rPr>
          <w:rFonts w:eastAsiaTheme="minorEastAsia"/>
          <w:b/>
          <w:bCs/>
          <w:i/>
          <w:iCs/>
          <w:sz w:val="22"/>
          <w:szCs w:val="22"/>
          <w:lang w:eastAsia="ko-KR"/>
        </w:rPr>
        <w:t>The length of each time domain window is the number of c</w:t>
      </w:r>
      <w:r w:rsidRPr="002D227B">
        <w:rPr>
          <w:rFonts w:eastAsiaTheme="minorEastAsia"/>
          <w:b/>
          <w:bCs/>
          <w:i/>
          <w:iCs/>
          <w:sz w:val="22"/>
          <w:szCs w:val="22"/>
          <w:lang w:eastAsia="ko-KR"/>
        </w:rPr>
        <w:t>onsecutive slots for UL transmission within the maximum duration.</w:t>
      </w:r>
    </w:p>
    <w:p w14:paraId="52820B8D" w14:textId="701EBDDC" w:rsidR="006B089F" w:rsidRPr="00A6564B" w:rsidRDefault="00F3519A" w:rsidP="00CD5593">
      <w:pPr>
        <w:pStyle w:val="a0"/>
        <w:numPr>
          <w:ilvl w:val="0"/>
          <w:numId w:val="3"/>
        </w:numPr>
        <w:spacing w:before="240" w:line="276" w:lineRule="auto"/>
        <w:ind w:left="426"/>
        <w:jc w:val="both"/>
        <w:rPr>
          <w:rFonts w:eastAsiaTheme="minorEastAsia"/>
          <w:b/>
          <w:bCs/>
          <w:i/>
          <w:iCs/>
          <w:sz w:val="22"/>
          <w:szCs w:val="22"/>
          <w:lang w:eastAsia="ko-KR"/>
        </w:rPr>
      </w:pPr>
      <w:r>
        <w:rPr>
          <w:rFonts w:eastAsiaTheme="minorEastAsia" w:hint="eastAsia"/>
          <w:b/>
          <w:bCs/>
          <w:i/>
          <w:iCs/>
          <w:sz w:val="22"/>
          <w:lang w:eastAsia="ko-KR"/>
        </w:rPr>
        <w:t>P</w:t>
      </w:r>
      <w:r>
        <w:rPr>
          <w:rFonts w:eastAsiaTheme="minorEastAsia"/>
          <w:b/>
          <w:bCs/>
          <w:i/>
          <w:iCs/>
          <w:sz w:val="22"/>
          <w:lang w:eastAsia="ko-KR"/>
        </w:rPr>
        <w:t xml:space="preserve">roposal 3: </w:t>
      </w:r>
      <w:r>
        <w:rPr>
          <w:rFonts w:eastAsiaTheme="minorEastAsia"/>
          <w:b/>
          <w:bCs/>
          <w:i/>
          <w:iCs/>
          <w:sz w:val="22"/>
        </w:rPr>
        <w:t>For inter-slot frequency hopping with inter-slot bundling, up to M’ consecutive UL slots are determined as the same frequency hop index (Option 3), where M’ is no more than the configured/indicated number of slots for an inter-slot bundling.</w:t>
      </w:r>
    </w:p>
    <w:p w14:paraId="157D679C" w14:textId="12EAE29F" w:rsidR="00473A70" w:rsidRPr="008B6F35" w:rsidRDefault="00473A70" w:rsidP="00CD5593">
      <w:pPr>
        <w:widowControl/>
        <w:wordWrap/>
        <w:autoSpaceDE/>
        <w:autoSpaceDN/>
        <w:spacing w:before="240" w:after="120" w:line="276" w:lineRule="auto"/>
        <w:rPr>
          <w:rFonts w:ascii="Times New Roman" w:hAnsi="Times New Roman"/>
          <w:b/>
          <w:kern w:val="0"/>
          <w:sz w:val="28"/>
          <w:szCs w:val="20"/>
        </w:rPr>
      </w:pPr>
      <w:r w:rsidRPr="008B6F35">
        <w:rPr>
          <w:rFonts w:ascii="Times New Roman" w:hAnsi="Times New Roman"/>
          <w:b/>
          <w:kern w:val="0"/>
          <w:sz w:val="28"/>
          <w:szCs w:val="20"/>
        </w:rPr>
        <w:t>References</w:t>
      </w:r>
    </w:p>
    <w:p w14:paraId="0DC9CD96" w14:textId="2FF5A6A1" w:rsidR="007160EA" w:rsidRPr="00596929" w:rsidRDefault="00753BD4" w:rsidP="00AD1A5D">
      <w:pPr>
        <w:pStyle w:val="aa"/>
        <w:numPr>
          <w:ilvl w:val="0"/>
          <w:numId w:val="2"/>
        </w:numPr>
        <w:wordWrap/>
        <w:spacing w:line="276" w:lineRule="auto"/>
        <w:ind w:leftChars="0"/>
        <w:rPr>
          <w:rFonts w:ascii="Times New Roman" w:hAnsi="Times New Roman"/>
          <w:sz w:val="22"/>
        </w:rPr>
      </w:pPr>
      <w:r w:rsidRPr="000D1DF1">
        <w:rPr>
          <w:rFonts w:ascii="Times New Roman" w:eastAsia="SimSun" w:hAnsi="Times New Roman"/>
          <w:kern w:val="0"/>
          <w:sz w:val="22"/>
          <w:szCs w:val="20"/>
          <w:lang w:eastAsia="zh-CN"/>
        </w:rPr>
        <w:t>Draft Report of 3GPP TSG RAN WG1 #10</w:t>
      </w:r>
      <w:r w:rsidR="000D1DF1">
        <w:rPr>
          <w:rFonts w:ascii="Times New Roman" w:eastAsia="SimSun" w:hAnsi="Times New Roman"/>
          <w:kern w:val="0"/>
          <w:sz w:val="22"/>
          <w:szCs w:val="20"/>
          <w:lang w:eastAsia="zh-CN"/>
        </w:rPr>
        <w:t>5</w:t>
      </w:r>
      <w:r w:rsidR="007160EA" w:rsidRPr="000D1DF1">
        <w:rPr>
          <w:rFonts w:ascii="Times New Roman" w:eastAsia="SimSun" w:hAnsi="Times New Roman"/>
          <w:kern w:val="0"/>
          <w:sz w:val="22"/>
          <w:szCs w:val="20"/>
          <w:lang w:eastAsia="zh-CN"/>
        </w:rPr>
        <w:t>-</w:t>
      </w:r>
      <w:r w:rsidRPr="000D1DF1">
        <w:rPr>
          <w:rFonts w:ascii="Times New Roman" w:eastAsia="SimSun" w:hAnsi="Times New Roman"/>
          <w:kern w:val="0"/>
          <w:sz w:val="22"/>
          <w:szCs w:val="20"/>
          <w:lang w:eastAsia="zh-CN"/>
        </w:rPr>
        <w:t>e v0.</w:t>
      </w:r>
      <w:r w:rsidR="000D1DF1">
        <w:rPr>
          <w:rFonts w:ascii="Times New Roman" w:eastAsia="SimSun" w:hAnsi="Times New Roman"/>
          <w:kern w:val="0"/>
          <w:sz w:val="22"/>
          <w:szCs w:val="20"/>
          <w:lang w:eastAsia="zh-CN"/>
        </w:rPr>
        <w:t>2</w:t>
      </w:r>
      <w:r w:rsidRPr="000D1DF1">
        <w:rPr>
          <w:rFonts w:ascii="Times New Roman" w:eastAsia="SimSun" w:hAnsi="Times New Roman"/>
          <w:kern w:val="0"/>
          <w:sz w:val="22"/>
          <w:szCs w:val="20"/>
          <w:lang w:eastAsia="zh-CN"/>
        </w:rPr>
        <w:t>.0</w:t>
      </w:r>
    </w:p>
    <w:p w14:paraId="7E063B5C" w14:textId="157ED908" w:rsidR="00596929" w:rsidRPr="000D1DF1" w:rsidRDefault="006C1E6E" w:rsidP="00AD1A5D">
      <w:pPr>
        <w:pStyle w:val="aa"/>
        <w:numPr>
          <w:ilvl w:val="0"/>
          <w:numId w:val="2"/>
        </w:numPr>
        <w:wordWrap/>
        <w:spacing w:line="276" w:lineRule="auto"/>
        <w:ind w:leftChars="0"/>
        <w:rPr>
          <w:rFonts w:ascii="Times New Roman" w:hAnsi="Times New Roman"/>
          <w:sz w:val="22"/>
        </w:rPr>
      </w:pPr>
      <w:r>
        <w:rPr>
          <w:rFonts w:ascii="Times New Roman" w:hAnsi="Times New Roman" w:hint="eastAsia"/>
          <w:sz w:val="22"/>
        </w:rPr>
        <w:t>R</w:t>
      </w:r>
      <w:r>
        <w:rPr>
          <w:rFonts w:ascii="Times New Roman" w:hAnsi="Times New Roman"/>
          <w:sz w:val="22"/>
        </w:rPr>
        <w:t xml:space="preserve">1-2104168, </w:t>
      </w:r>
      <w:r w:rsidRPr="00753BD4">
        <w:rPr>
          <w:rFonts w:ascii="Times New Roman" w:hAnsi="Times New Roman"/>
          <w:sz w:val="22"/>
        </w:rPr>
        <w:t>Reply on LS on PUCCH and PUSCH repetition</w:t>
      </w:r>
      <w:r>
        <w:rPr>
          <w:rFonts w:ascii="Times New Roman" w:hAnsi="Times New Roman"/>
          <w:sz w:val="22"/>
        </w:rPr>
        <w:t>, Qualcomm, RAN4</w:t>
      </w:r>
    </w:p>
    <w:sectPr w:rsidR="00596929" w:rsidRPr="000D1DF1" w:rsidSect="00231C08">
      <w:footerReference w:type="default" r:id="rId9"/>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D61C51" w14:textId="77777777" w:rsidR="00140FF0" w:rsidRDefault="00140FF0">
      <w:r>
        <w:separator/>
      </w:r>
    </w:p>
  </w:endnote>
  <w:endnote w:type="continuationSeparator" w:id="0">
    <w:p w14:paraId="5FC32FE9" w14:textId="77777777" w:rsidR="00140FF0" w:rsidRDefault="00140F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0A4B94" w14:textId="77777777" w:rsidR="004C6C35" w:rsidRDefault="00140FF0" w:rsidP="00A75F31">
    <w:pPr>
      <w:pStyle w:val="a5"/>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FD1CF5" w14:textId="77777777" w:rsidR="00140FF0" w:rsidRDefault="00140FF0">
      <w:r>
        <w:separator/>
      </w:r>
    </w:p>
  </w:footnote>
  <w:footnote w:type="continuationSeparator" w:id="0">
    <w:p w14:paraId="57AB990D" w14:textId="77777777" w:rsidR="00140FF0" w:rsidRDefault="00140FF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16C43"/>
    <w:multiLevelType w:val="hybridMultilevel"/>
    <w:tmpl w:val="2ADCA444"/>
    <w:lvl w:ilvl="0" w:tplc="DD0495BA">
      <w:start w:val="1"/>
      <w:numFmt w:val="bullet"/>
      <w:lvlText w:val="‐"/>
      <w:lvlJc w:val="left"/>
      <w:pPr>
        <w:ind w:left="956" w:hanging="400"/>
      </w:pPr>
      <w:rPr>
        <w:rFonts w:ascii="SimSun" w:eastAsia="SimSun" w:hAnsi="SimSun" w:hint="eastAsia"/>
      </w:rPr>
    </w:lvl>
    <w:lvl w:ilvl="1" w:tplc="04090003" w:tentative="1">
      <w:start w:val="1"/>
      <w:numFmt w:val="bullet"/>
      <w:lvlText w:val=""/>
      <w:lvlJc w:val="left"/>
      <w:pPr>
        <w:ind w:left="1356" w:hanging="400"/>
      </w:pPr>
      <w:rPr>
        <w:rFonts w:ascii="Wingdings" w:hAnsi="Wingdings" w:hint="default"/>
      </w:rPr>
    </w:lvl>
    <w:lvl w:ilvl="2" w:tplc="04090005" w:tentative="1">
      <w:start w:val="1"/>
      <w:numFmt w:val="bullet"/>
      <w:lvlText w:val=""/>
      <w:lvlJc w:val="left"/>
      <w:pPr>
        <w:ind w:left="1756" w:hanging="400"/>
      </w:pPr>
      <w:rPr>
        <w:rFonts w:ascii="Wingdings" w:hAnsi="Wingdings" w:hint="default"/>
      </w:rPr>
    </w:lvl>
    <w:lvl w:ilvl="3" w:tplc="04090001" w:tentative="1">
      <w:start w:val="1"/>
      <w:numFmt w:val="bullet"/>
      <w:lvlText w:val=""/>
      <w:lvlJc w:val="left"/>
      <w:pPr>
        <w:ind w:left="2156" w:hanging="400"/>
      </w:pPr>
      <w:rPr>
        <w:rFonts w:ascii="Wingdings" w:hAnsi="Wingdings" w:hint="default"/>
      </w:rPr>
    </w:lvl>
    <w:lvl w:ilvl="4" w:tplc="04090003" w:tentative="1">
      <w:start w:val="1"/>
      <w:numFmt w:val="bullet"/>
      <w:lvlText w:val=""/>
      <w:lvlJc w:val="left"/>
      <w:pPr>
        <w:ind w:left="2556" w:hanging="400"/>
      </w:pPr>
      <w:rPr>
        <w:rFonts w:ascii="Wingdings" w:hAnsi="Wingdings" w:hint="default"/>
      </w:rPr>
    </w:lvl>
    <w:lvl w:ilvl="5" w:tplc="04090005" w:tentative="1">
      <w:start w:val="1"/>
      <w:numFmt w:val="bullet"/>
      <w:lvlText w:val=""/>
      <w:lvlJc w:val="left"/>
      <w:pPr>
        <w:ind w:left="2956" w:hanging="400"/>
      </w:pPr>
      <w:rPr>
        <w:rFonts w:ascii="Wingdings" w:hAnsi="Wingdings" w:hint="default"/>
      </w:rPr>
    </w:lvl>
    <w:lvl w:ilvl="6" w:tplc="04090001" w:tentative="1">
      <w:start w:val="1"/>
      <w:numFmt w:val="bullet"/>
      <w:lvlText w:val=""/>
      <w:lvlJc w:val="left"/>
      <w:pPr>
        <w:ind w:left="3356" w:hanging="400"/>
      </w:pPr>
      <w:rPr>
        <w:rFonts w:ascii="Wingdings" w:hAnsi="Wingdings" w:hint="default"/>
      </w:rPr>
    </w:lvl>
    <w:lvl w:ilvl="7" w:tplc="04090003" w:tentative="1">
      <w:start w:val="1"/>
      <w:numFmt w:val="bullet"/>
      <w:lvlText w:val=""/>
      <w:lvlJc w:val="left"/>
      <w:pPr>
        <w:ind w:left="3756" w:hanging="400"/>
      </w:pPr>
      <w:rPr>
        <w:rFonts w:ascii="Wingdings" w:hAnsi="Wingdings" w:hint="default"/>
      </w:rPr>
    </w:lvl>
    <w:lvl w:ilvl="8" w:tplc="04090005" w:tentative="1">
      <w:start w:val="1"/>
      <w:numFmt w:val="bullet"/>
      <w:lvlText w:val=""/>
      <w:lvlJc w:val="left"/>
      <w:pPr>
        <w:ind w:left="4156" w:hanging="400"/>
      </w:pPr>
      <w:rPr>
        <w:rFonts w:ascii="Wingdings" w:hAnsi="Wingdings" w:hint="default"/>
      </w:rPr>
    </w:lvl>
  </w:abstractNum>
  <w:abstractNum w:abstractNumId="1" w15:restartNumberingAfterBreak="0">
    <w:nsid w:val="016A7CC7"/>
    <w:multiLevelType w:val="hybridMultilevel"/>
    <w:tmpl w:val="B198C470"/>
    <w:lvl w:ilvl="0" w:tplc="E3AE29AE">
      <w:start w:val="2"/>
      <w:numFmt w:val="bullet"/>
      <w:lvlText w:val="-"/>
      <w:lvlJc w:val="left"/>
      <w:pPr>
        <w:ind w:left="910" w:hanging="400"/>
      </w:pPr>
      <w:rPr>
        <w:rFonts w:ascii="Times New Roman" w:eastAsia="SimSun" w:hAnsi="Times New Roman" w:cs="Times New Roman" w:hint="default"/>
      </w:rPr>
    </w:lvl>
    <w:lvl w:ilvl="1" w:tplc="04090003" w:tentative="1">
      <w:start w:val="1"/>
      <w:numFmt w:val="bullet"/>
      <w:lvlText w:val=""/>
      <w:lvlJc w:val="left"/>
      <w:pPr>
        <w:ind w:left="1310" w:hanging="400"/>
      </w:pPr>
      <w:rPr>
        <w:rFonts w:ascii="Wingdings" w:hAnsi="Wingdings" w:hint="default"/>
      </w:rPr>
    </w:lvl>
    <w:lvl w:ilvl="2" w:tplc="04090005" w:tentative="1">
      <w:start w:val="1"/>
      <w:numFmt w:val="bullet"/>
      <w:lvlText w:val=""/>
      <w:lvlJc w:val="left"/>
      <w:pPr>
        <w:ind w:left="1710" w:hanging="400"/>
      </w:pPr>
      <w:rPr>
        <w:rFonts w:ascii="Wingdings" w:hAnsi="Wingdings" w:hint="default"/>
      </w:rPr>
    </w:lvl>
    <w:lvl w:ilvl="3" w:tplc="04090001" w:tentative="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2" w15:restartNumberingAfterBreak="0">
    <w:nsid w:val="07451634"/>
    <w:multiLevelType w:val="hybridMultilevel"/>
    <w:tmpl w:val="79F64DE2"/>
    <w:lvl w:ilvl="0" w:tplc="85DE10A6">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077A09EB"/>
    <w:multiLevelType w:val="hybridMultilevel"/>
    <w:tmpl w:val="47A847E2"/>
    <w:lvl w:ilvl="0" w:tplc="B3B22A08">
      <w:start w:val="40"/>
      <w:numFmt w:val="bullet"/>
      <w:lvlText w:val="-"/>
      <w:lvlJc w:val="left"/>
      <w:pPr>
        <w:ind w:left="541" w:hanging="400"/>
      </w:pPr>
      <w:rPr>
        <w:rFonts w:ascii="Calibri" w:eastAsia="DengXian" w:hAnsi="Calibri" w:cs="Calibri" w:hint="default"/>
      </w:rPr>
    </w:lvl>
    <w:lvl w:ilvl="1" w:tplc="04090003" w:tentative="1">
      <w:start w:val="1"/>
      <w:numFmt w:val="bullet"/>
      <w:lvlText w:val=""/>
      <w:lvlJc w:val="left"/>
      <w:pPr>
        <w:ind w:left="941" w:hanging="400"/>
      </w:pPr>
      <w:rPr>
        <w:rFonts w:ascii="Wingdings" w:hAnsi="Wingdings" w:hint="default"/>
      </w:rPr>
    </w:lvl>
    <w:lvl w:ilvl="2" w:tplc="04090005" w:tentative="1">
      <w:start w:val="1"/>
      <w:numFmt w:val="bullet"/>
      <w:lvlText w:val=""/>
      <w:lvlJc w:val="left"/>
      <w:pPr>
        <w:ind w:left="1341" w:hanging="400"/>
      </w:pPr>
      <w:rPr>
        <w:rFonts w:ascii="Wingdings" w:hAnsi="Wingdings" w:hint="default"/>
      </w:rPr>
    </w:lvl>
    <w:lvl w:ilvl="3" w:tplc="04090001" w:tentative="1">
      <w:start w:val="1"/>
      <w:numFmt w:val="bullet"/>
      <w:lvlText w:val=""/>
      <w:lvlJc w:val="left"/>
      <w:pPr>
        <w:ind w:left="1741" w:hanging="400"/>
      </w:pPr>
      <w:rPr>
        <w:rFonts w:ascii="Wingdings" w:hAnsi="Wingdings" w:hint="default"/>
      </w:rPr>
    </w:lvl>
    <w:lvl w:ilvl="4" w:tplc="04090003" w:tentative="1">
      <w:start w:val="1"/>
      <w:numFmt w:val="bullet"/>
      <w:lvlText w:val=""/>
      <w:lvlJc w:val="left"/>
      <w:pPr>
        <w:ind w:left="2141" w:hanging="400"/>
      </w:pPr>
      <w:rPr>
        <w:rFonts w:ascii="Wingdings" w:hAnsi="Wingdings" w:hint="default"/>
      </w:rPr>
    </w:lvl>
    <w:lvl w:ilvl="5" w:tplc="04090005" w:tentative="1">
      <w:start w:val="1"/>
      <w:numFmt w:val="bullet"/>
      <w:lvlText w:val=""/>
      <w:lvlJc w:val="left"/>
      <w:pPr>
        <w:ind w:left="2541" w:hanging="400"/>
      </w:pPr>
      <w:rPr>
        <w:rFonts w:ascii="Wingdings" w:hAnsi="Wingdings" w:hint="default"/>
      </w:rPr>
    </w:lvl>
    <w:lvl w:ilvl="6" w:tplc="04090001" w:tentative="1">
      <w:start w:val="1"/>
      <w:numFmt w:val="bullet"/>
      <w:lvlText w:val=""/>
      <w:lvlJc w:val="left"/>
      <w:pPr>
        <w:ind w:left="2941" w:hanging="400"/>
      </w:pPr>
      <w:rPr>
        <w:rFonts w:ascii="Wingdings" w:hAnsi="Wingdings" w:hint="default"/>
      </w:rPr>
    </w:lvl>
    <w:lvl w:ilvl="7" w:tplc="04090003" w:tentative="1">
      <w:start w:val="1"/>
      <w:numFmt w:val="bullet"/>
      <w:lvlText w:val=""/>
      <w:lvlJc w:val="left"/>
      <w:pPr>
        <w:ind w:left="3341" w:hanging="400"/>
      </w:pPr>
      <w:rPr>
        <w:rFonts w:ascii="Wingdings" w:hAnsi="Wingdings" w:hint="default"/>
      </w:rPr>
    </w:lvl>
    <w:lvl w:ilvl="8" w:tplc="04090005" w:tentative="1">
      <w:start w:val="1"/>
      <w:numFmt w:val="bullet"/>
      <w:lvlText w:val=""/>
      <w:lvlJc w:val="left"/>
      <w:pPr>
        <w:ind w:left="3741" w:hanging="400"/>
      </w:pPr>
      <w:rPr>
        <w:rFonts w:ascii="Wingdings" w:hAnsi="Wingdings" w:hint="default"/>
      </w:rPr>
    </w:lvl>
  </w:abstractNum>
  <w:abstractNum w:abstractNumId="4" w15:restartNumberingAfterBreak="0">
    <w:nsid w:val="0C507ABC"/>
    <w:multiLevelType w:val="hybridMultilevel"/>
    <w:tmpl w:val="EF0C64CA"/>
    <w:lvl w:ilvl="0" w:tplc="20B41BA4">
      <w:start w:val="4"/>
      <w:numFmt w:val="bullet"/>
      <w:lvlText w:val="-"/>
      <w:lvlJc w:val="left"/>
      <w:pPr>
        <w:tabs>
          <w:tab w:val="num" w:pos="720"/>
        </w:tabs>
        <w:ind w:left="720" w:hanging="360"/>
      </w:pPr>
      <w:rPr>
        <w:rFonts w:ascii="Times New Roman" w:eastAsia="MS Mincho" w:hAnsi="Times New Roman" w:cs="Times New Roman" w:hint="default"/>
      </w:rPr>
    </w:lvl>
    <w:lvl w:ilvl="1" w:tplc="89BC7DB6">
      <w:start w:val="1"/>
      <w:numFmt w:val="bullet"/>
      <w:lvlText w:val=""/>
      <w:lvlJc w:val="left"/>
      <w:pPr>
        <w:tabs>
          <w:tab w:val="num" w:pos="1440"/>
        </w:tabs>
        <w:ind w:left="1440" w:hanging="360"/>
      </w:pPr>
      <w:rPr>
        <w:rFonts w:ascii="Symbol" w:hAnsi="Symbol"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4511A7B"/>
    <w:multiLevelType w:val="multilevel"/>
    <w:tmpl w:val="14511A7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6B26099"/>
    <w:multiLevelType w:val="hybridMultilevel"/>
    <w:tmpl w:val="2A00BB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87030FE"/>
    <w:multiLevelType w:val="hybridMultilevel"/>
    <w:tmpl w:val="1E62044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7D2E49"/>
    <w:multiLevelType w:val="hybridMultilevel"/>
    <w:tmpl w:val="8CD2D2A4"/>
    <w:lvl w:ilvl="0" w:tplc="A0A8D4C4">
      <w:start w:val="1"/>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A9B61BD"/>
    <w:multiLevelType w:val="hybridMultilevel"/>
    <w:tmpl w:val="0E6EF3B8"/>
    <w:lvl w:ilvl="0" w:tplc="0446494A">
      <w:start w:val="2"/>
      <w:numFmt w:val="bullet"/>
      <w:lvlText w:val="-"/>
      <w:lvlJc w:val="left"/>
      <w:pPr>
        <w:ind w:left="400" w:hanging="400"/>
      </w:pPr>
      <w:rPr>
        <w:rFonts w:ascii="Times New Roman" w:eastAsia="Times New Roman" w:hAnsi="Times New Roman"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0" w15:restartNumberingAfterBreak="0">
    <w:nsid w:val="200C2D7F"/>
    <w:multiLevelType w:val="hybridMultilevel"/>
    <w:tmpl w:val="E7A4FDA8"/>
    <w:lvl w:ilvl="0" w:tplc="9316441A">
      <w:start w:val="1"/>
      <w:numFmt w:val="bullet"/>
      <w:lvlText w:val="-"/>
      <w:lvlJc w:val="left"/>
      <w:pPr>
        <w:ind w:left="1160" w:hanging="360"/>
      </w:pPr>
      <w:rPr>
        <w:rFonts w:ascii="Times New Roman" w:eastAsiaTheme="minorEastAsia" w:hAnsi="Times New Roman" w:cs="Times New Roman" w:hint="default"/>
      </w:rPr>
    </w:lvl>
    <w:lvl w:ilvl="1" w:tplc="04090003">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1" w15:restartNumberingAfterBreak="0">
    <w:nsid w:val="24D06798"/>
    <w:multiLevelType w:val="hybridMultilevel"/>
    <w:tmpl w:val="4268F79E"/>
    <w:lvl w:ilvl="0" w:tplc="E1EA4DB8">
      <w:start w:val="1"/>
      <w:numFmt w:val="decimal"/>
      <w:lvlText w:val="%1."/>
      <w:lvlJc w:val="left"/>
      <w:pPr>
        <w:ind w:left="541" w:hanging="400"/>
      </w:pPr>
      <w:rPr>
        <w:rFonts w:hint="default"/>
      </w:rPr>
    </w:lvl>
    <w:lvl w:ilvl="1" w:tplc="04090019" w:tentative="1">
      <w:start w:val="1"/>
      <w:numFmt w:val="upperLetter"/>
      <w:lvlText w:val="%2."/>
      <w:lvlJc w:val="left"/>
      <w:pPr>
        <w:ind w:left="941" w:hanging="400"/>
      </w:pPr>
    </w:lvl>
    <w:lvl w:ilvl="2" w:tplc="0409001B" w:tentative="1">
      <w:start w:val="1"/>
      <w:numFmt w:val="lowerRoman"/>
      <w:lvlText w:val="%3."/>
      <w:lvlJc w:val="right"/>
      <w:pPr>
        <w:ind w:left="1341" w:hanging="400"/>
      </w:pPr>
    </w:lvl>
    <w:lvl w:ilvl="3" w:tplc="0409000F" w:tentative="1">
      <w:start w:val="1"/>
      <w:numFmt w:val="decimal"/>
      <w:lvlText w:val="%4."/>
      <w:lvlJc w:val="left"/>
      <w:pPr>
        <w:ind w:left="1741" w:hanging="400"/>
      </w:pPr>
    </w:lvl>
    <w:lvl w:ilvl="4" w:tplc="04090019" w:tentative="1">
      <w:start w:val="1"/>
      <w:numFmt w:val="upperLetter"/>
      <w:lvlText w:val="%5."/>
      <w:lvlJc w:val="left"/>
      <w:pPr>
        <w:ind w:left="2141" w:hanging="400"/>
      </w:pPr>
    </w:lvl>
    <w:lvl w:ilvl="5" w:tplc="0409001B" w:tentative="1">
      <w:start w:val="1"/>
      <w:numFmt w:val="lowerRoman"/>
      <w:lvlText w:val="%6."/>
      <w:lvlJc w:val="right"/>
      <w:pPr>
        <w:ind w:left="2541" w:hanging="400"/>
      </w:pPr>
    </w:lvl>
    <w:lvl w:ilvl="6" w:tplc="0409000F" w:tentative="1">
      <w:start w:val="1"/>
      <w:numFmt w:val="decimal"/>
      <w:lvlText w:val="%7."/>
      <w:lvlJc w:val="left"/>
      <w:pPr>
        <w:ind w:left="2941" w:hanging="400"/>
      </w:pPr>
    </w:lvl>
    <w:lvl w:ilvl="7" w:tplc="04090019" w:tentative="1">
      <w:start w:val="1"/>
      <w:numFmt w:val="upperLetter"/>
      <w:lvlText w:val="%8."/>
      <w:lvlJc w:val="left"/>
      <w:pPr>
        <w:ind w:left="3341" w:hanging="400"/>
      </w:pPr>
    </w:lvl>
    <w:lvl w:ilvl="8" w:tplc="0409001B" w:tentative="1">
      <w:start w:val="1"/>
      <w:numFmt w:val="lowerRoman"/>
      <w:lvlText w:val="%9."/>
      <w:lvlJc w:val="right"/>
      <w:pPr>
        <w:ind w:left="3741" w:hanging="400"/>
      </w:pPr>
    </w:lvl>
  </w:abstractNum>
  <w:abstractNum w:abstractNumId="12" w15:restartNumberingAfterBreak="0">
    <w:nsid w:val="30131778"/>
    <w:multiLevelType w:val="hybridMultilevel"/>
    <w:tmpl w:val="E79E3FD6"/>
    <w:lvl w:ilvl="0" w:tplc="E1EA4DB8">
      <w:start w:val="1"/>
      <w:numFmt w:val="decimal"/>
      <w:lvlText w:val="%1."/>
      <w:lvlJc w:val="left"/>
      <w:pPr>
        <w:ind w:left="541" w:hanging="400"/>
      </w:pPr>
      <w:rPr>
        <w:rFonts w:hint="default"/>
      </w:rPr>
    </w:lvl>
    <w:lvl w:ilvl="1" w:tplc="04090019">
      <w:start w:val="1"/>
      <w:numFmt w:val="upperLetter"/>
      <w:lvlText w:val="%2."/>
      <w:lvlJc w:val="left"/>
      <w:pPr>
        <w:ind w:left="941" w:hanging="400"/>
      </w:pPr>
    </w:lvl>
    <w:lvl w:ilvl="2" w:tplc="0409001B" w:tentative="1">
      <w:start w:val="1"/>
      <w:numFmt w:val="lowerRoman"/>
      <w:lvlText w:val="%3."/>
      <w:lvlJc w:val="right"/>
      <w:pPr>
        <w:ind w:left="1341" w:hanging="400"/>
      </w:pPr>
    </w:lvl>
    <w:lvl w:ilvl="3" w:tplc="0409000F" w:tentative="1">
      <w:start w:val="1"/>
      <w:numFmt w:val="decimal"/>
      <w:lvlText w:val="%4."/>
      <w:lvlJc w:val="left"/>
      <w:pPr>
        <w:ind w:left="1741" w:hanging="400"/>
      </w:pPr>
    </w:lvl>
    <w:lvl w:ilvl="4" w:tplc="04090019" w:tentative="1">
      <w:start w:val="1"/>
      <w:numFmt w:val="upperLetter"/>
      <w:lvlText w:val="%5."/>
      <w:lvlJc w:val="left"/>
      <w:pPr>
        <w:ind w:left="2141" w:hanging="400"/>
      </w:pPr>
    </w:lvl>
    <w:lvl w:ilvl="5" w:tplc="0409001B" w:tentative="1">
      <w:start w:val="1"/>
      <w:numFmt w:val="lowerRoman"/>
      <w:lvlText w:val="%6."/>
      <w:lvlJc w:val="right"/>
      <w:pPr>
        <w:ind w:left="2541" w:hanging="400"/>
      </w:pPr>
    </w:lvl>
    <w:lvl w:ilvl="6" w:tplc="0409000F" w:tentative="1">
      <w:start w:val="1"/>
      <w:numFmt w:val="decimal"/>
      <w:lvlText w:val="%7."/>
      <w:lvlJc w:val="left"/>
      <w:pPr>
        <w:ind w:left="2941" w:hanging="400"/>
      </w:pPr>
    </w:lvl>
    <w:lvl w:ilvl="7" w:tplc="04090019" w:tentative="1">
      <w:start w:val="1"/>
      <w:numFmt w:val="upperLetter"/>
      <w:lvlText w:val="%8."/>
      <w:lvlJc w:val="left"/>
      <w:pPr>
        <w:ind w:left="3341" w:hanging="400"/>
      </w:pPr>
    </w:lvl>
    <w:lvl w:ilvl="8" w:tplc="0409001B" w:tentative="1">
      <w:start w:val="1"/>
      <w:numFmt w:val="lowerRoman"/>
      <w:lvlText w:val="%9."/>
      <w:lvlJc w:val="right"/>
      <w:pPr>
        <w:ind w:left="3741" w:hanging="400"/>
      </w:pPr>
    </w:lvl>
  </w:abstractNum>
  <w:abstractNum w:abstractNumId="13" w15:restartNumberingAfterBreak="0">
    <w:nsid w:val="31E02386"/>
    <w:multiLevelType w:val="multilevel"/>
    <w:tmpl w:val="18442D88"/>
    <w:lvl w:ilvl="0">
      <w:start w:val="1"/>
      <w:numFmt w:val="decimal"/>
      <w:pStyle w:val="1"/>
      <w:lvlText w:val="%1"/>
      <w:lvlJc w:val="left"/>
      <w:pPr>
        <w:tabs>
          <w:tab w:val="num" w:pos="432"/>
        </w:tabs>
        <w:ind w:left="432" w:hanging="432"/>
      </w:pPr>
      <w:rPr>
        <w:rFonts w:cs="Times New Roman" w:hint="default"/>
      </w:rPr>
    </w:lvl>
    <w:lvl w:ilvl="1">
      <w:start w:val="1"/>
      <w:numFmt w:val="decimal"/>
      <w:pStyle w:val="2"/>
      <w:lvlText w:val="%1.%2"/>
      <w:lvlJc w:val="left"/>
      <w:pPr>
        <w:tabs>
          <w:tab w:val="num" w:pos="576"/>
        </w:tabs>
        <w:ind w:left="576" w:hanging="576"/>
      </w:pPr>
      <w:rPr>
        <w:rFonts w:ascii="Times New Roman" w:hAnsi="Times New Roman" w:cs="Times New Roman" w:hint="default"/>
      </w:rPr>
    </w:lvl>
    <w:lvl w:ilvl="2">
      <w:start w:val="5"/>
      <w:numFmt w:val="bullet"/>
      <w:lvlText w:val=""/>
      <w:lvlJc w:val="left"/>
      <w:pPr>
        <w:tabs>
          <w:tab w:val="num" w:pos="720"/>
        </w:tabs>
        <w:ind w:left="720" w:hanging="720"/>
      </w:pPr>
      <w:rPr>
        <w:rFonts w:ascii="Symbol" w:eastAsia="SimSun" w:hAnsi="Symbol" w:cs="Times New Roman" w:hint="default"/>
      </w:rPr>
    </w:lvl>
    <w:lvl w:ilvl="3">
      <w:start w:val="1"/>
      <w:numFmt w:val="decimal"/>
      <w:pStyle w:val="4"/>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14" w15:restartNumberingAfterBreak="0">
    <w:nsid w:val="329D7C43"/>
    <w:multiLevelType w:val="hybridMultilevel"/>
    <w:tmpl w:val="EE8E68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BA1471"/>
    <w:multiLevelType w:val="multilevel"/>
    <w:tmpl w:val="0EDA2CC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color w:val="auto"/>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38943DD7"/>
    <w:multiLevelType w:val="hybridMultilevel"/>
    <w:tmpl w:val="647A1708"/>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38F55D22"/>
    <w:multiLevelType w:val="hybridMultilevel"/>
    <w:tmpl w:val="44668384"/>
    <w:lvl w:ilvl="0" w:tplc="85DE10A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392F78B8"/>
    <w:multiLevelType w:val="hybridMultilevel"/>
    <w:tmpl w:val="E7CC020A"/>
    <w:lvl w:ilvl="0" w:tplc="DD0495BA">
      <w:start w:val="1"/>
      <w:numFmt w:val="bullet"/>
      <w:lvlText w:val="‐"/>
      <w:lvlJc w:val="left"/>
      <w:pPr>
        <w:ind w:left="840" w:hanging="420"/>
      </w:pPr>
      <w:rPr>
        <w:rFonts w:ascii="SimSun" w:eastAsia="SimSun" w:hAnsi="SimSun" w:hint="eastAsia"/>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9" w15:restartNumberingAfterBreak="0">
    <w:nsid w:val="3CB350BE"/>
    <w:multiLevelType w:val="hybridMultilevel"/>
    <w:tmpl w:val="B242240C"/>
    <w:lvl w:ilvl="0" w:tplc="0446494A">
      <w:start w:val="2"/>
      <w:numFmt w:val="bullet"/>
      <w:lvlText w:val="-"/>
      <w:lvlJc w:val="left"/>
      <w:pPr>
        <w:ind w:left="556" w:hanging="400"/>
      </w:pPr>
      <w:rPr>
        <w:rFonts w:ascii="Times New Roman" w:eastAsia="Times New Roman" w:hAnsi="Times New Roman" w:cs="Times New Roman" w:hint="default"/>
      </w:rPr>
    </w:lvl>
    <w:lvl w:ilvl="1" w:tplc="04090003" w:tentative="1">
      <w:start w:val="1"/>
      <w:numFmt w:val="bullet"/>
      <w:lvlText w:val=""/>
      <w:lvlJc w:val="left"/>
      <w:pPr>
        <w:ind w:left="956" w:hanging="400"/>
      </w:pPr>
      <w:rPr>
        <w:rFonts w:ascii="Wingdings" w:hAnsi="Wingdings" w:hint="default"/>
      </w:rPr>
    </w:lvl>
    <w:lvl w:ilvl="2" w:tplc="04090005" w:tentative="1">
      <w:start w:val="1"/>
      <w:numFmt w:val="bullet"/>
      <w:lvlText w:val=""/>
      <w:lvlJc w:val="left"/>
      <w:pPr>
        <w:ind w:left="1356" w:hanging="400"/>
      </w:pPr>
      <w:rPr>
        <w:rFonts w:ascii="Wingdings" w:hAnsi="Wingdings" w:hint="default"/>
      </w:rPr>
    </w:lvl>
    <w:lvl w:ilvl="3" w:tplc="04090001" w:tentative="1">
      <w:start w:val="1"/>
      <w:numFmt w:val="bullet"/>
      <w:lvlText w:val=""/>
      <w:lvlJc w:val="left"/>
      <w:pPr>
        <w:ind w:left="1756" w:hanging="400"/>
      </w:pPr>
      <w:rPr>
        <w:rFonts w:ascii="Wingdings" w:hAnsi="Wingdings" w:hint="default"/>
      </w:rPr>
    </w:lvl>
    <w:lvl w:ilvl="4" w:tplc="04090003" w:tentative="1">
      <w:start w:val="1"/>
      <w:numFmt w:val="bullet"/>
      <w:lvlText w:val=""/>
      <w:lvlJc w:val="left"/>
      <w:pPr>
        <w:ind w:left="2156" w:hanging="400"/>
      </w:pPr>
      <w:rPr>
        <w:rFonts w:ascii="Wingdings" w:hAnsi="Wingdings" w:hint="default"/>
      </w:rPr>
    </w:lvl>
    <w:lvl w:ilvl="5" w:tplc="04090005" w:tentative="1">
      <w:start w:val="1"/>
      <w:numFmt w:val="bullet"/>
      <w:lvlText w:val=""/>
      <w:lvlJc w:val="left"/>
      <w:pPr>
        <w:ind w:left="2556" w:hanging="400"/>
      </w:pPr>
      <w:rPr>
        <w:rFonts w:ascii="Wingdings" w:hAnsi="Wingdings" w:hint="default"/>
      </w:rPr>
    </w:lvl>
    <w:lvl w:ilvl="6" w:tplc="04090001" w:tentative="1">
      <w:start w:val="1"/>
      <w:numFmt w:val="bullet"/>
      <w:lvlText w:val=""/>
      <w:lvlJc w:val="left"/>
      <w:pPr>
        <w:ind w:left="2956" w:hanging="400"/>
      </w:pPr>
      <w:rPr>
        <w:rFonts w:ascii="Wingdings" w:hAnsi="Wingdings" w:hint="default"/>
      </w:rPr>
    </w:lvl>
    <w:lvl w:ilvl="7" w:tplc="04090003" w:tentative="1">
      <w:start w:val="1"/>
      <w:numFmt w:val="bullet"/>
      <w:lvlText w:val=""/>
      <w:lvlJc w:val="left"/>
      <w:pPr>
        <w:ind w:left="3356" w:hanging="400"/>
      </w:pPr>
      <w:rPr>
        <w:rFonts w:ascii="Wingdings" w:hAnsi="Wingdings" w:hint="default"/>
      </w:rPr>
    </w:lvl>
    <w:lvl w:ilvl="8" w:tplc="04090005" w:tentative="1">
      <w:start w:val="1"/>
      <w:numFmt w:val="bullet"/>
      <w:lvlText w:val=""/>
      <w:lvlJc w:val="left"/>
      <w:pPr>
        <w:ind w:left="3756" w:hanging="400"/>
      </w:pPr>
      <w:rPr>
        <w:rFonts w:ascii="Wingdings" w:hAnsi="Wingdings" w:hint="default"/>
      </w:rPr>
    </w:lvl>
  </w:abstractNum>
  <w:abstractNum w:abstractNumId="20" w15:restartNumberingAfterBreak="0">
    <w:nsid w:val="3E3A68A6"/>
    <w:multiLevelType w:val="hybridMultilevel"/>
    <w:tmpl w:val="D048E7E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587122"/>
    <w:multiLevelType w:val="hybridMultilevel"/>
    <w:tmpl w:val="FD6C9EAA"/>
    <w:lvl w:ilvl="0" w:tplc="04090001">
      <w:start w:val="1"/>
      <w:numFmt w:val="bullet"/>
      <w:lvlText w:val=""/>
      <w:lvlJc w:val="left"/>
      <w:pPr>
        <w:ind w:left="541" w:hanging="400"/>
      </w:pPr>
      <w:rPr>
        <w:rFonts w:ascii="Wingdings" w:hAnsi="Wingdings" w:hint="default"/>
      </w:rPr>
    </w:lvl>
    <w:lvl w:ilvl="1" w:tplc="04090003" w:tentative="1">
      <w:start w:val="1"/>
      <w:numFmt w:val="bullet"/>
      <w:lvlText w:val=""/>
      <w:lvlJc w:val="left"/>
      <w:pPr>
        <w:ind w:left="941" w:hanging="400"/>
      </w:pPr>
      <w:rPr>
        <w:rFonts w:ascii="Wingdings" w:hAnsi="Wingdings" w:hint="default"/>
      </w:rPr>
    </w:lvl>
    <w:lvl w:ilvl="2" w:tplc="04090005" w:tentative="1">
      <w:start w:val="1"/>
      <w:numFmt w:val="bullet"/>
      <w:lvlText w:val=""/>
      <w:lvlJc w:val="left"/>
      <w:pPr>
        <w:ind w:left="1341" w:hanging="400"/>
      </w:pPr>
      <w:rPr>
        <w:rFonts w:ascii="Wingdings" w:hAnsi="Wingdings" w:hint="default"/>
      </w:rPr>
    </w:lvl>
    <w:lvl w:ilvl="3" w:tplc="04090001" w:tentative="1">
      <w:start w:val="1"/>
      <w:numFmt w:val="bullet"/>
      <w:lvlText w:val=""/>
      <w:lvlJc w:val="left"/>
      <w:pPr>
        <w:ind w:left="1741" w:hanging="400"/>
      </w:pPr>
      <w:rPr>
        <w:rFonts w:ascii="Wingdings" w:hAnsi="Wingdings" w:hint="default"/>
      </w:rPr>
    </w:lvl>
    <w:lvl w:ilvl="4" w:tplc="04090003" w:tentative="1">
      <w:start w:val="1"/>
      <w:numFmt w:val="bullet"/>
      <w:lvlText w:val=""/>
      <w:lvlJc w:val="left"/>
      <w:pPr>
        <w:ind w:left="2141" w:hanging="400"/>
      </w:pPr>
      <w:rPr>
        <w:rFonts w:ascii="Wingdings" w:hAnsi="Wingdings" w:hint="default"/>
      </w:rPr>
    </w:lvl>
    <w:lvl w:ilvl="5" w:tplc="04090005" w:tentative="1">
      <w:start w:val="1"/>
      <w:numFmt w:val="bullet"/>
      <w:lvlText w:val=""/>
      <w:lvlJc w:val="left"/>
      <w:pPr>
        <w:ind w:left="2541" w:hanging="400"/>
      </w:pPr>
      <w:rPr>
        <w:rFonts w:ascii="Wingdings" w:hAnsi="Wingdings" w:hint="default"/>
      </w:rPr>
    </w:lvl>
    <w:lvl w:ilvl="6" w:tplc="04090001" w:tentative="1">
      <w:start w:val="1"/>
      <w:numFmt w:val="bullet"/>
      <w:lvlText w:val=""/>
      <w:lvlJc w:val="left"/>
      <w:pPr>
        <w:ind w:left="2941" w:hanging="400"/>
      </w:pPr>
      <w:rPr>
        <w:rFonts w:ascii="Wingdings" w:hAnsi="Wingdings" w:hint="default"/>
      </w:rPr>
    </w:lvl>
    <w:lvl w:ilvl="7" w:tplc="04090003" w:tentative="1">
      <w:start w:val="1"/>
      <w:numFmt w:val="bullet"/>
      <w:lvlText w:val=""/>
      <w:lvlJc w:val="left"/>
      <w:pPr>
        <w:ind w:left="3341" w:hanging="400"/>
      </w:pPr>
      <w:rPr>
        <w:rFonts w:ascii="Wingdings" w:hAnsi="Wingdings" w:hint="default"/>
      </w:rPr>
    </w:lvl>
    <w:lvl w:ilvl="8" w:tplc="04090005" w:tentative="1">
      <w:start w:val="1"/>
      <w:numFmt w:val="bullet"/>
      <w:lvlText w:val=""/>
      <w:lvlJc w:val="left"/>
      <w:pPr>
        <w:ind w:left="3741" w:hanging="400"/>
      </w:pPr>
      <w:rPr>
        <w:rFonts w:ascii="Wingdings" w:hAnsi="Wingdings" w:hint="default"/>
      </w:rPr>
    </w:lvl>
  </w:abstractNum>
  <w:abstractNum w:abstractNumId="22" w15:restartNumberingAfterBreak="0">
    <w:nsid w:val="498C34D3"/>
    <w:multiLevelType w:val="multilevel"/>
    <w:tmpl w:val="498C34D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49D542E2"/>
    <w:multiLevelType w:val="hybridMultilevel"/>
    <w:tmpl w:val="49E091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C1B604C"/>
    <w:multiLevelType w:val="hybridMultilevel"/>
    <w:tmpl w:val="9D0EB4F6"/>
    <w:lvl w:ilvl="0" w:tplc="E1EA4DB8">
      <w:start w:val="1"/>
      <w:numFmt w:val="decimal"/>
      <w:lvlText w:val="%1."/>
      <w:lvlJc w:val="left"/>
      <w:pPr>
        <w:ind w:left="541" w:hanging="400"/>
      </w:pPr>
      <w:rPr>
        <w:rFonts w:hint="default"/>
      </w:rPr>
    </w:lvl>
    <w:lvl w:ilvl="1" w:tplc="04090019" w:tentative="1">
      <w:start w:val="1"/>
      <w:numFmt w:val="upperLetter"/>
      <w:lvlText w:val="%2."/>
      <w:lvlJc w:val="left"/>
      <w:pPr>
        <w:ind w:left="941" w:hanging="400"/>
      </w:pPr>
    </w:lvl>
    <w:lvl w:ilvl="2" w:tplc="0409001B" w:tentative="1">
      <w:start w:val="1"/>
      <w:numFmt w:val="lowerRoman"/>
      <w:lvlText w:val="%3."/>
      <w:lvlJc w:val="right"/>
      <w:pPr>
        <w:ind w:left="1341" w:hanging="400"/>
      </w:pPr>
    </w:lvl>
    <w:lvl w:ilvl="3" w:tplc="0409000F" w:tentative="1">
      <w:start w:val="1"/>
      <w:numFmt w:val="decimal"/>
      <w:lvlText w:val="%4."/>
      <w:lvlJc w:val="left"/>
      <w:pPr>
        <w:ind w:left="1741" w:hanging="400"/>
      </w:pPr>
    </w:lvl>
    <w:lvl w:ilvl="4" w:tplc="04090019" w:tentative="1">
      <w:start w:val="1"/>
      <w:numFmt w:val="upperLetter"/>
      <w:lvlText w:val="%5."/>
      <w:lvlJc w:val="left"/>
      <w:pPr>
        <w:ind w:left="2141" w:hanging="400"/>
      </w:pPr>
    </w:lvl>
    <w:lvl w:ilvl="5" w:tplc="0409001B" w:tentative="1">
      <w:start w:val="1"/>
      <w:numFmt w:val="lowerRoman"/>
      <w:lvlText w:val="%6."/>
      <w:lvlJc w:val="right"/>
      <w:pPr>
        <w:ind w:left="2541" w:hanging="400"/>
      </w:pPr>
    </w:lvl>
    <w:lvl w:ilvl="6" w:tplc="0409000F" w:tentative="1">
      <w:start w:val="1"/>
      <w:numFmt w:val="decimal"/>
      <w:lvlText w:val="%7."/>
      <w:lvlJc w:val="left"/>
      <w:pPr>
        <w:ind w:left="2941" w:hanging="400"/>
      </w:pPr>
    </w:lvl>
    <w:lvl w:ilvl="7" w:tplc="04090019" w:tentative="1">
      <w:start w:val="1"/>
      <w:numFmt w:val="upperLetter"/>
      <w:lvlText w:val="%8."/>
      <w:lvlJc w:val="left"/>
      <w:pPr>
        <w:ind w:left="3341" w:hanging="400"/>
      </w:pPr>
    </w:lvl>
    <w:lvl w:ilvl="8" w:tplc="0409001B" w:tentative="1">
      <w:start w:val="1"/>
      <w:numFmt w:val="lowerRoman"/>
      <w:lvlText w:val="%9."/>
      <w:lvlJc w:val="right"/>
      <w:pPr>
        <w:ind w:left="3741" w:hanging="400"/>
      </w:pPr>
    </w:lvl>
  </w:abstractNum>
  <w:abstractNum w:abstractNumId="25" w15:restartNumberingAfterBreak="0">
    <w:nsid w:val="57297BAF"/>
    <w:multiLevelType w:val="hybridMultilevel"/>
    <w:tmpl w:val="81062160"/>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5BEA7556"/>
    <w:multiLevelType w:val="hybridMultilevel"/>
    <w:tmpl w:val="C3A4E3F2"/>
    <w:lvl w:ilvl="0" w:tplc="04090009">
      <w:start w:val="1"/>
      <w:numFmt w:val="bullet"/>
      <w:lvlText w:val=""/>
      <w:lvlJc w:val="left"/>
      <w:pPr>
        <w:ind w:left="941" w:hanging="400"/>
      </w:pPr>
      <w:rPr>
        <w:rFonts w:ascii="Wingdings" w:hAnsi="Wingdings" w:hint="default"/>
      </w:rPr>
    </w:lvl>
    <w:lvl w:ilvl="1" w:tplc="04090003">
      <w:start w:val="1"/>
      <w:numFmt w:val="bullet"/>
      <w:lvlText w:val=""/>
      <w:lvlJc w:val="left"/>
      <w:pPr>
        <w:ind w:left="1341" w:hanging="400"/>
      </w:pPr>
      <w:rPr>
        <w:rFonts w:ascii="Wingdings" w:hAnsi="Wingdings" w:hint="default"/>
      </w:rPr>
    </w:lvl>
    <w:lvl w:ilvl="2" w:tplc="04090005">
      <w:start w:val="1"/>
      <w:numFmt w:val="bullet"/>
      <w:lvlText w:val=""/>
      <w:lvlJc w:val="left"/>
      <w:pPr>
        <w:ind w:left="1741" w:hanging="400"/>
      </w:pPr>
      <w:rPr>
        <w:rFonts w:ascii="Wingdings" w:hAnsi="Wingdings" w:hint="default"/>
      </w:rPr>
    </w:lvl>
    <w:lvl w:ilvl="3" w:tplc="04090001" w:tentative="1">
      <w:start w:val="1"/>
      <w:numFmt w:val="bullet"/>
      <w:lvlText w:val=""/>
      <w:lvlJc w:val="left"/>
      <w:pPr>
        <w:ind w:left="2141" w:hanging="400"/>
      </w:pPr>
      <w:rPr>
        <w:rFonts w:ascii="Wingdings" w:hAnsi="Wingdings" w:hint="default"/>
      </w:rPr>
    </w:lvl>
    <w:lvl w:ilvl="4" w:tplc="04090003" w:tentative="1">
      <w:start w:val="1"/>
      <w:numFmt w:val="bullet"/>
      <w:lvlText w:val=""/>
      <w:lvlJc w:val="left"/>
      <w:pPr>
        <w:ind w:left="2541" w:hanging="400"/>
      </w:pPr>
      <w:rPr>
        <w:rFonts w:ascii="Wingdings" w:hAnsi="Wingdings" w:hint="default"/>
      </w:rPr>
    </w:lvl>
    <w:lvl w:ilvl="5" w:tplc="04090005" w:tentative="1">
      <w:start w:val="1"/>
      <w:numFmt w:val="bullet"/>
      <w:lvlText w:val=""/>
      <w:lvlJc w:val="left"/>
      <w:pPr>
        <w:ind w:left="2941" w:hanging="400"/>
      </w:pPr>
      <w:rPr>
        <w:rFonts w:ascii="Wingdings" w:hAnsi="Wingdings" w:hint="default"/>
      </w:rPr>
    </w:lvl>
    <w:lvl w:ilvl="6" w:tplc="04090001" w:tentative="1">
      <w:start w:val="1"/>
      <w:numFmt w:val="bullet"/>
      <w:lvlText w:val=""/>
      <w:lvlJc w:val="left"/>
      <w:pPr>
        <w:ind w:left="3341" w:hanging="400"/>
      </w:pPr>
      <w:rPr>
        <w:rFonts w:ascii="Wingdings" w:hAnsi="Wingdings" w:hint="default"/>
      </w:rPr>
    </w:lvl>
    <w:lvl w:ilvl="7" w:tplc="04090003" w:tentative="1">
      <w:start w:val="1"/>
      <w:numFmt w:val="bullet"/>
      <w:lvlText w:val=""/>
      <w:lvlJc w:val="left"/>
      <w:pPr>
        <w:ind w:left="3741" w:hanging="400"/>
      </w:pPr>
      <w:rPr>
        <w:rFonts w:ascii="Wingdings" w:hAnsi="Wingdings" w:hint="default"/>
      </w:rPr>
    </w:lvl>
    <w:lvl w:ilvl="8" w:tplc="04090005" w:tentative="1">
      <w:start w:val="1"/>
      <w:numFmt w:val="bullet"/>
      <w:lvlText w:val=""/>
      <w:lvlJc w:val="left"/>
      <w:pPr>
        <w:ind w:left="4141" w:hanging="400"/>
      </w:pPr>
      <w:rPr>
        <w:rFonts w:ascii="Wingdings" w:hAnsi="Wingdings" w:hint="default"/>
      </w:rPr>
    </w:lvl>
  </w:abstractNum>
  <w:abstractNum w:abstractNumId="27" w15:restartNumberingAfterBreak="0">
    <w:nsid w:val="66923E14"/>
    <w:multiLevelType w:val="hybridMultilevel"/>
    <w:tmpl w:val="F29850E4"/>
    <w:lvl w:ilvl="0" w:tplc="04090019">
      <w:start w:val="1"/>
      <w:numFmt w:val="upperLetter"/>
      <w:lvlText w:val="%1."/>
      <w:lvlJc w:val="left"/>
      <w:pPr>
        <w:ind w:left="541" w:hanging="400"/>
      </w:pPr>
      <w:rPr>
        <w:rFonts w:hint="default"/>
      </w:rPr>
    </w:lvl>
    <w:lvl w:ilvl="1" w:tplc="04090019" w:tentative="1">
      <w:start w:val="1"/>
      <w:numFmt w:val="upperLetter"/>
      <w:lvlText w:val="%2."/>
      <w:lvlJc w:val="left"/>
      <w:pPr>
        <w:ind w:left="941" w:hanging="400"/>
      </w:pPr>
    </w:lvl>
    <w:lvl w:ilvl="2" w:tplc="0409001B" w:tentative="1">
      <w:start w:val="1"/>
      <w:numFmt w:val="lowerRoman"/>
      <w:lvlText w:val="%3."/>
      <w:lvlJc w:val="right"/>
      <w:pPr>
        <w:ind w:left="1341" w:hanging="400"/>
      </w:pPr>
    </w:lvl>
    <w:lvl w:ilvl="3" w:tplc="0409000F" w:tentative="1">
      <w:start w:val="1"/>
      <w:numFmt w:val="decimal"/>
      <w:lvlText w:val="%4."/>
      <w:lvlJc w:val="left"/>
      <w:pPr>
        <w:ind w:left="1741" w:hanging="400"/>
      </w:pPr>
    </w:lvl>
    <w:lvl w:ilvl="4" w:tplc="04090019" w:tentative="1">
      <w:start w:val="1"/>
      <w:numFmt w:val="upperLetter"/>
      <w:lvlText w:val="%5."/>
      <w:lvlJc w:val="left"/>
      <w:pPr>
        <w:ind w:left="2141" w:hanging="400"/>
      </w:pPr>
    </w:lvl>
    <w:lvl w:ilvl="5" w:tplc="0409001B" w:tentative="1">
      <w:start w:val="1"/>
      <w:numFmt w:val="lowerRoman"/>
      <w:lvlText w:val="%6."/>
      <w:lvlJc w:val="right"/>
      <w:pPr>
        <w:ind w:left="2541" w:hanging="400"/>
      </w:pPr>
    </w:lvl>
    <w:lvl w:ilvl="6" w:tplc="0409000F" w:tentative="1">
      <w:start w:val="1"/>
      <w:numFmt w:val="decimal"/>
      <w:lvlText w:val="%7."/>
      <w:lvlJc w:val="left"/>
      <w:pPr>
        <w:ind w:left="2941" w:hanging="400"/>
      </w:pPr>
    </w:lvl>
    <w:lvl w:ilvl="7" w:tplc="04090019" w:tentative="1">
      <w:start w:val="1"/>
      <w:numFmt w:val="upperLetter"/>
      <w:lvlText w:val="%8."/>
      <w:lvlJc w:val="left"/>
      <w:pPr>
        <w:ind w:left="3341" w:hanging="400"/>
      </w:pPr>
    </w:lvl>
    <w:lvl w:ilvl="8" w:tplc="0409001B" w:tentative="1">
      <w:start w:val="1"/>
      <w:numFmt w:val="lowerRoman"/>
      <w:lvlText w:val="%9."/>
      <w:lvlJc w:val="right"/>
      <w:pPr>
        <w:ind w:left="3741" w:hanging="400"/>
      </w:pPr>
    </w:lvl>
  </w:abstractNum>
  <w:abstractNum w:abstractNumId="28" w15:restartNumberingAfterBreak="0">
    <w:nsid w:val="6A0C1F2B"/>
    <w:multiLevelType w:val="hybridMultilevel"/>
    <w:tmpl w:val="BE868B60"/>
    <w:lvl w:ilvl="0" w:tplc="04090009">
      <w:start w:val="1"/>
      <w:numFmt w:val="bullet"/>
      <w:lvlText w:val=""/>
      <w:lvlJc w:val="left"/>
      <w:pPr>
        <w:ind w:left="902" w:hanging="400"/>
      </w:pPr>
      <w:rPr>
        <w:rFonts w:ascii="Wingdings" w:hAnsi="Wingdings" w:hint="default"/>
      </w:rPr>
    </w:lvl>
    <w:lvl w:ilvl="1" w:tplc="04090003" w:tentative="1">
      <w:start w:val="1"/>
      <w:numFmt w:val="bullet"/>
      <w:lvlText w:val=""/>
      <w:lvlJc w:val="left"/>
      <w:pPr>
        <w:ind w:left="1302" w:hanging="400"/>
      </w:pPr>
      <w:rPr>
        <w:rFonts w:ascii="Wingdings" w:hAnsi="Wingdings" w:hint="default"/>
      </w:rPr>
    </w:lvl>
    <w:lvl w:ilvl="2" w:tplc="04090005" w:tentative="1">
      <w:start w:val="1"/>
      <w:numFmt w:val="bullet"/>
      <w:lvlText w:val=""/>
      <w:lvlJc w:val="left"/>
      <w:pPr>
        <w:ind w:left="1702" w:hanging="400"/>
      </w:pPr>
      <w:rPr>
        <w:rFonts w:ascii="Wingdings" w:hAnsi="Wingdings" w:hint="default"/>
      </w:rPr>
    </w:lvl>
    <w:lvl w:ilvl="3" w:tplc="04090001" w:tentative="1">
      <w:start w:val="1"/>
      <w:numFmt w:val="bullet"/>
      <w:lvlText w:val=""/>
      <w:lvlJc w:val="left"/>
      <w:pPr>
        <w:ind w:left="2102" w:hanging="400"/>
      </w:pPr>
      <w:rPr>
        <w:rFonts w:ascii="Wingdings" w:hAnsi="Wingdings" w:hint="default"/>
      </w:rPr>
    </w:lvl>
    <w:lvl w:ilvl="4" w:tplc="04090003" w:tentative="1">
      <w:start w:val="1"/>
      <w:numFmt w:val="bullet"/>
      <w:lvlText w:val=""/>
      <w:lvlJc w:val="left"/>
      <w:pPr>
        <w:ind w:left="2502" w:hanging="400"/>
      </w:pPr>
      <w:rPr>
        <w:rFonts w:ascii="Wingdings" w:hAnsi="Wingdings" w:hint="default"/>
      </w:rPr>
    </w:lvl>
    <w:lvl w:ilvl="5" w:tplc="04090005" w:tentative="1">
      <w:start w:val="1"/>
      <w:numFmt w:val="bullet"/>
      <w:lvlText w:val=""/>
      <w:lvlJc w:val="left"/>
      <w:pPr>
        <w:ind w:left="2902" w:hanging="400"/>
      </w:pPr>
      <w:rPr>
        <w:rFonts w:ascii="Wingdings" w:hAnsi="Wingdings" w:hint="default"/>
      </w:rPr>
    </w:lvl>
    <w:lvl w:ilvl="6" w:tplc="04090001" w:tentative="1">
      <w:start w:val="1"/>
      <w:numFmt w:val="bullet"/>
      <w:lvlText w:val=""/>
      <w:lvlJc w:val="left"/>
      <w:pPr>
        <w:ind w:left="3302" w:hanging="400"/>
      </w:pPr>
      <w:rPr>
        <w:rFonts w:ascii="Wingdings" w:hAnsi="Wingdings" w:hint="default"/>
      </w:rPr>
    </w:lvl>
    <w:lvl w:ilvl="7" w:tplc="04090003" w:tentative="1">
      <w:start w:val="1"/>
      <w:numFmt w:val="bullet"/>
      <w:lvlText w:val=""/>
      <w:lvlJc w:val="left"/>
      <w:pPr>
        <w:ind w:left="3702" w:hanging="400"/>
      </w:pPr>
      <w:rPr>
        <w:rFonts w:ascii="Wingdings" w:hAnsi="Wingdings" w:hint="default"/>
      </w:rPr>
    </w:lvl>
    <w:lvl w:ilvl="8" w:tplc="04090005" w:tentative="1">
      <w:start w:val="1"/>
      <w:numFmt w:val="bullet"/>
      <w:lvlText w:val=""/>
      <w:lvlJc w:val="left"/>
      <w:pPr>
        <w:ind w:left="4102" w:hanging="400"/>
      </w:pPr>
      <w:rPr>
        <w:rFonts w:ascii="Wingdings" w:hAnsi="Wingdings" w:hint="default"/>
      </w:rPr>
    </w:lvl>
  </w:abstractNum>
  <w:abstractNum w:abstractNumId="29" w15:restartNumberingAfterBreak="0">
    <w:nsid w:val="749973E3"/>
    <w:multiLevelType w:val="hybridMultilevel"/>
    <w:tmpl w:val="E00A8BA8"/>
    <w:lvl w:ilvl="0" w:tplc="CDAA9DEC">
      <w:start w:val="1"/>
      <w:numFmt w:val="decimal"/>
      <w:lvlText w:val="%1)"/>
      <w:lvlJc w:val="left"/>
      <w:pPr>
        <w:ind w:left="502" w:hanging="360"/>
      </w:pPr>
      <w:rPr>
        <w:rFonts w:hint="default"/>
      </w:rPr>
    </w:lvl>
    <w:lvl w:ilvl="1" w:tplc="04090019" w:tentative="1">
      <w:start w:val="1"/>
      <w:numFmt w:val="upperLetter"/>
      <w:lvlText w:val="%2."/>
      <w:lvlJc w:val="left"/>
      <w:pPr>
        <w:ind w:left="942" w:hanging="400"/>
      </w:pPr>
    </w:lvl>
    <w:lvl w:ilvl="2" w:tplc="0409001B" w:tentative="1">
      <w:start w:val="1"/>
      <w:numFmt w:val="lowerRoman"/>
      <w:lvlText w:val="%3."/>
      <w:lvlJc w:val="right"/>
      <w:pPr>
        <w:ind w:left="1342" w:hanging="400"/>
      </w:pPr>
    </w:lvl>
    <w:lvl w:ilvl="3" w:tplc="0409000F" w:tentative="1">
      <w:start w:val="1"/>
      <w:numFmt w:val="decimal"/>
      <w:lvlText w:val="%4."/>
      <w:lvlJc w:val="left"/>
      <w:pPr>
        <w:ind w:left="1742" w:hanging="400"/>
      </w:pPr>
    </w:lvl>
    <w:lvl w:ilvl="4" w:tplc="04090019" w:tentative="1">
      <w:start w:val="1"/>
      <w:numFmt w:val="upperLetter"/>
      <w:lvlText w:val="%5."/>
      <w:lvlJc w:val="left"/>
      <w:pPr>
        <w:ind w:left="2142" w:hanging="400"/>
      </w:pPr>
    </w:lvl>
    <w:lvl w:ilvl="5" w:tplc="0409001B" w:tentative="1">
      <w:start w:val="1"/>
      <w:numFmt w:val="lowerRoman"/>
      <w:lvlText w:val="%6."/>
      <w:lvlJc w:val="right"/>
      <w:pPr>
        <w:ind w:left="2542" w:hanging="400"/>
      </w:pPr>
    </w:lvl>
    <w:lvl w:ilvl="6" w:tplc="0409000F" w:tentative="1">
      <w:start w:val="1"/>
      <w:numFmt w:val="decimal"/>
      <w:lvlText w:val="%7."/>
      <w:lvlJc w:val="left"/>
      <w:pPr>
        <w:ind w:left="2942" w:hanging="400"/>
      </w:pPr>
    </w:lvl>
    <w:lvl w:ilvl="7" w:tplc="04090019" w:tentative="1">
      <w:start w:val="1"/>
      <w:numFmt w:val="upperLetter"/>
      <w:lvlText w:val="%8."/>
      <w:lvlJc w:val="left"/>
      <w:pPr>
        <w:ind w:left="3342" w:hanging="400"/>
      </w:pPr>
    </w:lvl>
    <w:lvl w:ilvl="8" w:tplc="0409001B" w:tentative="1">
      <w:start w:val="1"/>
      <w:numFmt w:val="lowerRoman"/>
      <w:lvlText w:val="%9."/>
      <w:lvlJc w:val="right"/>
      <w:pPr>
        <w:ind w:left="3742" w:hanging="400"/>
      </w:pPr>
    </w:lvl>
  </w:abstractNum>
  <w:abstractNum w:abstractNumId="30" w15:restartNumberingAfterBreak="0">
    <w:nsid w:val="75CA285B"/>
    <w:multiLevelType w:val="hybridMultilevel"/>
    <w:tmpl w:val="08505E6A"/>
    <w:lvl w:ilvl="0" w:tplc="20B41BA4">
      <w:start w:val="4"/>
      <w:numFmt w:val="bullet"/>
      <w:lvlText w:val="-"/>
      <w:lvlJc w:val="left"/>
      <w:pPr>
        <w:ind w:left="941" w:hanging="400"/>
      </w:pPr>
      <w:rPr>
        <w:rFonts w:ascii="Times New Roman" w:eastAsia="MS Mincho" w:hAnsi="Times New Roman" w:cs="Times New Roman" w:hint="default"/>
      </w:rPr>
    </w:lvl>
    <w:lvl w:ilvl="1" w:tplc="04090003" w:tentative="1">
      <w:start w:val="1"/>
      <w:numFmt w:val="bullet"/>
      <w:lvlText w:val=""/>
      <w:lvlJc w:val="left"/>
      <w:pPr>
        <w:ind w:left="1341" w:hanging="400"/>
      </w:pPr>
      <w:rPr>
        <w:rFonts w:ascii="Wingdings" w:hAnsi="Wingdings" w:hint="default"/>
      </w:rPr>
    </w:lvl>
    <w:lvl w:ilvl="2" w:tplc="04090005" w:tentative="1">
      <w:start w:val="1"/>
      <w:numFmt w:val="bullet"/>
      <w:lvlText w:val=""/>
      <w:lvlJc w:val="left"/>
      <w:pPr>
        <w:ind w:left="1741" w:hanging="400"/>
      </w:pPr>
      <w:rPr>
        <w:rFonts w:ascii="Wingdings" w:hAnsi="Wingdings" w:hint="default"/>
      </w:rPr>
    </w:lvl>
    <w:lvl w:ilvl="3" w:tplc="04090001" w:tentative="1">
      <w:start w:val="1"/>
      <w:numFmt w:val="bullet"/>
      <w:lvlText w:val=""/>
      <w:lvlJc w:val="left"/>
      <w:pPr>
        <w:ind w:left="2141" w:hanging="400"/>
      </w:pPr>
      <w:rPr>
        <w:rFonts w:ascii="Wingdings" w:hAnsi="Wingdings" w:hint="default"/>
      </w:rPr>
    </w:lvl>
    <w:lvl w:ilvl="4" w:tplc="04090003" w:tentative="1">
      <w:start w:val="1"/>
      <w:numFmt w:val="bullet"/>
      <w:lvlText w:val=""/>
      <w:lvlJc w:val="left"/>
      <w:pPr>
        <w:ind w:left="2541" w:hanging="400"/>
      </w:pPr>
      <w:rPr>
        <w:rFonts w:ascii="Wingdings" w:hAnsi="Wingdings" w:hint="default"/>
      </w:rPr>
    </w:lvl>
    <w:lvl w:ilvl="5" w:tplc="04090005" w:tentative="1">
      <w:start w:val="1"/>
      <w:numFmt w:val="bullet"/>
      <w:lvlText w:val=""/>
      <w:lvlJc w:val="left"/>
      <w:pPr>
        <w:ind w:left="2941" w:hanging="400"/>
      </w:pPr>
      <w:rPr>
        <w:rFonts w:ascii="Wingdings" w:hAnsi="Wingdings" w:hint="default"/>
      </w:rPr>
    </w:lvl>
    <w:lvl w:ilvl="6" w:tplc="04090001" w:tentative="1">
      <w:start w:val="1"/>
      <w:numFmt w:val="bullet"/>
      <w:lvlText w:val=""/>
      <w:lvlJc w:val="left"/>
      <w:pPr>
        <w:ind w:left="3341" w:hanging="400"/>
      </w:pPr>
      <w:rPr>
        <w:rFonts w:ascii="Wingdings" w:hAnsi="Wingdings" w:hint="default"/>
      </w:rPr>
    </w:lvl>
    <w:lvl w:ilvl="7" w:tplc="04090003" w:tentative="1">
      <w:start w:val="1"/>
      <w:numFmt w:val="bullet"/>
      <w:lvlText w:val=""/>
      <w:lvlJc w:val="left"/>
      <w:pPr>
        <w:ind w:left="3741" w:hanging="400"/>
      </w:pPr>
      <w:rPr>
        <w:rFonts w:ascii="Wingdings" w:hAnsi="Wingdings" w:hint="default"/>
      </w:rPr>
    </w:lvl>
    <w:lvl w:ilvl="8" w:tplc="04090005" w:tentative="1">
      <w:start w:val="1"/>
      <w:numFmt w:val="bullet"/>
      <w:lvlText w:val=""/>
      <w:lvlJc w:val="left"/>
      <w:pPr>
        <w:ind w:left="4141" w:hanging="400"/>
      </w:pPr>
      <w:rPr>
        <w:rFonts w:ascii="Wingdings" w:hAnsi="Wingdings" w:hint="default"/>
      </w:rPr>
    </w:lvl>
  </w:abstractNum>
  <w:abstractNum w:abstractNumId="31" w15:restartNumberingAfterBreak="0">
    <w:nsid w:val="795A3211"/>
    <w:multiLevelType w:val="hybridMultilevel"/>
    <w:tmpl w:val="CA3C03E2"/>
    <w:lvl w:ilvl="0" w:tplc="04090009">
      <w:start w:val="1"/>
      <w:numFmt w:val="bullet"/>
      <w:lvlText w:val=""/>
      <w:lvlJc w:val="left"/>
      <w:pPr>
        <w:ind w:left="941" w:hanging="400"/>
      </w:pPr>
      <w:rPr>
        <w:rFonts w:ascii="Wingdings" w:hAnsi="Wingdings" w:hint="default"/>
      </w:rPr>
    </w:lvl>
    <w:lvl w:ilvl="1" w:tplc="04090003">
      <w:start w:val="1"/>
      <w:numFmt w:val="bullet"/>
      <w:lvlText w:val=""/>
      <w:lvlJc w:val="left"/>
      <w:pPr>
        <w:ind w:left="1341" w:hanging="400"/>
      </w:pPr>
      <w:rPr>
        <w:rFonts w:ascii="Wingdings" w:hAnsi="Wingdings" w:hint="default"/>
      </w:rPr>
    </w:lvl>
    <w:lvl w:ilvl="2" w:tplc="04090005">
      <w:start w:val="1"/>
      <w:numFmt w:val="bullet"/>
      <w:lvlText w:val=""/>
      <w:lvlJc w:val="left"/>
      <w:pPr>
        <w:ind w:left="1741" w:hanging="400"/>
      </w:pPr>
      <w:rPr>
        <w:rFonts w:ascii="Wingdings" w:hAnsi="Wingdings" w:hint="default"/>
      </w:rPr>
    </w:lvl>
    <w:lvl w:ilvl="3" w:tplc="04090001" w:tentative="1">
      <w:start w:val="1"/>
      <w:numFmt w:val="bullet"/>
      <w:lvlText w:val=""/>
      <w:lvlJc w:val="left"/>
      <w:pPr>
        <w:ind w:left="2141" w:hanging="400"/>
      </w:pPr>
      <w:rPr>
        <w:rFonts w:ascii="Wingdings" w:hAnsi="Wingdings" w:hint="default"/>
      </w:rPr>
    </w:lvl>
    <w:lvl w:ilvl="4" w:tplc="04090003" w:tentative="1">
      <w:start w:val="1"/>
      <w:numFmt w:val="bullet"/>
      <w:lvlText w:val=""/>
      <w:lvlJc w:val="left"/>
      <w:pPr>
        <w:ind w:left="2541" w:hanging="400"/>
      </w:pPr>
      <w:rPr>
        <w:rFonts w:ascii="Wingdings" w:hAnsi="Wingdings" w:hint="default"/>
      </w:rPr>
    </w:lvl>
    <w:lvl w:ilvl="5" w:tplc="04090005" w:tentative="1">
      <w:start w:val="1"/>
      <w:numFmt w:val="bullet"/>
      <w:lvlText w:val=""/>
      <w:lvlJc w:val="left"/>
      <w:pPr>
        <w:ind w:left="2941" w:hanging="400"/>
      </w:pPr>
      <w:rPr>
        <w:rFonts w:ascii="Wingdings" w:hAnsi="Wingdings" w:hint="default"/>
      </w:rPr>
    </w:lvl>
    <w:lvl w:ilvl="6" w:tplc="04090001" w:tentative="1">
      <w:start w:val="1"/>
      <w:numFmt w:val="bullet"/>
      <w:lvlText w:val=""/>
      <w:lvlJc w:val="left"/>
      <w:pPr>
        <w:ind w:left="3341" w:hanging="400"/>
      </w:pPr>
      <w:rPr>
        <w:rFonts w:ascii="Wingdings" w:hAnsi="Wingdings" w:hint="default"/>
      </w:rPr>
    </w:lvl>
    <w:lvl w:ilvl="7" w:tplc="04090003" w:tentative="1">
      <w:start w:val="1"/>
      <w:numFmt w:val="bullet"/>
      <w:lvlText w:val=""/>
      <w:lvlJc w:val="left"/>
      <w:pPr>
        <w:ind w:left="3741" w:hanging="400"/>
      </w:pPr>
      <w:rPr>
        <w:rFonts w:ascii="Wingdings" w:hAnsi="Wingdings" w:hint="default"/>
      </w:rPr>
    </w:lvl>
    <w:lvl w:ilvl="8" w:tplc="04090005" w:tentative="1">
      <w:start w:val="1"/>
      <w:numFmt w:val="bullet"/>
      <w:lvlText w:val=""/>
      <w:lvlJc w:val="left"/>
      <w:pPr>
        <w:ind w:left="4141" w:hanging="400"/>
      </w:pPr>
      <w:rPr>
        <w:rFonts w:ascii="Wingdings" w:hAnsi="Wingdings" w:hint="default"/>
      </w:rPr>
    </w:lvl>
  </w:abstractNum>
  <w:abstractNum w:abstractNumId="32" w15:restartNumberingAfterBreak="0">
    <w:nsid w:val="79C427BB"/>
    <w:multiLevelType w:val="hybridMultilevel"/>
    <w:tmpl w:val="22E0427E"/>
    <w:lvl w:ilvl="0" w:tplc="0409000F">
      <w:start w:val="1"/>
      <w:numFmt w:val="decimal"/>
      <w:lvlText w:val="%1."/>
      <w:lvlJc w:val="left"/>
      <w:pPr>
        <w:ind w:left="541" w:hanging="400"/>
      </w:pPr>
      <w:rPr>
        <w:rFonts w:hint="default"/>
      </w:rPr>
    </w:lvl>
    <w:lvl w:ilvl="1" w:tplc="04090019" w:tentative="1">
      <w:start w:val="1"/>
      <w:numFmt w:val="upperLetter"/>
      <w:lvlText w:val="%2."/>
      <w:lvlJc w:val="left"/>
      <w:pPr>
        <w:ind w:left="941" w:hanging="400"/>
      </w:pPr>
    </w:lvl>
    <w:lvl w:ilvl="2" w:tplc="0409001B" w:tentative="1">
      <w:start w:val="1"/>
      <w:numFmt w:val="lowerRoman"/>
      <w:lvlText w:val="%3."/>
      <w:lvlJc w:val="right"/>
      <w:pPr>
        <w:ind w:left="1341" w:hanging="400"/>
      </w:pPr>
    </w:lvl>
    <w:lvl w:ilvl="3" w:tplc="0409000F" w:tentative="1">
      <w:start w:val="1"/>
      <w:numFmt w:val="decimal"/>
      <w:lvlText w:val="%4."/>
      <w:lvlJc w:val="left"/>
      <w:pPr>
        <w:ind w:left="1741" w:hanging="400"/>
      </w:pPr>
    </w:lvl>
    <w:lvl w:ilvl="4" w:tplc="04090019" w:tentative="1">
      <w:start w:val="1"/>
      <w:numFmt w:val="upperLetter"/>
      <w:lvlText w:val="%5."/>
      <w:lvlJc w:val="left"/>
      <w:pPr>
        <w:ind w:left="2141" w:hanging="400"/>
      </w:pPr>
    </w:lvl>
    <w:lvl w:ilvl="5" w:tplc="0409001B" w:tentative="1">
      <w:start w:val="1"/>
      <w:numFmt w:val="lowerRoman"/>
      <w:lvlText w:val="%6."/>
      <w:lvlJc w:val="right"/>
      <w:pPr>
        <w:ind w:left="2541" w:hanging="400"/>
      </w:pPr>
    </w:lvl>
    <w:lvl w:ilvl="6" w:tplc="0409000F" w:tentative="1">
      <w:start w:val="1"/>
      <w:numFmt w:val="decimal"/>
      <w:lvlText w:val="%7."/>
      <w:lvlJc w:val="left"/>
      <w:pPr>
        <w:ind w:left="2941" w:hanging="400"/>
      </w:pPr>
    </w:lvl>
    <w:lvl w:ilvl="7" w:tplc="04090019" w:tentative="1">
      <w:start w:val="1"/>
      <w:numFmt w:val="upperLetter"/>
      <w:lvlText w:val="%8."/>
      <w:lvlJc w:val="left"/>
      <w:pPr>
        <w:ind w:left="3341" w:hanging="400"/>
      </w:pPr>
    </w:lvl>
    <w:lvl w:ilvl="8" w:tplc="0409001B" w:tentative="1">
      <w:start w:val="1"/>
      <w:numFmt w:val="lowerRoman"/>
      <w:lvlText w:val="%9."/>
      <w:lvlJc w:val="right"/>
      <w:pPr>
        <w:ind w:left="3741" w:hanging="400"/>
      </w:pPr>
    </w:lvl>
  </w:abstractNum>
  <w:num w:numId="1">
    <w:abstractNumId w:val="13"/>
  </w:num>
  <w:num w:numId="2">
    <w:abstractNumId w:val="8"/>
  </w:num>
  <w:num w:numId="3">
    <w:abstractNumId w:val="26"/>
  </w:num>
  <w:num w:numId="4">
    <w:abstractNumId w:val="4"/>
  </w:num>
  <w:num w:numId="5">
    <w:abstractNumId w:val="32"/>
  </w:num>
  <w:num w:numId="6">
    <w:abstractNumId w:val="21"/>
  </w:num>
  <w:num w:numId="7">
    <w:abstractNumId w:val="29"/>
  </w:num>
  <w:num w:numId="8">
    <w:abstractNumId w:val="12"/>
  </w:num>
  <w:num w:numId="9">
    <w:abstractNumId w:val="27"/>
  </w:num>
  <w:num w:numId="10">
    <w:abstractNumId w:val="11"/>
  </w:num>
  <w:num w:numId="11">
    <w:abstractNumId w:val="24"/>
  </w:num>
  <w:num w:numId="12">
    <w:abstractNumId w:val="3"/>
  </w:num>
  <w:num w:numId="13">
    <w:abstractNumId w:val="30"/>
  </w:num>
  <w:num w:numId="14">
    <w:abstractNumId w:val="10"/>
  </w:num>
  <w:num w:numId="15">
    <w:abstractNumId w:val="28"/>
  </w:num>
  <w:num w:numId="16">
    <w:abstractNumId w:val="16"/>
  </w:num>
  <w:num w:numId="17">
    <w:abstractNumId w:val="5"/>
  </w:num>
  <w:num w:numId="18">
    <w:abstractNumId w:val="23"/>
  </w:num>
  <w:num w:numId="19">
    <w:abstractNumId w:val="17"/>
  </w:num>
  <w:num w:numId="20">
    <w:abstractNumId w:val="22"/>
  </w:num>
  <w:num w:numId="21">
    <w:abstractNumId w:val="18"/>
  </w:num>
  <w:num w:numId="22">
    <w:abstractNumId w:val="31"/>
  </w:num>
  <w:num w:numId="23">
    <w:abstractNumId w:val="0"/>
  </w:num>
  <w:num w:numId="24">
    <w:abstractNumId w:val="9"/>
  </w:num>
  <w:num w:numId="25">
    <w:abstractNumId w:val="19"/>
  </w:num>
  <w:num w:numId="26">
    <w:abstractNumId w:val="6"/>
  </w:num>
  <w:num w:numId="27">
    <w:abstractNumId w:val="7"/>
  </w:num>
  <w:num w:numId="28">
    <w:abstractNumId w:val="2"/>
  </w:num>
  <w:num w:numId="29">
    <w:abstractNumId w:val="20"/>
  </w:num>
  <w:num w:numId="30">
    <w:abstractNumId w:val="16"/>
  </w:num>
  <w:num w:numId="31">
    <w:abstractNumId w:val="15"/>
  </w:num>
  <w:num w:numId="32">
    <w:abstractNumId w:val="14"/>
  </w:num>
  <w:num w:numId="33">
    <w:abstractNumId w:val="25"/>
  </w:num>
  <w:num w:numId="3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proofState w:spelling="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3A70"/>
    <w:rsid w:val="000049DF"/>
    <w:rsid w:val="0001153E"/>
    <w:rsid w:val="00012D1D"/>
    <w:rsid w:val="000157DB"/>
    <w:rsid w:val="00016988"/>
    <w:rsid w:val="00020E56"/>
    <w:rsid w:val="00022ADB"/>
    <w:rsid w:val="00025C43"/>
    <w:rsid w:val="00025CF5"/>
    <w:rsid w:val="000311F7"/>
    <w:rsid w:val="00034AD7"/>
    <w:rsid w:val="000357DB"/>
    <w:rsid w:val="00041474"/>
    <w:rsid w:val="000451D6"/>
    <w:rsid w:val="00046C11"/>
    <w:rsid w:val="000530AF"/>
    <w:rsid w:val="00054BAD"/>
    <w:rsid w:val="000625A1"/>
    <w:rsid w:val="00063719"/>
    <w:rsid w:val="00071785"/>
    <w:rsid w:val="000724A4"/>
    <w:rsid w:val="00073A3B"/>
    <w:rsid w:val="000740D0"/>
    <w:rsid w:val="00076BD4"/>
    <w:rsid w:val="00080059"/>
    <w:rsid w:val="000826AC"/>
    <w:rsid w:val="00090162"/>
    <w:rsid w:val="000930EC"/>
    <w:rsid w:val="00095E04"/>
    <w:rsid w:val="000A0FE9"/>
    <w:rsid w:val="000A7059"/>
    <w:rsid w:val="000A72B1"/>
    <w:rsid w:val="000B5639"/>
    <w:rsid w:val="000C02DD"/>
    <w:rsid w:val="000C0425"/>
    <w:rsid w:val="000C31D0"/>
    <w:rsid w:val="000C5C23"/>
    <w:rsid w:val="000D01A1"/>
    <w:rsid w:val="000D1DF1"/>
    <w:rsid w:val="000D31DF"/>
    <w:rsid w:val="000D3D87"/>
    <w:rsid w:val="000D664E"/>
    <w:rsid w:val="000D6ED0"/>
    <w:rsid w:val="000F1A7D"/>
    <w:rsid w:val="000F30F9"/>
    <w:rsid w:val="000F3B76"/>
    <w:rsid w:val="000F757C"/>
    <w:rsid w:val="000F78AB"/>
    <w:rsid w:val="00100B43"/>
    <w:rsid w:val="00103071"/>
    <w:rsid w:val="00105AC7"/>
    <w:rsid w:val="00117CAB"/>
    <w:rsid w:val="0012484E"/>
    <w:rsid w:val="00125329"/>
    <w:rsid w:val="0012600A"/>
    <w:rsid w:val="001309DD"/>
    <w:rsid w:val="00130BD8"/>
    <w:rsid w:val="001310DB"/>
    <w:rsid w:val="00135872"/>
    <w:rsid w:val="001373FE"/>
    <w:rsid w:val="001400E5"/>
    <w:rsid w:val="00140FF0"/>
    <w:rsid w:val="0014193E"/>
    <w:rsid w:val="00143228"/>
    <w:rsid w:val="00147727"/>
    <w:rsid w:val="00152A1B"/>
    <w:rsid w:val="00157D20"/>
    <w:rsid w:val="0016089A"/>
    <w:rsid w:val="00160978"/>
    <w:rsid w:val="00162573"/>
    <w:rsid w:val="001644E3"/>
    <w:rsid w:val="0017290B"/>
    <w:rsid w:val="00172F24"/>
    <w:rsid w:val="0017528A"/>
    <w:rsid w:val="00182B28"/>
    <w:rsid w:val="00183400"/>
    <w:rsid w:val="00185FD4"/>
    <w:rsid w:val="00186997"/>
    <w:rsid w:val="00197B2B"/>
    <w:rsid w:val="001A04F5"/>
    <w:rsid w:val="001A2AE4"/>
    <w:rsid w:val="001A31DA"/>
    <w:rsid w:val="001A4E2F"/>
    <w:rsid w:val="001A7C0D"/>
    <w:rsid w:val="001B1CB4"/>
    <w:rsid w:val="001C7F99"/>
    <w:rsid w:val="001D0CCC"/>
    <w:rsid w:val="001D2291"/>
    <w:rsid w:val="001D7941"/>
    <w:rsid w:val="001F03AD"/>
    <w:rsid w:val="001F4F13"/>
    <w:rsid w:val="001F59E5"/>
    <w:rsid w:val="001F5F2B"/>
    <w:rsid w:val="00203D88"/>
    <w:rsid w:val="00215488"/>
    <w:rsid w:val="00216A85"/>
    <w:rsid w:val="00216F66"/>
    <w:rsid w:val="00221845"/>
    <w:rsid w:val="00221A2F"/>
    <w:rsid w:val="00221FAD"/>
    <w:rsid w:val="00230096"/>
    <w:rsid w:val="002303EC"/>
    <w:rsid w:val="00230D37"/>
    <w:rsid w:val="0023157A"/>
    <w:rsid w:val="00232B32"/>
    <w:rsid w:val="0023349D"/>
    <w:rsid w:val="002349E3"/>
    <w:rsid w:val="0024404A"/>
    <w:rsid w:val="00245242"/>
    <w:rsid w:val="00247000"/>
    <w:rsid w:val="00250466"/>
    <w:rsid w:val="00250DDB"/>
    <w:rsid w:val="00251777"/>
    <w:rsid w:val="002613AC"/>
    <w:rsid w:val="00263ADD"/>
    <w:rsid w:val="00265006"/>
    <w:rsid w:val="002707B8"/>
    <w:rsid w:val="00270AD5"/>
    <w:rsid w:val="00271E0D"/>
    <w:rsid w:val="0027305C"/>
    <w:rsid w:val="00282A13"/>
    <w:rsid w:val="00283C3E"/>
    <w:rsid w:val="00286381"/>
    <w:rsid w:val="0029401E"/>
    <w:rsid w:val="00296AB6"/>
    <w:rsid w:val="002A250D"/>
    <w:rsid w:val="002A341E"/>
    <w:rsid w:val="002A6693"/>
    <w:rsid w:val="002B1FCA"/>
    <w:rsid w:val="002B6D62"/>
    <w:rsid w:val="002B77F9"/>
    <w:rsid w:val="002D227B"/>
    <w:rsid w:val="002E0204"/>
    <w:rsid w:val="002E0556"/>
    <w:rsid w:val="002E3389"/>
    <w:rsid w:val="002F11DC"/>
    <w:rsid w:val="002F279F"/>
    <w:rsid w:val="002F7B71"/>
    <w:rsid w:val="0030027D"/>
    <w:rsid w:val="00301D18"/>
    <w:rsid w:val="00302418"/>
    <w:rsid w:val="00303CE4"/>
    <w:rsid w:val="0031030D"/>
    <w:rsid w:val="0031684E"/>
    <w:rsid w:val="00317451"/>
    <w:rsid w:val="00317C8F"/>
    <w:rsid w:val="00317D0E"/>
    <w:rsid w:val="00320299"/>
    <w:rsid w:val="0032085D"/>
    <w:rsid w:val="00325A96"/>
    <w:rsid w:val="00325B4C"/>
    <w:rsid w:val="0033523A"/>
    <w:rsid w:val="00341F13"/>
    <w:rsid w:val="003435B0"/>
    <w:rsid w:val="003466CA"/>
    <w:rsid w:val="003520DC"/>
    <w:rsid w:val="00354957"/>
    <w:rsid w:val="00355FA5"/>
    <w:rsid w:val="003562F4"/>
    <w:rsid w:val="00356673"/>
    <w:rsid w:val="003578C2"/>
    <w:rsid w:val="0036022D"/>
    <w:rsid w:val="00363D27"/>
    <w:rsid w:val="00367866"/>
    <w:rsid w:val="00367EDA"/>
    <w:rsid w:val="003700EA"/>
    <w:rsid w:val="00371492"/>
    <w:rsid w:val="0037312B"/>
    <w:rsid w:val="0037464F"/>
    <w:rsid w:val="00380E2E"/>
    <w:rsid w:val="003834EE"/>
    <w:rsid w:val="00383D23"/>
    <w:rsid w:val="00385CFA"/>
    <w:rsid w:val="003918AB"/>
    <w:rsid w:val="00391D94"/>
    <w:rsid w:val="0039269A"/>
    <w:rsid w:val="0039482B"/>
    <w:rsid w:val="00397697"/>
    <w:rsid w:val="00397730"/>
    <w:rsid w:val="00397E6F"/>
    <w:rsid w:val="003A0B48"/>
    <w:rsid w:val="003A0C42"/>
    <w:rsid w:val="003A3A30"/>
    <w:rsid w:val="003A46E6"/>
    <w:rsid w:val="003A53AC"/>
    <w:rsid w:val="003A799C"/>
    <w:rsid w:val="003B01AE"/>
    <w:rsid w:val="003B1E71"/>
    <w:rsid w:val="003B37E4"/>
    <w:rsid w:val="003B42F9"/>
    <w:rsid w:val="003B4821"/>
    <w:rsid w:val="003B4FA4"/>
    <w:rsid w:val="003B5349"/>
    <w:rsid w:val="003C0302"/>
    <w:rsid w:val="003C368B"/>
    <w:rsid w:val="003D2BEC"/>
    <w:rsid w:val="003D6D4E"/>
    <w:rsid w:val="003E096D"/>
    <w:rsid w:val="003E3F78"/>
    <w:rsid w:val="003E52AE"/>
    <w:rsid w:val="003E783C"/>
    <w:rsid w:val="003E7C2C"/>
    <w:rsid w:val="003F0F5B"/>
    <w:rsid w:val="003F4DB6"/>
    <w:rsid w:val="003F596A"/>
    <w:rsid w:val="004001AE"/>
    <w:rsid w:val="00402268"/>
    <w:rsid w:val="00405976"/>
    <w:rsid w:val="00405B83"/>
    <w:rsid w:val="004139AF"/>
    <w:rsid w:val="0041538E"/>
    <w:rsid w:val="0041787C"/>
    <w:rsid w:val="00421A42"/>
    <w:rsid w:val="00423FC8"/>
    <w:rsid w:val="004247B2"/>
    <w:rsid w:val="00425178"/>
    <w:rsid w:val="00426800"/>
    <w:rsid w:val="0043426C"/>
    <w:rsid w:val="004342DD"/>
    <w:rsid w:val="00434C37"/>
    <w:rsid w:val="00435022"/>
    <w:rsid w:val="00437913"/>
    <w:rsid w:val="004418A2"/>
    <w:rsid w:val="00450323"/>
    <w:rsid w:val="0045097A"/>
    <w:rsid w:val="00455980"/>
    <w:rsid w:val="004568B7"/>
    <w:rsid w:val="00457D9C"/>
    <w:rsid w:val="00460FCF"/>
    <w:rsid w:val="004611FF"/>
    <w:rsid w:val="004627B0"/>
    <w:rsid w:val="004727C9"/>
    <w:rsid w:val="0047360F"/>
    <w:rsid w:val="00473A70"/>
    <w:rsid w:val="004855B5"/>
    <w:rsid w:val="0049211D"/>
    <w:rsid w:val="0049516F"/>
    <w:rsid w:val="004A02F7"/>
    <w:rsid w:val="004A3397"/>
    <w:rsid w:val="004A6A07"/>
    <w:rsid w:val="004B2ED9"/>
    <w:rsid w:val="004B3B66"/>
    <w:rsid w:val="004B5B2E"/>
    <w:rsid w:val="004B73EC"/>
    <w:rsid w:val="004C205B"/>
    <w:rsid w:val="004C26E0"/>
    <w:rsid w:val="004C437A"/>
    <w:rsid w:val="004C4551"/>
    <w:rsid w:val="004C59CF"/>
    <w:rsid w:val="004D581B"/>
    <w:rsid w:val="004E6372"/>
    <w:rsid w:val="004F06CD"/>
    <w:rsid w:val="004F4D86"/>
    <w:rsid w:val="00503C99"/>
    <w:rsid w:val="00513C3E"/>
    <w:rsid w:val="0051486F"/>
    <w:rsid w:val="005156C9"/>
    <w:rsid w:val="005161AE"/>
    <w:rsid w:val="00530A0C"/>
    <w:rsid w:val="005321DE"/>
    <w:rsid w:val="0053411E"/>
    <w:rsid w:val="0054020F"/>
    <w:rsid w:val="005408C4"/>
    <w:rsid w:val="00541582"/>
    <w:rsid w:val="00546DE7"/>
    <w:rsid w:val="00547A4B"/>
    <w:rsid w:val="00551DBA"/>
    <w:rsid w:val="00553A22"/>
    <w:rsid w:val="00554A98"/>
    <w:rsid w:val="00555AA5"/>
    <w:rsid w:val="00556150"/>
    <w:rsid w:val="00557CBB"/>
    <w:rsid w:val="00560053"/>
    <w:rsid w:val="00560D4F"/>
    <w:rsid w:val="005618E8"/>
    <w:rsid w:val="005630B2"/>
    <w:rsid w:val="00564495"/>
    <w:rsid w:val="00565220"/>
    <w:rsid w:val="00570DDF"/>
    <w:rsid w:val="005751E3"/>
    <w:rsid w:val="005756CE"/>
    <w:rsid w:val="00581499"/>
    <w:rsid w:val="00582E54"/>
    <w:rsid w:val="00582EE9"/>
    <w:rsid w:val="00583720"/>
    <w:rsid w:val="005837FB"/>
    <w:rsid w:val="0059372D"/>
    <w:rsid w:val="00595804"/>
    <w:rsid w:val="00596929"/>
    <w:rsid w:val="005A4F87"/>
    <w:rsid w:val="005A6FAD"/>
    <w:rsid w:val="005A70B5"/>
    <w:rsid w:val="005B0ACA"/>
    <w:rsid w:val="005B3F88"/>
    <w:rsid w:val="005C2DA0"/>
    <w:rsid w:val="005C422D"/>
    <w:rsid w:val="005C4D29"/>
    <w:rsid w:val="005C5B49"/>
    <w:rsid w:val="005C5B80"/>
    <w:rsid w:val="005C6B94"/>
    <w:rsid w:val="005D0C07"/>
    <w:rsid w:val="005D0E67"/>
    <w:rsid w:val="005D2ED0"/>
    <w:rsid w:val="005D5F96"/>
    <w:rsid w:val="005E08CE"/>
    <w:rsid w:val="005E2A15"/>
    <w:rsid w:val="005E566D"/>
    <w:rsid w:val="005E59CC"/>
    <w:rsid w:val="005E7B41"/>
    <w:rsid w:val="005F1AB4"/>
    <w:rsid w:val="005F4052"/>
    <w:rsid w:val="005F7453"/>
    <w:rsid w:val="005F7582"/>
    <w:rsid w:val="005F7DC8"/>
    <w:rsid w:val="00601647"/>
    <w:rsid w:val="00604A01"/>
    <w:rsid w:val="00604F99"/>
    <w:rsid w:val="006066C0"/>
    <w:rsid w:val="00607E09"/>
    <w:rsid w:val="0061123D"/>
    <w:rsid w:val="0061229C"/>
    <w:rsid w:val="006123CD"/>
    <w:rsid w:val="00612EF5"/>
    <w:rsid w:val="006136CC"/>
    <w:rsid w:val="006144C7"/>
    <w:rsid w:val="00615D17"/>
    <w:rsid w:val="00616EB3"/>
    <w:rsid w:val="00617664"/>
    <w:rsid w:val="00620ED9"/>
    <w:rsid w:val="00620F0E"/>
    <w:rsid w:val="00626D2D"/>
    <w:rsid w:val="0063764D"/>
    <w:rsid w:val="006404D2"/>
    <w:rsid w:val="006417CE"/>
    <w:rsid w:val="00641A82"/>
    <w:rsid w:val="00641D53"/>
    <w:rsid w:val="00645C50"/>
    <w:rsid w:val="0065212E"/>
    <w:rsid w:val="00652FC8"/>
    <w:rsid w:val="00653697"/>
    <w:rsid w:val="00657718"/>
    <w:rsid w:val="00664E5C"/>
    <w:rsid w:val="00666128"/>
    <w:rsid w:val="00666DBC"/>
    <w:rsid w:val="00670475"/>
    <w:rsid w:val="006738E7"/>
    <w:rsid w:val="00673921"/>
    <w:rsid w:val="00675653"/>
    <w:rsid w:val="00676BC1"/>
    <w:rsid w:val="00677BEC"/>
    <w:rsid w:val="00677CB1"/>
    <w:rsid w:val="00677D69"/>
    <w:rsid w:val="006824FF"/>
    <w:rsid w:val="00683BF8"/>
    <w:rsid w:val="00693863"/>
    <w:rsid w:val="006938A0"/>
    <w:rsid w:val="00693956"/>
    <w:rsid w:val="00693DA3"/>
    <w:rsid w:val="00697FE9"/>
    <w:rsid w:val="006A03CA"/>
    <w:rsid w:val="006A2A57"/>
    <w:rsid w:val="006A6BA5"/>
    <w:rsid w:val="006B0892"/>
    <w:rsid w:val="006B089F"/>
    <w:rsid w:val="006B5A0F"/>
    <w:rsid w:val="006B6349"/>
    <w:rsid w:val="006B7511"/>
    <w:rsid w:val="006C1E6E"/>
    <w:rsid w:val="006C3FBD"/>
    <w:rsid w:val="006C6476"/>
    <w:rsid w:val="006C784F"/>
    <w:rsid w:val="006D39BE"/>
    <w:rsid w:val="006D4ACE"/>
    <w:rsid w:val="006D4E86"/>
    <w:rsid w:val="006D7E81"/>
    <w:rsid w:val="006E42F8"/>
    <w:rsid w:val="006E5D4A"/>
    <w:rsid w:val="006E7762"/>
    <w:rsid w:val="006F00E0"/>
    <w:rsid w:val="006F3D58"/>
    <w:rsid w:val="006F4BBD"/>
    <w:rsid w:val="00702A79"/>
    <w:rsid w:val="00705449"/>
    <w:rsid w:val="007106C5"/>
    <w:rsid w:val="007160EA"/>
    <w:rsid w:val="00716B50"/>
    <w:rsid w:val="00717B30"/>
    <w:rsid w:val="0072141D"/>
    <w:rsid w:val="007232DF"/>
    <w:rsid w:val="0072360A"/>
    <w:rsid w:val="007254EA"/>
    <w:rsid w:val="007415E8"/>
    <w:rsid w:val="00744344"/>
    <w:rsid w:val="007472CE"/>
    <w:rsid w:val="00753BD4"/>
    <w:rsid w:val="00753D29"/>
    <w:rsid w:val="00765FF4"/>
    <w:rsid w:val="0076798A"/>
    <w:rsid w:val="00767D99"/>
    <w:rsid w:val="00770CC6"/>
    <w:rsid w:val="00775C2D"/>
    <w:rsid w:val="00775DCD"/>
    <w:rsid w:val="007764A9"/>
    <w:rsid w:val="007766C2"/>
    <w:rsid w:val="00780F91"/>
    <w:rsid w:val="00791149"/>
    <w:rsid w:val="00792E43"/>
    <w:rsid w:val="00794CD4"/>
    <w:rsid w:val="00796F5E"/>
    <w:rsid w:val="007A089E"/>
    <w:rsid w:val="007A0AF0"/>
    <w:rsid w:val="007B2180"/>
    <w:rsid w:val="007B3A3F"/>
    <w:rsid w:val="007B6CD7"/>
    <w:rsid w:val="007C11C3"/>
    <w:rsid w:val="007C33AF"/>
    <w:rsid w:val="007C4AEE"/>
    <w:rsid w:val="007D0A42"/>
    <w:rsid w:val="007D0FB3"/>
    <w:rsid w:val="007D1B7E"/>
    <w:rsid w:val="007D69EF"/>
    <w:rsid w:val="007E0AD6"/>
    <w:rsid w:val="007E2993"/>
    <w:rsid w:val="007E3F0C"/>
    <w:rsid w:val="007E3F49"/>
    <w:rsid w:val="007E5946"/>
    <w:rsid w:val="007E6A43"/>
    <w:rsid w:val="007E72B3"/>
    <w:rsid w:val="007F6B81"/>
    <w:rsid w:val="00802C87"/>
    <w:rsid w:val="00803C29"/>
    <w:rsid w:val="0080423D"/>
    <w:rsid w:val="00806BAD"/>
    <w:rsid w:val="008104FD"/>
    <w:rsid w:val="00810C86"/>
    <w:rsid w:val="00811BBB"/>
    <w:rsid w:val="008240F4"/>
    <w:rsid w:val="00824E54"/>
    <w:rsid w:val="00825254"/>
    <w:rsid w:val="00827E35"/>
    <w:rsid w:val="00830B52"/>
    <w:rsid w:val="00831E90"/>
    <w:rsid w:val="00832372"/>
    <w:rsid w:val="00832543"/>
    <w:rsid w:val="00832AC0"/>
    <w:rsid w:val="00835377"/>
    <w:rsid w:val="00840F3A"/>
    <w:rsid w:val="00842642"/>
    <w:rsid w:val="00845222"/>
    <w:rsid w:val="00854933"/>
    <w:rsid w:val="00855C23"/>
    <w:rsid w:val="00860AC5"/>
    <w:rsid w:val="00863A0D"/>
    <w:rsid w:val="00865103"/>
    <w:rsid w:val="0087223D"/>
    <w:rsid w:val="00873798"/>
    <w:rsid w:val="00873A7C"/>
    <w:rsid w:val="00875574"/>
    <w:rsid w:val="00881070"/>
    <w:rsid w:val="00882215"/>
    <w:rsid w:val="00887B30"/>
    <w:rsid w:val="008948B2"/>
    <w:rsid w:val="008973CF"/>
    <w:rsid w:val="008A244E"/>
    <w:rsid w:val="008A3286"/>
    <w:rsid w:val="008B326F"/>
    <w:rsid w:val="008B65CF"/>
    <w:rsid w:val="008C065B"/>
    <w:rsid w:val="008C2A31"/>
    <w:rsid w:val="008D1837"/>
    <w:rsid w:val="008D61A4"/>
    <w:rsid w:val="008E2A44"/>
    <w:rsid w:val="008E6B77"/>
    <w:rsid w:val="008E6DDD"/>
    <w:rsid w:val="008E7F70"/>
    <w:rsid w:val="008F025E"/>
    <w:rsid w:val="008F0EA1"/>
    <w:rsid w:val="008F24B0"/>
    <w:rsid w:val="008F3E49"/>
    <w:rsid w:val="008F7805"/>
    <w:rsid w:val="00902D3F"/>
    <w:rsid w:val="00903928"/>
    <w:rsid w:val="009042F4"/>
    <w:rsid w:val="0090479C"/>
    <w:rsid w:val="009073A0"/>
    <w:rsid w:val="0091106F"/>
    <w:rsid w:val="009127F4"/>
    <w:rsid w:val="00912DBF"/>
    <w:rsid w:val="00914047"/>
    <w:rsid w:val="00920930"/>
    <w:rsid w:val="00923C8F"/>
    <w:rsid w:val="009255AB"/>
    <w:rsid w:val="009306FC"/>
    <w:rsid w:val="0093494B"/>
    <w:rsid w:val="00934DF4"/>
    <w:rsid w:val="00935B91"/>
    <w:rsid w:val="00942414"/>
    <w:rsid w:val="00942D5C"/>
    <w:rsid w:val="00953F70"/>
    <w:rsid w:val="0095548D"/>
    <w:rsid w:val="009557F9"/>
    <w:rsid w:val="00955D24"/>
    <w:rsid w:val="00957488"/>
    <w:rsid w:val="00972105"/>
    <w:rsid w:val="00972D6E"/>
    <w:rsid w:val="009734FF"/>
    <w:rsid w:val="009768D5"/>
    <w:rsid w:val="009776EF"/>
    <w:rsid w:val="00980140"/>
    <w:rsid w:val="00980450"/>
    <w:rsid w:val="009810AF"/>
    <w:rsid w:val="00987DE1"/>
    <w:rsid w:val="00990656"/>
    <w:rsid w:val="00990961"/>
    <w:rsid w:val="0099136B"/>
    <w:rsid w:val="009940F8"/>
    <w:rsid w:val="009A671E"/>
    <w:rsid w:val="009A705D"/>
    <w:rsid w:val="009B354D"/>
    <w:rsid w:val="009B5EEE"/>
    <w:rsid w:val="009B6982"/>
    <w:rsid w:val="009C1038"/>
    <w:rsid w:val="009C3254"/>
    <w:rsid w:val="009C5A91"/>
    <w:rsid w:val="009D4AD5"/>
    <w:rsid w:val="009E116D"/>
    <w:rsid w:val="009E2D3C"/>
    <w:rsid w:val="009F01CD"/>
    <w:rsid w:val="009F392D"/>
    <w:rsid w:val="00A021DA"/>
    <w:rsid w:val="00A02F21"/>
    <w:rsid w:val="00A109B4"/>
    <w:rsid w:val="00A10E5C"/>
    <w:rsid w:val="00A11201"/>
    <w:rsid w:val="00A118FA"/>
    <w:rsid w:val="00A13F04"/>
    <w:rsid w:val="00A15D48"/>
    <w:rsid w:val="00A15FEF"/>
    <w:rsid w:val="00A169F0"/>
    <w:rsid w:val="00A20A9E"/>
    <w:rsid w:val="00A23A26"/>
    <w:rsid w:val="00A23C7A"/>
    <w:rsid w:val="00A304F0"/>
    <w:rsid w:val="00A40DD4"/>
    <w:rsid w:val="00A436E5"/>
    <w:rsid w:val="00A4645C"/>
    <w:rsid w:val="00A503CD"/>
    <w:rsid w:val="00A53112"/>
    <w:rsid w:val="00A55632"/>
    <w:rsid w:val="00A56F67"/>
    <w:rsid w:val="00A60252"/>
    <w:rsid w:val="00A63AE0"/>
    <w:rsid w:val="00A65157"/>
    <w:rsid w:val="00A6564B"/>
    <w:rsid w:val="00A709B4"/>
    <w:rsid w:val="00A71143"/>
    <w:rsid w:val="00A7354F"/>
    <w:rsid w:val="00A77BA7"/>
    <w:rsid w:val="00A81FA6"/>
    <w:rsid w:val="00A86484"/>
    <w:rsid w:val="00A874B0"/>
    <w:rsid w:val="00A965CE"/>
    <w:rsid w:val="00AA2FCD"/>
    <w:rsid w:val="00AA34A6"/>
    <w:rsid w:val="00AB0C9E"/>
    <w:rsid w:val="00AB2F93"/>
    <w:rsid w:val="00AC3F61"/>
    <w:rsid w:val="00AC516D"/>
    <w:rsid w:val="00AC532A"/>
    <w:rsid w:val="00AC7926"/>
    <w:rsid w:val="00AC7DFE"/>
    <w:rsid w:val="00AD1120"/>
    <w:rsid w:val="00AD19CE"/>
    <w:rsid w:val="00AD4D96"/>
    <w:rsid w:val="00AD527F"/>
    <w:rsid w:val="00AD75FB"/>
    <w:rsid w:val="00AD76FE"/>
    <w:rsid w:val="00AE0D52"/>
    <w:rsid w:val="00AE4786"/>
    <w:rsid w:val="00AF18EC"/>
    <w:rsid w:val="00AF4AB7"/>
    <w:rsid w:val="00B00FB3"/>
    <w:rsid w:val="00B06C39"/>
    <w:rsid w:val="00B072A5"/>
    <w:rsid w:val="00B1366E"/>
    <w:rsid w:val="00B13A5B"/>
    <w:rsid w:val="00B13AF9"/>
    <w:rsid w:val="00B14927"/>
    <w:rsid w:val="00B163E9"/>
    <w:rsid w:val="00B170AC"/>
    <w:rsid w:val="00B22759"/>
    <w:rsid w:val="00B263A9"/>
    <w:rsid w:val="00B3209C"/>
    <w:rsid w:val="00B33811"/>
    <w:rsid w:val="00B36DB5"/>
    <w:rsid w:val="00B37AA2"/>
    <w:rsid w:val="00B41782"/>
    <w:rsid w:val="00B43F3C"/>
    <w:rsid w:val="00B5595C"/>
    <w:rsid w:val="00B60A8F"/>
    <w:rsid w:val="00B6172F"/>
    <w:rsid w:val="00B6414C"/>
    <w:rsid w:val="00B702DD"/>
    <w:rsid w:val="00B767F5"/>
    <w:rsid w:val="00B776A0"/>
    <w:rsid w:val="00B81643"/>
    <w:rsid w:val="00B856A5"/>
    <w:rsid w:val="00B928B8"/>
    <w:rsid w:val="00B970E4"/>
    <w:rsid w:val="00BA014F"/>
    <w:rsid w:val="00BA1878"/>
    <w:rsid w:val="00BA3A49"/>
    <w:rsid w:val="00BA6F75"/>
    <w:rsid w:val="00BB1828"/>
    <w:rsid w:val="00BC0D34"/>
    <w:rsid w:val="00BC15D4"/>
    <w:rsid w:val="00BC204E"/>
    <w:rsid w:val="00BC5AF6"/>
    <w:rsid w:val="00BC7A19"/>
    <w:rsid w:val="00BD123E"/>
    <w:rsid w:val="00BD2428"/>
    <w:rsid w:val="00BD6EE7"/>
    <w:rsid w:val="00BE100F"/>
    <w:rsid w:val="00BE2A89"/>
    <w:rsid w:val="00BE35F4"/>
    <w:rsid w:val="00BE591B"/>
    <w:rsid w:val="00BE70ED"/>
    <w:rsid w:val="00BF081A"/>
    <w:rsid w:val="00BF2508"/>
    <w:rsid w:val="00BF4168"/>
    <w:rsid w:val="00BF7348"/>
    <w:rsid w:val="00C0225F"/>
    <w:rsid w:val="00C11709"/>
    <w:rsid w:val="00C161FA"/>
    <w:rsid w:val="00C225E7"/>
    <w:rsid w:val="00C2425B"/>
    <w:rsid w:val="00C247E3"/>
    <w:rsid w:val="00C35A65"/>
    <w:rsid w:val="00C404EF"/>
    <w:rsid w:val="00C41146"/>
    <w:rsid w:val="00C41295"/>
    <w:rsid w:val="00C44F17"/>
    <w:rsid w:val="00C5148E"/>
    <w:rsid w:val="00C541CE"/>
    <w:rsid w:val="00C65B4E"/>
    <w:rsid w:val="00C67759"/>
    <w:rsid w:val="00C710EA"/>
    <w:rsid w:val="00C71743"/>
    <w:rsid w:val="00C76DAA"/>
    <w:rsid w:val="00C77F69"/>
    <w:rsid w:val="00C8067B"/>
    <w:rsid w:val="00C80A58"/>
    <w:rsid w:val="00C8229E"/>
    <w:rsid w:val="00C83045"/>
    <w:rsid w:val="00C9070B"/>
    <w:rsid w:val="00C90879"/>
    <w:rsid w:val="00C92AA2"/>
    <w:rsid w:val="00C934A9"/>
    <w:rsid w:val="00C94F1D"/>
    <w:rsid w:val="00C9736E"/>
    <w:rsid w:val="00C97CBA"/>
    <w:rsid w:val="00CA0609"/>
    <w:rsid w:val="00CA13DD"/>
    <w:rsid w:val="00CA51A5"/>
    <w:rsid w:val="00CA5B03"/>
    <w:rsid w:val="00CA60E0"/>
    <w:rsid w:val="00CB172A"/>
    <w:rsid w:val="00CB2AD0"/>
    <w:rsid w:val="00CB5FA8"/>
    <w:rsid w:val="00CC00F4"/>
    <w:rsid w:val="00CD086C"/>
    <w:rsid w:val="00CD1E69"/>
    <w:rsid w:val="00CD5593"/>
    <w:rsid w:val="00CE05FC"/>
    <w:rsid w:val="00CE3234"/>
    <w:rsid w:val="00CE37D7"/>
    <w:rsid w:val="00CF03C6"/>
    <w:rsid w:val="00CF2D12"/>
    <w:rsid w:val="00CF6D1A"/>
    <w:rsid w:val="00CF6FE3"/>
    <w:rsid w:val="00D00CF2"/>
    <w:rsid w:val="00D010DE"/>
    <w:rsid w:val="00D031D1"/>
    <w:rsid w:val="00D10550"/>
    <w:rsid w:val="00D10C7C"/>
    <w:rsid w:val="00D12D3C"/>
    <w:rsid w:val="00D16636"/>
    <w:rsid w:val="00D179D3"/>
    <w:rsid w:val="00D21CE1"/>
    <w:rsid w:val="00D220BC"/>
    <w:rsid w:val="00D30F2B"/>
    <w:rsid w:val="00D34819"/>
    <w:rsid w:val="00D42702"/>
    <w:rsid w:val="00D46150"/>
    <w:rsid w:val="00D4660E"/>
    <w:rsid w:val="00D4776D"/>
    <w:rsid w:val="00D51705"/>
    <w:rsid w:val="00D53CD6"/>
    <w:rsid w:val="00D554F5"/>
    <w:rsid w:val="00D62F9A"/>
    <w:rsid w:val="00D6380D"/>
    <w:rsid w:val="00D63DED"/>
    <w:rsid w:val="00D70182"/>
    <w:rsid w:val="00D71FD9"/>
    <w:rsid w:val="00D72F15"/>
    <w:rsid w:val="00D7607E"/>
    <w:rsid w:val="00D80D20"/>
    <w:rsid w:val="00D8610C"/>
    <w:rsid w:val="00D9092A"/>
    <w:rsid w:val="00D93ADB"/>
    <w:rsid w:val="00D94052"/>
    <w:rsid w:val="00D9551B"/>
    <w:rsid w:val="00D97336"/>
    <w:rsid w:val="00DA050D"/>
    <w:rsid w:val="00DA1FEC"/>
    <w:rsid w:val="00DA3F64"/>
    <w:rsid w:val="00DA7586"/>
    <w:rsid w:val="00DB1220"/>
    <w:rsid w:val="00DB3F50"/>
    <w:rsid w:val="00DB6046"/>
    <w:rsid w:val="00DB67EA"/>
    <w:rsid w:val="00DB6A8B"/>
    <w:rsid w:val="00DC09B6"/>
    <w:rsid w:val="00DC4AEA"/>
    <w:rsid w:val="00DC5CA7"/>
    <w:rsid w:val="00DD26F8"/>
    <w:rsid w:val="00DD2C4A"/>
    <w:rsid w:val="00DD4D1F"/>
    <w:rsid w:val="00DD7A74"/>
    <w:rsid w:val="00DE28DC"/>
    <w:rsid w:val="00DE409D"/>
    <w:rsid w:val="00DE4E50"/>
    <w:rsid w:val="00DE7961"/>
    <w:rsid w:val="00DF176E"/>
    <w:rsid w:val="00DF759E"/>
    <w:rsid w:val="00E013F4"/>
    <w:rsid w:val="00E04388"/>
    <w:rsid w:val="00E06456"/>
    <w:rsid w:val="00E10DFD"/>
    <w:rsid w:val="00E12D6E"/>
    <w:rsid w:val="00E14B85"/>
    <w:rsid w:val="00E16E04"/>
    <w:rsid w:val="00E212EF"/>
    <w:rsid w:val="00E308FF"/>
    <w:rsid w:val="00E31D6F"/>
    <w:rsid w:val="00E34230"/>
    <w:rsid w:val="00E355A2"/>
    <w:rsid w:val="00E35FAD"/>
    <w:rsid w:val="00E361D1"/>
    <w:rsid w:val="00E375C7"/>
    <w:rsid w:val="00E41311"/>
    <w:rsid w:val="00E479B2"/>
    <w:rsid w:val="00E47D32"/>
    <w:rsid w:val="00E51880"/>
    <w:rsid w:val="00E52D36"/>
    <w:rsid w:val="00E549A2"/>
    <w:rsid w:val="00E57F13"/>
    <w:rsid w:val="00E60AF1"/>
    <w:rsid w:val="00E65401"/>
    <w:rsid w:val="00E6704C"/>
    <w:rsid w:val="00E67B96"/>
    <w:rsid w:val="00E72F86"/>
    <w:rsid w:val="00E7489E"/>
    <w:rsid w:val="00E75071"/>
    <w:rsid w:val="00E76130"/>
    <w:rsid w:val="00E833F9"/>
    <w:rsid w:val="00E85F75"/>
    <w:rsid w:val="00E86426"/>
    <w:rsid w:val="00E86FD6"/>
    <w:rsid w:val="00E87935"/>
    <w:rsid w:val="00E9165A"/>
    <w:rsid w:val="00E9600B"/>
    <w:rsid w:val="00E96760"/>
    <w:rsid w:val="00EA0BBE"/>
    <w:rsid w:val="00EA1AD1"/>
    <w:rsid w:val="00EA62E7"/>
    <w:rsid w:val="00EA6862"/>
    <w:rsid w:val="00EB155E"/>
    <w:rsid w:val="00EB796F"/>
    <w:rsid w:val="00ED715C"/>
    <w:rsid w:val="00EE11DC"/>
    <w:rsid w:val="00EE4967"/>
    <w:rsid w:val="00EE53F5"/>
    <w:rsid w:val="00EE79BB"/>
    <w:rsid w:val="00EE7E78"/>
    <w:rsid w:val="00EF02CB"/>
    <w:rsid w:val="00F0039D"/>
    <w:rsid w:val="00F02B5B"/>
    <w:rsid w:val="00F05123"/>
    <w:rsid w:val="00F074BC"/>
    <w:rsid w:val="00F075B1"/>
    <w:rsid w:val="00F134D2"/>
    <w:rsid w:val="00F16729"/>
    <w:rsid w:val="00F22E43"/>
    <w:rsid w:val="00F27795"/>
    <w:rsid w:val="00F3001E"/>
    <w:rsid w:val="00F34A8C"/>
    <w:rsid w:val="00F350F0"/>
    <w:rsid w:val="00F3519A"/>
    <w:rsid w:val="00F35B67"/>
    <w:rsid w:val="00F36283"/>
    <w:rsid w:val="00F42A69"/>
    <w:rsid w:val="00F4332A"/>
    <w:rsid w:val="00F43EFD"/>
    <w:rsid w:val="00F52558"/>
    <w:rsid w:val="00F55686"/>
    <w:rsid w:val="00F55FD5"/>
    <w:rsid w:val="00F6196B"/>
    <w:rsid w:val="00F629A4"/>
    <w:rsid w:val="00F6477B"/>
    <w:rsid w:val="00F64C96"/>
    <w:rsid w:val="00F65E85"/>
    <w:rsid w:val="00F754AA"/>
    <w:rsid w:val="00F7591C"/>
    <w:rsid w:val="00F7740C"/>
    <w:rsid w:val="00F80B5B"/>
    <w:rsid w:val="00F81E0B"/>
    <w:rsid w:val="00F81E19"/>
    <w:rsid w:val="00F84339"/>
    <w:rsid w:val="00F84F30"/>
    <w:rsid w:val="00F95B24"/>
    <w:rsid w:val="00F9736E"/>
    <w:rsid w:val="00FA6D38"/>
    <w:rsid w:val="00FC17D1"/>
    <w:rsid w:val="00FC2E88"/>
    <w:rsid w:val="00FC3E32"/>
    <w:rsid w:val="00FC51C8"/>
    <w:rsid w:val="00FD34A6"/>
    <w:rsid w:val="00FD3D4B"/>
    <w:rsid w:val="00FD476A"/>
    <w:rsid w:val="00FD76A8"/>
    <w:rsid w:val="00FE0463"/>
    <w:rsid w:val="00FE1419"/>
    <w:rsid w:val="00FE1B7A"/>
    <w:rsid w:val="00FE31E7"/>
    <w:rsid w:val="00FE344C"/>
    <w:rsid w:val="00FE3CB4"/>
    <w:rsid w:val="00FE495D"/>
    <w:rsid w:val="00FE4F74"/>
    <w:rsid w:val="00FF0724"/>
    <w:rsid w:val="00FF268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1E23973"/>
  <w15:chartTrackingRefBased/>
  <w15:docId w15:val="{FC229BEC-3700-4385-B8EE-98413E4AFB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73A70"/>
    <w:pPr>
      <w:widowControl w:val="0"/>
      <w:wordWrap w:val="0"/>
      <w:autoSpaceDE w:val="0"/>
      <w:autoSpaceDN w:val="0"/>
      <w:spacing w:after="0" w:line="240" w:lineRule="auto"/>
    </w:pPr>
    <w:rPr>
      <w:rFonts w:ascii="맑은 고딕" w:eastAsia="맑은 고딕" w:hAnsi="맑은 고딕"/>
    </w:rPr>
  </w:style>
  <w:style w:type="paragraph" w:styleId="1">
    <w:name w:val="heading 1"/>
    <w:basedOn w:val="a"/>
    <w:next w:val="a0"/>
    <w:link w:val="1Char"/>
    <w:uiPriority w:val="9"/>
    <w:qFormat/>
    <w:rsid w:val="00473A70"/>
    <w:pPr>
      <w:keepNext/>
      <w:widowControl/>
      <w:numPr>
        <w:numId w:val="1"/>
      </w:numPr>
      <w:wordWrap/>
      <w:autoSpaceDE/>
      <w:autoSpaceDN/>
      <w:spacing w:before="240" w:after="120"/>
      <w:ind w:right="284"/>
      <w:jc w:val="left"/>
      <w:outlineLvl w:val="0"/>
    </w:pPr>
    <w:rPr>
      <w:rFonts w:ascii="Arial" w:eastAsia="MS Mincho" w:hAnsi="Arial"/>
      <w:b/>
      <w:kern w:val="0"/>
      <w:sz w:val="24"/>
      <w:szCs w:val="20"/>
      <w:lang w:val="en-GB" w:eastAsia="en-US"/>
    </w:rPr>
  </w:style>
  <w:style w:type="paragraph" w:styleId="2">
    <w:name w:val="heading 2"/>
    <w:basedOn w:val="a"/>
    <w:next w:val="a0"/>
    <w:link w:val="2Char"/>
    <w:uiPriority w:val="9"/>
    <w:qFormat/>
    <w:rsid w:val="00473A70"/>
    <w:pPr>
      <w:keepNext/>
      <w:widowControl/>
      <w:numPr>
        <w:ilvl w:val="1"/>
        <w:numId w:val="1"/>
      </w:numPr>
      <w:wordWrap/>
      <w:autoSpaceDE/>
      <w:autoSpaceDN/>
      <w:spacing w:before="120" w:after="120"/>
      <w:ind w:right="284"/>
      <w:jc w:val="left"/>
      <w:outlineLvl w:val="1"/>
    </w:pPr>
    <w:rPr>
      <w:rFonts w:ascii="Arial" w:eastAsia="MS Mincho" w:hAnsi="Arial"/>
      <w:b/>
      <w:kern w:val="0"/>
      <w:sz w:val="24"/>
      <w:szCs w:val="20"/>
      <w:lang w:val="en-GB" w:eastAsia="en-US"/>
    </w:rPr>
  </w:style>
  <w:style w:type="paragraph" w:styleId="4">
    <w:name w:val="heading 4"/>
    <w:basedOn w:val="a"/>
    <w:next w:val="a0"/>
    <w:link w:val="4Char"/>
    <w:uiPriority w:val="9"/>
    <w:qFormat/>
    <w:rsid w:val="00473A70"/>
    <w:pPr>
      <w:keepNext/>
      <w:widowControl/>
      <w:numPr>
        <w:ilvl w:val="3"/>
        <w:numId w:val="1"/>
      </w:numPr>
      <w:wordWrap/>
      <w:autoSpaceDE/>
      <w:autoSpaceDN/>
      <w:spacing w:before="240" w:after="60"/>
      <w:jc w:val="left"/>
      <w:outlineLvl w:val="3"/>
    </w:pPr>
    <w:rPr>
      <w:rFonts w:ascii="Times New Roman" w:eastAsia="MS Mincho" w:hAnsi="Times New Roman"/>
      <w:b/>
      <w:bCs/>
      <w:kern w:val="0"/>
      <w:sz w:val="28"/>
      <w:szCs w:val="28"/>
      <w:lang w:val="en-GB" w:eastAsia="en-US"/>
    </w:rPr>
  </w:style>
  <w:style w:type="paragraph" w:styleId="5">
    <w:name w:val="heading 5"/>
    <w:basedOn w:val="a"/>
    <w:next w:val="a"/>
    <w:link w:val="5Char"/>
    <w:uiPriority w:val="9"/>
    <w:qFormat/>
    <w:rsid w:val="00473A70"/>
    <w:pPr>
      <w:keepNext/>
      <w:widowControl/>
      <w:numPr>
        <w:ilvl w:val="4"/>
        <w:numId w:val="1"/>
      </w:numPr>
      <w:wordWrap/>
      <w:autoSpaceDE/>
      <w:autoSpaceDN/>
      <w:jc w:val="center"/>
      <w:outlineLvl w:val="4"/>
    </w:pPr>
    <w:rPr>
      <w:rFonts w:ascii="Arial" w:eastAsia="MS Mincho" w:hAnsi="Arial"/>
      <w:b/>
      <w:kern w:val="0"/>
      <w:sz w:val="24"/>
      <w:szCs w:val="20"/>
      <w:lang w:val="en-GB" w:eastAsia="en-US"/>
    </w:rPr>
  </w:style>
  <w:style w:type="paragraph" w:styleId="6">
    <w:name w:val="heading 6"/>
    <w:basedOn w:val="a"/>
    <w:next w:val="a"/>
    <w:link w:val="6Char"/>
    <w:uiPriority w:val="9"/>
    <w:qFormat/>
    <w:rsid w:val="00473A70"/>
    <w:pPr>
      <w:keepNext/>
      <w:widowControl/>
      <w:numPr>
        <w:ilvl w:val="5"/>
        <w:numId w:val="1"/>
      </w:numPr>
      <w:wordWrap/>
      <w:autoSpaceDE/>
      <w:autoSpaceDN/>
      <w:jc w:val="left"/>
      <w:outlineLvl w:val="5"/>
    </w:pPr>
    <w:rPr>
      <w:rFonts w:ascii="Arial" w:eastAsia="MS Mincho" w:hAnsi="Arial"/>
      <w:b/>
      <w:color w:val="C0C0C0"/>
      <w:kern w:val="0"/>
      <w:sz w:val="24"/>
      <w:szCs w:val="20"/>
      <w:lang w:val="en-GB" w:eastAsia="en-US"/>
    </w:rPr>
  </w:style>
  <w:style w:type="paragraph" w:styleId="7">
    <w:name w:val="heading 7"/>
    <w:basedOn w:val="a"/>
    <w:next w:val="a"/>
    <w:link w:val="7Char"/>
    <w:uiPriority w:val="9"/>
    <w:qFormat/>
    <w:rsid w:val="00473A70"/>
    <w:pPr>
      <w:widowControl/>
      <w:numPr>
        <w:ilvl w:val="6"/>
        <w:numId w:val="1"/>
      </w:numPr>
      <w:wordWrap/>
      <w:autoSpaceDE/>
      <w:autoSpaceDN/>
      <w:spacing w:before="240" w:after="60"/>
      <w:jc w:val="left"/>
      <w:outlineLvl w:val="6"/>
    </w:pPr>
    <w:rPr>
      <w:rFonts w:ascii="Times New Roman" w:eastAsia="MS Mincho" w:hAnsi="Times New Roman"/>
      <w:kern w:val="0"/>
      <w:sz w:val="24"/>
      <w:szCs w:val="24"/>
      <w:lang w:val="en-GB" w:eastAsia="en-US"/>
    </w:rPr>
  </w:style>
  <w:style w:type="paragraph" w:styleId="8">
    <w:name w:val="heading 8"/>
    <w:basedOn w:val="a"/>
    <w:next w:val="a"/>
    <w:link w:val="8Char"/>
    <w:uiPriority w:val="9"/>
    <w:qFormat/>
    <w:rsid w:val="00473A70"/>
    <w:pPr>
      <w:widowControl/>
      <w:numPr>
        <w:ilvl w:val="7"/>
        <w:numId w:val="1"/>
      </w:numPr>
      <w:wordWrap/>
      <w:autoSpaceDE/>
      <w:autoSpaceDN/>
      <w:spacing w:before="240" w:after="60"/>
      <w:jc w:val="left"/>
      <w:outlineLvl w:val="7"/>
    </w:pPr>
    <w:rPr>
      <w:rFonts w:ascii="Times New Roman" w:eastAsia="MS Mincho" w:hAnsi="Times New Roman"/>
      <w:i/>
      <w:iCs/>
      <w:kern w:val="0"/>
      <w:sz w:val="24"/>
      <w:szCs w:val="24"/>
      <w:lang w:val="en-GB" w:eastAsia="en-US"/>
    </w:rPr>
  </w:style>
  <w:style w:type="paragraph" w:styleId="9">
    <w:name w:val="heading 9"/>
    <w:basedOn w:val="a"/>
    <w:next w:val="a"/>
    <w:link w:val="9Char"/>
    <w:uiPriority w:val="9"/>
    <w:qFormat/>
    <w:rsid w:val="00473A70"/>
    <w:pPr>
      <w:widowControl/>
      <w:numPr>
        <w:ilvl w:val="8"/>
        <w:numId w:val="1"/>
      </w:numPr>
      <w:wordWrap/>
      <w:autoSpaceDE/>
      <w:autoSpaceDN/>
      <w:spacing w:before="240" w:after="60"/>
      <w:jc w:val="left"/>
      <w:outlineLvl w:val="8"/>
    </w:pPr>
    <w:rPr>
      <w:rFonts w:ascii="Arial" w:eastAsia="MS Mincho" w:hAnsi="Arial" w:cs="Arial"/>
      <w:kern w:val="0"/>
      <w:sz w:val="22"/>
      <w:lang w:val="en-GB"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basedOn w:val="a1"/>
    <w:link w:val="1"/>
    <w:uiPriority w:val="9"/>
    <w:rsid w:val="00473A70"/>
    <w:rPr>
      <w:rFonts w:ascii="Arial" w:eastAsia="MS Mincho" w:hAnsi="Arial"/>
      <w:b/>
      <w:kern w:val="0"/>
      <w:sz w:val="24"/>
      <w:szCs w:val="20"/>
      <w:lang w:val="en-GB" w:eastAsia="en-US"/>
    </w:rPr>
  </w:style>
  <w:style w:type="character" w:customStyle="1" w:styleId="2Char">
    <w:name w:val="제목 2 Char"/>
    <w:basedOn w:val="a1"/>
    <w:link w:val="2"/>
    <w:uiPriority w:val="9"/>
    <w:rsid w:val="00473A70"/>
    <w:rPr>
      <w:rFonts w:ascii="Arial" w:eastAsia="MS Mincho" w:hAnsi="Arial"/>
      <w:b/>
      <w:kern w:val="0"/>
      <w:sz w:val="24"/>
      <w:szCs w:val="20"/>
      <w:lang w:val="en-GB" w:eastAsia="en-US"/>
    </w:rPr>
  </w:style>
  <w:style w:type="character" w:customStyle="1" w:styleId="4Char">
    <w:name w:val="제목 4 Char"/>
    <w:basedOn w:val="a1"/>
    <w:link w:val="4"/>
    <w:uiPriority w:val="9"/>
    <w:rsid w:val="00473A70"/>
    <w:rPr>
      <w:rFonts w:eastAsia="MS Mincho"/>
      <w:b/>
      <w:bCs/>
      <w:kern w:val="0"/>
      <w:sz w:val="28"/>
      <w:szCs w:val="28"/>
      <w:lang w:val="en-GB" w:eastAsia="en-US"/>
    </w:rPr>
  </w:style>
  <w:style w:type="character" w:customStyle="1" w:styleId="5Char">
    <w:name w:val="제목 5 Char"/>
    <w:basedOn w:val="a1"/>
    <w:link w:val="5"/>
    <w:uiPriority w:val="9"/>
    <w:rsid w:val="00473A70"/>
    <w:rPr>
      <w:rFonts w:ascii="Arial" w:eastAsia="MS Mincho" w:hAnsi="Arial"/>
      <w:b/>
      <w:kern w:val="0"/>
      <w:sz w:val="24"/>
      <w:szCs w:val="20"/>
      <w:lang w:val="en-GB" w:eastAsia="en-US"/>
    </w:rPr>
  </w:style>
  <w:style w:type="character" w:customStyle="1" w:styleId="6Char">
    <w:name w:val="제목 6 Char"/>
    <w:basedOn w:val="a1"/>
    <w:link w:val="6"/>
    <w:uiPriority w:val="9"/>
    <w:rsid w:val="00473A70"/>
    <w:rPr>
      <w:rFonts w:ascii="Arial" w:eastAsia="MS Mincho" w:hAnsi="Arial"/>
      <w:b/>
      <w:color w:val="C0C0C0"/>
      <w:kern w:val="0"/>
      <w:sz w:val="24"/>
      <w:szCs w:val="20"/>
      <w:lang w:val="en-GB" w:eastAsia="en-US"/>
    </w:rPr>
  </w:style>
  <w:style w:type="character" w:customStyle="1" w:styleId="7Char">
    <w:name w:val="제목 7 Char"/>
    <w:basedOn w:val="a1"/>
    <w:link w:val="7"/>
    <w:uiPriority w:val="9"/>
    <w:rsid w:val="00473A70"/>
    <w:rPr>
      <w:rFonts w:eastAsia="MS Mincho"/>
      <w:kern w:val="0"/>
      <w:sz w:val="24"/>
      <w:szCs w:val="24"/>
      <w:lang w:val="en-GB" w:eastAsia="en-US"/>
    </w:rPr>
  </w:style>
  <w:style w:type="character" w:customStyle="1" w:styleId="8Char">
    <w:name w:val="제목 8 Char"/>
    <w:basedOn w:val="a1"/>
    <w:link w:val="8"/>
    <w:uiPriority w:val="9"/>
    <w:rsid w:val="00473A70"/>
    <w:rPr>
      <w:rFonts w:eastAsia="MS Mincho"/>
      <w:i/>
      <w:iCs/>
      <w:kern w:val="0"/>
      <w:sz w:val="24"/>
      <w:szCs w:val="24"/>
      <w:lang w:val="en-GB" w:eastAsia="en-US"/>
    </w:rPr>
  </w:style>
  <w:style w:type="character" w:customStyle="1" w:styleId="9Char">
    <w:name w:val="제목 9 Char"/>
    <w:basedOn w:val="a1"/>
    <w:link w:val="9"/>
    <w:uiPriority w:val="9"/>
    <w:rsid w:val="00473A70"/>
    <w:rPr>
      <w:rFonts w:ascii="Arial" w:eastAsia="MS Mincho" w:hAnsi="Arial" w:cs="Arial"/>
      <w:kern w:val="0"/>
      <w:sz w:val="22"/>
      <w:lang w:val="en-GB" w:eastAsia="en-US"/>
    </w:rPr>
  </w:style>
  <w:style w:type="table" w:styleId="a4">
    <w:name w:val="Table Grid"/>
    <w:basedOn w:val="a2"/>
    <w:uiPriority w:val="59"/>
    <w:rsid w:val="00473A70"/>
    <w:pPr>
      <w:spacing w:after="0" w:line="240" w:lineRule="auto"/>
      <w:jc w:val="left"/>
    </w:pPr>
    <w:rPr>
      <w:rFonts w:ascii="맑은 고딕" w:eastAsia="맑은 고딕" w:hAnsi="맑은 고딕"/>
      <w:kern w:val="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footer"/>
    <w:basedOn w:val="a"/>
    <w:link w:val="Char"/>
    <w:uiPriority w:val="99"/>
    <w:unhideWhenUsed/>
    <w:rsid w:val="00473A70"/>
    <w:pPr>
      <w:tabs>
        <w:tab w:val="center" w:pos="4513"/>
        <w:tab w:val="right" w:pos="9026"/>
      </w:tabs>
      <w:snapToGrid w:val="0"/>
    </w:pPr>
  </w:style>
  <w:style w:type="character" w:customStyle="1" w:styleId="Char">
    <w:name w:val="바닥글 Char"/>
    <w:basedOn w:val="a1"/>
    <w:link w:val="a5"/>
    <w:uiPriority w:val="99"/>
    <w:rsid w:val="00473A70"/>
    <w:rPr>
      <w:rFonts w:ascii="맑은 고딕" w:eastAsia="맑은 고딕" w:hAnsi="맑은 고딕"/>
    </w:rPr>
  </w:style>
  <w:style w:type="paragraph" w:styleId="a0">
    <w:name w:val="Body Text"/>
    <w:basedOn w:val="a"/>
    <w:link w:val="Char0"/>
    <w:uiPriority w:val="99"/>
    <w:rsid w:val="00473A70"/>
    <w:pPr>
      <w:widowControl/>
      <w:wordWrap/>
      <w:autoSpaceDE/>
      <w:autoSpaceDN/>
      <w:spacing w:after="120"/>
      <w:jc w:val="left"/>
    </w:pPr>
    <w:rPr>
      <w:rFonts w:ascii="Times New Roman" w:eastAsia="MS Mincho" w:hAnsi="Times New Roman"/>
      <w:kern w:val="0"/>
      <w:szCs w:val="20"/>
      <w:lang w:val="en-GB" w:eastAsia="en-US"/>
    </w:rPr>
  </w:style>
  <w:style w:type="character" w:customStyle="1" w:styleId="Char0">
    <w:name w:val="본문 Char"/>
    <w:basedOn w:val="a1"/>
    <w:link w:val="a0"/>
    <w:uiPriority w:val="99"/>
    <w:rsid w:val="00473A70"/>
    <w:rPr>
      <w:rFonts w:eastAsia="MS Mincho"/>
      <w:kern w:val="0"/>
      <w:szCs w:val="20"/>
      <w:lang w:val="en-GB" w:eastAsia="en-US"/>
    </w:rPr>
  </w:style>
  <w:style w:type="paragraph" w:styleId="20">
    <w:name w:val="List 2"/>
    <w:basedOn w:val="a6"/>
    <w:link w:val="2Char0"/>
    <w:rsid w:val="00473A70"/>
    <w:pPr>
      <w:widowControl/>
      <w:wordWrap/>
      <w:autoSpaceDE/>
      <w:autoSpaceDN/>
      <w:spacing w:before="60" w:after="60" w:line="288" w:lineRule="auto"/>
      <w:ind w:leftChars="0" w:left="851" w:firstLineChars="100" w:hanging="284"/>
      <w:contextualSpacing w:val="0"/>
    </w:pPr>
    <w:rPr>
      <w:rFonts w:ascii="Arial" w:eastAsia="바탕" w:hAnsi="Arial" w:cs="Arial"/>
      <w:color w:val="0000FF"/>
      <w:szCs w:val="20"/>
      <w:lang w:val="en-GB" w:eastAsia="en-US"/>
    </w:rPr>
  </w:style>
  <w:style w:type="character" w:customStyle="1" w:styleId="2Char0">
    <w:name w:val="목록 2 Char"/>
    <w:link w:val="20"/>
    <w:rsid w:val="00473A70"/>
    <w:rPr>
      <w:rFonts w:ascii="Arial" w:eastAsia="바탕" w:hAnsi="Arial" w:cs="Arial"/>
      <w:color w:val="0000FF"/>
      <w:szCs w:val="20"/>
      <w:lang w:val="en-GB" w:eastAsia="en-US"/>
    </w:rPr>
  </w:style>
  <w:style w:type="paragraph" w:styleId="a6">
    <w:name w:val="List"/>
    <w:basedOn w:val="a"/>
    <w:uiPriority w:val="99"/>
    <w:semiHidden/>
    <w:unhideWhenUsed/>
    <w:rsid w:val="00473A70"/>
    <w:pPr>
      <w:ind w:leftChars="200" w:left="100" w:hangingChars="200" w:hanging="200"/>
      <w:contextualSpacing/>
    </w:pPr>
  </w:style>
  <w:style w:type="paragraph" w:styleId="a7">
    <w:name w:val="header"/>
    <w:basedOn w:val="a"/>
    <w:link w:val="Char1"/>
    <w:uiPriority w:val="99"/>
    <w:unhideWhenUsed/>
    <w:rsid w:val="008A3286"/>
    <w:pPr>
      <w:tabs>
        <w:tab w:val="center" w:pos="4513"/>
        <w:tab w:val="right" w:pos="9026"/>
      </w:tabs>
      <w:snapToGrid w:val="0"/>
    </w:pPr>
  </w:style>
  <w:style w:type="character" w:customStyle="1" w:styleId="Char1">
    <w:name w:val="머리글 Char"/>
    <w:basedOn w:val="a1"/>
    <w:link w:val="a7"/>
    <w:uiPriority w:val="99"/>
    <w:rsid w:val="008A3286"/>
    <w:rPr>
      <w:rFonts w:ascii="맑은 고딕" w:eastAsia="맑은 고딕" w:hAnsi="맑은 고딕"/>
    </w:rPr>
  </w:style>
  <w:style w:type="character" w:styleId="a8">
    <w:name w:val="Hyperlink"/>
    <w:basedOn w:val="a1"/>
    <w:uiPriority w:val="99"/>
    <w:unhideWhenUsed/>
    <w:rsid w:val="00B6414C"/>
  </w:style>
  <w:style w:type="paragraph" w:styleId="a9">
    <w:name w:val="caption"/>
    <w:basedOn w:val="a"/>
    <w:next w:val="a"/>
    <w:uiPriority w:val="35"/>
    <w:unhideWhenUsed/>
    <w:qFormat/>
    <w:rsid w:val="00863A0D"/>
    <w:rPr>
      <w:b/>
      <w:bCs/>
      <w:szCs w:val="20"/>
    </w:rPr>
  </w:style>
  <w:style w:type="paragraph" w:styleId="aa">
    <w:name w:val="List Paragraph"/>
    <w:aliases w:val="- Bullets,Lista1,?? ??,?????,????,列出段落1,中等深浅网格 1 - 着色 21,¥¡¡¡¡ì¬º¥¹¥È¶ÎÂä,ÁÐ³ö¶ÎÂä,列表段落1,—ño’i—Ž,¥ê¥¹¥È¶ÎÂä,列表段落,1st level - Bullet List Paragraph,Lettre d'introduction,Paragrafo elenco,Normal bullet 2,Bullet list,목록단락,リスト段落,列出段落,列表段落11"/>
    <w:basedOn w:val="a"/>
    <w:link w:val="Char2"/>
    <w:uiPriority w:val="34"/>
    <w:qFormat/>
    <w:rsid w:val="00CF2D12"/>
    <w:pPr>
      <w:ind w:leftChars="400" w:left="800"/>
    </w:pPr>
  </w:style>
  <w:style w:type="character" w:styleId="ab">
    <w:name w:val="Placeholder Text"/>
    <w:basedOn w:val="a1"/>
    <w:uiPriority w:val="99"/>
    <w:semiHidden/>
    <w:rsid w:val="006F3D58"/>
    <w:rPr>
      <w:color w:val="808080"/>
    </w:rPr>
  </w:style>
  <w:style w:type="paragraph" w:styleId="ac">
    <w:name w:val="Balloon Text"/>
    <w:basedOn w:val="a"/>
    <w:link w:val="Char3"/>
    <w:uiPriority w:val="99"/>
    <w:semiHidden/>
    <w:unhideWhenUsed/>
    <w:rsid w:val="00296AB6"/>
    <w:rPr>
      <w:rFonts w:asciiTheme="majorHAnsi" w:eastAsiaTheme="majorEastAsia" w:hAnsiTheme="majorHAnsi" w:cstheme="majorBidi"/>
      <w:sz w:val="18"/>
      <w:szCs w:val="18"/>
    </w:rPr>
  </w:style>
  <w:style w:type="character" w:customStyle="1" w:styleId="Char3">
    <w:name w:val="풍선 도움말 텍스트 Char"/>
    <w:basedOn w:val="a1"/>
    <w:link w:val="ac"/>
    <w:uiPriority w:val="99"/>
    <w:semiHidden/>
    <w:rsid w:val="00296AB6"/>
    <w:rPr>
      <w:rFonts w:asciiTheme="majorHAnsi" w:eastAsiaTheme="majorEastAsia" w:hAnsiTheme="majorHAnsi" w:cstheme="majorBidi"/>
      <w:sz w:val="18"/>
      <w:szCs w:val="18"/>
    </w:rPr>
  </w:style>
  <w:style w:type="character" w:customStyle="1" w:styleId="Char2">
    <w:name w:val="목록 단락 Char"/>
    <w:aliases w:val="- Bullets Char,Lista1 Char,?? ?? Char,????? Char,???? Char,列出段落1 Char,中等深浅网格 1 - 着色 21 Char,¥¡¡¡¡ì¬º¥¹¥È¶ÎÂä Char,ÁÐ³ö¶ÎÂä Char,列表段落1 Char,—ño’i—Ž Char,¥ê¥¹¥È¶ÎÂä Char,列表段落 Char,1st level - Bullet List Paragraph Char,Paragrafo elenco Char"/>
    <w:link w:val="aa"/>
    <w:uiPriority w:val="34"/>
    <w:qFormat/>
    <w:rsid w:val="00AC7DFE"/>
    <w:rPr>
      <w:rFonts w:ascii="맑은 고딕" w:eastAsia="맑은 고딕" w:hAnsi="맑은 고딕"/>
    </w:rPr>
  </w:style>
  <w:style w:type="character" w:styleId="ad">
    <w:name w:val="annotation reference"/>
    <w:basedOn w:val="a1"/>
    <w:uiPriority w:val="99"/>
    <w:semiHidden/>
    <w:unhideWhenUsed/>
    <w:rsid w:val="00B767F5"/>
    <w:rPr>
      <w:sz w:val="18"/>
      <w:szCs w:val="18"/>
    </w:rPr>
  </w:style>
  <w:style w:type="paragraph" w:styleId="ae">
    <w:name w:val="annotation text"/>
    <w:basedOn w:val="a"/>
    <w:link w:val="Char4"/>
    <w:uiPriority w:val="99"/>
    <w:semiHidden/>
    <w:unhideWhenUsed/>
    <w:rsid w:val="00B767F5"/>
    <w:pPr>
      <w:jc w:val="left"/>
    </w:pPr>
  </w:style>
  <w:style w:type="character" w:customStyle="1" w:styleId="Char4">
    <w:name w:val="메모 텍스트 Char"/>
    <w:basedOn w:val="a1"/>
    <w:link w:val="ae"/>
    <w:uiPriority w:val="99"/>
    <w:semiHidden/>
    <w:rsid w:val="00B767F5"/>
    <w:rPr>
      <w:rFonts w:ascii="맑은 고딕" w:eastAsia="맑은 고딕" w:hAnsi="맑은 고딕"/>
    </w:rPr>
  </w:style>
  <w:style w:type="paragraph" w:styleId="af">
    <w:name w:val="annotation subject"/>
    <w:basedOn w:val="ae"/>
    <w:next w:val="ae"/>
    <w:link w:val="Char5"/>
    <w:uiPriority w:val="99"/>
    <w:semiHidden/>
    <w:unhideWhenUsed/>
    <w:rsid w:val="00B767F5"/>
    <w:rPr>
      <w:b/>
      <w:bCs/>
    </w:rPr>
  </w:style>
  <w:style w:type="character" w:customStyle="1" w:styleId="Char5">
    <w:name w:val="메모 주제 Char"/>
    <w:basedOn w:val="Char4"/>
    <w:link w:val="af"/>
    <w:uiPriority w:val="99"/>
    <w:semiHidden/>
    <w:rsid w:val="00B767F5"/>
    <w:rPr>
      <w:rFonts w:ascii="맑은 고딕" w:eastAsia="맑은 고딕" w:hAnsi="맑은 고딕"/>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7765122">
      <w:bodyDiv w:val="1"/>
      <w:marLeft w:val="0"/>
      <w:marRight w:val="0"/>
      <w:marTop w:val="0"/>
      <w:marBottom w:val="0"/>
      <w:divBdr>
        <w:top w:val="none" w:sz="0" w:space="0" w:color="auto"/>
        <w:left w:val="none" w:sz="0" w:space="0" w:color="auto"/>
        <w:bottom w:val="none" w:sz="0" w:space="0" w:color="auto"/>
        <w:right w:val="none" w:sz="0" w:space="0" w:color="auto"/>
      </w:divBdr>
    </w:div>
    <w:div w:id="663582339">
      <w:bodyDiv w:val="1"/>
      <w:marLeft w:val="0"/>
      <w:marRight w:val="0"/>
      <w:marTop w:val="0"/>
      <w:marBottom w:val="0"/>
      <w:divBdr>
        <w:top w:val="none" w:sz="0" w:space="0" w:color="auto"/>
        <w:left w:val="none" w:sz="0" w:space="0" w:color="auto"/>
        <w:bottom w:val="none" w:sz="0" w:space="0" w:color="auto"/>
        <w:right w:val="none" w:sz="0" w:space="0" w:color="auto"/>
      </w:divBdr>
    </w:div>
    <w:div w:id="945884604">
      <w:bodyDiv w:val="1"/>
      <w:marLeft w:val="0"/>
      <w:marRight w:val="0"/>
      <w:marTop w:val="0"/>
      <w:marBottom w:val="0"/>
      <w:divBdr>
        <w:top w:val="none" w:sz="0" w:space="0" w:color="auto"/>
        <w:left w:val="none" w:sz="0" w:space="0" w:color="auto"/>
        <w:bottom w:val="none" w:sz="0" w:space="0" w:color="auto"/>
        <w:right w:val="none" w:sz="0" w:space="0" w:color="auto"/>
      </w:divBdr>
    </w:div>
    <w:div w:id="1221941207">
      <w:bodyDiv w:val="1"/>
      <w:marLeft w:val="0"/>
      <w:marRight w:val="0"/>
      <w:marTop w:val="0"/>
      <w:marBottom w:val="0"/>
      <w:divBdr>
        <w:top w:val="none" w:sz="0" w:space="0" w:color="auto"/>
        <w:left w:val="none" w:sz="0" w:space="0" w:color="auto"/>
        <w:bottom w:val="none" w:sz="0" w:space="0" w:color="auto"/>
        <w:right w:val="none" w:sz="0" w:space="0" w:color="auto"/>
      </w:divBdr>
    </w:div>
    <w:div w:id="1634867716">
      <w:bodyDiv w:val="1"/>
      <w:marLeft w:val="0"/>
      <w:marRight w:val="0"/>
      <w:marTop w:val="0"/>
      <w:marBottom w:val="0"/>
      <w:divBdr>
        <w:top w:val="none" w:sz="0" w:space="0" w:color="auto"/>
        <w:left w:val="none" w:sz="0" w:space="0" w:color="auto"/>
        <w:bottom w:val="none" w:sz="0" w:space="0" w:color="auto"/>
        <w:right w:val="none" w:sz="0" w:space="0" w:color="auto"/>
      </w:divBdr>
    </w:div>
    <w:div w:id="1852061248">
      <w:bodyDiv w:val="1"/>
      <w:marLeft w:val="0"/>
      <w:marRight w:val="0"/>
      <w:marTop w:val="0"/>
      <w:marBottom w:val="0"/>
      <w:divBdr>
        <w:top w:val="none" w:sz="0" w:space="0" w:color="auto"/>
        <w:left w:val="none" w:sz="0" w:space="0" w:color="auto"/>
        <w:bottom w:val="none" w:sz="0" w:space="0" w:color="auto"/>
        <w:right w:val="none" w:sz="0" w:space="0" w:color="auto"/>
      </w:divBdr>
      <w:divsChild>
        <w:div w:id="819539807">
          <w:marLeft w:val="0"/>
          <w:marRight w:val="0"/>
          <w:marTop w:val="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5C3FF2-F3DA-4690-A350-065894D9F4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2499</Words>
  <Characters>14246</Characters>
  <Application>Microsoft Office Word</Application>
  <DocSecurity>0</DocSecurity>
  <Lines>118</Lines>
  <Paragraphs>33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dc:creator>
  <cp:keywords/>
  <dc:description/>
  <cp:lastModifiedBy>David Seok</cp:lastModifiedBy>
  <cp:revision>2</cp:revision>
  <dcterms:created xsi:type="dcterms:W3CDTF">2021-08-07T05:33:00Z</dcterms:created>
  <dcterms:modified xsi:type="dcterms:W3CDTF">2021-08-07T05:33:00Z</dcterms:modified>
</cp:coreProperties>
</file>