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38BA3" w14:textId="77777777" w:rsidR="005447A8" w:rsidRPr="0052548E" w:rsidRDefault="005447A8" w:rsidP="005447A8">
      <w:pPr>
        <w:tabs>
          <w:tab w:val="center" w:pos="4536"/>
          <w:tab w:val="right" w:pos="8080"/>
          <w:tab w:val="right" w:pos="9639"/>
        </w:tabs>
        <w:ind w:right="2"/>
        <w:rPr>
          <w:rFonts w:ascii="Arial" w:hAnsi="Arial" w:cs="Arial"/>
          <w:b/>
          <w:bCs/>
          <w:sz w:val="28"/>
          <w:lang w:eastAsia="zh-TW"/>
        </w:rPr>
      </w:pPr>
      <w:r w:rsidRPr="006737EA">
        <w:rPr>
          <w:rFonts w:ascii="Arial" w:hAnsi="Arial" w:cs="Arial"/>
          <w:b/>
          <w:bCs/>
          <w:sz w:val="28"/>
        </w:rPr>
        <w:t>3GPP TSG RAN WG1 #</w:t>
      </w:r>
      <w:r>
        <w:rPr>
          <w:rFonts w:ascii="Arial" w:hAnsi="Arial" w:cs="Arial"/>
          <w:b/>
          <w:bCs/>
          <w:sz w:val="28"/>
        </w:rPr>
        <w:t>105-e</w:t>
      </w:r>
      <w:r w:rsidRPr="006737EA">
        <w:rPr>
          <w:rFonts w:ascii="Arial" w:hAnsi="Arial" w:cs="Arial"/>
          <w:b/>
          <w:bCs/>
          <w:sz w:val="28"/>
        </w:rPr>
        <w:tab/>
      </w:r>
      <w:r w:rsidRPr="006737EA">
        <w:rPr>
          <w:rFonts w:ascii="Arial" w:hAnsi="Arial" w:cs="Arial"/>
          <w:b/>
          <w:bCs/>
          <w:sz w:val="28"/>
        </w:rPr>
        <w:tab/>
      </w:r>
      <w:r w:rsidRPr="006737EA">
        <w:rPr>
          <w:rFonts w:ascii="Arial" w:hAnsi="Arial" w:cs="Arial"/>
          <w:b/>
          <w:bCs/>
          <w:sz w:val="28"/>
        </w:rPr>
        <w:tab/>
        <w:t>R1-</w:t>
      </w:r>
      <w:r>
        <w:rPr>
          <w:rFonts w:ascii="Arial" w:hAnsi="Arial" w:cs="Arial"/>
          <w:b/>
          <w:bCs/>
          <w:sz w:val="28"/>
        </w:rPr>
        <w:t>210xxxx</w:t>
      </w:r>
    </w:p>
    <w:p w14:paraId="3490B57F" w14:textId="77777777" w:rsidR="005447A8" w:rsidRPr="009513AC" w:rsidRDefault="005447A8" w:rsidP="005447A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Pr="0003359D">
        <w:rPr>
          <w:rFonts w:ascii="Arial" w:eastAsia="MS Mincho" w:hAnsi="Arial" w:cs="Arial"/>
          <w:b/>
          <w:bCs/>
          <w:sz w:val="28"/>
          <w:lang w:eastAsia="ja-JP"/>
        </w:rPr>
        <w:t>May 10th – 27th,</w:t>
      </w:r>
      <w:r>
        <w:rPr>
          <w:rFonts w:ascii="Arial" w:eastAsia="MS Mincho" w:hAnsi="Arial" w:cs="Arial"/>
          <w:b/>
          <w:bCs/>
          <w:sz w:val="28"/>
          <w:lang w:eastAsia="ja-JP"/>
        </w:rPr>
        <w:t xml:space="preserve"> 2021</w:t>
      </w:r>
    </w:p>
    <w:p w14:paraId="5ADA5D66" w14:textId="6A3FB4BA"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00FD6CD7">
        <w:rPr>
          <w:rFonts w:ascii="Arial" w:eastAsia="맑은 고딕" w:hAnsi="Arial" w:cs="Times New Roman"/>
          <w:kern w:val="0"/>
          <w:sz w:val="24"/>
          <w:szCs w:val="20"/>
        </w:rPr>
        <w:t>7.2.5</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w:t>
      </w:r>
      <w:r w:rsidR="008436CF" w:rsidRPr="009E77CC">
        <w:rPr>
          <w:rFonts w:ascii="Arial" w:eastAsia="맑은 고딕" w:hAnsi="Arial" w:cs="Times New Roman"/>
          <w:spacing w:val="-4"/>
          <w:kern w:val="0"/>
          <w:sz w:val="24"/>
          <w:szCs w:val="20"/>
        </w:rPr>
        <w:t>o</w:t>
      </w:r>
      <w:r w:rsidR="008436CF" w:rsidRPr="008436CF">
        <w:rPr>
          <w:rFonts w:ascii="Arial" w:eastAsia="MS Mincho" w:hAnsi="Arial" w:cs="Times New Roman"/>
          <w:kern w:val="0"/>
          <w:sz w:val="24"/>
          <w:szCs w:val="20"/>
          <w:lang w:eastAsia="en-US"/>
        </w:rPr>
        <w:t>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3D7CCD10" w:rsidR="00C10F98" w:rsidRPr="00C10F98" w:rsidRDefault="00C10F98" w:rsidP="009E77CC">
      <w:pPr>
        <w:widowControl/>
        <w:tabs>
          <w:tab w:val="left" w:pos="1985"/>
        </w:tabs>
        <w:autoSpaceDE/>
        <w:autoSpaceDN/>
        <w:spacing w:line="360" w:lineRule="atLeast"/>
        <w:ind w:left="1983" w:hangingChars="823" w:hanging="1983"/>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FD6CD7" w:rsidRPr="00FD6CD7">
        <w:rPr>
          <w:rFonts w:ascii="Arial" w:eastAsia="맑은 고딕" w:hAnsi="Arial" w:cs="Times New Roman"/>
          <w:spacing w:val="-4"/>
          <w:kern w:val="0"/>
          <w:sz w:val="24"/>
          <w:szCs w:val="20"/>
        </w:rPr>
        <w:t>Summary</w:t>
      </w:r>
      <w:r w:rsidR="009E77CC">
        <w:rPr>
          <w:rFonts w:ascii="Arial" w:eastAsia="맑은 고딕" w:hAnsi="Arial" w:cs="Times New Roman"/>
          <w:spacing w:val="-4"/>
          <w:kern w:val="0"/>
          <w:sz w:val="24"/>
          <w:szCs w:val="20"/>
        </w:rPr>
        <w:t xml:space="preserve"> #1</w:t>
      </w:r>
      <w:r w:rsidR="00FD6CD7" w:rsidRPr="00FD6CD7">
        <w:rPr>
          <w:rFonts w:ascii="Arial" w:eastAsia="맑은 고딕" w:hAnsi="Arial" w:cs="Times New Roman"/>
          <w:spacing w:val="-4"/>
          <w:kern w:val="0"/>
          <w:sz w:val="24"/>
          <w:szCs w:val="20"/>
        </w:rPr>
        <w:t xml:space="preserve"> o</w:t>
      </w:r>
      <w:r w:rsidR="00BE607E">
        <w:rPr>
          <w:rFonts w:ascii="Arial" w:eastAsia="맑은 고딕" w:hAnsi="Arial" w:cs="Times New Roman"/>
          <w:spacing w:val="-4"/>
          <w:kern w:val="0"/>
          <w:sz w:val="24"/>
          <w:szCs w:val="20"/>
        </w:rPr>
        <w:t xml:space="preserve">f </w:t>
      </w:r>
      <w:r w:rsidR="005447A8" w:rsidRPr="005447A8">
        <w:rPr>
          <w:rFonts w:ascii="Arial" w:eastAsia="맑은 고딕" w:hAnsi="Arial" w:cs="Times New Roman"/>
          <w:spacing w:val="-4"/>
          <w:kern w:val="0"/>
          <w:sz w:val="24"/>
          <w:szCs w:val="20"/>
        </w:rPr>
        <w:t>[105-e-NR-L1enh-URLLC-05]</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spacing w:after="240"/>
      </w:pPr>
      <w:r w:rsidRPr="00C10F98">
        <w:rPr>
          <w:rFonts w:hint="eastAsia"/>
        </w:rPr>
        <w:t>Introduction</w:t>
      </w:r>
    </w:p>
    <w:p w14:paraId="780FE77B" w14:textId="77777777" w:rsidR="00BE607E" w:rsidRDefault="00BE607E" w:rsidP="00BE607E">
      <w:pPr>
        <w:widowControl/>
        <w:autoSpaceDE/>
        <w:autoSpaceDN/>
        <w:spacing w:line="240" w:lineRule="atLeast"/>
        <w:rPr>
          <w:rFonts w:eastAsia="바탕" w:cs="Times New Roman"/>
          <w:kern w:val="0"/>
          <w:lang w:val="en-GB" w:eastAsia="zh-CN"/>
        </w:rPr>
      </w:pPr>
      <w:r w:rsidRPr="00DF289E">
        <w:rPr>
          <w:rFonts w:eastAsia="바탕" w:cs="Times New Roman"/>
          <w:kern w:val="0"/>
          <w:lang w:val="en-GB" w:eastAsia="zh-CN"/>
        </w:rPr>
        <w:t>According to discussion at the preparation phase, the following email thread is allocated by Chairman for further discussion:</w:t>
      </w:r>
    </w:p>
    <w:p w14:paraId="4BB8E9F5" w14:textId="77777777" w:rsidR="009E77CC" w:rsidRDefault="009E77CC" w:rsidP="00BE607E">
      <w:pPr>
        <w:widowControl/>
        <w:autoSpaceDE/>
        <w:autoSpaceDN/>
        <w:spacing w:line="240" w:lineRule="atLeast"/>
        <w:rPr>
          <w:rFonts w:eastAsia="바탕" w:cs="Times New Roman"/>
          <w:kern w:val="0"/>
          <w:lang w:val="en-GB" w:eastAsia="zh-CN"/>
        </w:rPr>
      </w:pPr>
    </w:p>
    <w:p w14:paraId="76BE12D4" w14:textId="77777777" w:rsidR="005447A8" w:rsidRDefault="005447A8" w:rsidP="005447A8">
      <w:pPr>
        <w:snapToGrid w:val="0"/>
        <w:rPr>
          <w:rFonts w:ascii="Arial" w:hAnsi="Arial" w:cs="Arial"/>
          <w:color w:val="000000"/>
          <w:sz w:val="22"/>
          <w:highlight w:val="cyan"/>
          <w:lang w:eastAsia="en-US"/>
        </w:rPr>
      </w:pPr>
    </w:p>
    <w:p w14:paraId="74E53956" w14:textId="77777777" w:rsidR="005447A8" w:rsidRPr="005447A8" w:rsidRDefault="005447A8" w:rsidP="005447A8">
      <w:pPr>
        <w:snapToGrid w:val="0"/>
        <w:rPr>
          <w:rFonts w:cs="Times New Roman"/>
          <w:color w:val="000000"/>
          <w:sz w:val="22"/>
          <w:highlight w:val="cyan"/>
          <w:lang w:eastAsia="en-US"/>
        </w:rPr>
      </w:pPr>
      <w:r w:rsidRPr="005447A8">
        <w:rPr>
          <w:rFonts w:cs="Times New Roman"/>
          <w:color w:val="000000"/>
          <w:sz w:val="22"/>
          <w:highlight w:val="cyan"/>
          <w:lang w:eastAsia="en-US"/>
        </w:rPr>
        <w:t xml:space="preserve">[105-e-NR-L1enh-URLLC-05] Email discussion/approval on remaining issues on SPS enhancements – Duckhyun (LG): </w:t>
      </w:r>
    </w:p>
    <w:p w14:paraId="18D58EDB" w14:textId="77777777" w:rsidR="005447A8" w:rsidRPr="005447A8" w:rsidRDefault="005447A8" w:rsidP="005447A8">
      <w:pPr>
        <w:widowControl/>
        <w:numPr>
          <w:ilvl w:val="0"/>
          <w:numId w:val="18"/>
        </w:numPr>
        <w:snapToGrid w:val="0"/>
        <w:spacing w:line="240" w:lineRule="auto"/>
        <w:rPr>
          <w:rFonts w:cs="Times New Roman"/>
          <w:sz w:val="24"/>
          <w:szCs w:val="24"/>
          <w:highlight w:val="cyan"/>
        </w:rPr>
      </w:pPr>
      <w:r w:rsidRPr="005447A8">
        <w:rPr>
          <w:rFonts w:cs="Times New Roman"/>
          <w:sz w:val="22"/>
          <w:highlight w:val="cyan"/>
        </w:rPr>
        <w:t>Issue #1: SPS PDSCH release and SPS receptions with slot aggregation</w:t>
      </w:r>
    </w:p>
    <w:p w14:paraId="53D62FB7" w14:textId="77777777" w:rsidR="005447A8" w:rsidRPr="005447A8" w:rsidRDefault="005447A8" w:rsidP="005447A8">
      <w:pPr>
        <w:widowControl/>
        <w:numPr>
          <w:ilvl w:val="0"/>
          <w:numId w:val="18"/>
        </w:numPr>
        <w:snapToGrid w:val="0"/>
        <w:spacing w:line="240" w:lineRule="auto"/>
        <w:rPr>
          <w:rFonts w:cs="Times New Roman"/>
          <w:sz w:val="22"/>
          <w:highlight w:val="cyan"/>
        </w:rPr>
      </w:pPr>
      <w:r w:rsidRPr="005447A8">
        <w:rPr>
          <w:rFonts w:cs="Times New Roman"/>
          <w:sz w:val="22"/>
          <w:highlight w:val="cyan"/>
        </w:rPr>
        <w:t xml:space="preserve">Issue #3: </w:t>
      </w:r>
      <w:r w:rsidRPr="005447A8">
        <w:rPr>
          <w:rFonts w:cs="Times New Roman"/>
          <w:i/>
          <w:iCs/>
          <w:sz w:val="22"/>
          <w:highlight w:val="cyan"/>
        </w:rPr>
        <w:t>CSI-PUCCH-ResourceList</w:t>
      </w:r>
      <w:r w:rsidRPr="005447A8">
        <w:rPr>
          <w:rFonts w:cs="Times New Roman"/>
          <w:sz w:val="22"/>
          <w:highlight w:val="cyan"/>
        </w:rPr>
        <w:t xml:space="preserve"> where SPS HARQ-ACK multiplexed</w:t>
      </w:r>
    </w:p>
    <w:p w14:paraId="5AF1563F" w14:textId="77777777" w:rsidR="005447A8" w:rsidRPr="005447A8" w:rsidRDefault="005447A8" w:rsidP="005447A8">
      <w:pPr>
        <w:widowControl/>
        <w:numPr>
          <w:ilvl w:val="0"/>
          <w:numId w:val="18"/>
        </w:numPr>
        <w:snapToGrid w:val="0"/>
        <w:spacing w:line="240" w:lineRule="auto"/>
        <w:rPr>
          <w:rFonts w:cs="Times New Roman"/>
          <w:sz w:val="24"/>
          <w:szCs w:val="24"/>
          <w:highlight w:val="cyan"/>
        </w:rPr>
      </w:pPr>
      <w:r w:rsidRPr="005447A8">
        <w:rPr>
          <w:rFonts w:cs="Times New Roman"/>
          <w:sz w:val="22"/>
          <w:highlight w:val="cyan"/>
        </w:rPr>
        <w:t>Issue #2: Capture the agreement on SPS release that is not supported (</w:t>
      </w:r>
      <w:r w:rsidRPr="005447A8">
        <w:rPr>
          <w:rFonts w:cs="Times New Roman"/>
          <w:i/>
          <w:iCs/>
          <w:sz w:val="22"/>
          <w:highlight w:val="cyan"/>
        </w:rPr>
        <w:t>to be discussed after decision made on issue #1</w:t>
      </w:r>
      <w:r w:rsidRPr="005447A8">
        <w:rPr>
          <w:rFonts w:cs="Times New Roman"/>
          <w:sz w:val="22"/>
          <w:highlight w:val="cyan"/>
        </w:rPr>
        <w:t xml:space="preserve">) </w:t>
      </w:r>
    </w:p>
    <w:p w14:paraId="778695C3" w14:textId="77777777" w:rsidR="005447A8" w:rsidRPr="005447A8" w:rsidRDefault="005447A8" w:rsidP="005447A8">
      <w:pPr>
        <w:pStyle w:val="a3"/>
        <w:widowControl/>
        <w:numPr>
          <w:ilvl w:val="0"/>
          <w:numId w:val="18"/>
        </w:numPr>
        <w:autoSpaceDE/>
        <w:autoSpaceDN/>
        <w:spacing w:line="240" w:lineRule="auto"/>
        <w:ind w:leftChars="0"/>
        <w:jc w:val="left"/>
        <w:rPr>
          <w:rFonts w:cs="Times New Roman"/>
          <w:color w:val="000000"/>
          <w:sz w:val="22"/>
          <w:highlight w:val="cyan"/>
          <w:lang w:eastAsia="en-US"/>
        </w:rPr>
      </w:pPr>
      <w:r w:rsidRPr="005447A8">
        <w:rPr>
          <w:rFonts w:cs="Times New Roman"/>
          <w:color w:val="000000"/>
          <w:sz w:val="22"/>
          <w:highlight w:val="cyan"/>
          <w:lang w:eastAsia="en-US"/>
        </w:rPr>
        <w:t>Discussion and decision by May 24, TPs by May 27</w:t>
      </w:r>
    </w:p>
    <w:p w14:paraId="323B2084" w14:textId="385CDBDB" w:rsidR="009669DD" w:rsidRPr="005447A8" w:rsidRDefault="009669DD" w:rsidP="009669DD">
      <w:pPr>
        <w:rPr>
          <w:lang w:eastAsia="x-none"/>
        </w:rPr>
      </w:pPr>
    </w:p>
    <w:p w14:paraId="45A3C7D8" w14:textId="402D6B43" w:rsidR="0065338E" w:rsidRDefault="0065338E" w:rsidP="0065338E">
      <w:r w:rsidRPr="00DF289E">
        <w:t xml:space="preserve">To address the identified issues </w:t>
      </w:r>
      <w:r>
        <w:t xml:space="preserve">of the above email thread, </w:t>
      </w:r>
      <w:r w:rsidRPr="00DF289E">
        <w:t>suggestions</w:t>
      </w:r>
      <w:r>
        <w:t xml:space="preserve"> and questions</w:t>
      </w:r>
      <w:r w:rsidRPr="00DF289E">
        <w:t xml:space="preserve"> for the issues are provided in Section 2. In se</w:t>
      </w:r>
      <w:r w:rsidR="0096058E">
        <w:t xml:space="preserve">ction </w:t>
      </w:r>
      <w:r w:rsidR="004B4977">
        <w:t>[</w:t>
      </w:r>
      <w:r w:rsidR="004B4977" w:rsidRPr="004B4977">
        <w:rPr>
          <w:highlight w:val="yellow"/>
        </w:rPr>
        <w:t>3</w:t>
      </w:r>
      <w:r w:rsidR="004B4977">
        <w:t>]</w:t>
      </w:r>
      <w:r>
        <w:t xml:space="preserve">, the outcome from </w:t>
      </w:r>
      <w:r w:rsidR="005447A8" w:rsidRPr="005447A8">
        <w:t>[105-e-NR-L1enh-URL</w:t>
      </w:r>
      <w:r w:rsidR="005447A8">
        <w:t>LC-05]</w:t>
      </w:r>
      <w:r w:rsidRPr="00DF289E">
        <w:t xml:space="preserve"> are provided including all the agreements and all the endorsed TPs.</w:t>
      </w:r>
    </w:p>
    <w:p w14:paraId="5924E91D" w14:textId="77777777" w:rsidR="00BE607E" w:rsidRPr="00FD6CD7" w:rsidRDefault="00BE607E" w:rsidP="00974E83">
      <w:pPr>
        <w:spacing w:line="240" w:lineRule="atLeast"/>
        <w:rPr>
          <w:lang w:val="en-GB"/>
        </w:rPr>
      </w:pPr>
    </w:p>
    <w:p w14:paraId="5527B751" w14:textId="5BE80297" w:rsidR="003B5E3D" w:rsidRDefault="005447A8" w:rsidP="003B5E3D">
      <w:pPr>
        <w:pStyle w:val="1"/>
        <w:spacing w:after="240"/>
      </w:pPr>
      <w:r>
        <w:t>Issues in RAN1#105-e</w:t>
      </w:r>
    </w:p>
    <w:p w14:paraId="2CBF377F" w14:textId="64E7D649" w:rsidR="005447A8" w:rsidRDefault="005447A8" w:rsidP="004C7F1C">
      <w:pPr>
        <w:pStyle w:val="10"/>
      </w:pPr>
      <w:r>
        <w:t>Issue #1</w:t>
      </w:r>
      <w:r w:rsidR="002610A0">
        <w:t xml:space="preserve"> </w:t>
      </w:r>
      <w:r w:rsidR="004C7F1C" w:rsidRPr="004C7F1C">
        <w:t>SPS PDSCH release and SPS receptions with slot aggregation</w:t>
      </w:r>
    </w:p>
    <w:p w14:paraId="2C5A1BDF" w14:textId="39842C2B" w:rsidR="005447A8" w:rsidRDefault="00D6677E" w:rsidP="005447A8">
      <w:pPr>
        <w:rPr>
          <w:lang w:val="en-GB"/>
        </w:rPr>
      </w:pPr>
      <w:r>
        <w:rPr>
          <w:lang w:val="en-GB"/>
        </w:rPr>
        <w:t xml:space="preserve">The issue #1 is about SPS PDSCH release and SPS PDSCH receptions when slot-aggregation is applied. </w:t>
      </w:r>
      <w:r>
        <w:rPr>
          <w:rFonts w:hint="eastAsia"/>
          <w:lang w:val="en-GB"/>
        </w:rPr>
        <w:t xml:space="preserve">In this meeting, </w:t>
      </w:r>
      <w:r>
        <w:rPr>
          <w:lang w:val="en-GB"/>
        </w:rPr>
        <w:t xml:space="preserve">some contributions show their preference based on </w:t>
      </w:r>
      <w:r w:rsidRPr="007B41A6">
        <w:t xml:space="preserve">UE behaviors </w:t>
      </w:r>
      <w:r>
        <w:t>discussed in RAN1#104-e, as like following</w:t>
      </w:r>
    </w:p>
    <w:p w14:paraId="156849B9" w14:textId="77777777" w:rsidR="00D6677E" w:rsidRDefault="00D6677E" w:rsidP="005447A8">
      <w:pPr>
        <w:rPr>
          <w:rFonts w:hint="eastAsia"/>
          <w:lang w:val="en-GB"/>
        </w:rPr>
      </w:pPr>
    </w:p>
    <w:p w14:paraId="37F6C561" w14:textId="513C3F05" w:rsidR="00D6677E" w:rsidRPr="007B41A6" w:rsidRDefault="00D6677E" w:rsidP="00D6677E">
      <w:r>
        <w:t>UE behavior 1: Nokia</w:t>
      </w:r>
    </w:p>
    <w:p w14:paraId="10FEFD5F" w14:textId="0BA37FCE" w:rsidR="00D6677E" w:rsidRDefault="00D6677E" w:rsidP="00D6677E">
      <w:r>
        <w:t>UE behavior 2: ZTE, LGE, Huawei/Hisilicon</w:t>
      </w:r>
    </w:p>
    <w:p w14:paraId="1A6AB996" w14:textId="77777777" w:rsidR="00D6677E" w:rsidRDefault="00D6677E" w:rsidP="00D6677E"/>
    <w:p w14:paraId="0B5E685E" w14:textId="4E3D6AFF" w:rsidR="00D6677E" w:rsidRPr="007B41A6" w:rsidRDefault="00D6677E" w:rsidP="00D6677E">
      <w:r>
        <w:t>For convenience, the description of UE behaviors are brought</w:t>
      </w:r>
      <w:r w:rsidR="005C6725">
        <w:t xml:space="preserve"> from final summary for others in RAN1#104-e</w:t>
      </w:r>
      <w:r>
        <w:t>.</w:t>
      </w:r>
    </w:p>
    <w:tbl>
      <w:tblPr>
        <w:tblStyle w:val="a4"/>
        <w:tblW w:w="0" w:type="auto"/>
        <w:tblLook w:val="04A0" w:firstRow="1" w:lastRow="0" w:firstColumn="1" w:lastColumn="0" w:noHBand="0" w:noVBand="1"/>
      </w:tblPr>
      <w:tblGrid>
        <w:gridCol w:w="9854"/>
      </w:tblGrid>
      <w:tr w:rsidR="00D6677E" w14:paraId="58521A44" w14:textId="77777777" w:rsidTr="00D6677E">
        <w:tc>
          <w:tcPr>
            <w:tcW w:w="9854" w:type="dxa"/>
          </w:tcPr>
          <w:p w14:paraId="60C692CB" w14:textId="77777777" w:rsidR="00D6677E" w:rsidRDefault="00D6677E" w:rsidP="00D6677E">
            <w:pPr>
              <w:rPr>
                <w:lang w:val="en-GB"/>
              </w:rPr>
            </w:pPr>
            <w:r>
              <w:rPr>
                <w:b/>
                <w:lang w:val="en-GB"/>
              </w:rPr>
              <w:t>UE behavior 1:</w:t>
            </w:r>
          </w:p>
          <w:p w14:paraId="3CFA6BC2" w14:textId="77777777" w:rsidR="00D6677E" w:rsidRDefault="00D6677E" w:rsidP="00D6677E">
            <w:pPr>
              <w:rPr>
                <w:lang w:val="en-GB"/>
              </w:rPr>
            </w:pPr>
            <w:r>
              <w:rPr>
                <w:lang w:val="en-GB"/>
              </w:rPr>
              <w:t xml:space="preserve">Based on Samsung’s proposal, UE can receive SPS received freely in the slot where doesn’t include last occasion of SPS PDSCH. However, if UE receives SPS release in a slot other than first slot, UE drop previous receptions and clean HARQ process which is not desirable. </w:t>
            </w:r>
          </w:p>
          <w:p w14:paraId="6E04CE89" w14:textId="77777777" w:rsidR="00D6677E" w:rsidRDefault="00D6677E" w:rsidP="005C6725">
            <w:pPr>
              <w:jc w:val="center"/>
              <w:rPr>
                <w:lang w:val="en-GB"/>
              </w:rPr>
            </w:pPr>
            <w:r>
              <w:rPr>
                <w:noProof/>
              </w:rPr>
              <w:lastRenderedPageBreak/>
              <w:drawing>
                <wp:inline distT="0" distB="0" distL="0" distR="0" wp14:anchorId="609B28A6" wp14:editId="1572C6D6">
                  <wp:extent cx="5400000" cy="155928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559285"/>
                          </a:xfrm>
                          <a:prstGeom prst="rect">
                            <a:avLst/>
                          </a:prstGeom>
                          <a:noFill/>
                        </pic:spPr>
                      </pic:pic>
                    </a:graphicData>
                  </a:graphic>
                </wp:inline>
              </w:drawing>
            </w:r>
          </w:p>
          <w:p w14:paraId="49744E89" w14:textId="77777777" w:rsidR="00D6677E" w:rsidRPr="00C7052A" w:rsidRDefault="00D6677E" w:rsidP="00D6677E">
            <w:pPr>
              <w:jc w:val="center"/>
              <w:rPr>
                <w:b/>
                <w:lang w:val="en-GB"/>
              </w:rPr>
            </w:pPr>
            <w:r>
              <w:rPr>
                <w:b/>
                <w:lang w:val="en-GB"/>
              </w:rPr>
              <w:t xml:space="preserve">Figure 2. UE behavior 1 based on [2] with 1 slot periodicity and 4 slot aggregation. </w:t>
            </w:r>
          </w:p>
          <w:p w14:paraId="0DF5C5D9" w14:textId="77777777" w:rsidR="00D6677E" w:rsidRDefault="00D6677E" w:rsidP="00D6677E">
            <w:pPr>
              <w:rPr>
                <w:lang w:val="en-GB"/>
              </w:rPr>
            </w:pPr>
          </w:p>
          <w:p w14:paraId="28B3D4C6" w14:textId="77777777" w:rsidR="00D6677E" w:rsidRDefault="00D6677E" w:rsidP="00D6677E">
            <w:pPr>
              <w:rPr>
                <w:lang w:val="en-GB"/>
              </w:rPr>
            </w:pPr>
            <w:r>
              <w:rPr>
                <w:b/>
                <w:lang w:val="en-GB"/>
              </w:rPr>
              <w:t>UE behavior 2:</w:t>
            </w:r>
          </w:p>
          <w:p w14:paraId="15F67996" w14:textId="77777777" w:rsidR="00D6677E" w:rsidRDefault="00D6677E" w:rsidP="00D6677E">
            <w:pPr>
              <w:rPr>
                <w:lang w:val="en-GB"/>
              </w:rPr>
            </w:pPr>
            <w:r>
              <w:rPr>
                <w:lang w:val="en-GB"/>
              </w:rPr>
              <w:t xml:space="preserve">Based on CATT comment, propose UE behavior is in the light of the current UE behavior without slot-aggregation. UE can receive SPS release only before end of the reception of any of corresponding SPS occasion. But it has limited opportunity for SPS release comparing to above. </w:t>
            </w:r>
          </w:p>
          <w:p w14:paraId="2BA3382D" w14:textId="77777777" w:rsidR="00D6677E" w:rsidRPr="00FB4257" w:rsidRDefault="00D6677E" w:rsidP="005C6725">
            <w:pPr>
              <w:jc w:val="center"/>
              <w:rPr>
                <w:lang w:val="en-GB"/>
              </w:rPr>
            </w:pPr>
            <w:r>
              <w:rPr>
                <w:noProof/>
              </w:rPr>
              <w:drawing>
                <wp:inline distT="0" distB="0" distL="0" distR="0" wp14:anchorId="5263B897" wp14:editId="51B58A47">
                  <wp:extent cx="5400000" cy="1564736"/>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1564736"/>
                          </a:xfrm>
                          <a:prstGeom prst="rect">
                            <a:avLst/>
                          </a:prstGeom>
                          <a:noFill/>
                        </pic:spPr>
                      </pic:pic>
                    </a:graphicData>
                  </a:graphic>
                </wp:inline>
              </w:drawing>
            </w:r>
          </w:p>
          <w:p w14:paraId="2FAED12B" w14:textId="77777777" w:rsidR="00D6677E" w:rsidRPr="00C75489" w:rsidRDefault="00D6677E" w:rsidP="00D6677E">
            <w:pPr>
              <w:jc w:val="center"/>
              <w:rPr>
                <w:b/>
                <w:lang w:val="en-GB"/>
              </w:rPr>
            </w:pPr>
            <w:r>
              <w:rPr>
                <w:b/>
                <w:lang w:val="en-GB"/>
              </w:rPr>
              <w:t xml:space="preserve">Figure 2. UE behavior 2 based on CATT’s comment with 1 slot periodicity and 4 slot aggregation. </w:t>
            </w:r>
          </w:p>
          <w:p w14:paraId="2735DC53" w14:textId="77777777" w:rsidR="00D6677E" w:rsidRPr="00D6677E" w:rsidRDefault="00D6677E" w:rsidP="005447A8">
            <w:pPr>
              <w:rPr>
                <w:lang w:val="en-GB"/>
              </w:rPr>
            </w:pPr>
          </w:p>
        </w:tc>
      </w:tr>
    </w:tbl>
    <w:p w14:paraId="50C4172D" w14:textId="77777777" w:rsidR="00D6677E" w:rsidRDefault="00D6677E" w:rsidP="005447A8">
      <w:pPr>
        <w:rPr>
          <w:lang w:val="en-GB"/>
        </w:rPr>
      </w:pPr>
    </w:p>
    <w:p w14:paraId="4996F96F" w14:textId="4E3BB2A9" w:rsidR="001E3D65" w:rsidRDefault="00D6677E" w:rsidP="005447A8">
      <w:pPr>
        <w:rPr>
          <w:lang w:val="en-GB"/>
        </w:rPr>
      </w:pPr>
      <w:r>
        <w:rPr>
          <w:rFonts w:hint="eastAsia"/>
          <w:lang w:val="en-GB"/>
        </w:rPr>
        <w:t xml:space="preserve">In principle, both UE </w:t>
      </w:r>
      <w:r w:rsidRPr="00D6677E">
        <w:rPr>
          <w:rFonts w:hint="eastAsia"/>
        </w:rPr>
        <w:t>behaviors</w:t>
      </w:r>
      <w:r>
        <w:rPr>
          <w:rFonts w:hint="eastAsia"/>
          <w:lang w:val="en-GB"/>
        </w:rPr>
        <w:t xml:space="preserve"> are </w:t>
      </w:r>
      <w:r w:rsidR="001E3D65">
        <w:rPr>
          <w:lang w:val="en-GB"/>
        </w:rPr>
        <w:t>under</w:t>
      </w:r>
      <w:r w:rsidR="00517026">
        <w:rPr>
          <w:lang w:val="en-GB"/>
        </w:rPr>
        <w:t xml:space="preserve"> the last conclusion. </w:t>
      </w:r>
      <w:r w:rsidR="001E3D65">
        <w:rPr>
          <w:lang w:val="en-GB"/>
        </w:rPr>
        <w:t xml:space="preserve">Thus, the same PUCCH resource are used for SPS release and SPS receptions. </w:t>
      </w:r>
    </w:p>
    <w:p w14:paraId="0DB9FD15" w14:textId="6748746C" w:rsidR="00D6677E" w:rsidRDefault="001E3D65" w:rsidP="005447A8">
      <w:pPr>
        <w:rPr>
          <w:rFonts w:hint="eastAsia"/>
          <w:lang w:val="en-GB"/>
        </w:rPr>
      </w:pPr>
      <w:r>
        <w:rPr>
          <w:lang w:val="en-GB"/>
        </w:rPr>
        <w:t xml:space="preserve">UE behavior 1 can be regarded as an extension of current UE behavior. In UE behavior 1, all SPS occasion of a TB are considered to determine the end of the reception. In other words, the end of last SPS occasion </w:t>
      </w:r>
      <w:r w:rsidR="00576416">
        <w:rPr>
          <w:lang w:val="en-GB"/>
        </w:rPr>
        <w:t xml:space="preserve">is considered </w:t>
      </w:r>
    </w:p>
    <w:p w14:paraId="294AD780" w14:textId="41A32710" w:rsidR="005447A8" w:rsidRDefault="00C81543" w:rsidP="005447A8">
      <w:pPr>
        <w:rPr>
          <w:lang w:val="en-GB"/>
        </w:rPr>
      </w:pPr>
      <w:r>
        <w:rPr>
          <w:rFonts w:hint="eastAsia"/>
          <w:lang w:val="en-GB"/>
        </w:rPr>
        <w:t xml:space="preserve">UE behavior 2 is to apply current specification strictly. </w:t>
      </w:r>
      <w:r>
        <w:rPr>
          <w:lang w:val="en-GB"/>
        </w:rPr>
        <w:t>UE can receive SPS release only before end of the reception of any of corresponding SPS occasion</w:t>
      </w:r>
      <w:r>
        <w:rPr>
          <w:lang w:val="en-GB"/>
        </w:rPr>
        <w:t xml:space="preserve">. </w:t>
      </w:r>
    </w:p>
    <w:p w14:paraId="2EED86B9" w14:textId="77777777" w:rsidR="00C81543" w:rsidRDefault="00C81543" w:rsidP="005447A8">
      <w:pPr>
        <w:rPr>
          <w:lang w:val="en-GB"/>
        </w:rPr>
      </w:pPr>
    </w:p>
    <w:p w14:paraId="695640BF" w14:textId="61D78F29" w:rsidR="00C81543" w:rsidRDefault="00C81543" w:rsidP="005447A8">
      <w:pPr>
        <w:rPr>
          <w:lang w:val="en-GB"/>
        </w:rPr>
      </w:pPr>
      <w:r>
        <w:rPr>
          <w:lang w:val="en-GB"/>
        </w:rPr>
        <w:t>Pros and cons between UE behaviors</w:t>
      </w:r>
    </w:p>
    <w:p w14:paraId="790221CC" w14:textId="70D1ABF8" w:rsidR="00C81543" w:rsidRDefault="00C81543" w:rsidP="00C81543">
      <w:pPr>
        <w:pStyle w:val="a3"/>
        <w:numPr>
          <w:ilvl w:val="0"/>
          <w:numId w:val="21"/>
        </w:numPr>
        <w:ind w:leftChars="0"/>
        <w:rPr>
          <w:lang w:val="en-GB"/>
        </w:rPr>
      </w:pPr>
      <w:r>
        <w:rPr>
          <w:rFonts w:hint="eastAsia"/>
          <w:lang w:val="en-GB"/>
        </w:rPr>
        <w:t>Behavior 1</w:t>
      </w:r>
    </w:p>
    <w:p w14:paraId="743C98B3" w14:textId="3C8D2F24" w:rsidR="00C81543" w:rsidRDefault="0006529E" w:rsidP="0006529E">
      <w:pPr>
        <w:pStyle w:val="a3"/>
        <w:numPr>
          <w:ilvl w:val="1"/>
          <w:numId w:val="21"/>
        </w:numPr>
        <w:ind w:leftChars="0"/>
        <w:rPr>
          <w:lang w:val="en-GB"/>
        </w:rPr>
      </w:pPr>
      <w:r w:rsidRPr="0006529E">
        <w:rPr>
          <w:lang w:val="en-GB"/>
        </w:rPr>
        <w:t xml:space="preserve">if PDSCH is configured with e.g. 4 or 8 repetitions, with behaviour 2 it may not be possible to ensure SPS release and SPS PDSCH mapped to the same PUCCH especially if operating with a relatively small set of k1 values or operating with sub-slot PUCCH. </w:t>
      </w:r>
      <w:r>
        <w:rPr>
          <w:lang w:val="en-GB"/>
        </w:rPr>
        <w:br/>
      </w:r>
      <w:r>
        <w:rPr>
          <w:noProof/>
        </w:rPr>
        <w:lastRenderedPageBreak/>
        <w:drawing>
          <wp:inline distT="0" distB="0" distL="0" distR="0" wp14:anchorId="0F5653CB" wp14:editId="7DD952CE">
            <wp:extent cx="5477510" cy="1628775"/>
            <wp:effectExtent l="0" t="0" r="889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77510" cy="1628775"/>
                    </a:xfrm>
                    <a:prstGeom prst="rect">
                      <a:avLst/>
                    </a:prstGeom>
                  </pic:spPr>
                </pic:pic>
              </a:graphicData>
            </a:graphic>
          </wp:inline>
        </w:drawing>
      </w:r>
    </w:p>
    <w:p w14:paraId="2EDF5576" w14:textId="1FC218C2" w:rsidR="00C81543" w:rsidRDefault="00C81543" w:rsidP="00C81543">
      <w:pPr>
        <w:pStyle w:val="a3"/>
        <w:numPr>
          <w:ilvl w:val="1"/>
          <w:numId w:val="21"/>
        </w:numPr>
        <w:ind w:leftChars="0"/>
        <w:rPr>
          <w:rFonts w:hint="eastAsia"/>
          <w:lang w:val="en-GB"/>
        </w:rPr>
      </w:pPr>
      <w:r>
        <w:rPr>
          <w:lang w:val="en-GB"/>
        </w:rPr>
        <w:t>This</w:t>
      </w:r>
      <w:r w:rsidRPr="00C81543">
        <w:rPr>
          <w:lang w:val="en-GB"/>
        </w:rPr>
        <w:t xml:space="preserve"> will drop previous receptions and clean the HARQ process, which is waste of UE power both from the perspective of SPS release DCI monitoring and SPS PDSCH reception.</w:t>
      </w:r>
    </w:p>
    <w:p w14:paraId="021EC0A8" w14:textId="60FEED38" w:rsidR="00C81543" w:rsidRDefault="00C81543" w:rsidP="00C81543">
      <w:pPr>
        <w:pStyle w:val="a3"/>
        <w:numPr>
          <w:ilvl w:val="0"/>
          <w:numId w:val="21"/>
        </w:numPr>
        <w:ind w:leftChars="0"/>
        <w:rPr>
          <w:lang w:val="en-GB"/>
        </w:rPr>
      </w:pPr>
      <w:r>
        <w:rPr>
          <w:lang w:val="en-GB"/>
        </w:rPr>
        <w:t>Behavior 2</w:t>
      </w:r>
    </w:p>
    <w:p w14:paraId="36BF391D" w14:textId="5B25686D" w:rsidR="00C81543" w:rsidRDefault="00C81543" w:rsidP="00C81543">
      <w:pPr>
        <w:pStyle w:val="a3"/>
        <w:numPr>
          <w:ilvl w:val="1"/>
          <w:numId w:val="21"/>
        </w:numPr>
        <w:ind w:leftChars="0"/>
        <w:rPr>
          <w:lang w:val="en-GB"/>
        </w:rPr>
      </w:pPr>
      <w:r>
        <w:rPr>
          <w:rFonts w:hint="eastAsia"/>
          <w:lang w:val="en-GB"/>
        </w:rPr>
        <w:t xml:space="preserve">Same principle with </w:t>
      </w:r>
      <w:r>
        <w:rPr>
          <w:lang w:val="en-GB"/>
        </w:rPr>
        <w:t xml:space="preserve">single SPS </w:t>
      </w:r>
      <w:r>
        <w:rPr>
          <w:rFonts w:hint="eastAsia"/>
          <w:lang w:val="en-GB"/>
        </w:rPr>
        <w:t>P</w:t>
      </w:r>
      <w:r>
        <w:rPr>
          <w:lang w:val="en-GB"/>
        </w:rPr>
        <w:t>DSCH case.</w:t>
      </w:r>
    </w:p>
    <w:p w14:paraId="2F3400D8" w14:textId="2F098909" w:rsidR="0006529E" w:rsidRDefault="0006529E" w:rsidP="0006529E">
      <w:pPr>
        <w:pStyle w:val="a3"/>
        <w:numPr>
          <w:ilvl w:val="1"/>
          <w:numId w:val="21"/>
        </w:numPr>
        <w:ind w:leftChars="0"/>
        <w:rPr>
          <w:lang w:val="en-GB"/>
        </w:rPr>
      </w:pPr>
      <w:r w:rsidRPr="0006529E">
        <w:rPr>
          <w:lang w:val="en-GB"/>
        </w:rPr>
        <w:t>It is sim</w:t>
      </w:r>
      <w:r w:rsidR="008B682C">
        <w:rPr>
          <w:lang w:val="en-GB"/>
        </w:rPr>
        <w:t>pler for the UE implementation</w:t>
      </w:r>
    </w:p>
    <w:p w14:paraId="65775BCC" w14:textId="69F7291E" w:rsidR="008B682C" w:rsidRDefault="008B682C" w:rsidP="0006529E">
      <w:pPr>
        <w:pStyle w:val="a3"/>
        <w:numPr>
          <w:ilvl w:val="1"/>
          <w:numId w:val="21"/>
        </w:numPr>
        <w:ind w:leftChars="0"/>
        <w:rPr>
          <w:lang w:val="en-GB"/>
        </w:rPr>
      </w:pPr>
      <w:r>
        <w:rPr>
          <w:lang w:val="en-GB"/>
        </w:rPr>
        <w:t xml:space="preserve">It would restrict gNB </w:t>
      </w:r>
      <w:r>
        <w:rPr>
          <w:rFonts w:hint="eastAsia"/>
          <w:lang w:val="en-GB"/>
        </w:rPr>
        <w:t>sche</w:t>
      </w:r>
      <w:r>
        <w:rPr>
          <w:lang w:val="en-GB"/>
        </w:rPr>
        <w:t>duling</w:t>
      </w:r>
    </w:p>
    <w:p w14:paraId="33E638B1" w14:textId="6094F0B8" w:rsidR="0006529E" w:rsidRPr="00C81543" w:rsidRDefault="0006529E" w:rsidP="0006529E">
      <w:pPr>
        <w:pStyle w:val="a3"/>
        <w:numPr>
          <w:ilvl w:val="1"/>
          <w:numId w:val="21"/>
        </w:numPr>
        <w:ind w:leftChars="0"/>
        <w:rPr>
          <w:lang w:val="en-GB"/>
        </w:rPr>
      </w:pPr>
      <w:r>
        <w:rPr>
          <w:lang w:val="en-GB"/>
        </w:rPr>
        <w:t>T</w:t>
      </w:r>
      <w:r w:rsidRPr="0006529E">
        <w:rPr>
          <w:lang w:val="en-GB"/>
        </w:rPr>
        <w:t>here is no use case that would benefit from sending the release DCI later than the first repetition.</w:t>
      </w:r>
    </w:p>
    <w:p w14:paraId="7DC72F08" w14:textId="77777777" w:rsidR="00D6677E" w:rsidRDefault="00D6677E" w:rsidP="005447A8">
      <w:pPr>
        <w:rPr>
          <w:lang w:val="en-GB"/>
        </w:rPr>
      </w:pPr>
    </w:p>
    <w:p w14:paraId="0CD379D0" w14:textId="2C8C1C34" w:rsidR="004C7F1C" w:rsidRDefault="0006529E" w:rsidP="005447A8">
      <w:pPr>
        <w:rPr>
          <w:lang w:val="en-GB"/>
        </w:rPr>
      </w:pPr>
      <w:r>
        <w:rPr>
          <w:rFonts w:hint="eastAsia"/>
          <w:lang w:val="en-GB"/>
        </w:rPr>
        <w:t xml:space="preserve">From above point of view, FL makes following </w:t>
      </w:r>
      <w:r>
        <w:rPr>
          <w:lang w:val="en-GB"/>
        </w:rPr>
        <w:t>questions</w:t>
      </w:r>
      <w:r>
        <w:rPr>
          <w:rFonts w:hint="eastAsia"/>
          <w:lang w:val="en-GB"/>
        </w:rPr>
        <w:t>.</w:t>
      </w:r>
    </w:p>
    <w:p w14:paraId="1622D048" w14:textId="77777777" w:rsidR="0006529E" w:rsidRDefault="0006529E" w:rsidP="005447A8">
      <w:pPr>
        <w:rPr>
          <w:lang w:val="en-GB"/>
        </w:rPr>
      </w:pPr>
    </w:p>
    <w:p w14:paraId="6E0901A0" w14:textId="56FA3A58" w:rsidR="008B682C" w:rsidRPr="005A2861" w:rsidRDefault="0006529E" w:rsidP="008B682C">
      <w:pPr>
        <w:rPr>
          <w:b/>
          <w:lang w:val="en-GB"/>
        </w:rPr>
      </w:pPr>
      <w:r w:rsidRPr="00576416">
        <w:rPr>
          <w:b/>
          <w:highlight w:val="yellow"/>
        </w:rPr>
        <w:t>Q</w:t>
      </w:r>
      <w:r w:rsidR="008B682C">
        <w:rPr>
          <w:b/>
          <w:highlight w:val="yellow"/>
        </w:rPr>
        <w:t>1</w:t>
      </w:r>
      <w:r w:rsidRPr="00576416">
        <w:rPr>
          <w:b/>
          <w:highlight w:val="yellow"/>
        </w:rPr>
        <w:t>-1</w:t>
      </w:r>
      <w:r>
        <w:rPr>
          <w:b/>
        </w:rPr>
        <w:t xml:space="preserve">: Please share your </w:t>
      </w:r>
      <w:r w:rsidR="008B682C">
        <w:rPr>
          <w:b/>
        </w:rPr>
        <w:t>preference</w:t>
      </w:r>
      <w:r>
        <w:rPr>
          <w:b/>
        </w:rPr>
        <w:t xml:space="preserve"> </w:t>
      </w:r>
      <w:r w:rsidR="008B682C">
        <w:rPr>
          <w:b/>
        </w:rPr>
        <w:t>between UE behaviors</w:t>
      </w:r>
      <w:r>
        <w:rPr>
          <w:b/>
        </w:rPr>
        <w:t xml:space="preserve">. </w:t>
      </w:r>
      <w:r w:rsidR="008B682C">
        <w:rPr>
          <w:b/>
          <w:lang w:val="en-GB"/>
        </w:rPr>
        <w:t xml:space="preserve">It would be appreciated to indicate your preference first with </w:t>
      </w:r>
      <w:r w:rsidR="008B682C">
        <w:rPr>
          <w:b/>
          <w:lang w:val="en-GB"/>
        </w:rPr>
        <w:t>“Behavior 1” or “</w:t>
      </w:r>
      <w:r w:rsidR="008B682C">
        <w:rPr>
          <w:b/>
          <w:lang w:val="en-GB"/>
        </w:rPr>
        <w:t>Behavio</w:t>
      </w:r>
      <w:r w:rsidR="008B682C">
        <w:rPr>
          <w:b/>
          <w:lang w:val="en-GB"/>
        </w:rPr>
        <w:t>r 2”.</w:t>
      </w:r>
    </w:p>
    <w:p w14:paraId="73BAF5AE" w14:textId="77777777" w:rsidR="0006529E" w:rsidRDefault="0006529E" w:rsidP="0006529E">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06529E" w14:paraId="75B9FD71" w14:textId="77777777" w:rsidTr="0079605B">
        <w:trPr>
          <w:trHeight w:val="263"/>
          <w:jc w:val="center"/>
        </w:trPr>
        <w:tc>
          <w:tcPr>
            <w:tcW w:w="2179" w:type="dxa"/>
            <w:shd w:val="clear" w:color="auto" w:fill="9CC2E5"/>
          </w:tcPr>
          <w:p w14:paraId="66700859" w14:textId="77777777" w:rsidR="0006529E" w:rsidRDefault="0006529E" w:rsidP="0079605B">
            <w:pPr>
              <w:spacing w:line="240" w:lineRule="atLeast"/>
              <w:rPr>
                <w:lang w:eastAsia="zh-CN"/>
              </w:rPr>
            </w:pPr>
            <w:r>
              <w:rPr>
                <w:lang w:eastAsia="zh-CN"/>
              </w:rPr>
              <w:t>Company</w:t>
            </w:r>
          </w:p>
        </w:tc>
        <w:tc>
          <w:tcPr>
            <w:tcW w:w="7162" w:type="dxa"/>
            <w:shd w:val="clear" w:color="auto" w:fill="9CC2E5"/>
          </w:tcPr>
          <w:p w14:paraId="72FD2D26" w14:textId="77777777" w:rsidR="0006529E" w:rsidRPr="00C22C44" w:rsidRDefault="0006529E" w:rsidP="0079605B">
            <w:pPr>
              <w:spacing w:line="240" w:lineRule="atLeast"/>
              <w:rPr>
                <w:rFonts w:eastAsia="맑은 고딕"/>
              </w:rPr>
            </w:pPr>
            <w:r w:rsidRPr="00C22C44">
              <w:rPr>
                <w:rFonts w:eastAsia="맑은 고딕" w:hint="eastAsia"/>
              </w:rPr>
              <w:t>Comment</w:t>
            </w:r>
          </w:p>
        </w:tc>
      </w:tr>
      <w:tr w:rsidR="0006529E" w14:paraId="2DAA01AB" w14:textId="77777777" w:rsidTr="0079605B">
        <w:trPr>
          <w:trHeight w:val="275"/>
          <w:jc w:val="center"/>
        </w:trPr>
        <w:tc>
          <w:tcPr>
            <w:tcW w:w="2179" w:type="dxa"/>
          </w:tcPr>
          <w:p w14:paraId="7B3CD4F4" w14:textId="77777777" w:rsidR="0006529E" w:rsidRPr="00422FB1" w:rsidRDefault="0006529E" w:rsidP="0079605B">
            <w:pPr>
              <w:spacing w:line="240" w:lineRule="atLeast"/>
              <w:rPr>
                <w:rFonts w:eastAsia="SimSun"/>
                <w:lang w:eastAsia="zh-CN"/>
              </w:rPr>
            </w:pPr>
          </w:p>
        </w:tc>
        <w:tc>
          <w:tcPr>
            <w:tcW w:w="7162" w:type="dxa"/>
          </w:tcPr>
          <w:p w14:paraId="67C28D0C" w14:textId="77777777" w:rsidR="0006529E" w:rsidRPr="00422FB1" w:rsidRDefault="0006529E" w:rsidP="0079605B">
            <w:pPr>
              <w:rPr>
                <w:rFonts w:eastAsia="SimSun"/>
                <w:lang w:eastAsia="zh-CN"/>
              </w:rPr>
            </w:pPr>
          </w:p>
        </w:tc>
      </w:tr>
      <w:tr w:rsidR="0006529E" w14:paraId="39078CF2" w14:textId="77777777" w:rsidTr="0079605B">
        <w:trPr>
          <w:trHeight w:val="263"/>
          <w:jc w:val="center"/>
        </w:trPr>
        <w:tc>
          <w:tcPr>
            <w:tcW w:w="2179" w:type="dxa"/>
          </w:tcPr>
          <w:p w14:paraId="6E0EBDB5" w14:textId="77777777" w:rsidR="0006529E" w:rsidRPr="00A2019B" w:rsidRDefault="0006529E" w:rsidP="0079605B">
            <w:pPr>
              <w:spacing w:line="240" w:lineRule="atLeast"/>
              <w:rPr>
                <w:rFonts w:eastAsia="SimSun"/>
                <w:lang w:eastAsia="zh-CN"/>
              </w:rPr>
            </w:pPr>
          </w:p>
        </w:tc>
        <w:tc>
          <w:tcPr>
            <w:tcW w:w="7162" w:type="dxa"/>
          </w:tcPr>
          <w:p w14:paraId="4690B89F" w14:textId="77777777" w:rsidR="0006529E" w:rsidRPr="001924E7" w:rsidRDefault="0006529E" w:rsidP="0079605B">
            <w:pPr>
              <w:spacing w:line="240" w:lineRule="atLeast"/>
              <w:rPr>
                <w:rFonts w:eastAsia="SimSun"/>
                <w:lang w:eastAsia="zh-CN"/>
              </w:rPr>
            </w:pPr>
          </w:p>
        </w:tc>
      </w:tr>
      <w:tr w:rsidR="0006529E" w14:paraId="6CD7DB8D" w14:textId="77777777" w:rsidTr="0079605B">
        <w:trPr>
          <w:trHeight w:val="263"/>
          <w:jc w:val="center"/>
        </w:trPr>
        <w:tc>
          <w:tcPr>
            <w:tcW w:w="2179" w:type="dxa"/>
          </w:tcPr>
          <w:p w14:paraId="71B6E9F1" w14:textId="77777777" w:rsidR="0006529E" w:rsidRPr="00B86A7F" w:rsidRDefault="0006529E" w:rsidP="0079605B">
            <w:pPr>
              <w:spacing w:line="240" w:lineRule="atLeast"/>
              <w:rPr>
                <w:rFonts w:eastAsia="MS Mincho"/>
                <w:lang w:eastAsia="ja-JP"/>
              </w:rPr>
            </w:pPr>
          </w:p>
        </w:tc>
        <w:tc>
          <w:tcPr>
            <w:tcW w:w="7162" w:type="dxa"/>
          </w:tcPr>
          <w:p w14:paraId="1139AE13" w14:textId="77777777" w:rsidR="0006529E" w:rsidRPr="004B4977" w:rsidRDefault="0006529E" w:rsidP="0079605B">
            <w:pPr>
              <w:spacing w:line="240" w:lineRule="atLeast"/>
              <w:rPr>
                <w:rFonts w:eastAsia="MS Mincho"/>
                <w:lang w:eastAsia="ja-JP"/>
              </w:rPr>
            </w:pPr>
          </w:p>
        </w:tc>
      </w:tr>
      <w:tr w:rsidR="0006529E" w:rsidRPr="001A0ABB" w14:paraId="1C61D35E"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00EA975" w14:textId="77777777" w:rsidR="0006529E" w:rsidRPr="003B7996" w:rsidRDefault="0006529E" w:rsidP="0079605B">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3D87C372" w14:textId="77777777" w:rsidR="0006529E" w:rsidRPr="003B7996" w:rsidRDefault="0006529E" w:rsidP="0079605B">
            <w:pPr>
              <w:spacing w:line="240" w:lineRule="atLeast"/>
              <w:rPr>
                <w:rFonts w:eastAsia="SimSun"/>
                <w:lang w:eastAsia="zh-CN"/>
              </w:rPr>
            </w:pPr>
          </w:p>
        </w:tc>
      </w:tr>
    </w:tbl>
    <w:p w14:paraId="6FF686A7" w14:textId="77777777" w:rsidR="0006529E" w:rsidRPr="002610A0" w:rsidRDefault="0006529E" w:rsidP="0006529E"/>
    <w:p w14:paraId="5F9895C6" w14:textId="1DD08AEB" w:rsidR="0006529E" w:rsidRPr="005A2861" w:rsidRDefault="008B682C" w:rsidP="0006529E">
      <w:pPr>
        <w:rPr>
          <w:b/>
          <w:lang w:val="en-GB"/>
        </w:rPr>
      </w:pPr>
      <w:r>
        <w:rPr>
          <w:rFonts w:hint="eastAsia"/>
          <w:b/>
          <w:highlight w:val="yellow"/>
          <w:lang w:val="en-GB"/>
        </w:rPr>
        <w:t>Q1</w:t>
      </w:r>
      <w:r w:rsidR="0006529E">
        <w:rPr>
          <w:rFonts w:hint="eastAsia"/>
          <w:b/>
          <w:highlight w:val="yellow"/>
          <w:lang w:val="en-GB"/>
        </w:rPr>
        <w:t>-2</w:t>
      </w:r>
      <w:r w:rsidR="0006529E" w:rsidRPr="005A2861">
        <w:rPr>
          <w:rFonts w:hint="eastAsia"/>
          <w:b/>
          <w:highlight w:val="yellow"/>
          <w:lang w:val="en-GB"/>
        </w:rPr>
        <w:t>:</w:t>
      </w:r>
      <w:r w:rsidR="0006529E" w:rsidRPr="005A2861">
        <w:rPr>
          <w:b/>
          <w:lang w:val="en-GB"/>
        </w:rPr>
        <w:t xml:space="preserve"> </w:t>
      </w:r>
      <w:r>
        <w:rPr>
          <w:b/>
          <w:lang w:val="en-GB"/>
        </w:rPr>
        <w:t>If Behavior 1 is adopted, i</w:t>
      </w:r>
      <w:r w:rsidR="0006529E" w:rsidRPr="005A2861">
        <w:rPr>
          <w:b/>
          <w:lang w:val="en-GB"/>
        </w:rPr>
        <w:t>s it necessary t</w:t>
      </w:r>
      <w:r w:rsidR="0006529E">
        <w:rPr>
          <w:b/>
          <w:lang w:val="en-GB"/>
        </w:rPr>
        <w:t xml:space="preserve">o make specification changes? </w:t>
      </w:r>
    </w:p>
    <w:p w14:paraId="5568A0D4" w14:textId="77777777" w:rsidR="008B682C" w:rsidRDefault="008B682C" w:rsidP="008B682C">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682C" w14:paraId="42D23781" w14:textId="77777777" w:rsidTr="0079605B">
        <w:trPr>
          <w:trHeight w:val="263"/>
          <w:jc w:val="center"/>
        </w:trPr>
        <w:tc>
          <w:tcPr>
            <w:tcW w:w="2179" w:type="dxa"/>
            <w:shd w:val="clear" w:color="auto" w:fill="9CC2E5"/>
          </w:tcPr>
          <w:p w14:paraId="29EED243" w14:textId="77777777" w:rsidR="008B682C" w:rsidRDefault="008B682C" w:rsidP="0079605B">
            <w:pPr>
              <w:spacing w:line="240" w:lineRule="atLeast"/>
              <w:rPr>
                <w:lang w:eastAsia="zh-CN"/>
              </w:rPr>
            </w:pPr>
            <w:r>
              <w:rPr>
                <w:lang w:eastAsia="zh-CN"/>
              </w:rPr>
              <w:t>Company</w:t>
            </w:r>
          </w:p>
        </w:tc>
        <w:tc>
          <w:tcPr>
            <w:tcW w:w="7162" w:type="dxa"/>
            <w:shd w:val="clear" w:color="auto" w:fill="9CC2E5"/>
          </w:tcPr>
          <w:p w14:paraId="4A0527BC" w14:textId="77777777" w:rsidR="008B682C" w:rsidRPr="00C22C44" w:rsidRDefault="008B682C" w:rsidP="0079605B">
            <w:pPr>
              <w:spacing w:line="240" w:lineRule="atLeast"/>
              <w:rPr>
                <w:rFonts w:eastAsia="맑은 고딕"/>
              </w:rPr>
            </w:pPr>
            <w:r w:rsidRPr="00C22C44">
              <w:rPr>
                <w:rFonts w:eastAsia="맑은 고딕" w:hint="eastAsia"/>
              </w:rPr>
              <w:t>Comment</w:t>
            </w:r>
          </w:p>
        </w:tc>
      </w:tr>
      <w:tr w:rsidR="008B682C" w14:paraId="16DB2A86" w14:textId="77777777" w:rsidTr="0079605B">
        <w:trPr>
          <w:trHeight w:val="275"/>
          <w:jc w:val="center"/>
        </w:trPr>
        <w:tc>
          <w:tcPr>
            <w:tcW w:w="2179" w:type="dxa"/>
          </w:tcPr>
          <w:p w14:paraId="15A83266" w14:textId="77777777" w:rsidR="008B682C" w:rsidRPr="00422FB1" w:rsidRDefault="008B682C" w:rsidP="0079605B">
            <w:pPr>
              <w:spacing w:line="240" w:lineRule="atLeast"/>
              <w:rPr>
                <w:rFonts w:eastAsia="SimSun"/>
                <w:lang w:eastAsia="zh-CN"/>
              </w:rPr>
            </w:pPr>
          </w:p>
        </w:tc>
        <w:tc>
          <w:tcPr>
            <w:tcW w:w="7162" w:type="dxa"/>
          </w:tcPr>
          <w:p w14:paraId="70A2210F" w14:textId="77777777" w:rsidR="008B682C" w:rsidRPr="00422FB1" w:rsidRDefault="008B682C" w:rsidP="0079605B">
            <w:pPr>
              <w:rPr>
                <w:rFonts w:eastAsia="SimSun"/>
                <w:lang w:eastAsia="zh-CN"/>
              </w:rPr>
            </w:pPr>
          </w:p>
        </w:tc>
      </w:tr>
      <w:tr w:rsidR="008B682C" w14:paraId="319F7BAF" w14:textId="77777777" w:rsidTr="0079605B">
        <w:trPr>
          <w:trHeight w:val="263"/>
          <w:jc w:val="center"/>
        </w:trPr>
        <w:tc>
          <w:tcPr>
            <w:tcW w:w="2179" w:type="dxa"/>
          </w:tcPr>
          <w:p w14:paraId="70FB03B5" w14:textId="77777777" w:rsidR="008B682C" w:rsidRPr="00A2019B" w:rsidRDefault="008B682C" w:rsidP="0079605B">
            <w:pPr>
              <w:spacing w:line="240" w:lineRule="atLeast"/>
              <w:rPr>
                <w:rFonts w:eastAsia="SimSun"/>
                <w:lang w:eastAsia="zh-CN"/>
              </w:rPr>
            </w:pPr>
          </w:p>
        </w:tc>
        <w:tc>
          <w:tcPr>
            <w:tcW w:w="7162" w:type="dxa"/>
          </w:tcPr>
          <w:p w14:paraId="68CA3D53" w14:textId="77777777" w:rsidR="008B682C" w:rsidRPr="001924E7" w:rsidRDefault="008B682C" w:rsidP="0079605B">
            <w:pPr>
              <w:spacing w:line="240" w:lineRule="atLeast"/>
              <w:rPr>
                <w:rFonts w:eastAsia="SimSun"/>
                <w:lang w:eastAsia="zh-CN"/>
              </w:rPr>
            </w:pPr>
          </w:p>
        </w:tc>
      </w:tr>
      <w:tr w:rsidR="008B682C" w14:paraId="0E0F4216" w14:textId="77777777" w:rsidTr="0079605B">
        <w:trPr>
          <w:trHeight w:val="263"/>
          <w:jc w:val="center"/>
        </w:trPr>
        <w:tc>
          <w:tcPr>
            <w:tcW w:w="2179" w:type="dxa"/>
          </w:tcPr>
          <w:p w14:paraId="4E58BCF1" w14:textId="77777777" w:rsidR="008B682C" w:rsidRPr="00B86A7F" w:rsidRDefault="008B682C" w:rsidP="0079605B">
            <w:pPr>
              <w:spacing w:line="240" w:lineRule="atLeast"/>
              <w:rPr>
                <w:rFonts w:eastAsia="MS Mincho"/>
                <w:lang w:eastAsia="ja-JP"/>
              </w:rPr>
            </w:pPr>
          </w:p>
        </w:tc>
        <w:tc>
          <w:tcPr>
            <w:tcW w:w="7162" w:type="dxa"/>
          </w:tcPr>
          <w:p w14:paraId="3D55579F" w14:textId="77777777" w:rsidR="008B682C" w:rsidRPr="004B4977" w:rsidRDefault="008B682C" w:rsidP="0079605B">
            <w:pPr>
              <w:spacing w:line="240" w:lineRule="atLeast"/>
              <w:rPr>
                <w:rFonts w:eastAsia="MS Mincho"/>
                <w:lang w:eastAsia="ja-JP"/>
              </w:rPr>
            </w:pPr>
          </w:p>
        </w:tc>
      </w:tr>
      <w:tr w:rsidR="008B682C" w:rsidRPr="001A0ABB" w14:paraId="7D30B51D"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A66F8DE" w14:textId="77777777" w:rsidR="008B682C" w:rsidRPr="003B7996" w:rsidRDefault="008B682C" w:rsidP="0079605B">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5B66434D" w14:textId="77777777" w:rsidR="008B682C" w:rsidRPr="003B7996" w:rsidRDefault="008B682C" w:rsidP="0079605B">
            <w:pPr>
              <w:spacing w:line="240" w:lineRule="atLeast"/>
              <w:rPr>
                <w:rFonts w:eastAsia="SimSun"/>
                <w:lang w:eastAsia="zh-CN"/>
              </w:rPr>
            </w:pPr>
          </w:p>
        </w:tc>
      </w:tr>
    </w:tbl>
    <w:p w14:paraId="4D93F49D" w14:textId="77777777" w:rsidR="008B682C" w:rsidRDefault="008B682C" w:rsidP="005447A8">
      <w:pPr>
        <w:rPr>
          <w:lang w:val="en-GB"/>
        </w:rPr>
      </w:pPr>
    </w:p>
    <w:p w14:paraId="702839C0" w14:textId="2024A984" w:rsidR="008B682C" w:rsidRPr="005A2861" w:rsidRDefault="008B682C" w:rsidP="008B682C">
      <w:pPr>
        <w:rPr>
          <w:b/>
          <w:lang w:val="en-GB"/>
        </w:rPr>
      </w:pPr>
      <w:r>
        <w:rPr>
          <w:rFonts w:hint="eastAsia"/>
          <w:b/>
          <w:highlight w:val="yellow"/>
          <w:lang w:val="en-GB"/>
        </w:rPr>
        <w:t>Q</w:t>
      </w:r>
      <w:r>
        <w:rPr>
          <w:b/>
          <w:highlight w:val="yellow"/>
          <w:lang w:val="en-GB"/>
        </w:rPr>
        <w:t>1</w:t>
      </w:r>
      <w:r>
        <w:rPr>
          <w:rFonts w:hint="eastAsia"/>
          <w:b/>
          <w:highlight w:val="yellow"/>
          <w:lang w:val="en-GB"/>
        </w:rPr>
        <w:t>-3</w:t>
      </w:r>
      <w:r w:rsidRPr="005A2861">
        <w:rPr>
          <w:rFonts w:hint="eastAsia"/>
          <w:b/>
          <w:highlight w:val="yellow"/>
          <w:lang w:val="en-GB"/>
        </w:rPr>
        <w:t>:</w:t>
      </w:r>
      <w:r w:rsidRPr="005A2861">
        <w:rPr>
          <w:b/>
          <w:lang w:val="en-GB"/>
        </w:rPr>
        <w:t xml:space="preserve"> </w:t>
      </w:r>
      <w:r>
        <w:rPr>
          <w:b/>
          <w:lang w:val="en-GB"/>
        </w:rPr>
        <w:t>If Behavior 2</w:t>
      </w:r>
      <w:r>
        <w:rPr>
          <w:b/>
          <w:lang w:val="en-GB"/>
        </w:rPr>
        <w:t xml:space="preserve"> is adopted, </w:t>
      </w:r>
      <w:r>
        <w:rPr>
          <w:b/>
          <w:lang w:val="en-GB"/>
        </w:rPr>
        <w:t>i</w:t>
      </w:r>
      <w:r w:rsidRPr="005A2861">
        <w:rPr>
          <w:b/>
          <w:lang w:val="en-GB"/>
        </w:rPr>
        <w:t>s it necessary t</w:t>
      </w:r>
      <w:r>
        <w:rPr>
          <w:b/>
          <w:lang w:val="en-GB"/>
        </w:rPr>
        <w:t xml:space="preserve">o make specification changes? </w:t>
      </w:r>
    </w:p>
    <w:p w14:paraId="50A11910" w14:textId="77777777" w:rsidR="008B682C" w:rsidRDefault="008B682C" w:rsidP="008B682C">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682C" w14:paraId="17136640" w14:textId="77777777" w:rsidTr="0079605B">
        <w:trPr>
          <w:trHeight w:val="263"/>
          <w:jc w:val="center"/>
        </w:trPr>
        <w:tc>
          <w:tcPr>
            <w:tcW w:w="2179" w:type="dxa"/>
            <w:shd w:val="clear" w:color="auto" w:fill="9CC2E5"/>
          </w:tcPr>
          <w:p w14:paraId="4F4B5AA5" w14:textId="77777777" w:rsidR="008B682C" w:rsidRDefault="008B682C" w:rsidP="0079605B">
            <w:pPr>
              <w:spacing w:line="240" w:lineRule="atLeast"/>
              <w:rPr>
                <w:lang w:eastAsia="zh-CN"/>
              </w:rPr>
            </w:pPr>
            <w:r>
              <w:rPr>
                <w:lang w:eastAsia="zh-CN"/>
              </w:rPr>
              <w:t>Company</w:t>
            </w:r>
          </w:p>
        </w:tc>
        <w:tc>
          <w:tcPr>
            <w:tcW w:w="7162" w:type="dxa"/>
            <w:shd w:val="clear" w:color="auto" w:fill="9CC2E5"/>
          </w:tcPr>
          <w:p w14:paraId="18E151FF" w14:textId="77777777" w:rsidR="008B682C" w:rsidRPr="00C22C44" w:rsidRDefault="008B682C" w:rsidP="0079605B">
            <w:pPr>
              <w:spacing w:line="240" w:lineRule="atLeast"/>
              <w:rPr>
                <w:rFonts w:eastAsia="맑은 고딕"/>
              </w:rPr>
            </w:pPr>
            <w:r w:rsidRPr="00C22C44">
              <w:rPr>
                <w:rFonts w:eastAsia="맑은 고딕" w:hint="eastAsia"/>
              </w:rPr>
              <w:t>Comment</w:t>
            </w:r>
          </w:p>
        </w:tc>
      </w:tr>
      <w:tr w:rsidR="008B682C" w14:paraId="28BAE021" w14:textId="77777777" w:rsidTr="0079605B">
        <w:trPr>
          <w:trHeight w:val="275"/>
          <w:jc w:val="center"/>
        </w:trPr>
        <w:tc>
          <w:tcPr>
            <w:tcW w:w="2179" w:type="dxa"/>
          </w:tcPr>
          <w:p w14:paraId="5E466B15" w14:textId="77777777" w:rsidR="008B682C" w:rsidRPr="00422FB1" w:rsidRDefault="008B682C" w:rsidP="0079605B">
            <w:pPr>
              <w:spacing w:line="240" w:lineRule="atLeast"/>
              <w:rPr>
                <w:rFonts w:eastAsia="SimSun"/>
                <w:lang w:eastAsia="zh-CN"/>
              </w:rPr>
            </w:pPr>
          </w:p>
        </w:tc>
        <w:tc>
          <w:tcPr>
            <w:tcW w:w="7162" w:type="dxa"/>
          </w:tcPr>
          <w:p w14:paraId="4E86E98F" w14:textId="77777777" w:rsidR="008B682C" w:rsidRPr="00422FB1" w:rsidRDefault="008B682C" w:rsidP="0079605B">
            <w:pPr>
              <w:rPr>
                <w:rFonts w:eastAsia="SimSun"/>
                <w:lang w:eastAsia="zh-CN"/>
              </w:rPr>
            </w:pPr>
          </w:p>
        </w:tc>
      </w:tr>
      <w:tr w:rsidR="008B682C" w14:paraId="1FEEB948" w14:textId="77777777" w:rsidTr="0079605B">
        <w:trPr>
          <w:trHeight w:val="263"/>
          <w:jc w:val="center"/>
        </w:trPr>
        <w:tc>
          <w:tcPr>
            <w:tcW w:w="2179" w:type="dxa"/>
          </w:tcPr>
          <w:p w14:paraId="243508EA" w14:textId="77777777" w:rsidR="008B682C" w:rsidRPr="00A2019B" w:rsidRDefault="008B682C" w:rsidP="0079605B">
            <w:pPr>
              <w:spacing w:line="240" w:lineRule="atLeast"/>
              <w:rPr>
                <w:rFonts w:eastAsia="SimSun"/>
                <w:lang w:eastAsia="zh-CN"/>
              </w:rPr>
            </w:pPr>
          </w:p>
        </w:tc>
        <w:tc>
          <w:tcPr>
            <w:tcW w:w="7162" w:type="dxa"/>
          </w:tcPr>
          <w:p w14:paraId="21A3B1F5" w14:textId="77777777" w:rsidR="008B682C" w:rsidRPr="001924E7" w:rsidRDefault="008B682C" w:rsidP="0079605B">
            <w:pPr>
              <w:spacing w:line="240" w:lineRule="atLeast"/>
              <w:rPr>
                <w:rFonts w:eastAsia="SimSun"/>
                <w:lang w:eastAsia="zh-CN"/>
              </w:rPr>
            </w:pPr>
          </w:p>
        </w:tc>
      </w:tr>
      <w:tr w:rsidR="008B682C" w14:paraId="42B76DDE" w14:textId="77777777" w:rsidTr="0079605B">
        <w:trPr>
          <w:trHeight w:val="263"/>
          <w:jc w:val="center"/>
        </w:trPr>
        <w:tc>
          <w:tcPr>
            <w:tcW w:w="2179" w:type="dxa"/>
          </w:tcPr>
          <w:p w14:paraId="2446B841" w14:textId="77777777" w:rsidR="008B682C" w:rsidRPr="00B86A7F" w:rsidRDefault="008B682C" w:rsidP="0079605B">
            <w:pPr>
              <w:spacing w:line="240" w:lineRule="atLeast"/>
              <w:rPr>
                <w:rFonts w:eastAsia="MS Mincho"/>
                <w:lang w:eastAsia="ja-JP"/>
              </w:rPr>
            </w:pPr>
          </w:p>
        </w:tc>
        <w:tc>
          <w:tcPr>
            <w:tcW w:w="7162" w:type="dxa"/>
          </w:tcPr>
          <w:p w14:paraId="481758D3" w14:textId="77777777" w:rsidR="008B682C" w:rsidRPr="004B4977" w:rsidRDefault="008B682C" w:rsidP="0079605B">
            <w:pPr>
              <w:spacing w:line="240" w:lineRule="atLeast"/>
              <w:rPr>
                <w:rFonts w:eastAsia="MS Mincho"/>
                <w:lang w:eastAsia="ja-JP"/>
              </w:rPr>
            </w:pPr>
          </w:p>
        </w:tc>
      </w:tr>
      <w:tr w:rsidR="008B682C" w:rsidRPr="001A0ABB" w14:paraId="200FE6F7"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1FEC7FA" w14:textId="77777777" w:rsidR="008B682C" w:rsidRPr="003B7996" w:rsidRDefault="008B682C" w:rsidP="0079605B">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764A6BA1" w14:textId="77777777" w:rsidR="008B682C" w:rsidRPr="003B7996" w:rsidRDefault="008B682C" w:rsidP="0079605B">
            <w:pPr>
              <w:spacing w:line="240" w:lineRule="atLeast"/>
              <w:rPr>
                <w:rFonts w:eastAsia="SimSun"/>
                <w:lang w:eastAsia="zh-CN"/>
              </w:rPr>
            </w:pPr>
          </w:p>
        </w:tc>
      </w:tr>
    </w:tbl>
    <w:p w14:paraId="0EABCEC6" w14:textId="77777777" w:rsidR="008B682C" w:rsidRPr="008B682C" w:rsidRDefault="008B682C" w:rsidP="005447A8">
      <w:pPr>
        <w:rPr>
          <w:rFonts w:hint="eastAsia"/>
          <w:lang w:val="en-GB"/>
        </w:rPr>
      </w:pPr>
    </w:p>
    <w:p w14:paraId="553DD066" w14:textId="602F77DE" w:rsidR="008B682C" w:rsidRPr="005A2861" w:rsidRDefault="008B682C" w:rsidP="008B682C">
      <w:pPr>
        <w:rPr>
          <w:b/>
          <w:lang w:val="en-GB"/>
        </w:rPr>
      </w:pPr>
      <w:r>
        <w:rPr>
          <w:rFonts w:hint="eastAsia"/>
          <w:b/>
          <w:highlight w:val="yellow"/>
          <w:lang w:val="en-GB"/>
        </w:rPr>
        <w:t>Q1-4</w:t>
      </w:r>
      <w:r w:rsidRPr="005A2861">
        <w:rPr>
          <w:rFonts w:hint="eastAsia"/>
          <w:b/>
          <w:highlight w:val="yellow"/>
          <w:lang w:val="en-GB"/>
        </w:rPr>
        <w:t>:</w:t>
      </w:r>
      <w:r w:rsidRPr="005A2861">
        <w:rPr>
          <w:b/>
          <w:lang w:val="en-GB"/>
        </w:rPr>
        <w:t xml:space="preserve"> </w:t>
      </w:r>
      <w:r>
        <w:rPr>
          <w:b/>
          <w:lang w:val="en-GB"/>
        </w:rPr>
        <w:t>If Behavior 1</w:t>
      </w:r>
      <w:r>
        <w:rPr>
          <w:b/>
          <w:lang w:val="en-GB"/>
        </w:rPr>
        <w:t xml:space="preserve"> is adopted, </w:t>
      </w:r>
      <w:r>
        <w:rPr>
          <w:b/>
          <w:lang w:val="en-GB"/>
        </w:rPr>
        <w:t>what is your views on whether or how to solve the issue of limited K1 value</w:t>
      </w:r>
      <w:r>
        <w:rPr>
          <w:b/>
          <w:lang w:val="en-GB"/>
        </w:rPr>
        <w:t xml:space="preserve">? </w:t>
      </w:r>
      <w:r>
        <w:rPr>
          <w:b/>
          <w:lang w:val="en-GB"/>
        </w:rPr>
        <w:t>(i.e., no proper K1 value in a set or largest K1 value cannot cover the PUCCH for SPS PDSCH with slot-aggregation)</w:t>
      </w:r>
    </w:p>
    <w:p w14:paraId="22204AB9" w14:textId="77777777" w:rsidR="008B682C" w:rsidRDefault="008B682C" w:rsidP="008B682C">
      <w:pPr>
        <w:spacing w:line="240" w:lineRule="atLeast"/>
        <w:rPr>
          <w:rFonts w:eastAsia="맑은 고딕"/>
          <w:b/>
          <w:u w:val="single"/>
          <w:lang w:val="en-GB"/>
        </w:rPr>
      </w:pPr>
      <w:r>
        <w:rPr>
          <w:rFonts w:eastAsia="맑은 고딕"/>
          <w:b/>
          <w:highlight w:val="cyan"/>
          <w:u w:val="single"/>
          <w:lang w:val="en-GB"/>
        </w:rPr>
        <w:lastRenderedPageBreak/>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682C" w14:paraId="1BC61090" w14:textId="77777777" w:rsidTr="0079605B">
        <w:trPr>
          <w:trHeight w:val="263"/>
          <w:jc w:val="center"/>
        </w:trPr>
        <w:tc>
          <w:tcPr>
            <w:tcW w:w="2179" w:type="dxa"/>
            <w:shd w:val="clear" w:color="auto" w:fill="9CC2E5"/>
          </w:tcPr>
          <w:p w14:paraId="4BDF5606" w14:textId="77777777" w:rsidR="008B682C" w:rsidRDefault="008B682C" w:rsidP="0079605B">
            <w:pPr>
              <w:spacing w:line="240" w:lineRule="atLeast"/>
              <w:rPr>
                <w:lang w:eastAsia="zh-CN"/>
              </w:rPr>
            </w:pPr>
            <w:r>
              <w:rPr>
                <w:lang w:eastAsia="zh-CN"/>
              </w:rPr>
              <w:t>Company</w:t>
            </w:r>
          </w:p>
        </w:tc>
        <w:tc>
          <w:tcPr>
            <w:tcW w:w="7162" w:type="dxa"/>
            <w:shd w:val="clear" w:color="auto" w:fill="9CC2E5"/>
          </w:tcPr>
          <w:p w14:paraId="51F41492" w14:textId="77777777" w:rsidR="008B682C" w:rsidRPr="00C22C44" w:rsidRDefault="008B682C" w:rsidP="0079605B">
            <w:pPr>
              <w:spacing w:line="240" w:lineRule="atLeast"/>
              <w:rPr>
                <w:rFonts w:eastAsia="맑은 고딕"/>
              </w:rPr>
            </w:pPr>
            <w:r w:rsidRPr="00C22C44">
              <w:rPr>
                <w:rFonts w:eastAsia="맑은 고딕" w:hint="eastAsia"/>
              </w:rPr>
              <w:t>Comment</w:t>
            </w:r>
          </w:p>
        </w:tc>
      </w:tr>
      <w:tr w:rsidR="008B682C" w14:paraId="39F7EDD9" w14:textId="77777777" w:rsidTr="0079605B">
        <w:trPr>
          <w:trHeight w:val="275"/>
          <w:jc w:val="center"/>
        </w:trPr>
        <w:tc>
          <w:tcPr>
            <w:tcW w:w="2179" w:type="dxa"/>
          </w:tcPr>
          <w:p w14:paraId="187630E4" w14:textId="77777777" w:rsidR="008B682C" w:rsidRPr="00422FB1" w:rsidRDefault="008B682C" w:rsidP="0079605B">
            <w:pPr>
              <w:spacing w:line="240" w:lineRule="atLeast"/>
              <w:rPr>
                <w:rFonts w:eastAsia="SimSun"/>
                <w:lang w:eastAsia="zh-CN"/>
              </w:rPr>
            </w:pPr>
          </w:p>
        </w:tc>
        <w:tc>
          <w:tcPr>
            <w:tcW w:w="7162" w:type="dxa"/>
          </w:tcPr>
          <w:p w14:paraId="093E66BC" w14:textId="77777777" w:rsidR="008B682C" w:rsidRPr="00422FB1" w:rsidRDefault="008B682C" w:rsidP="0079605B">
            <w:pPr>
              <w:rPr>
                <w:rFonts w:eastAsia="SimSun"/>
                <w:lang w:eastAsia="zh-CN"/>
              </w:rPr>
            </w:pPr>
          </w:p>
        </w:tc>
      </w:tr>
      <w:tr w:rsidR="008B682C" w14:paraId="6F45E0D1" w14:textId="77777777" w:rsidTr="0079605B">
        <w:trPr>
          <w:trHeight w:val="263"/>
          <w:jc w:val="center"/>
        </w:trPr>
        <w:tc>
          <w:tcPr>
            <w:tcW w:w="2179" w:type="dxa"/>
          </w:tcPr>
          <w:p w14:paraId="776C7678" w14:textId="77777777" w:rsidR="008B682C" w:rsidRPr="00A2019B" w:rsidRDefault="008B682C" w:rsidP="0079605B">
            <w:pPr>
              <w:spacing w:line="240" w:lineRule="atLeast"/>
              <w:rPr>
                <w:rFonts w:eastAsia="SimSun"/>
                <w:lang w:eastAsia="zh-CN"/>
              </w:rPr>
            </w:pPr>
          </w:p>
        </w:tc>
        <w:tc>
          <w:tcPr>
            <w:tcW w:w="7162" w:type="dxa"/>
          </w:tcPr>
          <w:p w14:paraId="1709D53A" w14:textId="77777777" w:rsidR="008B682C" w:rsidRPr="001924E7" w:rsidRDefault="008B682C" w:rsidP="0079605B">
            <w:pPr>
              <w:spacing w:line="240" w:lineRule="atLeast"/>
              <w:rPr>
                <w:rFonts w:eastAsia="SimSun"/>
                <w:lang w:eastAsia="zh-CN"/>
              </w:rPr>
            </w:pPr>
          </w:p>
        </w:tc>
      </w:tr>
      <w:tr w:rsidR="008B682C" w14:paraId="17CB40E3" w14:textId="77777777" w:rsidTr="0079605B">
        <w:trPr>
          <w:trHeight w:val="263"/>
          <w:jc w:val="center"/>
        </w:trPr>
        <w:tc>
          <w:tcPr>
            <w:tcW w:w="2179" w:type="dxa"/>
          </w:tcPr>
          <w:p w14:paraId="66CEAE74" w14:textId="77777777" w:rsidR="008B682C" w:rsidRPr="00B86A7F" w:rsidRDefault="008B682C" w:rsidP="0079605B">
            <w:pPr>
              <w:spacing w:line="240" w:lineRule="atLeast"/>
              <w:rPr>
                <w:rFonts w:eastAsia="MS Mincho"/>
                <w:lang w:eastAsia="ja-JP"/>
              </w:rPr>
            </w:pPr>
          </w:p>
        </w:tc>
        <w:tc>
          <w:tcPr>
            <w:tcW w:w="7162" w:type="dxa"/>
          </w:tcPr>
          <w:p w14:paraId="22079426" w14:textId="77777777" w:rsidR="008B682C" w:rsidRPr="004B4977" w:rsidRDefault="008B682C" w:rsidP="0079605B">
            <w:pPr>
              <w:spacing w:line="240" w:lineRule="atLeast"/>
              <w:rPr>
                <w:rFonts w:eastAsia="MS Mincho"/>
                <w:lang w:eastAsia="ja-JP"/>
              </w:rPr>
            </w:pPr>
          </w:p>
        </w:tc>
      </w:tr>
      <w:tr w:rsidR="008B682C" w:rsidRPr="001A0ABB" w14:paraId="7AA3F9E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B84F817" w14:textId="77777777" w:rsidR="008B682C" w:rsidRPr="003B7996" w:rsidRDefault="008B682C" w:rsidP="0079605B">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672E69F6" w14:textId="77777777" w:rsidR="008B682C" w:rsidRPr="003B7996" w:rsidRDefault="008B682C" w:rsidP="0079605B">
            <w:pPr>
              <w:spacing w:line="240" w:lineRule="atLeast"/>
              <w:rPr>
                <w:rFonts w:eastAsia="SimSun"/>
                <w:lang w:eastAsia="zh-CN"/>
              </w:rPr>
            </w:pPr>
          </w:p>
        </w:tc>
      </w:tr>
    </w:tbl>
    <w:p w14:paraId="7FB5FBB6" w14:textId="77777777" w:rsidR="008B682C" w:rsidRPr="008B682C" w:rsidRDefault="008B682C" w:rsidP="008B682C">
      <w:pPr>
        <w:rPr>
          <w:rFonts w:hint="eastAsia"/>
          <w:lang w:val="en-GB"/>
        </w:rPr>
      </w:pPr>
    </w:p>
    <w:p w14:paraId="61B12B2E" w14:textId="77777777" w:rsidR="008B682C" w:rsidRDefault="008B682C" w:rsidP="005447A8">
      <w:pPr>
        <w:rPr>
          <w:rFonts w:hint="eastAsia"/>
          <w:lang w:val="en-GB"/>
        </w:rPr>
      </w:pPr>
    </w:p>
    <w:p w14:paraId="1206AEED" w14:textId="680161ED" w:rsidR="004C7F1C" w:rsidRDefault="004C7F1C" w:rsidP="004C7F1C">
      <w:pPr>
        <w:pStyle w:val="10"/>
      </w:pPr>
      <w:r>
        <w:t>Issue #2</w:t>
      </w:r>
      <w:r w:rsidRPr="004C7F1C">
        <w:t xml:space="preserve"> Capture the agreement on SPS release that is not supported</w:t>
      </w:r>
    </w:p>
    <w:p w14:paraId="35A16CB2" w14:textId="1D8A3EFB" w:rsidR="007D2055" w:rsidRDefault="007D2055" w:rsidP="007D2055">
      <w:pPr>
        <w:spacing w:line="240" w:lineRule="auto"/>
        <w:rPr>
          <w:rFonts w:cs="Times New Roman"/>
        </w:rPr>
      </w:pPr>
      <w:r w:rsidRPr="007D2055">
        <w:rPr>
          <w:rFonts w:cs="Times New Roman"/>
        </w:rPr>
        <w:t>In</w:t>
      </w:r>
      <w:r>
        <w:rPr>
          <w:rFonts w:cs="Times New Roman"/>
        </w:rPr>
        <w:t xml:space="preserve"> </w:t>
      </w:r>
      <w:r w:rsidRPr="007D2055">
        <w:rPr>
          <w:rFonts w:cs="Times New Roman"/>
        </w:rPr>
        <w:t>RAN1#101e</w:t>
      </w:r>
      <w:r>
        <w:rPr>
          <w:rFonts w:cs="Times New Roman"/>
        </w:rPr>
        <w:t xml:space="preserve"> and </w:t>
      </w:r>
      <w:r w:rsidRPr="007D2055">
        <w:rPr>
          <w:rFonts w:cs="Times New Roman"/>
        </w:rPr>
        <w:t xml:space="preserve">RAN1#104bis, the following </w:t>
      </w:r>
      <w:r>
        <w:rPr>
          <w:rFonts w:cs="Times New Roman"/>
        </w:rPr>
        <w:t xml:space="preserve">agreement and </w:t>
      </w:r>
      <w:r w:rsidRPr="007D2055">
        <w:rPr>
          <w:rFonts w:cs="Times New Roman"/>
        </w:rPr>
        <w:t>conclusion</w:t>
      </w:r>
      <w:r w:rsidR="005C6725">
        <w:rPr>
          <w:rFonts w:cs="Times New Roman"/>
        </w:rPr>
        <w:t xml:space="preserve"> as drawn. </w:t>
      </w:r>
    </w:p>
    <w:p w14:paraId="5B9EE2A6" w14:textId="77777777" w:rsidR="005C6725" w:rsidRPr="00D44238" w:rsidRDefault="005C6725" w:rsidP="007D2055">
      <w:pPr>
        <w:spacing w:line="240" w:lineRule="auto"/>
        <w:rPr>
          <w:rFonts w:cs="Times New Roman"/>
        </w:rPr>
      </w:pPr>
    </w:p>
    <w:tbl>
      <w:tblPr>
        <w:tblStyle w:val="a4"/>
        <w:tblW w:w="0" w:type="auto"/>
        <w:tblLook w:val="04A0" w:firstRow="1" w:lastRow="0" w:firstColumn="1" w:lastColumn="0" w:noHBand="0" w:noVBand="1"/>
      </w:tblPr>
      <w:tblGrid>
        <w:gridCol w:w="9629"/>
      </w:tblGrid>
      <w:tr w:rsidR="007D2055" w:rsidRPr="00D44238" w14:paraId="10C9CBC1" w14:textId="77777777" w:rsidTr="0079605B">
        <w:tc>
          <w:tcPr>
            <w:tcW w:w="9629" w:type="dxa"/>
          </w:tcPr>
          <w:p w14:paraId="0CD3B8B1" w14:textId="77777777" w:rsidR="007D2055" w:rsidRPr="00D44238" w:rsidRDefault="007D2055" w:rsidP="0079605B">
            <w:pPr>
              <w:spacing w:line="240" w:lineRule="auto"/>
              <w:rPr>
                <w:rFonts w:eastAsia="SimSun" w:cs="Times New Roman"/>
              </w:rPr>
            </w:pPr>
            <w:r w:rsidRPr="00D44238">
              <w:rPr>
                <w:rFonts w:eastAsia="SimSun" w:cs="Times New Roman"/>
                <w:b/>
                <w:bCs/>
                <w:highlight w:val="green"/>
              </w:rPr>
              <w:t>Agreement</w:t>
            </w:r>
            <w:r w:rsidRPr="00D44238">
              <w:rPr>
                <w:rFonts w:eastAsia="SimSun" w:cs="Times New Roman"/>
                <w:b/>
                <w:bCs/>
              </w:rPr>
              <w:t xml:space="preserve"> (RAN1#101e)</w:t>
            </w:r>
          </w:p>
          <w:p w14:paraId="3161117A" w14:textId="77777777" w:rsidR="007D2055" w:rsidRPr="00D44238" w:rsidRDefault="007D2055" w:rsidP="0079605B">
            <w:pPr>
              <w:spacing w:line="240" w:lineRule="auto"/>
              <w:rPr>
                <w:rFonts w:eastAsia="SimSun" w:cs="Times New Roman"/>
                <w:lang w:val="en-GB"/>
              </w:rPr>
            </w:pPr>
            <w:r w:rsidRPr="00D44238">
              <w:rPr>
                <w:rFonts w:eastAsia="SimSun" w:cs="Times New Roman"/>
              </w:rPr>
              <w:t xml:space="preserve">It is not supported that </w:t>
            </w:r>
            <w:bookmarkStart w:id="3" w:name="_Hlk63601064"/>
            <w:r w:rsidRPr="00D44238">
              <w:rPr>
                <w:rFonts w:eastAsia="SimSun" w:cs="Times New Roman"/>
              </w:rPr>
              <w:t>a SPS release PDCCH in a slot is received after the end of the SPS PDSCH reception in the slot for the same SPS configuration corresponding to the SPS release PDCCH if HARQ-ACKs for the SPS release and the SPS reception would map to the same PUCCH</w:t>
            </w:r>
            <w:bookmarkEnd w:id="3"/>
            <w:r w:rsidRPr="00D44238">
              <w:rPr>
                <w:rFonts w:eastAsia="SimSun" w:cs="Times New Roman"/>
              </w:rPr>
              <w:t xml:space="preserve">. </w:t>
            </w:r>
          </w:p>
          <w:p w14:paraId="73E8517B" w14:textId="77777777" w:rsidR="007D2055" w:rsidRDefault="007D2055" w:rsidP="007D2055">
            <w:pPr>
              <w:numPr>
                <w:ilvl w:val="0"/>
                <w:numId w:val="8"/>
              </w:numPr>
              <w:wordWrap w:val="0"/>
              <w:spacing w:line="240" w:lineRule="auto"/>
              <w:ind w:left="1200"/>
              <w:rPr>
                <w:rFonts w:eastAsia="굴림" w:cs="Times New Roman"/>
                <w:color w:val="000000"/>
              </w:rPr>
            </w:pPr>
            <w:r w:rsidRPr="00D44238">
              <w:rPr>
                <w:rFonts w:eastAsia="굴림" w:cs="Times New Roman"/>
                <w:color w:val="000000"/>
              </w:rPr>
              <w:t>FFS: if HARQ-ACKs for the SPS release and the SPS reception mapping to different PUCCHs</w:t>
            </w:r>
          </w:p>
          <w:p w14:paraId="31A67C36" w14:textId="77777777" w:rsidR="007D2055" w:rsidRPr="00D44238" w:rsidRDefault="007D2055" w:rsidP="007D2055">
            <w:pPr>
              <w:wordWrap w:val="0"/>
              <w:spacing w:line="240" w:lineRule="auto"/>
              <w:rPr>
                <w:rFonts w:eastAsia="굴림" w:cs="Times New Roman"/>
                <w:color w:val="000000"/>
              </w:rPr>
            </w:pPr>
          </w:p>
          <w:p w14:paraId="66D4B93A" w14:textId="77777777" w:rsidR="007D2055" w:rsidRPr="00D44238" w:rsidRDefault="007D2055" w:rsidP="007D2055">
            <w:pPr>
              <w:wordWrap w:val="0"/>
              <w:spacing w:line="240" w:lineRule="auto"/>
              <w:rPr>
                <w:rFonts w:eastAsia="바탕" w:cs="Times New Roman"/>
                <w:b/>
                <w:bCs/>
              </w:rPr>
            </w:pPr>
            <w:r w:rsidRPr="00D44238">
              <w:rPr>
                <w:rFonts w:eastAsia="바탕" w:cs="Times New Roman"/>
                <w:b/>
                <w:lang w:val="en-GB"/>
              </w:rPr>
              <w:t>Conclusion</w:t>
            </w:r>
            <w:r>
              <w:rPr>
                <w:rFonts w:eastAsia="바탕" w:cs="Times New Roman"/>
                <w:b/>
                <w:lang w:val="en-GB"/>
              </w:rPr>
              <w:t xml:space="preserve"> </w:t>
            </w:r>
            <w:r w:rsidRPr="00D44238">
              <w:rPr>
                <w:rFonts w:eastAsia="SimSun" w:cs="Times New Roman"/>
                <w:b/>
                <w:bCs/>
              </w:rPr>
              <w:t>(RAN1#10</w:t>
            </w:r>
            <w:r>
              <w:rPr>
                <w:rFonts w:eastAsia="SimSun" w:cs="Times New Roman"/>
                <w:b/>
                <w:bCs/>
              </w:rPr>
              <w:t>4bis</w:t>
            </w:r>
            <w:r w:rsidRPr="00D44238">
              <w:rPr>
                <w:rFonts w:eastAsia="SimSun" w:cs="Times New Roman"/>
                <w:b/>
                <w:bCs/>
              </w:rPr>
              <w:t>)</w:t>
            </w:r>
          </w:p>
          <w:p w14:paraId="09D2E347" w14:textId="77777777" w:rsidR="007D2055" w:rsidRPr="00D44238" w:rsidRDefault="007D2055" w:rsidP="007D2055">
            <w:pPr>
              <w:wordWrap w:val="0"/>
              <w:spacing w:line="240" w:lineRule="auto"/>
              <w:rPr>
                <w:rFonts w:eastAsia="바탕" w:cs="Times New Roman"/>
                <w:lang w:val="en-GB"/>
              </w:rPr>
            </w:pPr>
            <w:r w:rsidRPr="00D44238">
              <w:rPr>
                <w:rFonts w:eastAsia="바탕" w:cs="Times New Roman"/>
                <w:lang w:val="en-GB"/>
              </w:rPr>
              <w:t xml:space="preserve">The following is not supported: </w:t>
            </w:r>
          </w:p>
          <w:p w14:paraId="7A65E245" w14:textId="77777777" w:rsidR="007D2055" w:rsidRPr="00D44238" w:rsidRDefault="007D2055" w:rsidP="007D2055">
            <w:pPr>
              <w:numPr>
                <w:ilvl w:val="0"/>
                <w:numId w:val="22"/>
              </w:numPr>
              <w:wordWrap w:val="0"/>
              <w:spacing w:line="240" w:lineRule="auto"/>
              <w:ind w:left="1160"/>
              <w:rPr>
                <w:rFonts w:eastAsia="바탕" w:cs="Times New Roman"/>
                <w:lang w:val="en-GB" w:eastAsia="x-none"/>
              </w:rPr>
            </w:pPr>
            <w:r w:rsidRPr="00D44238">
              <w:rPr>
                <w:rFonts w:eastAsia="바탕" w:cs="Times New Roman"/>
                <w:lang w:val="en-GB" w:eastAsia="x-none"/>
              </w:rPr>
              <w:t>The case that SPS release is received in a slot where SPS PDSCH is configured to be received for the SPS configuration corresponding to the SPS release if the HARQ-ACK for the SPS release and the SPS reception mapping to different PUCCHs.</w:t>
            </w:r>
          </w:p>
          <w:p w14:paraId="328AC58F" w14:textId="77777777" w:rsidR="007D2055" w:rsidRPr="00D44238" w:rsidRDefault="007D2055" w:rsidP="0079605B">
            <w:pPr>
              <w:spacing w:line="240" w:lineRule="auto"/>
              <w:rPr>
                <w:rFonts w:cs="Times New Roman"/>
              </w:rPr>
            </w:pPr>
          </w:p>
        </w:tc>
      </w:tr>
    </w:tbl>
    <w:p w14:paraId="289A658F" w14:textId="77777777" w:rsidR="007D2055" w:rsidRDefault="007D2055" w:rsidP="007D2055">
      <w:pPr>
        <w:spacing w:line="240" w:lineRule="auto"/>
        <w:rPr>
          <w:rFonts w:cs="Times New Roman"/>
        </w:rPr>
      </w:pPr>
    </w:p>
    <w:p w14:paraId="479E5BB4" w14:textId="1362024C" w:rsidR="008B682C" w:rsidRPr="007B41A6" w:rsidRDefault="008B682C" w:rsidP="008B682C">
      <w:r w:rsidRPr="007B41A6">
        <w:t>In [1</w:t>
      </w:r>
      <w:r>
        <w:t>, 2], there are</w:t>
      </w:r>
      <w:r w:rsidRPr="007B41A6">
        <w:t xml:space="preserve"> proposal</w:t>
      </w:r>
      <w:r>
        <w:t>s</w:t>
      </w:r>
      <w:r w:rsidRPr="007B41A6">
        <w:t xml:space="preserve"> to capture previous agreements on SPS release timing that is not supported. </w:t>
      </w:r>
    </w:p>
    <w:p w14:paraId="2130D9C4" w14:textId="77777777" w:rsidR="008B682C" w:rsidRPr="007B41A6" w:rsidRDefault="008B682C" w:rsidP="008B682C"/>
    <w:p w14:paraId="6A1F08B8" w14:textId="77777777" w:rsidR="008B682C" w:rsidRPr="007B41A6" w:rsidRDefault="008B682C" w:rsidP="008B682C">
      <w:pPr>
        <w:rPr>
          <w:b/>
        </w:rPr>
      </w:pPr>
      <w:r w:rsidRPr="007B41A6">
        <w:rPr>
          <w:b/>
        </w:rPr>
        <w:t>Proposals from [1]:</w:t>
      </w:r>
    </w:p>
    <w:p w14:paraId="439E76DA" w14:textId="77777777" w:rsidR="008B682C" w:rsidRPr="007B41A6" w:rsidRDefault="008B682C" w:rsidP="008B682C">
      <w:pPr>
        <w:pStyle w:val="Proposal"/>
        <w:widowControl w:val="0"/>
        <w:numPr>
          <w:ilvl w:val="0"/>
          <w:numId w:val="20"/>
        </w:numPr>
        <w:tabs>
          <w:tab w:val="clear" w:pos="1304"/>
          <w:tab w:val="left" w:pos="1701"/>
        </w:tabs>
        <w:wordWrap w:val="0"/>
        <w:autoSpaceDE w:val="0"/>
        <w:autoSpaceDN w:val="0"/>
        <w:spacing w:before="0" w:after="120" w:line="259" w:lineRule="auto"/>
        <w:ind w:left="1701" w:hanging="1701"/>
        <w:rPr>
          <w:lang w:val="en-US"/>
        </w:rPr>
      </w:pPr>
      <w:bookmarkStart w:id="4" w:name="_Toc71663059"/>
      <w:r w:rsidRPr="007B41A6">
        <w:rPr>
          <w:lang w:val="en-US"/>
        </w:rPr>
        <w:t>Adopt the text proposal to capture the agreement on SPS release that is not supported.</w:t>
      </w:r>
      <w:bookmarkEnd w:id="4"/>
      <w:r w:rsidRPr="007B41A6">
        <w:rPr>
          <w:lang w:val="en-US"/>
        </w:rPr>
        <w:t xml:space="preserve"> </w:t>
      </w:r>
    </w:p>
    <w:p w14:paraId="0AC324E5" w14:textId="77777777" w:rsidR="004C7F1C" w:rsidRPr="003D491B" w:rsidRDefault="004C7F1C" w:rsidP="004C7F1C">
      <w:pPr>
        <w:spacing w:line="240" w:lineRule="auto"/>
        <w:rPr>
          <w:rFonts w:ascii="Arial" w:hAnsi="Arial" w:cs="Arial"/>
        </w:rPr>
      </w:pPr>
    </w:p>
    <w:tbl>
      <w:tblPr>
        <w:tblStyle w:val="a4"/>
        <w:tblW w:w="0" w:type="auto"/>
        <w:tblLook w:val="04A0" w:firstRow="1" w:lastRow="0" w:firstColumn="1" w:lastColumn="0" w:noHBand="0" w:noVBand="1"/>
      </w:tblPr>
      <w:tblGrid>
        <w:gridCol w:w="9629"/>
      </w:tblGrid>
      <w:tr w:rsidR="004C7F1C" w14:paraId="2339B512" w14:textId="77777777" w:rsidTr="0079605B">
        <w:tc>
          <w:tcPr>
            <w:tcW w:w="9629" w:type="dxa"/>
          </w:tcPr>
          <w:p w14:paraId="7B6B1EE2" w14:textId="77777777" w:rsidR="004C7F1C" w:rsidRDefault="004C7F1C" w:rsidP="0079605B">
            <w:pPr>
              <w:jc w:val="center"/>
              <w:rPr>
                <w:rFonts w:eastAsia="SimSun" w:cs="Times New Roman"/>
                <w:color w:val="FF0000"/>
                <w:szCs w:val="20"/>
              </w:rPr>
            </w:pPr>
            <w:r>
              <w:rPr>
                <w:color w:val="FF0000"/>
                <w:szCs w:val="20"/>
              </w:rPr>
              <w:t>---------------------------------Start of Text Proposal to TS 38.213 v16.5.0-----------------------</w:t>
            </w:r>
          </w:p>
          <w:p w14:paraId="578CBF0F" w14:textId="77777777" w:rsidR="004C7F1C" w:rsidRDefault="004C7F1C" w:rsidP="0079605B">
            <w:pPr>
              <w:pStyle w:val="a5"/>
            </w:pPr>
          </w:p>
          <w:p w14:paraId="4D8A7F23" w14:textId="77777777" w:rsidR="004C7F1C" w:rsidRDefault="004C7F1C" w:rsidP="0079605B">
            <w:pPr>
              <w:pStyle w:val="2"/>
              <w:ind w:left="1136" w:hanging="1136"/>
              <w:outlineLvl w:val="1"/>
              <w:rPr>
                <w:rFonts w:eastAsia="SimSun"/>
                <w:szCs w:val="20"/>
              </w:rPr>
            </w:pPr>
            <w:r>
              <w:rPr>
                <w:rFonts w:eastAsia="SimSun"/>
              </w:rPr>
              <w:t>9.1</w:t>
            </w:r>
            <w:r>
              <w:rPr>
                <w:rFonts w:eastAsia="SimSun"/>
              </w:rPr>
              <w:tab/>
              <w:t>HARQ-ACK codebook determination</w:t>
            </w:r>
          </w:p>
          <w:p w14:paraId="553C2FA4" w14:textId="77777777" w:rsidR="004C7F1C" w:rsidRDefault="004C7F1C" w:rsidP="0079605B">
            <w:pPr>
              <w:pStyle w:val="a5"/>
            </w:pPr>
            <w:r>
              <w:t>...</w:t>
            </w:r>
          </w:p>
          <w:p w14:paraId="00FC7CD3" w14:textId="77777777" w:rsidR="004C7F1C" w:rsidRDefault="004C7F1C" w:rsidP="0079605B">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is not after the end of a last symbol </w:t>
            </w:r>
            <w:r w:rsidRPr="00B447DC">
              <w:rPr>
                <w:rFonts w:eastAsia="SimSun" w:cs="Times"/>
                <w:szCs w:val="20"/>
                <w:lang w:val="en-GB"/>
              </w:rPr>
              <w:t xml:space="preserve">of any </w:t>
            </w:r>
            <w:r w:rsidRPr="00B447DC">
              <w:rPr>
                <w:rFonts w:eastAsia="SimSun" w:cs="Times New Roman"/>
                <w:szCs w:val="20"/>
                <w:lang w:val="en-GB"/>
              </w:rPr>
              <w:t>of the SPS PDSCH receptions,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714D60BF" w14:textId="77777777" w:rsidR="004C7F1C" w:rsidRPr="000B36AE" w:rsidRDefault="004C7F1C" w:rsidP="0079605B">
            <w:pPr>
              <w:jc w:val="center"/>
              <w:rPr>
                <w:rFonts w:eastAsia="SimSun" w:cs="Times New Roman"/>
                <w:szCs w:val="20"/>
                <w:lang w:val="x-none"/>
              </w:rPr>
            </w:pPr>
            <w:r>
              <w:rPr>
                <w:color w:val="FF0000"/>
                <w:sz w:val="28"/>
              </w:rPr>
              <w:t>&lt; Unchanged parts are omitted &gt;</w:t>
            </w:r>
          </w:p>
          <w:p w14:paraId="40858523" w14:textId="77777777" w:rsidR="004C7F1C" w:rsidRDefault="004C7F1C" w:rsidP="0079605B">
            <w:pPr>
              <w:pStyle w:val="a5"/>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 xml:space="preserve">where the end of a last symbol of the PDCCH reception is after the end of a last symbol </w:t>
            </w:r>
            <w:r w:rsidRPr="000B36AE">
              <w:rPr>
                <w:rFonts w:ascii="Times New Roman" w:eastAsia="SimSun" w:hAnsi="Times New Roman" w:cs="Times"/>
                <w:color w:val="FF0000"/>
                <w:szCs w:val="20"/>
                <w:lang w:val="en-GB"/>
              </w:rPr>
              <w:t xml:space="preserve">of any </w:t>
            </w:r>
            <w:r w:rsidRPr="000B36AE">
              <w:rPr>
                <w:rFonts w:ascii="Times New Roman" w:eastAsia="SimSun" w:hAnsi="Times New Roman" w:cs="Times New Roman"/>
                <w:color w:val="FF0000"/>
                <w:szCs w:val="20"/>
                <w:lang w:val="en-GB"/>
              </w:rPr>
              <w:t>of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be multiplexed in a same PUCCH.</w:t>
            </w:r>
            <w:r>
              <w:rPr>
                <w:rFonts w:ascii="Times New Roman" w:eastAsia="SimSun" w:hAnsi="Times New Roman" w:cs="Times New Roman"/>
                <w:color w:val="FF0000"/>
                <w:szCs w:val="20"/>
                <w:lang w:val="en-GB"/>
              </w:rPr>
              <w:t xml:space="preserve"> </w:t>
            </w:r>
          </w:p>
          <w:p w14:paraId="5D515792" w14:textId="77777777" w:rsidR="004C7F1C" w:rsidRPr="006B4867" w:rsidRDefault="004C7F1C" w:rsidP="0079605B">
            <w:pPr>
              <w:pStyle w:val="a5"/>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lastRenderedPageBreak/>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w:t>
            </w:r>
            <w:r>
              <w:rPr>
                <w:rFonts w:ascii="Times New Roman" w:eastAsia="SimSun" w:hAnsi="Times New Roman" w:cs="Times New Roman"/>
                <w:color w:val="FF0000"/>
                <w:szCs w:val="20"/>
                <w:lang w:val="en-GB"/>
              </w:rPr>
              <w:t>map to different</w:t>
            </w:r>
            <w:r w:rsidRPr="000B36AE">
              <w:rPr>
                <w:rFonts w:ascii="Times New Roman" w:eastAsia="SimSun" w:hAnsi="Times New Roman" w:cs="Times New Roman"/>
                <w:color w:val="FF0000"/>
                <w:szCs w:val="20"/>
                <w:lang w:val="en-GB"/>
              </w:rPr>
              <w:t xml:space="preserve"> PUCCH</w:t>
            </w:r>
            <w:r>
              <w:rPr>
                <w:rFonts w:ascii="Times New Roman" w:eastAsia="SimSun" w:hAnsi="Times New Roman" w:cs="Times New Roman"/>
                <w:color w:val="FF0000"/>
                <w:szCs w:val="20"/>
                <w:lang w:val="en-GB"/>
              </w:rPr>
              <w:t>s</w:t>
            </w:r>
            <w:r w:rsidRPr="000B36AE">
              <w:rPr>
                <w:rFonts w:ascii="Times New Roman" w:eastAsia="SimSun" w:hAnsi="Times New Roman" w:cs="Times New Roman"/>
                <w:color w:val="FF0000"/>
                <w:szCs w:val="20"/>
                <w:lang w:val="en-GB"/>
              </w:rPr>
              <w:t>.</w:t>
            </w:r>
          </w:p>
          <w:p w14:paraId="14995D4D" w14:textId="77777777" w:rsidR="004C7F1C" w:rsidRDefault="004C7F1C" w:rsidP="0079605B">
            <w:pPr>
              <w:pStyle w:val="a5"/>
              <w:rPr>
                <w:lang w:val="en-GB"/>
              </w:rPr>
            </w:pPr>
          </w:p>
          <w:p w14:paraId="5A9CFD9B" w14:textId="77777777" w:rsidR="004C7F1C" w:rsidRDefault="004C7F1C" w:rsidP="0079605B">
            <w:pPr>
              <w:jc w:val="center"/>
              <w:rPr>
                <w:color w:val="FF0000"/>
                <w:sz w:val="28"/>
              </w:rPr>
            </w:pPr>
            <w:r>
              <w:rPr>
                <w:color w:val="FF0000"/>
                <w:sz w:val="28"/>
              </w:rPr>
              <w:t>&lt; Unchanged parts are omitted &gt;</w:t>
            </w:r>
          </w:p>
          <w:p w14:paraId="53BA0AB5" w14:textId="77777777" w:rsidR="004C7F1C" w:rsidRPr="00687F2E" w:rsidRDefault="004C7F1C" w:rsidP="0079605B">
            <w:pPr>
              <w:jc w:val="center"/>
              <w:rPr>
                <w:rFonts w:eastAsia="SimSun" w:cs="Times New Roman"/>
                <w:color w:val="FF0000"/>
                <w:szCs w:val="20"/>
              </w:rPr>
            </w:pPr>
            <w:r>
              <w:rPr>
                <w:color w:val="FF0000"/>
                <w:szCs w:val="20"/>
              </w:rPr>
              <w:t>--------------------------------- End of Text Proposal to TS 38.213 v16.5.0-----------------------</w:t>
            </w:r>
          </w:p>
        </w:tc>
      </w:tr>
    </w:tbl>
    <w:p w14:paraId="77E43BEB" w14:textId="77777777" w:rsidR="004C7F1C" w:rsidRPr="003D491B" w:rsidRDefault="004C7F1C" w:rsidP="004C7F1C">
      <w:pPr>
        <w:spacing w:line="240" w:lineRule="auto"/>
        <w:rPr>
          <w:rFonts w:ascii="Arial" w:hAnsi="Arial" w:cs="Arial"/>
        </w:rPr>
      </w:pPr>
    </w:p>
    <w:p w14:paraId="59F0B979" w14:textId="77777777" w:rsidR="008B682C" w:rsidRPr="007B41A6" w:rsidRDefault="008B682C" w:rsidP="008B682C">
      <w:pPr>
        <w:pStyle w:val="FLcomment"/>
      </w:pPr>
      <w:r w:rsidRPr="007B41A6">
        <w:t>Proposals from [2]:</w:t>
      </w:r>
    </w:p>
    <w:p w14:paraId="030848B4" w14:textId="77777777" w:rsidR="008B682C" w:rsidRPr="007B41A6" w:rsidRDefault="008B682C" w:rsidP="008B682C">
      <w:r w:rsidRPr="007B41A6">
        <w:t xml:space="preserve">In the following, we present a TP addressing the </w:t>
      </w:r>
      <w:r w:rsidRPr="007B41A6">
        <w:rPr>
          <w:highlight w:val="green"/>
        </w:rPr>
        <w:t>RAN1#101e agreement</w:t>
      </w:r>
      <w:r w:rsidRPr="007B41A6">
        <w:t xml:space="preserve"> and the </w:t>
      </w:r>
      <w:r w:rsidRPr="007B41A6">
        <w:rPr>
          <w:highlight w:val="magenta"/>
        </w:rPr>
        <w:t>RAN1#104bis-e conclusion</w:t>
      </w:r>
      <w:r w:rsidRPr="007B41A6">
        <w:t xml:space="preserve"> above based on our proposal 4.1 to support behavior 1, based on the following logic:</w:t>
      </w:r>
    </w:p>
    <w:p w14:paraId="6FD9CA86" w14:textId="77777777" w:rsidR="008B682C" w:rsidRPr="007B41A6" w:rsidRDefault="008B682C" w:rsidP="008B682C">
      <w:pPr>
        <w:pStyle w:val="a3"/>
        <w:widowControl/>
        <w:numPr>
          <w:ilvl w:val="0"/>
          <w:numId w:val="13"/>
        </w:numPr>
        <w:autoSpaceDE/>
        <w:autoSpaceDN/>
        <w:spacing w:line="240" w:lineRule="auto"/>
        <w:ind w:leftChars="0"/>
        <w:contextualSpacing/>
        <w:rPr>
          <w:szCs w:val="20"/>
        </w:rPr>
      </w:pPr>
      <w:r w:rsidRPr="007B41A6">
        <w:rPr>
          <w:szCs w:val="20"/>
        </w:rPr>
        <w:t xml:space="preserve">The first added paragraph excludes the case of the release to be received after the last symbol for SPS PDSCHs in a slot (and for SPS repetition, this restriction only applies to the last SPS PDSCH occasion of the SPS repetition bundle) based on the </w:t>
      </w:r>
      <w:r w:rsidRPr="007B41A6">
        <w:rPr>
          <w:szCs w:val="20"/>
          <w:highlight w:val="green"/>
        </w:rPr>
        <w:t>RAN1#101-e agreement</w:t>
      </w:r>
      <w:r w:rsidRPr="007B41A6">
        <w:rPr>
          <w:szCs w:val="20"/>
        </w:rPr>
        <w:t xml:space="preserve">. </w:t>
      </w:r>
    </w:p>
    <w:p w14:paraId="113B6C2C" w14:textId="77777777" w:rsidR="008B682C" w:rsidRPr="007B41A6" w:rsidRDefault="008B682C" w:rsidP="008B682C">
      <w:pPr>
        <w:pStyle w:val="a3"/>
        <w:widowControl/>
        <w:numPr>
          <w:ilvl w:val="0"/>
          <w:numId w:val="13"/>
        </w:numPr>
        <w:autoSpaceDE/>
        <w:autoSpaceDN/>
        <w:spacing w:line="240" w:lineRule="auto"/>
        <w:ind w:leftChars="0"/>
        <w:contextualSpacing/>
        <w:rPr>
          <w:szCs w:val="20"/>
        </w:rPr>
      </w:pPr>
      <w:r w:rsidRPr="007B41A6">
        <w:rPr>
          <w:szCs w:val="20"/>
        </w:rPr>
        <w:t xml:space="preserve">As the first paragraph excludes these cases already, the related restrictions (for simplicity) can be removed from the second paragraph handling the case of same PUCCH for SPS HARQ and release indication. </w:t>
      </w:r>
    </w:p>
    <w:p w14:paraId="2FB19759" w14:textId="77777777" w:rsidR="008B682C" w:rsidRPr="007B41A6" w:rsidRDefault="008B682C" w:rsidP="008B682C">
      <w:pPr>
        <w:pStyle w:val="a3"/>
        <w:widowControl/>
        <w:numPr>
          <w:ilvl w:val="0"/>
          <w:numId w:val="13"/>
        </w:numPr>
        <w:autoSpaceDE/>
        <w:autoSpaceDN/>
        <w:spacing w:line="240" w:lineRule="auto"/>
        <w:ind w:leftChars="0"/>
        <w:contextualSpacing/>
        <w:rPr>
          <w:szCs w:val="20"/>
        </w:rPr>
      </w:pPr>
      <w:r w:rsidRPr="007B41A6">
        <w:rPr>
          <w:szCs w:val="20"/>
        </w:rPr>
        <w:t xml:space="preserve">The third paragraph is added to reflect to the </w:t>
      </w:r>
      <w:r w:rsidRPr="007B41A6">
        <w:rPr>
          <w:szCs w:val="20"/>
          <w:highlight w:val="magenta"/>
        </w:rPr>
        <w:t>RAN1#104bis-e conclusion</w:t>
      </w:r>
      <w:r w:rsidRPr="007B41A6">
        <w:rPr>
          <w:szCs w:val="20"/>
        </w:rPr>
        <w:t xml:space="preserve"> to not support different PUCCH for SPS HARQ and release indication. </w:t>
      </w:r>
    </w:p>
    <w:p w14:paraId="4B07F01F" w14:textId="77777777" w:rsidR="008B682C" w:rsidRPr="007B41A6" w:rsidRDefault="008B682C" w:rsidP="008B682C"/>
    <w:p w14:paraId="0A93B759" w14:textId="77777777" w:rsidR="008B682C" w:rsidRPr="007B41A6" w:rsidRDefault="008B682C" w:rsidP="008B682C">
      <w:pPr>
        <w:rPr>
          <w:b/>
          <w:bCs/>
        </w:rPr>
      </w:pPr>
      <w:r w:rsidRPr="007B41A6">
        <w:rPr>
          <w:b/>
          <w:bCs/>
        </w:rPr>
        <w:t xml:space="preserve">Proposal 4.2: Adopt the following TP to Sec. 9.1 of TS 38.213 to support behavior 1 as well as reflecting earlier RAN1 agreements and conclusion: </w:t>
      </w:r>
    </w:p>
    <w:tbl>
      <w:tblPr>
        <w:tblStyle w:val="a4"/>
        <w:tblW w:w="0" w:type="auto"/>
        <w:tblLook w:val="04A0" w:firstRow="1" w:lastRow="0" w:firstColumn="1" w:lastColumn="0" w:noHBand="0" w:noVBand="1"/>
      </w:tblPr>
      <w:tblGrid>
        <w:gridCol w:w="9629"/>
      </w:tblGrid>
      <w:tr w:rsidR="008B682C" w:rsidRPr="007B41A6" w14:paraId="42D2DE15" w14:textId="77777777" w:rsidTr="0079605B">
        <w:tc>
          <w:tcPr>
            <w:tcW w:w="9629" w:type="dxa"/>
          </w:tcPr>
          <w:p w14:paraId="5FED7BE4" w14:textId="77777777" w:rsidR="008B682C" w:rsidRPr="007B41A6" w:rsidRDefault="008B682C" w:rsidP="0079605B">
            <w:pPr>
              <w:pStyle w:val="2"/>
              <w:ind w:left="576" w:hanging="576"/>
              <w:outlineLvl w:val="1"/>
            </w:pPr>
            <w:bookmarkStart w:id="5" w:name="_Toc12021467"/>
            <w:bookmarkStart w:id="6" w:name="_Toc20311579"/>
            <w:bookmarkStart w:id="7" w:name="_Toc26719404"/>
            <w:bookmarkStart w:id="8" w:name="_Toc29894837"/>
            <w:bookmarkStart w:id="9" w:name="_Toc29899136"/>
            <w:bookmarkStart w:id="10" w:name="_Toc29899554"/>
            <w:bookmarkStart w:id="11" w:name="_Toc29917291"/>
            <w:bookmarkStart w:id="12" w:name="_Toc36498165"/>
            <w:bookmarkStart w:id="13" w:name="_Toc45699191"/>
            <w:bookmarkStart w:id="14" w:name="_Toc66974069"/>
            <w:r w:rsidRPr="007B41A6">
              <w:t>9.1</w:t>
            </w:r>
            <w:r w:rsidRPr="007B41A6">
              <w:tab/>
              <w:t>HARQ-ACK codebook determination</w:t>
            </w:r>
            <w:bookmarkEnd w:id="5"/>
            <w:bookmarkEnd w:id="6"/>
            <w:bookmarkEnd w:id="7"/>
            <w:bookmarkEnd w:id="8"/>
            <w:bookmarkEnd w:id="9"/>
            <w:bookmarkEnd w:id="10"/>
            <w:bookmarkEnd w:id="11"/>
            <w:bookmarkEnd w:id="12"/>
            <w:bookmarkEnd w:id="13"/>
            <w:bookmarkEnd w:id="14"/>
          </w:p>
          <w:p w14:paraId="34B6BA43" w14:textId="77777777" w:rsidR="008B682C" w:rsidRPr="007B41A6" w:rsidRDefault="008B682C" w:rsidP="0079605B">
            <w:pPr>
              <w:keepNext/>
              <w:keepLines/>
              <w:spacing w:before="180"/>
              <w:ind w:left="1134" w:hanging="1134"/>
              <w:jc w:val="center"/>
              <w:outlineLvl w:val="1"/>
              <w:rPr>
                <w:noProof/>
                <w:color w:val="FF0000"/>
                <w:sz w:val="22"/>
                <w:szCs w:val="18"/>
                <w:lang w:eastAsia="zh-CN"/>
              </w:rPr>
            </w:pPr>
            <w:r w:rsidRPr="007B41A6">
              <w:rPr>
                <w:noProof/>
                <w:color w:val="FF0000"/>
                <w:sz w:val="22"/>
                <w:szCs w:val="18"/>
                <w:lang w:eastAsia="zh-CN"/>
              </w:rPr>
              <w:t>*** Unchanged text is omitted ***</w:t>
            </w:r>
          </w:p>
          <w:p w14:paraId="61146D69" w14:textId="77777777" w:rsidR="008B682C" w:rsidRPr="007B41A6" w:rsidRDefault="008B682C" w:rsidP="0079605B">
            <w:pPr>
              <w:rPr>
                <w:color w:val="00B050"/>
              </w:rPr>
            </w:pPr>
            <w:r w:rsidRPr="007B41A6">
              <w:rPr>
                <w:color w:val="00B050"/>
              </w:rPr>
              <w:t xml:space="preserve">The UE is not expected to receive a DCI format in a slot to release SPS PDSCHs configured to be received in the same slot if the end of the last symbol of the PDCCH reception is after the end of a last symbol of any of the SPS PDSCH receptions for SPS configurations not subject to </w:t>
            </w:r>
            <w:r w:rsidRPr="007B41A6">
              <w:rPr>
                <w:i/>
                <w:iCs/>
                <w:color w:val="00B050"/>
              </w:rPr>
              <w:t>pdsch-AggregationFactor</w:t>
            </w:r>
            <w:r w:rsidRPr="007B41A6">
              <w:rPr>
                <w:color w:val="00B050"/>
              </w:rPr>
              <w:t xml:space="preserve"> or any of the last occasions of SPS PDSCH receptions for SPS configurations subject to</w:t>
            </w:r>
            <w:r w:rsidRPr="007B41A6">
              <w:rPr>
                <w:i/>
                <w:iCs/>
                <w:color w:val="00B050"/>
              </w:rPr>
              <w:t xml:space="preserve"> pdsch-AggregationFactor </w:t>
            </w:r>
            <w:r w:rsidRPr="007B41A6">
              <w:rPr>
                <w:color w:val="00B050"/>
              </w:rPr>
              <w:t xml:space="preserve">as described in Sec. 5.1.2.1 of [6]. </w:t>
            </w:r>
          </w:p>
          <w:p w14:paraId="67B64383" w14:textId="77777777" w:rsidR="008B682C" w:rsidRPr="007B41A6" w:rsidRDefault="008B682C" w:rsidP="0079605B">
            <w:r w:rsidRPr="007B41A6">
              <w:t>If a UE is configured to receive SPS PDSCHs in a slot for SPS configuration</w:t>
            </w:r>
            <w:r w:rsidRPr="007B41A6">
              <w:rPr>
                <w:rFonts w:cs="Times"/>
              </w:rPr>
              <w:t>s that are indicated to be released by a DCI format</w:t>
            </w:r>
            <w:r w:rsidRPr="007B41A6">
              <w:t xml:space="preserve">, and if the UE receives the PDCCH </w:t>
            </w:r>
            <w:r w:rsidRPr="007B41A6">
              <w:rPr>
                <w:rFonts w:cs="Times"/>
              </w:rPr>
              <w:t>providing the DCI format</w:t>
            </w:r>
            <w:r w:rsidRPr="007B41A6">
              <w:t xml:space="preserve"> in the slot </w:t>
            </w:r>
            <w:r w:rsidRPr="007B41A6">
              <w:rPr>
                <w:strike/>
                <w:color w:val="00B050"/>
              </w:rPr>
              <w:t xml:space="preserve">where the end of a last symbol of the PDCCH reception is not after the end of a last symbol </w:t>
            </w:r>
            <w:r w:rsidRPr="007B41A6">
              <w:rPr>
                <w:rFonts w:cs="Times"/>
                <w:strike/>
                <w:color w:val="00B050"/>
              </w:rPr>
              <w:t xml:space="preserve">of any </w:t>
            </w:r>
            <w:r w:rsidRPr="007B41A6">
              <w:rPr>
                <w:strike/>
                <w:color w:val="00B050"/>
              </w:rPr>
              <w:t>of the SPS PDSCH receptions</w:t>
            </w:r>
            <w:r w:rsidRPr="007B41A6">
              <w: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5648E7C8" w14:textId="77777777" w:rsidR="008B682C" w:rsidRPr="007B41A6" w:rsidRDefault="008B682C" w:rsidP="0079605B">
            <w:pPr>
              <w:rPr>
                <w:color w:val="00B050"/>
              </w:rPr>
            </w:pPr>
            <w:r w:rsidRPr="007B41A6">
              <w:rPr>
                <w:color w:val="00B050"/>
              </w:rPr>
              <w:t xml:space="preserve">The UE is not expected to receive a DCI format in a slot to release SPS PDSCHs configured to be received in the same slot if HARQ-ACK information for the SPS PDSCH release and the SPS PDSCH receptions would be multiplexed in a different PUCCH. </w:t>
            </w:r>
          </w:p>
          <w:p w14:paraId="45F0D2C6" w14:textId="77777777" w:rsidR="008B682C" w:rsidRPr="007B41A6" w:rsidRDefault="008B682C" w:rsidP="0079605B">
            <w:pPr>
              <w:jc w:val="center"/>
              <w:rPr>
                <w:noProof/>
                <w:color w:val="FF0000"/>
                <w:sz w:val="22"/>
                <w:szCs w:val="18"/>
                <w:lang w:eastAsia="zh-CN"/>
              </w:rPr>
            </w:pPr>
            <w:r w:rsidRPr="007B41A6">
              <w:rPr>
                <w:noProof/>
                <w:color w:val="FF0000"/>
                <w:sz w:val="22"/>
                <w:szCs w:val="18"/>
                <w:lang w:eastAsia="zh-CN"/>
              </w:rPr>
              <w:t>*** Unchanged text is omitted ***</w:t>
            </w:r>
          </w:p>
        </w:tc>
      </w:tr>
    </w:tbl>
    <w:p w14:paraId="2E9E918A" w14:textId="77777777" w:rsidR="008B682C" w:rsidRPr="007B41A6" w:rsidRDefault="008B682C" w:rsidP="008B682C">
      <w:pPr>
        <w:spacing w:line="240" w:lineRule="auto"/>
        <w:rPr>
          <w:rFonts w:ascii="Arial" w:hAnsi="Arial" w:cs="Arial"/>
        </w:rPr>
      </w:pPr>
    </w:p>
    <w:p w14:paraId="144220AB" w14:textId="77777777" w:rsidR="008B682C" w:rsidRPr="007B41A6" w:rsidRDefault="008B682C" w:rsidP="008B682C">
      <w:pPr>
        <w:spacing w:line="240" w:lineRule="auto"/>
        <w:rPr>
          <w:rFonts w:ascii="Arial" w:hAnsi="Arial" w:cs="Arial"/>
        </w:rPr>
      </w:pPr>
    </w:p>
    <w:p w14:paraId="78E7193D" w14:textId="6883A2F5" w:rsidR="004C7F1C" w:rsidRDefault="007D2055" w:rsidP="005447A8">
      <w:r>
        <w:t>Since t</w:t>
      </w:r>
      <w:r>
        <w:rPr>
          <w:rFonts w:hint="eastAsia"/>
        </w:rPr>
        <w:t xml:space="preserve">he first paragraph in </w:t>
      </w:r>
      <w:r>
        <w:t xml:space="preserve">[2] is related to issue #1, I would like to suggest to make TP after the decision of issue #1 together with its outcome. </w:t>
      </w:r>
    </w:p>
    <w:p w14:paraId="1D0F7F13" w14:textId="24470888" w:rsidR="007D2055" w:rsidRDefault="007D2055" w:rsidP="005447A8">
      <w:r>
        <w:t xml:space="preserve">Regarding proposal in [1] and third paragraph in [2], it seems fine to discuss in advance at least for saving our times. </w:t>
      </w:r>
    </w:p>
    <w:p w14:paraId="541F1C0D" w14:textId="77777777" w:rsidR="007D2055" w:rsidRDefault="007D2055" w:rsidP="005447A8"/>
    <w:p w14:paraId="3F9AEEEA" w14:textId="6AD137A6" w:rsidR="007D2055" w:rsidRPr="007B41A6" w:rsidRDefault="005C6725" w:rsidP="007D2055">
      <w:pPr>
        <w:rPr>
          <w:b/>
        </w:rPr>
      </w:pPr>
      <w:r>
        <w:rPr>
          <w:b/>
          <w:highlight w:val="yellow"/>
        </w:rPr>
        <w:lastRenderedPageBreak/>
        <w:t>Q2</w:t>
      </w:r>
      <w:bookmarkStart w:id="15" w:name="_GoBack"/>
      <w:bookmarkEnd w:id="15"/>
      <w:r w:rsidR="007D2055" w:rsidRPr="00576416">
        <w:rPr>
          <w:b/>
          <w:highlight w:val="yellow"/>
        </w:rPr>
        <w:t>-1</w:t>
      </w:r>
      <w:r w:rsidR="007D2055">
        <w:rPr>
          <w:b/>
        </w:rPr>
        <w:t xml:space="preserve">: Please share your view whether </w:t>
      </w:r>
      <w:r>
        <w:rPr>
          <w:b/>
        </w:rPr>
        <w:t>below</w:t>
      </w:r>
      <w:r>
        <w:rPr>
          <w:b/>
        </w:rPr>
        <w:t xml:space="preserve"> TP 2 </w:t>
      </w:r>
      <w:r w:rsidR="007D2055">
        <w:rPr>
          <w:b/>
        </w:rPr>
        <w:t xml:space="preserve">is acceptable or not. </w:t>
      </w:r>
    </w:p>
    <w:p w14:paraId="35CC510A" w14:textId="77777777" w:rsidR="007D2055" w:rsidRDefault="007D2055" w:rsidP="007D2055">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7D2055" w14:paraId="55C98D34" w14:textId="77777777" w:rsidTr="0079605B">
        <w:trPr>
          <w:trHeight w:val="263"/>
          <w:jc w:val="center"/>
        </w:trPr>
        <w:tc>
          <w:tcPr>
            <w:tcW w:w="2179" w:type="dxa"/>
            <w:shd w:val="clear" w:color="auto" w:fill="9CC2E5"/>
          </w:tcPr>
          <w:p w14:paraId="7A4DB1CA" w14:textId="77777777" w:rsidR="007D2055" w:rsidRDefault="007D2055" w:rsidP="0079605B">
            <w:pPr>
              <w:spacing w:line="240" w:lineRule="atLeast"/>
              <w:rPr>
                <w:lang w:eastAsia="zh-CN"/>
              </w:rPr>
            </w:pPr>
            <w:r>
              <w:rPr>
                <w:lang w:eastAsia="zh-CN"/>
              </w:rPr>
              <w:t>Company</w:t>
            </w:r>
          </w:p>
        </w:tc>
        <w:tc>
          <w:tcPr>
            <w:tcW w:w="7162" w:type="dxa"/>
            <w:shd w:val="clear" w:color="auto" w:fill="9CC2E5"/>
          </w:tcPr>
          <w:p w14:paraId="11AA8553" w14:textId="77777777" w:rsidR="007D2055" w:rsidRPr="00C22C44" w:rsidRDefault="007D2055" w:rsidP="0079605B">
            <w:pPr>
              <w:spacing w:line="240" w:lineRule="atLeast"/>
              <w:rPr>
                <w:rFonts w:eastAsia="맑은 고딕"/>
              </w:rPr>
            </w:pPr>
            <w:r w:rsidRPr="00C22C44">
              <w:rPr>
                <w:rFonts w:eastAsia="맑은 고딕" w:hint="eastAsia"/>
              </w:rPr>
              <w:t>Comment</w:t>
            </w:r>
          </w:p>
        </w:tc>
      </w:tr>
      <w:tr w:rsidR="007D2055" w14:paraId="4CB40D40" w14:textId="77777777" w:rsidTr="0079605B">
        <w:trPr>
          <w:trHeight w:val="275"/>
          <w:jc w:val="center"/>
        </w:trPr>
        <w:tc>
          <w:tcPr>
            <w:tcW w:w="2179" w:type="dxa"/>
          </w:tcPr>
          <w:p w14:paraId="303AEBBE" w14:textId="77777777" w:rsidR="007D2055" w:rsidRPr="00422FB1" w:rsidRDefault="007D2055" w:rsidP="0079605B">
            <w:pPr>
              <w:spacing w:line="240" w:lineRule="atLeast"/>
              <w:rPr>
                <w:rFonts w:eastAsia="SimSun"/>
                <w:lang w:eastAsia="zh-CN"/>
              </w:rPr>
            </w:pPr>
          </w:p>
        </w:tc>
        <w:tc>
          <w:tcPr>
            <w:tcW w:w="7162" w:type="dxa"/>
          </w:tcPr>
          <w:p w14:paraId="5F72A86B" w14:textId="77777777" w:rsidR="007D2055" w:rsidRPr="00422FB1" w:rsidRDefault="007D2055" w:rsidP="0079605B">
            <w:pPr>
              <w:rPr>
                <w:rFonts w:eastAsia="SimSun"/>
                <w:lang w:eastAsia="zh-CN"/>
              </w:rPr>
            </w:pPr>
          </w:p>
        </w:tc>
      </w:tr>
      <w:tr w:rsidR="007D2055" w14:paraId="517D6EA1" w14:textId="77777777" w:rsidTr="0079605B">
        <w:trPr>
          <w:trHeight w:val="263"/>
          <w:jc w:val="center"/>
        </w:trPr>
        <w:tc>
          <w:tcPr>
            <w:tcW w:w="2179" w:type="dxa"/>
          </w:tcPr>
          <w:p w14:paraId="326D3E2C" w14:textId="77777777" w:rsidR="007D2055" w:rsidRPr="00A2019B" w:rsidRDefault="007D2055" w:rsidP="0079605B">
            <w:pPr>
              <w:spacing w:line="240" w:lineRule="atLeast"/>
              <w:rPr>
                <w:rFonts w:eastAsia="SimSun"/>
                <w:lang w:eastAsia="zh-CN"/>
              </w:rPr>
            </w:pPr>
          </w:p>
        </w:tc>
        <w:tc>
          <w:tcPr>
            <w:tcW w:w="7162" w:type="dxa"/>
          </w:tcPr>
          <w:p w14:paraId="23F6E35F" w14:textId="77777777" w:rsidR="007D2055" w:rsidRPr="001924E7" w:rsidRDefault="007D2055" w:rsidP="0079605B">
            <w:pPr>
              <w:spacing w:line="240" w:lineRule="atLeast"/>
              <w:rPr>
                <w:rFonts w:eastAsia="SimSun"/>
                <w:lang w:eastAsia="zh-CN"/>
              </w:rPr>
            </w:pPr>
          </w:p>
        </w:tc>
      </w:tr>
      <w:tr w:rsidR="007D2055" w14:paraId="7504DB39" w14:textId="77777777" w:rsidTr="0079605B">
        <w:trPr>
          <w:trHeight w:val="263"/>
          <w:jc w:val="center"/>
        </w:trPr>
        <w:tc>
          <w:tcPr>
            <w:tcW w:w="2179" w:type="dxa"/>
          </w:tcPr>
          <w:p w14:paraId="5409FC64" w14:textId="77777777" w:rsidR="007D2055" w:rsidRPr="00B86A7F" w:rsidRDefault="007D2055" w:rsidP="0079605B">
            <w:pPr>
              <w:spacing w:line="240" w:lineRule="atLeast"/>
              <w:rPr>
                <w:rFonts w:eastAsia="MS Mincho"/>
                <w:lang w:eastAsia="ja-JP"/>
              </w:rPr>
            </w:pPr>
          </w:p>
        </w:tc>
        <w:tc>
          <w:tcPr>
            <w:tcW w:w="7162" w:type="dxa"/>
          </w:tcPr>
          <w:p w14:paraId="1E24635E" w14:textId="77777777" w:rsidR="007D2055" w:rsidRPr="004B4977" w:rsidRDefault="007D2055" w:rsidP="0079605B">
            <w:pPr>
              <w:spacing w:line="240" w:lineRule="atLeast"/>
              <w:rPr>
                <w:rFonts w:eastAsia="MS Mincho"/>
                <w:lang w:eastAsia="ja-JP"/>
              </w:rPr>
            </w:pPr>
          </w:p>
        </w:tc>
      </w:tr>
      <w:tr w:rsidR="007D2055" w:rsidRPr="001A0ABB" w14:paraId="2C781694"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65AFDE3" w14:textId="77777777" w:rsidR="007D2055" w:rsidRPr="003B7996" w:rsidRDefault="007D2055" w:rsidP="0079605B">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7BCAC1C1" w14:textId="77777777" w:rsidR="007D2055" w:rsidRPr="003B7996" w:rsidRDefault="007D2055" w:rsidP="0079605B">
            <w:pPr>
              <w:spacing w:line="240" w:lineRule="atLeast"/>
              <w:rPr>
                <w:rFonts w:eastAsia="SimSun"/>
                <w:lang w:eastAsia="zh-CN"/>
              </w:rPr>
            </w:pPr>
          </w:p>
        </w:tc>
      </w:tr>
    </w:tbl>
    <w:p w14:paraId="5FDC9221" w14:textId="77777777" w:rsidR="007D2055" w:rsidRDefault="007D2055" w:rsidP="007D2055">
      <w:pPr>
        <w:spacing w:line="240" w:lineRule="auto"/>
        <w:rPr>
          <w:rFonts w:ascii="Arial" w:hAnsi="Arial" w:cs="Arial" w:hint="eastAsia"/>
        </w:rPr>
      </w:pPr>
    </w:p>
    <w:p w14:paraId="531DE641" w14:textId="3D17218E" w:rsidR="005C6725" w:rsidRPr="005C6725" w:rsidRDefault="005C6725" w:rsidP="007D2055">
      <w:pPr>
        <w:spacing w:line="240" w:lineRule="auto"/>
        <w:rPr>
          <w:rFonts w:ascii="Arial" w:hAnsi="Arial" w:cs="Arial"/>
          <w:b/>
        </w:rPr>
      </w:pPr>
      <w:r w:rsidRPr="005C6725">
        <w:rPr>
          <w:rFonts w:ascii="Arial" w:hAnsi="Arial" w:cs="Arial"/>
          <w:b/>
        </w:rPr>
        <w:t>TP 2:</w:t>
      </w:r>
    </w:p>
    <w:tbl>
      <w:tblPr>
        <w:tblStyle w:val="a4"/>
        <w:tblW w:w="0" w:type="auto"/>
        <w:tblLook w:val="04A0" w:firstRow="1" w:lastRow="0" w:firstColumn="1" w:lastColumn="0" w:noHBand="0" w:noVBand="1"/>
      </w:tblPr>
      <w:tblGrid>
        <w:gridCol w:w="9629"/>
      </w:tblGrid>
      <w:tr w:rsidR="007D2055" w14:paraId="6DB7DD35" w14:textId="77777777" w:rsidTr="0079605B">
        <w:tc>
          <w:tcPr>
            <w:tcW w:w="9629" w:type="dxa"/>
          </w:tcPr>
          <w:p w14:paraId="2BDED65A" w14:textId="77777777" w:rsidR="007D2055" w:rsidRDefault="007D2055" w:rsidP="0079605B">
            <w:pPr>
              <w:jc w:val="center"/>
              <w:rPr>
                <w:rFonts w:eastAsia="SimSun" w:cs="Times New Roman"/>
                <w:color w:val="FF0000"/>
                <w:szCs w:val="20"/>
              </w:rPr>
            </w:pPr>
            <w:r>
              <w:rPr>
                <w:color w:val="FF0000"/>
                <w:szCs w:val="20"/>
              </w:rPr>
              <w:t>---------------------------------Start of Text Proposal to TS 38.213 v16.5.0-----------------------</w:t>
            </w:r>
          </w:p>
          <w:p w14:paraId="1ED216C9" w14:textId="77777777" w:rsidR="007D2055" w:rsidRDefault="007D2055" w:rsidP="0079605B">
            <w:pPr>
              <w:pStyle w:val="a5"/>
            </w:pPr>
          </w:p>
          <w:p w14:paraId="7CC0D98F" w14:textId="77777777" w:rsidR="007D2055" w:rsidRDefault="007D2055" w:rsidP="0079605B">
            <w:pPr>
              <w:pStyle w:val="2"/>
              <w:ind w:left="1136" w:hanging="1136"/>
              <w:outlineLvl w:val="1"/>
              <w:rPr>
                <w:rFonts w:eastAsia="SimSun"/>
                <w:szCs w:val="20"/>
              </w:rPr>
            </w:pPr>
            <w:r>
              <w:rPr>
                <w:rFonts w:eastAsia="SimSun"/>
              </w:rPr>
              <w:t>9.1</w:t>
            </w:r>
            <w:r>
              <w:rPr>
                <w:rFonts w:eastAsia="SimSun"/>
              </w:rPr>
              <w:tab/>
              <w:t>HARQ-ACK codebook determination</w:t>
            </w:r>
          </w:p>
          <w:p w14:paraId="0D673A2A" w14:textId="77777777" w:rsidR="007D2055" w:rsidRDefault="007D2055" w:rsidP="0079605B">
            <w:pPr>
              <w:pStyle w:val="a5"/>
            </w:pPr>
            <w:r>
              <w:t>...</w:t>
            </w:r>
          </w:p>
          <w:p w14:paraId="4C2F106F" w14:textId="77777777" w:rsidR="007D2055" w:rsidRDefault="007D2055" w:rsidP="0079605B">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is not after the end of a last symbol </w:t>
            </w:r>
            <w:r w:rsidRPr="00B447DC">
              <w:rPr>
                <w:rFonts w:eastAsia="SimSun" w:cs="Times"/>
                <w:szCs w:val="20"/>
                <w:lang w:val="en-GB"/>
              </w:rPr>
              <w:t xml:space="preserve">of any </w:t>
            </w:r>
            <w:r w:rsidRPr="00B447DC">
              <w:rPr>
                <w:rFonts w:eastAsia="SimSun" w:cs="Times New Roman"/>
                <w:szCs w:val="20"/>
                <w:lang w:val="en-GB"/>
              </w:rPr>
              <w:t>of the SPS PDSCH receptions,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44964E7C" w14:textId="77777777" w:rsidR="007D2055" w:rsidRPr="000B36AE" w:rsidRDefault="007D2055" w:rsidP="0079605B">
            <w:pPr>
              <w:jc w:val="center"/>
              <w:rPr>
                <w:rFonts w:eastAsia="SimSun" w:cs="Times New Roman"/>
                <w:szCs w:val="20"/>
                <w:lang w:val="x-none"/>
              </w:rPr>
            </w:pPr>
            <w:r>
              <w:rPr>
                <w:color w:val="FF0000"/>
                <w:sz w:val="28"/>
              </w:rPr>
              <w:t>&lt; Unchanged parts are omitted &gt;</w:t>
            </w:r>
          </w:p>
          <w:p w14:paraId="554DD4EB" w14:textId="77777777" w:rsidR="007D2055" w:rsidRDefault="007D2055" w:rsidP="0079605B">
            <w:pPr>
              <w:pStyle w:val="a5"/>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 xml:space="preserve">where the end of a last symbol of the PDCCH reception is after the end of a last symbol </w:t>
            </w:r>
            <w:r w:rsidRPr="000B36AE">
              <w:rPr>
                <w:rFonts w:ascii="Times New Roman" w:eastAsia="SimSun" w:hAnsi="Times New Roman" w:cs="Times"/>
                <w:color w:val="FF0000"/>
                <w:szCs w:val="20"/>
                <w:lang w:val="en-GB"/>
              </w:rPr>
              <w:t xml:space="preserve">of any </w:t>
            </w:r>
            <w:r w:rsidRPr="000B36AE">
              <w:rPr>
                <w:rFonts w:ascii="Times New Roman" w:eastAsia="SimSun" w:hAnsi="Times New Roman" w:cs="Times New Roman"/>
                <w:color w:val="FF0000"/>
                <w:szCs w:val="20"/>
                <w:lang w:val="en-GB"/>
              </w:rPr>
              <w:t>of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be multiplexed in a same PUCCH.</w:t>
            </w:r>
            <w:r>
              <w:rPr>
                <w:rFonts w:ascii="Times New Roman" w:eastAsia="SimSun" w:hAnsi="Times New Roman" w:cs="Times New Roman"/>
                <w:color w:val="FF0000"/>
                <w:szCs w:val="20"/>
                <w:lang w:val="en-GB"/>
              </w:rPr>
              <w:t xml:space="preserve"> </w:t>
            </w:r>
          </w:p>
          <w:p w14:paraId="3D793EB5" w14:textId="1EEFBEB8" w:rsidR="007D2055" w:rsidRDefault="007D2055" w:rsidP="0079605B">
            <w:pPr>
              <w:pStyle w:val="a5"/>
              <w:rPr>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w:t>
            </w:r>
            <w:r>
              <w:rPr>
                <w:rFonts w:ascii="Times New Roman" w:eastAsia="SimSun" w:hAnsi="Times New Roman" w:cs="Times New Roman"/>
                <w:color w:val="FF0000"/>
                <w:szCs w:val="20"/>
                <w:lang w:val="en-GB"/>
              </w:rPr>
              <w:t>map to different</w:t>
            </w:r>
            <w:r w:rsidRPr="000B36AE">
              <w:rPr>
                <w:rFonts w:ascii="Times New Roman" w:eastAsia="SimSun" w:hAnsi="Times New Roman" w:cs="Times New Roman"/>
                <w:color w:val="FF0000"/>
                <w:szCs w:val="20"/>
                <w:lang w:val="en-GB"/>
              </w:rPr>
              <w:t xml:space="preserve"> PUCCH</w:t>
            </w:r>
            <w:r>
              <w:rPr>
                <w:rFonts w:ascii="Times New Roman" w:eastAsia="SimSun" w:hAnsi="Times New Roman" w:cs="Times New Roman"/>
                <w:color w:val="FF0000"/>
                <w:szCs w:val="20"/>
                <w:lang w:val="en-GB"/>
              </w:rPr>
              <w:t>s</w:t>
            </w:r>
            <w:r w:rsidRPr="000B36AE">
              <w:rPr>
                <w:rFonts w:ascii="Times New Roman" w:eastAsia="SimSun" w:hAnsi="Times New Roman" w:cs="Times New Roman"/>
                <w:color w:val="FF0000"/>
                <w:szCs w:val="20"/>
                <w:lang w:val="en-GB"/>
              </w:rPr>
              <w:t>.</w:t>
            </w:r>
          </w:p>
          <w:p w14:paraId="6F67776C" w14:textId="77777777" w:rsidR="007D2055" w:rsidRDefault="007D2055" w:rsidP="0079605B">
            <w:pPr>
              <w:jc w:val="center"/>
              <w:rPr>
                <w:color w:val="FF0000"/>
                <w:sz w:val="28"/>
              </w:rPr>
            </w:pPr>
            <w:r>
              <w:rPr>
                <w:color w:val="FF0000"/>
                <w:sz w:val="28"/>
              </w:rPr>
              <w:t>&lt; Unchanged parts are omitted &gt;</w:t>
            </w:r>
          </w:p>
          <w:p w14:paraId="6F5D69FC" w14:textId="77777777" w:rsidR="007D2055" w:rsidRPr="00687F2E" w:rsidRDefault="007D2055" w:rsidP="0079605B">
            <w:pPr>
              <w:jc w:val="center"/>
              <w:rPr>
                <w:rFonts w:eastAsia="SimSun" w:cs="Times New Roman"/>
                <w:color w:val="FF0000"/>
                <w:szCs w:val="20"/>
              </w:rPr>
            </w:pPr>
            <w:r>
              <w:rPr>
                <w:color w:val="FF0000"/>
                <w:szCs w:val="20"/>
              </w:rPr>
              <w:t>--------------------------------- End of Text Proposal to TS 38.213 v16.5.0-----------------------</w:t>
            </w:r>
          </w:p>
        </w:tc>
      </w:tr>
    </w:tbl>
    <w:p w14:paraId="488405F9" w14:textId="77777777" w:rsidR="007D2055" w:rsidRPr="007D2055" w:rsidRDefault="007D2055" w:rsidP="005447A8">
      <w:pPr>
        <w:rPr>
          <w:rFonts w:hint="eastAsia"/>
        </w:rPr>
      </w:pPr>
    </w:p>
    <w:p w14:paraId="373A0645" w14:textId="77777777" w:rsidR="005447A8" w:rsidRPr="00D6677E" w:rsidRDefault="005447A8" w:rsidP="005447A8">
      <w:pPr>
        <w:rPr>
          <w:lang w:val="en-GB"/>
        </w:rPr>
      </w:pPr>
    </w:p>
    <w:p w14:paraId="295AD661" w14:textId="77777777" w:rsidR="005447A8" w:rsidRPr="007B41A6" w:rsidRDefault="005447A8" w:rsidP="005447A8">
      <w:pPr>
        <w:pStyle w:val="10"/>
      </w:pPr>
      <w:r w:rsidRPr="007B41A6">
        <w:t>Issue #3 CSI-PUCCH-ResourceList where SPS HARQ-ACK multiplexed</w:t>
      </w:r>
    </w:p>
    <w:p w14:paraId="1CDF1C96" w14:textId="77777777" w:rsidR="005447A8" w:rsidRPr="007B41A6" w:rsidRDefault="005447A8" w:rsidP="005447A8">
      <w:r w:rsidRPr="007B41A6">
        <w:t xml:space="preserve">In the last meeting, this issue has been discussed but haven’t concluded yet. This is latest proposal in the last meeting. </w:t>
      </w:r>
    </w:p>
    <w:p w14:paraId="0BD89623" w14:textId="77777777" w:rsidR="005447A8" w:rsidRPr="007B41A6" w:rsidRDefault="005447A8" w:rsidP="005447A8">
      <w:pPr>
        <w:rPr>
          <w:b/>
        </w:rPr>
      </w:pPr>
      <w:r w:rsidRPr="00217AC2">
        <w:rPr>
          <w:b/>
        </w:rPr>
        <w:t>Latest Proposal 3-1 in RAN1#104bis-e:</w:t>
      </w:r>
    </w:p>
    <w:p w14:paraId="0F047A16" w14:textId="77777777" w:rsidR="005447A8" w:rsidRPr="007B41A6" w:rsidRDefault="005447A8" w:rsidP="005447A8">
      <w:pPr>
        <w:rPr>
          <w:b/>
        </w:rPr>
      </w:pPr>
      <w:r w:rsidRPr="007B41A6">
        <w:rPr>
          <w:b/>
        </w:rPr>
        <w:t>For the multiplexing among overlapping channels with same a given priority index, if a UE is provided subslotLengthForPUCCH for the HARQ-ACK codebook of the given priority index, UE does not expect that the HARQ-ACK corresponding only to SPS PDSCH(s) in one sub-slot is moved to a different sub-slot after multiplexing.</w:t>
      </w:r>
    </w:p>
    <w:p w14:paraId="39CC4867" w14:textId="77777777" w:rsidR="005447A8" w:rsidRPr="007B41A6" w:rsidRDefault="005447A8" w:rsidP="005447A8">
      <w:pPr>
        <w:pStyle w:val="a3"/>
        <w:numPr>
          <w:ilvl w:val="0"/>
          <w:numId w:val="19"/>
        </w:numPr>
        <w:ind w:leftChars="0"/>
        <w:rPr>
          <w:b/>
        </w:rPr>
      </w:pPr>
      <w:r w:rsidRPr="007B41A6">
        <w:rPr>
          <w:b/>
        </w:rPr>
        <w:t>Note: It is up to the editor to decide whether/how to capture the proposal in the spec if agreed.</w:t>
      </w:r>
    </w:p>
    <w:p w14:paraId="7633C19A" w14:textId="77777777" w:rsidR="00B3275E" w:rsidRPr="005447A8" w:rsidRDefault="00B3275E" w:rsidP="005447A8">
      <w:pPr>
        <w:rPr>
          <w:rFonts w:hint="eastAsia"/>
          <w:b/>
          <w:highlight w:val="yellow"/>
        </w:rPr>
      </w:pPr>
    </w:p>
    <w:p w14:paraId="480F4475" w14:textId="77777777" w:rsidR="005447A8" w:rsidRDefault="005447A8" w:rsidP="005447A8">
      <w:pPr>
        <w:rPr>
          <w:lang w:val="en-GB"/>
        </w:rPr>
      </w:pPr>
    </w:p>
    <w:p w14:paraId="5387C485" w14:textId="1A8B14A9" w:rsidR="00B3275E" w:rsidRDefault="00B3275E" w:rsidP="005447A8">
      <w:pPr>
        <w:rPr>
          <w:lang w:val="en-GB"/>
        </w:rPr>
      </w:pPr>
      <w:r>
        <w:rPr>
          <w:rFonts w:hint="eastAsia"/>
          <w:lang w:val="en-GB"/>
        </w:rPr>
        <w:t xml:space="preserve">Here are related proposals for this issue. </w:t>
      </w:r>
    </w:p>
    <w:p w14:paraId="5B55DAAF" w14:textId="77777777" w:rsidR="00B3275E" w:rsidRPr="007B41A6" w:rsidRDefault="00B3275E" w:rsidP="00B3275E"/>
    <w:p w14:paraId="07B35D05" w14:textId="77777777" w:rsidR="00B3275E" w:rsidRPr="00B3275E" w:rsidRDefault="00B3275E" w:rsidP="00B3275E">
      <w:pPr>
        <w:rPr>
          <w:rFonts w:cs="Times New Roman"/>
          <w:b/>
        </w:rPr>
      </w:pPr>
      <w:r w:rsidRPr="00B3275E">
        <w:rPr>
          <w:rFonts w:cs="Times New Roman"/>
          <w:b/>
        </w:rPr>
        <w:t>Proposal from [4]:</w:t>
      </w:r>
    </w:p>
    <w:p w14:paraId="482D168B" w14:textId="77777777" w:rsidR="00B3275E" w:rsidRPr="00B3275E" w:rsidRDefault="00B3275E" w:rsidP="00B3275E">
      <w:pPr>
        <w:pStyle w:val="Proposal"/>
        <w:rPr>
          <w:rFonts w:ascii="Times New Roman" w:hAnsi="Times New Roman" w:cs="Times New Roman"/>
          <w:i w:val="0"/>
          <w:lang w:val="en-US" w:eastAsia="zh-CN"/>
        </w:rPr>
      </w:pPr>
      <w:r w:rsidRPr="00B3275E">
        <w:rPr>
          <w:rFonts w:ascii="Times New Roman" w:hAnsi="Times New Roman" w:cs="Times New Roman"/>
          <w:i w:val="0"/>
          <w:lang w:val="en-US" w:eastAsia="zh-CN"/>
        </w:rPr>
        <w:t xml:space="preserve">Proposal 1: For the multiplexing among overlapping channels with same a given priority index, if a UE is provided </w:t>
      </w:r>
      <w:r w:rsidRPr="00B3275E">
        <w:rPr>
          <w:rFonts w:ascii="Times New Roman" w:hAnsi="Times New Roman" w:cs="Times New Roman"/>
          <w:lang w:val="en-US" w:eastAsia="zh-CN"/>
        </w:rPr>
        <w:t>subslotLengthForPUCCH</w:t>
      </w:r>
      <w:r w:rsidRPr="00B3275E">
        <w:rPr>
          <w:rFonts w:ascii="Times New Roman" w:hAnsi="Times New Roman" w:cs="Times New Roman"/>
          <w:i w:val="0"/>
          <w:lang w:val="en-US" w:eastAsia="zh-CN"/>
        </w:rPr>
        <w:t xml:space="preserve"> for the HARQ-ACK codebook of the given priority index, UE would not move the HARQ-ACK corresponding only to SPS PDSCH(s) in one sub-slot to a different sub-slot after multiplexing with the description of the current spec.</w:t>
      </w:r>
    </w:p>
    <w:p w14:paraId="04C6A179" w14:textId="77777777" w:rsidR="00B3275E" w:rsidRPr="00B3275E" w:rsidRDefault="00B3275E" w:rsidP="00B3275E">
      <w:pPr>
        <w:rPr>
          <w:rFonts w:cs="Times New Roman"/>
          <w:b/>
        </w:rPr>
      </w:pPr>
    </w:p>
    <w:p w14:paraId="532D63AA" w14:textId="77777777" w:rsidR="00B3275E" w:rsidRPr="00B3275E" w:rsidRDefault="00B3275E" w:rsidP="00B3275E">
      <w:pPr>
        <w:pStyle w:val="FLcomment"/>
        <w:rPr>
          <w:rFonts w:cs="Times New Roman"/>
        </w:rPr>
      </w:pPr>
      <w:r w:rsidRPr="00B3275E">
        <w:rPr>
          <w:rFonts w:cs="Times New Roman"/>
        </w:rPr>
        <w:t>Proposal from [5]:</w:t>
      </w:r>
    </w:p>
    <w:p w14:paraId="0F556041" w14:textId="77777777" w:rsidR="00B3275E" w:rsidRPr="00B3275E" w:rsidRDefault="00B3275E" w:rsidP="00B3275E">
      <w:pPr>
        <w:widowControl/>
        <w:autoSpaceDE/>
        <w:autoSpaceDN/>
        <w:spacing w:before="60" w:after="180" w:line="360" w:lineRule="atLeast"/>
        <w:rPr>
          <w:rFonts w:eastAsia="맑은 고딕" w:cs="Times New Roman"/>
          <w:b/>
          <w:kern w:val="0"/>
          <w:sz w:val="22"/>
          <w:szCs w:val="20"/>
        </w:rPr>
      </w:pPr>
      <w:r w:rsidRPr="00B3275E">
        <w:rPr>
          <w:rFonts w:eastAsia="맑은 고딕" w:cs="Times New Roman"/>
          <w:b/>
          <w:kern w:val="0"/>
          <w:sz w:val="22"/>
          <w:szCs w:val="20"/>
        </w:rPr>
        <w:t xml:space="preserve">Proposal 2: For the multiplexing among overlapping channels with same a given priority index, if a UE is provided </w:t>
      </w:r>
      <w:r w:rsidRPr="00B3275E">
        <w:rPr>
          <w:rFonts w:eastAsia="맑은 고딕" w:cs="Times New Roman"/>
          <w:b/>
          <w:i/>
          <w:kern w:val="0"/>
          <w:sz w:val="22"/>
          <w:szCs w:val="20"/>
        </w:rPr>
        <w:t>subslotLengthForPUCCH</w:t>
      </w:r>
      <w:r w:rsidRPr="00B3275E">
        <w:rPr>
          <w:rFonts w:eastAsia="맑은 고딕" w:cs="Times New Roman"/>
          <w:b/>
          <w:kern w:val="0"/>
          <w:sz w:val="22"/>
          <w:szCs w:val="20"/>
        </w:rPr>
        <w:t xml:space="preserve"> for the HARQ-ACK codebook of the given priority index, UE does not expect that the HARQ-ACK corresponding only to SPS PDSCH(s) in one sub-slot is moved to a different sub-slot after multiplexing.</w:t>
      </w:r>
    </w:p>
    <w:p w14:paraId="595A5BE1" w14:textId="77777777" w:rsidR="00B3275E" w:rsidRPr="00B3275E" w:rsidRDefault="00B3275E" w:rsidP="00B3275E">
      <w:pPr>
        <w:rPr>
          <w:rFonts w:cs="Times New Roman"/>
          <w:b/>
        </w:rPr>
      </w:pPr>
    </w:p>
    <w:p w14:paraId="7A839E67" w14:textId="77777777" w:rsidR="00B3275E" w:rsidRPr="00B3275E" w:rsidRDefault="00B3275E" w:rsidP="00B3275E">
      <w:pPr>
        <w:pStyle w:val="FLcomment"/>
        <w:rPr>
          <w:rFonts w:cs="Times New Roman"/>
        </w:rPr>
      </w:pPr>
      <w:r w:rsidRPr="00B3275E">
        <w:rPr>
          <w:rFonts w:cs="Times New Roman"/>
        </w:rPr>
        <w:t>Proposal from [6]:</w:t>
      </w:r>
    </w:p>
    <w:p w14:paraId="2660C331" w14:textId="77777777" w:rsidR="00B3275E" w:rsidRPr="00B3275E" w:rsidRDefault="00B3275E" w:rsidP="00B3275E">
      <w:pPr>
        <w:rPr>
          <w:rFonts w:cs="Times New Roman"/>
          <w:b/>
          <w:lang w:eastAsia="zh-CN"/>
        </w:rPr>
      </w:pPr>
      <w:r w:rsidRPr="00B3275E">
        <w:rPr>
          <w:rFonts w:eastAsia="SimSun" w:cs="Times New Roman"/>
          <w:b/>
          <w:u w:val="single"/>
          <w:lang w:eastAsia="zh-CN"/>
        </w:rPr>
        <w:t>Proposal 4:</w:t>
      </w:r>
      <w:r w:rsidRPr="00B3275E">
        <w:rPr>
          <w:rFonts w:eastAsia="SimSun" w:cs="Times New Roman"/>
          <w:b/>
          <w:lang w:eastAsia="zh-CN"/>
        </w:rPr>
        <w:t xml:space="preserve"> </w:t>
      </w:r>
      <w:r w:rsidRPr="00B3275E">
        <w:rPr>
          <w:rFonts w:cs="Times New Roman"/>
          <w:b/>
          <w:lang w:eastAsia="zh-CN"/>
        </w:rPr>
        <w:t>Conclude that,</w:t>
      </w:r>
    </w:p>
    <w:p w14:paraId="692CE652" w14:textId="77777777" w:rsidR="00B3275E" w:rsidRPr="00B3275E" w:rsidRDefault="00B3275E" w:rsidP="00B3275E">
      <w:pPr>
        <w:rPr>
          <w:rFonts w:cs="Times New Roman"/>
          <w:b/>
          <w:lang w:eastAsia="zh-CN"/>
        </w:rPr>
      </w:pPr>
      <w:r w:rsidRPr="00B3275E">
        <w:rPr>
          <w:rFonts w:cs="Times New Roman"/>
          <w:b/>
        </w:rPr>
        <w:t xml:space="preserve">For the multiplexing among overlapping channels with a given priority index, if a UE is provided </w:t>
      </w:r>
      <w:r w:rsidRPr="00B3275E">
        <w:rPr>
          <w:rFonts w:cs="Times New Roman"/>
          <w:b/>
          <w:i/>
        </w:rPr>
        <w:t>subslotLengthForPUCCH</w:t>
      </w:r>
      <w:r w:rsidRPr="00B3275E">
        <w:rPr>
          <w:rFonts w:cs="Times New Roman"/>
          <w:b/>
        </w:rPr>
        <w:t xml:space="preserve"> for the HARQ-ACK codebook of the given priority index, UE does not expect that the HARQ-ACK corresponding only to SPS PDSCH(s) in one sub-slot is moved to a different sub-slot after multiplexing.</w:t>
      </w:r>
    </w:p>
    <w:p w14:paraId="17EC052B" w14:textId="77777777" w:rsidR="005447A8" w:rsidRDefault="005447A8" w:rsidP="005447A8">
      <w:pPr>
        <w:rPr>
          <w:lang w:val="en-GB"/>
        </w:rPr>
      </w:pPr>
    </w:p>
    <w:p w14:paraId="07571A7D" w14:textId="77777777" w:rsidR="00B3275E" w:rsidRDefault="00B3275E" w:rsidP="005447A8">
      <w:pPr>
        <w:rPr>
          <w:lang w:val="en-GB"/>
        </w:rPr>
      </w:pPr>
    </w:p>
    <w:p w14:paraId="339FEAC7" w14:textId="65C4E581" w:rsidR="00B3275E" w:rsidRDefault="005E213F" w:rsidP="005447A8">
      <w:pPr>
        <w:rPr>
          <w:lang w:val="en-GB"/>
        </w:rPr>
      </w:pPr>
      <w:r>
        <w:rPr>
          <w:rFonts w:hint="eastAsia"/>
          <w:lang w:val="en-GB"/>
        </w:rPr>
        <w:t>Based on the companies</w:t>
      </w:r>
      <w:r>
        <w:rPr>
          <w:lang w:val="en-GB"/>
        </w:rPr>
        <w:t xml:space="preserve">’ proposals, there is common understanding that </w:t>
      </w:r>
      <w:r w:rsidRPr="005E213F">
        <w:rPr>
          <w:lang w:val="en-GB"/>
        </w:rPr>
        <w:t xml:space="preserve">that UL multiplexing procedure must keep the original sub-slot but </w:t>
      </w:r>
      <w:r>
        <w:rPr>
          <w:lang w:val="en-GB"/>
        </w:rPr>
        <w:t xml:space="preserve">it is unclear whether </w:t>
      </w:r>
      <w:r w:rsidRPr="005E213F">
        <w:rPr>
          <w:lang w:val="en-GB"/>
        </w:rPr>
        <w:t>specification changes is not necessary.</w:t>
      </w:r>
      <w:r w:rsidR="002610A0">
        <w:rPr>
          <w:lang w:val="en-GB"/>
        </w:rPr>
        <w:t xml:space="preserve"> Thus, it would be good to try latest proposal and discuss about specification impact.</w:t>
      </w:r>
    </w:p>
    <w:p w14:paraId="2E9E6044" w14:textId="77777777" w:rsidR="005E213F" w:rsidRDefault="005E213F" w:rsidP="005447A8">
      <w:pPr>
        <w:rPr>
          <w:lang w:val="en-GB"/>
        </w:rPr>
      </w:pPr>
    </w:p>
    <w:p w14:paraId="0A308C3B" w14:textId="054AA8C3" w:rsidR="002610A0" w:rsidRPr="007B41A6" w:rsidRDefault="002610A0" w:rsidP="002610A0">
      <w:pPr>
        <w:rPr>
          <w:b/>
        </w:rPr>
      </w:pPr>
      <w:r w:rsidRPr="002610A0">
        <w:rPr>
          <w:b/>
          <w:highlight w:val="yellow"/>
        </w:rPr>
        <w:t>FL Proposal 3</w:t>
      </w:r>
      <w:r w:rsidRPr="002610A0">
        <w:rPr>
          <w:b/>
          <w:highlight w:val="yellow"/>
        </w:rPr>
        <w:t>:</w:t>
      </w:r>
      <w:r w:rsidR="00576416">
        <w:rPr>
          <w:b/>
        </w:rPr>
        <w:t xml:space="preserve"> take below as a conclusion.</w:t>
      </w:r>
    </w:p>
    <w:p w14:paraId="1C38EDF3" w14:textId="501BA6C4" w:rsidR="00576416" w:rsidRDefault="00576416" w:rsidP="002610A0">
      <w:pPr>
        <w:rPr>
          <w:b/>
        </w:rPr>
      </w:pPr>
      <w:r w:rsidRPr="00576416">
        <w:rPr>
          <w:b/>
          <w:highlight w:val="yellow"/>
        </w:rPr>
        <w:t xml:space="preserve">Proposed </w:t>
      </w:r>
      <w:r w:rsidRPr="00576416">
        <w:rPr>
          <w:rFonts w:hint="eastAsia"/>
          <w:b/>
          <w:highlight w:val="yellow"/>
        </w:rPr>
        <w:t>Conclu</w:t>
      </w:r>
      <w:r w:rsidRPr="00576416">
        <w:rPr>
          <w:b/>
          <w:highlight w:val="yellow"/>
        </w:rPr>
        <w:t>sion:</w:t>
      </w:r>
    </w:p>
    <w:p w14:paraId="038066EA" w14:textId="77777777" w:rsidR="002610A0" w:rsidRDefault="002610A0" w:rsidP="002610A0">
      <w:pPr>
        <w:rPr>
          <w:b/>
        </w:rPr>
      </w:pPr>
      <w:r w:rsidRPr="007B41A6">
        <w:rPr>
          <w:b/>
        </w:rPr>
        <w:t>For the multiplexing among overlapping channels with same a given priority index, if a UE is provided subslotLengthForPUCCH for the HARQ-ACK codebook of the given priority index, UE does not expect that the HARQ-ACK corresponding only to SPS PDSCH(s) in one sub-slot is moved to a different sub-slot after multiplexing.</w:t>
      </w:r>
    </w:p>
    <w:p w14:paraId="61A72E58" w14:textId="03C05B6E" w:rsidR="00576416" w:rsidRPr="007B41A6" w:rsidRDefault="00576416" w:rsidP="002610A0">
      <w:pPr>
        <w:rPr>
          <w:b/>
        </w:rPr>
      </w:pPr>
      <w:r w:rsidRPr="00576416">
        <w:rPr>
          <w:b/>
          <w:highlight w:val="yellow"/>
        </w:rPr>
        <w:t>Q3-1</w:t>
      </w:r>
      <w:r>
        <w:rPr>
          <w:b/>
        </w:rPr>
        <w:t xml:space="preserve">: Please share your view whether FL proposal 3 is acceptable or not. </w:t>
      </w:r>
    </w:p>
    <w:p w14:paraId="60367DE4" w14:textId="77777777" w:rsidR="002610A0" w:rsidRDefault="002610A0" w:rsidP="002610A0">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2610A0" w14:paraId="12630FCA" w14:textId="77777777" w:rsidTr="0079605B">
        <w:trPr>
          <w:trHeight w:val="263"/>
          <w:jc w:val="center"/>
        </w:trPr>
        <w:tc>
          <w:tcPr>
            <w:tcW w:w="2179" w:type="dxa"/>
            <w:shd w:val="clear" w:color="auto" w:fill="9CC2E5"/>
          </w:tcPr>
          <w:p w14:paraId="25888486" w14:textId="77777777" w:rsidR="002610A0" w:rsidRDefault="002610A0" w:rsidP="0079605B">
            <w:pPr>
              <w:spacing w:line="240" w:lineRule="atLeast"/>
              <w:rPr>
                <w:lang w:eastAsia="zh-CN"/>
              </w:rPr>
            </w:pPr>
            <w:r>
              <w:rPr>
                <w:lang w:eastAsia="zh-CN"/>
              </w:rPr>
              <w:t>Company</w:t>
            </w:r>
          </w:p>
        </w:tc>
        <w:tc>
          <w:tcPr>
            <w:tcW w:w="7162" w:type="dxa"/>
            <w:shd w:val="clear" w:color="auto" w:fill="9CC2E5"/>
          </w:tcPr>
          <w:p w14:paraId="0150C35A" w14:textId="77777777" w:rsidR="002610A0" w:rsidRPr="00C22C44" w:rsidRDefault="002610A0" w:rsidP="0079605B">
            <w:pPr>
              <w:spacing w:line="240" w:lineRule="atLeast"/>
              <w:rPr>
                <w:rFonts w:eastAsia="맑은 고딕"/>
              </w:rPr>
            </w:pPr>
            <w:r w:rsidRPr="00C22C44">
              <w:rPr>
                <w:rFonts w:eastAsia="맑은 고딕" w:hint="eastAsia"/>
              </w:rPr>
              <w:t>Comment</w:t>
            </w:r>
          </w:p>
        </w:tc>
      </w:tr>
      <w:tr w:rsidR="002610A0" w14:paraId="05FC02F8" w14:textId="77777777" w:rsidTr="0079605B">
        <w:trPr>
          <w:trHeight w:val="275"/>
          <w:jc w:val="center"/>
        </w:trPr>
        <w:tc>
          <w:tcPr>
            <w:tcW w:w="2179" w:type="dxa"/>
          </w:tcPr>
          <w:p w14:paraId="7D6185C8" w14:textId="444043BC" w:rsidR="002610A0" w:rsidRPr="00422FB1" w:rsidRDefault="002610A0" w:rsidP="0079605B">
            <w:pPr>
              <w:spacing w:line="240" w:lineRule="atLeast"/>
              <w:rPr>
                <w:rFonts w:eastAsia="SimSun"/>
                <w:lang w:eastAsia="zh-CN"/>
              </w:rPr>
            </w:pPr>
          </w:p>
        </w:tc>
        <w:tc>
          <w:tcPr>
            <w:tcW w:w="7162" w:type="dxa"/>
          </w:tcPr>
          <w:p w14:paraId="2156475A" w14:textId="2BA71794" w:rsidR="002610A0" w:rsidRPr="00422FB1" w:rsidRDefault="002610A0" w:rsidP="0079605B">
            <w:pPr>
              <w:rPr>
                <w:rFonts w:eastAsia="SimSun"/>
                <w:lang w:eastAsia="zh-CN"/>
              </w:rPr>
            </w:pPr>
          </w:p>
        </w:tc>
      </w:tr>
      <w:tr w:rsidR="002610A0" w14:paraId="3C98188C" w14:textId="77777777" w:rsidTr="0079605B">
        <w:trPr>
          <w:trHeight w:val="263"/>
          <w:jc w:val="center"/>
        </w:trPr>
        <w:tc>
          <w:tcPr>
            <w:tcW w:w="2179" w:type="dxa"/>
          </w:tcPr>
          <w:p w14:paraId="300A8B35" w14:textId="77777777" w:rsidR="002610A0" w:rsidRPr="00A2019B" w:rsidRDefault="002610A0" w:rsidP="0079605B">
            <w:pPr>
              <w:spacing w:line="240" w:lineRule="atLeast"/>
              <w:rPr>
                <w:rFonts w:eastAsia="SimSun"/>
                <w:lang w:eastAsia="zh-CN"/>
              </w:rPr>
            </w:pPr>
          </w:p>
        </w:tc>
        <w:tc>
          <w:tcPr>
            <w:tcW w:w="7162" w:type="dxa"/>
          </w:tcPr>
          <w:p w14:paraId="1F8B430D" w14:textId="77777777" w:rsidR="002610A0" w:rsidRPr="001924E7" w:rsidRDefault="002610A0" w:rsidP="0079605B">
            <w:pPr>
              <w:spacing w:line="240" w:lineRule="atLeast"/>
              <w:rPr>
                <w:rFonts w:eastAsia="SimSun"/>
                <w:lang w:eastAsia="zh-CN"/>
              </w:rPr>
            </w:pPr>
          </w:p>
        </w:tc>
      </w:tr>
      <w:tr w:rsidR="002610A0" w14:paraId="0BCC5F9C" w14:textId="77777777" w:rsidTr="0079605B">
        <w:trPr>
          <w:trHeight w:val="263"/>
          <w:jc w:val="center"/>
        </w:trPr>
        <w:tc>
          <w:tcPr>
            <w:tcW w:w="2179" w:type="dxa"/>
          </w:tcPr>
          <w:p w14:paraId="31F28FFF" w14:textId="77777777" w:rsidR="002610A0" w:rsidRPr="00B86A7F" w:rsidRDefault="002610A0" w:rsidP="0079605B">
            <w:pPr>
              <w:spacing w:line="240" w:lineRule="atLeast"/>
              <w:rPr>
                <w:rFonts w:eastAsia="MS Mincho"/>
                <w:lang w:eastAsia="ja-JP"/>
              </w:rPr>
            </w:pPr>
          </w:p>
        </w:tc>
        <w:tc>
          <w:tcPr>
            <w:tcW w:w="7162" w:type="dxa"/>
          </w:tcPr>
          <w:p w14:paraId="418AFB02" w14:textId="77777777" w:rsidR="002610A0" w:rsidRPr="004B4977" w:rsidRDefault="002610A0" w:rsidP="0079605B">
            <w:pPr>
              <w:spacing w:line="240" w:lineRule="atLeast"/>
              <w:rPr>
                <w:rFonts w:eastAsia="MS Mincho"/>
                <w:lang w:eastAsia="ja-JP"/>
              </w:rPr>
            </w:pPr>
          </w:p>
        </w:tc>
      </w:tr>
      <w:tr w:rsidR="002610A0" w:rsidRPr="001A0ABB" w14:paraId="40792A9A"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A7C9C05" w14:textId="77777777" w:rsidR="002610A0" w:rsidRPr="003B7996" w:rsidRDefault="002610A0" w:rsidP="0079605B">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597A3612" w14:textId="77777777" w:rsidR="002610A0" w:rsidRPr="003B7996" w:rsidRDefault="002610A0" w:rsidP="0079605B">
            <w:pPr>
              <w:spacing w:line="240" w:lineRule="atLeast"/>
              <w:rPr>
                <w:rFonts w:eastAsia="SimSun"/>
                <w:lang w:eastAsia="zh-CN"/>
              </w:rPr>
            </w:pPr>
          </w:p>
        </w:tc>
      </w:tr>
    </w:tbl>
    <w:p w14:paraId="0C192D2D" w14:textId="77777777" w:rsidR="002610A0" w:rsidRPr="002610A0" w:rsidRDefault="002610A0" w:rsidP="005447A8"/>
    <w:p w14:paraId="3CE6BDB6" w14:textId="1C62486C" w:rsidR="002610A0" w:rsidRPr="005A2861" w:rsidRDefault="00576416" w:rsidP="005447A8">
      <w:pPr>
        <w:rPr>
          <w:b/>
          <w:lang w:val="en-GB"/>
        </w:rPr>
      </w:pPr>
      <w:r>
        <w:rPr>
          <w:rFonts w:hint="eastAsia"/>
          <w:b/>
          <w:highlight w:val="yellow"/>
          <w:lang w:val="en-GB"/>
        </w:rPr>
        <w:t>Q3-2</w:t>
      </w:r>
      <w:r w:rsidR="002610A0" w:rsidRPr="005A2861">
        <w:rPr>
          <w:rFonts w:hint="eastAsia"/>
          <w:b/>
          <w:highlight w:val="yellow"/>
          <w:lang w:val="en-GB"/>
        </w:rPr>
        <w:t>:</w:t>
      </w:r>
      <w:r w:rsidR="002610A0" w:rsidRPr="005A2861">
        <w:rPr>
          <w:b/>
          <w:lang w:val="en-GB"/>
        </w:rPr>
        <w:t xml:space="preserve"> </w:t>
      </w:r>
      <w:r w:rsidR="005A2861" w:rsidRPr="005A2861">
        <w:rPr>
          <w:b/>
          <w:lang w:val="en-GB"/>
        </w:rPr>
        <w:t>Is it necessary t</w:t>
      </w:r>
      <w:r w:rsidR="005A2861">
        <w:rPr>
          <w:b/>
          <w:lang w:val="en-GB"/>
        </w:rPr>
        <w:t xml:space="preserve">o make specification changes for the above proposal? It would be appreciated </w:t>
      </w:r>
      <w:r w:rsidR="00D6677E">
        <w:rPr>
          <w:b/>
          <w:lang w:val="en-GB"/>
        </w:rPr>
        <w:t xml:space="preserve">to indicate </w:t>
      </w:r>
      <w:r w:rsidR="005A2861">
        <w:rPr>
          <w:b/>
          <w:lang w:val="en-GB"/>
        </w:rPr>
        <w:t xml:space="preserve">your preference first with Yes or no. </w:t>
      </w:r>
    </w:p>
    <w:p w14:paraId="07B62293" w14:textId="77777777" w:rsidR="005A2861" w:rsidRDefault="005A2861" w:rsidP="005447A8">
      <w:pPr>
        <w:rPr>
          <w:lang w:val="en-GB"/>
        </w:rPr>
      </w:pPr>
    </w:p>
    <w:p w14:paraId="047F6B03" w14:textId="77777777" w:rsidR="005A2861" w:rsidRDefault="005A2861" w:rsidP="005A2861">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5A2861" w14:paraId="0934A98C" w14:textId="77777777" w:rsidTr="0079605B">
        <w:trPr>
          <w:trHeight w:val="263"/>
          <w:jc w:val="center"/>
        </w:trPr>
        <w:tc>
          <w:tcPr>
            <w:tcW w:w="2179" w:type="dxa"/>
            <w:shd w:val="clear" w:color="auto" w:fill="9CC2E5"/>
          </w:tcPr>
          <w:p w14:paraId="27391574" w14:textId="77777777" w:rsidR="005A2861" w:rsidRDefault="005A2861" w:rsidP="0079605B">
            <w:pPr>
              <w:spacing w:line="240" w:lineRule="atLeast"/>
              <w:rPr>
                <w:lang w:eastAsia="zh-CN"/>
              </w:rPr>
            </w:pPr>
            <w:r>
              <w:rPr>
                <w:lang w:eastAsia="zh-CN"/>
              </w:rPr>
              <w:t>Company</w:t>
            </w:r>
          </w:p>
        </w:tc>
        <w:tc>
          <w:tcPr>
            <w:tcW w:w="7162" w:type="dxa"/>
            <w:shd w:val="clear" w:color="auto" w:fill="9CC2E5"/>
          </w:tcPr>
          <w:p w14:paraId="53F8C1EE" w14:textId="77777777" w:rsidR="005A2861" w:rsidRPr="00C22C44" w:rsidRDefault="005A2861" w:rsidP="0079605B">
            <w:pPr>
              <w:spacing w:line="240" w:lineRule="atLeast"/>
              <w:rPr>
                <w:rFonts w:eastAsia="맑은 고딕"/>
              </w:rPr>
            </w:pPr>
            <w:r w:rsidRPr="00C22C44">
              <w:rPr>
                <w:rFonts w:eastAsia="맑은 고딕" w:hint="eastAsia"/>
              </w:rPr>
              <w:t>Comment</w:t>
            </w:r>
          </w:p>
        </w:tc>
      </w:tr>
      <w:tr w:rsidR="005A2861" w14:paraId="1B7A0069" w14:textId="77777777" w:rsidTr="0079605B">
        <w:trPr>
          <w:trHeight w:val="275"/>
          <w:jc w:val="center"/>
        </w:trPr>
        <w:tc>
          <w:tcPr>
            <w:tcW w:w="2179" w:type="dxa"/>
          </w:tcPr>
          <w:p w14:paraId="44590A6B" w14:textId="1480FC9F" w:rsidR="005A2861" w:rsidRPr="00422FB1" w:rsidRDefault="005A2861" w:rsidP="0079605B">
            <w:pPr>
              <w:spacing w:line="240" w:lineRule="atLeast"/>
              <w:rPr>
                <w:rFonts w:eastAsia="SimSun"/>
                <w:lang w:eastAsia="zh-CN"/>
              </w:rPr>
            </w:pPr>
          </w:p>
        </w:tc>
        <w:tc>
          <w:tcPr>
            <w:tcW w:w="7162" w:type="dxa"/>
          </w:tcPr>
          <w:p w14:paraId="26F18B4E" w14:textId="70735B43" w:rsidR="005A2861" w:rsidRPr="00422FB1" w:rsidRDefault="005A2861" w:rsidP="0079605B">
            <w:pPr>
              <w:rPr>
                <w:rFonts w:eastAsia="SimSun"/>
                <w:lang w:eastAsia="zh-CN"/>
              </w:rPr>
            </w:pPr>
          </w:p>
        </w:tc>
      </w:tr>
      <w:tr w:rsidR="005A2861" w14:paraId="60F0E9C1" w14:textId="77777777" w:rsidTr="0079605B">
        <w:trPr>
          <w:trHeight w:val="263"/>
          <w:jc w:val="center"/>
        </w:trPr>
        <w:tc>
          <w:tcPr>
            <w:tcW w:w="2179" w:type="dxa"/>
          </w:tcPr>
          <w:p w14:paraId="326E8427" w14:textId="77777777" w:rsidR="005A2861" w:rsidRPr="00A2019B" w:rsidRDefault="005A2861" w:rsidP="0079605B">
            <w:pPr>
              <w:spacing w:line="240" w:lineRule="atLeast"/>
              <w:rPr>
                <w:rFonts w:eastAsia="SimSun"/>
                <w:lang w:eastAsia="zh-CN"/>
              </w:rPr>
            </w:pPr>
          </w:p>
        </w:tc>
        <w:tc>
          <w:tcPr>
            <w:tcW w:w="7162" w:type="dxa"/>
          </w:tcPr>
          <w:p w14:paraId="54D094FF" w14:textId="77777777" w:rsidR="005A2861" w:rsidRPr="001924E7" w:rsidRDefault="005A2861" w:rsidP="0079605B">
            <w:pPr>
              <w:spacing w:line="240" w:lineRule="atLeast"/>
              <w:rPr>
                <w:rFonts w:eastAsia="SimSun"/>
                <w:lang w:eastAsia="zh-CN"/>
              </w:rPr>
            </w:pPr>
          </w:p>
        </w:tc>
      </w:tr>
      <w:tr w:rsidR="005A2861" w14:paraId="6217AB91" w14:textId="77777777" w:rsidTr="0079605B">
        <w:trPr>
          <w:trHeight w:val="263"/>
          <w:jc w:val="center"/>
        </w:trPr>
        <w:tc>
          <w:tcPr>
            <w:tcW w:w="2179" w:type="dxa"/>
          </w:tcPr>
          <w:p w14:paraId="15447944" w14:textId="77777777" w:rsidR="005A2861" w:rsidRPr="00B86A7F" w:rsidRDefault="005A2861" w:rsidP="0079605B">
            <w:pPr>
              <w:spacing w:line="240" w:lineRule="atLeast"/>
              <w:rPr>
                <w:rFonts w:eastAsia="MS Mincho"/>
                <w:lang w:eastAsia="ja-JP"/>
              </w:rPr>
            </w:pPr>
          </w:p>
        </w:tc>
        <w:tc>
          <w:tcPr>
            <w:tcW w:w="7162" w:type="dxa"/>
          </w:tcPr>
          <w:p w14:paraId="7EECEB9C" w14:textId="77777777" w:rsidR="005A2861" w:rsidRPr="004B4977" w:rsidRDefault="005A2861" w:rsidP="0079605B">
            <w:pPr>
              <w:spacing w:line="240" w:lineRule="atLeast"/>
              <w:rPr>
                <w:rFonts w:eastAsia="MS Mincho"/>
                <w:lang w:eastAsia="ja-JP"/>
              </w:rPr>
            </w:pPr>
          </w:p>
        </w:tc>
      </w:tr>
      <w:tr w:rsidR="005A2861" w:rsidRPr="001A0ABB" w14:paraId="76621406"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11DC918" w14:textId="77777777" w:rsidR="005A2861" w:rsidRPr="003B7996" w:rsidRDefault="005A2861" w:rsidP="0079605B">
            <w:pPr>
              <w:spacing w:line="240" w:lineRule="atLeast"/>
              <w:rPr>
                <w:rFonts w:eastAsia="SimSun"/>
                <w:lang w:eastAsia="zh-CN"/>
              </w:rPr>
            </w:pPr>
          </w:p>
        </w:tc>
        <w:tc>
          <w:tcPr>
            <w:tcW w:w="7162" w:type="dxa"/>
            <w:tcBorders>
              <w:top w:val="single" w:sz="4" w:space="0" w:color="auto"/>
              <w:left w:val="single" w:sz="4" w:space="0" w:color="auto"/>
              <w:bottom w:val="single" w:sz="4" w:space="0" w:color="auto"/>
              <w:right w:val="single" w:sz="4" w:space="0" w:color="auto"/>
            </w:tcBorders>
          </w:tcPr>
          <w:p w14:paraId="2EB87B61" w14:textId="77777777" w:rsidR="005A2861" w:rsidRPr="003B7996" w:rsidRDefault="005A2861" w:rsidP="0079605B">
            <w:pPr>
              <w:spacing w:line="240" w:lineRule="atLeast"/>
              <w:rPr>
                <w:rFonts w:eastAsia="SimSun"/>
                <w:lang w:eastAsia="zh-CN"/>
              </w:rPr>
            </w:pPr>
          </w:p>
        </w:tc>
      </w:tr>
    </w:tbl>
    <w:p w14:paraId="715928CE" w14:textId="77777777" w:rsidR="005A2861" w:rsidRPr="005A2861" w:rsidRDefault="005A2861" w:rsidP="005447A8">
      <w:pPr>
        <w:rPr>
          <w:rFonts w:hint="eastAsia"/>
        </w:rPr>
      </w:pPr>
    </w:p>
    <w:p w14:paraId="117A967E" w14:textId="77CACA68" w:rsidR="0065338E" w:rsidRDefault="0065338E" w:rsidP="005447A8">
      <w:pPr>
        <w:pStyle w:val="1"/>
        <w:spacing w:after="240"/>
        <w:rPr>
          <w:rFonts w:eastAsia="맑은 고딕"/>
          <w:spacing w:val="-4"/>
          <w:kern w:val="0"/>
          <w:szCs w:val="20"/>
        </w:rPr>
      </w:pPr>
      <w:r>
        <w:rPr>
          <w:rFonts w:hint="eastAsia"/>
        </w:rPr>
        <w:t xml:space="preserve">Final outcome from </w:t>
      </w:r>
      <w:r w:rsidR="005447A8" w:rsidRPr="005447A8">
        <w:rPr>
          <w:rFonts w:eastAsia="맑은 고딕"/>
          <w:spacing w:val="-4"/>
          <w:kern w:val="0"/>
          <w:szCs w:val="20"/>
        </w:rPr>
        <w:t>[105-e-NR-L1enh-URLLC-05]</w:t>
      </w:r>
    </w:p>
    <w:p w14:paraId="58D8C508" w14:textId="6A2C4A5B" w:rsidR="004B4977" w:rsidRDefault="004B4977" w:rsidP="004B4977">
      <w:pPr>
        <w:rPr>
          <w:lang w:val="en-GB"/>
        </w:rPr>
      </w:pPr>
      <w:r>
        <w:rPr>
          <w:rFonts w:hint="eastAsia"/>
          <w:lang w:val="en-GB"/>
        </w:rPr>
        <w:t xml:space="preserve">From the discussion in </w:t>
      </w:r>
      <w:r w:rsidR="005447A8" w:rsidRPr="005447A8">
        <w:rPr>
          <w:lang w:val="en-GB"/>
        </w:rPr>
        <w:t>[105-e-NR-L1enh-URLLC-05]</w:t>
      </w:r>
      <w:r w:rsidR="005447A8">
        <w:rPr>
          <w:lang w:val="en-GB"/>
        </w:rPr>
        <w:t>,</w:t>
      </w:r>
    </w:p>
    <w:p w14:paraId="0F0BAD7C" w14:textId="77777777" w:rsidR="004B4977" w:rsidRPr="004B4977" w:rsidRDefault="004B4977" w:rsidP="0065338E">
      <w:pPr>
        <w:rPr>
          <w:lang w:val="en-GB"/>
        </w:rPr>
      </w:pPr>
    </w:p>
    <w:p w14:paraId="493A2FB1" w14:textId="77777777" w:rsidR="0065338E" w:rsidRPr="0065338E" w:rsidRDefault="0065338E" w:rsidP="00CA764E">
      <w:pPr>
        <w:rPr>
          <w:lang w:val="en-GB"/>
        </w:rPr>
      </w:pPr>
    </w:p>
    <w:p w14:paraId="3D4E76F7" w14:textId="77777777" w:rsidR="004B4977" w:rsidRPr="00974E83" w:rsidRDefault="004B4977" w:rsidP="004B4977">
      <w:pPr>
        <w:pStyle w:val="1"/>
        <w:spacing w:after="240"/>
      </w:pPr>
      <w:r w:rsidRPr="00050509">
        <w:t>References</w:t>
      </w:r>
      <w:r>
        <w:t xml:space="preserve"> </w:t>
      </w:r>
    </w:p>
    <w:p w14:paraId="589B9DCD"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R1-2104215,</w:t>
      </w:r>
      <w:r w:rsidRPr="007B41A6">
        <w:rPr>
          <w:rFonts w:eastAsia="맑은 고딕"/>
        </w:rPr>
        <w:tab/>
        <w:t>Maintenance of PDCCH and SPS for Rel-16 NR URLLC, Ericsson</w:t>
      </w:r>
    </w:p>
    <w:p w14:paraId="6501AF8A"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R1-2104312,</w:t>
      </w:r>
      <w:r w:rsidRPr="007B41A6">
        <w:rPr>
          <w:rFonts w:eastAsia="맑은 고딕"/>
        </w:rPr>
        <w:tab/>
        <w:t>Rel-16 URLLC/IIoT maintenance of PDCCH, Scheduling/HARQ and SPS enhancements, Nokia, Nokia Shanghai Bell</w:t>
      </w:r>
    </w:p>
    <w:p w14:paraId="0CB83AD2"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R1-2104321,</w:t>
      </w:r>
      <w:r w:rsidRPr="007B41A6">
        <w:rPr>
          <w:rFonts w:eastAsia="맑은 고딕"/>
        </w:rPr>
        <w:tab/>
        <w:t xml:space="preserve">Remaining issues on SPS enhancement in Rel-16 URLLC, </w:t>
      </w:r>
      <w:r w:rsidRPr="007B41A6">
        <w:rPr>
          <w:rFonts w:eastAsia="맑은 고딕"/>
        </w:rPr>
        <w:tab/>
        <w:t>ZTE</w:t>
      </w:r>
    </w:p>
    <w:p w14:paraId="12B53D2B"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R1-2104801,</w:t>
      </w:r>
      <w:r w:rsidRPr="007B41A6">
        <w:rPr>
          <w:rFonts w:eastAsia="맑은 고딕"/>
        </w:rPr>
        <w:tab/>
        <w:t>Maintenance on SPS enhancements, OPPO</w:t>
      </w:r>
    </w:p>
    <w:p w14:paraId="4DF85AE9"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R1-2105418,</w:t>
      </w:r>
      <w:r w:rsidRPr="007B41A6">
        <w:rPr>
          <w:rFonts w:eastAsia="맑은 고딕"/>
        </w:rPr>
        <w:tab/>
        <w:t>Remaining issues of other aspects for URLLC/IIOT, LG Electronics</w:t>
      </w:r>
    </w:p>
    <w:p w14:paraId="4BC470A4"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R1-2105531,</w:t>
      </w:r>
      <w:r w:rsidRPr="007B41A6">
        <w:rPr>
          <w:rFonts w:eastAsia="맑은 고딕"/>
        </w:rPr>
        <w:tab/>
        <w:t>Remaining issues on UCI enhancements and SPS, Huawei, HiSilicon</w:t>
      </w:r>
    </w:p>
    <w:p w14:paraId="4A220ECE"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R1-2105851,</w:t>
      </w:r>
      <w:r w:rsidRPr="007B41A6">
        <w:rPr>
          <w:rFonts w:eastAsia="맑은 고딕"/>
        </w:rPr>
        <w:tab/>
        <w:t>Release of UL grant type 2 PUSCH or SPS PDSCH configurations, ASUSTeK</w:t>
      </w:r>
    </w:p>
    <w:p w14:paraId="7DF46C51" w14:textId="351A9A3B" w:rsidR="004B4977" w:rsidRDefault="004B4977" w:rsidP="005447A8">
      <w:pPr>
        <w:widowControl/>
        <w:autoSpaceDE/>
        <w:autoSpaceDN/>
        <w:spacing w:line="240" w:lineRule="atLeast"/>
        <w:rPr>
          <w:rFonts w:eastAsia="맑은 고딕"/>
        </w:rPr>
      </w:pPr>
    </w:p>
    <w:sectPr w:rsidR="004B4977"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E6847" w14:textId="77777777" w:rsidR="00976529" w:rsidRDefault="00976529" w:rsidP="00EB01D8">
      <w:pPr>
        <w:spacing w:line="240" w:lineRule="auto"/>
      </w:pPr>
      <w:r>
        <w:separator/>
      </w:r>
    </w:p>
  </w:endnote>
  <w:endnote w:type="continuationSeparator" w:id="0">
    <w:p w14:paraId="5970B57A" w14:textId="77777777" w:rsidR="00976529" w:rsidRDefault="00976529"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0CC5C" w14:textId="77777777" w:rsidR="00976529" w:rsidRDefault="00976529" w:rsidP="00EB01D8">
      <w:pPr>
        <w:spacing w:line="240" w:lineRule="auto"/>
      </w:pPr>
      <w:r>
        <w:separator/>
      </w:r>
    </w:p>
  </w:footnote>
  <w:footnote w:type="continuationSeparator" w:id="0">
    <w:p w14:paraId="7ED503EC" w14:textId="77777777" w:rsidR="00976529" w:rsidRDefault="00976529"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5E2540"/>
    <w:multiLevelType w:val="hybridMultilevel"/>
    <w:tmpl w:val="7BD656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3A6C68"/>
    <w:multiLevelType w:val="hybridMultilevel"/>
    <w:tmpl w:val="1DA0F8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59B6D07"/>
    <w:multiLevelType w:val="hybridMultilevel"/>
    <w:tmpl w:val="DBEC880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8575B8D"/>
    <w:multiLevelType w:val="hybridMultilevel"/>
    <w:tmpl w:val="EB5E153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94E4EBB"/>
    <w:multiLevelType w:val="hybridMultilevel"/>
    <w:tmpl w:val="DC287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C1468"/>
    <w:multiLevelType w:val="hybridMultilevel"/>
    <w:tmpl w:val="0AC8E170"/>
    <w:lvl w:ilvl="0" w:tplc="04090011">
      <w:start w:val="1"/>
      <w:numFmt w:val="decimal"/>
      <w:lvlText w:val="%1)"/>
      <w:lvlJc w:val="left"/>
      <w:pPr>
        <w:ind w:left="400" w:hanging="400"/>
      </w:pPr>
      <w:rPr>
        <w:rFont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30586CF2"/>
    <w:multiLevelType w:val="hybridMultilevel"/>
    <w:tmpl w:val="9B08F144"/>
    <w:lvl w:ilvl="0" w:tplc="5C34C218">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6AC22FC"/>
    <w:multiLevelType w:val="hybridMultilevel"/>
    <w:tmpl w:val="AFC46580"/>
    <w:lvl w:ilvl="0" w:tplc="04090001">
      <w:start w:val="1"/>
      <w:numFmt w:val="bullet"/>
      <w:lvlText w:val=""/>
      <w:lvlJc w:val="left"/>
      <w:pPr>
        <w:ind w:left="1595" w:hanging="400"/>
      </w:pPr>
      <w:rPr>
        <w:rFonts w:ascii="Wingdings" w:hAnsi="Wingdings" w:hint="default"/>
      </w:rPr>
    </w:lvl>
    <w:lvl w:ilvl="1" w:tplc="04090003" w:tentative="1">
      <w:start w:val="1"/>
      <w:numFmt w:val="bullet"/>
      <w:lvlText w:val=""/>
      <w:lvlJc w:val="left"/>
      <w:pPr>
        <w:ind w:left="1995" w:hanging="400"/>
      </w:pPr>
      <w:rPr>
        <w:rFonts w:ascii="Wingdings" w:hAnsi="Wingdings" w:hint="default"/>
      </w:rPr>
    </w:lvl>
    <w:lvl w:ilvl="2" w:tplc="04090005" w:tentative="1">
      <w:start w:val="1"/>
      <w:numFmt w:val="bullet"/>
      <w:lvlText w:val=""/>
      <w:lvlJc w:val="left"/>
      <w:pPr>
        <w:ind w:left="2395" w:hanging="400"/>
      </w:pPr>
      <w:rPr>
        <w:rFonts w:ascii="Wingdings" w:hAnsi="Wingdings" w:hint="default"/>
      </w:rPr>
    </w:lvl>
    <w:lvl w:ilvl="3" w:tplc="04090001" w:tentative="1">
      <w:start w:val="1"/>
      <w:numFmt w:val="bullet"/>
      <w:lvlText w:val=""/>
      <w:lvlJc w:val="left"/>
      <w:pPr>
        <w:ind w:left="2795" w:hanging="400"/>
      </w:pPr>
      <w:rPr>
        <w:rFonts w:ascii="Wingdings" w:hAnsi="Wingdings" w:hint="default"/>
      </w:rPr>
    </w:lvl>
    <w:lvl w:ilvl="4" w:tplc="04090003" w:tentative="1">
      <w:start w:val="1"/>
      <w:numFmt w:val="bullet"/>
      <w:lvlText w:val=""/>
      <w:lvlJc w:val="left"/>
      <w:pPr>
        <w:ind w:left="3195" w:hanging="400"/>
      </w:pPr>
      <w:rPr>
        <w:rFonts w:ascii="Wingdings" w:hAnsi="Wingdings" w:hint="default"/>
      </w:rPr>
    </w:lvl>
    <w:lvl w:ilvl="5" w:tplc="04090005" w:tentative="1">
      <w:start w:val="1"/>
      <w:numFmt w:val="bullet"/>
      <w:lvlText w:val=""/>
      <w:lvlJc w:val="left"/>
      <w:pPr>
        <w:ind w:left="3595" w:hanging="400"/>
      </w:pPr>
      <w:rPr>
        <w:rFonts w:ascii="Wingdings" w:hAnsi="Wingdings" w:hint="default"/>
      </w:rPr>
    </w:lvl>
    <w:lvl w:ilvl="6" w:tplc="04090001" w:tentative="1">
      <w:start w:val="1"/>
      <w:numFmt w:val="bullet"/>
      <w:lvlText w:val=""/>
      <w:lvlJc w:val="left"/>
      <w:pPr>
        <w:ind w:left="3995" w:hanging="400"/>
      </w:pPr>
      <w:rPr>
        <w:rFonts w:ascii="Wingdings" w:hAnsi="Wingdings" w:hint="default"/>
      </w:rPr>
    </w:lvl>
    <w:lvl w:ilvl="7" w:tplc="04090003" w:tentative="1">
      <w:start w:val="1"/>
      <w:numFmt w:val="bullet"/>
      <w:lvlText w:val=""/>
      <w:lvlJc w:val="left"/>
      <w:pPr>
        <w:ind w:left="4395" w:hanging="400"/>
      </w:pPr>
      <w:rPr>
        <w:rFonts w:ascii="Wingdings" w:hAnsi="Wingdings" w:hint="default"/>
      </w:rPr>
    </w:lvl>
    <w:lvl w:ilvl="8" w:tplc="04090005" w:tentative="1">
      <w:start w:val="1"/>
      <w:numFmt w:val="bullet"/>
      <w:lvlText w:val=""/>
      <w:lvlJc w:val="left"/>
      <w:pPr>
        <w:ind w:left="4795" w:hanging="40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Char"/>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2B840EA"/>
    <w:multiLevelType w:val="hybridMultilevel"/>
    <w:tmpl w:val="8E84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92374"/>
    <w:multiLevelType w:val="hybridMultilevel"/>
    <w:tmpl w:val="5DA86AFA"/>
    <w:lvl w:ilvl="0" w:tplc="79D44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C8F624E"/>
    <w:multiLevelType w:val="hybridMultilevel"/>
    <w:tmpl w:val="253853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D80A40"/>
    <w:multiLevelType w:val="hybridMultilevel"/>
    <w:tmpl w:val="C7D4B7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B867E1F"/>
    <w:multiLevelType w:val="hybridMultilevel"/>
    <w:tmpl w:val="A3C2CD2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8AE19D3"/>
    <w:multiLevelType w:val="hybridMultilevel"/>
    <w:tmpl w:val="E5C2BE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8EA3246"/>
    <w:multiLevelType w:val="hybridMultilevel"/>
    <w:tmpl w:val="FB00B28A"/>
    <w:lvl w:ilvl="0" w:tplc="04060003">
      <w:start w:val="1"/>
      <w:numFmt w:val="bullet"/>
      <w:lvlText w:val="o"/>
      <w:lvlJc w:val="left"/>
      <w:pPr>
        <w:ind w:left="928" w:hanging="360"/>
      </w:pPr>
      <w:rPr>
        <w:rFonts w:ascii="Courier New" w:hAnsi="Courier New" w:cs="Courier New" w:hint="default"/>
      </w:rPr>
    </w:lvl>
    <w:lvl w:ilvl="1" w:tplc="04060003">
      <w:start w:val="1"/>
      <w:numFmt w:val="bullet"/>
      <w:lvlText w:val="o"/>
      <w:lvlJc w:val="left"/>
      <w:pPr>
        <w:ind w:left="1648" w:hanging="360"/>
      </w:pPr>
      <w:rPr>
        <w:rFonts w:ascii="Courier New" w:hAnsi="Courier New" w:cs="Courier New" w:hint="default"/>
      </w:rPr>
    </w:lvl>
    <w:lvl w:ilvl="2" w:tplc="04060005">
      <w:start w:val="1"/>
      <w:numFmt w:val="bullet"/>
      <w:lvlText w:val=""/>
      <w:lvlJc w:val="left"/>
      <w:pPr>
        <w:ind w:left="2368" w:hanging="360"/>
      </w:pPr>
      <w:rPr>
        <w:rFonts w:ascii="Wingdings" w:hAnsi="Wingdings" w:hint="default"/>
      </w:rPr>
    </w:lvl>
    <w:lvl w:ilvl="3" w:tplc="0406000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20"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num w:numId="1">
    <w:abstractNumId w:val="20"/>
  </w:num>
  <w:num w:numId="2">
    <w:abstractNumId w:val="21"/>
  </w:num>
  <w:num w:numId="3">
    <w:abstractNumId w:val="10"/>
  </w:num>
  <w:num w:numId="4">
    <w:abstractNumId w:val="7"/>
  </w:num>
  <w:num w:numId="5">
    <w:abstractNumId w:val="11"/>
  </w:num>
  <w:num w:numId="6">
    <w:abstractNumId w:val="5"/>
  </w:num>
  <w:num w:numId="7">
    <w:abstractNumId w:val="12"/>
  </w:num>
  <w:num w:numId="8">
    <w:abstractNumId w:val="13"/>
  </w:num>
  <w:num w:numId="9">
    <w:abstractNumId w:val="2"/>
  </w:num>
  <w:num w:numId="10">
    <w:abstractNumId w:val="8"/>
  </w:num>
  <w:num w:numId="11">
    <w:abstractNumId w:val="16"/>
  </w:num>
  <w:num w:numId="12">
    <w:abstractNumId w:val="18"/>
  </w:num>
  <w:num w:numId="13">
    <w:abstractNumId w:val="14"/>
  </w:num>
  <w:num w:numId="14">
    <w:abstractNumId w:val="19"/>
  </w:num>
  <w:num w:numId="15">
    <w:abstractNumId w:val="1"/>
  </w:num>
  <w:num w:numId="16">
    <w:abstractNumId w:val="6"/>
  </w:num>
  <w:num w:numId="17">
    <w:abstractNumId w:val="17"/>
  </w:num>
  <w:num w:numId="18">
    <w:abstractNumId w:val="15"/>
    <w:lvlOverride w:ilvl="0"/>
    <w:lvlOverride w:ilvl="1"/>
    <w:lvlOverride w:ilvl="2"/>
    <w:lvlOverride w:ilvl="3"/>
    <w:lvlOverride w:ilvl="4"/>
    <w:lvlOverride w:ilvl="5"/>
    <w:lvlOverride w:ilvl="6"/>
    <w:lvlOverride w:ilvl="7"/>
    <w:lvlOverride w:ilvl="8"/>
  </w:num>
  <w:num w:numId="19">
    <w:abstractNumId w:val="4"/>
  </w:num>
  <w:num w:numId="20">
    <w:abstractNumId w:val="9"/>
  </w:num>
  <w:num w:numId="21">
    <w:abstractNumId w:val="3"/>
  </w:num>
  <w:num w:numId="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12CB"/>
    <w:rsid w:val="00001F27"/>
    <w:rsid w:val="00006EC7"/>
    <w:rsid w:val="00007827"/>
    <w:rsid w:val="00012482"/>
    <w:rsid w:val="00015B85"/>
    <w:rsid w:val="00021874"/>
    <w:rsid w:val="00031879"/>
    <w:rsid w:val="0003404A"/>
    <w:rsid w:val="00037DC0"/>
    <w:rsid w:val="00037F92"/>
    <w:rsid w:val="00041844"/>
    <w:rsid w:val="000428F7"/>
    <w:rsid w:val="00044A5F"/>
    <w:rsid w:val="00050509"/>
    <w:rsid w:val="0005206C"/>
    <w:rsid w:val="0006529E"/>
    <w:rsid w:val="000674E9"/>
    <w:rsid w:val="000704F8"/>
    <w:rsid w:val="00073F74"/>
    <w:rsid w:val="0007697C"/>
    <w:rsid w:val="00076B2D"/>
    <w:rsid w:val="00080C9C"/>
    <w:rsid w:val="00082274"/>
    <w:rsid w:val="00082B5B"/>
    <w:rsid w:val="00086EC4"/>
    <w:rsid w:val="00090C36"/>
    <w:rsid w:val="00092508"/>
    <w:rsid w:val="000958AA"/>
    <w:rsid w:val="000961D5"/>
    <w:rsid w:val="000A0E57"/>
    <w:rsid w:val="000A375D"/>
    <w:rsid w:val="000A5E93"/>
    <w:rsid w:val="000B08A6"/>
    <w:rsid w:val="000B3D42"/>
    <w:rsid w:val="000C2589"/>
    <w:rsid w:val="000D2B0A"/>
    <w:rsid w:val="000D4531"/>
    <w:rsid w:val="000D4B16"/>
    <w:rsid w:val="000D6E78"/>
    <w:rsid w:val="000E22C0"/>
    <w:rsid w:val="000E2AF6"/>
    <w:rsid w:val="000F1550"/>
    <w:rsid w:val="000F1D24"/>
    <w:rsid w:val="000F29AE"/>
    <w:rsid w:val="000F345D"/>
    <w:rsid w:val="000F7196"/>
    <w:rsid w:val="001022FF"/>
    <w:rsid w:val="001053FA"/>
    <w:rsid w:val="001118AC"/>
    <w:rsid w:val="0011237C"/>
    <w:rsid w:val="0011376F"/>
    <w:rsid w:val="001152BD"/>
    <w:rsid w:val="00116E99"/>
    <w:rsid w:val="001171EE"/>
    <w:rsid w:val="001205A7"/>
    <w:rsid w:val="001256C7"/>
    <w:rsid w:val="00126EE5"/>
    <w:rsid w:val="00131205"/>
    <w:rsid w:val="001332D4"/>
    <w:rsid w:val="00134592"/>
    <w:rsid w:val="00141F5E"/>
    <w:rsid w:val="00142162"/>
    <w:rsid w:val="001479B8"/>
    <w:rsid w:val="00154DF4"/>
    <w:rsid w:val="00156B03"/>
    <w:rsid w:val="00162690"/>
    <w:rsid w:val="00171BF8"/>
    <w:rsid w:val="00177A27"/>
    <w:rsid w:val="00180007"/>
    <w:rsid w:val="00180680"/>
    <w:rsid w:val="0018173C"/>
    <w:rsid w:val="00186804"/>
    <w:rsid w:val="00187378"/>
    <w:rsid w:val="001924E7"/>
    <w:rsid w:val="0019700C"/>
    <w:rsid w:val="0019748C"/>
    <w:rsid w:val="001A674C"/>
    <w:rsid w:val="001B120D"/>
    <w:rsid w:val="001B1368"/>
    <w:rsid w:val="001B540B"/>
    <w:rsid w:val="001B5FD7"/>
    <w:rsid w:val="001C08F1"/>
    <w:rsid w:val="001C12B7"/>
    <w:rsid w:val="001C12EF"/>
    <w:rsid w:val="001C688B"/>
    <w:rsid w:val="001C6D9E"/>
    <w:rsid w:val="001C7AFD"/>
    <w:rsid w:val="001D4E03"/>
    <w:rsid w:val="001D7A9D"/>
    <w:rsid w:val="001E3D65"/>
    <w:rsid w:val="001E7735"/>
    <w:rsid w:val="001F0D1A"/>
    <w:rsid w:val="001F1D9F"/>
    <w:rsid w:val="002106C2"/>
    <w:rsid w:val="00216BB4"/>
    <w:rsid w:val="00221A6E"/>
    <w:rsid w:val="00224639"/>
    <w:rsid w:val="0024207A"/>
    <w:rsid w:val="002429AC"/>
    <w:rsid w:val="002531BE"/>
    <w:rsid w:val="002542B4"/>
    <w:rsid w:val="00255E3E"/>
    <w:rsid w:val="0025654A"/>
    <w:rsid w:val="00260AB6"/>
    <w:rsid w:val="002610A0"/>
    <w:rsid w:val="00261178"/>
    <w:rsid w:val="00261EAF"/>
    <w:rsid w:val="002662D3"/>
    <w:rsid w:val="00266C6E"/>
    <w:rsid w:val="00276102"/>
    <w:rsid w:val="00277368"/>
    <w:rsid w:val="00283787"/>
    <w:rsid w:val="00293313"/>
    <w:rsid w:val="00296630"/>
    <w:rsid w:val="002A1FAC"/>
    <w:rsid w:val="002A427E"/>
    <w:rsid w:val="002A4969"/>
    <w:rsid w:val="002A5046"/>
    <w:rsid w:val="002B21CC"/>
    <w:rsid w:val="002B2AFA"/>
    <w:rsid w:val="002B32AB"/>
    <w:rsid w:val="002B61CA"/>
    <w:rsid w:val="002C4D82"/>
    <w:rsid w:val="002C6AAD"/>
    <w:rsid w:val="002C6ADE"/>
    <w:rsid w:val="002C7E4C"/>
    <w:rsid w:val="002D0111"/>
    <w:rsid w:val="002D3659"/>
    <w:rsid w:val="002D4587"/>
    <w:rsid w:val="002E1F87"/>
    <w:rsid w:val="002E2A3E"/>
    <w:rsid w:val="002F1962"/>
    <w:rsid w:val="003059F2"/>
    <w:rsid w:val="00315617"/>
    <w:rsid w:val="00315EDC"/>
    <w:rsid w:val="00321BA5"/>
    <w:rsid w:val="00331BC0"/>
    <w:rsid w:val="00333DE2"/>
    <w:rsid w:val="00336D2D"/>
    <w:rsid w:val="00361EB4"/>
    <w:rsid w:val="00362875"/>
    <w:rsid w:val="0036555F"/>
    <w:rsid w:val="00373329"/>
    <w:rsid w:val="00374AD2"/>
    <w:rsid w:val="00377016"/>
    <w:rsid w:val="00377A32"/>
    <w:rsid w:val="00387D67"/>
    <w:rsid w:val="003921BC"/>
    <w:rsid w:val="00392E0C"/>
    <w:rsid w:val="00392F94"/>
    <w:rsid w:val="003A02DC"/>
    <w:rsid w:val="003A151C"/>
    <w:rsid w:val="003A6578"/>
    <w:rsid w:val="003A749F"/>
    <w:rsid w:val="003B19A7"/>
    <w:rsid w:val="003B331F"/>
    <w:rsid w:val="003B5E3D"/>
    <w:rsid w:val="003B7996"/>
    <w:rsid w:val="003C443A"/>
    <w:rsid w:val="003C5517"/>
    <w:rsid w:val="003C6C3A"/>
    <w:rsid w:val="003C79C6"/>
    <w:rsid w:val="003D083A"/>
    <w:rsid w:val="003D0CCB"/>
    <w:rsid w:val="003D0F02"/>
    <w:rsid w:val="003D4D91"/>
    <w:rsid w:val="003E055D"/>
    <w:rsid w:val="003E3A4F"/>
    <w:rsid w:val="003E69A3"/>
    <w:rsid w:val="003F1B40"/>
    <w:rsid w:val="003F456A"/>
    <w:rsid w:val="003F5EC2"/>
    <w:rsid w:val="003F6C14"/>
    <w:rsid w:val="0040115F"/>
    <w:rsid w:val="0041478A"/>
    <w:rsid w:val="00421FFC"/>
    <w:rsid w:val="00422FB1"/>
    <w:rsid w:val="0042316A"/>
    <w:rsid w:val="00423B04"/>
    <w:rsid w:val="00425F35"/>
    <w:rsid w:val="00450D6A"/>
    <w:rsid w:val="00452755"/>
    <w:rsid w:val="00452D38"/>
    <w:rsid w:val="004637E9"/>
    <w:rsid w:val="00463C20"/>
    <w:rsid w:val="00463F0B"/>
    <w:rsid w:val="00463FE1"/>
    <w:rsid w:val="00465BAE"/>
    <w:rsid w:val="00467650"/>
    <w:rsid w:val="004705BB"/>
    <w:rsid w:val="00472793"/>
    <w:rsid w:val="004732D9"/>
    <w:rsid w:val="00475A5F"/>
    <w:rsid w:val="00475E1E"/>
    <w:rsid w:val="00480E0D"/>
    <w:rsid w:val="00480E8C"/>
    <w:rsid w:val="004816D2"/>
    <w:rsid w:val="004876CB"/>
    <w:rsid w:val="00494446"/>
    <w:rsid w:val="0049571B"/>
    <w:rsid w:val="004A187B"/>
    <w:rsid w:val="004A73E3"/>
    <w:rsid w:val="004B04C7"/>
    <w:rsid w:val="004B1732"/>
    <w:rsid w:val="004B3A1E"/>
    <w:rsid w:val="004B4977"/>
    <w:rsid w:val="004B6D45"/>
    <w:rsid w:val="004B7883"/>
    <w:rsid w:val="004C0063"/>
    <w:rsid w:val="004C05EB"/>
    <w:rsid w:val="004C660B"/>
    <w:rsid w:val="004C728F"/>
    <w:rsid w:val="004C7F1C"/>
    <w:rsid w:val="004D088E"/>
    <w:rsid w:val="004D25F7"/>
    <w:rsid w:val="004D71DA"/>
    <w:rsid w:val="004F1135"/>
    <w:rsid w:val="004F1472"/>
    <w:rsid w:val="004F532B"/>
    <w:rsid w:val="00513393"/>
    <w:rsid w:val="00514477"/>
    <w:rsid w:val="00517026"/>
    <w:rsid w:val="005220F7"/>
    <w:rsid w:val="00522C78"/>
    <w:rsid w:val="0052466E"/>
    <w:rsid w:val="00524F14"/>
    <w:rsid w:val="00526557"/>
    <w:rsid w:val="00527DD2"/>
    <w:rsid w:val="00532139"/>
    <w:rsid w:val="00534DD1"/>
    <w:rsid w:val="005447A8"/>
    <w:rsid w:val="00544D1C"/>
    <w:rsid w:val="005469B0"/>
    <w:rsid w:val="005502F2"/>
    <w:rsid w:val="00552F8B"/>
    <w:rsid w:val="00554A20"/>
    <w:rsid w:val="0055660A"/>
    <w:rsid w:val="00560DF5"/>
    <w:rsid w:val="00561F6E"/>
    <w:rsid w:val="005679B7"/>
    <w:rsid w:val="00571FA0"/>
    <w:rsid w:val="00576416"/>
    <w:rsid w:val="005772C8"/>
    <w:rsid w:val="0058159C"/>
    <w:rsid w:val="005921BB"/>
    <w:rsid w:val="005922E5"/>
    <w:rsid w:val="00596A67"/>
    <w:rsid w:val="00597278"/>
    <w:rsid w:val="005A0763"/>
    <w:rsid w:val="005A2861"/>
    <w:rsid w:val="005B0307"/>
    <w:rsid w:val="005B06E0"/>
    <w:rsid w:val="005B09D5"/>
    <w:rsid w:val="005B19BA"/>
    <w:rsid w:val="005B266F"/>
    <w:rsid w:val="005B4BFF"/>
    <w:rsid w:val="005B6B42"/>
    <w:rsid w:val="005C1351"/>
    <w:rsid w:val="005C6725"/>
    <w:rsid w:val="005D1798"/>
    <w:rsid w:val="005D648D"/>
    <w:rsid w:val="005E213F"/>
    <w:rsid w:val="005E35BB"/>
    <w:rsid w:val="005F486C"/>
    <w:rsid w:val="0060275A"/>
    <w:rsid w:val="00604953"/>
    <w:rsid w:val="00613E9A"/>
    <w:rsid w:val="00617A6B"/>
    <w:rsid w:val="006241DE"/>
    <w:rsid w:val="00627033"/>
    <w:rsid w:val="00630B5B"/>
    <w:rsid w:val="00634B90"/>
    <w:rsid w:val="0063513A"/>
    <w:rsid w:val="00636A2E"/>
    <w:rsid w:val="00636AC5"/>
    <w:rsid w:val="006373E5"/>
    <w:rsid w:val="00641E28"/>
    <w:rsid w:val="0064233D"/>
    <w:rsid w:val="006423FB"/>
    <w:rsid w:val="006430C5"/>
    <w:rsid w:val="00644554"/>
    <w:rsid w:val="006460CB"/>
    <w:rsid w:val="00646A54"/>
    <w:rsid w:val="0065338E"/>
    <w:rsid w:val="00653878"/>
    <w:rsid w:val="00656A18"/>
    <w:rsid w:val="0066335A"/>
    <w:rsid w:val="00664068"/>
    <w:rsid w:val="00666F73"/>
    <w:rsid w:val="00673ACF"/>
    <w:rsid w:val="0067411A"/>
    <w:rsid w:val="0068433A"/>
    <w:rsid w:val="00690F43"/>
    <w:rsid w:val="00691A12"/>
    <w:rsid w:val="00691C82"/>
    <w:rsid w:val="00697149"/>
    <w:rsid w:val="00697A1D"/>
    <w:rsid w:val="006A03E9"/>
    <w:rsid w:val="006A5982"/>
    <w:rsid w:val="006A632F"/>
    <w:rsid w:val="006A707A"/>
    <w:rsid w:val="006A7B06"/>
    <w:rsid w:val="006B659A"/>
    <w:rsid w:val="006B6DBE"/>
    <w:rsid w:val="006B7342"/>
    <w:rsid w:val="006C74B2"/>
    <w:rsid w:val="006D0970"/>
    <w:rsid w:val="006D40A5"/>
    <w:rsid w:val="006D683C"/>
    <w:rsid w:val="006D7D6C"/>
    <w:rsid w:val="006E10E6"/>
    <w:rsid w:val="006E1B70"/>
    <w:rsid w:val="006E71C2"/>
    <w:rsid w:val="006E7644"/>
    <w:rsid w:val="006F0440"/>
    <w:rsid w:val="006F6BF3"/>
    <w:rsid w:val="006F74E7"/>
    <w:rsid w:val="006F7D1D"/>
    <w:rsid w:val="007012E1"/>
    <w:rsid w:val="00703254"/>
    <w:rsid w:val="0070560E"/>
    <w:rsid w:val="0071259B"/>
    <w:rsid w:val="00713D67"/>
    <w:rsid w:val="007156A4"/>
    <w:rsid w:val="00733804"/>
    <w:rsid w:val="007352E6"/>
    <w:rsid w:val="00741899"/>
    <w:rsid w:val="0075178B"/>
    <w:rsid w:val="00754EA7"/>
    <w:rsid w:val="00754FB4"/>
    <w:rsid w:val="00756AF4"/>
    <w:rsid w:val="007625D0"/>
    <w:rsid w:val="007678AA"/>
    <w:rsid w:val="00773012"/>
    <w:rsid w:val="00775451"/>
    <w:rsid w:val="00776A45"/>
    <w:rsid w:val="00777170"/>
    <w:rsid w:val="00782951"/>
    <w:rsid w:val="00782FEE"/>
    <w:rsid w:val="00786CAE"/>
    <w:rsid w:val="007905B0"/>
    <w:rsid w:val="00795178"/>
    <w:rsid w:val="007A04FD"/>
    <w:rsid w:val="007A321A"/>
    <w:rsid w:val="007A49CD"/>
    <w:rsid w:val="007B0793"/>
    <w:rsid w:val="007B7AF1"/>
    <w:rsid w:val="007C45AD"/>
    <w:rsid w:val="007C61B0"/>
    <w:rsid w:val="007D1431"/>
    <w:rsid w:val="007D1B14"/>
    <w:rsid w:val="007D2055"/>
    <w:rsid w:val="007D3D32"/>
    <w:rsid w:val="007E6BD0"/>
    <w:rsid w:val="007F40C8"/>
    <w:rsid w:val="007F4AC5"/>
    <w:rsid w:val="007F6F86"/>
    <w:rsid w:val="00800F67"/>
    <w:rsid w:val="0080642F"/>
    <w:rsid w:val="008073B6"/>
    <w:rsid w:val="00812AE3"/>
    <w:rsid w:val="00813637"/>
    <w:rsid w:val="0081420C"/>
    <w:rsid w:val="00817873"/>
    <w:rsid w:val="00825A93"/>
    <w:rsid w:val="00825C92"/>
    <w:rsid w:val="008262E1"/>
    <w:rsid w:val="00830C2D"/>
    <w:rsid w:val="00840268"/>
    <w:rsid w:val="008436CF"/>
    <w:rsid w:val="0084759A"/>
    <w:rsid w:val="00847FCD"/>
    <w:rsid w:val="00850F65"/>
    <w:rsid w:val="0085707F"/>
    <w:rsid w:val="00865BB6"/>
    <w:rsid w:val="00870484"/>
    <w:rsid w:val="008725E8"/>
    <w:rsid w:val="00874076"/>
    <w:rsid w:val="00875399"/>
    <w:rsid w:val="008768BA"/>
    <w:rsid w:val="008771BE"/>
    <w:rsid w:val="00877ECB"/>
    <w:rsid w:val="008800F5"/>
    <w:rsid w:val="00880440"/>
    <w:rsid w:val="00880D18"/>
    <w:rsid w:val="00882763"/>
    <w:rsid w:val="00882DD3"/>
    <w:rsid w:val="008859F0"/>
    <w:rsid w:val="00891270"/>
    <w:rsid w:val="008A1F64"/>
    <w:rsid w:val="008A5C8E"/>
    <w:rsid w:val="008A74A0"/>
    <w:rsid w:val="008B1625"/>
    <w:rsid w:val="008B3BEC"/>
    <w:rsid w:val="008B682C"/>
    <w:rsid w:val="008C04D4"/>
    <w:rsid w:val="008C0BC4"/>
    <w:rsid w:val="008C0F6F"/>
    <w:rsid w:val="008D11A3"/>
    <w:rsid w:val="008D178D"/>
    <w:rsid w:val="008E1A7F"/>
    <w:rsid w:val="008E422F"/>
    <w:rsid w:val="008F0311"/>
    <w:rsid w:val="009014B0"/>
    <w:rsid w:val="009039B4"/>
    <w:rsid w:val="00903E4B"/>
    <w:rsid w:val="009047CF"/>
    <w:rsid w:val="00916A47"/>
    <w:rsid w:val="00934A5E"/>
    <w:rsid w:val="00936074"/>
    <w:rsid w:val="00941E36"/>
    <w:rsid w:val="00941EA0"/>
    <w:rsid w:val="0094412D"/>
    <w:rsid w:val="00950864"/>
    <w:rsid w:val="00953E74"/>
    <w:rsid w:val="00955094"/>
    <w:rsid w:val="0096058E"/>
    <w:rsid w:val="009669DD"/>
    <w:rsid w:val="00974D5A"/>
    <w:rsid w:val="00974E83"/>
    <w:rsid w:val="00976529"/>
    <w:rsid w:val="00977D6D"/>
    <w:rsid w:val="00985AA9"/>
    <w:rsid w:val="009959B9"/>
    <w:rsid w:val="009A5715"/>
    <w:rsid w:val="009A5C1E"/>
    <w:rsid w:val="009B2DF1"/>
    <w:rsid w:val="009B40CF"/>
    <w:rsid w:val="009B43D8"/>
    <w:rsid w:val="009B5E8C"/>
    <w:rsid w:val="009C37B1"/>
    <w:rsid w:val="009D2E16"/>
    <w:rsid w:val="009D5140"/>
    <w:rsid w:val="009D67D6"/>
    <w:rsid w:val="009D773C"/>
    <w:rsid w:val="009E5EF6"/>
    <w:rsid w:val="009E6752"/>
    <w:rsid w:val="009E67EE"/>
    <w:rsid w:val="009E77CC"/>
    <w:rsid w:val="009F08C6"/>
    <w:rsid w:val="009F5D65"/>
    <w:rsid w:val="009F696D"/>
    <w:rsid w:val="00A0061E"/>
    <w:rsid w:val="00A06759"/>
    <w:rsid w:val="00A0712B"/>
    <w:rsid w:val="00A148AF"/>
    <w:rsid w:val="00A16304"/>
    <w:rsid w:val="00A210B2"/>
    <w:rsid w:val="00A26EA9"/>
    <w:rsid w:val="00A2737E"/>
    <w:rsid w:val="00A30B8D"/>
    <w:rsid w:val="00A32CBC"/>
    <w:rsid w:val="00A32E7B"/>
    <w:rsid w:val="00A333CC"/>
    <w:rsid w:val="00A468FC"/>
    <w:rsid w:val="00A52321"/>
    <w:rsid w:val="00A572C2"/>
    <w:rsid w:val="00A613EC"/>
    <w:rsid w:val="00A66EC7"/>
    <w:rsid w:val="00A675C0"/>
    <w:rsid w:val="00A746A9"/>
    <w:rsid w:val="00A74CC8"/>
    <w:rsid w:val="00A75CED"/>
    <w:rsid w:val="00A76A60"/>
    <w:rsid w:val="00A86B03"/>
    <w:rsid w:val="00A924A8"/>
    <w:rsid w:val="00A97071"/>
    <w:rsid w:val="00AA677A"/>
    <w:rsid w:val="00AA6A3A"/>
    <w:rsid w:val="00AB23DF"/>
    <w:rsid w:val="00AB6614"/>
    <w:rsid w:val="00AC34C2"/>
    <w:rsid w:val="00AE145C"/>
    <w:rsid w:val="00AE3A8C"/>
    <w:rsid w:val="00AF3AE2"/>
    <w:rsid w:val="00AF433D"/>
    <w:rsid w:val="00AF5546"/>
    <w:rsid w:val="00B012BE"/>
    <w:rsid w:val="00B023DB"/>
    <w:rsid w:val="00B0258E"/>
    <w:rsid w:val="00B13046"/>
    <w:rsid w:val="00B15D39"/>
    <w:rsid w:val="00B25ADC"/>
    <w:rsid w:val="00B3275E"/>
    <w:rsid w:val="00B454A6"/>
    <w:rsid w:val="00B47046"/>
    <w:rsid w:val="00B569DC"/>
    <w:rsid w:val="00B62E95"/>
    <w:rsid w:val="00B67FC9"/>
    <w:rsid w:val="00B7349D"/>
    <w:rsid w:val="00B73A49"/>
    <w:rsid w:val="00B748D2"/>
    <w:rsid w:val="00B77988"/>
    <w:rsid w:val="00B77BE4"/>
    <w:rsid w:val="00B8541D"/>
    <w:rsid w:val="00B869FD"/>
    <w:rsid w:val="00BA33A6"/>
    <w:rsid w:val="00BA5816"/>
    <w:rsid w:val="00BA688C"/>
    <w:rsid w:val="00BB657F"/>
    <w:rsid w:val="00BB761B"/>
    <w:rsid w:val="00BC0709"/>
    <w:rsid w:val="00BC5B8F"/>
    <w:rsid w:val="00BD2325"/>
    <w:rsid w:val="00BD2CE7"/>
    <w:rsid w:val="00BD3F76"/>
    <w:rsid w:val="00BD609D"/>
    <w:rsid w:val="00BE607E"/>
    <w:rsid w:val="00BE67A6"/>
    <w:rsid w:val="00BF2765"/>
    <w:rsid w:val="00C004C1"/>
    <w:rsid w:val="00C06461"/>
    <w:rsid w:val="00C07AB3"/>
    <w:rsid w:val="00C10F98"/>
    <w:rsid w:val="00C22B52"/>
    <w:rsid w:val="00C22EFF"/>
    <w:rsid w:val="00C235A1"/>
    <w:rsid w:val="00C23F8E"/>
    <w:rsid w:val="00C3075A"/>
    <w:rsid w:val="00C32E75"/>
    <w:rsid w:val="00C35C95"/>
    <w:rsid w:val="00C527ED"/>
    <w:rsid w:val="00C54803"/>
    <w:rsid w:val="00C7052A"/>
    <w:rsid w:val="00C73AFD"/>
    <w:rsid w:val="00C75489"/>
    <w:rsid w:val="00C7689E"/>
    <w:rsid w:val="00C81543"/>
    <w:rsid w:val="00C82D75"/>
    <w:rsid w:val="00C846E6"/>
    <w:rsid w:val="00C86E19"/>
    <w:rsid w:val="00C87D49"/>
    <w:rsid w:val="00C92434"/>
    <w:rsid w:val="00CA764E"/>
    <w:rsid w:val="00CB4668"/>
    <w:rsid w:val="00CC08F1"/>
    <w:rsid w:val="00CC29F8"/>
    <w:rsid w:val="00CC2B87"/>
    <w:rsid w:val="00CC44F7"/>
    <w:rsid w:val="00CC5493"/>
    <w:rsid w:val="00CC62C0"/>
    <w:rsid w:val="00CD623E"/>
    <w:rsid w:val="00CE0E94"/>
    <w:rsid w:val="00CE1187"/>
    <w:rsid w:val="00CF159B"/>
    <w:rsid w:val="00CF2AEF"/>
    <w:rsid w:val="00CF5183"/>
    <w:rsid w:val="00CF5C5D"/>
    <w:rsid w:val="00D01304"/>
    <w:rsid w:val="00D06DD1"/>
    <w:rsid w:val="00D108B1"/>
    <w:rsid w:val="00D119A6"/>
    <w:rsid w:val="00D1347E"/>
    <w:rsid w:val="00D15AD1"/>
    <w:rsid w:val="00D243CF"/>
    <w:rsid w:val="00D3460C"/>
    <w:rsid w:val="00D35467"/>
    <w:rsid w:val="00D37FF1"/>
    <w:rsid w:val="00D412D6"/>
    <w:rsid w:val="00D42AB6"/>
    <w:rsid w:val="00D445E5"/>
    <w:rsid w:val="00D448D3"/>
    <w:rsid w:val="00D44BA1"/>
    <w:rsid w:val="00D4648E"/>
    <w:rsid w:val="00D47084"/>
    <w:rsid w:val="00D50F9F"/>
    <w:rsid w:val="00D51433"/>
    <w:rsid w:val="00D5660A"/>
    <w:rsid w:val="00D62E01"/>
    <w:rsid w:val="00D640C3"/>
    <w:rsid w:val="00D6677E"/>
    <w:rsid w:val="00D71174"/>
    <w:rsid w:val="00D726E6"/>
    <w:rsid w:val="00D72CB5"/>
    <w:rsid w:val="00D74EE7"/>
    <w:rsid w:val="00D762D7"/>
    <w:rsid w:val="00D8067B"/>
    <w:rsid w:val="00D80723"/>
    <w:rsid w:val="00D84006"/>
    <w:rsid w:val="00D8572E"/>
    <w:rsid w:val="00D87C80"/>
    <w:rsid w:val="00D9111A"/>
    <w:rsid w:val="00D9509F"/>
    <w:rsid w:val="00D9663C"/>
    <w:rsid w:val="00D97E3A"/>
    <w:rsid w:val="00DA3173"/>
    <w:rsid w:val="00DA3BAB"/>
    <w:rsid w:val="00DB1373"/>
    <w:rsid w:val="00DB42F0"/>
    <w:rsid w:val="00DD0900"/>
    <w:rsid w:val="00DD649E"/>
    <w:rsid w:val="00DE2F09"/>
    <w:rsid w:val="00DE36C2"/>
    <w:rsid w:val="00DE4B8E"/>
    <w:rsid w:val="00DE6980"/>
    <w:rsid w:val="00DE6A2B"/>
    <w:rsid w:val="00DF22B6"/>
    <w:rsid w:val="00DF4403"/>
    <w:rsid w:val="00E004D3"/>
    <w:rsid w:val="00E03CC8"/>
    <w:rsid w:val="00E115AD"/>
    <w:rsid w:val="00E15496"/>
    <w:rsid w:val="00E249F9"/>
    <w:rsid w:val="00E26A0F"/>
    <w:rsid w:val="00E3662D"/>
    <w:rsid w:val="00E40833"/>
    <w:rsid w:val="00E471B9"/>
    <w:rsid w:val="00E502F2"/>
    <w:rsid w:val="00E50F52"/>
    <w:rsid w:val="00E52DF1"/>
    <w:rsid w:val="00E53472"/>
    <w:rsid w:val="00E6537A"/>
    <w:rsid w:val="00E72F6C"/>
    <w:rsid w:val="00E75499"/>
    <w:rsid w:val="00E84EFF"/>
    <w:rsid w:val="00E85A43"/>
    <w:rsid w:val="00E86FE2"/>
    <w:rsid w:val="00E91890"/>
    <w:rsid w:val="00E93B17"/>
    <w:rsid w:val="00E94431"/>
    <w:rsid w:val="00E94DA9"/>
    <w:rsid w:val="00E97F7C"/>
    <w:rsid w:val="00EA1231"/>
    <w:rsid w:val="00EA17B7"/>
    <w:rsid w:val="00EA38F2"/>
    <w:rsid w:val="00EA565E"/>
    <w:rsid w:val="00EA6820"/>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6E31"/>
    <w:rsid w:val="00F5743D"/>
    <w:rsid w:val="00F644DA"/>
    <w:rsid w:val="00F67676"/>
    <w:rsid w:val="00F70620"/>
    <w:rsid w:val="00F718CD"/>
    <w:rsid w:val="00F71FF6"/>
    <w:rsid w:val="00F8129E"/>
    <w:rsid w:val="00F813F6"/>
    <w:rsid w:val="00F83435"/>
    <w:rsid w:val="00F95E38"/>
    <w:rsid w:val="00FA1A1D"/>
    <w:rsid w:val="00FA1F1C"/>
    <w:rsid w:val="00FA221C"/>
    <w:rsid w:val="00FA444A"/>
    <w:rsid w:val="00FA49DD"/>
    <w:rsid w:val="00FA5A1A"/>
    <w:rsid w:val="00FB3EF7"/>
    <w:rsid w:val="00FB4257"/>
    <w:rsid w:val="00FB4569"/>
    <w:rsid w:val="00FB54C2"/>
    <w:rsid w:val="00FC5640"/>
    <w:rsid w:val="00FC7DE3"/>
    <w:rsid w:val="00FD197E"/>
    <w:rsid w:val="00FD565B"/>
    <w:rsid w:val="00FD6CD7"/>
    <w:rsid w:val="00FE5002"/>
    <w:rsid w:val="00FE7DF1"/>
    <w:rsid w:val="00FF1DA1"/>
    <w:rsid w:val="00FF20E4"/>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1F5CE5"/>
  <w15:docId w15:val="{06A37D89-EA84-48AF-B78B-A52F65F1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055"/>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697149"/>
    <w:pPr>
      <w:keepNext/>
      <w:widowControl/>
      <w:numPr>
        <w:numId w:val="3"/>
      </w:numPr>
      <w:tabs>
        <w:tab w:val="left" w:pos="0"/>
      </w:tabs>
      <w:autoSpaceDE/>
      <w:autoSpaceDN/>
      <w:spacing w:before="60" w:afterLines="100" w:after="10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Task Body,列出段落"/>
    <w:basedOn w:val="a"/>
    <w:link w:val="Char0"/>
    <w:uiPriority w:val="34"/>
    <w:qFormat/>
    <w:rsid w:val="00C10F98"/>
    <w:pPr>
      <w:ind w:leftChars="400" w:left="800"/>
    </w:pPr>
  </w:style>
  <w:style w:type="character" w:customStyle="1" w:styleId="1Char">
    <w:name w:val="제목 1 Char"/>
    <w:basedOn w:val="a0"/>
    <w:link w:val="1"/>
    <w:uiPriority w:val="9"/>
    <w:rsid w:val="00697149"/>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next w:val="a"/>
    <w:link w:val="1Char0"/>
    <w:qFormat/>
    <w:rsid w:val="00697149"/>
    <w:pPr>
      <w:numPr>
        <w:ilvl w:val="1"/>
      </w:numPr>
      <w:spacing w:afterLines="0" w:after="240"/>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697149"/>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cap1,cap2,cap11,Légende-figure,Légende-figure Char,Beschrifubg,Beschriftung Char,label,cap11 Char,cap11 Char Char Char,captions"/>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cap1 Char,cap2 Char,cap11 Char1,Légende-figure Char1,Légende-figure Char Char,label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表段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 w:type="character" w:styleId="ae">
    <w:name w:val="Placeholder Text"/>
    <w:basedOn w:val="a0"/>
    <w:uiPriority w:val="99"/>
    <w:semiHidden/>
    <w:rsid w:val="00974D5A"/>
    <w:rPr>
      <w:color w:val="808080"/>
    </w:rPr>
  </w:style>
  <w:style w:type="character" w:styleId="af">
    <w:name w:val="Hyperlink"/>
    <w:uiPriority w:val="99"/>
    <w:qFormat/>
    <w:rsid w:val="008768BA"/>
    <w:rPr>
      <w:color w:val="0000FF"/>
      <w:u w:val="single"/>
    </w:rPr>
  </w:style>
  <w:style w:type="character" w:customStyle="1" w:styleId="Heading1Char1">
    <w:name w:val="Heading 1 Char1"/>
    <w:aliases w:val="h1 Char,h11 Char,h12 Char,h13 Char,h14 Char,h15 Char,h16 Char,h17 Char,h111 Char,h121 Char,h131 Char,h141 Char,h151 Char,h161 Char,h18 Char,h112 Char,h122 Char,h132 Char,h142 Char,h152 Char,h162 Char,h19 Char,h113 Char,h123 Char,H1 Char1"/>
    <w:basedOn w:val="a0"/>
    <w:uiPriority w:val="9"/>
    <w:rsid w:val="00BC5B8F"/>
    <w:rPr>
      <w:rFonts w:ascii="Bookman Old Style" w:hAnsi="Bookman Old Style" w:cs="Bookman Old Style"/>
      <w:b/>
      <w:bCs/>
      <w:kern w:val="28"/>
      <w:sz w:val="22"/>
    </w:rPr>
  </w:style>
  <w:style w:type="paragraph" w:styleId="af0">
    <w:name w:val="No Spacing"/>
    <w:uiPriority w:val="1"/>
    <w:qFormat/>
    <w:rsid w:val="004B4977"/>
    <w:pPr>
      <w:widowControl w:val="0"/>
      <w:autoSpaceDE w:val="0"/>
      <w:autoSpaceDN w:val="0"/>
      <w:spacing w:after="0" w:line="240" w:lineRule="auto"/>
    </w:pPr>
    <w:rPr>
      <w:rFonts w:ascii="Times New Roman" w:hAnsi="Times New Roman"/>
    </w:rPr>
  </w:style>
  <w:style w:type="paragraph" w:customStyle="1" w:styleId="Questions">
    <w:name w:val="Questions"/>
    <w:basedOn w:val="a"/>
    <w:next w:val="a"/>
    <w:link w:val="QuestionsChar"/>
    <w:qFormat/>
    <w:rsid w:val="008B1625"/>
    <w:pPr>
      <w:outlineLvl w:val="2"/>
    </w:pPr>
    <w:rPr>
      <w:b/>
      <w:lang w:val="en-GB"/>
    </w:rPr>
  </w:style>
  <w:style w:type="character" w:customStyle="1" w:styleId="fontstyle01">
    <w:name w:val="fontstyle01"/>
    <w:basedOn w:val="a0"/>
    <w:rsid w:val="00A74CC8"/>
    <w:rPr>
      <w:rFonts w:ascii="TimesNewRomanPSMT" w:hAnsi="TimesNewRomanPSMT" w:hint="default"/>
      <w:b w:val="0"/>
      <w:bCs w:val="0"/>
      <w:i w:val="0"/>
      <w:iCs w:val="0"/>
      <w:color w:val="000000"/>
      <w:sz w:val="20"/>
      <w:szCs w:val="20"/>
    </w:rPr>
  </w:style>
  <w:style w:type="character" w:customStyle="1" w:styleId="QuestionsChar">
    <w:name w:val="Questions Char"/>
    <w:basedOn w:val="a0"/>
    <w:link w:val="Questions"/>
    <w:rsid w:val="008B1625"/>
    <w:rPr>
      <w:rFonts w:ascii="Times New Roman" w:hAnsi="Times New Roman"/>
      <w:b/>
      <w:lang w:val="en-GB"/>
    </w:rPr>
  </w:style>
  <w:style w:type="paragraph" w:customStyle="1" w:styleId="FLcomment">
    <w:name w:val="FL comment"/>
    <w:basedOn w:val="a"/>
    <w:link w:val="FLcommentChar"/>
    <w:qFormat/>
    <w:rsid w:val="00B3275E"/>
    <w:rPr>
      <w:b/>
    </w:rPr>
  </w:style>
  <w:style w:type="character" w:customStyle="1" w:styleId="FLcommentChar">
    <w:name w:val="FL comment Char"/>
    <w:basedOn w:val="a0"/>
    <w:link w:val="FLcomment"/>
    <w:rsid w:val="00B3275E"/>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16849431">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97162214">
      <w:bodyDiv w:val="1"/>
      <w:marLeft w:val="0"/>
      <w:marRight w:val="0"/>
      <w:marTop w:val="0"/>
      <w:marBottom w:val="0"/>
      <w:divBdr>
        <w:top w:val="none" w:sz="0" w:space="0" w:color="auto"/>
        <w:left w:val="none" w:sz="0" w:space="0" w:color="auto"/>
        <w:bottom w:val="none" w:sz="0" w:space="0" w:color="auto"/>
        <w:right w:val="none" w:sz="0" w:space="0" w:color="auto"/>
      </w:divBdr>
    </w:div>
    <w:div w:id="1298684735">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385831367">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79298797">
      <w:bodyDiv w:val="1"/>
      <w:marLeft w:val="0"/>
      <w:marRight w:val="0"/>
      <w:marTop w:val="0"/>
      <w:marBottom w:val="0"/>
      <w:divBdr>
        <w:top w:val="none" w:sz="0" w:space="0" w:color="auto"/>
        <w:left w:val="none" w:sz="0" w:space="0" w:color="auto"/>
        <w:bottom w:val="none" w:sz="0" w:space="0" w:color="auto"/>
        <w:right w:val="none" w:sz="0" w:space="0" w:color="auto"/>
      </w:divBdr>
    </w:div>
    <w:div w:id="1480610801">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19892473">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4.xml><?xml version="1.0" encoding="utf-8"?>
<ds:datastoreItem xmlns:ds="http://schemas.openxmlformats.org/officeDocument/2006/customXml" ds:itemID="{19D52A30-E4DE-4D6B-AA36-F46B0FE9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8</Pages>
  <Words>2240</Words>
  <Characters>12773</Characters>
  <Application>Microsoft Office Word</Application>
  <DocSecurity>0</DocSecurity>
  <Lines>106</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14984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8</cp:revision>
  <dcterms:created xsi:type="dcterms:W3CDTF">2021-04-12T05:50:00Z</dcterms:created>
  <dcterms:modified xsi:type="dcterms:W3CDTF">2021-05-20T00:39:00Z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F:\3GPP\RAN1\TSGR1_104_e\Inbox\drafts\7.2.5\[104-e-NR-L1enh-URLLC-05]\R1-210xxxx Summary of [104-e-NR-L1enh-URLLC-05]_v00_FL.docx</vt:lpwstr>
  </property>
</Properties>
</file>