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proofErr w:type="gramStart"/>
            <w:r>
              <w:rPr>
                <w:rFonts w:cs="Arial"/>
                <w:color w:val="000000"/>
                <w:sz w:val="20"/>
                <w:szCs w:val="20"/>
              </w:rPr>
              <w:t>So</w:t>
            </w:r>
            <w:proofErr w:type="gramEnd"/>
            <w:r>
              <w:rPr>
                <w:rFonts w:cs="Arial"/>
                <w:color w:val="000000"/>
                <w:sz w:val="20"/>
                <w:szCs w:val="20"/>
              </w:rPr>
              <w:t xml:space="preserve">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r w:rsidR="00973AEE" w14:paraId="0267E6BD" w14:textId="77777777" w:rsidTr="00EE54CD">
        <w:tc>
          <w:tcPr>
            <w:tcW w:w="779" w:type="pct"/>
          </w:tcPr>
          <w:p w14:paraId="6CD513A6" w14:textId="084917B4" w:rsidR="00973AEE" w:rsidRDefault="00973AEE" w:rsidP="00C6439A">
            <w:r>
              <w:t>Qualcomm</w:t>
            </w:r>
          </w:p>
        </w:tc>
        <w:tc>
          <w:tcPr>
            <w:tcW w:w="4221" w:type="pct"/>
          </w:tcPr>
          <w:p w14:paraId="455FAC75" w14:textId="5BDE1FF2" w:rsidR="00973AEE" w:rsidRDefault="00973AEE" w:rsidP="00C6439A">
            <w:r>
              <w:t>Fine with the FL proposal.</w:t>
            </w:r>
          </w:p>
        </w:tc>
      </w:tr>
      <w:tr w:rsidR="00626983" w14:paraId="014AC838" w14:textId="77777777" w:rsidTr="00EE54CD">
        <w:tc>
          <w:tcPr>
            <w:tcW w:w="779" w:type="pct"/>
          </w:tcPr>
          <w:p w14:paraId="51DB4823" w14:textId="5BA3E599" w:rsidR="00626983" w:rsidRDefault="00626983" w:rsidP="00C6439A">
            <w:pPr>
              <w:rPr>
                <w:lang w:eastAsia="zh-CN"/>
              </w:rPr>
            </w:pPr>
            <w:r>
              <w:rPr>
                <w:rFonts w:hint="eastAsia"/>
                <w:lang w:eastAsia="zh-CN"/>
              </w:rPr>
              <w:t>v</w:t>
            </w:r>
            <w:r>
              <w:rPr>
                <w:lang w:eastAsia="zh-CN"/>
              </w:rPr>
              <w:t>ivo</w:t>
            </w:r>
          </w:p>
        </w:tc>
        <w:tc>
          <w:tcPr>
            <w:tcW w:w="4221" w:type="pct"/>
          </w:tcPr>
          <w:p w14:paraId="646B3E88" w14:textId="7A3C03B4" w:rsidR="00A36F36" w:rsidRDefault="00626983" w:rsidP="00C6439A">
            <w:pPr>
              <w:rPr>
                <w:lang w:eastAsia="zh-CN"/>
              </w:rPr>
            </w:pPr>
            <w:r>
              <w:rPr>
                <w:lang w:eastAsia="zh-CN"/>
              </w:rPr>
              <w:t>Agree with FL’s proposal</w:t>
            </w:r>
          </w:p>
        </w:tc>
      </w:tr>
      <w:tr w:rsidR="00A36F36" w14:paraId="4A79EE04" w14:textId="77777777" w:rsidTr="00EE54CD">
        <w:tc>
          <w:tcPr>
            <w:tcW w:w="779" w:type="pct"/>
          </w:tcPr>
          <w:p w14:paraId="3DDED862" w14:textId="689D7448" w:rsidR="00A36F36" w:rsidRDefault="00A36F36" w:rsidP="00C6439A">
            <w:pPr>
              <w:rPr>
                <w:rFonts w:hint="eastAsia"/>
                <w:lang w:eastAsia="zh-CN"/>
              </w:rPr>
            </w:pPr>
            <w:r>
              <w:rPr>
                <w:lang w:eastAsia="zh-CN"/>
              </w:rPr>
              <w:t>Apple</w:t>
            </w:r>
          </w:p>
        </w:tc>
        <w:tc>
          <w:tcPr>
            <w:tcW w:w="4221" w:type="pct"/>
          </w:tcPr>
          <w:p w14:paraId="3DFBCF02" w14:textId="77777777" w:rsidR="00A36F36" w:rsidRDefault="00A36F36" w:rsidP="00C6439A">
            <w:pPr>
              <w:rPr>
                <w:lang w:eastAsia="zh-CN"/>
              </w:rPr>
            </w:pPr>
            <w:r>
              <w:rPr>
                <w:lang w:eastAsia="zh-CN"/>
              </w:rPr>
              <w:t>We are general ok with</w:t>
            </w:r>
            <w:r>
              <w:rPr>
                <w:lang w:eastAsia="zh-CN"/>
              </w:rPr>
              <w:t xml:space="preserve"> FL’s proposal</w:t>
            </w:r>
            <w:r>
              <w:rPr>
                <w:lang w:eastAsia="zh-CN"/>
              </w:rPr>
              <w:t>. the wording could be updated a bit</w:t>
            </w:r>
            <w:r w:rsidR="003E4EB4">
              <w:rPr>
                <w:lang w:eastAsia="zh-CN"/>
              </w:rPr>
              <w:t xml:space="preserve"> if we send the LS to RAN2</w:t>
            </w:r>
            <w:r>
              <w:rPr>
                <w:lang w:eastAsia="zh-CN"/>
              </w:rPr>
              <w:t xml:space="preserve">. Such as </w:t>
            </w:r>
            <w:r w:rsidR="003E4EB4">
              <w:rPr>
                <w:lang w:eastAsia="zh-CN"/>
              </w:rPr>
              <w:t xml:space="preserve">RAN1 found the potential issues if </w:t>
            </w:r>
            <w:r w:rsidR="003E4EB4" w:rsidRPr="003E4EB4">
              <w:rPr>
                <w:b/>
                <w:bCs/>
                <w:i/>
                <w:iCs/>
                <w:lang w:eastAsia="zh-CN"/>
              </w:rPr>
              <w:t>p0-AlphaSets</w:t>
            </w:r>
            <w:r w:rsidR="003E4EB4">
              <w:rPr>
                <w:b/>
                <w:bCs/>
                <w:i/>
                <w:iCs/>
                <w:lang w:eastAsia="zh-CN"/>
              </w:rPr>
              <w:t xml:space="preserve"> </w:t>
            </w:r>
            <w:r w:rsidR="003E4EB4">
              <w:rPr>
                <w:lang w:eastAsia="zh-CN"/>
              </w:rPr>
              <w:t xml:space="preserve">is not </w:t>
            </w:r>
            <w:proofErr w:type="gramStart"/>
            <w:r w:rsidR="003E4EB4">
              <w:rPr>
                <w:lang w:eastAsia="zh-CN"/>
              </w:rPr>
              <w:t>configured, and</w:t>
            </w:r>
            <w:proofErr w:type="gramEnd"/>
            <w:r w:rsidR="003E4EB4">
              <w:rPr>
                <w:lang w:eastAsia="zh-CN"/>
              </w:rPr>
              <w:t xml:space="preserve"> suggest updating the IE description.</w:t>
            </w:r>
          </w:p>
          <w:p w14:paraId="004157EC" w14:textId="381715E4" w:rsidR="003E4EB4" w:rsidRPr="00D17F13" w:rsidRDefault="003E4EB4" w:rsidP="003E4EB4">
            <w:pPr>
              <w:pStyle w:val="ListParagraph"/>
              <w:numPr>
                <w:ilvl w:val="0"/>
                <w:numId w:val="9"/>
              </w:numPr>
            </w:pPr>
            <w:r w:rsidRPr="003E4EB4">
              <w:rPr>
                <w:strike/>
                <w:color w:val="0432FF"/>
              </w:rPr>
              <w:t>Inform</w:t>
            </w:r>
            <w:r>
              <w:t xml:space="preserve"> </w:t>
            </w:r>
            <w:r w:rsidRPr="003E4EB4">
              <w:rPr>
                <w:color w:val="FF0000"/>
                <w:u w:val="single"/>
              </w:rPr>
              <w:t>Suggest</w:t>
            </w:r>
            <w:r>
              <w:t xml:space="preserve"> </w:t>
            </w:r>
            <w:r>
              <w:t xml:space="preserve">RAN2 about the following change on the description of </w:t>
            </w:r>
            <w:r w:rsidRPr="00621DEC">
              <w:rPr>
                <w:rFonts w:cs="Arial"/>
                <w:i/>
                <w:iCs/>
                <w:color w:val="000000"/>
              </w:rPr>
              <w:t>p0-AlphaSets</w:t>
            </w:r>
            <w:r>
              <w:t xml:space="preserve"> parameter in RRC specification for Rel-16</w:t>
            </w:r>
            <w:r w:rsidRPr="006048C5">
              <w:t>.</w:t>
            </w:r>
          </w:p>
          <w:p w14:paraId="291FF800" w14:textId="7438B16E" w:rsidR="003E4EB4" w:rsidRPr="003E4EB4" w:rsidRDefault="003E4EB4" w:rsidP="00C6439A">
            <w:pPr>
              <w:rPr>
                <w:b/>
                <w:bCs/>
                <w:i/>
                <w:iCs/>
                <w:lang w:eastAsia="zh-CN"/>
              </w:rPr>
            </w:pP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lastRenderedPageBreak/>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w:t>
      </w:r>
      <w:proofErr w:type="gramStart"/>
      <w:r>
        <w:rPr>
          <w:rFonts w:cs="Arial"/>
          <w:color w:val="000000"/>
        </w:rPr>
        <w:t>Therefore</w:t>
      </w:r>
      <w:proofErr w:type="gramEnd"/>
      <w:r>
        <w:rPr>
          <w:rFonts w:cs="Arial"/>
          <w:color w:val="000000"/>
        </w:rPr>
        <w:t xml:space="preserv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 xml:space="preserve">configuration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w:t>
            </w:r>
            <w:proofErr w:type="spellStart"/>
            <w:r w:rsidR="00E40C75" w:rsidRPr="00806CE3">
              <w:rPr>
                <w:i/>
                <w:iCs/>
              </w:rPr>
              <w:t>ConfigCommon</w:t>
            </w:r>
            <w:proofErr w:type="spellEnd"/>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lang w:eastAsia="zh-CN"/>
              </w:rPr>
            </w:pPr>
            <w:proofErr w:type="gramStart"/>
            <w:r>
              <w:rPr>
                <w:lang w:eastAsia="zh-CN"/>
              </w:rPr>
              <w:t>S</w:t>
            </w:r>
            <w:r>
              <w:rPr>
                <w:rFonts w:hint="eastAsia"/>
                <w:lang w:eastAsia="zh-CN"/>
              </w:rPr>
              <w:t>o</w:t>
            </w:r>
            <w:proofErr w:type="gramEnd"/>
            <w:r>
              <w:rPr>
                <w:rFonts w:hint="eastAsia"/>
                <w:lang w:eastAsia="zh-CN"/>
              </w:rPr>
              <w:t xml:space="preserve">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without any change does the system has problem to operate 2step RACH especially for typical </w:t>
            </w:r>
            <w:proofErr w:type="spellStart"/>
            <w:r>
              <w:rPr>
                <w:lang w:eastAsia="zh-CN"/>
              </w:rPr>
              <w:t>gNB</w:t>
            </w:r>
            <w:proofErr w:type="spellEnd"/>
            <w:r>
              <w:rPr>
                <w:lang w:eastAsia="zh-CN"/>
              </w:rPr>
              <w:t xml:space="preserve">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lastRenderedPageBreak/>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r w:rsidR="00973AEE" w14:paraId="7A35CB53" w14:textId="77777777" w:rsidTr="00EA0C3D">
        <w:tc>
          <w:tcPr>
            <w:tcW w:w="767" w:type="pct"/>
          </w:tcPr>
          <w:p w14:paraId="311866B1" w14:textId="40A58864" w:rsidR="00973AEE" w:rsidRDefault="00973AEE" w:rsidP="00BD3558">
            <w:pPr>
              <w:rPr>
                <w:lang w:eastAsia="zh-CN"/>
              </w:rPr>
            </w:pPr>
            <w:r>
              <w:rPr>
                <w:lang w:eastAsia="zh-CN"/>
              </w:rPr>
              <w:t>Qualcomm</w:t>
            </w:r>
          </w:p>
        </w:tc>
        <w:tc>
          <w:tcPr>
            <w:tcW w:w="4233" w:type="pct"/>
          </w:tcPr>
          <w:p w14:paraId="10286EF8" w14:textId="2D0B66F3" w:rsidR="00973AEE" w:rsidRDefault="00973AEE" w:rsidP="00F358EF">
            <w:pPr>
              <w:rPr>
                <w:lang w:eastAsia="zh-CN"/>
              </w:rPr>
            </w:pPr>
            <w:r>
              <w:rPr>
                <w:lang w:eastAsia="zh-CN"/>
              </w:rPr>
              <w:t>We don’t think it is necessary to down select between Alt 1 and Alt 2. It is up to NW configuration and does not need a conclusion in RAN1.</w:t>
            </w:r>
          </w:p>
        </w:tc>
      </w:tr>
      <w:tr w:rsidR="00DC3815" w14:paraId="67417E29" w14:textId="77777777" w:rsidTr="00EA0C3D">
        <w:tc>
          <w:tcPr>
            <w:tcW w:w="767" w:type="pct"/>
          </w:tcPr>
          <w:p w14:paraId="1B0E56B6" w14:textId="155BF502" w:rsidR="00DC3815" w:rsidRDefault="00DC3815" w:rsidP="00BD3558">
            <w:pPr>
              <w:rPr>
                <w:lang w:eastAsia="zh-CN"/>
              </w:rPr>
            </w:pPr>
            <w:r>
              <w:rPr>
                <w:rFonts w:hint="eastAsia"/>
                <w:lang w:eastAsia="zh-CN"/>
              </w:rPr>
              <w:t>v</w:t>
            </w:r>
            <w:r>
              <w:rPr>
                <w:lang w:eastAsia="zh-CN"/>
              </w:rPr>
              <w:t>ivo</w:t>
            </w:r>
          </w:p>
        </w:tc>
        <w:tc>
          <w:tcPr>
            <w:tcW w:w="4233" w:type="pct"/>
          </w:tcPr>
          <w:p w14:paraId="1021442F" w14:textId="5178F9BE" w:rsidR="00DC3815" w:rsidRDefault="00DC3815" w:rsidP="00F358EF">
            <w:pPr>
              <w:rPr>
                <w:lang w:eastAsia="zh-CN"/>
              </w:rPr>
            </w:pPr>
            <w:r>
              <w:rPr>
                <w:rFonts w:hint="eastAsia"/>
                <w:lang w:eastAsia="zh-CN"/>
              </w:rPr>
              <w:t>W</w:t>
            </w:r>
            <w:r>
              <w:rPr>
                <w:lang w:eastAsia="zh-CN"/>
              </w:rPr>
              <w:t xml:space="preserve">e don’t see the need to conclude </w:t>
            </w:r>
            <w:proofErr w:type="gramStart"/>
            <w:r>
              <w:rPr>
                <w:lang w:eastAsia="zh-CN"/>
              </w:rPr>
              <w:t>the these</w:t>
            </w:r>
            <w:proofErr w:type="gramEnd"/>
            <w:r>
              <w:rPr>
                <w:lang w:eastAsia="zh-CN"/>
              </w:rPr>
              <w:t xml:space="preserve"> alternative, as it is up to NW configuration. </w:t>
            </w:r>
          </w:p>
        </w:tc>
      </w:tr>
      <w:tr w:rsidR="003E4EB4" w14:paraId="3F6E3B67" w14:textId="77777777" w:rsidTr="00EA0C3D">
        <w:tc>
          <w:tcPr>
            <w:tcW w:w="767" w:type="pct"/>
          </w:tcPr>
          <w:p w14:paraId="13208213" w14:textId="096F59EE" w:rsidR="003E4EB4" w:rsidRDefault="003E4EB4" w:rsidP="00BD3558">
            <w:pPr>
              <w:rPr>
                <w:rFonts w:hint="eastAsia"/>
                <w:lang w:eastAsia="zh-CN"/>
              </w:rPr>
            </w:pPr>
            <w:r>
              <w:rPr>
                <w:lang w:eastAsia="zh-CN"/>
              </w:rPr>
              <w:t>Apple</w:t>
            </w:r>
          </w:p>
        </w:tc>
        <w:tc>
          <w:tcPr>
            <w:tcW w:w="4233" w:type="pct"/>
          </w:tcPr>
          <w:p w14:paraId="5694E771" w14:textId="449424C5" w:rsidR="00241140" w:rsidRDefault="00241140" w:rsidP="00241140">
            <w:pPr>
              <w:spacing w:after="0"/>
              <w:rPr>
                <w:lang w:eastAsia="zh-CN"/>
              </w:rPr>
            </w:pPr>
            <w:r>
              <w:rPr>
                <w:lang w:eastAsia="zh-CN"/>
              </w:rPr>
              <w:t>For the question “</w:t>
            </w:r>
            <w:r>
              <w:rPr>
                <w:lang w:eastAsia="zh-CN"/>
              </w:rPr>
              <w:t>Ask RAN2 if this is not achievable in RAN1</w:t>
            </w:r>
            <w:r>
              <w:rPr>
                <w:lang w:eastAsia="zh-CN"/>
              </w:rPr>
              <w:t>”, then Alt 1 is not achievable in RAN1. Alt 2 is ok for RAN1.  Two alternatives are talking the same thing, like</w:t>
            </w:r>
          </w:p>
          <w:p w14:paraId="210FE4EE" w14:textId="50909AF1" w:rsidR="00241140" w:rsidRDefault="00241140" w:rsidP="00241140">
            <w:pPr>
              <w:spacing w:after="0"/>
              <w:rPr>
                <w:lang w:eastAsia="zh-CN"/>
              </w:rPr>
            </w:pPr>
            <w:r>
              <w:rPr>
                <w:lang w:eastAsia="zh-CN"/>
              </w:rPr>
              <w:t xml:space="preserve">RAN1 assume that </w:t>
            </w:r>
            <w:r>
              <w:rPr>
                <w:lang w:eastAsia="zh-CN"/>
              </w:rPr>
              <w:t xml:space="preserve">4-step RACH can </w:t>
            </w:r>
            <w:r>
              <w:rPr>
                <w:lang w:eastAsia="zh-CN"/>
              </w:rPr>
              <w:t xml:space="preserve">NOT </w:t>
            </w:r>
            <w:r>
              <w:rPr>
                <w:lang w:eastAsia="zh-CN"/>
              </w:rPr>
              <w:t>be absent on all BWPs in Rel-16</w:t>
            </w:r>
            <w:r>
              <w:rPr>
                <w:lang w:eastAsia="zh-CN"/>
              </w:rPr>
              <w:t xml:space="preserve">, and </w:t>
            </w:r>
            <w:r>
              <w:rPr>
                <w:lang w:eastAsia="zh-CN"/>
              </w:rPr>
              <w:t>4-step RACH should be configured at least on the initial BWP</w:t>
            </w:r>
            <w:r w:rsidRPr="00102B18">
              <w:rPr>
                <w:lang w:eastAsia="zh-CN"/>
              </w:rPr>
              <w:t xml:space="preserve"> </w:t>
            </w:r>
            <w:r>
              <w:rPr>
                <w:lang w:eastAsia="zh-CN"/>
              </w:rPr>
              <w:t>in Rel-16</w:t>
            </w:r>
            <w:r>
              <w:rPr>
                <w:lang w:eastAsia="zh-CN"/>
              </w:rPr>
              <w:t>.</w:t>
            </w:r>
          </w:p>
          <w:p w14:paraId="612ABBA9" w14:textId="79CE4AF6" w:rsidR="003E4EB4" w:rsidRDefault="003E4EB4" w:rsidP="00F358EF">
            <w:pPr>
              <w:rPr>
                <w:rFonts w:hint="eastAsia"/>
                <w:lang w:eastAsia="zh-CN"/>
              </w:rPr>
            </w:pP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9A0B04" w:rsidP="004635B2">
      <w:pPr>
        <w:pStyle w:val="ListParagraph1"/>
        <w:numPr>
          <w:ilvl w:val="0"/>
          <w:numId w:val="12"/>
        </w:numPr>
        <w:overflowPunct/>
        <w:snapToGrid w:val="0"/>
        <w:spacing w:before="0" w:beforeAutospacing="0" w:after="120"/>
        <w:jc w:val="both"/>
        <w:textAlignment w:val="auto"/>
      </w:pPr>
      <w:hyperlink r:id="rId23"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D9641" w14:textId="77777777" w:rsidR="009A0B04" w:rsidRDefault="009A0B04" w:rsidP="000878A1">
      <w:pPr>
        <w:spacing w:after="0"/>
      </w:pPr>
      <w:r>
        <w:separator/>
      </w:r>
    </w:p>
  </w:endnote>
  <w:endnote w:type="continuationSeparator" w:id="0">
    <w:p w14:paraId="4109C425" w14:textId="77777777" w:rsidR="009A0B04" w:rsidRDefault="009A0B0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1D90D" w14:textId="77777777" w:rsidR="009A0B04" w:rsidRDefault="009A0B04" w:rsidP="000878A1">
      <w:pPr>
        <w:spacing w:after="0"/>
      </w:pPr>
      <w:r>
        <w:separator/>
      </w:r>
    </w:p>
  </w:footnote>
  <w:footnote w:type="continuationSeparator" w:id="0">
    <w:p w14:paraId="06674266" w14:textId="77777777" w:rsidR="009A0B04" w:rsidRDefault="009A0B0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A27"/>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140"/>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4EB4"/>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353"/>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983"/>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AEE"/>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B04"/>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894"/>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36"/>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CA1"/>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6D1E"/>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15"/>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www.3gpp.org/ftp/tsg_ran/WG1_RL1//TSGR1_105-e/Docs/R1-2105507.zip"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BFD3BB2-80C6-4C80-97CA-C45EA2E9F4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2</cp:revision>
  <cp:lastPrinted>2007-06-18T05:08:00Z</cp:lastPrinted>
  <dcterms:created xsi:type="dcterms:W3CDTF">2021-05-21T03:55:00Z</dcterms:created>
  <dcterms:modified xsi:type="dcterms:W3CDTF">2021-05-21T03:55:00Z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