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#2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lastRenderedPageBreak/>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lastRenderedPageBreak/>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SimSun"/>
                <w:lang w:val="en-US" w:eastAsia="zh-CN"/>
              </w:rPr>
            </w:pPr>
            <w:r>
              <w:rPr>
                <w:rFonts w:eastAsia="DengXian"/>
                <w:lang w:val="en-US" w:eastAsia="zh-CN"/>
              </w:rPr>
              <w:t>NordicSemi</w:t>
            </w:r>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745062">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745062">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1510AA">
            <w:pPr>
              <w:rPr>
                <w:rFonts w:eastAsia="DengXian"/>
                <w:lang w:val="en-US" w:eastAsia="zh-CN"/>
              </w:rPr>
            </w:pPr>
            <w:r>
              <w:rPr>
                <w:rFonts w:eastAsia="DengXian" w:hint="eastAsia"/>
                <w:lang w:val="en-US" w:eastAsia="zh-CN"/>
              </w:rPr>
              <w:t>OPPO</w:t>
            </w:r>
          </w:p>
        </w:tc>
        <w:tc>
          <w:tcPr>
            <w:tcW w:w="1372" w:type="dxa"/>
          </w:tcPr>
          <w:p w14:paraId="7B77F954" w14:textId="77777777" w:rsidR="00BF126F" w:rsidRDefault="00BF126F" w:rsidP="001510AA">
            <w:pPr>
              <w:tabs>
                <w:tab w:val="left" w:pos="551"/>
              </w:tabs>
              <w:rPr>
                <w:lang w:val="en-US" w:eastAsia="ko-KR"/>
              </w:rPr>
            </w:pPr>
          </w:p>
        </w:tc>
        <w:tc>
          <w:tcPr>
            <w:tcW w:w="6780" w:type="dxa"/>
          </w:tcPr>
          <w:p w14:paraId="44A50A85" w14:textId="77777777" w:rsidR="00BF126F" w:rsidRDefault="00BF126F" w:rsidP="001510AA">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ListParagraph"/>
        <w:numPr>
          <w:ilvl w:val="0"/>
          <w:numId w:val="7"/>
        </w:numPr>
        <w:spacing w:after="100" w:afterAutospacing="1"/>
        <w:jc w:val="both"/>
        <w:rPr>
          <w:sz w:val="20"/>
          <w:szCs w:val="22"/>
        </w:rPr>
      </w:pPr>
      <w:r>
        <w:rPr>
          <w:sz w:val="20"/>
          <w:szCs w:val="22"/>
        </w:rPr>
        <w:lastRenderedPageBreak/>
        <w:t>[18]: Guard symbols can be configured for DL to UL switching to accommodate TA and RF retuning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ListParagraph"/>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75D0AEF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the UE can find the symbols border for transmission and satifsy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r>
              <w:rPr>
                <w:rFonts w:eastAsia="DengXian"/>
                <w:lang w:val="en-US" w:eastAsia="zh-CN"/>
              </w:rPr>
              <w:t>NordicSemi</w:t>
            </w:r>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745062">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1ABD435" w14:textId="51B793E3"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1510AA">
            <w:pPr>
              <w:rPr>
                <w:rFonts w:eastAsia="DengXian"/>
                <w:lang w:val="en-US" w:eastAsia="zh-CN"/>
              </w:rPr>
            </w:pPr>
            <w:r>
              <w:rPr>
                <w:rFonts w:eastAsia="DengXian"/>
                <w:lang w:val="en-US" w:eastAsia="zh-CN"/>
              </w:rPr>
              <w:t>OPPO</w:t>
            </w:r>
          </w:p>
        </w:tc>
        <w:tc>
          <w:tcPr>
            <w:tcW w:w="1372" w:type="dxa"/>
          </w:tcPr>
          <w:p w14:paraId="5218FAB4" w14:textId="77777777" w:rsidR="00BF126F" w:rsidRDefault="00BF126F" w:rsidP="001510AA">
            <w:pPr>
              <w:tabs>
                <w:tab w:val="left" w:pos="551"/>
              </w:tabs>
              <w:rPr>
                <w:rFonts w:eastAsia="DengXian"/>
                <w:lang w:val="en-US" w:eastAsia="zh-CN"/>
              </w:rPr>
            </w:pPr>
            <w:r>
              <w:rPr>
                <w:rFonts w:eastAsia="DengXian"/>
                <w:lang w:val="en-US" w:eastAsia="zh-CN"/>
              </w:rPr>
              <w:t>N</w:t>
            </w:r>
          </w:p>
        </w:tc>
        <w:tc>
          <w:tcPr>
            <w:tcW w:w="6780" w:type="dxa"/>
          </w:tcPr>
          <w:p w14:paraId="2356B126" w14:textId="77777777" w:rsidR="00BF126F" w:rsidRDefault="00BF126F" w:rsidP="001510AA">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096EDA79" w14:textId="77777777" w:rsidTr="00BF126F">
        <w:tc>
          <w:tcPr>
            <w:tcW w:w="1479" w:type="dxa"/>
          </w:tcPr>
          <w:p w14:paraId="19A6CBD3" w14:textId="60265C61" w:rsidR="003714B1" w:rsidRDefault="003714B1" w:rsidP="001510AA">
            <w:pPr>
              <w:rPr>
                <w:rFonts w:eastAsia="DengXian"/>
                <w:lang w:val="en-US" w:eastAsia="zh-CN"/>
              </w:rPr>
            </w:pPr>
            <w:r>
              <w:rPr>
                <w:rFonts w:eastAsia="DengXian"/>
                <w:lang w:val="en-US" w:eastAsia="zh-CN"/>
              </w:rPr>
              <w:t>IDCC</w:t>
            </w:r>
          </w:p>
        </w:tc>
        <w:tc>
          <w:tcPr>
            <w:tcW w:w="1372" w:type="dxa"/>
          </w:tcPr>
          <w:p w14:paraId="2EE60D3C" w14:textId="3AB2EDE0" w:rsidR="003714B1" w:rsidRDefault="003714B1" w:rsidP="001510AA">
            <w:pPr>
              <w:tabs>
                <w:tab w:val="left" w:pos="551"/>
              </w:tabs>
              <w:rPr>
                <w:rFonts w:eastAsia="DengXian"/>
                <w:lang w:val="en-US" w:eastAsia="zh-CN"/>
              </w:rPr>
            </w:pPr>
            <w:r>
              <w:rPr>
                <w:rFonts w:eastAsia="DengXian"/>
                <w:lang w:val="en-US" w:eastAsia="zh-CN"/>
              </w:rPr>
              <w:t>N</w:t>
            </w:r>
          </w:p>
        </w:tc>
        <w:tc>
          <w:tcPr>
            <w:tcW w:w="6780" w:type="dxa"/>
          </w:tcPr>
          <w:p w14:paraId="4A967762" w14:textId="62B6E9E4" w:rsidR="003714B1" w:rsidRDefault="003714B1" w:rsidP="001510AA">
            <w:pPr>
              <w:rPr>
                <w:rFonts w:eastAsia="DengXian"/>
                <w:lang w:val="en-US" w:eastAsia="zh-CN"/>
              </w:rPr>
            </w:pPr>
            <w:r>
              <w:rPr>
                <w:rFonts w:eastAsia="DengXian"/>
                <w:lang w:val="en-US" w:eastAsia="zh-CN"/>
              </w:rPr>
              <w:t>We do not see any benefit of quantizing the guard time.</w:t>
            </w:r>
          </w:p>
        </w:tc>
      </w:tr>
    </w:tbl>
    <w:p w14:paraId="75D0AF25" w14:textId="77777777" w:rsidR="00615F03" w:rsidRPr="00BF126F" w:rsidRDefault="00615F03">
      <w:pPr>
        <w:spacing w:beforeLines="50" w:before="120" w:afterLines="50" w:after="120"/>
        <w:rPr>
          <w:rFonts w:eastAsia="SimSun"/>
          <w:lang w:val="en-US" w:eastAsia="zh-CN"/>
        </w:rPr>
      </w:pPr>
    </w:p>
    <w:p w14:paraId="75D0AF26" w14:textId="77777777" w:rsidR="00615F03" w:rsidRDefault="004313C1">
      <w:pPr>
        <w:pStyle w:val="Heading2"/>
      </w:pPr>
      <w:r>
        <w:lastRenderedPageBreak/>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SimSun"/>
                    </w:rPr>
                  </w:pPr>
                  <w:r>
                    <w:rPr>
                      <w:rFonts w:eastAsia="SimSun" w:hint="eastAsia"/>
                    </w:rPr>
                    <w:t>T</w:t>
                  </w:r>
                  <w:r>
                    <w:rPr>
                      <w:rFonts w:eastAsia="SimSun"/>
                    </w:rPr>
                    <w:t>S 38.211 sub-clause 4.3.2</w:t>
                  </w:r>
                </w:p>
                <w:p w14:paraId="75D0AF44" w14:textId="77777777" w:rsidR="00615F03" w:rsidRDefault="004313C1">
                  <w:pPr>
                    <w:pStyle w:val="BodyText"/>
                    <w:rPr>
                      <w:rFonts w:eastAsia="SimSun"/>
                    </w:rPr>
                  </w:pPr>
                  <w:r>
                    <w:rPr>
                      <w:rFonts w:eastAsia="SimSun"/>
                    </w:rPr>
                    <w:t>[…]</w:t>
                  </w:r>
                </w:p>
                <w:p w14:paraId="75D0AF45" w14:textId="77777777" w:rsidR="00615F03" w:rsidRDefault="004313C1">
                  <w:pPr>
                    <w:ind w:leftChars="15" w:left="30"/>
                    <w:rPr>
                      <w:rFonts w:eastAsia="DengXian"/>
                    </w:rPr>
                  </w:pPr>
                  <w:r>
                    <w:rPr>
                      <w:rFonts w:eastAsia="DengXian"/>
                    </w:rPr>
                    <w:lastRenderedPageBreak/>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354CF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354CF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745062">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745062">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1510AA">
            <w:pPr>
              <w:rPr>
                <w:lang w:val="en-US" w:eastAsia="ko-KR"/>
              </w:rPr>
            </w:pPr>
            <w:r>
              <w:rPr>
                <w:lang w:val="en-US" w:eastAsia="ko-KR"/>
              </w:rPr>
              <w:t>OPPO</w:t>
            </w:r>
          </w:p>
        </w:tc>
        <w:tc>
          <w:tcPr>
            <w:tcW w:w="1372" w:type="dxa"/>
          </w:tcPr>
          <w:p w14:paraId="4250808A" w14:textId="77777777" w:rsidR="00BF126F" w:rsidRDefault="00BF126F" w:rsidP="001510AA">
            <w:pPr>
              <w:tabs>
                <w:tab w:val="left" w:pos="551"/>
              </w:tabs>
              <w:rPr>
                <w:lang w:val="en-US" w:eastAsia="ko-KR"/>
              </w:rPr>
            </w:pPr>
          </w:p>
        </w:tc>
        <w:tc>
          <w:tcPr>
            <w:tcW w:w="6780" w:type="dxa"/>
          </w:tcPr>
          <w:p w14:paraId="2560111D" w14:textId="77777777" w:rsidR="00BF126F" w:rsidRDefault="00BF126F" w:rsidP="001510AA">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717D5D59" w14:textId="77777777" w:rsidR="00BF126F" w:rsidRDefault="00BF126F" w:rsidP="001510AA">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71731B09" w14:textId="77777777" w:rsidR="00BF126F" w:rsidRPr="008B6528" w:rsidRDefault="00BF126F" w:rsidP="001510AA">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67E12446" w14:textId="77777777" w:rsidR="00BF126F" w:rsidRDefault="00BF126F" w:rsidP="001510AA">
            <w:pPr>
              <w:rPr>
                <w:rFonts w:eastAsia="DengXian"/>
                <w:lang w:val="en-US" w:eastAsia="zh-CN"/>
              </w:rPr>
            </w:pPr>
          </w:p>
          <w:p w14:paraId="433982F2" w14:textId="77777777" w:rsidR="00BF126F" w:rsidRDefault="00BF126F" w:rsidP="001510AA">
            <w:pPr>
              <w:rPr>
                <w:rFonts w:eastAsia="DengXian"/>
                <w:lang w:val="en-US" w:eastAsia="zh-CN"/>
              </w:rPr>
            </w:pPr>
          </w:p>
        </w:tc>
      </w:tr>
      <w:tr w:rsidR="003714B1" w14:paraId="12F2B7D1" w14:textId="77777777" w:rsidTr="00BF126F">
        <w:tc>
          <w:tcPr>
            <w:tcW w:w="1479" w:type="dxa"/>
          </w:tcPr>
          <w:p w14:paraId="15FEDFF6" w14:textId="72ADCB87" w:rsidR="003714B1" w:rsidRDefault="003714B1" w:rsidP="001510AA">
            <w:pPr>
              <w:rPr>
                <w:lang w:val="en-US" w:eastAsia="ko-KR"/>
              </w:rPr>
            </w:pPr>
            <w:r>
              <w:rPr>
                <w:lang w:val="en-US" w:eastAsia="ko-KR"/>
              </w:rPr>
              <w:t>IDCC</w:t>
            </w:r>
          </w:p>
        </w:tc>
        <w:tc>
          <w:tcPr>
            <w:tcW w:w="1372" w:type="dxa"/>
          </w:tcPr>
          <w:p w14:paraId="6DE2A586" w14:textId="1065E5CB" w:rsidR="003714B1" w:rsidRDefault="003714B1" w:rsidP="001510AA">
            <w:pPr>
              <w:tabs>
                <w:tab w:val="left" w:pos="551"/>
              </w:tabs>
              <w:rPr>
                <w:lang w:val="en-US" w:eastAsia="ko-KR"/>
              </w:rPr>
            </w:pPr>
            <w:r>
              <w:rPr>
                <w:lang w:val="en-US" w:eastAsia="ko-KR"/>
              </w:rPr>
              <w:t>Y</w:t>
            </w:r>
          </w:p>
        </w:tc>
        <w:tc>
          <w:tcPr>
            <w:tcW w:w="6780" w:type="dxa"/>
          </w:tcPr>
          <w:p w14:paraId="2AF4F89F" w14:textId="77777777" w:rsidR="003714B1" w:rsidRDefault="003714B1" w:rsidP="001510AA">
            <w:pPr>
              <w:rPr>
                <w:rFonts w:eastAsia="DengXian"/>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lastRenderedPageBreak/>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5D0AF97" w14:textId="77777777" w:rsidR="00615F03" w:rsidRDefault="004313C1">
      <w:pPr>
        <w:pStyle w:val="Heading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lastRenderedPageBreak/>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r>
              <w:rPr>
                <w:rFonts w:eastAsia="DengXian"/>
                <w:lang w:val="en-US" w:eastAsia="zh-CN"/>
              </w:rPr>
              <w:t>NordicSemi</w:t>
            </w:r>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745062">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745062">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1510AA">
            <w:pPr>
              <w:rPr>
                <w:rFonts w:eastAsia="DengXian"/>
                <w:lang w:val="en-US" w:eastAsia="zh-CN"/>
              </w:rPr>
            </w:pPr>
            <w:r>
              <w:rPr>
                <w:rFonts w:eastAsia="DengXian"/>
                <w:lang w:val="en-US" w:eastAsia="zh-CN"/>
              </w:rPr>
              <w:t>OPPO</w:t>
            </w:r>
          </w:p>
        </w:tc>
        <w:tc>
          <w:tcPr>
            <w:tcW w:w="1372" w:type="dxa"/>
          </w:tcPr>
          <w:p w14:paraId="7526418F" w14:textId="77777777" w:rsidR="00BF126F" w:rsidRDefault="00BF126F" w:rsidP="001510AA">
            <w:pPr>
              <w:tabs>
                <w:tab w:val="left" w:pos="551"/>
              </w:tabs>
              <w:rPr>
                <w:rFonts w:eastAsia="DengXian"/>
                <w:lang w:val="en-US" w:eastAsia="zh-CN"/>
              </w:rPr>
            </w:pPr>
            <w:r>
              <w:rPr>
                <w:rFonts w:eastAsia="DengXian"/>
                <w:lang w:val="en-US" w:eastAsia="zh-CN"/>
              </w:rPr>
              <w:t>Y</w:t>
            </w:r>
          </w:p>
        </w:tc>
        <w:tc>
          <w:tcPr>
            <w:tcW w:w="6780" w:type="dxa"/>
          </w:tcPr>
          <w:p w14:paraId="57ADF678" w14:textId="77777777" w:rsidR="00BF126F" w:rsidRDefault="00BF126F" w:rsidP="001510AA">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7D54C9C" w14:textId="77777777" w:rsidR="00BF126F" w:rsidRDefault="00BF126F" w:rsidP="001510AA">
            <w:pPr>
              <w:rPr>
                <w:rFonts w:eastAsia="DengXian"/>
                <w:lang w:val="en-US" w:eastAsia="zh-CN"/>
              </w:rPr>
            </w:pPr>
            <w:r>
              <w:rPr>
                <w:rFonts w:eastAsia="DengXian"/>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1510AA">
            <w:pPr>
              <w:rPr>
                <w:rFonts w:eastAsia="DengXian"/>
                <w:lang w:val="en-US" w:eastAsia="zh-CN"/>
              </w:rPr>
            </w:pPr>
            <w:r>
              <w:rPr>
                <w:rFonts w:eastAsia="DengXian"/>
                <w:lang w:val="en-US" w:eastAsia="zh-CN"/>
              </w:rPr>
              <w:lastRenderedPageBreak/>
              <w:t>IDCC</w:t>
            </w:r>
          </w:p>
        </w:tc>
        <w:tc>
          <w:tcPr>
            <w:tcW w:w="1372" w:type="dxa"/>
          </w:tcPr>
          <w:p w14:paraId="2A2ED3DE" w14:textId="666DB3D1" w:rsidR="005D4A99" w:rsidRDefault="005D4A99" w:rsidP="001510AA">
            <w:pPr>
              <w:tabs>
                <w:tab w:val="left" w:pos="551"/>
              </w:tabs>
              <w:rPr>
                <w:rFonts w:eastAsia="DengXian"/>
                <w:lang w:val="en-US" w:eastAsia="zh-CN"/>
              </w:rPr>
            </w:pPr>
            <w:r>
              <w:rPr>
                <w:rFonts w:eastAsia="DengXian"/>
                <w:lang w:val="en-US" w:eastAsia="zh-CN"/>
              </w:rPr>
              <w:t>Y</w:t>
            </w:r>
          </w:p>
        </w:tc>
        <w:tc>
          <w:tcPr>
            <w:tcW w:w="6780" w:type="dxa"/>
          </w:tcPr>
          <w:p w14:paraId="6182C689" w14:textId="77777777" w:rsidR="005D4A99" w:rsidRDefault="005D4A99" w:rsidP="001510AA">
            <w:pPr>
              <w:rPr>
                <w:rFonts w:eastAsia="DengXian"/>
                <w:lang w:val="en-US" w:eastAsia="zh-CN"/>
              </w:rPr>
            </w:pPr>
          </w:p>
        </w:tc>
      </w:tr>
    </w:tbl>
    <w:p w14:paraId="75D0AFE3" w14:textId="77777777" w:rsidR="00615F03" w:rsidRPr="00BF126F" w:rsidRDefault="00615F03">
      <w:pPr>
        <w:jc w:val="both"/>
        <w:rPr>
          <w:szCs w:val="22"/>
          <w:lang w:val="en-US"/>
        </w:rPr>
      </w:pPr>
    </w:p>
    <w:p w14:paraId="75D0AFE4" w14:textId="77777777" w:rsidR="00615F03" w:rsidRDefault="004313C1">
      <w:pPr>
        <w:pStyle w:val="Heading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r>
              <w:rPr>
                <w:rFonts w:eastAsia="DengXian"/>
                <w:lang w:val="en-US" w:eastAsia="zh-CN"/>
              </w:rPr>
              <w:t>NordicSemi</w:t>
            </w:r>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745062">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1510AA">
            <w:pPr>
              <w:rPr>
                <w:rFonts w:eastAsia="DengXian"/>
                <w:lang w:val="en-US" w:eastAsia="zh-CN"/>
              </w:rPr>
            </w:pPr>
            <w:r>
              <w:rPr>
                <w:rFonts w:eastAsia="DengXian"/>
                <w:lang w:val="en-US" w:eastAsia="zh-CN"/>
              </w:rPr>
              <w:t>OPPO</w:t>
            </w:r>
          </w:p>
        </w:tc>
        <w:tc>
          <w:tcPr>
            <w:tcW w:w="1372" w:type="dxa"/>
          </w:tcPr>
          <w:p w14:paraId="603743C5" w14:textId="77777777" w:rsidR="00BF126F" w:rsidRDefault="00BF126F" w:rsidP="001510AA">
            <w:pPr>
              <w:tabs>
                <w:tab w:val="left" w:pos="551"/>
              </w:tabs>
              <w:rPr>
                <w:rFonts w:eastAsia="DengXian"/>
                <w:lang w:val="en-US" w:eastAsia="zh-CN"/>
              </w:rPr>
            </w:pPr>
            <w:r>
              <w:rPr>
                <w:rFonts w:eastAsia="DengXian"/>
                <w:lang w:val="en-US" w:eastAsia="zh-CN"/>
              </w:rPr>
              <w:t>Y</w:t>
            </w:r>
          </w:p>
        </w:tc>
        <w:tc>
          <w:tcPr>
            <w:tcW w:w="6780" w:type="dxa"/>
          </w:tcPr>
          <w:p w14:paraId="432FC3E5" w14:textId="77777777" w:rsidR="00BF126F" w:rsidRPr="008E3AB5" w:rsidRDefault="00BF126F" w:rsidP="001510AA">
            <w:pPr>
              <w:rPr>
                <w:lang w:val="en-US"/>
              </w:rPr>
            </w:pPr>
          </w:p>
        </w:tc>
      </w:tr>
      <w:tr w:rsidR="005D4A99" w:rsidRPr="008E3AB5" w14:paraId="6B1CA1EA" w14:textId="77777777" w:rsidTr="00BF126F">
        <w:tc>
          <w:tcPr>
            <w:tcW w:w="1479" w:type="dxa"/>
          </w:tcPr>
          <w:p w14:paraId="09D27D1F" w14:textId="7A81DD3D" w:rsidR="005D4A99" w:rsidRDefault="005D4A99" w:rsidP="001510AA">
            <w:pPr>
              <w:rPr>
                <w:rFonts w:eastAsia="DengXian"/>
                <w:lang w:val="en-US" w:eastAsia="zh-CN"/>
              </w:rPr>
            </w:pPr>
            <w:r>
              <w:rPr>
                <w:rFonts w:eastAsia="DengXian"/>
                <w:lang w:val="en-US" w:eastAsia="zh-CN"/>
              </w:rPr>
              <w:t>IDCC</w:t>
            </w:r>
          </w:p>
        </w:tc>
        <w:tc>
          <w:tcPr>
            <w:tcW w:w="1372" w:type="dxa"/>
          </w:tcPr>
          <w:p w14:paraId="6B16B91E" w14:textId="77DFDE2B" w:rsidR="005D4A99" w:rsidRDefault="005D4A99" w:rsidP="001510AA">
            <w:pPr>
              <w:tabs>
                <w:tab w:val="left" w:pos="551"/>
              </w:tabs>
              <w:rPr>
                <w:rFonts w:eastAsia="DengXian"/>
                <w:lang w:val="en-US" w:eastAsia="zh-CN"/>
              </w:rPr>
            </w:pPr>
            <w:r>
              <w:rPr>
                <w:rFonts w:eastAsia="DengXian"/>
                <w:lang w:val="en-US" w:eastAsia="zh-CN"/>
              </w:rPr>
              <w:t>Y</w:t>
            </w:r>
          </w:p>
        </w:tc>
        <w:tc>
          <w:tcPr>
            <w:tcW w:w="6780" w:type="dxa"/>
          </w:tcPr>
          <w:p w14:paraId="61C8B034" w14:textId="77777777" w:rsidR="005D4A99" w:rsidRPr="008E3AB5" w:rsidRDefault="005D4A99" w:rsidP="001510AA">
            <w:pPr>
              <w:rPr>
                <w:lang w:val="en-US"/>
              </w:rPr>
            </w:pPr>
          </w:p>
        </w:tc>
      </w:tr>
    </w:tbl>
    <w:p w14:paraId="75D0B030" w14:textId="0F42D065" w:rsidR="00615F03" w:rsidRDefault="000D7E75">
      <w:pPr>
        <w:jc w:val="both"/>
        <w:rPr>
          <w:szCs w:val="22"/>
          <w:lang w:val="en-US"/>
        </w:rPr>
      </w:pPr>
      <w:r>
        <w:rPr>
          <w:szCs w:val="22"/>
          <w:lang w:val="en-US"/>
        </w:rPr>
        <w:tab/>
      </w: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lastRenderedPageBreak/>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r>
              <w:rPr>
                <w:rFonts w:eastAsia="DengXian"/>
                <w:lang w:val="en-US" w:eastAsia="zh-CN"/>
              </w:rPr>
              <w:t>NordicSemi</w:t>
            </w:r>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745062">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1510AA">
            <w:pPr>
              <w:rPr>
                <w:rFonts w:eastAsia="DengXian"/>
                <w:lang w:val="en-US" w:eastAsia="zh-CN"/>
              </w:rPr>
            </w:pPr>
            <w:r>
              <w:rPr>
                <w:rFonts w:eastAsia="DengXian"/>
                <w:lang w:val="en-US" w:eastAsia="zh-CN"/>
              </w:rPr>
              <w:t>OPPO</w:t>
            </w:r>
          </w:p>
        </w:tc>
        <w:tc>
          <w:tcPr>
            <w:tcW w:w="1372" w:type="dxa"/>
          </w:tcPr>
          <w:p w14:paraId="4E0F55FF" w14:textId="77777777" w:rsidR="00BF126F" w:rsidRDefault="00BF126F" w:rsidP="001510AA">
            <w:pPr>
              <w:tabs>
                <w:tab w:val="left" w:pos="551"/>
              </w:tabs>
              <w:rPr>
                <w:rFonts w:eastAsia="DengXian"/>
                <w:lang w:val="en-US" w:eastAsia="zh-CN"/>
              </w:rPr>
            </w:pPr>
            <w:r>
              <w:rPr>
                <w:rFonts w:eastAsia="DengXian"/>
                <w:lang w:val="en-US" w:eastAsia="zh-CN"/>
              </w:rPr>
              <w:t>Partially Y</w:t>
            </w:r>
          </w:p>
        </w:tc>
        <w:tc>
          <w:tcPr>
            <w:tcW w:w="6780" w:type="dxa"/>
          </w:tcPr>
          <w:p w14:paraId="3D630362" w14:textId="77777777" w:rsidR="00BF126F" w:rsidRDefault="00BF126F" w:rsidP="001510AA">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3E5D493F" w14:textId="77777777" w:rsidTr="00BF126F">
        <w:tc>
          <w:tcPr>
            <w:tcW w:w="1479" w:type="dxa"/>
          </w:tcPr>
          <w:p w14:paraId="719E4DB7" w14:textId="2C5479DE" w:rsidR="005D4A99" w:rsidRDefault="005D4A99" w:rsidP="001510AA">
            <w:pPr>
              <w:rPr>
                <w:rFonts w:eastAsia="DengXian"/>
                <w:lang w:val="en-US" w:eastAsia="zh-CN"/>
              </w:rPr>
            </w:pPr>
            <w:r>
              <w:rPr>
                <w:rFonts w:eastAsia="DengXian"/>
                <w:lang w:val="en-US" w:eastAsia="zh-CN"/>
              </w:rPr>
              <w:t>IDCC</w:t>
            </w:r>
          </w:p>
        </w:tc>
        <w:tc>
          <w:tcPr>
            <w:tcW w:w="1372" w:type="dxa"/>
          </w:tcPr>
          <w:p w14:paraId="61185C9D" w14:textId="3FD3F91D" w:rsidR="005D4A99" w:rsidRDefault="005D4A99" w:rsidP="001510AA">
            <w:pPr>
              <w:tabs>
                <w:tab w:val="left" w:pos="551"/>
              </w:tabs>
              <w:rPr>
                <w:rFonts w:eastAsia="DengXian"/>
                <w:lang w:val="en-US" w:eastAsia="zh-CN"/>
              </w:rPr>
            </w:pPr>
            <w:r>
              <w:rPr>
                <w:rFonts w:eastAsia="DengXian"/>
                <w:lang w:val="en-US" w:eastAsia="zh-CN"/>
              </w:rPr>
              <w:t>Y</w:t>
            </w:r>
          </w:p>
        </w:tc>
        <w:tc>
          <w:tcPr>
            <w:tcW w:w="6780" w:type="dxa"/>
          </w:tcPr>
          <w:p w14:paraId="7EA5EC0A" w14:textId="77777777" w:rsidR="005D4A99" w:rsidRDefault="005D4A99" w:rsidP="001510AA">
            <w:pPr>
              <w:rPr>
                <w:rFonts w:eastAsia="DengXian" w:hint="eastAsia"/>
                <w:lang w:val="en-US" w:eastAsia="zh-CN"/>
              </w:rPr>
            </w:pPr>
          </w:p>
        </w:tc>
      </w:tr>
    </w:tbl>
    <w:p w14:paraId="75D0B080" w14:textId="77777777" w:rsidR="00615F03" w:rsidRDefault="00615F03">
      <w:pPr>
        <w:jc w:val="both"/>
        <w:rPr>
          <w:szCs w:val="22"/>
          <w:lang w:val="en-US"/>
        </w:rPr>
      </w:pPr>
    </w:p>
    <w:p w14:paraId="75D0B081" w14:textId="77777777" w:rsidR="00615F03" w:rsidRDefault="004313C1">
      <w:pPr>
        <w:pStyle w:val="Heading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lastRenderedPageBreak/>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745062">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1510AA">
            <w:pPr>
              <w:rPr>
                <w:lang w:val="en-US" w:eastAsia="ko-KR"/>
              </w:rPr>
            </w:pPr>
            <w:r>
              <w:rPr>
                <w:lang w:val="en-US" w:eastAsia="ko-KR"/>
              </w:rPr>
              <w:t>OPPO</w:t>
            </w:r>
          </w:p>
        </w:tc>
        <w:tc>
          <w:tcPr>
            <w:tcW w:w="1372" w:type="dxa"/>
          </w:tcPr>
          <w:p w14:paraId="7D2C4B78" w14:textId="77777777" w:rsidR="00BF126F" w:rsidRDefault="00BF126F" w:rsidP="001510AA">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1510AA">
            <w:pPr>
              <w:rPr>
                <w:lang w:val="en-US"/>
              </w:rPr>
            </w:pPr>
          </w:p>
        </w:tc>
      </w:tr>
      <w:tr w:rsidR="005D4A99" w:rsidRPr="008E3AB5" w14:paraId="164B94BB" w14:textId="77777777" w:rsidTr="00BF126F">
        <w:tc>
          <w:tcPr>
            <w:tcW w:w="1479" w:type="dxa"/>
          </w:tcPr>
          <w:p w14:paraId="594760DC" w14:textId="5FA40B7A" w:rsidR="005D4A99" w:rsidRDefault="005D4A99" w:rsidP="001510AA">
            <w:pPr>
              <w:rPr>
                <w:lang w:val="en-US" w:eastAsia="ko-KR"/>
              </w:rPr>
            </w:pPr>
            <w:r>
              <w:rPr>
                <w:lang w:val="en-US" w:eastAsia="ko-KR"/>
              </w:rPr>
              <w:t>IDCC</w:t>
            </w:r>
          </w:p>
        </w:tc>
        <w:tc>
          <w:tcPr>
            <w:tcW w:w="1372" w:type="dxa"/>
          </w:tcPr>
          <w:p w14:paraId="225BCCAA" w14:textId="33594294" w:rsidR="005D4A99" w:rsidRDefault="005D4A99" w:rsidP="001510AA">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1510AA">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lastRenderedPageBreak/>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745062">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1510AA">
            <w:pPr>
              <w:rPr>
                <w:rFonts w:eastAsia="DengXian"/>
                <w:lang w:val="en-US" w:eastAsia="zh-CN"/>
              </w:rPr>
            </w:pPr>
            <w:r>
              <w:rPr>
                <w:rFonts w:eastAsia="DengXian"/>
                <w:lang w:val="en-US" w:eastAsia="zh-CN"/>
              </w:rPr>
              <w:t>OPPO</w:t>
            </w:r>
          </w:p>
        </w:tc>
        <w:tc>
          <w:tcPr>
            <w:tcW w:w="1372" w:type="dxa"/>
          </w:tcPr>
          <w:p w14:paraId="411308D7" w14:textId="77777777" w:rsidR="00BF126F" w:rsidRDefault="00BF126F" w:rsidP="001510AA">
            <w:pPr>
              <w:tabs>
                <w:tab w:val="left" w:pos="551"/>
              </w:tabs>
              <w:rPr>
                <w:rFonts w:eastAsia="DengXian"/>
                <w:lang w:val="en-US" w:eastAsia="zh-CN"/>
              </w:rPr>
            </w:pPr>
            <w:r>
              <w:rPr>
                <w:rFonts w:eastAsia="DengXian"/>
                <w:lang w:val="en-US" w:eastAsia="zh-CN"/>
              </w:rPr>
              <w:t>Y</w:t>
            </w:r>
          </w:p>
        </w:tc>
        <w:tc>
          <w:tcPr>
            <w:tcW w:w="6780" w:type="dxa"/>
          </w:tcPr>
          <w:p w14:paraId="1246F6FD" w14:textId="77777777" w:rsidR="00BF126F" w:rsidRDefault="00BF126F" w:rsidP="001510AA">
            <w:pPr>
              <w:rPr>
                <w:lang w:val="en-US"/>
              </w:rPr>
            </w:pPr>
            <w:r>
              <w:rPr>
                <w:lang w:val="en-US"/>
              </w:rPr>
              <w:t>We wonder if this is also the behavior assume by TDD UE in single carrier.</w:t>
            </w:r>
          </w:p>
          <w:p w14:paraId="477DFFA8" w14:textId="77777777" w:rsidR="00BF126F" w:rsidRDefault="00BF126F" w:rsidP="001510AA">
            <w:r>
              <w:rPr>
                <w:lang w:val="en-US"/>
              </w:rPr>
              <w:t xml:space="preserve">Thus, TDD behavior can be covered by the text of 38.211 about </w:t>
            </w:r>
            <w:r w:rsidRPr="00E32D28">
              <w:t>Table 4.3.2-3</w:t>
            </w:r>
            <w:r>
              <w:t>.</w:t>
            </w:r>
          </w:p>
          <w:p w14:paraId="47C5AF44" w14:textId="77777777" w:rsidR="00BF126F" w:rsidRPr="008E3AB5" w:rsidRDefault="00BF126F" w:rsidP="001510AA">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1510AA">
            <w:pPr>
              <w:rPr>
                <w:rFonts w:eastAsia="DengXian"/>
                <w:lang w:val="en-US" w:eastAsia="zh-CN"/>
              </w:rPr>
            </w:pPr>
            <w:r>
              <w:rPr>
                <w:rFonts w:eastAsia="DengXian"/>
                <w:lang w:val="en-US" w:eastAsia="zh-CN"/>
              </w:rPr>
              <w:t>IDCC</w:t>
            </w:r>
          </w:p>
        </w:tc>
        <w:tc>
          <w:tcPr>
            <w:tcW w:w="1372" w:type="dxa"/>
          </w:tcPr>
          <w:p w14:paraId="73B2CC87" w14:textId="3C39224D" w:rsidR="005D4A99" w:rsidRDefault="005D4A99" w:rsidP="001510AA">
            <w:pPr>
              <w:tabs>
                <w:tab w:val="left" w:pos="551"/>
              </w:tabs>
              <w:rPr>
                <w:rFonts w:eastAsia="DengXian"/>
                <w:lang w:val="en-US" w:eastAsia="zh-CN"/>
              </w:rPr>
            </w:pPr>
            <w:r>
              <w:rPr>
                <w:rFonts w:eastAsia="DengXian"/>
                <w:lang w:val="en-US" w:eastAsia="zh-CN"/>
              </w:rPr>
              <w:t>Y</w:t>
            </w:r>
          </w:p>
        </w:tc>
        <w:tc>
          <w:tcPr>
            <w:tcW w:w="6780" w:type="dxa"/>
          </w:tcPr>
          <w:p w14:paraId="2D5D5693" w14:textId="77777777" w:rsidR="005D4A99" w:rsidRDefault="005D4A99" w:rsidP="001510AA">
            <w:pPr>
              <w:rPr>
                <w:lang w:val="en-US"/>
              </w:rPr>
            </w:pPr>
          </w:p>
        </w:tc>
      </w:tr>
    </w:tbl>
    <w:p w14:paraId="75D0B0FF" w14:textId="77777777" w:rsidR="00615F03" w:rsidRPr="00BF126F" w:rsidRDefault="00615F03">
      <w:pPr>
        <w:jc w:val="both"/>
        <w:rPr>
          <w:szCs w:val="22"/>
          <w:lang w:val="en-US"/>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lastRenderedPageBreak/>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r>
              <w:rPr>
                <w:rFonts w:eastAsia="DengXian"/>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745062">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lastRenderedPageBreak/>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1510AA">
            <w:pPr>
              <w:rPr>
                <w:rFonts w:eastAsia="DengXian"/>
                <w:lang w:val="en-US" w:eastAsia="zh-CN"/>
              </w:rPr>
            </w:pPr>
            <w:r>
              <w:rPr>
                <w:rFonts w:eastAsia="DengXian"/>
                <w:lang w:val="en-US" w:eastAsia="zh-CN"/>
              </w:rPr>
              <w:lastRenderedPageBreak/>
              <w:t>OPPO</w:t>
            </w:r>
          </w:p>
        </w:tc>
        <w:tc>
          <w:tcPr>
            <w:tcW w:w="1372" w:type="dxa"/>
          </w:tcPr>
          <w:p w14:paraId="3C992F98" w14:textId="77777777" w:rsidR="00BF126F" w:rsidRDefault="00BF126F" w:rsidP="001510AA">
            <w:pPr>
              <w:tabs>
                <w:tab w:val="left" w:pos="551"/>
              </w:tabs>
              <w:rPr>
                <w:rFonts w:eastAsia="DengXian"/>
                <w:lang w:val="en-US" w:eastAsia="zh-CN"/>
              </w:rPr>
            </w:pPr>
            <w:r>
              <w:rPr>
                <w:rFonts w:eastAsia="DengXian"/>
                <w:lang w:val="en-US" w:eastAsia="zh-CN"/>
              </w:rPr>
              <w:t>Y</w:t>
            </w:r>
          </w:p>
        </w:tc>
        <w:tc>
          <w:tcPr>
            <w:tcW w:w="6780" w:type="dxa"/>
          </w:tcPr>
          <w:p w14:paraId="5BC3A479" w14:textId="77777777" w:rsidR="00BF126F" w:rsidRDefault="00BF126F" w:rsidP="001510AA">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1510AA">
            <w:pPr>
              <w:rPr>
                <w:rFonts w:eastAsia="DengXian"/>
                <w:lang w:val="en-US" w:eastAsia="zh-CN"/>
              </w:rPr>
            </w:pPr>
            <w:r>
              <w:rPr>
                <w:rFonts w:eastAsia="DengXian"/>
                <w:lang w:val="en-US" w:eastAsia="zh-CN"/>
              </w:rPr>
              <w:t>IDCC</w:t>
            </w:r>
          </w:p>
        </w:tc>
        <w:tc>
          <w:tcPr>
            <w:tcW w:w="1372" w:type="dxa"/>
          </w:tcPr>
          <w:p w14:paraId="5BCF3B01" w14:textId="2FB82607" w:rsidR="005D4A99" w:rsidRDefault="005D4A99" w:rsidP="001510AA">
            <w:pPr>
              <w:tabs>
                <w:tab w:val="left" w:pos="551"/>
              </w:tabs>
              <w:rPr>
                <w:rFonts w:eastAsia="DengXian"/>
                <w:lang w:val="en-US" w:eastAsia="zh-CN"/>
              </w:rPr>
            </w:pPr>
            <w:r>
              <w:rPr>
                <w:rFonts w:eastAsia="DengXian"/>
                <w:lang w:val="en-US" w:eastAsia="zh-CN"/>
              </w:rPr>
              <w:t>Y</w:t>
            </w:r>
          </w:p>
        </w:tc>
        <w:tc>
          <w:tcPr>
            <w:tcW w:w="6780" w:type="dxa"/>
          </w:tcPr>
          <w:p w14:paraId="381781A3" w14:textId="2C8E0E7F" w:rsidR="005D4A99" w:rsidRDefault="005D4A99" w:rsidP="001510AA">
            <w:pPr>
              <w:rPr>
                <w:lang w:val="en-US" w:eastAsia="ko-KR"/>
              </w:rPr>
            </w:pPr>
            <w:r>
              <w:rPr>
                <w:lang w:val="en-US" w:eastAsia="ko-KR"/>
              </w:rPr>
              <w:t>Option 2.</w:t>
            </w:r>
          </w:p>
        </w:tc>
      </w:tr>
    </w:tbl>
    <w:p w14:paraId="75D0B154" w14:textId="77777777" w:rsidR="00615F03" w:rsidRDefault="00615F03">
      <w:pPr>
        <w:jc w:val="both"/>
        <w:rPr>
          <w:szCs w:val="22"/>
          <w:lang w:val="en-US"/>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lastRenderedPageBreak/>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lastRenderedPageBreak/>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r>
              <w:rPr>
                <w:rFonts w:eastAsia="DengXian"/>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745062">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1510AA">
            <w:pPr>
              <w:rPr>
                <w:rFonts w:eastAsia="DengXian"/>
                <w:lang w:val="en-US" w:eastAsia="zh-CN"/>
              </w:rPr>
            </w:pPr>
            <w:r>
              <w:rPr>
                <w:rFonts w:eastAsia="DengXian"/>
                <w:lang w:val="en-US" w:eastAsia="zh-CN"/>
              </w:rPr>
              <w:t>OPPO</w:t>
            </w:r>
          </w:p>
        </w:tc>
        <w:tc>
          <w:tcPr>
            <w:tcW w:w="1372" w:type="dxa"/>
          </w:tcPr>
          <w:p w14:paraId="7F3ED708" w14:textId="77777777" w:rsidR="00BF126F" w:rsidRDefault="00BF126F" w:rsidP="001510AA">
            <w:pPr>
              <w:tabs>
                <w:tab w:val="left" w:pos="551"/>
              </w:tabs>
              <w:rPr>
                <w:rFonts w:eastAsia="DengXian"/>
                <w:lang w:val="en-US" w:eastAsia="zh-CN"/>
              </w:rPr>
            </w:pPr>
            <w:r>
              <w:rPr>
                <w:rFonts w:eastAsia="DengXian"/>
                <w:lang w:val="en-US" w:eastAsia="zh-CN"/>
              </w:rPr>
              <w:t>Y</w:t>
            </w:r>
          </w:p>
        </w:tc>
        <w:tc>
          <w:tcPr>
            <w:tcW w:w="6780" w:type="dxa"/>
          </w:tcPr>
          <w:p w14:paraId="28CC4A84" w14:textId="77777777" w:rsidR="00BF126F" w:rsidRDefault="00BF126F" w:rsidP="001510AA">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1510AA">
            <w:pPr>
              <w:rPr>
                <w:rFonts w:eastAsia="DengXian"/>
                <w:lang w:val="en-US" w:eastAsia="zh-CN"/>
              </w:rPr>
            </w:pPr>
            <w:r>
              <w:rPr>
                <w:rFonts w:eastAsia="DengXian"/>
                <w:lang w:val="en-US" w:eastAsia="zh-CN"/>
              </w:rPr>
              <w:t>IDCC</w:t>
            </w:r>
          </w:p>
        </w:tc>
        <w:tc>
          <w:tcPr>
            <w:tcW w:w="1372" w:type="dxa"/>
          </w:tcPr>
          <w:p w14:paraId="1A385B4C" w14:textId="58A1497A" w:rsidR="005D4A99" w:rsidRDefault="005D4A99" w:rsidP="001510AA">
            <w:pPr>
              <w:tabs>
                <w:tab w:val="left" w:pos="551"/>
              </w:tabs>
              <w:rPr>
                <w:rFonts w:eastAsia="DengXian"/>
                <w:lang w:val="en-US" w:eastAsia="zh-CN"/>
              </w:rPr>
            </w:pPr>
            <w:r>
              <w:rPr>
                <w:rFonts w:eastAsia="DengXian"/>
                <w:lang w:val="en-US" w:eastAsia="zh-CN"/>
              </w:rPr>
              <w:t>Y</w:t>
            </w:r>
          </w:p>
        </w:tc>
        <w:tc>
          <w:tcPr>
            <w:tcW w:w="6780" w:type="dxa"/>
          </w:tcPr>
          <w:p w14:paraId="7F133A03" w14:textId="77777777" w:rsidR="005D4A99" w:rsidRDefault="005D4A99" w:rsidP="001510AA">
            <w:pPr>
              <w:rPr>
                <w:lang w:val="en-US" w:eastAsia="ko-KR"/>
              </w:rPr>
            </w:pPr>
          </w:p>
        </w:tc>
      </w:tr>
    </w:tbl>
    <w:p w14:paraId="75D0B1B2" w14:textId="77777777" w:rsidR="00615F03" w:rsidRDefault="00615F03">
      <w:pPr>
        <w:jc w:val="both"/>
        <w:rPr>
          <w:szCs w:val="22"/>
          <w:lang w:val="en-US"/>
        </w:rPr>
      </w:pPr>
    </w:p>
    <w:p w14:paraId="75D0B1B3" w14:textId="77777777" w:rsidR="00615F03" w:rsidRDefault="004313C1">
      <w:pPr>
        <w:pStyle w:val="Heading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lastRenderedPageBreak/>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1" w:name="OLE_LINK1"/>
            <w:r>
              <w:rPr>
                <w:rFonts w:eastAsia="DengXian"/>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r>
              <w:rPr>
                <w:rFonts w:eastAsia="DengXian"/>
                <w:lang w:val="en-US" w:eastAsia="zh-CN"/>
              </w:rPr>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745062">
            <w:pPr>
              <w:tabs>
                <w:tab w:val="left" w:pos="551"/>
              </w:tabs>
              <w:rPr>
                <w:lang w:val="en-US" w:eastAsia="ko-KR"/>
              </w:rPr>
            </w:pPr>
          </w:p>
        </w:tc>
        <w:tc>
          <w:tcPr>
            <w:tcW w:w="6780" w:type="dxa"/>
          </w:tcPr>
          <w:p w14:paraId="1970347B" w14:textId="77777777" w:rsidR="00D22CAB" w:rsidRDefault="00D22CAB" w:rsidP="00745062">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lastRenderedPageBreak/>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lastRenderedPageBreak/>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1510AA">
            <w:pPr>
              <w:rPr>
                <w:lang w:val="en-US" w:eastAsia="ko-KR"/>
              </w:rPr>
            </w:pPr>
            <w:r>
              <w:rPr>
                <w:lang w:val="en-US" w:eastAsia="ko-KR"/>
              </w:rPr>
              <w:t>OPPO</w:t>
            </w:r>
          </w:p>
        </w:tc>
        <w:tc>
          <w:tcPr>
            <w:tcW w:w="1372" w:type="dxa"/>
          </w:tcPr>
          <w:p w14:paraId="409FC8F4" w14:textId="77777777" w:rsidR="00BF126F" w:rsidRDefault="00BF126F" w:rsidP="001510AA">
            <w:pPr>
              <w:tabs>
                <w:tab w:val="left" w:pos="551"/>
              </w:tabs>
              <w:rPr>
                <w:lang w:val="en-US" w:eastAsia="ko-KR"/>
              </w:rPr>
            </w:pPr>
          </w:p>
        </w:tc>
        <w:tc>
          <w:tcPr>
            <w:tcW w:w="6780" w:type="dxa"/>
          </w:tcPr>
          <w:p w14:paraId="4CED0C7C" w14:textId="77777777" w:rsidR="00BF126F" w:rsidRPr="008E3AB5" w:rsidRDefault="00BF126F" w:rsidP="001510AA">
            <w:pPr>
              <w:rPr>
                <w:lang w:val="en-US"/>
              </w:rPr>
            </w:pPr>
            <w:r>
              <w:rPr>
                <w:lang w:val="en-US"/>
              </w:rPr>
              <w:t>We do not see collision with direction switching</w:t>
            </w:r>
          </w:p>
        </w:tc>
      </w:tr>
    </w:tbl>
    <w:p w14:paraId="75D0B1EC" w14:textId="77777777" w:rsidR="00615F03" w:rsidRDefault="00615F03">
      <w:pPr>
        <w:jc w:val="both"/>
        <w:rPr>
          <w:szCs w:val="22"/>
          <w:lang w:val="en-US"/>
        </w:rPr>
      </w:pPr>
    </w:p>
    <w:p w14:paraId="75D0B1ED" w14:textId="77777777" w:rsidR="00615F03" w:rsidRDefault="004313C1">
      <w:pPr>
        <w:pStyle w:val="Heading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77777777" w:rsidR="00A15F44" w:rsidRDefault="00A15F44" w:rsidP="00A15F44">
            <w:pPr>
              <w:rPr>
                <w:lang w:val="en-US" w:eastAsia="ko-KR"/>
              </w:rPr>
            </w:pPr>
          </w:p>
        </w:tc>
        <w:tc>
          <w:tcPr>
            <w:tcW w:w="1372" w:type="dxa"/>
          </w:tcPr>
          <w:p w14:paraId="75D0B1FD" w14:textId="77777777" w:rsidR="00A15F44" w:rsidRDefault="00A15F44" w:rsidP="00A15F44">
            <w:pPr>
              <w:tabs>
                <w:tab w:val="left" w:pos="551"/>
              </w:tabs>
              <w:rPr>
                <w:lang w:val="en-US" w:eastAsia="ko-KR"/>
              </w:rPr>
            </w:pPr>
          </w:p>
        </w:tc>
        <w:tc>
          <w:tcPr>
            <w:tcW w:w="6780" w:type="dxa"/>
          </w:tcPr>
          <w:p w14:paraId="75D0B1FE" w14:textId="77777777" w:rsidR="00A15F44" w:rsidRDefault="00A15F44" w:rsidP="00A15F44">
            <w:pPr>
              <w:rPr>
                <w:lang w:val="en-US"/>
              </w:rPr>
            </w:pPr>
          </w:p>
        </w:tc>
      </w:tr>
    </w:tbl>
    <w:p w14:paraId="75D0B200" w14:textId="77777777" w:rsidR="00615F03" w:rsidRDefault="00615F03">
      <w:pPr>
        <w:jc w:val="both"/>
        <w:rPr>
          <w:szCs w:val="22"/>
        </w:rPr>
      </w:pPr>
    </w:p>
    <w:p w14:paraId="75D0B201" w14:textId="77777777" w:rsidR="00615F03" w:rsidRDefault="004313C1">
      <w:pPr>
        <w:pStyle w:val="Heading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745062">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1510AA">
            <w:pPr>
              <w:rPr>
                <w:rFonts w:eastAsia="DengXian"/>
                <w:lang w:val="en-US" w:eastAsia="zh-CN"/>
              </w:rPr>
            </w:pPr>
            <w:r>
              <w:rPr>
                <w:rFonts w:eastAsia="DengXian"/>
                <w:lang w:val="en-US" w:eastAsia="zh-CN"/>
              </w:rPr>
              <w:t>OPPO</w:t>
            </w:r>
          </w:p>
        </w:tc>
        <w:tc>
          <w:tcPr>
            <w:tcW w:w="1372" w:type="dxa"/>
          </w:tcPr>
          <w:p w14:paraId="3F328EE7" w14:textId="77777777" w:rsidR="00BF126F" w:rsidRDefault="00BF126F" w:rsidP="001510AA">
            <w:pPr>
              <w:tabs>
                <w:tab w:val="left" w:pos="551"/>
              </w:tabs>
              <w:rPr>
                <w:rFonts w:eastAsia="DengXian"/>
                <w:lang w:val="en-US" w:eastAsia="zh-CN"/>
              </w:rPr>
            </w:pPr>
            <w:r>
              <w:rPr>
                <w:rFonts w:eastAsia="DengXian"/>
                <w:lang w:val="en-US" w:eastAsia="zh-CN"/>
              </w:rPr>
              <w:t>N</w:t>
            </w:r>
          </w:p>
        </w:tc>
        <w:tc>
          <w:tcPr>
            <w:tcW w:w="6780" w:type="dxa"/>
          </w:tcPr>
          <w:p w14:paraId="11A0FBED" w14:textId="77777777" w:rsidR="00BF126F" w:rsidRDefault="00BF126F" w:rsidP="001510AA">
            <w:pPr>
              <w:rPr>
                <w:rFonts w:eastAsia="Yu Mincho"/>
                <w:lang w:val="en-US" w:eastAsia="ja-JP"/>
              </w:rPr>
            </w:pPr>
          </w:p>
        </w:tc>
      </w:tr>
    </w:tbl>
    <w:p w14:paraId="75D0B23B" w14:textId="77777777" w:rsidR="00615F03" w:rsidRDefault="00615F03">
      <w:pPr>
        <w:jc w:val="both"/>
        <w:rPr>
          <w:szCs w:val="22"/>
          <w:lang w:val="en-US"/>
        </w:rPr>
      </w:pPr>
    </w:p>
    <w:p w14:paraId="75D0B23C" w14:textId="77777777" w:rsidR="00615F03" w:rsidRDefault="004313C1">
      <w:pPr>
        <w:pStyle w:val="Heading1"/>
      </w:pPr>
      <w:bookmarkStart w:id="12" w:name="_Ref62548907"/>
      <w:r>
        <w:lastRenderedPageBreak/>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3"/>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77777777" w:rsidR="00A15F44" w:rsidRDefault="00A15F44" w:rsidP="00A15F44">
            <w:pPr>
              <w:rPr>
                <w:lang w:val="en-US" w:eastAsia="ko-KR"/>
              </w:rPr>
            </w:pPr>
          </w:p>
        </w:tc>
        <w:tc>
          <w:tcPr>
            <w:tcW w:w="1372" w:type="dxa"/>
          </w:tcPr>
          <w:p w14:paraId="75D0B255" w14:textId="77777777" w:rsidR="00A15F44" w:rsidRDefault="00A15F44" w:rsidP="00A15F44">
            <w:pPr>
              <w:tabs>
                <w:tab w:val="left" w:pos="551"/>
              </w:tabs>
              <w:rPr>
                <w:lang w:val="en-US" w:eastAsia="ko-KR"/>
              </w:rPr>
            </w:pPr>
          </w:p>
        </w:tc>
        <w:tc>
          <w:tcPr>
            <w:tcW w:w="6780" w:type="dxa"/>
          </w:tcPr>
          <w:p w14:paraId="75D0B256" w14:textId="77777777" w:rsidR="00A15F44" w:rsidRDefault="00A15F44" w:rsidP="00A15F44">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Heading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354CFE">
            <w:pPr>
              <w:rPr>
                <w:color w:val="0000FF"/>
                <w:u w:val="single"/>
              </w:rPr>
            </w:pPr>
            <w:hyperlink r:id="rId14"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354CFE">
            <w:pPr>
              <w:rPr>
                <w:color w:val="0000FF"/>
                <w:u w:val="single"/>
              </w:rPr>
            </w:pPr>
            <w:hyperlink r:id="rId15"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354CFE">
            <w:hyperlink r:id="rId16"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354CFE">
            <w:hyperlink r:id="rId17"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354CFE">
            <w:hyperlink r:id="rId18"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354CFE">
            <w:hyperlink r:id="rId19"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354CFE">
            <w:hyperlink r:id="rId20"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354CFE">
            <w:hyperlink r:id="rId21"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354CFE">
            <w:hyperlink r:id="rId22"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354CFE">
            <w:hyperlink r:id="rId23"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354CFE">
            <w:hyperlink r:id="rId24"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354CFE">
            <w:hyperlink r:id="rId25"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354CFE">
            <w:hyperlink r:id="rId26"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354CFE">
            <w:hyperlink r:id="rId27"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354CFE">
            <w:hyperlink r:id="rId28"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354CFE">
            <w:hyperlink r:id="rId29"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354CFE">
            <w:hyperlink r:id="rId30"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354CFE">
            <w:hyperlink r:id="rId31"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354CFE">
            <w:hyperlink r:id="rId32"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354CFE">
            <w:hyperlink r:id="rId33"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354CFE">
            <w:hyperlink r:id="rId34"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354CFE">
            <w:hyperlink r:id="rId35"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354CFE">
            <w:hyperlink r:id="rId36"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354CFE">
            <w:hyperlink r:id="rId37"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354CFE">
            <w:hyperlink r:id="rId38"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354CFE">
            <w:hyperlink r:id="rId39"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354CFE">
            <w:hyperlink r:id="rId40"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354CFE">
            <w:hyperlink r:id="rId41"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354CFE">
            <w:hyperlink r:id="rId42"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6DB3D" w14:textId="77777777" w:rsidR="00354CFE" w:rsidRDefault="00354CFE" w:rsidP="007B74E6">
      <w:pPr>
        <w:spacing w:after="0" w:line="240" w:lineRule="auto"/>
      </w:pPr>
      <w:r>
        <w:separator/>
      </w:r>
    </w:p>
  </w:endnote>
  <w:endnote w:type="continuationSeparator" w:id="0">
    <w:p w14:paraId="7B2B3E58" w14:textId="77777777" w:rsidR="00354CFE" w:rsidRDefault="00354CFE"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89226" w14:textId="77777777" w:rsidR="00354CFE" w:rsidRDefault="00354CFE" w:rsidP="007B74E6">
      <w:pPr>
        <w:spacing w:after="0" w:line="240" w:lineRule="auto"/>
      </w:pPr>
      <w:r>
        <w:separator/>
      </w:r>
    </w:p>
  </w:footnote>
  <w:footnote w:type="continuationSeparator" w:id="0">
    <w:p w14:paraId="23C2E6B9" w14:textId="77777777" w:rsidR="00354CFE" w:rsidRDefault="00354CFE"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10"/>
  </w:num>
  <w:num w:numId="7">
    <w:abstractNumId w:val="3"/>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EE6B48-6CB2-42E6-94F1-FDC48890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9680</Words>
  <Characters>55181</Characters>
  <Application>Microsoft Office Word</Application>
  <DocSecurity>0</DocSecurity>
  <Lines>459</Lines>
  <Paragraphs>129</Paragraphs>
  <ScaleCrop>false</ScaleCrop>
  <Company/>
  <LinksUpToDate>false</LinksUpToDate>
  <CharactersWithSpaces>64732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Erdem Bala</cp:lastModifiedBy>
  <cp:revision>4</cp:revision>
  <cp:lastPrinted>2021-04-12T02:16:00Z</cp:lastPrinted>
  <dcterms:created xsi:type="dcterms:W3CDTF">2021-04-14T04:21:00Z</dcterms:created>
  <dcterms:modified xsi:type="dcterms:W3CDTF">2021-04-14T04:27:00Z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