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w:t>
                            </w:r>
                            <w:proofErr w:type="spellStart"/>
                            <w:r w:rsidRPr="00A4682A">
                              <w:rPr>
                                <w:sz w:val="18"/>
                                <w:szCs w:val="18"/>
                              </w:rPr>
                              <w:t>RRC</w:t>
                            </w:r>
                            <w:proofErr w:type="spellEnd"/>
                            <w:r w:rsidRPr="00A4682A">
                              <w:rPr>
                                <w:sz w:val="18"/>
                                <w:szCs w:val="18"/>
                              </w:rPr>
                              <w:t xml:space="preserve">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w:t>
                      </w:r>
                      <w:proofErr w:type="spellStart"/>
                      <w:r w:rsidRPr="00A4682A">
                        <w:rPr>
                          <w:sz w:val="18"/>
                          <w:szCs w:val="18"/>
                        </w:rPr>
                        <w:t>RRC</w:t>
                      </w:r>
                      <w:proofErr w:type="spellEnd"/>
                      <w:r w:rsidRPr="00A4682A">
                        <w:rPr>
                          <w:sz w:val="18"/>
                          <w:szCs w:val="18"/>
                        </w:rPr>
                        <w:t xml:space="preserve">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gNB. It is preferable to update the </w:t>
            </w:r>
            <w:proofErr w:type="spellStart"/>
            <w:r>
              <w:rPr>
                <w:rFonts w:eastAsiaTheme="minorEastAsia" w:cs="Arial"/>
              </w:rPr>
              <w:t>Koffset</w:t>
            </w:r>
            <w:proofErr w:type="spellEnd"/>
            <w:r>
              <w:rPr>
                <w:rFonts w:eastAsiaTheme="minorEastAsia" w:cs="Arial"/>
              </w:rPr>
              <w:t xml:space="preserve"> under the control of the gNB.</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d"/>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d"/>
              <w:spacing w:line="256" w:lineRule="auto"/>
              <w:rPr>
                <w:rFonts w:cs="Arial"/>
              </w:rPr>
            </w:pPr>
            <w:r>
              <w:rPr>
                <w:rFonts w:eastAsia="Yu Mincho" w:cs="Arial"/>
                <w:lang w:eastAsia="en-US"/>
              </w:rPr>
              <w:t xml:space="preserve">After initial access, </w:t>
            </w:r>
            <w:proofErr w:type="spellStart"/>
            <w:r>
              <w:rPr>
                <w:rFonts w:eastAsia="Yu Mincho" w:cs="Arial"/>
                <w:lang w:eastAsia="en-US"/>
              </w:rPr>
              <w:t>K_offset</w:t>
            </w:r>
            <w:proofErr w:type="spellEnd"/>
            <w:r>
              <w:rPr>
                <w:rFonts w:eastAsia="Yu Mincho" w:cs="Arial"/>
                <w:lang w:eastAsia="en-US"/>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w:t>
            </w:r>
            <w:proofErr w:type="spellStart"/>
            <w:r w:rsidRPr="00506031">
              <w:rPr>
                <w:rFonts w:cs="Arial"/>
              </w:rPr>
              <w:t>K0</w:t>
            </w:r>
            <w:proofErr w:type="spellEnd"/>
            <w:r w:rsidRPr="00506031">
              <w:rPr>
                <w:rFonts w:cs="Arial"/>
              </w:rPr>
              <w:t xml:space="preserve">, </w:t>
            </w:r>
            <w:proofErr w:type="spellStart"/>
            <w:r w:rsidRPr="00506031">
              <w:rPr>
                <w:rFonts w:cs="Arial"/>
              </w:rPr>
              <w:t>K1</w:t>
            </w:r>
            <w:proofErr w:type="spellEnd"/>
            <w:r w:rsidRPr="00506031">
              <w:rPr>
                <w:rFonts w:cs="Arial"/>
              </w:rPr>
              <w:t xml:space="preserve">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w:t>
            </w:r>
            <w:proofErr w:type="spellStart"/>
            <w:r>
              <w:rPr>
                <w:rFonts w:cs="Arial" w:hint="eastAsia"/>
              </w:rPr>
              <w:t>RRC</w:t>
            </w:r>
            <w:proofErr w:type="spellEnd"/>
            <w:r>
              <w:rPr>
                <w:rFonts w:cs="Arial" w:hint="eastAsia"/>
              </w:rPr>
              <w:t xml:space="preserve">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hint="eastAsia"/>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w:t>
                            </w:r>
                            <w:proofErr w:type="spellStart"/>
                            <w:r w:rsidRPr="005C4DE8">
                              <w:rPr>
                                <w:sz w:val="18"/>
                                <w:szCs w:val="18"/>
                              </w:rPr>
                              <w:t>Offset_1+Offset_2</w:t>
                            </w:r>
                            <w:proofErr w:type="spellEnd"/>
                            <w:r w:rsidRPr="005C4DE8">
                              <w:rPr>
                                <w:sz w:val="18"/>
                                <w:szCs w:val="18"/>
                              </w:rPr>
                              <w:t xml:space="preserve">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w:t>
                            </w:r>
                            <w:proofErr w:type="spellStart"/>
                            <w:r w:rsidRPr="00A4682A">
                              <w:rPr>
                                <w:color w:val="000000" w:themeColor="text1"/>
                                <w:kern w:val="24"/>
                                <w:sz w:val="18"/>
                                <w:szCs w:val="18"/>
                              </w:rPr>
                              <w:t>Offset_2</w:t>
                            </w:r>
                            <w:proofErr w:type="spellEnd"/>
                            <w:r w:rsidRPr="00A4682A">
                              <w:rPr>
                                <w:color w:val="000000" w:themeColor="text1"/>
                                <w:kern w:val="24"/>
                                <w:sz w:val="18"/>
                                <w:szCs w:val="18"/>
                              </w:rPr>
                              <w:t>.</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w:t>
                      </w:r>
                      <w:proofErr w:type="spellStart"/>
                      <w:r w:rsidRPr="005C4DE8">
                        <w:rPr>
                          <w:sz w:val="18"/>
                          <w:szCs w:val="18"/>
                        </w:rPr>
                        <w:t>Offset_1+Offset_2</w:t>
                      </w:r>
                      <w:proofErr w:type="spellEnd"/>
                      <w:r w:rsidRPr="005C4DE8">
                        <w:rPr>
                          <w:sz w:val="18"/>
                          <w:szCs w:val="18"/>
                        </w:rPr>
                        <w:t xml:space="preserve">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w:t>
                      </w:r>
                      <w:proofErr w:type="spellStart"/>
                      <w:r w:rsidRPr="00A4682A">
                        <w:rPr>
                          <w:color w:val="000000" w:themeColor="text1"/>
                          <w:kern w:val="24"/>
                          <w:sz w:val="18"/>
                          <w:szCs w:val="18"/>
                        </w:rPr>
                        <w:t>Offset_2</w:t>
                      </w:r>
                      <w:proofErr w:type="spellEnd"/>
                      <w:r w:rsidRPr="00A4682A">
                        <w:rPr>
                          <w:color w:val="000000" w:themeColor="text1"/>
                          <w:kern w:val="24"/>
                          <w:sz w:val="18"/>
                          <w:szCs w:val="18"/>
                        </w:rPr>
                        <w:t>.</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d"/>
              <w:spacing w:line="256" w:lineRule="auto"/>
              <w:rPr>
                <w:rFonts w:cs="Arial"/>
              </w:rPr>
            </w:pPr>
            <w:r>
              <w:rPr>
                <w:rFonts w:cs="Arial"/>
              </w:rPr>
              <w:lastRenderedPageBreak/>
              <w:t>Intel</w:t>
            </w:r>
          </w:p>
        </w:tc>
        <w:tc>
          <w:tcPr>
            <w:tcW w:w="7834"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d"/>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d"/>
              <w:spacing w:line="256" w:lineRule="auto"/>
              <w:rPr>
                <w:rFonts w:cs="Arial"/>
              </w:rPr>
            </w:pPr>
            <w:r>
              <w:rPr>
                <w:rFonts w:cs="Arial"/>
              </w:rPr>
              <w:t>Apple</w:t>
            </w:r>
          </w:p>
        </w:tc>
        <w:tc>
          <w:tcPr>
            <w:tcW w:w="7834"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d"/>
              <w:spacing w:line="256" w:lineRule="auto"/>
              <w:rPr>
                <w:rFonts w:cs="Arial"/>
              </w:rPr>
            </w:pPr>
            <w:r>
              <w:rPr>
                <w:rFonts w:cs="Arial"/>
              </w:rPr>
              <w:t>Ericsson</w:t>
            </w:r>
          </w:p>
        </w:tc>
        <w:tc>
          <w:tcPr>
            <w:tcW w:w="7834"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d"/>
              <w:spacing w:line="256" w:lineRule="auto"/>
              <w:rPr>
                <w:rFonts w:cs="Arial"/>
              </w:rPr>
            </w:pPr>
            <w:r>
              <w:rPr>
                <w:rFonts w:cs="Arial"/>
              </w:rPr>
              <w:t>APT</w:t>
            </w:r>
          </w:p>
        </w:tc>
        <w:tc>
          <w:tcPr>
            <w:tcW w:w="7834"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ad"/>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203D55">
        <w:tc>
          <w:tcPr>
            <w:tcW w:w="1795"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7834"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gNB,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 xml:space="preserve">aligned at gNB, for signaling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w:t>
            </w:r>
            <w:r>
              <w:rPr>
                <w:rFonts w:cs="Arial" w:hint="eastAsia"/>
                <w:color w:val="FF0000"/>
                <w:highlight w:val="yellow"/>
              </w:rPr>
              <w:t xml:space="preserve">to </w:t>
            </w:r>
            <w:r w:rsidRPr="000F4402">
              <w:rPr>
                <w:color w:val="FF0000"/>
                <w:highlight w:val="yellow"/>
              </w:rPr>
              <w:t xml:space="preserve">cover </w:t>
            </w:r>
            <w:proofErr w:type="spellStart"/>
            <w:r w:rsidRPr="000F4402">
              <w:rPr>
                <w:color w:val="FF0000"/>
                <w:highlight w:val="yellow"/>
              </w:rPr>
              <w:t>RTT</w:t>
            </w:r>
            <w:proofErr w:type="spellEnd"/>
            <w:r w:rsidRPr="000F4402">
              <w:rPr>
                <w:color w:val="FF0000"/>
                <w:highlight w:val="yellow"/>
              </w:rPr>
              <w:t xml:space="preserve"> of service link</w:t>
            </w:r>
            <w:r>
              <w:rPr>
                <w:rFonts w:hint="eastAsia"/>
                <w:color w:val="FF0000"/>
                <w:highlight w:val="yellow"/>
              </w:rPr>
              <w:t>.</w:t>
            </w:r>
          </w:p>
        </w:tc>
      </w:tr>
      <w:tr w:rsidR="00E57711" w:rsidRPr="00A4682A" w14:paraId="774A8CC4" w14:textId="77777777" w:rsidTr="00203D55">
        <w:tc>
          <w:tcPr>
            <w:tcW w:w="1795" w:type="dxa"/>
          </w:tcPr>
          <w:p w14:paraId="38B5AEFC" w14:textId="74100D26" w:rsidR="00E57711" w:rsidRDefault="00E57711" w:rsidP="004D62C3">
            <w:pPr>
              <w:pStyle w:val="ad"/>
              <w:spacing w:line="256" w:lineRule="auto"/>
              <w:rPr>
                <w:rFonts w:cs="Arial"/>
              </w:rPr>
            </w:pPr>
            <w:r>
              <w:rPr>
                <w:rFonts w:cs="Arial"/>
              </w:rPr>
              <w:t>Zhejiang Lab</w:t>
            </w:r>
          </w:p>
        </w:tc>
        <w:tc>
          <w:tcPr>
            <w:tcW w:w="7834" w:type="dxa"/>
          </w:tcPr>
          <w:p w14:paraId="2D06C1EE" w14:textId="3438572F" w:rsidR="00E57711" w:rsidRDefault="00E57711" w:rsidP="00444552">
            <w:pPr>
              <w:pStyle w:val="ad"/>
              <w:spacing w:line="256" w:lineRule="auto"/>
              <w:rPr>
                <w:rFonts w:cs="Arial"/>
              </w:rPr>
            </w:pPr>
            <w:r>
              <w:rPr>
                <w:rFonts w:cs="Arial" w:hint="eastAsia"/>
              </w:rPr>
              <w:t>O</w:t>
            </w:r>
            <w:r>
              <w:rPr>
                <w:rFonts w:cs="Arial"/>
              </w:rPr>
              <w:t>ption 1</w:t>
            </w:r>
          </w:p>
        </w:tc>
      </w:tr>
      <w:tr w:rsidR="00885959" w:rsidRPr="00A4682A" w14:paraId="7479D751" w14:textId="77777777" w:rsidTr="00203D55">
        <w:tc>
          <w:tcPr>
            <w:tcW w:w="1795"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69C2E28B" w14:textId="2701D94F" w:rsidR="00885959" w:rsidRDefault="00885959" w:rsidP="00885959">
            <w:pPr>
              <w:pStyle w:val="ad"/>
              <w:spacing w:line="256" w:lineRule="auto"/>
              <w:rPr>
                <w:rFonts w:cs="Arial" w:hint="eastAsia"/>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w:t>
            </w:r>
            <w:r w:rsidRPr="00ED026E">
              <w:lastRenderedPageBreak/>
              <w:t>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lang w:eastAsia="en-US"/>
              </w:rPr>
              <w:t xml:space="preserve">In the initial access phase, cell-specific </w:t>
            </w:r>
            <w:proofErr w:type="spellStart"/>
            <w:r>
              <w:rPr>
                <w:rFonts w:eastAsia="Yu Mincho" w:cs="Arial"/>
                <w:lang w:eastAsia="en-US"/>
              </w:rPr>
              <w:t>K_offset</w:t>
            </w:r>
            <w:proofErr w:type="spellEnd"/>
            <w:r>
              <w:rPr>
                <w:rFonts w:eastAsia="Yu Mincho" w:cs="Arial"/>
                <w:lang w:eastAsia="en-US"/>
              </w:rPr>
              <w:t xml:space="preserve">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E57711" w14:paraId="68E03401" w14:textId="77777777" w:rsidTr="00793649">
        <w:tc>
          <w:tcPr>
            <w:tcW w:w="1795" w:type="dxa"/>
          </w:tcPr>
          <w:p w14:paraId="3E4249D5" w14:textId="77777777" w:rsidR="00E57711" w:rsidRDefault="00E57711" w:rsidP="00E57711">
            <w:pPr>
              <w:pStyle w:val="ad"/>
              <w:spacing w:line="256" w:lineRule="auto"/>
              <w:rPr>
                <w:rFonts w:cs="Arial"/>
              </w:rPr>
            </w:pPr>
          </w:p>
        </w:tc>
        <w:tc>
          <w:tcPr>
            <w:tcW w:w="7834" w:type="dxa"/>
          </w:tcPr>
          <w:p w14:paraId="10174C8B" w14:textId="77777777" w:rsidR="00E57711" w:rsidRDefault="00E57711" w:rsidP="00E57711">
            <w:pPr>
              <w:pStyle w:val="ad"/>
              <w:spacing w:line="256" w:lineRule="auto"/>
              <w:rPr>
                <w:rFonts w:cs="Arial"/>
              </w:rPr>
            </w:pPr>
          </w:p>
        </w:tc>
      </w:tr>
      <w:tr w:rsidR="00E57711" w14:paraId="12AE82EF" w14:textId="77777777" w:rsidTr="00793649">
        <w:tc>
          <w:tcPr>
            <w:tcW w:w="1795" w:type="dxa"/>
          </w:tcPr>
          <w:p w14:paraId="7C37FD73" w14:textId="77777777" w:rsidR="00E57711" w:rsidRDefault="00E57711" w:rsidP="00E57711">
            <w:pPr>
              <w:pStyle w:val="ad"/>
              <w:spacing w:line="256" w:lineRule="auto"/>
              <w:rPr>
                <w:rFonts w:cs="Arial"/>
              </w:rPr>
            </w:pPr>
          </w:p>
        </w:tc>
        <w:tc>
          <w:tcPr>
            <w:tcW w:w="7834" w:type="dxa"/>
          </w:tcPr>
          <w:p w14:paraId="0B0324FC" w14:textId="77777777" w:rsidR="00E57711" w:rsidRDefault="00E57711" w:rsidP="00E57711">
            <w:pPr>
              <w:pStyle w:val="ad"/>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ad"/>
              <w:spacing w:line="256" w:lineRule="auto"/>
              <w:rPr>
                <w:rFonts w:cs="Arial"/>
              </w:rPr>
            </w:pPr>
          </w:p>
        </w:tc>
        <w:tc>
          <w:tcPr>
            <w:tcW w:w="7834" w:type="dxa"/>
          </w:tcPr>
          <w:p w14:paraId="2F487665" w14:textId="77777777" w:rsidR="00E57711" w:rsidRDefault="00E57711" w:rsidP="00E57711">
            <w:pPr>
              <w:pStyle w:val="ad"/>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d"/>
              <w:spacing w:line="256" w:lineRule="auto"/>
              <w:rPr>
                <w:rFonts w:cs="Arial"/>
              </w:rPr>
            </w:pPr>
          </w:p>
        </w:tc>
        <w:tc>
          <w:tcPr>
            <w:tcW w:w="7834" w:type="dxa"/>
          </w:tcPr>
          <w:p w14:paraId="4FFAD7AA" w14:textId="77777777" w:rsidR="00E57711" w:rsidRDefault="00E57711" w:rsidP="00E57711">
            <w:pPr>
              <w:pStyle w:val="ad"/>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d"/>
              <w:spacing w:line="256" w:lineRule="auto"/>
              <w:rPr>
                <w:rFonts w:cs="Arial"/>
              </w:rPr>
            </w:pPr>
          </w:p>
        </w:tc>
        <w:tc>
          <w:tcPr>
            <w:tcW w:w="7834" w:type="dxa"/>
          </w:tcPr>
          <w:p w14:paraId="3B025108" w14:textId="77777777" w:rsidR="00E57711" w:rsidRDefault="00E57711" w:rsidP="00E57711">
            <w:pPr>
              <w:pStyle w:val="ad"/>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d"/>
              <w:spacing w:line="256" w:lineRule="auto"/>
              <w:rPr>
                <w:rFonts w:cs="Arial"/>
              </w:rPr>
            </w:pPr>
          </w:p>
        </w:tc>
        <w:tc>
          <w:tcPr>
            <w:tcW w:w="7834" w:type="dxa"/>
          </w:tcPr>
          <w:p w14:paraId="1F08AEF5" w14:textId="77777777" w:rsidR="00E57711" w:rsidRDefault="00E57711" w:rsidP="00E57711">
            <w:pPr>
              <w:pStyle w:val="ad"/>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d"/>
              <w:spacing w:line="256" w:lineRule="auto"/>
              <w:rPr>
                <w:rFonts w:cs="Arial"/>
              </w:rPr>
            </w:pPr>
          </w:p>
        </w:tc>
        <w:tc>
          <w:tcPr>
            <w:tcW w:w="7834" w:type="dxa"/>
          </w:tcPr>
          <w:p w14:paraId="0A5C486A" w14:textId="77777777" w:rsidR="00E57711" w:rsidRDefault="00E57711" w:rsidP="00E57711">
            <w:pPr>
              <w:pStyle w:val="ad"/>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d"/>
              <w:spacing w:line="256" w:lineRule="auto"/>
              <w:rPr>
                <w:rFonts w:cs="Arial"/>
              </w:rPr>
            </w:pPr>
          </w:p>
        </w:tc>
        <w:tc>
          <w:tcPr>
            <w:tcW w:w="7834" w:type="dxa"/>
          </w:tcPr>
          <w:p w14:paraId="13B19B08" w14:textId="77777777" w:rsidR="00E57711" w:rsidRDefault="00E57711" w:rsidP="00E5771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co-located</w:t>
            </w:r>
            <w:proofErr w:type="spellEnd"/>
            <w:r>
              <w:rPr>
                <w:rFonts w:cs="Arial"/>
              </w:rPr>
              <w:t xml:space="preserve">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lastRenderedPageBreak/>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 xml:space="preserve">in </w:t>
            </w:r>
            <w:proofErr w:type="spellStart"/>
            <w:r>
              <w:rPr>
                <w:rFonts w:cs="Arial"/>
              </w:rPr>
              <w:t>RAN2</w:t>
            </w:r>
            <w:proofErr w:type="spellEnd"/>
            <w:r>
              <w:rPr>
                <w:rFonts w:cs="Arial"/>
              </w:rPr>
              <w:t>, and scenario 3 is not within Rel-17 scope.</w:t>
            </w:r>
          </w:p>
        </w:tc>
      </w:tr>
      <w:tr w:rsidR="00885959" w:rsidRPr="00A4682A" w14:paraId="1A52D9FE" w14:textId="77777777" w:rsidTr="00793649">
        <w:tc>
          <w:tcPr>
            <w:tcW w:w="1795" w:type="dxa"/>
          </w:tcPr>
          <w:p w14:paraId="543AD5BE" w14:textId="77777777" w:rsidR="00885959" w:rsidRPr="00A4682A" w:rsidRDefault="00885959" w:rsidP="00885959">
            <w:pPr>
              <w:pStyle w:val="ad"/>
              <w:spacing w:line="256" w:lineRule="auto"/>
              <w:rPr>
                <w:rFonts w:cs="Arial"/>
              </w:rPr>
            </w:pPr>
          </w:p>
        </w:tc>
        <w:tc>
          <w:tcPr>
            <w:tcW w:w="7834" w:type="dxa"/>
          </w:tcPr>
          <w:p w14:paraId="7026C4A5" w14:textId="77777777" w:rsidR="00885959" w:rsidRPr="00A4682A" w:rsidRDefault="00885959" w:rsidP="00885959">
            <w:pPr>
              <w:pStyle w:val="ad"/>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5pt;height:198.75pt;mso-width-percent:0;mso-height-percent:0;mso-width-percent:0;mso-height-percent:0" o:ole="">
                                  <v:imagedata r:id="rId11" o:title=""/>
                                </v:shape>
                                <o:OLEObject Type="Embed" ProgID="Visio.Drawing.15" ShapeID="_x0000_i1026" DrawAspect="Content" ObjectID="_1679909478"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55pt;height:198.75pt;mso-width-percent:0;mso-height-percent:0;mso-width-percent:0;mso-height-percent:0" o:ole="">
                            <v:imagedata r:id="rId11" o:title=""/>
                          </v:shape>
                          <o:OLEObject Type="Embed" ProgID="Visio.Drawing.15" ShapeID="_x0000_i1026" DrawAspect="Content" ObjectID="_1679909478"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proofErr w:type="spellStart"/>
            <w:r>
              <w:rPr>
                <w:rFonts w:cs="Arial"/>
              </w:rPr>
              <w:t>Q1</w:t>
            </w:r>
            <w:proofErr w:type="spellEnd"/>
            <w:r>
              <w:rPr>
                <w:rFonts w:cs="Arial"/>
              </w:rPr>
              <w:t>: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proofErr w:type="spellStart"/>
            <w:r>
              <w:rPr>
                <w:rFonts w:cs="Arial" w:hint="eastAsia"/>
              </w:rPr>
              <w:t>Q</w:t>
            </w:r>
            <w:r>
              <w:rPr>
                <w:rFonts w:cs="Arial"/>
              </w:rPr>
              <w:t>1</w:t>
            </w:r>
            <w:proofErr w:type="spellEnd"/>
            <w:r>
              <w:rPr>
                <w:rFonts w:cs="Arial"/>
              </w:rPr>
              <w:t xml:space="preserve">: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xml:space="preserve">, </w:t>
            </w:r>
            <w:r>
              <w:rPr>
                <w:rFonts w:eastAsiaTheme="minorEastAsia" w:cs="Arial"/>
              </w:rPr>
              <w:lastRenderedPageBreak/>
              <w:t>e</w:t>
            </w:r>
            <w:r w:rsidRPr="00055E77">
              <w:rPr>
                <w:rFonts w:eastAsiaTheme="minorEastAsia" w:cs="Arial"/>
              </w:rPr>
              <w:t xml:space="preserve">.g., the gNB may avoid scheduling </w:t>
            </w:r>
            <w:proofErr w:type="spellStart"/>
            <w:r w:rsidRPr="00055E77">
              <w:rPr>
                <w:rFonts w:eastAsiaTheme="minorEastAsia" w:cs="Arial"/>
              </w:rPr>
              <w:t>PDSCH</w:t>
            </w:r>
            <w:proofErr w:type="spellEnd"/>
            <w:r w:rsidRPr="00055E77">
              <w:rPr>
                <w:rFonts w:eastAsiaTheme="minorEastAsia" w:cs="Arial"/>
              </w:rPr>
              <w:t>/</w:t>
            </w:r>
            <w:proofErr w:type="spellStart"/>
            <w:r w:rsidRPr="00055E77">
              <w:rPr>
                <w:rFonts w:eastAsiaTheme="minorEastAsia" w:cs="Arial"/>
              </w:rPr>
              <w:t>PUSCH</w:t>
            </w:r>
            <w:proofErr w:type="spellEnd"/>
            <w:r w:rsidRPr="00055E77">
              <w:rPr>
                <w:rFonts w:eastAsiaTheme="minorEastAsia" w:cs="Arial"/>
              </w:rPr>
              <w:t xml:space="preserve">/RS associated with the parameters related to the MAC CE command in the “ambiguity period” </w:t>
            </w:r>
            <w:proofErr w:type="spellStart"/>
            <w:r w:rsidRPr="00055E77">
              <w:rPr>
                <w:rFonts w:eastAsiaTheme="minorEastAsia" w:cs="Arial"/>
              </w:rPr>
              <w:t>T2</w:t>
            </w:r>
            <w:proofErr w:type="spellEnd"/>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885959" w14:paraId="1C7A92AD" w14:textId="77777777" w:rsidTr="00793649">
        <w:tc>
          <w:tcPr>
            <w:tcW w:w="1795" w:type="dxa"/>
          </w:tcPr>
          <w:p w14:paraId="2BA42763" w14:textId="77777777" w:rsidR="00885959" w:rsidRDefault="00885959" w:rsidP="00885959">
            <w:pPr>
              <w:pStyle w:val="ad"/>
              <w:spacing w:line="256" w:lineRule="auto"/>
              <w:rPr>
                <w:rFonts w:cs="Arial"/>
              </w:rPr>
            </w:pPr>
          </w:p>
        </w:tc>
        <w:tc>
          <w:tcPr>
            <w:tcW w:w="7834" w:type="dxa"/>
          </w:tcPr>
          <w:p w14:paraId="5387D170" w14:textId="77777777" w:rsidR="00885959" w:rsidRDefault="00885959" w:rsidP="00885959">
            <w:pPr>
              <w:pStyle w:val="ad"/>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ad"/>
              <w:spacing w:line="256" w:lineRule="auto"/>
              <w:rPr>
                <w:rFonts w:cs="Arial"/>
              </w:rPr>
            </w:pPr>
          </w:p>
        </w:tc>
        <w:tc>
          <w:tcPr>
            <w:tcW w:w="7834" w:type="dxa"/>
          </w:tcPr>
          <w:p w14:paraId="7E4C4846" w14:textId="77777777" w:rsidR="00885959" w:rsidRDefault="00885959" w:rsidP="00885959">
            <w:pPr>
              <w:pStyle w:val="ad"/>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ad"/>
              <w:spacing w:line="256" w:lineRule="auto"/>
              <w:rPr>
                <w:rFonts w:cs="Arial"/>
              </w:rPr>
            </w:pPr>
          </w:p>
        </w:tc>
        <w:tc>
          <w:tcPr>
            <w:tcW w:w="7834" w:type="dxa"/>
          </w:tcPr>
          <w:p w14:paraId="71C8B2CB" w14:textId="77777777" w:rsidR="00885959" w:rsidRDefault="00885959" w:rsidP="00885959">
            <w:pPr>
              <w:pStyle w:val="ad"/>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ad"/>
              <w:spacing w:line="256" w:lineRule="auto"/>
              <w:rPr>
                <w:rFonts w:cs="Arial"/>
              </w:rPr>
            </w:pPr>
          </w:p>
        </w:tc>
        <w:tc>
          <w:tcPr>
            <w:tcW w:w="7834" w:type="dxa"/>
          </w:tcPr>
          <w:p w14:paraId="0BAA3273" w14:textId="77777777" w:rsidR="00885959" w:rsidRDefault="00885959" w:rsidP="00885959">
            <w:pPr>
              <w:pStyle w:val="ad"/>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ad"/>
              <w:spacing w:line="256" w:lineRule="auto"/>
              <w:rPr>
                <w:rFonts w:cs="Arial"/>
              </w:rPr>
            </w:pPr>
          </w:p>
        </w:tc>
        <w:tc>
          <w:tcPr>
            <w:tcW w:w="7834" w:type="dxa"/>
          </w:tcPr>
          <w:p w14:paraId="7BD82F66" w14:textId="77777777" w:rsidR="00885959" w:rsidRDefault="00885959" w:rsidP="00885959">
            <w:pPr>
              <w:pStyle w:val="ad"/>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ad"/>
              <w:spacing w:line="256" w:lineRule="auto"/>
              <w:rPr>
                <w:rFonts w:cs="Arial"/>
              </w:rPr>
            </w:pPr>
          </w:p>
        </w:tc>
        <w:tc>
          <w:tcPr>
            <w:tcW w:w="7834" w:type="dxa"/>
          </w:tcPr>
          <w:p w14:paraId="3CBE9951" w14:textId="77777777" w:rsidR="00885959" w:rsidRDefault="00885959" w:rsidP="00885959">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lastRenderedPageBreak/>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hint="eastAsia"/>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xml:space="preserve">: Do not change the size of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 xml:space="preserve">Proposal 1: There is no impact on the size of the </w:t>
                            </w:r>
                            <w:proofErr w:type="spellStart"/>
                            <w:r w:rsidRPr="00A4682A">
                              <w:rPr>
                                <w:color w:val="000000"/>
                                <w:sz w:val="18"/>
                                <w:szCs w:val="18"/>
                              </w:rPr>
                              <w:t>PDSCH</w:t>
                            </w:r>
                            <w:proofErr w:type="spellEnd"/>
                            <w:r w:rsidRPr="00A4682A">
                              <w:rPr>
                                <w:color w:val="000000"/>
                                <w:sz w:val="18"/>
                                <w:szCs w:val="18"/>
                              </w:rPr>
                              <w:t>-to-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 xml:space="preserve">-ACK field in </w:t>
                            </w:r>
                            <w:proofErr w:type="spellStart"/>
                            <w:r w:rsidRPr="00A4682A">
                              <w:rPr>
                                <w:color w:val="000000"/>
                                <w:sz w:val="18"/>
                                <w:szCs w:val="18"/>
                              </w:rPr>
                              <w:t>PUCCH</w:t>
                            </w:r>
                            <w:proofErr w:type="spellEnd"/>
                            <w:r w:rsidRPr="00A4682A">
                              <w:rPr>
                                <w:color w:val="000000"/>
                                <w:sz w:val="18"/>
                                <w:szCs w:val="18"/>
                              </w:rPr>
                              <w:t>-Config.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 xml:space="preserve">Proposal 4: The bit-length of </w:t>
                            </w:r>
                            <w:proofErr w:type="spellStart"/>
                            <w:r w:rsidRPr="00A4682A">
                              <w:rPr>
                                <w:color w:val="000000"/>
                                <w:sz w:val="18"/>
                                <w:szCs w:val="18"/>
                              </w:rPr>
                              <w:t>PDSCH</w:t>
                            </w:r>
                            <w:proofErr w:type="spellEnd"/>
                            <w:r w:rsidRPr="00A4682A">
                              <w:rPr>
                                <w:color w:val="000000"/>
                                <w:sz w:val="18"/>
                                <w:szCs w:val="18"/>
                              </w:rPr>
                              <w:t>-to-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w:t>
                            </w:r>
                            <w:proofErr w:type="spellStart"/>
                            <w:r w:rsidRPr="00A4682A">
                              <w:rPr>
                                <w:rFonts w:ascii="Times New Roman" w:hAnsi="Times New Roman"/>
                                <w:b w:val="0"/>
                                <w:bCs w:val="0"/>
                                <w:sz w:val="18"/>
                                <w:szCs w:val="18"/>
                              </w:rPr>
                              <w:t>PDSCH</w:t>
                            </w:r>
                            <w:proofErr w:type="spellEnd"/>
                            <w:r w:rsidRPr="00A4682A">
                              <w:rPr>
                                <w:rFonts w:ascii="Times New Roman" w:hAnsi="Times New Roman"/>
                                <w:b w:val="0"/>
                                <w:bCs w:val="0"/>
                                <w:sz w:val="18"/>
                                <w:szCs w:val="18"/>
                              </w:rPr>
                              <w:t>-to-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 xml:space="preserve">Proposal 7: K1 indication can be enhanced without impact on the size of DCI by re-interpreting </w:t>
                            </w:r>
                            <w:proofErr w:type="spellStart"/>
                            <w:r w:rsidRPr="00903F77">
                              <w:rPr>
                                <w:color w:val="000000"/>
                                <w:sz w:val="18"/>
                                <w:szCs w:val="18"/>
                              </w:rPr>
                              <w:t>PDSCH</w:t>
                            </w:r>
                            <w:proofErr w:type="spellEnd"/>
                            <w:r w:rsidRPr="00903F77">
                              <w:rPr>
                                <w:color w:val="000000"/>
                                <w:sz w:val="18"/>
                                <w:szCs w:val="18"/>
                              </w:rPr>
                              <w:t>-to-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 xml:space="preserve">Proposal 5: Do not increase the size of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w:t>
                            </w:r>
                            <w:proofErr w:type="spellStart"/>
                            <w:r w:rsidRPr="00903F77">
                              <w:rPr>
                                <w:sz w:val="18"/>
                                <w:szCs w:val="18"/>
                              </w:rPr>
                              <w:t>PUCCH</w:t>
                            </w:r>
                            <w:proofErr w:type="spellEnd"/>
                            <w:r w:rsidRPr="00903F77">
                              <w:rPr>
                                <w:sz w:val="18"/>
                                <w:szCs w:val="18"/>
                              </w:rPr>
                              <w:t xml:space="preserve">-config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w:t>
                            </w:r>
                            <w:proofErr w:type="spellStart"/>
                            <w:r w:rsidRPr="00A4682A">
                              <w:rPr>
                                <w:sz w:val="18"/>
                                <w:szCs w:val="18"/>
                                <w:lang w:eastAsia="zh-TW"/>
                              </w:rPr>
                              <w:t>DataToUL</w:t>
                            </w:r>
                            <w:proofErr w:type="spellEnd"/>
                            <w:r w:rsidRPr="00A4682A">
                              <w:rPr>
                                <w:sz w:val="18"/>
                                <w:szCs w:val="18"/>
                                <w:lang w:eastAsia="zh-TW"/>
                              </w:rPr>
                              <w:t>-ACK-</w:t>
                            </w:r>
                            <w:proofErr w:type="spellStart"/>
                            <w:r w:rsidRPr="00A4682A">
                              <w:rPr>
                                <w:sz w:val="18"/>
                                <w:szCs w:val="18"/>
                                <w:lang w:eastAsia="zh-TW"/>
                              </w:rPr>
                              <w:t>r16</w:t>
                            </w:r>
                            <w:proofErr w:type="spellEnd"/>
                            <w:r w:rsidRPr="00A4682A">
                              <w:rPr>
                                <w:sz w:val="18"/>
                                <w:szCs w:val="18"/>
                                <w:lang w:eastAsia="zh-TW"/>
                              </w:rPr>
                              <w:t>, dl-</w:t>
                            </w:r>
                            <w:proofErr w:type="spellStart"/>
                            <w:r w:rsidRPr="00A4682A">
                              <w:rPr>
                                <w:sz w:val="18"/>
                                <w:szCs w:val="18"/>
                                <w:lang w:eastAsia="zh-TW"/>
                              </w:rPr>
                              <w:t>DataToUL</w:t>
                            </w:r>
                            <w:proofErr w:type="spellEnd"/>
                            <w:r w:rsidRPr="00A4682A">
                              <w:rPr>
                                <w:sz w:val="18"/>
                                <w:szCs w:val="18"/>
                                <w:lang w:eastAsia="zh-TW"/>
                              </w:rPr>
                              <w:t>-ACK-</w:t>
                            </w:r>
                            <w:proofErr w:type="spellStart"/>
                            <w:r w:rsidRPr="00A4682A">
                              <w:rPr>
                                <w:sz w:val="18"/>
                                <w:szCs w:val="18"/>
                                <w:lang w:eastAsia="zh-TW"/>
                              </w:rPr>
                              <w:t>r17</w:t>
                            </w:r>
                            <w:proofErr w:type="spellEnd"/>
                            <w:r w:rsidRPr="00A4682A">
                              <w:rPr>
                                <w:sz w:val="18"/>
                                <w:szCs w:val="18"/>
                                <w:lang w:eastAsia="zh-TW"/>
                              </w:rPr>
                              <w:t>,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w:t>
                            </w:r>
                            <w:proofErr w:type="spellStart"/>
                            <w:r w:rsidRPr="00A4682A">
                              <w:rPr>
                                <w:sz w:val="18"/>
                                <w:szCs w:val="18"/>
                              </w:rPr>
                              <w:t>DataToUL</w:t>
                            </w:r>
                            <w:proofErr w:type="spellEnd"/>
                            <w:r w:rsidRPr="00A4682A">
                              <w:rPr>
                                <w:sz w:val="18"/>
                                <w:szCs w:val="18"/>
                              </w:rPr>
                              <w:t>-ACK-</w:t>
                            </w:r>
                            <w:proofErr w:type="spellStart"/>
                            <w:r w:rsidRPr="00A4682A">
                              <w:rPr>
                                <w:sz w:val="18"/>
                                <w:szCs w:val="18"/>
                              </w:rPr>
                              <w:t>r16</w:t>
                            </w:r>
                            <w:proofErr w:type="spellEnd"/>
                            <w:r w:rsidRPr="00A4682A">
                              <w:rPr>
                                <w:sz w:val="18"/>
                                <w:szCs w:val="18"/>
                              </w:rPr>
                              <w:t xml:space="preserve">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xml:space="preserve">: Do not change the size of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 xml:space="preserve">Proposal 1: There is no impact on the size of the </w:t>
                      </w:r>
                      <w:proofErr w:type="spellStart"/>
                      <w:r w:rsidRPr="00A4682A">
                        <w:rPr>
                          <w:color w:val="000000"/>
                          <w:sz w:val="18"/>
                          <w:szCs w:val="18"/>
                        </w:rPr>
                        <w:t>PDSCH</w:t>
                      </w:r>
                      <w:proofErr w:type="spellEnd"/>
                      <w:r w:rsidRPr="00A4682A">
                        <w:rPr>
                          <w:color w:val="000000"/>
                          <w:sz w:val="18"/>
                          <w:szCs w:val="18"/>
                        </w:rPr>
                        <w:t>-to-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 xml:space="preserve">-ACK field in </w:t>
                      </w:r>
                      <w:proofErr w:type="spellStart"/>
                      <w:r w:rsidRPr="00A4682A">
                        <w:rPr>
                          <w:color w:val="000000"/>
                          <w:sz w:val="18"/>
                          <w:szCs w:val="18"/>
                        </w:rPr>
                        <w:t>PUCCH</w:t>
                      </w:r>
                      <w:proofErr w:type="spellEnd"/>
                      <w:r w:rsidRPr="00A4682A">
                        <w:rPr>
                          <w:color w:val="000000"/>
                          <w:sz w:val="18"/>
                          <w:szCs w:val="18"/>
                        </w:rPr>
                        <w:t>-Config.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 xml:space="preserve">Proposal 4: The bit-length of </w:t>
                      </w:r>
                      <w:proofErr w:type="spellStart"/>
                      <w:r w:rsidRPr="00A4682A">
                        <w:rPr>
                          <w:color w:val="000000"/>
                          <w:sz w:val="18"/>
                          <w:szCs w:val="18"/>
                        </w:rPr>
                        <w:t>PDSCH</w:t>
                      </w:r>
                      <w:proofErr w:type="spellEnd"/>
                      <w:r w:rsidRPr="00A4682A">
                        <w:rPr>
                          <w:color w:val="000000"/>
                          <w:sz w:val="18"/>
                          <w:szCs w:val="18"/>
                        </w:rPr>
                        <w:t>-to-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w:t>
                      </w:r>
                      <w:proofErr w:type="spellStart"/>
                      <w:r w:rsidRPr="00A4682A">
                        <w:rPr>
                          <w:rFonts w:ascii="Times New Roman" w:hAnsi="Times New Roman"/>
                          <w:b w:val="0"/>
                          <w:bCs w:val="0"/>
                          <w:sz w:val="18"/>
                          <w:szCs w:val="18"/>
                        </w:rPr>
                        <w:t>PDSCH</w:t>
                      </w:r>
                      <w:proofErr w:type="spellEnd"/>
                      <w:r w:rsidRPr="00A4682A">
                        <w:rPr>
                          <w:rFonts w:ascii="Times New Roman" w:hAnsi="Times New Roman"/>
                          <w:b w:val="0"/>
                          <w:bCs w:val="0"/>
                          <w:sz w:val="18"/>
                          <w:szCs w:val="18"/>
                        </w:rPr>
                        <w:t>-to-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 xml:space="preserve">Proposal 7: K1 indication can be enhanced without impact on the size of DCI by re-interpreting </w:t>
                      </w:r>
                      <w:proofErr w:type="spellStart"/>
                      <w:r w:rsidRPr="00903F77">
                        <w:rPr>
                          <w:color w:val="000000"/>
                          <w:sz w:val="18"/>
                          <w:szCs w:val="18"/>
                        </w:rPr>
                        <w:t>PDSCH</w:t>
                      </w:r>
                      <w:proofErr w:type="spellEnd"/>
                      <w:r w:rsidRPr="00903F77">
                        <w:rPr>
                          <w:color w:val="000000"/>
                          <w:sz w:val="18"/>
                          <w:szCs w:val="18"/>
                        </w:rPr>
                        <w:t>-to-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 xml:space="preserve">Proposal 5: Do not increase the size of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w:t>
                      </w:r>
                      <w:proofErr w:type="spellStart"/>
                      <w:r w:rsidRPr="00903F77">
                        <w:rPr>
                          <w:sz w:val="18"/>
                          <w:szCs w:val="18"/>
                        </w:rPr>
                        <w:t>PUCCH</w:t>
                      </w:r>
                      <w:proofErr w:type="spellEnd"/>
                      <w:r w:rsidRPr="00903F77">
                        <w:rPr>
                          <w:sz w:val="18"/>
                          <w:szCs w:val="18"/>
                        </w:rPr>
                        <w:t xml:space="preserve">-config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w:t>
                      </w:r>
                      <w:proofErr w:type="spellStart"/>
                      <w:r w:rsidRPr="00A4682A">
                        <w:rPr>
                          <w:sz w:val="18"/>
                          <w:szCs w:val="18"/>
                          <w:lang w:eastAsia="zh-TW"/>
                        </w:rPr>
                        <w:t>DataToUL</w:t>
                      </w:r>
                      <w:proofErr w:type="spellEnd"/>
                      <w:r w:rsidRPr="00A4682A">
                        <w:rPr>
                          <w:sz w:val="18"/>
                          <w:szCs w:val="18"/>
                          <w:lang w:eastAsia="zh-TW"/>
                        </w:rPr>
                        <w:t>-ACK-</w:t>
                      </w:r>
                      <w:proofErr w:type="spellStart"/>
                      <w:r w:rsidRPr="00A4682A">
                        <w:rPr>
                          <w:sz w:val="18"/>
                          <w:szCs w:val="18"/>
                          <w:lang w:eastAsia="zh-TW"/>
                        </w:rPr>
                        <w:t>r16</w:t>
                      </w:r>
                      <w:proofErr w:type="spellEnd"/>
                      <w:r w:rsidRPr="00A4682A">
                        <w:rPr>
                          <w:sz w:val="18"/>
                          <w:szCs w:val="18"/>
                          <w:lang w:eastAsia="zh-TW"/>
                        </w:rPr>
                        <w:t>, dl-</w:t>
                      </w:r>
                      <w:proofErr w:type="spellStart"/>
                      <w:r w:rsidRPr="00A4682A">
                        <w:rPr>
                          <w:sz w:val="18"/>
                          <w:szCs w:val="18"/>
                          <w:lang w:eastAsia="zh-TW"/>
                        </w:rPr>
                        <w:t>DataToUL</w:t>
                      </w:r>
                      <w:proofErr w:type="spellEnd"/>
                      <w:r w:rsidRPr="00A4682A">
                        <w:rPr>
                          <w:sz w:val="18"/>
                          <w:szCs w:val="18"/>
                          <w:lang w:eastAsia="zh-TW"/>
                        </w:rPr>
                        <w:t>-ACK-</w:t>
                      </w:r>
                      <w:proofErr w:type="spellStart"/>
                      <w:r w:rsidRPr="00A4682A">
                        <w:rPr>
                          <w:sz w:val="18"/>
                          <w:szCs w:val="18"/>
                          <w:lang w:eastAsia="zh-TW"/>
                        </w:rPr>
                        <w:t>r17</w:t>
                      </w:r>
                      <w:proofErr w:type="spellEnd"/>
                      <w:r w:rsidRPr="00A4682A">
                        <w:rPr>
                          <w:sz w:val="18"/>
                          <w:szCs w:val="18"/>
                          <w:lang w:eastAsia="zh-TW"/>
                        </w:rPr>
                        <w:t>,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w:t>
                      </w:r>
                      <w:proofErr w:type="spellStart"/>
                      <w:r w:rsidRPr="00A4682A">
                        <w:rPr>
                          <w:sz w:val="18"/>
                          <w:szCs w:val="18"/>
                        </w:rPr>
                        <w:t>DataToUL</w:t>
                      </w:r>
                      <w:proofErr w:type="spellEnd"/>
                      <w:r w:rsidRPr="00A4682A">
                        <w:rPr>
                          <w:sz w:val="18"/>
                          <w:szCs w:val="18"/>
                        </w:rPr>
                        <w:t>-ACK-</w:t>
                      </w:r>
                      <w:proofErr w:type="spellStart"/>
                      <w:r w:rsidRPr="00A4682A">
                        <w:rPr>
                          <w:sz w:val="18"/>
                          <w:szCs w:val="18"/>
                        </w:rPr>
                        <w:t>r16</w:t>
                      </w:r>
                      <w:proofErr w:type="spellEnd"/>
                      <w:r w:rsidRPr="00A4682A">
                        <w:rPr>
                          <w:sz w:val="18"/>
                          <w:szCs w:val="18"/>
                        </w:rPr>
                        <w:t xml:space="preserve">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w:t>
                      </w:r>
                      <w:proofErr w:type="spellStart"/>
                      <w:r w:rsidRPr="00A4682A">
                        <w:rPr>
                          <w:sz w:val="18"/>
                          <w:szCs w:val="18"/>
                        </w:rPr>
                        <w:t>PDSCH</w:t>
                      </w:r>
                      <w:proofErr w:type="spellEnd"/>
                      <w:r w:rsidRPr="00A4682A">
                        <w:rPr>
                          <w:sz w:val="18"/>
                          <w:szCs w:val="18"/>
                        </w:rPr>
                        <w:t>-to-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w:t>
            </w:r>
            <w:r>
              <w:rPr>
                <w:rFonts w:cs="Arial"/>
              </w:rPr>
              <w:lastRenderedPageBreak/>
              <w:t xml:space="preserve">probably RAN2 discussion. </w:t>
            </w:r>
          </w:p>
          <w:p w14:paraId="03B508F1" w14:textId="7468E846" w:rsidR="001B321E" w:rsidRPr="00A4682A" w:rsidRDefault="001B321E" w:rsidP="00D65433">
            <w:pPr>
              <w:pStyle w:val="ad"/>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proofErr w:type="spellStart"/>
            <w:r>
              <w:rPr>
                <w:rFonts w:eastAsiaTheme="minorEastAsia" w:cs="Arial"/>
              </w:rPr>
              <w:t>Q1</w:t>
            </w:r>
            <w:proofErr w:type="spellEnd"/>
            <w:r>
              <w:rPr>
                <w:rFonts w:eastAsiaTheme="minorEastAsia" w:cs="Arial"/>
              </w:rPr>
              <w:t xml:space="preserve">: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hint="eastAsia"/>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proofErr w:type="spellStart"/>
            <w:r>
              <w:rPr>
                <w:rFonts w:cs="Arial" w:hint="eastAsia"/>
              </w:rPr>
              <w:t>Q</w:t>
            </w:r>
            <w:r>
              <w:rPr>
                <w:rFonts w:cs="Arial"/>
              </w:rPr>
              <w:t>3</w:t>
            </w:r>
            <w:proofErr w:type="spellEnd"/>
            <w:r>
              <w:rPr>
                <w:rFonts w:cs="Arial"/>
              </w:rPr>
              <w:t>: If needed, Option 4 is preferred for more flexible network scheduling.</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w:t>
                            </w:r>
                            <w:proofErr w:type="spellStart"/>
                            <w:r w:rsidRPr="00A4682A">
                              <w:rPr>
                                <w:sz w:val="18"/>
                                <w:szCs w:val="18"/>
                              </w:rPr>
                              <w:t>Msg1</w:t>
                            </w:r>
                            <w:proofErr w:type="spellEnd"/>
                            <w:r w:rsidRPr="00A4682A">
                              <w:rPr>
                                <w:sz w:val="18"/>
                                <w:szCs w:val="18"/>
                              </w:rPr>
                              <w:t>/</w:t>
                            </w:r>
                            <w:proofErr w:type="spellStart"/>
                            <w:r w:rsidRPr="00A4682A">
                              <w:rPr>
                                <w:sz w:val="18"/>
                                <w:szCs w:val="18"/>
                              </w:rPr>
                              <w:t>MsgA</w:t>
                            </w:r>
                            <w:proofErr w:type="spellEnd"/>
                            <w:r w:rsidRPr="00A4682A">
                              <w:rPr>
                                <w:sz w:val="18"/>
                                <w:szCs w:val="18"/>
                              </w:rPr>
                              <w:t xml:space="preserve"> and </w:t>
                            </w:r>
                            <w:proofErr w:type="spellStart"/>
                            <w:r w:rsidRPr="00A4682A">
                              <w:rPr>
                                <w:sz w:val="18"/>
                                <w:szCs w:val="18"/>
                              </w:rPr>
                              <w:t>RAR</w:t>
                            </w:r>
                            <w:proofErr w:type="spellEnd"/>
                            <w:r w:rsidRPr="00A4682A">
                              <w:rPr>
                                <w:sz w:val="18"/>
                                <w:szCs w:val="18"/>
                              </w:rPr>
                              <w:t xml:space="preserve">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proofErr w:type="spellStart"/>
                            <w:r w:rsidRPr="000E16CC">
                              <w:rPr>
                                <w:sz w:val="18"/>
                                <w:szCs w:val="18"/>
                              </w:rPr>
                              <w:t>Msg2</w:t>
                            </w:r>
                            <w:proofErr w:type="spellEnd"/>
                            <w:r w:rsidRPr="000E16CC">
                              <w:rPr>
                                <w:sz w:val="18"/>
                                <w:szCs w:val="18"/>
                              </w:rPr>
                              <w:t>/</w:t>
                            </w:r>
                            <w:proofErr w:type="spellStart"/>
                            <w:r w:rsidRPr="000E16CC">
                              <w:rPr>
                                <w:sz w:val="18"/>
                                <w:szCs w:val="18"/>
                              </w:rPr>
                              <w:t>MsgB</w:t>
                            </w:r>
                            <w:proofErr w:type="spellEnd"/>
                            <w:r w:rsidRPr="000E16CC">
                              <w:rPr>
                                <w:sz w:val="18"/>
                                <w:szCs w:val="18"/>
                              </w:rPr>
                              <w:t xml:space="preserve"> </w:t>
                            </w:r>
                            <w:proofErr w:type="spellStart"/>
                            <w:r w:rsidRPr="000E16CC">
                              <w:rPr>
                                <w:sz w:val="18"/>
                                <w:szCs w:val="18"/>
                              </w:rPr>
                              <w:t>RAR</w:t>
                            </w:r>
                            <w:proofErr w:type="spellEnd"/>
                            <w:r w:rsidRPr="000E16CC">
                              <w:rPr>
                                <w:sz w:val="18"/>
                                <w:szCs w:val="18"/>
                              </w:rPr>
                              <w:t xml:space="preserve">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xml:space="preserve">: UE specific RTT or minimum RTT can be used to delay the reception of </w:t>
                            </w:r>
                            <w:proofErr w:type="spellStart"/>
                            <w:r w:rsidRPr="00A4682A">
                              <w:rPr>
                                <w:rFonts w:eastAsia="Calibri"/>
                                <w:sz w:val="18"/>
                                <w:szCs w:val="18"/>
                              </w:rPr>
                              <w:t>Msg2</w:t>
                            </w:r>
                            <w:proofErr w:type="spellEnd"/>
                            <w:r w:rsidRPr="00A4682A">
                              <w:rPr>
                                <w:rFonts w:eastAsia="Calibri"/>
                                <w:sz w:val="18"/>
                                <w:szCs w:val="18"/>
                              </w:rPr>
                              <w:t>/</w:t>
                            </w:r>
                            <w:proofErr w:type="spellStart"/>
                            <w:r w:rsidRPr="00A4682A">
                              <w:rPr>
                                <w:rFonts w:eastAsia="Calibri"/>
                                <w:sz w:val="18"/>
                                <w:szCs w:val="18"/>
                              </w:rPr>
                              <w:t>MsgB</w:t>
                            </w:r>
                            <w:proofErr w:type="spellEnd"/>
                            <w:r w:rsidRPr="00A4682A">
                              <w:rPr>
                                <w:rFonts w:eastAsia="Calibri"/>
                                <w:sz w:val="18"/>
                                <w:szCs w:val="18"/>
                              </w:rPr>
                              <w:t xml:space="preserve"> </w:t>
                            </w:r>
                            <w:proofErr w:type="spellStart"/>
                            <w:r w:rsidRPr="00A4682A">
                              <w:rPr>
                                <w:rFonts w:eastAsia="Calibri"/>
                                <w:sz w:val="18"/>
                                <w:szCs w:val="18"/>
                              </w:rPr>
                              <w:t>RAR</w:t>
                            </w:r>
                            <w:proofErr w:type="spellEnd"/>
                            <w:r w:rsidRPr="00A4682A">
                              <w:rPr>
                                <w:rFonts w:eastAsia="Calibri"/>
                                <w:sz w:val="18"/>
                                <w:szCs w:val="18"/>
                              </w:rPr>
                              <w:t xml:space="preserve">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w:t>
                      </w:r>
                      <w:proofErr w:type="spellStart"/>
                      <w:r w:rsidRPr="00A4682A">
                        <w:rPr>
                          <w:sz w:val="18"/>
                          <w:szCs w:val="18"/>
                        </w:rPr>
                        <w:t>Msg1</w:t>
                      </w:r>
                      <w:proofErr w:type="spellEnd"/>
                      <w:r w:rsidRPr="00A4682A">
                        <w:rPr>
                          <w:sz w:val="18"/>
                          <w:szCs w:val="18"/>
                        </w:rPr>
                        <w:t>/</w:t>
                      </w:r>
                      <w:proofErr w:type="spellStart"/>
                      <w:r w:rsidRPr="00A4682A">
                        <w:rPr>
                          <w:sz w:val="18"/>
                          <w:szCs w:val="18"/>
                        </w:rPr>
                        <w:t>MsgA</w:t>
                      </w:r>
                      <w:proofErr w:type="spellEnd"/>
                      <w:r w:rsidRPr="00A4682A">
                        <w:rPr>
                          <w:sz w:val="18"/>
                          <w:szCs w:val="18"/>
                        </w:rPr>
                        <w:t xml:space="preserve"> and </w:t>
                      </w:r>
                      <w:proofErr w:type="spellStart"/>
                      <w:r w:rsidRPr="00A4682A">
                        <w:rPr>
                          <w:sz w:val="18"/>
                          <w:szCs w:val="18"/>
                        </w:rPr>
                        <w:t>RAR</w:t>
                      </w:r>
                      <w:proofErr w:type="spellEnd"/>
                      <w:r w:rsidRPr="00A4682A">
                        <w:rPr>
                          <w:sz w:val="18"/>
                          <w:szCs w:val="18"/>
                        </w:rPr>
                        <w:t xml:space="preserve">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proofErr w:type="spellStart"/>
                      <w:r w:rsidRPr="000E16CC">
                        <w:rPr>
                          <w:sz w:val="18"/>
                          <w:szCs w:val="18"/>
                        </w:rPr>
                        <w:t>Msg2</w:t>
                      </w:r>
                      <w:proofErr w:type="spellEnd"/>
                      <w:r w:rsidRPr="000E16CC">
                        <w:rPr>
                          <w:sz w:val="18"/>
                          <w:szCs w:val="18"/>
                        </w:rPr>
                        <w:t>/</w:t>
                      </w:r>
                      <w:proofErr w:type="spellStart"/>
                      <w:r w:rsidRPr="000E16CC">
                        <w:rPr>
                          <w:sz w:val="18"/>
                          <w:szCs w:val="18"/>
                        </w:rPr>
                        <w:t>MsgB</w:t>
                      </w:r>
                      <w:proofErr w:type="spellEnd"/>
                      <w:r w:rsidRPr="000E16CC">
                        <w:rPr>
                          <w:sz w:val="18"/>
                          <w:szCs w:val="18"/>
                        </w:rPr>
                        <w:t xml:space="preserve"> </w:t>
                      </w:r>
                      <w:proofErr w:type="spellStart"/>
                      <w:r w:rsidRPr="000E16CC">
                        <w:rPr>
                          <w:sz w:val="18"/>
                          <w:szCs w:val="18"/>
                        </w:rPr>
                        <w:t>RAR</w:t>
                      </w:r>
                      <w:proofErr w:type="spellEnd"/>
                      <w:r w:rsidRPr="000E16CC">
                        <w:rPr>
                          <w:sz w:val="18"/>
                          <w:szCs w:val="18"/>
                        </w:rPr>
                        <w:t xml:space="preserve">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xml:space="preserve">: UE specific RTT or minimum RTT can be used to delay the reception of </w:t>
                      </w:r>
                      <w:proofErr w:type="spellStart"/>
                      <w:r w:rsidRPr="00A4682A">
                        <w:rPr>
                          <w:rFonts w:eastAsia="Calibri"/>
                          <w:sz w:val="18"/>
                          <w:szCs w:val="18"/>
                        </w:rPr>
                        <w:t>Msg2</w:t>
                      </w:r>
                      <w:proofErr w:type="spellEnd"/>
                      <w:r w:rsidRPr="00A4682A">
                        <w:rPr>
                          <w:rFonts w:eastAsia="Calibri"/>
                          <w:sz w:val="18"/>
                          <w:szCs w:val="18"/>
                        </w:rPr>
                        <w:t>/</w:t>
                      </w:r>
                      <w:proofErr w:type="spellStart"/>
                      <w:r w:rsidRPr="00A4682A">
                        <w:rPr>
                          <w:rFonts w:eastAsia="Calibri"/>
                          <w:sz w:val="18"/>
                          <w:szCs w:val="18"/>
                        </w:rPr>
                        <w:t>MsgB</w:t>
                      </w:r>
                      <w:proofErr w:type="spellEnd"/>
                      <w:r w:rsidRPr="00A4682A">
                        <w:rPr>
                          <w:rFonts w:eastAsia="Calibri"/>
                          <w:sz w:val="18"/>
                          <w:szCs w:val="18"/>
                        </w:rPr>
                        <w:t xml:space="preserve"> </w:t>
                      </w:r>
                      <w:proofErr w:type="spellStart"/>
                      <w:r w:rsidRPr="00A4682A">
                        <w:rPr>
                          <w:rFonts w:eastAsia="Calibri"/>
                          <w:sz w:val="18"/>
                          <w:szCs w:val="18"/>
                        </w:rPr>
                        <w:t>RAR</w:t>
                      </w:r>
                      <w:proofErr w:type="spellEnd"/>
                      <w:r w:rsidRPr="00A4682A">
                        <w:rPr>
                          <w:rFonts w:eastAsia="Calibri"/>
                          <w:sz w:val="18"/>
                          <w:szCs w:val="18"/>
                        </w:rPr>
                        <w:t xml:space="preserve">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lastRenderedPageBreak/>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w:t>
            </w:r>
            <w:r>
              <w:rPr>
                <w:rFonts w:cs="Arial"/>
              </w:rPr>
              <w:lastRenderedPageBreak/>
              <w:t>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lastRenderedPageBreak/>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w:t>
            </w:r>
            <w:proofErr w:type="spellStart"/>
            <w:r>
              <w:rPr>
                <w:rFonts w:cs="Arial"/>
              </w:rPr>
              <w:t>RTT</w:t>
            </w:r>
            <w:proofErr w:type="spellEnd"/>
            <w:r>
              <w:rPr>
                <w:rFonts w:cs="Arial"/>
              </w:rPr>
              <w:t xml:space="preserve">. </w:t>
            </w:r>
          </w:p>
          <w:p w14:paraId="3F29EA0E" w14:textId="77777777" w:rsidR="004C4EF0" w:rsidRDefault="004C4EF0" w:rsidP="004C4EF0">
            <w:pPr>
              <w:pStyle w:val="ad"/>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d"/>
              <w:spacing w:line="256" w:lineRule="auto"/>
              <w:rPr>
                <w:rFonts w:cs="Arial"/>
              </w:rPr>
            </w:pPr>
            <w:r>
              <w:rPr>
                <w:rFonts w:cs="Arial"/>
                <w:lang w:eastAsia="en-US"/>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w:t>
            </w:r>
            <w:proofErr w:type="spellStart"/>
            <w:r w:rsidRPr="00092F46">
              <w:rPr>
                <w:rFonts w:ascii="Arial" w:hAnsi="Arial" w:cs="Arial"/>
                <w:color w:val="000000"/>
                <w:highlight w:val="yellow"/>
              </w:rPr>
              <w:t>RTT</w:t>
            </w:r>
            <w:proofErr w:type="spellEnd"/>
            <w:r w:rsidRPr="00092F46">
              <w:rPr>
                <w:rFonts w:ascii="Arial" w:hAnsi="Arial" w:cs="Arial"/>
                <w:color w:val="000000"/>
                <w:highlight w:val="yellow"/>
              </w:rPr>
              <w:t xml:space="preserve">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proofErr w:type="spellStart"/>
            <w:r w:rsidRPr="00DD4959">
              <w:rPr>
                <w:rFonts w:cs="Times New Roman"/>
                <w:bCs/>
                <w:i/>
                <w:sz w:val="20"/>
                <w:szCs w:val="20"/>
              </w:rPr>
              <w:t>RAR_window_offset</w:t>
            </w:r>
            <w:proofErr w:type="spellEnd"/>
            <w:r>
              <w:rPr>
                <w:rFonts w:cs="Times New Roman"/>
                <w:bCs/>
                <w:iCs/>
                <w:sz w:val="20"/>
                <w:szCs w:val="20"/>
              </w:rPr>
              <w:t xml:space="preserve"> </w:t>
            </w:r>
            <w:r w:rsidRPr="00260CD5">
              <w:rPr>
                <w:rFonts w:cs="Arial"/>
              </w:rPr>
              <w:t>is signaled to UE</w:t>
            </w:r>
            <w:r>
              <w:rPr>
                <w:rFonts w:eastAsiaTheme="minorEastAsia" w:cs="Arial"/>
              </w:rPr>
              <w:t xml:space="preserve">, </w:t>
            </w:r>
            <w:proofErr w:type="gramStart"/>
            <w:r>
              <w:rPr>
                <w:rFonts w:eastAsiaTheme="minorEastAsia" w:cs="Arial"/>
              </w:rPr>
              <w:t>where,</w:t>
            </w:r>
            <w:proofErr w:type="gramEnd"/>
            <w:r>
              <w:rPr>
                <w:rFonts w:eastAsiaTheme="minorEastAsia" w:cs="Arial"/>
              </w:rPr>
              <w:t xml:space="preserve"> </w:t>
            </w:r>
            <w:proofErr w:type="spellStart"/>
            <w:r w:rsidRPr="00DD4959">
              <w:rPr>
                <w:rFonts w:cs="Times New Roman"/>
                <w:bCs/>
                <w:i/>
                <w:sz w:val="20"/>
                <w:szCs w:val="20"/>
              </w:rPr>
              <w:t>RAR_window_offset</w:t>
            </w:r>
            <w:proofErr w:type="spellEnd"/>
            <w:r>
              <w:rPr>
                <w:rFonts w:eastAsiaTheme="minorEastAsia" w:cs="Arial"/>
              </w:rPr>
              <w:t xml:space="preserve"> = UE-to-gNB </w:t>
            </w:r>
            <w:proofErr w:type="spellStart"/>
            <w:r>
              <w:rPr>
                <w:rFonts w:eastAsiaTheme="minorEastAsia" w:cs="Arial"/>
              </w:rPr>
              <w:t>RTT</w:t>
            </w:r>
            <w:proofErr w:type="spellEnd"/>
            <w:r>
              <w:rPr>
                <w:rFonts w:eastAsiaTheme="minorEastAsia" w:cs="Arial"/>
              </w:rPr>
              <w:t xml:space="preserve">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rFonts w:cs="Times New Roman"/>
                <w:bCs/>
                <w:i/>
                <w:sz w:val="20"/>
                <w:szCs w:val="20"/>
              </w:rPr>
              <w:t>RAR_window_offset</w:t>
            </w:r>
            <w:proofErr w:type="spellEnd"/>
            <w:r>
              <w:rPr>
                <w:rFonts w:eastAsiaTheme="minorEastAsia" w:cs="Arial"/>
              </w:rPr>
              <w:t xml:space="preserve"> = </w:t>
            </w:r>
            <w:r w:rsidRPr="00014C18">
              <w:rPr>
                <w:rFonts w:eastAsiaTheme="minorEastAsia" w:cs="Arial"/>
              </w:rPr>
              <w:t xml:space="preserve">feeder link </w:t>
            </w:r>
            <w:proofErr w:type="spellStart"/>
            <w:r w:rsidRPr="00014C18">
              <w:rPr>
                <w:rFonts w:eastAsiaTheme="minorEastAsia" w:cs="Arial"/>
              </w:rPr>
              <w:t>RTT</w:t>
            </w:r>
            <w:proofErr w:type="spellEnd"/>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29" type="#_x0000_t75" style="width:322.45pt;height:118.8pt" o:ole="">
                  <v:imagedata r:id="rId15" o:title=""/>
                </v:shape>
                <o:OLEObject Type="Embed" ProgID="Visio.Drawing.15" ShapeID="_x0000_i1029" DrawAspect="Content" ObjectID="_1679909477" r:id="rId16"/>
              </w:object>
            </w:r>
          </w:p>
          <w:p w14:paraId="24B1EFB3" w14:textId="77777777" w:rsidR="00885959" w:rsidRPr="00A4682A" w:rsidRDefault="00885959" w:rsidP="00885959">
            <w:pPr>
              <w:pStyle w:val="ad"/>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w:t>
                            </w:r>
                            <w:proofErr w:type="spellStart"/>
                            <w:r w:rsidRPr="00A4682A">
                              <w:rPr>
                                <w:sz w:val="18"/>
                                <w:szCs w:val="18"/>
                              </w:rPr>
                              <w:t>PRACH</w:t>
                            </w:r>
                            <w:proofErr w:type="spellEnd"/>
                            <w:r w:rsidRPr="00A4682A">
                              <w:rPr>
                                <w:sz w:val="18"/>
                                <w:szCs w:val="18"/>
                              </w:rPr>
                              <w:t xml:space="preserve">’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w:t>
                      </w:r>
                      <w:proofErr w:type="spellStart"/>
                      <w:r w:rsidRPr="00A4682A">
                        <w:rPr>
                          <w:sz w:val="18"/>
                          <w:szCs w:val="18"/>
                        </w:rPr>
                        <w:t>PRACH</w:t>
                      </w:r>
                      <w:proofErr w:type="spellEnd"/>
                      <w:r w:rsidRPr="00A4682A">
                        <w:rPr>
                          <w:sz w:val="18"/>
                          <w:szCs w:val="18"/>
                        </w:rPr>
                        <w:t xml:space="preserve">’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lastRenderedPageBreak/>
              <w:t>Q2: No</w:t>
            </w:r>
          </w:p>
          <w:p w14:paraId="575B28F3" w14:textId="77777777" w:rsidR="00EE5A2E" w:rsidRDefault="00EE5A2E" w:rsidP="00EE5A2E">
            <w:pPr>
              <w:pStyle w:val="ad"/>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w:t>
            </w:r>
            <w:proofErr w:type="spellStart"/>
            <w:r>
              <w:rPr>
                <w:rFonts w:cs="Arial"/>
              </w:rPr>
              <w:t>PRACH</w:t>
            </w:r>
            <w:proofErr w:type="spellEnd"/>
            <w:r>
              <w:rPr>
                <w:rFonts w:cs="Arial"/>
              </w:rPr>
              <w:t xml:space="preserve"> </w:t>
            </w:r>
            <w:proofErr w:type="spellStart"/>
            <w:r>
              <w:rPr>
                <w:rFonts w:cs="Arial"/>
              </w:rPr>
              <w:t>orderd</w:t>
            </w:r>
            <w:proofErr w:type="spellEnd"/>
            <w:r>
              <w:rPr>
                <w:rFonts w:cs="Arial"/>
              </w:rPr>
              <w:t xml:space="preserve"> by </w:t>
            </w:r>
            <w:proofErr w:type="spellStart"/>
            <w:r>
              <w:rPr>
                <w:rFonts w:cs="Arial"/>
              </w:rPr>
              <w:t>PDCCH</w:t>
            </w:r>
            <w:proofErr w:type="spellEnd"/>
            <w:r>
              <w:rPr>
                <w:rFonts w:cs="Arial"/>
              </w:rPr>
              <w:t xml:space="preserve">. NW only ensures the UE processing time. However, for NTN, UE must apply UE-calculated TA (which is at least 4ms) to send a PRACH ordered by PDCCH. Since UL timing is lost by NW, blinding decoding is needed at the gNB from </w:t>
            </w:r>
            <w:proofErr w:type="spellStart"/>
            <w:r>
              <w:rPr>
                <w:rFonts w:cs="Arial"/>
              </w:rPr>
              <w:t>4ms</w:t>
            </w:r>
            <w:proofErr w:type="spellEnd"/>
            <w:r>
              <w:rPr>
                <w:rFonts w:cs="Arial"/>
              </w:rPr>
              <w:t xml:space="preserve">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w:t>
            </w:r>
            <w:proofErr w:type="spellStart"/>
            <w:r>
              <w:rPr>
                <w:rFonts w:cs="Arial"/>
              </w:rPr>
              <w:t>20ms</w:t>
            </w:r>
            <w:proofErr w:type="spellEnd"/>
            <w:r>
              <w:rPr>
                <w:rFonts w:cs="Arial"/>
              </w:rPr>
              <w:t xml:space="preserve">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lang w:eastAsia="en-US"/>
              </w:rPr>
              <w:lastRenderedPageBreak/>
              <w:t>Sony</w:t>
            </w:r>
          </w:p>
        </w:tc>
        <w:tc>
          <w:tcPr>
            <w:tcW w:w="7834" w:type="dxa"/>
          </w:tcPr>
          <w:p w14:paraId="52C1AB74" w14:textId="20DCE92A" w:rsidR="00AC3898" w:rsidRDefault="00AC3898" w:rsidP="00AC3898">
            <w:pPr>
              <w:pStyle w:val="ad"/>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d"/>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d"/>
              <w:spacing w:after="120" w:line="254" w:lineRule="auto"/>
              <w:rPr>
                <w:rFonts w:cs="Arial"/>
                <w:lang w:eastAsia="en-US"/>
              </w:rPr>
            </w:pPr>
            <w:r>
              <w:rPr>
                <w:rFonts w:cs="Arial"/>
                <w:lang w:eastAsia="en-US"/>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proofErr w:type="spellStart"/>
            <w:r w:rsidRPr="00A96ED8">
              <w:rPr>
                <w:rFonts w:cs="Arial"/>
              </w:rPr>
              <w:t>Q1</w:t>
            </w:r>
            <w:proofErr w:type="spellEnd"/>
            <w:r w:rsidRPr="00A96ED8">
              <w:rPr>
                <w:rFonts w:cs="Arial"/>
              </w:rPr>
              <w:t>: Yes</w:t>
            </w:r>
          </w:p>
          <w:p w14:paraId="48389DC6" w14:textId="1A1191B3" w:rsidR="00885959" w:rsidRPr="00A4682A" w:rsidRDefault="00885959" w:rsidP="00885959">
            <w:pPr>
              <w:pStyle w:val="ad"/>
              <w:spacing w:line="256" w:lineRule="auto"/>
              <w:rPr>
                <w:rFonts w:cs="Arial"/>
              </w:rPr>
            </w:pPr>
            <w:proofErr w:type="spellStart"/>
            <w:r w:rsidRPr="00A96ED8">
              <w:rPr>
                <w:rFonts w:cs="Arial"/>
              </w:rPr>
              <w:t>Q4</w:t>
            </w:r>
            <w:proofErr w:type="spellEnd"/>
            <w:r w:rsidRPr="00A96ED8">
              <w:rPr>
                <w:rFonts w:cs="Arial"/>
              </w:rPr>
              <w:t>: We prefer Option 2</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w:t>
      </w:r>
      <w:r w:rsidR="00FD3F74" w:rsidRPr="00A4682A">
        <w:rPr>
          <w:rFonts w:ascii="Arial" w:hAnsi="Arial" w:cs="Arial"/>
        </w:rPr>
        <w:lastRenderedPageBreak/>
        <w:t>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lastRenderedPageBreak/>
              <w:t xml:space="preserve">Agree with moderator analysis. There is no need to have additional timing offset </w:t>
            </w:r>
            <w:r w:rsidRPr="00A4682A">
              <w:rPr>
                <w:rFonts w:cs="Arial"/>
              </w:rPr>
              <w:lastRenderedPageBreak/>
              <w:t>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lastRenderedPageBreak/>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w:t>
            </w:r>
            <w:proofErr w:type="spellStart"/>
            <w:r>
              <w:rPr>
                <w:rFonts w:cs="Arial" w:hint="eastAsia"/>
              </w:rPr>
              <w:t>PRACH</w:t>
            </w:r>
            <w:proofErr w:type="spellEnd"/>
            <w:r>
              <w:rPr>
                <w:rFonts w:cs="Arial" w:hint="eastAsia"/>
              </w:rPr>
              <w:t xml:space="preserve">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77777777" w:rsidR="00EE5A2E" w:rsidRPr="00A4682A" w:rsidRDefault="00EE5A2E" w:rsidP="00EE5A2E">
            <w:pPr>
              <w:pStyle w:val="ad"/>
              <w:spacing w:line="256" w:lineRule="auto"/>
              <w:rPr>
                <w:rFonts w:cs="Arial"/>
              </w:rPr>
            </w:pPr>
          </w:p>
        </w:tc>
        <w:tc>
          <w:tcPr>
            <w:tcW w:w="7834" w:type="dxa"/>
          </w:tcPr>
          <w:p w14:paraId="51981605" w14:textId="77777777" w:rsidR="00EE5A2E" w:rsidRPr="00A4682A" w:rsidRDefault="00EE5A2E" w:rsidP="00EE5A2E">
            <w:pPr>
              <w:pStyle w:val="ad"/>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d"/>
              <w:spacing w:line="256" w:lineRule="auto"/>
              <w:rPr>
                <w:rFonts w:cs="Arial"/>
              </w:rPr>
            </w:pPr>
          </w:p>
        </w:tc>
        <w:tc>
          <w:tcPr>
            <w:tcW w:w="7834" w:type="dxa"/>
          </w:tcPr>
          <w:p w14:paraId="3EBA9D4C" w14:textId="77777777" w:rsidR="00EE5A2E" w:rsidRPr="00A4682A" w:rsidRDefault="00EE5A2E" w:rsidP="00EE5A2E">
            <w:pPr>
              <w:pStyle w:val="ad"/>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d"/>
              <w:spacing w:line="256" w:lineRule="auto"/>
              <w:rPr>
                <w:rFonts w:cs="Arial"/>
              </w:rPr>
            </w:pPr>
          </w:p>
        </w:tc>
        <w:tc>
          <w:tcPr>
            <w:tcW w:w="7834" w:type="dxa"/>
          </w:tcPr>
          <w:p w14:paraId="0E1572B4" w14:textId="77777777" w:rsidR="00EE5A2E" w:rsidRPr="00A4682A" w:rsidRDefault="00EE5A2E" w:rsidP="00EE5A2E">
            <w:pPr>
              <w:pStyle w:val="ad"/>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d"/>
              <w:spacing w:line="256" w:lineRule="auto"/>
              <w:rPr>
                <w:rFonts w:cs="Arial"/>
              </w:rPr>
            </w:pPr>
          </w:p>
        </w:tc>
        <w:tc>
          <w:tcPr>
            <w:tcW w:w="7834" w:type="dxa"/>
          </w:tcPr>
          <w:p w14:paraId="2BD9B2CB" w14:textId="77777777" w:rsidR="00EE5A2E" w:rsidRPr="00A4682A" w:rsidRDefault="00EE5A2E" w:rsidP="00EE5A2E">
            <w:pPr>
              <w:pStyle w:val="ad"/>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d"/>
              <w:spacing w:line="256" w:lineRule="auto"/>
              <w:rPr>
                <w:rFonts w:cs="Arial"/>
              </w:rPr>
            </w:pPr>
          </w:p>
        </w:tc>
        <w:tc>
          <w:tcPr>
            <w:tcW w:w="7834" w:type="dxa"/>
          </w:tcPr>
          <w:p w14:paraId="6598FCA3" w14:textId="77777777" w:rsidR="00EE5A2E" w:rsidRPr="00A4682A" w:rsidRDefault="00EE5A2E" w:rsidP="00EE5A2E">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35pt;height:180.2pt;mso-width-percent:0;mso-height-percent:0;mso-width-percent:0;mso-height-percent:0">
                                  <v:imagedata r:id="rId18" o:title=""/>
                                </v:shape>
                                <o:OLEObject Type="Embed" ProgID="Visio.Drawing.15" ShapeID="_x0000_i1028" DrawAspect="Content" ObjectID="_1679909479" r:id="rId19"/>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35pt;height:180.2pt;mso-width-percent:0;mso-height-percent:0;mso-width-percent:0;mso-height-percent:0">
                            <v:imagedata r:id="rId18" o:title=""/>
                          </v:shape>
                          <o:OLEObject Type="Embed" ProgID="Visio.Drawing.15" ShapeID="_x0000_i1028" DrawAspect="Content" ObjectID="_1679909479" r:id="rId20"/>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 xml:space="preserve">uawei, </w:t>
            </w:r>
            <w:r>
              <w:rPr>
                <w:rFonts w:eastAsiaTheme="minorEastAsia" w:cs="Arial"/>
              </w:rPr>
              <w:lastRenderedPageBreak/>
              <w:t>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lastRenderedPageBreak/>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77777777" w:rsidR="00885959" w:rsidRPr="00A4682A" w:rsidRDefault="00885959" w:rsidP="00885959">
            <w:pPr>
              <w:pStyle w:val="ad"/>
              <w:spacing w:line="256" w:lineRule="auto"/>
              <w:rPr>
                <w:rFonts w:cs="Arial"/>
              </w:rPr>
            </w:pPr>
          </w:p>
        </w:tc>
        <w:tc>
          <w:tcPr>
            <w:tcW w:w="7834" w:type="dxa"/>
          </w:tcPr>
          <w:p w14:paraId="64B5820D" w14:textId="77777777" w:rsidR="00885959" w:rsidRPr="00A4682A" w:rsidRDefault="00885959" w:rsidP="00885959">
            <w:pPr>
              <w:pStyle w:val="ad"/>
              <w:spacing w:line="256" w:lineRule="auto"/>
              <w:rPr>
                <w:rFonts w:cs="Arial"/>
              </w:rPr>
            </w:pPr>
          </w:p>
        </w:tc>
      </w:tr>
      <w:tr w:rsidR="00885959" w:rsidRPr="00A4682A" w14:paraId="7254EF0C" w14:textId="77777777" w:rsidTr="005809D0">
        <w:tc>
          <w:tcPr>
            <w:tcW w:w="1795" w:type="dxa"/>
          </w:tcPr>
          <w:p w14:paraId="336CF24E" w14:textId="77777777" w:rsidR="00885959" w:rsidRPr="00A4682A" w:rsidRDefault="00885959" w:rsidP="00885959">
            <w:pPr>
              <w:pStyle w:val="ad"/>
              <w:spacing w:line="256" w:lineRule="auto"/>
              <w:rPr>
                <w:rFonts w:cs="Arial"/>
              </w:rPr>
            </w:pPr>
          </w:p>
        </w:tc>
        <w:tc>
          <w:tcPr>
            <w:tcW w:w="7834" w:type="dxa"/>
          </w:tcPr>
          <w:p w14:paraId="75986483" w14:textId="77777777" w:rsidR="00885959" w:rsidRPr="00A4682A" w:rsidRDefault="00885959" w:rsidP="00885959">
            <w:pPr>
              <w:pStyle w:val="ad"/>
              <w:spacing w:line="256" w:lineRule="auto"/>
              <w:rPr>
                <w:rFonts w:cs="Arial"/>
              </w:rPr>
            </w:pPr>
          </w:p>
        </w:tc>
      </w:tr>
      <w:tr w:rsidR="00885959" w:rsidRPr="00A4682A" w14:paraId="51A2B814" w14:textId="77777777" w:rsidTr="005809D0">
        <w:tc>
          <w:tcPr>
            <w:tcW w:w="1795" w:type="dxa"/>
          </w:tcPr>
          <w:p w14:paraId="3F638A22" w14:textId="77777777" w:rsidR="00885959" w:rsidRPr="00A4682A" w:rsidRDefault="00885959" w:rsidP="00885959">
            <w:pPr>
              <w:pStyle w:val="ad"/>
              <w:spacing w:line="256" w:lineRule="auto"/>
              <w:rPr>
                <w:rFonts w:cs="Arial"/>
              </w:rPr>
            </w:pPr>
          </w:p>
        </w:tc>
        <w:tc>
          <w:tcPr>
            <w:tcW w:w="7834" w:type="dxa"/>
          </w:tcPr>
          <w:p w14:paraId="68B70E0B" w14:textId="77777777" w:rsidR="00885959" w:rsidRPr="00A4682A" w:rsidRDefault="00885959" w:rsidP="00885959">
            <w:pPr>
              <w:pStyle w:val="ad"/>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ad"/>
              <w:spacing w:line="256" w:lineRule="auto"/>
              <w:rPr>
                <w:rFonts w:cs="Arial"/>
              </w:rPr>
            </w:pPr>
          </w:p>
        </w:tc>
        <w:tc>
          <w:tcPr>
            <w:tcW w:w="7834" w:type="dxa"/>
          </w:tcPr>
          <w:p w14:paraId="4B7837EE" w14:textId="77777777" w:rsidR="00885959" w:rsidRPr="00A4682A" w:rsidRDefault="00885959" w:rsidP="00885959">
            <w:pPr>
              <w:pStyle w:val="ad"/>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ad"/>
              <w:spacing w:line="256" w:lineRule="auto"/>
              <w:rPr>
                <w:rFonts w:cs="Arial"/>
              </w:rPr>
            </w:pPr>
          </w:p>
        </w:tc>
        <w:tc>
          <w:tcPr>
            <w:tcW w:w="7834" w:type="dxa"/>
          </w:tcPr>
          <w:p w14:paraId="42EB445E" w14:textId="77777777" w:rsidR="00885959" w:rsidRPr="00A4682A" w:rsidRDefault="00885959" w:rsidP="00885959">
            <w:pPr>
              <w:pStyle w:val="ad"/>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ad"/>
              <w:spacing w:line="256" w:lineRule="auto"/>
              <w:rPr>
                <w:rFonts w:cs="Arial"/>
              </w:rPr>
            </w:pPr>
          </w:p>
        </w:tc>
        <w:tc>
          <w:tcPr>
            <w:tcW w:w="7834" w:type="dxa"/>
          </w:tcPr>
          <w:p w14:paraId="72F3C99D" w14:textId="77777777" w:rsidR="00885959" w:rsidRPr="00A4682A" w:rsidRDefault="00885959" w:rsidP="00885959">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w:t>
                            </w:r>
                            <w:proofErr w:type="spellStart"/>
                            <w:r w:rsidRPr="00A4682A">
                              <w:rPr>
                                <w:lang w:eastAsia="x-none"/>
                              </w:rPr>
                              <w:t>PUCCH</w:t>
                            </w:r>
                            <w:proofErr w:type="spellEnd"/>
                            <w:r w:rsidRPr="00A4682A">
                              <w:rPr>
                                <w:lang w:eastAsia="x-none"/>
                              </w:rPr>
                              <w:t xml:space="preserve">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w:t>
                            </w:r>
                            <w:proofErr w:type="spellStart"/>
                            <w:r w:rsidRPr="00A4682A">
                              <w:rPr>
                                <w:lang w:eastAsia="x-none"/>
                              </w:rPr>
                              <w:t>RAN1#102-e</w:t>
                            </w:r>
                            <w:proofErr w:type="spellEnd"/>
                            <w:r w:rsidRPr="00A4682A">
                              <w:rPr>
                                <w:lang w:eastAsia="x-none"/>
                              </w:rPr>
                              <w:t xml:space="preserv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w:t>
                            </w:r>
                            <w:proofErr w:type="spellStart"/>
                            <w:r w:rsidRPr="00A4682A">
                              <w:rPr>
                                <w:lang w:eastAsia="x-none"/>
                              </w:rPr>
                              <w:t>PUSCH</w:t>
                            </w:r>
                            <w:proofErr w:type="spellEnd"/>
                            <w:r w:rsidRPr="00A4682A">
                              <w:rPr>
                                <w:lang w:eastAsia="x-none"/>
                              </w:rPr>
                              <w:t>.</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w:t>
                      </w:r>
                      <w:proofErr w:type="spellStart"/>
                      <w:r w:rsidRPr="00A4682A">
                        <w:rPr>
                          <w:lang w:eastAsia="x-none"/>
                        </w:rPr>
                        <w:t>PUCCH</w:t>
                      </w:r>
                      <w:proofErr w:type="spellEnd"/>
                      <w:r w:rsidRPr="00A4682A">
                        <w:rPr>
                          <w:lang w:eastAsia="x-none"/>
                        </w:rPr>
                        <w:t xml:space="preserve">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w:t>
                      </w:r>
                      <w:proofErr w:type="spellStart"/>
                      <w:r w:rsidRPr="00A4682A">
                        <w:rPr>
                          <w:lang w:eastAsia="x-none"/>
                        </w:rPr>
                        <w:t>RAN1#102-e</w:t>
                      </w:r>
                      <w:proofErr w:type="spellEnd"/>
                      <w:r w:rsidRPr="00A4682A">
                        <w:rPr>
                          <w:lang w:eastAsia="x-none"/>
                        </w:rPr>
                        <w:t xml:space="preserv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w:t>
                      </w:r>
                      <w:proofErr w:type="spellStart"/>
                      <w:r w:rsidRPr="00A4682A">
                        <w:rPr>
                          <w:lang w:eastAsia="x-none"/>
                        </w:rPr>
                        <w:t>PUSCH</w:t>
                      </w:r>
                      <w:proofErr w:type="spellEnd"/>
                      <w:r w:rsidRPr="00A4682A">
                        <w:rPr>
                          <w:lang w:eastAsia="x-none"/>
                        </w:rPr>
                        <w:t>.</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w:t>
                      </w:r>
                      <w:proofErr w:type="spellStart"/>
                      <w:r w:rsidRPr="00A4682A">
                        <w:rPr>
                          <w:color w:val="000000"/>
                        </w:rPr>
                        <w:t>PDSCH</w:t>
                      </w:r>
                      <w:proofErr w:type="spellEnd"/>
                      <w:r w:rsidRPr="00A4682A">
                        <w:rPr>
                          <w:color w:val="000000"/>
                        </w:rPr>
                        <w:t xml:space="preserve">,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 xml:space="preserve">FFS: Whether there is an impact on the size of the </w:t>
                            </w:r>
                            <w:proofErr w:type="spellStart"/>
                            <w:r w:rsidRPr="00A4682A">
                              <w:rPr>
                                <w:lang w:eastAsia="x-none"/>
                              </w:rPr>
                              <w:t>PDSCH</w:t>
                            </w:r>
                            <w:proofErr w:type="spellEnd"/>
                            <w:r w:rsidRPr="00A4682A">
                              <w:rPr>
                                <w:lang w:eastAsia="x-none"/>
                              </w:rPr>
                              <w:t>-to-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 xml:space="preserve">FFS: Whether there is an impact on the size of the </w:t>
                      </w:r>
                      <w:proofErr w:type="spellStart"/>
                      <w:r w:rsidRPr="00A4682A">
                        <w:rPr>
                          <w:lang w:eastAsia="x-none"/>
                        </w:rPr>
                        <w:t>PDSCH</w:t>
                      </w:r>
                      <w:proofErr w:type="spellEnd"/>
                      <w:r w:rsidRPr="00A4682A">
                        <w:rPr>
                          <w:lang w:eastAsia="x-none"/>
                        </w:rPr>
                        <w:t>-to-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38971" w14:textId="77777777" w:rsidR="00E8278B" w:rsidRDefault="00E8278B">
      <w:r>
        <w:separator/>
      </w:r>
    </w:p>
  </w:endnote>
  <w:endnote w:type="continuationSeparator" w:id="0">
    <w:p w14:paraId="29178FA0" w14:textId="77777777" w:rsidR="00E8278B" w:rsidRDefault="00E8278B">
      <w:r>
        <w:continuationSeparator/>
      </w:r>
    </w:p>
  </w:endnote>
  <w:endnote w:type="continuationNotice" w:id="1">
    <w:p w14:paraId="462AD818" w14:textId="77777777" w:rsidR="00E8278B" w:rsidRDefault="00E8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1"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9C14BAC"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DE2752">
      <w:rPr>
        <w:rStyle w:val="af7"/>
        <w:noProof/>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E2752">
      <w:rPr>
        <w:rStyle w:val="af7"/>
        <w:noProof/>
      </w:rPr>
      <w:t>38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C1CDF" w14:textId="77777777" w:rsidR="00E8278B" w:rsidRDefault="00E8278B">
      <w:r>
        <w:separator/>
      </w:r>
    </w:p>
  </w:footnote>
  <w:footnote w:type="continuationSeparator" w:id="0">
    <w:p w14:paraId="42113E83" w14:textId="77777777" w:rsidR="00E8278B" w:rsidRDefault="00E8278B">
      <w:r>
        <w:continuationSeparator/>
      </w:r>
    </w:p>
  </w:footnote>
  <w:footnote w:type="continuationNotice" w:id="1">
    <w:p w14:paraId="24DA865E" w14:textId="77777777" w:rsidR="00E8278B" w:rsidRDefault="00E8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885959"/>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885959"/>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88595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4"/>
    <w:uiPriority w:val="39"/>
    <w:rsid w:val="008D00A5"/>
    <w:pPr>
      <w:ind w:left="1985" w:hanging="1985"/>
    </w:pPr>
  </w:style>
  <w:style w:type="paragraph" w:styleId="TOC7">
    <w:name w:val="toc 7"/>
    <w:basedOn w:val="TOC6"/>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c"/>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リスト段落"/>
    <w:basedOn w:val="a4"/>
    <w:link w:val="aff3"/>
    <w:uiPriority w:val="34"/>
    <w:qFormat/>
    <w:rsid w:val="004C4EF0"/>
    <w:pPr>
      <w:numPr>
        <w:numId w:val="59"/>
      </w:numPr>
      <w:spacing w:after="180"/>
      <w:ind w:left="1440" w:hanging="360"/>
      <w:contextualSpacing/>
      <w:jc w:val="left"/>
    </w:pPr>
    <w:rPr>
      <w:rFonts w:eastAsia="宋体"/>
      <w:szCs w:val="24"/>
    </w:r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3105E-E1D0-4083-8B75-6FD291C366CB}">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8553</Words>
  <Characters>48753</Characters>
  <Application>Microsoft Office Word</Application>
  <DocSecurity>0</DocSecurity>
  <Lines>406</Lines>
  <Paragraphs>114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57192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Ke Ting</cp:lastModifiedBy>
  <cp:revision>4</cp:revision>
  <dcterms:created xsi:type="dcterms:W3CDTF">2021-04-14T03:29:00Z</dcterms:created>
  <dcterms:modified xsi:type="dcterms:W3CDTF">2021-04-14T03:46:00Z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