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E3ADF3" w14:textId="40C9D473" w:rsidR="00B22CDE" w:rsidRDefault="00793EA1">
      <w:pPr>
        <w:pStyle w:val="Header"/>
        <w:snapToGrid w:val="0"/>
        <w:rPr>
          <w:rFonts w:eastAsia="SimSun"/>
          <w:sz w:val="22"/>
          <w:szCs w:val="22"/>
          <w:lang w:eastAsia="zh-CN"/>
        </w:rPr>
      </w:pPr>
      <w:r>
        <w:rPr>
          <w:rFonts w:eastAsia="SimSun"/>
          <w:sz w:val="22"/>
          <w:szCs w:val="22"/>
          <w:lang w:eastAsia="zh-CN"/>
        </w:rPr>
        <w:t>3GPP TSG RAN WG1 Meeting #10</w:t>
      </w:r>
      <w:r w:rsidR="00210FF5">
        <w:rPr>
          <w:rFonts w:eastAsia="SimSun"/>
          <w:sz w:val="22"/>
          <w:szCs w:val="22"/>
          <w:lang w:eastAsia="zh-CN"/>
        </w:rPr>
        <w:t>4</w:t>
      </w:r>
      <w:r w:rsidR="00FB2801">
        <w:rPr>
          <w:rFonts w:eastAsia="SimSun"/>
          <w:sz w:val="22"/>
          <w:szCs w:val="22"/>
          <w:lang w:eastAsia="zh-CN"/>
        </w:rPr>
        <w:t>b</w:t>
      </w:r>
      <w:r>
        <w:rPr>
          <w:rFonts w:eastAsia="SimSun"/>
          <w:sz w:val="22"/>
          <w:szCs w:val="22"/>
          <w:lang w:eastAsia="zh-CN"/>
        </w:rPr>
        <w:t xml:space="preserve">-e         </w:t>
      </w:r>
      <w:r>
        <w:rPr>
          <w:sz w:val="22"/>
          <w:szCs w:val="22"/>
        </w:rPr>
        <w:t xml:space="preserve">                                                          </w:t>
      </w:r>
      <w:r>
        <w:rPr>
          <w:rFonts w:eastAsia="SimSun"/>
          <w:sz w:val="22"/>
          <w:szCs w:val="22"/>
          <w:lang w:eastAsia="zh-CN"/>
        </w:rPr>
        <w:t xml:space="preserve"> </w:t>
      </w:r>
      <w:r>
        <w:rPr>
          <w:sz w:val="22"/>
          <w:szCs w:val="22"/>
        </w:rPr>
        <w:t>R1-2</w:t>
      </w:r>
      <w:r w:rsidR="00210FF5">
        <w:rPr>
          <w:sz w:val="22"/>
          <w:szCs w:val="22"/>
        </w:rPr>
        <w:t>1</w:t>
      </w:r>
      <w:r>
        <w:rPr>
          <w:rFonts w:eastAsia="SimSun"/>
          <w:sz w:val="22"/>
          <w:szCs w:val="22"/>
          <w:lang w:eastAsia="zh-CN"/>
        </w:rPr>
        <w:t>0</w:t>
      </w:r>
      <w:r w:rsidR="00116F75">
        <w:rPr>
          <w:rFonts w:eastAsia="SimSun" w:hint="eastAsia"/>
          <w:sz w:val="22"/>
          <w:szCs w:val="22"/>
          <w:lang w:eastAsia="zh-CN"/>
        </w:rPr>
        <w:t>3878</w:t>
      </w:r>
    </w:p>
    <w:p w14:paraId="00E3ADF4" w14:textId="27FD7515"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6C7FC6">
        <w:rPr>
          <w:rFonts w:ascii="Arial" w:hAnsi="Arial"/>
          <w:b/>
        </w:rPr>
        <w:t>Apr</w:t>
      </w:r>
      <w:r w:rsidR="008708FD">
        <w:rPr>
          <w:rFonts w:ascii="Arial" w:hAnsi="Arial"/>
          <w:b/>
          <w:lang w:eastAsia="ja-JP"/>
        </w:rPr>
        <w:t xml:space="preserve">. </w:t>
      </w:r>
      <w:r w:rsidR="006C7FC6">
        <w:rPr>
          <w:rFonts w:ascii="Arial" w:hAnsi="Arial"/>
          <w:b/>
          <w:lang w:eastAsia="ja-JP"/>
        </w:rPr>
        <w:t>12</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6C7FC6">
        <w:rPr>
          <w:rFonts w:ascii="Arial" w:hAnsi="Arial"/>
          <w:b/>
        </w:rPr>
        <w:t>20</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7B64AC2F" w:rsidR="00B22CDE" w:rsidRDefault="00793EA1">
      <w:pPr>
        <w:pStyle w:val="Header"/>
        <w:snapToGrid w:val="0"/>
        <w:rPr>
          <w:rFonts w:eastAsia="SimSun"/>
          <w:sz w:val="22"/>
          <w:szCs w:val="22"/>
          <w:lang w:eastAsia="zh-CN"/>
        </w:rPr>
      </w:pPr>
      <w:r>
        <w:rPr>
          <w:rFonts w:eastAsia="SimSun"/>
          <w:sz w:val="22"/>
          <w:szCs w:val="22"/>
          <w:lang w:eastAsia="zh-CN"/>
        </w:rPr>
        <w:t xml:space="preserve">Title:                   </w:t>
      </w:r>
      <w:r>
        <w:rPr>
          <w:sz w:val="22"/>
          <w:szCs w:val="22"/>
        </w:rPr>
        <w:t>FL summary #</w:t>
      </w:r>
      <w:r w:rsidR="00211CE2">
        <w:rPr>
          <w:sz w:val="22"/>
          <w:szCs w:val="22"/>
        </w:rPr>
        <w:t>2</w:t>
      </w:r>
      <w:r>
        <w:rPr>
          <w:sz w:val="22"/>
          <w:szCs w:val="22"/>
        </w:rPr>
        <w:t xml:space="preserve"> on SRS enhancements</w:t>
      </w:r>
    </w:p>
    <w:p w14:paraId="00E3ADF7" w14:textId="77777777" w:rsidR="00B22CDE" w:rsidRDefault="00793EA1">
      <w:pPr>
        <w:pStyle w:val="Header"/>
        <w:snapToGrid w:val="0"/>
        <w:rPr>
          <w:rFonts w:eastAsia="SimSun"/>
          <w:sz w:val="22"/>
          <w:szCs w:val="22"/>
          <w:lang w:eastAsia="zh-CN"/>
        </w:rPr>
      </w:pPr>
      <w:r>
        <w:rPr>
          <w:rFonts w:eastAsia="SimSun"/>
          <w:sz w:val="22"/>
          <w:szCs w:val="22"/>
          <w:lang w:eastAsia="zh-CN"/>
        </w:rPr>
        <w:t>Agenda Item:</w:t>
      </w:r>
      <w:bookmarkStart w:id="0" w:name="Source"/>
      <w:bookmarkEnd w:id="0"/>
      <w:r>
        <w:rPr>
          <w:rFonts w:eastAsia="SimSun"/>
          <w:sz w:val="22"/>
          <w:szCs w:val="22"/>
          <w:lang w:eastAsia="zh-CN"/>
        </w:rPr>
        <w:t xml:space="preserve">     8.1.3</w:t>
      </w:r>
    </w:p>
    <w:p w14:paraId="00E3ADF8" w14:textId="77777777" w:rsidR="00B22CDE" w:rsidRDefault="00793EA1">
      <w:pPr>
        <w:pStyle w:val="Header"/>
        <w:snapToGrid w:val="0"/>
        <w:rPr>
          <w:rFonts w:eastAsia="SimSun"/>
          <w:sz w:val="22"/>
          <w:szCs w:val="22"/>
          <w:lang w:eastAsia="zh-CN"/>
        </w:rPr>
      </w:pPr>
      <w:r>
        <w:rPr>
          <w:rFonts w:eastAsia="SimSun"/>
          <w:sz w:val="22"/>
          <w:szCs w:val="22"/>
          <w:lang w:eastAsia="zh-CN"/>
        </w:rPr>
        <w:t>Document for:</w:t>
      </w:r>
      <w:bookmarkStart w:id="1" w:name="DocumentFor"/>
      <w:bookmarkEnd w:id="1"/>
      <w:r>
        <w:rPr>
          <w:rFonts w:eastAsia="SimSun"/>
          <w:sz w:val="22"/>
          <w:szCs w:val="22"/>
          <w:lang w:eastAsia="zh-CN"/>
        </w:rPr>
        <w:t xml:space="preserve">   Discussion and Decision</w:t>
      </w:r>
    </w:p>
    <w:p w14:paraId="00E3ADF9" w14:textId="77777777" w:rsidR="00B22CDE" w:rsidRDefault="00B22CDE">
      <w:pPr>
        <w:pStyle w:val="Header"/>
        <w:snapToGrid w:val="0"/>
        <w:rPr>
          <w:rFonts w:eastAsia="SimSun"/>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Microsoft YaHei"/>
          <w:i/>
          <w:sz w:val="20"/>
          <w:szCs w:val="20"/>
          <w:lang w:val="en-GB"/>
        </w:rPr>
      </w:pPr>
      <w:r>
        <w:rPr>
          <w:rFonts w:eastAsia="Microsoft YaHei"/>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Specify SRS switching for up to 8 antennas (e.g., xTyR, x = {1, 2, 4} and y = {6, 8})</w:t>
      </w:r>
    </w:p>
    <w:p w14:paraId="00E3AE00"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Microsoft YaHei"/>
          <w:sz w:val="20"/>
          <w:szCs w:val="20"/>
          <w:lang w:val="en-GB"/>
        </w:rPr>
      </w:pPr>
      <w:r>
        <w:rPr>
          <w:rFonts w:eastAsia="Microsoft YaHei" w:hint="eastAsia"/>
          <w:sz w:val="20"/>
          <w:szCs w:val="20"/>
          <w:lang w:val="en-GB"/>
        </w:rPr>
        <w:t>P</w:t>
      </w:r>
      <w:r>
        <w:rPr>
          <w:rFonts w:eastAsia="Microsoft YaHei"/>
          <w:sz w:val="20"/>
          <w:szCs w:val="20"/>
          <w:lang w:val="en-GB"/>
        </w:rPr>
        <w:t>revious RAN1 agreements on these SRS enhancements are given in Section 6.1.</w:t>
      </w:r>
    </w:p>
    <w:p w14:paraId="00E3AE02" w14:textId="69989297"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 xml:space="preserve">In this contribution, we </w:t>
      </w:r>
      <w:r w:rsidR="003E7C20">
        <w:rPr>
          <w:rFonts w:eastAsia="Microsoft YaHei"/>
          <w:sz w:val="20"/>
          <w:szCs w:val="20"/>
          <w:lang w:val="en-GB"/>
        </w:rPr>
        <w:t>summarize companies’ views on the above SRS enhancements</w:t>
      </w:r>
      <w:r w:rsidR="00E64763">
        <w:rPr>
          <w:rFonts w:eastAsia="Microsoft YaHei"/>
          <w:sz w:val="20"/>
          <w:szCs w:val="20"/>
          <w:lang w:val="en-GB"/>
        </w:rPr>
        <w:t xml:space="preserve"> submitted to RAN1#10</w:t>
      </w:r>
      <w:r w:rsidR="00430366">
        <w:rPr>
          <w:rFonts w:eastAsia="Microsoft YaHei"/>
          <w:sz w:val="20"/>
          <w:szCs w:val="20"/>
          <w:lang w:val="en-GB"/>
        </w:rPr>
        <w:t>4b-</w:t>
      </w:r>
      <w:r w:rsidR="00E64763">
        <w:rPr>
          <w:rFonts w:eastAsia="Microsoft YaHei"/>
          <w:sz w:val="20"/>
          <w:szCs w:val="20"/>
          <w:lang w:val="en-GB"/>
        </w:rPr>
        <w:t xml:space="preserve">e </w:t>
      </w:r>
      <w:r w:rsidR="00E64763" w:rsidRPr="00831631">
        <w:rPr>
          <w:rFonts w:eastAsia="Microsoft YaHei"/>
          <w:sz w:val="20"/>
          <w:szCs w:val="20"/>
          <w:lang w:val="en-GB"/>
        </w:rPr>
        <w:t>[</w:t>
      </w:r>
      <w:r w:rsidR="00831631" w:rsidRPr="00831631">
        <w:rPr>
          <w:rFonts w:eastAsia="Microsoft YaHei"/>
          <w:sz w:val="20"/>
          <w:szCs w:val="20"/>
          <w:lang w:val="en-GB"/>
        </w:rPr>
        <w:t>2</w:t>
      </w:r>
      <w:r w:rsidR="00E64763" w:rsidRPr="00831631">
        <w:rPr>
          <w:rFonts w:eastAsia="Microsoft YaHei"/>
          <w:sz w:val="20"/>
          <w:szCs w:val="20"/>
          <w:lang w:val="en-GB"/>
        </w:rPr>
        <w:t>]-[</w:t>
      </w:r>
      <w:r w:rsidR="00831631" w:rsidRPr="00831631">
        <w:rPr>
          <w:rFonts w:eastAsia="Microsoft YaHei"/>
          <w:sz w:val="20"/>
          <w:szCs w:val="20"/>
          <w:lang w:val="en-GB"/>
        </w:rPr>
        <w:t>2</w:t>
      </w:r>
      <w:r w:rsidR="00B306C7">
        <w:rPr>
          <w:rFonts w:eastAsia="Microsoft YaHei"/>
          <w:sz w:val="20"/>
          <w:szCs w:val="20"/>
          <w:lang w:val="en-GB"/>
        </w:rPr>
        <w:t>5</w:t>
      </w:r>
      <w:r w:rsidR="00E64763" w:rsidRPr="00831631">
        <w:rPr>
          <w:rFonts w:eastAsia="Microsoft YaHei"/>
          <w:sz w:val="20"/>
          <w:szCs w:val="20"/>
          <w:lang w:val="en-GB"/>
        </w:rPr>
        <w:t>]</w:t>
      </w:r>
      <w:r>
        <w:rPr>
          <w:rFonts w:eastAsia="Microsoft YaHei"/>
          <w:sz w:val="20"/>
          <w:szCs w:val="20"/>
          <w:lang w:val="en-GB"/>
        </w:rPr>
        <w:t>.</w:t>
      </w:r>
    </w:p>
    <w:p w14:paraId="00E3AE03" w14:textId="77777777" w:rsidR="00B22CDE" w:rsidRDefault="00B22CDE">
      <w:pPr>
        <w:snapToGrid w:val="0"/>
        <w:spacing w:before="120" w:after="120" w:line="240" w:lineRule="auto"/>
        <w:jc w:val="both"/>
        <w:rPr>
          <w:rFonts w:eastAsia="Microsoft YaHei"/>
          <w:sz w:val="20"/>
          <w:szCs w:val="20"/>
          <w:lang w:val="en-GB"/>
        </w:rPr>
      </w:pPr>
    </w:p>
    <w:p w14:paraId="00E3AE04"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05" w14:textId="77777777" w:rsidR="00B22CDE" w:rsidRDefault="0071199A">
      <w:pPr>
        <w:pStyle w:val="Heading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06" w14:textId="77777777" w:rsidR="00D51665" w:rsidRPr="000A6403" w:rsidRDefault="00CF17B6" w:rsidP="00CF17B6">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2.1.1</w:t>
      </w:r>
      <w:r w:rsidR="00FC116F">
        <w:rPr>
          <w:rFonts w:ascii="Arial" w:hAnsi="Arial" w:cs="Arial"/>
          <w:sz w:val="22"/>
          <w:szCs w:val="22"/>
        </w:rPr>
        <w:t>.</w:t>
      </w:r>
      <w:r>
        <w:rPr>
          <w:rFonts w:ascii="Arial" w:hAnsi="Arial" w:cs="Arial"/>
          <w:sz w:val="22"/>
          <w:szCs w:val="22"/>
        </w:rPr>
        <w:tab/>
      </w:r>
      <w:r w:rsidR="00D51665" w:rsidRPr="000A6403">
        <w:rPr>
          <w:rFonts w:ascii="Arial" w:hAnsi="Arial" w:cs="Arial"/>
          <w:sz w:val="22"/>
          <w:szCs w:val="22"/>
        </w:rPr>
        <w:t>Reference slot definition</w:t>
      </w:r>
    </w:p>
    <w:p w14:paraId="00E3AE07" w14:textId="5144728C" w:rsidR="00B22CDE" w:rsidRDefault="00AE5528">
      <w:pPr>
        <w:widowControl w:val="0"/>
        <w:snapToGrid w:val="0"/>
        <w:spacing w:before="120" w:after="120" w:line="240" w:lineRule="auto"/>
        <w:jc w:val="both"/>
        <w:rPr>
          <w:rFonts w:eastAsia="Microsoft YaHei"/>
          <w:sz w:val="20"/>
          <w:szCs w:val="20"/>
        </w:rPr>
      </w:pPr>
      <w:r>
        <w:rPr>
          <w:rFonts w:eastAsia="Microsoft YaHei"/>
          <w:sz w:val="20"/>
          <w:szCs w:val="20"/>
        </w:rPr>
        <w:t xml:space="preserve">Two options are given in </w:t>
      </w:r>
      <w:r w:rsidR="00AF448D">
        <w:rPr>
          <w:rFonts w:eastAsia="Microsoft YaHei"/>
          <w:sz w:val="20"/>
          <w:szCs w:val="20"/>
        </w:rPr>
        <w:t>RAN1#103e</w:t>
      </w:r>
      <w:r>
        <w:rPr>
          <w:rFonts w:eastAsia="Microsoft YaHei"/>
          <w:sz w:val="20"/>
          <w:szCs w:val="20"/>
        </w:rPr>
        <w:t xml:space="preserve">’s agreement on the definition of reference slot. </w:t>
      </w:r>
      <w:r w:rsidR="006E45E7">
        <w:rPr>
          <w:rFonts w:eastAsia="Microsoft YaHei"/>
          <w:sz w:val="20"/>
          <w:szCs w:val="20"/>
        </w:rPr>
        <w:t>The following table summarizes companies’</w:t>
      </w:r>
      <w:r w:rsidR="002142F2">
        <w:rPr>
          <w:rFonts w:eastAsia="Microsoft YaHei"/>
          <w:sz w:val="20"/>
          <w:szCs w:val="20"/>
        </w:rPr>
        <w:t xml:space="preserve"> views on th</w:t>
      </w:r>
      <w:r w:rsidR="00AF448D">
        <w:rPr>
          <w:rFonts w:eastAsia="Microsoft YaHei"/>
          <w:sz w:val="20"/>
          <w:szCs w:val="20"/>
        </w:rPr>
        <w:t>ese</w:t>
      </w:r>
      <w:r w:rsidR="002142F2">
        <w:rPr>
          <w:rFonts w:eastAsia="Microsoft YaHei"/>
          <w:sz w:val="20"/>
          <w:szCs w:val="20"/>
        </w:rPr>
        <w:t xml:space="preserve"> </w:t>
      </w:r>
      <w:r w:rsidR="00AF448D">
        <w:rPr>
          <w:rFonts w:eastAsia="Microsoft YaHei"/>
          <w:sz w:val="20"/>
          <w:szCs w:val="20"/>
        </w:rPr>
        <w:t>two options</w:t>
      </w:r>
      <w:r w:rsidR="002142F2">
        <w:rPr>
          <w:rFonts w:eastAsia="Microsoft YaHei"/>
          <w:sz w:val="20"/>
          <w:szCs w:val="20"/>
        </w:rPr>
        <w:t>.</w:t>
      </w:r>
    </w:p>
    <w:p w14:paraId="00E3AE08" w14:textId="77777777" w:rsidR="004673B5" w:rsidRDefault="004673B5" w:rsidP="004673B5">
      <w:pPr>
        <w:widowControl w:val="0"/>
        <w:snapToGrid w:val="0"/>
        <w:spacing w:before="120" w:after="120" w:line="240" w:lineRule="auto"/>
        <w:jc w:val="center"/>
        <w:rPr>
          <w:rFonts w:eastAsia="Microsoft YaHei"/>
          <w:sz w:val="20"/>
          <w:szCs w:val="20"/>
        </w:rPr>
      </w:pPr>
      <w:r>
        <w:rPr>
          <w:rFonts w:eastAsia="Microsoft YaHei"/>
          <w:sz w:val="20"/>
          <w:szCs w:val="20"/>
        </w:rPr>
        <w:t>Table 2-1</w:t>
      </w:r>
    </w:p>
    <w:tbl>
      <w:tblPr>
        <w:tblStyle w:val="TableGrid"/>
        <w:tblW w:w="0" w:type="auto"/>
        <w:jc w:val="center"/>
        <w:tblLook w:val="04A0" w:firstRow="1" w:lastRow="0" w:firstColumn="1" w:lastColumn="0" w:noHBand="0" w:noVBand="1"/>
      </w:tblPr>
      <w:tblGrid>
        <w:gridCol w:w="2901"/>
        <w:gridCol w:w="872"/>
        <w:gridCol w:w="5803"/>
      </w:tblGrid>
      <w:tr w:rsidR="00C95401" w14:paraId="5015E68A" w14:textId="77777777" w:rsidTr="006E3B3D">
        <w:trPr>
          <w:jc w:val="center"/>
        </w:trPr>
        <w:tc>
          <w:tcPr>
            <w:tcW w:w="0" w:type="auto"/>
            <w:gridSpan w:val="3"/>
            <w:shd w:val="clear" w:color="auto" w:fill="FFFFFF" w:themeFill="background1"/>
          </w:tcPr>
          <w:p w14:paraId="4803AD23" w14:textId="75E6FB6D" w:rsidR="00C95401" w:rsidRPr="00C95401" w:rsidRDefault="00C95401" w:rsidP="00423C56">
            <w:pPr>
              <w:widowControl w:val="0"/>
              <w:snapToGrid w:val="0"/>
              <w:spacing w:before="120" w:after="120" w:line="240" w:lineRule="auto"/>
              <w:rPr>
                <w:rFonts w:eastAsia="Microsoft YaHei"/>
                <w:b/>
                <w:sz w:val="20"/>
                <w:szCs w:val="20"/>
                <w:u w:val="single"/>
              </w:rPr>
            </w:pPr>
            <w:r w:rsidRPr="00C95401">
              <w:rPr>
                <w:rFonts w:eastAsia="Microsoft YaHei" w:hint="eastAsia"/>
                <w:b/>
                <w:sz w:val="20"/>
                <w:szCs w:val="20"/>
                <w:u w:val="single"/>
              </w:rPr>
              <w:t>R</w:t>
            </w:r>
            <w:r w:rsidRPr="00C95401">
              <w:rPr>
                <w:rFonts w:eastAsia="Microsoft YaHei"/>
                <w:b/>
                <w:sz w:val="20"/>
                <w:szCs w:val="20"/>
                <w:u w:val="single"/>
              </w:rPr>
              <w:t>eference slot definition</w:t>
            </w:r>
          </w:p>
        </w:tc>
      </w:tr>
      <w:tr w:rsidR="00F471AC" w14:paraId="00E3AE0C" w14:textId="77777777" w:rsidTr="00566A17">
        <w:trPr>
          <w:jc w:val="center"/>
        </w:trPr>
        <w:tc>
          <w:tcPr>
            <w:tcW w:w="0" w:type="auto"/>
            <w:shd w:val="clear" w:color="auto" w:fill="E2EFD9" w:themeFill="accent6" w:themeFillTint="33"/>
          </w:tcPr>
          <w:p w14:paraId="00E3AE09" w14:textId="77777777" w:rsidR="00F471AC" w:rsidRDefault="00F471AC" w:rsidP="00423C56">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E0A"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E0B"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471AC" w14:paraId="00E3AE10" w14:textId="77777777" w:rsidTr="00566A17">
        <w:trPr>
          <w:jc w:val="center"/>
        </w:trPr>
        <w:tc>
          <w:tcPr>
            <w:tcW w:w="0" w:type="auto"/>
          </w:tcPr>
          <w:p w14:paraId="00E3AE0D"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pt. 1 (</w:t>
            </w:r>
            <w:r w:rsidRPr="00F471AC">
              <w:rPr>
                <w:rFonts w:eastAsia="Microsoft YaHei"/>
                <w:sz w:val="20"/>
                <w:szCs w:val="20"/>
                <w:lang w:val="en-GB"/>
              </w:rPr>
              <w:t>Reference slot is the slot with the triggering DCI</w:t>
            </w:r>
            <w:r>
              <w:rPr>
                <w:rFonts w:eastAsia="Microsoft YaHei"/>
                <w:sz w:val="20"/>
                <w:szCs w:val="20"/>
              </w:rPr>
              <w:t>)</w:t>
            </w:r>
          </w:p>
        </w:tc>
        <w:tc>
          <w:tcPr>
            <w:tcW w:w="0" w:type="auto"/>
          </w:tcPr>
          <w:p w14:paraId="00E3AE0E" w14:textId="316251C7" w:rsidR="00F471AC" w:rsidRDefault="004C5C48" w:rsidP="00423C56">
            <w:pPr>
              <w:widowControl w:val="0"/>
              <w:snapToGrid w:val="0"/>
              <w:spacing w:before="120" w:after="120" w:line="240" w:lineRule="auto"/>
              <w:rPr>
                <w:rFonts w:eastAsia="Microsoft YaHei"/>
                <w:sz w:val="20"/>
                <w:szCs w:val="20"/>
              </w:rPr>
            </w:pPr>
            <w:r>
              <w:rPr>
                <w:rFonts w:eastAsia="Microsoft YaHei"/>
                <w:sz w:val="20"/>
                <w:szCs w:val="20"/>
              </w:rPr>
              <w:t>8</w:t>
            </w:r>
          </w:p>
        </w:tc>
        <w:tc>
          <w:tcPr>
            <w:tcW w:w="0" w:type="auto"/>
          </w:tcPr>
          <w:p w14:paraId="00E3AE0F" w14:textId="5A245C58" w:rsidR="00F471AC" w:rsidRDefault="00195075" w:rsidP="004C5C48">
            <w:pPr>
              <w:widowControl w:val="0"/>
              <w:snapToGrid w:val="0"/>
              <w:spacing w:before="120" w:after="120" w:line="240" w:lineRule="auto"/>
              <w:rPr>
                <w:rFonts w:eastAsia="Microsoft YaHei"/>
                <w:sz w:val="20"/>
                <w:szCs w:val="20"/>
              </w:rPr>
            </w:pPr>
            <w:r w:rsidRPr="00195075">
              <w:rPr>
                <w:rFonts w:eastAsia="Microsoft YaHei"/>
                <w:sz w:val="20"/>
                <w:szCs w:val="20"/>
              </w:rPr>
              <w:t>Samsung (when ‘slotoffset’ is absent but a list of ‘t’ is configured), LG,</w:t>
            </w:r>
            <w:r w:rsidR="00240DE7">
              <w:rPr>
                <w:rFonts w:eastAsia="Microsoft YaHei"/>
                <w:sz w:val="20"/>
                <w:szCs w:val="20"/>
              </w:rPr>
              <w:t xml:space="preserve"> ZTE,</w:t>
            </w:r>
            <w:r w:rsidRPr="00195075">
              <w:rPr>
                <w:rFonts w:eastAsia="Microsoft YaHei"/>
                <w:sz w:val="20"/>
                <w:szCs w:val="20"/>
              </w:rPr>
              <w:t xml:space="preserve"> NTT DOCOMO, </w:t>
            </w:r>
            <w:r w:rsidRPr="00195075">
              <w:rPr>
                <w:rFonts w:eastAsia="Microsoft YaHei" w:hint="eastAsia"/>
                <w:sz w:val="20"/>
                <w:szCs w:val="20"/>
              </w:rPr>
              <w:t>Hu</w:t>
            </w:r>
            <w:r w:rsidRPr="00195075">
              <w:rPr>
                <w:rFonts w:eastAsia="Microsoft YaHei"/>
                <w:sz w:val="20"/>
                <w:szCs w:val="20"/>
              </w:rPr>
              <w:t>awei</w:t>
            </w:r>
            <w:r w:rsidR="004C5C48">
              <w:rPr>
                <w:rFonts w:eastAsia="Microsoft YaHei"/>
                <w:sz w:val="20"/>
                <w:szCs w:val="20"/>
              </w:rPr>
              <w:t xml:space="preserve">, </w:t>
            </w:r>
            <w:r w:rsidRPr="00195075">
              <w:rPr>
                <w:rFonts w:eastAsia="Microsoft YaHei"/>
                <w:sz w:val="20"/>
                <w:szCs w:val="20"/>
              </w:rPr>
              <w:t>HiSilicon, OPPO, Futurewei</w:t>
            </w:r>
          </w:p>
        </w:tc>
      </w:tr>
      <w:tr w:rsidR="00F471AC" w14:paraId="00E3AE14" w14:textId="77777777" w:rsidTr="00566A17">
        <w:trPr>
          <w:jc w:val="center"/>
        </w:trPr>
        <w:tc>
          <w:tcPr>
            <w:tcW w:w="0" w:type="auto"/>
          </w:tcPr>
          <w:p w14:paraId="00E3AE11"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pt. 2 (</w:t>
            </w:r>
            <w:r w:rsidRPr="008C6D01">
              <w:rPr>
                <w:rFonts w:eastAsia="Microsoft YaHei"/>
                <w:sz w:val="20"/>
                <w:szCs w:val="20"/>
                <w:lang w:val="en-GB"/>
              </w:rPr>
              <w:t>Reference slot is the slot indicated by the legacy triggering offset</w:t>
            </w:r>
            <w:r>
              <w:rPr>
                <w:rFonts w:eastAsia="Microsoft YaHei"/>
                <w:sz w:val="20"/>
                <w:szCs w:val="20"/>
              </w:rPr>
              <w:t>)</w:t>
            </w:r>
          </w:p>
        </w:tc>
        <w:tc>
          <w:tcPr>
            <w:tcW w:w="0" w:type="auto"/>
          </w:tcPr>
          <w:p w14:paraId="00E3AE12" w14:textId="77777777" w:rsidR="00F471AC" w:rsidRDefault="003B6420" w:rsidP="00423C56">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2</w:t>
            </w:r>
          </w:p>
        </w:tc>
        <w:tc>
          <w:tcPr>
            <w:tcW w:w="0" w:type="auto"/>
          </w:tcPr>
          <w:p w14:paraId="00E3AE13" w14:textId="28E353AA" w:rsidR="00F471AC" w:rsidRDefault="00240DE7" w:rsidP="00240DE7">
            <w:pPr>
              <w:widowControl w:val="0"/>
              <w:snapToGrid w:val="0"/>
              <w:spacing w:before="120" w:after="120" w:line="240" w:lineRule="auto"/>
              <w:rPr>
                <w:rFonts w:eastAsia="Microsoft YaHei"/>
                <w:sz w:val="20"/>
                <w:szCs w:val="20"/>
              </w:rPr>
            </w:pPr>
            <w:r w:rsidRPr="00240DE7">
              <w:rPr>
                <w:rFonts w:eastAsia="Microsoft YaHei"/>
                <w:sz w:val="20"/>
                <w:szCs w:val="20"/>
              </w:rPr>
              <w:t>Qualcomm, Samsung (</w:t>
            </w:r>
            <w:r>
              <w:rPr>
                <w:rFonts w:eastAsia="Microsoft YaHei"/>
                <w:sz w:val="20"/>
                <w:szCs w:val="20"/>
              </w:rPr>
              <w:t>w</w:t>
            </w:r>
            <w:r w:rsidRPr="00240DE7">
              <w:rPr>
                <w:rFonts w:eastAsia="Microsoft YaHei"/>
                <w:sz w:val="20"/>
                <w:szCs w:val="20"/>
              </w:rPr>
              <w:t>hen ‘slotoffset’ and a list of ‘t’ are configured), Ericsson, Sharp, NEC, InterDigital, vivo, CATT, MediaTek, Intel, CMCC, Xiaomi</w:t>
            </w:r>
            <w:r w:rsidR="00C10B30">
              <w:rPr>
                <w:rFonts w:eastAsia="Microsoft YaHei"/>
                <w:sz w:val="20"/>
                <w:szCs w:val="20"/>
              </w:rPr>
              <w:t>, Lenovo, MotM</w:t>
            </w:r>
          </w:p>
        </w:tc>
      </w:tr>
    </w:tbl>
    <w:p w14:paraId="76A57771" w14:textId="0C88710A" w:rsidR="007A4450" w:rsidRDefault="00CF727A">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hese issue has been discussed</w:t>
      </w:r>
      <w:r w:rsidR="00587073">
        <w:rPr>
          <w:rFonts w:eastAsia="Microsoft YaHei"/>
          <w:sz w:val="20"/>
          <w:szCs w:val="20"/>
        </w:rPr>
        <w:t xml:space="preserve"> extensively</w:t>
      </w:r>
      <w:r>
        <w:rPr>
          <w:rFonts w:eastAsia="Microsoft YaHei"/>
          <w:sz w:val="20"/>
          <w:szCs w:val="20"/>
        </w:rPr>
        <w:t xml:space="preserve"> in </w:t>
      </w:r>
      <w:r w:rsidR="005A6014">
        <w:rPr>
          <w:rFonts w:eastAsia="Microsoft YaHei"/>
          <w:sz w:val="20"/>
          <w:szCs w:val="20"/>
        </w:rPr>
        <w:t>RAN1#104e</w:t>
      </w:r>
      <w:r w:rsidR="00376B70">
        <w:rPr>
          <w:rFonts w:eastAsia="Microsoft YaHei"/>
          <w:sz w:val="20"/>
          <w:szCs w:val="20"/>
        </w:rPr>
        <w:t xml:space="preserve"> without any conclusion. This is a necessary component to complete the Rel-17 feature of aperiodic SRS triggering offset enhancement</w:t>
      </w:r>
      <w:r w:rsidR="00F93911">
        <w:rPr>
          <w:rFonts w:eastAsia="Microsoft YaHei"/>
          <w:sz w:val="20"/>
          <w:szCs w:val="20"/>
        </w:rPr>
        <w:t>. A compromised solution is needed given both two sides have strong views.</w:t>
      </w:r>
    </w:p>
    <w:p w14:paraId="6EBDCA62" w14:textId="070EA10C" w:rsidR="00DC00FC" w:rsidRPr="00DC00FC" w:rsidRDefault="005A6014" w:rsidP="00DC00FC">
      <w:pPr>
        <w:widowControl w:val="0"/>
        <w:snapToGrid w:val="0"/>
        <w:spacing w:before="120" w:after="120" w:line="240" w:lineRule="auto"/>
        <w:jc w:val="both"/>
        <w:rPr>
          <w:rFonts w:eastAsia="Microsoft YaHei"/>
          <w:sz w:val="20"/>
          <w:szCs w:val="20"/>
        </w:rPr>
      </w:pPr>
      <w:r>
        <w:rPr>
          <w:rFonts w:eastAsia="Microsoft YaHei"/>
          <w:sz w:val="20"/>
          <w:szCs w:val="20"/>
        </w:rPr>
        <w:t>The following observation can be seen based on companies’ input to RAN1#104e and RAN1#</w:t>
      </w:r>
      <w:r w:rsidR="00E800B5">
        <w:rPr>
          <w:rFonts w:eastAsia="Microsoft YaHei"/>
          <w:sz w:val="20"/>
          <w:szCs w:val="20"/>
        </w:rPr>
        <w:t>104b-e.</w:t>
      </w:r>
    </w:p>
    <w:p w14:paraId="5A2E1F85" w14:textId="7C069F67" w:rsidR="00E800B5" w:rsidRDefault="00E800B5" w:rsidP="00952BBB">
      <w:pPr>
        <w:pStyle w:val="ListParagraph"/>
        <w:widowControl w:val="0"/>
        <w:numPr>
          <w:ilvl w:val="0"/>
          <w:numId w:val="8"/>
        </w:numPr>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pt. 1 is a subset of Opt. 2 (Opt. 1 and Opt. 2 is equivalent when the legacy triggering offset is configured as 0 </w:t>
      </w:r>
      <w:r>
        <w:rPr>
          <w:rFonts w:eastAsia="Microsoft YaHei"/>
          <w:sz w:val="20"/>
          <w:szCs w:val="20"/>
        </w:rPr>
        <w:lastRenderedPageBreak/>
        <w:t>in Opt. 2).</w:t>
      </w:r>
    </w:p>
    <w:p w14:paraId="574508D3" w14:textId="07F294D4" w:rsidR="00DC00FC" w:rsidRPr="00E800B5" w:rsidRDefault="00E800B5" w:rsidP="00952BBB">
      <w:pPr>
        <w:pStyle w:val="ListParagraph"/>
        <w:widowControl w:val="0"/>
        <w:numPr>
          <w:ilvl w:val="0"/>
          <w:numId w:val="8"/>
        </w:numPr>
        <w:snapToGrid w:val="0"/>
        <w:spacing w:before="120" w:after="120" w:line="240" w:lineRule="auto"/>
        <w:jc w:val="both"/>
        <w:rPr>
          <w:rFonts w:eastAsia="Microsoft YaHei"/>
          <w:sz w:val="20"/>
          <w:szCs w:val="20"/>
        </w:rPr>
      </w:pPr>
      <w:r>
        <w:rPr>
          <w:rFonts w:eastAsia="Microsoft YaHei"/>
          <w:sz w:val="20"/>
          <w:szCs w:val="20"/>
        </w:rPr>
        <w:t xml:space="preserve">Some companies claimed that Opt. 2 requires extra processing </w:t>
      </w:r>
      <w:r w:rsidR="00A50CA0">
        <w:rPr>
          <w:rFonts w:eastAsia="Microsoft YaHei"/>
          <w:sz w:val="20"/>
          <w:szCs w:val="20"/>
        </w:rPr>
        <w:t>on top of Opt. 1 as UE needs to perform offset operation twice.</w:t>
      </w:r>
    </w:p>
    <w:p w14:paraId="44E42BAD" w14:textId="51A4D446" w:rsidR="007A4450" w:rsidRDefault="00B90CD5">
      <w:pPr>
        <w:widowControl w:val="0"/>
        <w:snapToGrid w:val="0"/>
        <w:spacing w:before="120" w:after="120" w:line="240" w:lineRule="auto"/>
        <w:jc w:val="both"/>
        <w:rPr>
          <w:rFonts w:eastAsia="Microsoft YaHei"/>
          <w:sz w:val="20"/>
          <w:szCs w:val="20"/>
        </w:rPr>
      </w:pPr>
      <w:r>
        <w:rPr>
          <w:rFonts w:eastAsia="Microsoft YaHei"/>
          <w:sz w:val="20"/>
          <w:szCs w:val="20"/>
        </w:rPr>
        <w:t>Based on the above, FL propose the following compromised direction to solve the dilemma ahead of us.</w:t>
      </w:r>
    </w:p>
    <w:p w14:paraId="07ABF513" w14:textId="0C19DE38" w:rsidR="00F14695" w:rsidRPr="005C771D" w:rsidRDefault="00FB3296" w:rsidP="00952BBB">
      <w:pPr>
        <w:pStyle w:val="ListParagraph"/>
        <w:widowControl w:val="0"/>
        <w:numPr>
          <w:ilvl w:val="0"/>
          <w:numId w:val="8"/>
        </w:numPr>
        <w:snapToGrid w:val="0"/>
        <w:spacing w:before="120" w:after="120" w:line="240" w:lineRule="auto"/>
        <w:jc w:val="both"/>
        <w:rPr>
          <w:rFonts w:eastAsia="Microsoft YaHei"/>
          <w:sz w:val="20"/>
          <w:szCs w:val="20"/>
          <w:u w:val="single"/>
        </w:rPr>
      </w:pPr>
      <w:r w:rsidRPr="005C771D">
        <w:rPr>
          <w:rFonts w:eastAsia="Microsoft YaHei"/>
          <w:sz w:val="20"/>
          <w:szCs w:val="20"/>
          <w:u w:val="single"/>
        </w:rPr>
        <w:t xml:space="preserve">Supports Opt. 2 </w:t>
      </w:r>
      <w:r w:rsidR="002F246C" w:rsidRPr="005C771D">
        <w:rPr>
          <w:rFonts w:eastAsia="Microsoft YaHei"/>
          <w:sz w:val="20"/>
          <w:szCs w:val="20"/>
          <w:u w:val="single"/>
        </w:rPr>
        <w:t>for reference slot definition</w:t>
      </w:r>
      <w:r w:rsidRPr="005C771D">
        <w:rPr>
          <w:rFonts w:eastAsia="Microsoft YaHei"/>
          <w:sz w:val="20"/>
          <w:szCs w:val="20"/>
          <w:u w:val="single"/>
        </w:rPr>
        <w:t>.</w:t>
      </w:r>
    </w:p>
    <w:p w14:paraId="68BAD36E" w14:textId="3270EF82" w:rsidR="00FB3296" w:rsidRPr="005C771D" w:rsidRDefault="002F246C" w:rsidP="00952BBB">
      <w:pPr>
        <w:pStyle w:val="ListParagraph"/>
        <w:widowControl w:val="0"/>
        <w:numPr>
          <w:ilvl w:val="0"/>
          <w:numId w:val="8"/>
        </w:numPr>
        <w:snapToGrid w:val="0"/>
        <w:spacing w:before="120" w:after="120" w:line="240" w:lineRule="auto"/>
        <w:jc w:val="both"/>
        <w:rPr>
          <w:rFonts w:eastAsia="Microsoft YaHei"/>
          <w:sz w:val="20"/>
          <w:szCs w:val="20"/>
          <w:u w:val="single"/>
        </w:rPr>
      </w:pPr>
      <w:r w:rsidRPr="005C771D">
        <w:rPr>
          <w:rFonts w:eastAsia="Microsoft YaHei" w:hint="eastAsia"/>
          <w:sz w:val="20"/>
          <w:szCs w:val="20"/>
          <w:u w:val="single"/>
        </w:rPr>
        <w:t>T</w:t>
      </w:r>
      <w:r w:rsidRPr="005C771D">
        <w:rPr>
          <w:rFonts w:eastAsia="Microsoft YaHei"/>
          <w:sz w:val="20"/>
          <w:szCs w:val="20"/>
          <w:u w:val="single"/>
        </w:rPr>
        <w:t xml:space="preserve">he configuration of Opt. 1 </w:t>
      </w:r>
      <w:r w:rsidR="00FD0C19" w:rsidRPr="005C771D">
        <w:rPr>
          <w:rFonts w:eastAsia="Microsoft YaHei"/>
          <w:sz w:val="20"/>
          <w:szCs w:val="20"/>
          <w:u w:val="single"/>
        </w:rPr>
        <w:t xml:space="preserve">is a basic feature if UE supports the Rel-17 enhancement on SRS triggering offset, </w:t>
      </w:r>
      <w:r w:rsidR="008D3D09" w:rsidRPr="005C771D">
        <w:rPr>
          <w:rFonts w:eastAsia="Microsoft YaHei"/>
          <w:sz w:val="20"/>
          <w:szCs w:val="20"/>
          <w:u w:val="single"/>
        </w:rPr>
        <w:t>and</w:t>
      </w:r>
      <w:r w:rsidR="00FD0C19" w:rsidRPr="005C771D">
        <w:rPr>
          <w:rFonts w:eastAsia="Microsoft YaHei"/>
          <w:sz w:val="20"/>
          <w:szCs w:val="20"/>
          <w:u w:val="single"/>
        </w:rPr>
        <w:t xml:space="preserve"> the other configurations in Opt. 2 is optional.</w:t>
      </w:r>
    </w:p>
    <w:p w14:paraId="73C2D91B" w14:textId="77777777" w:rsidR="00B90CD5" w:rsidRDefault="00B90CD5">
      <w:pPr>
        <w:widowControl w:val="0"/>
        <w:snapToGrid w:val="0"/>
        <w:spacing w:before="120" w:after="120" w:line="240" w:lineRule="auto"/>
        <w:jc w:val="both"/>
        <w:rPr>
          <w:rFonts w:eastAsia="Microsoft YaHei"/>
          <w:sz w:val="20"/>
          <w:szCs w:val="20"/>
        </w:rPr>
      </w:pPr>
    </w:p>
    <w:p w14:paraId="7C23EB23" w14:textId="48051BED" w:rsidR="00EE3D57" w:rsidRDefault="00EE3D57">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 xml:space="preserve">ased on the above spirit, the following </w:t>
      </w:r>
      <w:r w:rsidR="000853F4">
        <w:rPr>
          <w:rFonts w:eastAsia="Microsoft YaHei"/>
          <w:sz w:val="20"/>
          <w:szCs w:val="20"/>
        </w:rPr>
        <w:t xml:space="preserve">FL </w:t>
      </w:r>
      <w:r>
        <w:rPr>
          <w:rFonts w:eastAsia="Microsoft YaHei"/>
          <w:sz w:val="20"/>
          <w:szCs w:val="20"/>
        </w:rPr>
        <w:t>proposal is given.</w:t>
      </w:r>
    </w:p>
    <w:p w14:paraId="00E3AE16" w14:textId="51C6B0B5" w:rsidR="00044958" w:rsidRDefault="00044958">
      <w:pPr>
        <w:widowControl w:val="0"/>
        <w:snapToGrid w:val="0"/>
        <w:spacing w:before="120" w:after="120" w:line="240" w:lineRule="auto"/>
        <w:jc w:val="both"/>
        <w:rPr>
          <w:rFonts w:eastAsia="Microsoft YaHei"/>
          <w:i/>
          <w:sz w:val="20"/>
          <w:szCs w:val="20"/>
        </w:rPr>
      </w:pPr>
      <w:r w:rsidRPr="00B57D1A">
        <w:rPr>
          <w:rFonts w:eastAsia="Microsoft YaHei" w:hint="eastAsia"/>
          <w:b/>
          <w:i/>
          <w:sz w:val="20"/>
          <w:szCs w:val="20"/>
          <w:highlight w:val="yellow"/>
        </w:rPr>
        <w:t>F</w:t>
      </w:r>
      <w:r w:rsidRPr="00B57D1A">
        <w:rPr>
          <w:rFonts w:eastAsia="Microsoft YaHei"/>
          <w:b/>
          <w:i/>
          <w:sz w:val="20"/>
          <w:szCs w:val="20"/>
          <w:highlight w:val="yellow"/>
        </w:rPr>
        <w:t>L Proposal:</w:t>
      </w:r>
      <w:r w:rsidR="000A7811">
        <w:rPr>
          <w:rFonts w:eastAsia="Microsoft YaHei"/>
          <w:i/>
          <w:sz w:val="20"/>
          <w:szCs w:val="20"/>
        </w:rPr>
        <w:t xml:space="preserve"> </w:t>
      </w:r>
      <w:r w:rsidR="00A93225">
        <w:rPr>
          <w:rFonts w:eastAsia="Microsoft YaHei"/>
          <w:i/>
          <w:sz w:val="20"/>
          <w:szCs w:val="20"/>
        </w:rPr>
        <w:t>Support Opt. 2</w:t>
      </w:r>
      <w:r w:rsidR="00937378">
        <w:rPr>
          <w:rFonts w:eastAsia="Microsoft YaHei"/>
          <w:i/>
          <w:sz w:val="20"/>
          <w:szCs w:val="20"/>
        </w:rPr>
        <w:t xml:space="preserve">: </w:t>
      </w:r>
      <w:r w:rsidR="00A93225" w:rsidRPr="00A93225">
        <w:rPr>
          <w:rFonts w:eastAsia="Microsoft YaHei"/>
          <w:i/>
          <w:sz w:val="20"/>
          <w:szCs w:val="20"/>
          <w:lang w:val="en-GB"/>
        </w:rPr>
        <w:t>Reference slot is the slot indicated by the legacy triggering offset</w:t>
      </w:r>
      <w:r w:rsidR="00A93225">
        <w:rPr>
          <w:rFonts w:eastAsia="Microsoft YaHei"/>
          <w:i/>
          <w:sz w:val="20"/>
          <w:szCs w:val="20"/>
        </w:rPr>
        <w:t>.</w:t>
      </w:r>
    </w:p>
    <w:p w14:paraId="345FCFF1" w14:textId="6ACF0978" w:rsidR="00A93225" w:rsidRDefault="00304875" w:rsidP="00952BBB">
      <w:pPr>
        <w:pStyle w:val="ListParagraph"/>
        <w:widowControl w:val="0"/>
        <w:numPr>
          <w:ilvl w:val="0"/>
          <w:numId w:val="8"/>
        </w:numPr>
        <w:snapToGrid w:val="0"/>
        <w:spacing w:before="120" w:after="120" w:line="240" w:lineRule="auto"/>
        <w:jc w:val="both"/>
        <w:rPr>
          <w:ins w:id="2" w:author="ZTE" w:date="2021-04-14T09:29:00Z"/>
          <w:rFonts w:eastAsia="Microsoft YaHei"/>
          <w:i/>
          <w:sz w:val="20"/>
          <w:szCs w:val="20"/>
        </w:rPr>
      </w:pPr>
      <w:r>
        <w:rPr>
          <w:rFonts w:eastAsia="Microsoft YaHei"/>
          <w:i/>
          <w:sz w:val="20"/>
          <w:szCs w:val="20"/>
        </w:rPr>
        <w:t>For a UE</w:t>
      </w:r>
      <w:r w:rsidR="00032244">
        <w:rPr>
          <w:rFonts w:eastAsia="Microsoft YaHei"/>
          <w:i/>
          <w:sz w:val="20"/>
          <w:szCs w:val="20"/>
        </w:rPr>
        <w:t xml:space="preserve"> supporting the Rel-17 SRS triggering offset enhancement, </w:t>
      </w:r>
      <w:r w:rsidR="00192865">
        <w:rPr>
          <w:rFonts w:eastAsia="Microsoft YaHei"/>
          <w:i/>
          <w:sz w:val="20"/>
          <w:szCs w:val="20"/>
        </w:rPr>
        <w:t>configuring legacy triggering offset as 0</w:t>
      </w:r>
      <w:r w:rsidR="004878F3">
        <w:rPr>
          <w:rFonts w:eastAsia="Microsoft YaHei"/>
          <w:i/>
          <w:sz w:val="20"/>
          <w:szCs w:val="20"/>
        </w:rPr>
        <w:t xml:space="preserve"> when using this enhancement</w:t>
      </w:r>
      <w:r w:rsidR="00192865">
        <w:rPr>
          <w:rFonts w:eastAsia="Microsoft YaHei"/>
          <w:i/>
          <w:sz w:val="20"/>
          <w:szCs w:val="20"/>
        </w:rPr>
        <w:t xml:space="preserve"> is a basic </w:t>
      </w:r>
      <w:r w:rsidR="00AB79A2">
        <w:rPr>
          <w:rFonts w:eastAsia="Microsoft YaHei"/>
          <w:i/>
          <w:sz w:val="20"/>
          <w:szCs w:val="20"/>
        </w:rPr>
        <w:t xml:space="preserve">UE </w:t>
      </w:r>
      <w:r w:rsidR="00192865">
        <w:rPr>
          <w:rFonts w:eastAsia="Microsoft YaHei"/>
          <w:i/>
          <w:sz w:val="20"/>
          <w:szCs w:val="20"/>
        </w:rPr>
        <w:t>feature, and configuring legacy triggering offset as non-zero values</w:t>
      </w:r>
      <w:r w:rsidR="004878F3">
        <w:rPr>
          <w:rFonts w:eastAsia="Microsoft YaHei"/>
          <w:i/>
          <w:sz w:val="20"/>
          <w:szCs w:val="20"/>
        </w:rPr>
        <w:t xml:space="preserve"> when using this enhancement</w:t>
      </w:r>
      <w:r w:rsidR="00192865">
        <w:rPr>
          <w:rFonts w:eastAsia="Microsoft YaHei"/>
          <w:i/>
          <w:sz w:val="20"/>
          <w:szCs w:val="20"/>
        </w:rPr>
        <w:t xml:space="preserve"> is </w:t>
      </w:r>
      <w:r w:rsidR="00AB79A2">
        <w:rPr>
          <w:rFonts w:eastAsia="Microsoft YaHei"/>
          <w:i/>
          <w:sz w:val="20"/>
          <w:szCs w:val="20"/>
        </w:rPr>
        <w:t xml:space="preserve">an </w:t>
      </w:r>
      <w:r w:rsidR="00192865">
        <w:rPr>
          <w:rFonts w:eastAsia="Microsoft YaHei"/>
          <w:i/>
          <w:sz w:val="20"/>
          <w:szCs w:val="20"/>
        </w:rPr>
        <w:t>optional</w:t>
      </w:r>
      <w:r w:rsidR="00AB79A2">
        <w:rPr>
          <w:rFonts w:eastAsia="Microsoft YaHei"/>
          <w:i/>
          <w:sz w:val="20"/>
          <w:szCs w:val="20"/>
        </w:rPr>
        <w:t xml:space="preserve"> UE feature</w:t>
      </w:r>
      <w:r w:rsidR="00192865">
        <w:rPr>
          <w:rFonts w:eastAsia="Microsoft YaHei"/>
          <w:i/>
          <w:sz w:val="20"/>
          <w:szCs w:val="20"/>
        </w:rPr>
        <w:t>.</w:t>
      </w:r>
    </w:p>
    <w:p w14:paraId="06160544" w14:textId="733D1B89" w:rsidR="007A024E" w:rsidRPr="00A93225" w:rsidRDefault="007A024E" w:rsidP="00952BBB">
      <w:pPr>
        <w:pStyle w:val="ListParagraph"/>
        <w:widowControl w:val="0"/>
        <w:numPr>
          <w:ilvl w:val="0"/>
          <w:numId w:val="8"/>
        </w:numPr>
        <w:snapToGrid w:val="0"/>
        <w:spacing w:before="120" w:after="120" w:line="240" w:lineRule="auto"/>
        <w:jc w:val="both"/>
        <w:rPr>
          <w:rFonts w:eastAsia="Microsoft YaHei"/>
          <w:i/>
          <w:sz w:val="20"/>
          <w:szCs w:val="20"/>
        </w:rPr>
      </w:pPr>
      <w:ins w:id="3" w:author="ZTE" w:date="2021-04-14T09:29:00Z">
        <w:r>
          <w:rPr>
            <w:rFonts w:eastAsia="Microsoft YaHei" w:hint="eastAsia"/>
            <w:i/>
            <w:sz w:val="20"/>
            <w:szCs w:val="20"/>
          </w:rPr>
          <w:t>No</w:t>
        </w:r>
        <w:r>
          <w:rPr>
            <w:rFonts w:eastAsia="Microsoft YaHei"/>
            <w:i/>
            <w:sz w:val="20"/>
            <w:szCs w:val="20"/>
          </w:rPr>
          <w:t xml:space="preserve"> negative t values are introduced. </w:t>
        </w:r>
      </w:ins>
    </w:p>
    <w:p w14:paraId="00E3AE17" w14:textId="77777777" w:rsidR="00044958" w:rsidRDefault="00044958">
      <w:pPr>
        <w:widowControl w:val="0"/>
        <w:snapToGrid w:val="0"/>
        <w:spacing w:before="120" w:after="120" w:line="240" w:lineRule="auto"/>
        <w:jc w:val="both"/>
        <w:rPr>
          <w:rFonts w:eastAsia="Microsoft YaHei"/>
          <w:sz w:val="20"/>
          <w:szCs w:val="20"/>
        </w:rPr>
      </w:pPr>
    </w:p>
    <w:p w14:paraId="00E3AE18" w14:textId="77777777" w:rsidR="00BA7949" w:rsidRDefault="00BA794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1705"/>
        <w:gridCol w:w="7645"/>
      </w:tblGrid>
      <w:tr w:rsidR="0010142B" w14:paraId="00E3AE1B" w14:textId="77777777" w:rsidTr="00932B78">
        <w:tc>
          <w:tcPr>
            <w:tcW w:w="1705" w:type="dxa"/>
            <w:shd w:val="clear" w:color="auto" w:fill="E2EFD9" w:themeFill="accent6" w:themeFillTint="33"/>
          </w:tcPr>
          <w:p w14:paraId="00E3AE19" w14:textId="77777777" w:rsidR="0010142B" w:rsidRDefault="0010142B" w:rsidP="0010142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7645" w:type="dxa"/>
            <w:shd w:val="clear" w:color="auto" w:fill="E2EFD9" w:themeFill="accent6" w:themeFillTint="33"/>
          </w:tcPr>
          <w:p w14:paraId="00E3AE1A" w14:textId="77777777" w:rsidR="0010142B" w:rsidRDefault="0010142B" w:rsidP="0010142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F97A57" w14:paraId="189583FE" w14:textId="77777777" w:rsidTr="00932B78">
        <w:tc>
          <w:tcPr>
            <w:tcW w:w="1705" w:type="dxa"/>
          </w:tcPr>
          <w:p w14:paraId="03200809" w14:textId="5BF0250C" w:rsidR="00F97A57" w:rsidRDefault="00F97A57" w:rsidP="00AC43FA">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L</w:t>
            </w:r>
            <w:r w:rsidR="00C240C7">
              <w:rPr>
                <w:rFonts w:eastAsia="Microsoft YaHei"/>
                <w:sz w:val="20"/>
                <w:szCs w:val="20"/>
              </w:rPr>
              <w:t>’s clarification</w:t>
            </w:r>
          </w:p>
        </w:tc>
        <w:tc>
          <w:tcPr>
            <w:tcW w:w="7645" w:type="dxa"/>
          </w:tcPr>
          <w:p w14:paraId="42E67144" w14:textId="2FAF9940" w:rsidR="0023564F" w:rsidRDefault="0023564F" w:rsidP="00E200BE">
            <w:pPr>
              <w:widowControl w:val="0"/>
              <w:snapToGrid w:val="0"/>
              <w:spacing w:before="120" w:after="120" w:line="240" w:lineRule="auto"/>
              <w:rPr>
                <w:rFonts w:eastAsia="Microsoft YaHei"/>
                <w:sz w:val="20"/>
                <w:szCs w:val="20"/>
              </w:rPr>
            </w:pPr>
            <w:r>
              <w:rPr>
                <w:rFonts w:eastAsia="Microsoft YaHei"/>
                <w:sz w:val="20"/>
                <w:szCs w:val="20"/>
              </w:rPr>
              <w:t>The term “</w:t>
            </w:r>
            <w:r w:rsidR="00A044A2">
              <w:rPr>
                <w:rFonts w:eastAsia="Microsoft YaHei"/>
                <w:sz w:val="20"/>
                <w:szCs w:val="20"/>
              </w:rPr>
              <w:t>b</w:t>
            </w:r>
            <w:r>
              <w:rPr>
                <w:rFonts w:eastAsia="Microsoft YaHei"/>
                <w:sz w:val="20"/>
                <w:szCs w:val="20"/>
              </w:rPr>
              <w:t xml:space="preserve">asic feature” should be well understood as it has been widely used in UE feature session. </w:t>
            </w:r>
            <w:r w:rsidR="00E200BE">
              <w:rPr>
                <w:rFonts w:eastAsia="Microsoft YaHei"/>
                <w:sz w:val="20"/>
                <w:szCs w:val="20"/>
              </w:rPr>
              <w:t>Here b</w:t>
            </w:r>
            <w:r w:rsidR="00E200BE" w:rsidRPr="00E200BE">
              <w:rPr>
                <w:rFonts w:eastAsia="Microsoft YaHei"/>
                <w:sz w:val="20"/>
                <w:szCs w:val="20"/>
              </w:rPr>
              <w:t>asic feature means supporting zero value for legacy triggering offset is mandatory if this UE supports the Rel-17 SRS triggering offset enhancement. UE can also optionally indicate it can support non-zero values for legacy triggering offset through capability reporting.</w:t>
            </w:r>
          </w:p>
          <w:p w14:paraId="0D57AE3D" w14:textId="4F6F677B" w:rsidR="00B67286" w:rsidRDefault="00B67286" w:rsidP="00E200BE">
            <w:pPr>
              <w:widowControl w:val="0"/>
              <w:snapToGrid w:val="0"/>
              <w:spacing w:before="120" w:after="120" w:line="240" w:lineRule="auto"/>
              <w:rPr>
                <w:rFonts w:eastAsia="Microsoft YaHei"/>
                <w:sz w:val="20"/>
                <w:szCs w:val="20"/>
              </w:rPr>
            </w:pPr>
            <w:r>
              <w:rPr>
                <w:rFonts w:eastAsia="Microsoft YaHei"/>
                <w:sz w:val="20"/>
                <w:szCs w:val="20"/>
              </w:rPr>
              <w:t>Then for an aperiodic SRS resource set</w:t>
            </w:r>
            <w:r w:rsidR="00BD6D9A">
              <w:rPr>
                <w:rFonts w:eastAsia="Microsoft YaHei"/>
                <w:sz w:val="20"/>
                <w:szCs w:val="20"/>
              </w:rPr>
              <w:t>, either Rel-17 mechanism or Rel-15/16 mechanism can be used</w:t>
            </w:r>
            <w:r w:rsidR="0096182C">
              <w:rPr>
                <w:rFonts w:eastAsia="Microsoft YaHei"/>
                <w:sz w:val="20"/>
                <w:szCs w:val="20"/>
              </w:rPr>
              <w:t xml:space="preserve">. </w:t>
            </w:r>
            <w:r w:rsidR="0096182C" w:rsidRPr="00816643">
              <w:rPr>
                <w:rFonts w:eastAsia="Microsoft YaHei"/>
                <w:sz w:val="20"/>
                <w:szCs w:val="20"/>
                <w:u w:val="single"/>
              </w:rPr>
              <w:t>If the Rel-17 mechanism is configured</w:t>
            </w:r>
            <w:r w:rsidR="0096182C">
              <w:rPr>
                <w:rFonts w:eastAsia="Microsoft YaHei"/>
                <w:sz w:val="20"/>
                <w:szCs w:val="20"/>
              </w:rPr>
              <w:t>,</w:t>
            </w:r>
          </w:p>
          <w:p w14:paraId="658778E0" w14:textId="77777777" w:rsidR="00BD6D9A" w:rsidRDefault="00BD6D9A" w:rsidP="00BD6D9A">
            <w:pPr>
              <w:pStyle w:val="ListParagraph"/>
              <w:widowControl w:val="0"/>
              <w:numPr>
                <w:ilvl w:val="0"/>
                <w:numId w:val="8"/>
              </w:numPr>
              <w:snapToGrid w:val="0"/>
              <w:spacing w:before="120" w:after="120" w:line="240" w:lineRule="auto"/>
              <w:rPr>
                <w:rFonts w:eastAsia="Microsoft YaHei"/>
                <w:sz w:val="20"/>
                <w:szCs w:val="20"/>
              </w:rPr>
            </w:pPr>
            <w:r w:rsidRPr="00BD6D9A">
              <w:rPr>
                <w:rFonts w:eastAsia="Microsoft YaHei"/>
                <w:sz w:val="20"/>
                <w:szCs w:val="20"/>
              </w:rPr>
              <w:t>If UE does not report it supports non-zero values for legacy triggering offset when using Rel-17 triggering offset enhancement, gNB can only configure legacy triggering offset as 0 </w:t>
            </w:r>
            <w:r w:rsidRPr="00383EDE">
              <w:rPr>
                <w:rFonts w:eastAsia="Microsoft YaHei"/>
                <w:sz w:val="20"/>
                <w:szCs w:val="20"/>
              </w:rPr>
              <w:t>when it configures the Rel-17 mechanism to determine aperiodic SRS slot</w:t>
            </w:r>
            <w:r w:rsidRPr="00BD6D9A">
              <w:rPr>
                <w:rFonts w:eastAsia="Microsoft YaHei"/>
                <w:sz w:val="20"/>
                <w:szCs w:val="20"/>
              </w:rPr>
              <w:t>. In this case, Opt. 1 and Opt. 2 are equivalent.</w:t>
            </w:r>
          </w:p>
          <w:p w14:paraId="706610A2" w14:textId="77777777" w:rsidR="00BD6D9A" w:rsidRDefault="00383EDE" w:rsidP="00BD6D9A">
            <w:pPr>
              <w:pStyle w:val="ListParagraph"/>
              <w:widowControl w:val="0"/>
              <w:numPr>
                <w:ilvl w:val="0"/>
                <w:numId w:val="8"/>
              </w:numPr>
              <w:snapToGrid w:val="0"/>
              <w:spacing w:before="120" w:after="120" w:line="240" w:lineRule="auto"/>
              <w:rPr>
                <w:rFonts w:eastAsia="Microsoft YaHei"/>
                <w:sz w:val="20"/>
                <w:szCs w:val="20"/>
              </w:rPr>
            </w:pPr>
            <w:r w:rsidRPr="00383EDE">
              <w:rPr>
                <w:rFonts w:eastAsia="Microsoft YaHei"/>
                <w:sz w:val="20"/>
                <w:szCs w:val="20"/>
              </w:rPr>
              <w:t>If UE reports the support of non-zero values for legacy triggering offset, it means gNB can configure legacy triggering offset as zero or non-zero when it configures the Rel-17 mechanism. In this case, it is a full set of Opt. 2.</w:t>
            </w:r>
          </w:p>
          <w:p w14:paraId="7EE0FEA2" w14:textId="2514A734" w:rsidR="00D32621" w:rsidRPr="00D32621" w:rsidRDefault="002C1E4A" w:rsidP="002C1E4A">
            <w:pPr>
              <w:widowControl w:val="0"/>
              <w:snapToGrid w:val="0"/>
              <w:spacing w:before="120" w:after="120" w:line="240" w:lineRule="auto"/>
              <w:rPr>
                <w:rFonts w:eastAsia="Microsoft YaHei"/>
                <w:sz w:val="20"/>
                <w:szCs w:val="20"/>
              </w:rPr>
            </w:pPr>
            <w:r>
              <w:rPr>
                <w:rFonts w:eastAsia="Microsoft YaHei"/>
                <w:sz w:val="20"/>
                <w:szCs w:val="20"/>
              </w:rPr>
              <w:t>F</w:t>
            </w:r>
            <w:r w:rsidRPr="002C1E4A">
              <w:rPr>
                <w:rFonts w:eastAsia="Microsoft YaHei"/>
                <w:sz w:val="20"/>
                <w:szCs w:val="20"/>
              </w:rPr>
              <w:t xml:space="preserve">or companies who may not want to implement a full set of Opt. 2 (e.g., </w:t>
            </w:r>
            <w:r>
              <w:rPr>
                <w:rFonts w:eastAsia="Microsoft YaHei"/>
                <w:sz w:val="20"/>
                <w:szCs w:val="20"/>
              </w:rPr>
              <w:t>Opt. 1 proponents</w:t>
            </w:r>
            <w:r w:rsidRPr="002C1E4A">
              <w:rPr>
                <w:rFonts w:eastAsia="Microsoft YaHei"/>
                <w:sz w:val="20"/>
                <w:szCs w:val="20"/>
              </w:rPr>
              <w:t>)</w:t>
            </w:r>
            <w:r w:rsidR="00D24FE7">
              <w:rPr>
                <w:rFonts w:eastAsia="Microsoft YaHei"/>
                <w:sz w:val="20"/>
                <w:szCs w:val="20"/>
              </w:rPr>
              <w:t xml:space="preserve"> on their UEs</w:t>
            </w:r>
            <w:r w:rsidRPr="002C1E4A">
              <w:rPr>
                <w:rFonts w:eastAsia="Microsoft YaHei"/>
                <w:sz w:val="20"/>
                <w:szCs w:val="20"/>
              </w:rPr>
              <w:t>, they can choose to implement only a subset, i.e., Opt. 1. But the specification can support Opt. 2, so other companies can choose to implement a full set of Opt.2 by indicating support of non-zero legacy offset in capability reporting. From FL perspective, this is a mid-ground between the two camps.</w:t>
            </w:r>
          </w:p>
        </w:tc>
      </w:tr>
      <w:tr w:rsidR="00907866" w14:paraId="2D2BE375" w14:textId="77777777" w:rsidTr="00932B78">
        <w:tc>
          <w:tcPr>
            <w:tcW w:w="1705" w:type="dxa"/>
          </w:tcPr>
          <w:p w14:paraId="1C02038C" w14:textId="4C58D467" w:rsidR="00907866" w:rsidRDefault="00907866" w:rsidP="00907866">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7645" w:type="dxa"/>
          </w:tcPr>
          <w:p w14:paraId="06D94C49" w14:textId="77777777" w:rsidR="00907866" w:rsidRDefault="00907866" w:rsidP="00907866">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 xml:space="preserve">ot support Opt.2. There are following issues for Opt.2: </w:t>
            </w:r>
          </w:p>
          <w:p w14:paraId="59505054" w14:textId="77777777" w:rsidR="00907866" w:rsidRDefault="00907866" w:rsidP="00907866">
            <w:pPr>
              <w:widowControl w:val="0"/>
              <w:snapToGrid w:val="0"/>
              <w:spacing w:before="120" w:after="120" w:line="240" w:lineRule="auto"/>
              <w:rPr>
                <w:rFonts w:eastAsia="Microsoft YaHei"/>
                <w:sz w:val="20"/>
                <w:szCs w:val="20"/>
              </w:rPr>
            </w:pPr>
            <w:r>
              <w:rPr>
                <w:rFonts w:eastAsia="Microsoft YaHei" w:hint="eastAsia"/>
                <w:sz w:val="20"/>
                <w:szCs w:val="20"/>
              </w:rPr>
              <w:t>T</w:t>
            </w:r>
            <w:r>
              <w:rPr>
                <w:rFonts w:eastAsia="Microsoft YaHei"/>
                <w:sz w:val="20"/>
                <w:szCs w:val="20"/>
              </w:rPr>
              <w:t xml:space="preserve">he </w:t>
            </w:r>
            <w:r w:rsidRPr="00BE2140">
              <w:rPr>
                <w:rFonts w:eastAsia="Microsoft YaHei"/>
                <w:sz w:val="20"/>
                <w:szCs w:val="20"/>
                <w:u w:val="single"/>
              </w:rPr>
              <w:t>flexibility is restricted</w:t>
            </w:r>
            <w:r>
              <w:rPr>
                <w:rFonts w:eastAsia="Microsoft YaHei"/>
                <w:sz w:val="20"/>
                <w:szCs w:val="20"/>
              </w:rPr>
              <w:t xml:space="preserve"> due to keeping the RRC configured Slot-offset in reference slot;</w:t>
            </w:r>
          </w:p>
          <w:p w14:paraId="79268F1D" w14:textId="77777777" w:rsidR="00907866" w:rsidRDefault="00907866" w:rsidP="00907866">
            <w:pPr>
              <w:widowControl w:val="0"/>
              <w:snapToGrid w:val="0"/>
              <w:spacing w:before="120" w:after="120" w:line="240" w:lineRule="auto"/>
              <w:rPr>
                <w:rFonts w:eastAsia="Microsoft YaHei"/>
                <w:sz w:val="20"/>
                <w:szCs w:val="20"/>
              </w:rPr>
            </w:pPr>
            <w:r w:rsidRPr="00BE2140">
              <w:rPr>
                <w:rFonts w:eastAsia="Microsoft YaHei"/>
                <w:sz w:val="20"/>
                <w:szCs w:val="20"/>
                <w:u w:val="single"/>
              </w:rPr>
              <w:t>More overhead</w:t>
            </w:r>
            <w:r>
              <w:rPr>
                <w:rFonts w:eastAsia="Microsoft YaHei"/>
                <w:sz w:val="20"/>
                <w:szCs w:val="20"/>
              </w:rPr>
              <w:t xml:space="preserve"> for dynamic indication is required for the negative value of ‘t’, while the negative value of ‘t’ is due to the configuration of Slot-offset.</w:t>
            </w:r>
          </w:p>
          <w:p w14:paraId="574D3B41" w14:textId="77777777" w:rsidR="00907866" w:rsidRDefault="00907866" w:rsidP="00907866">
            <w:pPr>
              <w:widowControl w:val="0"/>
              <w:snapToGrid w:val="0"/>
              <w:spacing w:before="120" w:after="120" w:line="240" w:lineRule="auto"/>
              <w:rPr>
                <w:rFonts w:eastAsia="Microsoft YaHei"/>
                <w:sz w:val="20"/>
                <w:szCs w:val="20"/>
              </w:rPr>
            </w:pPr>
            <w:r w:rsidRPr="00BE2140">
              <w:rPr>
                <w:rFonts w:eastAsia="Microsoft YaHei"/>
                <w:sz w:val="20"/>
                <w:szCs w:val="20"/>
                <w:u w:val="single"/>
              </w:rPr>
              <w:t>More complexity</w:t>
            </w:r>
            <w:r>
              <w:rPr>
                <w:rFonts w:eastAsia="Microsoft YaHei"/>
                <w:sz w:val="20"/>
                <w:szCs w:val="20"/>
              </w:rPr>
              <w:t xml:space="preserve"> for UE, since there are two counting solutions for Slot-offset and available slot ‘t’. By the way, it is also difficult to define the negative value of ‘t’.</w:t>
            </w:r>
          </w:p>
          <w:p w14:paraId="48E6FFDC" w14:textId="77777777" w:rsidR="00907866" w:rsidRDefault="00907866" w:rsidP="00907866">
            <w:pPr>
              <w:widowControl w:val="0"/>
              <w:snapToGrid w:val="0"/>
              <w:spacing w:before="120" w:after="120" w:line="240" w:lineRule="auto"/>
              <w:rPr>
                <w:rFonts w:eastAsia="Microsoft YaHei"/>
                <w:sz w:val="20"/>
                <w:szCs w:val="20"/>
              </w:rPr>
            </w:pPr>
            <w:r>
              <w:rPr>
                <w:rFonts w:eastAsia="Microsoft YaHei"/>
                <w:sz w:val="20"/>
                <w:szCs w:val="20"/>
              </w:rPr>
              <w:lastRenderedPageBreak/>
              <w:t>The detailed analysis can be find in R1-2102338.</w:t>
            </w:r>
          </w:p>
          <w:p w14:paraId="144EC6C3" w14:textId="60F26D31" w:rsidR="00907866" w:rsidRDefault="00907866" w:rsidP="00907866">
            <w:pPr>
              <w:widowControl w:val="0"/>
              <w:snapToGrid w:val="0"/>
              <w:spacing w:before="120" w:after="120" w:line="240" w:lineRule="auto"/>
              <w:rPr>
                <w:rFonts w:eastAsia="Microsoft YaHei"/>
                <w:sz w:val="20"/>
                <w:szCs w:val="20"/>
              </w:rPr>
            </w:pPr>
            <w:r>
              <w:rPr>
                <w:rFonts w:eastAsia="Microsoft YaHei"/>
                <w:sz w:val="20"/>
                <w:szCs w:val="20"/>
              </w:rPr>
              <w:t>So, we support Opt.1, which is clear and simple solution with lower overhead and complexity, and also with more flexibility.</w:t>
            </w:r>
          </w:p>
        </w:tc>
      </w:tr>
      <w:tr w:rsidR="00B6468D" w14:paraId="088DB3B1" w14:textId="77777777" w:rsidTr="00932B78">
        <w:tc>
          <w:tcPr>
            <w:tcW w:w="1705" w:type="dxa"/>
          </w:tcPr>
          <w:p w14:paraId="2595DC12" w14:textId="09B3AE8F" w:rsidR="00B6468D" w:rsidRDefault="00C324C6" w:rsidP="006574FD">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lastRenderedPageBreak/>
              <w:t>Nokia/NSB</w:t>
            </w:r>
          </w:p>
        </w:tc>
        <w:tc>
          <w:tcPr>
            <w:tcW w:w="7645" w:type="dxa"/>
          </w:tcPr>
          <w:p w14:paraId="012877EF" w14:textId="578CEB3F" w:rsidR="00B6468D" w:rsidRDefault="00C324C6" w:rsidP="00B6468D">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w:t>
            </w:r>
            <w:r>
              <w:rPr>
                <w:rFonts w:eastAsia="Malgun Gothic"/>
                <w:sz w:val="20"/>
                <w:szCs w:val="20"/>
                <w:lang w:eastAsia="ko-KR"/>
              </w:rPr>
              <w:t xml:space="preserve"> </w:t>
            </w:r>
            <w:r>
              <w:rPr>
                <w:rFonts w:eastAsia="Malgun Gothic" w:hint="eastAsia"/>
                <w:sz w:val="20"/>
                <w:szCs w:val="20"/>
                <w:lang w:eastAsia="ko-KR"/>
              </w:rPr>
              <w:t>Option</w:t>
            </w:r>
            <w:r>
              <w:rPr>
                <w:rFonts w:eastAsia="Malgun Gothic"/>
                <w:sz w:val="20"/>
                <w:szCs w:val="20"/>
                <w:lang w:eastAsia="ko-KR"/>
              </w:rPr>
              <w:t xml:space="preserve"> </w:t>
            </w:r>
            <w:r>
              <w:rPr>
                <w:rFonts w:eastAsia="Malgun Gothic" w:hint="eastAsia"/>
                <w:sz w:val="20"/>
                <w:szCs w:val="20"/>
                <w:lang w:eastAsia="ko-KR"/>
              </w:rPr>
              <w:t>1.</w:t>
            </w:r>
            <w:r>
              <w:rPr>
                <w:rFonts w:eastAsia="Malgun Gothic"/>
                <w:sz w:val="20"/>
                <w:szCs w:val="20"/>
                <w:lang w:eastAsia="ko-KR"/>
              </w:rPr>
              <w:t xml:space="preserve"> </w:t>
            </w:r>
            <w:r>
              <w:rPr>
                <w:rFonts w:eastAsia="Malgun Gothic" w:hint="eastAsia"/>
                <w:sz w:val="20"/>
                <w:szCs w:val="20"/>
                <w:lang w:eastAsia="ko-KR"/>
              </w:rPr>
              <w:t>And</w:t>
            </w:r>
            <w:r>
              <w:rPr>
                <w:rFonts w:eastAsia="Malgun Gothic"/>
                <w:sz w:val="20"/>
                <w:szCs w:val="20"/>
                <w:lang w:eastAsia="ko-KR"/>
              </w:rPr>
              <w:t xml:space="preserve"> </w:t>
            </w:r>
            <w:r>
              <w:rPr>
                <w:rFonts w:eastAsia="Malgun Gothic" w:hint="eastAsia"/>
                <w:sz w:val="20"/>
                <w:szCs w:val="20"/>
                <w:lang w:eastAsia="ko-KR"/>
              </w:rPr>
              <w:t>before</w:t>
            </w:r>
            <w:r>
              <w:rPr>
                <w:rFonts w:eastAsia="Malgun Gothic"/>
                <w:sz w:val="20"/>
                <w:szCs w:val="20"/>
                <w:lang w:eastAsia="ko-KR"/>
              </w:rPr>
              <w:t xml:space="preserve"> </w:t>
            </w:r>
            <w:r>
              <w:rPr>
                <w:rFonts w:eastAsia="Malgun Gothic" w:hint="eastAsia"/>
                <w:sz w:val="20"/>
                <w:szCs w:val="20"/>
                <w:lang w:eastAsia="ko-KR"/>
              </w:rPr>
              <w:t>we</w:t>
            </w:r>
            <w:r>
              <w:rPr>
                <w:rFonts w:eastAsia="Malgun Gothic"/>
                <w:sz w:val="20"/>
                <w:szCs w:val="20"/>
                <w:lang w:eastAsia="ko-KR"/>
              </w:rPr>
              <w:t xml:space="preserve"> </w:t>
            </w:r>
            <w:r>
              <w:rPr>
                <w:rFonts w:eastAsia="Malgun Gothic" w:hint="eastAsia"/>
                <w:sz w:val="20"/>
                <w:szCs w:val="20"/>
                <w:lang w:eastAsia="ko-KR"/>
              </w:rPr>
              <w:t>agree</w:t>
            </w:r>
            <w:r>
              <w:rPr>
                <w:rFonts w:eastAsia="Malgun Gothic"/>
                <w:sz w:val="20"/>
                <w:szCs w:val="20"/>
                <w:lang w:eastAsia="ko-KR"/>
              </w:rPr>
              <w:t xml:space="preserve"> </w:t>
            </w:r>
            <w:r>
              <w:rPr>
                <w:rFonts w:eastAsia="Malgun Gothic" w:hint="eastAsia"/>
                <w:sz w:val="20"/>
                <w:szCs w:val="20"/>
                <w:lang w:eastAsia="ko-KR"/>
              </w:rPr>
              <w:t>on</w:t>
            </w:r>
            <w:r>
              <w:rPr>
                <w:rFonts w:eastAsia="Malgun Gothic"/>
                <w:sz w:val="20"/>
                <w:szCs w:val="20"/>
                <w:lang w:eastAsia="ko-KR"/>
              </w:rPr>
              <w:t xml:space="preserve"> </w:t>
            </w:r>
            <w:r>
              <w:rPr>
                <w:rFonts w:eastAsia="Malgun Gothic" w:hint="eastAsia"/>
                <w:sz w:val="20"/>
                <w:szCs w:val="20"/>
                <w:lang w:eastAsia="ko-KR"/>
              </w:rPr>
              <w:t>Option</w:t>
            </w:r>
            <w:r>
              <w:rPr>
                <w:rFonts w:eastAsia="Malgun Gothic"/>
                <w:sz w:val="20"/>
                <w:szCs w:val="20"/>
                <w:lang w:eastAsia="ko-KR"/>
              </w:rPr>
              <w:t xml:space="preserve"> </w:t>
            </w:r>
            <w:r>
              <w:rPr>
                <w:rFonts w:eastAsia="Malgun Gothic" w:hint="eastAsia"/>
                <w:sz w:val="20"/>
                <w:szCs w:val="20"/>
                <w:lang w:eastAsia="ko-KR"/>
              </w:rPr>
              <w:t>2,</w:t>
            </w:r>
            <w:r>
              <w:rPr>
                <w:rFonts w:eastAsia="Malgun Gothic"/>
                <w:sz w:val="20"/>
                <w:szCs w:val="20"/>
                <w:lang w:eastAsia="ko-KR"/>
              </w:rPr>
              <w:t xml:space="preserve"> </w:t>
            </w:r>
            <w:r>
              <w:rPr>
                <w:rFonts w:eastAsia="Malgun Gothic" w:hint="eastAsia"/>
                <w:sz w:val="20"/>
                <w:szCs w:val="20"/>
                <w:lang w:eastAsia="ko-KR"/>
              </w:rPr>
              <w:t>we</w:t>
            </w:r>
            <w:r>
              <w:rPr>
                <w:rFonts w:eastAsia="Malgun Gothic"/>
                <w:sz w:val="20"/>
                <w:szCs w:val="20"/>
                <w:lang w:eastAsia="ko-KR"/>
              </w:rPr>
              <w:t xml:space="preserve"> </w:t>
            </w:r>
            <w:r>
              <w:rPr>
                <w:rFonts w:eastAsia="Malgun Gothic" w:hint="eastAsia"/>
                <w:sz w:val="20"/>
                <w:szCs w:val="20"/>
                <w:lang w:eastAsia="ko-KR"/>
              </w:rPr>
              <w:t>need</w:t>
            </w:r>
            <w:r>
              <w:rPr>
                <w:rFonts w:eastAsia="Malgun Gothic"/>
                <w:sz w:val="20"/>
                <w:szCs w:val="20"/>
                <w:lang w:eastAsia="ko-KR"/>
              </w:rPr>
              <w:t xml:space="preserve"> </w:t>
            </w:r>
            <w:r>
              <w:rPr>
                <w:rFonts w:eastAsia="Malgun Gothic" w:hint="eastAsia"/>
                <w:sz w:val="20"/>
                <w:szCs w:val="20"/>
                <w:lang w:eastAsia="ko-KR"/>
              </w:rPr>
              <w:t>to</w:t>
            </w:r>
            <w:r>
              <w:rPr>
                <w:rFonts w:eastAsia="Malgun Gothic"/>
                <w:sz w:val="20"/>
                <w:szCs w:val="20"/>
                <w:lang w:eastAsia="ko-KR"/>
              </w:rPr>
              <w:t xml:space="preserve"> </w:t>
            </w:r>
            <w:r>
              <w:rPr>
                <w:rFonts w:eastAsia="Malgun Gothic" w:hint="eastAsia"/>
                <w:sz w:val="20"/>
                <w:szCs w:val="20"/>
                <w:lang w:eastAsia="ko-KR"/>
              </w:rPr>
              <w:t>clarify</w:t>
            </w:r>
            <w:r>
              <w:rPr>
                <w:rFonts w:eastAsia="Malgun Gothic"/>
                <w:sz w:val="20"/>
                <w:szCs w:val="20"/>
                <w:lang w:eastAsia="ko-KR"/>
              </w:rPr>
              <w:t xml:space="preserve"> </w:t>
            </w:r>
            <w:r>
              <w:rPr>
                <w:rFonts w:eastAsia="Malgun Gothic" w:hint="eastAsia"/>
                <w:sz w:val="20"/>
                <w:szCs w:val="20"/>
                <w:lang w:eastAsia="ko-KR"/>
              </w:rPr>
              <w:t>whether</w:t>
            </w:r>
            <w:r>
              <w:rPr>
                <w:rFonts w:eastAsia="Malgun Gothic"/>
                <w:sz w:val="20"/>
                <w:szCs w:val="20"/>
                <w:lang w:eastAsia="ko-KR"/>
              </w:rPr>
              <w:t xml:space="preserve"> ‘</w:t>
            </w:r>
            <w:r>
              <w:rPr>
                <w:rFonts w:eastAsia="Malgun Gothic" w:hint="eastAsia"/>
                <w:sz w:val="20"/>
                <w:szCs w:val="20"/>
                <w:lang w:eastAsia="ko-KR"/>
              </w:rPr>
              <w:t>negative</w:t>
            </w:r>
            <w:r>
              <w:rPr>
                <w:rFonts w:eastAsia="Malgun Gothic"/>
                <w:sz w:val="20"/>
                <w:szCs w:val="20"/>
                <w:lang w:eastAsia="ko-KR"/>
              </w:rPr>
              <w:t xml:space="preserve">’ </w:t>
            </w:r>
            <w:r>
              <w:rPr>
                <w:rFonts w:eastAsia="Malgun Gothic" w:hint="eastAsia"/>
                <w:sz w:val="20"/>
                <w:szCs w:val="20"/>
                <w:lang w:eastAsia="ko-KR"/>
              </w:rPr>
              <w:t>t</w:t>
            </w:r>
            <w:r>
              <w:rPr>
                <w:rFonts w:eastAsia="Malgun Gothic"/>
                <w:sz w:val="20"/>
                <w:szCs w:val="20"/>
                <w:lang w:eastAsia="ko-KR"/>
              </w:rPr>
              <w:t xml:space="preserve"> value </w:t>
            </w:r>
            <w:r>
              <w:rPr>
                <w:rFonts w:eastAsia="Malgun Gothic" w:hint="eastAsia"/>
                <w:sz w:val="20"/>
                <w:szCs w:val="20"/>
                <w:lang w:eastAsia="ko-KR"/>
              </w:rPr>
              <w:t>will</w:t>
            </w:r>
            <w:r>
              <w:rPr>
                <w:rFonts w:eastAsia="Malgun Gothic"/>
                <w:sz w:val="20"/>
                <w:szCs w:val="20"/>
                <w:lang w:eastAsia="ko-KR"/>
              </w:rPr>
              <w:t xml:space="preserve"> </w:t>
            </w:r>
            <w:r>
              <w:rPr>
                <w:rFonts w:eastAsia="Malgun Gothic" w:hint="eastAsia"/>
                <w:sz w:val="20"/>
                <w:szCs w:val="20"/>
                <w:lang w:eastAsia="ko-KR"/>
              </w:rPr>
              <w:t>be</w:t>
            </w:r>
            <w:r>
              <w:rPr>
                <w:rFonts w:eastAsia="Malgun Gothic"/>
                <w:sz w:val="20"/>
                <w:szCs w:val="20"/>
                <w:lang w:eastAsia="ko-KR"/>
              </w:rPr>
              <w:t xml:space="preserve"> supported </w:t>
            </w:r>
            <w:r>
              <w:rPr>
                <w:rFonts w:eastAsia="Malgun Gothic" w:hint="eastAsia"/>
                <w:sz w:val="20"/>
                <w:szCs w:val="20"/>
                <w:lang w:eastAsia="ko-KR"/>
              </w:rPr>
              <w:t>if</w:t>
            </w:r>
            <w:r>
              <w:rPr>
                <w:rFonts w:eastAsia="Malgun Gothic"/>
                <w:sz w:val="20"/>
                <w:szCs w:val="20"/>
                <w:lang w:eastAsia="ko-KR"/>
              </w:rPr>
              <w:t xml:space="preserve"> </w:t>
            </w:r>
            <w:r>
              <w:rPr>
                <w:rFonts w:eastAsia="Malgun Gothic" w:hint="eastAsia"/>
                <w:sz w:val="20"/>
                <w:szCs w:val="20"/>
                <w:lang w:eastAsia="ko-KR"/>
              </w:rPr>
              <w:t>option</w:t>
            </w:r>
            <w:r>
              <w:rPr>
                <w:rFonts w:eastAsia="Malgun Gothic"/>
                <w:sz w:val="20"/>
                <w:szCs w:val="20"/>
                <w:lang w:eastAsia="ko-KR"/>
              </w:rPr>
              <w:t xml:space="preserve"> </w:t>
            </w:r>
            <w:r>
              <w:rPr>
                <w:rFonts w:eastAsia="Malgun Gothic" w:hint="eastAsia"/>
                <w:sz w:val="20"/>
                <w:szCs w:val="20"/>
                <w:lang w:eastAsia="ko-KR"/>
              </w:rPr>
              <w:t>2</w:t>
            </w:r>
            <w:r>
              <w:rPr>
                <w:rFonts w:eastAsia="Malgun Gothic"/>
                <w:sz w:val="20"/>
                <w:szCs w:val="20"/>
                <w:lang w:eastAsia="ko-KR"/>
              </w:rPr>
              <w:t xml:space="preserve"> </w:t>
            </w:r>
            <w:r>
              <w:rPr>
                <w:rFonts w:eastAsia="Malgun Gothic" w:hint="eastAsia"/>
                <w:sz w:val="20"/>
                <w:szCs w:val="20"/>
                <w:lang w:eastAsia="ko-KR"/>
              </w:rPr>
              <w:t>is</w:t>
            </w:r>
            <w:r>
              <w:rPr>
                <w:rFonts w:eastAsia="Malgun Gothic"/>
                <w:sz w:val="20"/>
                <w:szCs w:val="20"/>
                <w:lang w:eastAsia="ko-KR"/>
              </w:rPr>
              <w:t xml:space="preserve"> </w:t>
            </w:r>
            <w:r>
              <w:rPr>
                <w:rFonts w:eastAsia="Malgun Gothic" w:hint="eastAsia"/>
                <w:sz w:val="20"/>
                <w:szCs w:val="20"/>
                <w:lang w:eastAsia="ko-KR"/>
              </w:rPr>
              <w:t>supproted</w:t>
            </w:r>
            <w:r>
              <w:rPr>
                <w:rFonts w:eastAsia="Malgun Gothic"/>
                <w:sz w:val="20"/>
                <w:szCs w:val="20"/>
                <w:lang w:eastAsia="ko-KR"/>
              </w:rPr>
              <w:t xml:space="preserve"> </w:t>
            </w:r>
          </w:p>
        </w:tc>
      </w:tr>
      <w:tr w:rsidR="00524493" w14:paraId="6AFE7525" w14:textId="77777777" w:rsidTr="00932B78">
        <w:tc>
          <w:tcPr>
            <w:tcW w:w="1705" w:type="dxa"/>
          </w:tcPr>
          <w:p w14:paraId="41D2B071" w14:textId="174112C2" w:rsidR="00524493" w:rsidRDefault="00524493" w:rsidP="006574FD">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7645" w:type="dxa"/>
          </w:tcPr>
          <w:p w14:paraId="4AC7B884" w14:textId="5EF43C78" w:rsidR="00524493" w:rsidRDefault="00524493" w:rsidP="00B6468D">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are fine.</w:t>
            </w:r>
          </w:p>
        </w:tc>
      </w:tr>
      <w:tr w:rsidR="00D4207B" w14:paraId="34E2F088" w14:textId="77777777" w:rsidTr="00932B78">
        <w:tc>
          <w:tcPr>
            <w:tcW w:w="1705" w:type="dxa"/>
          </w:tcPr>
          <w:p w14:paraId="0E3BA172" w14:textId="01326867" w:rsidR="00D4207B" w:rsidRDefault="00D4207B" w:rsidP="006574FD">
            <w:pPr>
              <w:widowControl w:val="0"/>
              <w:snapToGrid w:val="0"/>
              <w:spacing w:before="120" w:after="120" w:line="240" w:lineRule="auto"/>
              <w:rPr>
                <w:rFonts w:eastAsia="Malgun Gothic"/>
                <w:sz w:val="20"/>
                <w:szCs w:val="20"/>
                <w:lang w:eastAsia="ko-KR"/>
              </w:rPr>
            </w:pPr>
            <w:r>
              <w:rPr>
                <w:rFonts w:eastAsia="Malgun Gothic"/>
                <w:sz w:val="20"/>
                <w:szCs w:val="20"/>
                <w:lang w:eastAsia="ko-KR"/>
              </w:rPr>
              <w:t>MTK</w:t>
            </w:r>
          </w:p>
        </w:tc>
        <w:tc>
          <w:tcPr>
            <w:tcW w:w="7645" w:type="dxa"/>
          </w:tcPr>
          <w:p w14:paraId="20AD56AD" w14:textId="4D5544D8" w:rsidR="00D4207B" w:rsidRDefault="00D4207B" w:rsidP="00D4207B">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Opt 2. without negative t values. </w:t>
            </w:r>
          </w:p>
        </w:tc>
      </w:tr>
      <w:tr w:rsidR="00746C39" w14:paraId="60D4EE3A" w14:textId="77777777" w:rsidTr="00932B78">
        <w:tc>
          <w:tcPr>
            <w:tcW w:w="1705" w:type="dxa"/>
          </w:tcPr>
          <w:p w14:paraId="67906BD4" w14:textId="3AB64656" w:rsidR="00746C39" w:rsidRDefault="00746C39" w:rsidP="00746C39">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7645" w:type="dxa"/>
          </w:tcPr>
          <w:p w14:paraId="2A858F3D" w14:textId="0050BEDB" w:rsidR="00746C39" w:rsidRDefault="00746C39" w:rsidP="00746C39">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FL</w:t>
            </w:r>
            <w:r>
              <w:rPr>
                <w:rFonts w:eastAsia="Malgun Gothic"/>
                <w:sz w:val="20"/>
                <w:szCs w:val="20"/>
                <w:lang w:eastAsia="ko-KR"/>
              </w:rPr>
              <w:t>’s proposal, we also think negative “t” values are not needed. If limited flexibility is a problem with slotoffset, gNB can configure zero slotoffset and rely on “t” values as in option 1. We think this is intention of FL’s proposal.</w:t>
            </w:r>
          </w:p>
        </w:tc>
      </w:tr>
      <w:tr w:rsidR="00A01726" w14:paraId="266D79B7" w14:textId="77777777" w:rsidTr="00932B78">
        <w:tc>
          <w:tcPr>
            <w:tcW w:w="1705" w:type="dxa"/>
          </w:tcPr>
          <w:p w14:paraId="4E3B09CC" w14:textId="411195C1" w:rsidR="00A01726" w:rsidRDefault="00A01726" w:rsidP="00A01726">
            <w:pPr>
              <w:widowControl w:val="0"/>
              <w:snapToGrid w:val="0"/>
              <w:spacing w:before="120" w:after="120" w:line="240" w:lineRule="auto"/>
              <w:rPr>
                <w:rFonts w:eastAsia="Malgun Gothic"/>
                <w:sz w:val="20"/>
                <w:szCs w:val="20"/>
                <w:lang w:eastAsia="ko-KR"/>
              </w:rPr>
            </w:pPr>
            <w:r>
              <w:rPr>
                <w:rFonts w:eastAsiaTheme="minorEastAsia" w:hint="eastAsia"/>
                <w:sz w:val="20"/>
                <w:szCs w:val="20"/>
              </w:rPr>
              <w:t>N</w:t>
            </w:r>
            <w:r>
              <w:rPr>
                <w:rFonts w:eastAsiaTheme="minorEastAsia"/>
                <w:sz w:val="20"/>
                <w:szCs w:val="20"/>
              </w:rPr>
              <w:t>EC</w:t>
            </w:r>
          </w:p>
        </w:tc>
        <w:tc>
          <w:tcPr>
            <w:tcW w:w="7645" w:type="dxa"/>
          </w:tcPr>
          <w:p w14:paraId="49F3BB83" w14:textId="5AAAEC7F" w:rsidR="00A01726" w:rsidRDefault="00A01726" w:rsidP="00A01726">
            <w:pPr>
              <w:widowControl w:val="0"/>
              <w:snapToGrid w:val="0"/>
              <w:spacing w:before="120" w:after="120" w:line="240" w:lineRule="auto"/>
              <w:rPr>
                <w:rFonts w:eastAsia="Malgun Gothic"/>
                <w:sz w:val="20"/>
                <w:szCs w:val="20"/>
                <w:lang w:eastAsia="ko-KR"/>
              </w:rPr>
            </w:pPr>
            <w:r>
              <w:rPr>
                <w:rFonts w:eastAsiaTheme="minorEastAsia"/>
                <w:sz w:val="20"/>
                <w:szCs w:val="20"/>
              </w:rPr>
              <w:t>Support the proposal.</w:t>
            </w:r>
          </w:p>
        </w:tc>
      </w:tr>
      <w:tr w:rsidR="00E70D71" w14:paraId="2547B697" w14:textId="77777777" w:rsidTr="00932B78">
        <w:tc>
          <w:tcPr>
            <w:tcW w:w="1705" w:type="dxa"/>
          </w:tcPr>
          <w:p w14:paraId="207A6F8B" w14:textId="70B277A0" w:rsidR="00E70D71" w:rsidRDefault="00E70D71" w:rsidP="00E70D71">
            <w:pPr>
              <w:widowControl w:val="0"/>
              <w:snapToGrid w:val="0"/>
              <w:spacing w:before="120" w:after="120" w:line="240" w:lineRule="auto"/>
              <w:rPr>
                <w:rFonts w:eastAsiaTheme="minorEastAsia"/>
                <w:sz w:val="20"/>
                <w:szCs w:val="20"/>
              </w:rPr>
            </w:pPr>
            <w:r>
              <w:rPr>
                <w:rFonts w:eastAsia="Microsoft YaHei"/>
                <w:sz w:val="20"/>
                <w:szCs w:val="20"/>
              </w:rPr>
              <w:t>Futurewei</w:t>
            </w:r>
          </w:p>
        </w:tc>
        <w:tc>
          <w:tcPr>
            <w:tcW w:w="7645" w:type="dxa"/>
          </w:tcPr>
          <w:p w14:paraId="09A4254C" w14:textId="77777777" w:rsidR="00E70D71" w:rsidRDefault="00E70D71" w:rsidP="00E70D71">
            <w:pPr>
              <w:widowControl w:val="0"/>
              <w:snapToGrid w:val="0"/>
              <w:spacing w:before="120" w:after="120" w:line="240" w:lineRule="auto"/>
              <w:rPr>
                <w:rFonts w:eastAsia="Microsoft YaHei"/>
                <w:sz w:val="20"/>
                <w:szCs w:val="20"/>
              </w:rPr>
            </w:pPr>
            <w:r>
              <w:rPr>
                <w:rFonts w:eastAsia="Microsoft YaHei"/>
                <w:sz w:val="20"/>
                <w:szCs w:val="20"/>
              </w:rPr>
              <w:t>As expressed before, we prefer Option 1, but we appreciate the FL’s effort. The “basic” and “optional” UE features seem to be a good compromise and acceptable to us.</w:t>
            </w:r>
          </w:p>
          <w:p w14:paraId="4791CAB7" w14:textId="77777777" w:rsidR="00E70D71" w:rsidRDefault="00E70D71" w:rsidP="00E70D71">
            <w:pPr>
              <w:widowControl w:val="0"/>
              <w:snapToGrid w:val="0"/>
              <w:spacing w:before="120" w:after="120" w:line="240" w:lineRule="auto"/>
              <w:rPr>
                <w:rFonts w:eastAsia="Microsoft YaHei"/>
                <w:sz w:val="20"/>
                <w:szCs w:val="20"/>
              </w:rPr>
            </w:pPr>
            <w:r>
              <w:rPr>
                <w:rFonts w:eastAsia="Microsoft YaHei"/>
                <w:sz w:val="20"/>
                <w:szCs w:val="20"/>
              </w:rPr>
              <w:t>One minor comment: in the basic feature, configuring triggering offset as 0 is not needed. That is, if the UE reports to support R17 SRS triggering offset enhancement, no “slotoffset” or “slotoffset=0” field is needed; the default is just 0 offset. The field “slotoffset” is configured to take any non-zero value conditioned on additional UE feature. Not sure how RAN2 will handle this, but assuming they can, and we can support this proposal.</w:t>
            </w:r>
          </w:p>
          <w:p w14:paraId="3F1AB8BB" w14:textId="77777777" w:rsidR="006641C8" w:rsidRDefault="006641C8" w:rsidP="00E70D71">
            <w:pPr>
              <w:widowControl w:val="0"/>
              <w:snapToGrid w:val="0"/>
              <w:spacing w:before="120" w:after="120" w:line="240" w:lineRule="auto"/>
              <w:rPr>
                <w:rFonts w:eastAsia="Microsoft YaHei"/>
                <w:sz w:val="20"/>
                <w:szCs w:val="20"/>
              </w:rPr>
            </w:pPr>
          </w:p>
          <w:p w14:paraId="1415D98D" w14:textId="351A53C0" w:rsidR="006641C8" w:rsidRDefault="006641C8" w:rsidP="006641C8">
            <w:pPr>
              <w:widowControl w:val="0"/>
              <w:snapToGrid w:val="0"/>
              <w:spacing w:before="120" w:after="120" w:line="240" w:lineRule="auto"/>
              <w:rPr>
                <w:rFonts w:eastAsiaTheme="minorEastAsia"/>
                <w:sz w:val="20"/>
                <w:szCs w:val="20"/>
              </w:rPr>
            </w:pPr>
            <w:r>
              <w:rPr>
                <w:rFonts w:eastAsia="Microsoft YaHei" w:hint="eastAsia"/>
                <w:sz w:val="20"/>
                <w:szCs w:val="20"/>
              </w:rPr>
              <w:t>(</w:t>
            </w:r>
            <w:r>
              <w:rPr>
                <w:rFonts w:eastAsia="Microsoft YaHei"/>
                <w:sz w:val="20"/>
                <w:szCs w:val="20"/>
              </w:rPr>
              <w:t>FL’s reply: I think RAN2 can handle this in as configuring slot offset as 0 from RAN1 perspective should be same as not configuring slot offset in RAN2 signaling.)</w:t>
            </w:r>
          </w:p>
        </w:tc>
      </w:tr>
      <w:tr w:rsidR="00154533" w14:paraId="291EEFD1" w14:textId="77777777" w:rsidTr="00932B78">
        <w:tc>
          <w:tcPr>
            <w:tcW w:w="1705" w:type="dxa"/>
          </w:tcPr>
          <w:p w14:paraId="672E40AE" w14:textId="22E28172" w:rsidR="00154533" w:rsidRDefault="00154533" w:rsidP="00154533">
            <w:pPr>
              <w:widowControl w:val="0"/>
              <w:snapToGrid w:val="0"/>
              <w:spacing w:before="120" w:after="120" w:line="240" w:lineRule="auto"/>
              <w:rPr>
                <w:rFonts w:eastAsia="Microsoft YaHei"/>
                <w:sz w:val="20"/>
                <w:szCs w:val="20"/>
              </w:rPr>
            </w:pPr>
            <w:r>
              <w:rPr>
                <w:rFonts w:eastAsia="Microsoft YaHei"/>
                <w:sz w:val="20"/>
                <w:szCs w:val="20"/>
              </w:rPr>
              <w:t>InterDigital</w:t>
            </w:r>
          </w:p>
        </w:tc>
        <w:tc>
          <w:tcPr>
            <w:tcW w:w="7645" w:type="dxa"/>
          </w:tcPr>
          <w:p w14:paraId="01C22EC1" w14:textId="0530B907" w:rsidR="00154533" w:rsidRDefault="00154533" w:rsidP="00154533">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Option 2 with negative t values. </w:t>
            </w:r>
          </w:p>
          <w:p w14:paraId="3936E669" w14:textId="49044B4B" w:rsidR="00834113" w:rsidRDefault="00834113" w:rsidP="00154533">
            <w:pPr>
              <w:widowControl w:val="0"/>
              <w:snapToGrid w:val="0"/>
              <w:spacing w:before="120" w:after="120" w:line="240" w:lineRule="auto"/>
              <w:rPr>
                <w:rFonts w:eastAsia="Malgun Gothic"/>
                <w:sz w:val="20"/>
                <w:szCs w:val="20"/>
                <w:lang w:eastAsia="ko-KR"/>
              </w:rPr>
            </w:pPr>
            <w:r>
              <w:rPr>
                <w:rFonts w:eastAsia="Malgun Gothic"/>
                <w:sz w:val="20"/>
                <w:szCs w:val="20"/>
                <w:lang w:eastAsia="ko-KR"/>
              </w:rPr>
              <w:t>Reasons:</w:t>
            </w:r>
          </w:p>
          <w:p w14:paraId="732DD0C1" w14:textId="77777777" w:rsidR="00154533" w:rsidRPr="00154533" w:rsidRDefault="00154533" w:rsidP="00154533">
            <w:pPr>
              <w:pStyle w:val="ListParagraph"/>
              <w:widowControl w:val="0"/>
              <w:numPr>
                <w:ilvl w:val="0"/>
                <w:numId w:val="8"/>
              </w:numPr>
              <w:snapToGrid w:val="0"/>
              <w:spacing w:before="120" w:after="120" w:line="240" w:lineRule="auto"/>
              <w:rPr>
                <w:rFonts w:eastAsia="Microsoft YaHei"/>
                <w:sz w:val="20"/>
                <w:szCs w:val="20"/>
              </w:rPr>
            </w:pPr>
            <w:r w:rsidRPr="00154533">
              <w:rPr>
                <w:rFonts w:eastAsia="Malgun Gothic"/>
                <w:sz w:val="20"/>
                <w:szCs w:val="20"/>
                <w:lang w:eastAsia="ko-KR"/>
              </w:rPr>
              <w:t xml:space="preserve">Option 1 is a special case of Option 2 when </w:t>
            </w:r>
            <w:r w:rsidRPr="00154533">
              <w:rPr>
                <w:rFonts w:eastAsia="Malgun Gothic"/>
                <w:i/>
                <w:iCs/>
                <w:sz w:val="20"/>
                <w:szCs w:val="20"/>
                <w:lang w:eastAsia="ko-KR"/>
              </w:rPr>
              <w:t>slotoffset</w:t>
            </w:r>
            <w:r w:rsidRPr="00154533">
              <w:rPr>
                <w:rFonts w:eastAsia="Malgun Gothic"/>
                <w:sz w:val="20"/>
                <w:szCs w:val="20"/>
                <w:lang w:eastAsia="ko-KR"/>
              </w:rPr>
              <w:t xml:space="preserve"> is zero.</w:t>
            </w:r>
          </w:p>
          <w:p w14:paraId="16166877" w14:textId="76615F35" w:rsidR="00154533" w:rsidRPr="00154533" w:rsidRDefault="00154533" w:rsidP="00154533">
            <w:pPr>
              <w:pStyle w:val="ListParagraph"/>
              <w:widowControl w:val="0"/>
              <w:numPr>
                <w:ilvl w:val="0"/>
                <w:numId w:val="8"/>
              </w:numPr>
              <w:snapToGrid w:val="0"/>
              <w:spacing w:before="120" w:after="120" w:line="240" w:lineRule="auto"/>
              <w:rPr>
                <w:rFonts w:eastAsia="Microsoft YaHei"/>
                <w:sz w:val="20"/>
                <w:szCs w:val="20"/>
              </w:rPr>
            </w:pPr>
            <w:r>
              <w:rPr>
                <w:rFonts w:eastAsia="Malgun Gothic"/>
                <w:sz w:val="20"/>
                <w:szCs w:val="20"/>
                <w:lang w:eastAsia="ko-KR"/>
              </w:rPr>
              <w:t xml:space="preserve">There is no difference in complexity between the two options as </w:t>
            </w:r>
            <w:r w:rsidRPr="00154533">
              <w:rPr>
                <w:rFonts w:eastAsia="Malgun Gothic"/>
                <w:i/>
                <w:iCs/>
                <w:sz w:val="20"/>
                <w:szCs w:val="20"/>
                <w:lang w:eastAsia="ko-KR"/>
              </w:rPr>
              <w:t>slotoffset</w:t>
            </w:r>
            <w:r>
              <w:rPr>
                <w:rFonts w:eastAsia="Malgun Gothic"/>
                <w:sz w:val="20"/>
                <w:szCs w:val="20"/>
                <w:lang w:eastAsia="ko-KR"/>
              </w:rPr>
              <w:t xml:space="preserve"> needs to be configured anyway for the legacy operation.</w:t>
            </w:r>
          </w:p>
          <w:p w14:paraId="3820EDBB" w14:textId="77777777" w:rsidR="00154533" w:rsidRDefault="00154533" w:rsidP="00154533">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Supporting negative t values has no impact on DCI overhead.</w:t>
            </w:r>
          </w:p>
          <w:p w14:paraId="2C045E3F" w14:textId="77777777" w:rsidR="00154533" w:rsidRDefault="00154533" w:rsidP="00154533">
            <w:pPr>
              <w:widowControl w:val="0"/>
              <w:snapToGrid w:val="0"/>
              <w:spacing w:before="120" w:after="120" w:line="240" w:lineRule="auto"/>
              <w:rPr>
                <w:rFonts w:eastAsia="Microsoft YaHei"/>
                <w:sz w:val="20"/>
                <w:szCs w:val="20"/>
              </w:rPr>
            </w:pPr>
          </w:p>
          <w:p w14:paraId="4DF633BB" w14:textId="54728F7E" w:rsidR="00154533" w:rsidRDefault="00154533" w:rsidP="00154533">
            <w:pPr>
              <w:widowControl w:val="0"/>
              <w:snapToGrid w:val="0"/>
              <w:spacing w:before="120" w:after="120" w:line="240" w:lineRule="auto"/>
              <w:rPr>
                <w:rFonts w:eastAsia="Microsoft YaHei"/>
                <w:sz w:val="20"/>
                <w:szCs w:val="20"/>
              </w:rPr>
            </w:pPr>
            <w:r>
              <w:rPr>
                <w:rFonts w:eastAsia="Microsoft YaHei"/>
                <w:sz w:val="20"/>
                <w:szCs w:val="20"/>
              </w:rPr>
              <w:t xml:space="preserve">Despite our preference for Option 2, </w:t>
            </w:r>
            <w:r w:rsidR="00932B78">
              <w:rPr>
                <w:rFonts w:eastAsia="Microsoft YaHei"/>
                <w:sz w:val="20"/>
                <w:szCs w:val="20"/>
              </w:rPr>
              <w:t xml:space="preserve">as a compromise, </w:t>
            </w:r>
            <w:r>
              <w:rPr>
                <w:rFonts w:eastAsia="Microsoft YaHei"/>
                <w:sz w:val="20"/>
                <w:szCs w:val="20"/>
              </w:rPr>
              <w:t>we can agree to the following,</w:t>
            </w:r>
          </w:p>
          <w:p w14:paraId="77228CC8" w14:textId="2204BF02" w:rsidR="00D17881" w:rsidRPr="00932B78" w:rsidRDefault="00154533" w:rsidP="00154533">
            <w:pPr>
              <w:widowControl w:val="0"/>
              <w:snapToGrid w:val="0"/>
              <w:spacing w:before="120" w:after="120" w:line="240" w:lineRule="auto"/>
              <w:jc w:val="both"/>
              <w:rPr>
                <w:rFonts w:eastAsia="Microsoft YaHei"/>
                <w:i/>
                <w:color w:val="FF0000"/>
                <w:sz w:val="20"/>
                <w:szCs w:val="20"/>
              </w:rPr>
            </w:pPr>
            <w:r w:rsidRPr="00932B78">
              <w:rPr>
                <w:rFonts w:eastAsia="Microsoft YaHei"/>
                <w:b/>
                <w:i/>
                <w:color w:val="FF0000"/>
                <w:sz w:val="20"/>
                <w:szCs w:val="20"/>
              </w:rPr>
              <w:t>Proposal:</w:t>
            </w:r>
            <w:r w:rsidRPr="00932B78">
              <w:rPr>
                <w:rFonts w:eastAsia="Microsoft YaHei"/>
                <w:i/>
                <w:color w:val="FF0000"/>
                <w:sz w:val="20"/>
                <w:szCs w:val="20"/>
              </w:rPr>
              <w:t xml:space="preserve"> Support Opt. 2: </w:t>
            </w:r>
            <w:r w:rsidRPr="00932B78">
              <w:rPr>
                <w:rFonts w:eastAsia="Microsoft YaHei"/>
                <w:i/>
                <w:color w:val="FF0000"/>
                <w:sz w:val="20"/>
                <w:szCs w:val="20"/>
                <w:lang w:val="en-GB"/>
              </w:rPr>
              <w:t>Reference slot is the slot indicated by the legacy triggering offset</w:t>
            </w:r>
            <w:r w:rsidR="00834113">
              <w:rPr>
                <w:rFonts w:eastAsia="Microsoft YaHei"/>
                <w:i/>
                <w:color w:val="FF0000"/>
                <w:sz w:val="20"/>
                <w:szCs w:val="20"/>
                <w:lang w:val="en-GB"/>
              </w:rPr>
              <w:t>, i.e., slotoffset</w:t>
            </w:r>
            <w:r w:rsidRPr="00932B78">
              <w:rPr>
                <w:rFonts w:eastAsia="Microsoft YaHei"/>
                <w:i/>
                <w:color w:val="FF0000"/>
                <w:sz w:val="20"/>
                <w:szCs w:val="20"/>
              </w:rPr>
              <w:t>.</w:t>
            </w:r>
            <w:r w:rsidR="00D17881" w:rsidRPr="00932B78">
              <w:rPr>
                <w:rFonts w:eastAsia="Microsoft YaHei"/>
                <w:i/>
                <w:color w:val="FF0000"/>
                <w:sz w:val="20"/>
                <w:szCs w:val="20"/>
              </w:rPr>
              <w:t xml:space="preserve"> </w:t>
            </w:r>
          </w:p>
          <w:p w14:paraId="14A09C3E" w14:textId="6ED45D37" w:rsidR="00154533" w:rsidRPr="00932B78" w:rsidRDefault="00D17881" w:rsidP="00154533">
            <w:pPr>
              <w:widowControl w:val="0"/>
              <w:snapToGrid w:val="0"/>
              <w:spacing w:before="120" w:after="120" w:line="240" w:lineRule="auto"/>
              <w:jc w:val="both"/>
              <w:rPr>
                <w:rFonts w:eastAsia="Microsoft YaHei"/>
                <w:i/>
                <w:color w:val="FF0000"/>
                <w:sz w:val="20"/>
                <w:szCs w:val="20"/>
              </w:rPr>
            </w:pPr>
            <w:r w:rsidRPr="00932B78">
              <w:rPr>
                <w:rFonts w:eastAsia="Microsoft YaHei"/>
                <w:i/>
                <w:color w:val="FF0000"/>
                <w:sz w:val="20"/>
                <w:szCs w:val="20"/>
              </w:rPr>
              <w:t xml:space="preserve">Based on </w:t>
            </w:r>
            <w:r w:rsidR="00932B78">
              <w:rPr>
                <w:rFonts w:eastAsia="Microsoft YaHei"/>
                <w:i/>
                <w:color w:val="FF0000"/>
                <w:sz w:val="20"/>
                <w:szCs w:val="20"/>
              </w:rPr>
              <w:t xml:space="preserve">the reported </w:t>
            </w:r>
            <w:r w:rsidRPr="00932B78">
              <w:rPr>
                <w:rFonts w:eastAsia="Microsoft YaHei"/>
                <w:i/>
                <w:color w:val="FF0000"/>
                <w:sz w:val="20"/>
                <w:szCs w:val="20"/>
              </w:rPr>
              <w:t xml:space="preserve">capability, a </w:t>
            </w:r>
            <w:r w:rsidR="00932B78" w:rsidRPr="00932B78">
              <w:rPr>
                <w:rFonts w:eastAsia="Microsoft YaHei"/>
                <w:i/>
                <w:color w:val="FF0000"/>
                <w:sz w:val="20"/>
                <w:szCs w:val="20"/>
              </w:rPr>
              <w:t xml:space="preserve">Rel-17 </w:t>
            </w:r>
            <w:r w:rsidRPr="00932B78">
              <w:rPr>
                <w:rFonts w:eastAsia="Microsoft YaHei"/>
                <w:i/>
                <w:color w:val="FF0000"/>
                <w:sz w:val="20"/>
                <w:szCs w:val="20"/>
              </w:rPr>
              <w:t>UE can be configured in one of the</w:t>
            </w:r>
            <w:r w:rsidR="00834113">
              <w:rPr>
                <w:rFonts w:eastAsia="Microsoft YaHei"/>
                <w:i/>
                <w:color w:val="FF0000"/>
                <w:sz w:val="20"/>
                <w:szCs w:val="20"/>
              </w:rPr>
              <w:t xml:space="preserve"> following</w:t>
            </w:r>
            <w:r w:rsidRPr="00932B78">
              <w:rPr>
                <w:rFonts w:eastAsia="Microsoft YaHei"/>
                <w:i/>
                <w:color w:val="FF0000"/>
                <w:sz w:val="20"/>
                <w:szCs w:val="20"/>
              </w:rPr>
              <w:t xml:space="preserve"> modes</w:t>
            </w:r>
          </w:p>
          <w:p w14:paraId="2FB0F348" w14:textId="1EA5EEC4" w:rsidR="00D17881" w:rsidRPr="00932B78" w:rsidRDefault="00D17881" w:rsidP="00154533">
            <w:pPr>
              <w:pStyle w:val="ListParagraph"/>
              <w:widowControl w:val="0"/>
              <w:numPr>
                <w:ilvl w:val="0"/>
                <w:numId w:val="8"/>
              </w:numPr>
              <w:snapToGrid w:val="0"/>
              <w:spacing w:before="120" w:after="120" w:line="240" w:lineRule="auto"/>
              <w:jc w:val="both"/>
              <w:rPr>
                <w:rFonts w:eastAsia="Microsoft YaHei"/>
                <w:i/>
                <w:color w:val="FF0000"/>
                <w:sz w:val="20"/>
                <w:szCs w:val="20"/>
              </w:rPr>
            </w:pPr>
            <w:r w:rsidRPr="00932B78">
              <w:rPr>
                <w:rFonts w:eastAsia="Microsoft YaHei"/>
                <w:i/>
                <w:color w:val="FF0000"/>
                <w:sz w:val="20"/>
                <w:szCs w:val="20"/>
              </w:rPr>
              <w:t xml:space="preserve">Mode 1: </w:t>
            </w:r>
            <w:r w:rsidR="00834113">
              <w:rPr>
                <w:rFonts w:eastAsia="Microsoft YaHei"/>
                <w:i/>
                <w:color w:val="FF0000"/>
                <w:sz w:val="20"/>
                <w:szCs w:val="20"/>
              </w:rPr>
              <w:t>A</w:t>
            </w:r>
            <w:r w:rsidR="00834113" w:rsidRPr="00834113">
              <w:rPr>
                <w:rFonts w:eastAsia="Microsoft YaHei"/>
                <w:i/>
                <w:color w:val="FF0000"/>
                <w:sz w:val="20"/>
                <w:szCs w:val="20"/>
              </w:rPr>
              <w:t xml:space="preserve">periodic SRS resource set is transmitted in the </w:t>
            </w:r>
            <w:r w:rsidR="00834113">
              <w:rPr>
                <w:rFonts w:eastAsia="Microsoft YaHei"/>
                <w:i/>
                <w:color w:val="FF0000"/>
                <w:sz w:val="20"/>
                <w:szCs w:val="20"/>
              </w:rPr>
              <w:t>(</w:t>
            </w:r>
            <w:r w:rsidR="00932B78">
              <w:rPr>
                <w:rFonts w:eastAsia="Microsoft YaHei"/>
                <w:i/>
                <w:color w:val="FF0000"/>
                <w:sz w:val="20"/>
                <w:szCs w:val="20"/>
              </w:rPr>
              <w:t>t</w:t>
            </w:r>
            <w:r w:rsidR="00834113">
              <w:rPr>
                <w:rFonts w:eastAsia="Microsoft YaHei"/>
                <w:i/>
                <w:color w:val="FF0000"/>
                <w:sz w:val="20"/>
                <w:szCs w:val="20"/>
              </w:rPr>
              <w:t xml:space="preserve"> + 1)</w:t>
            </w:r>
            <w:r w:rsidR="00932B78">
              <w:rPr>
                <w:rFonts w:eastAsia="Microsoft YaHei"/>
                <w:i/>
                <w:color w:val="FF0000"/>
                <w:sz w:val="20"/>
                <w:szCs w:val="20"/>
              </w:rPr>
              <w:t xml:space="preserve"> counted from the reference slot</w:t>
            </w:r>
          </w:p>
          <w:p w14:paraId="21383AB3" w14:textId="5EC586CE" w:rsidR="00154533" w:rsidRDefault="00D17881" w:rsidP="00834113">
            <w:pPr>
              <w:pStyle w:val="ListParagraph"/>
              <w:widowControl w:val="0"/>
              <w:numPr>
                <w:ilvl w:val="0"/>
                <w:numId w:val="8"/>
              </w:numPr>
              <w:snapToGrid w:val="0"/>
              <w:spacing w:before="120" w:after="120" w:line="240" w:lineRule="auto"/>
              <w:jc w:val="both"/>
              <w:rPr>
                <w:rFonts w:eastAsia="Microsoft YaHei"/>
                <w:i/>
                <w:color w:val="FF0000"/>
                <w:sz w:val="20"/>
                <w:szCs w:val="20"/>
              </w:rPr>
            </w:pPr>
            <w:r w:rsidRPr="00932B78">
              <w:rPr>
                <w:rFonts w:eastAsia="Microsoft YaHei"/>
                <w:i/>
                <w:color w:val="FF0000"/>
                <w:sz w:val="20"/>
                <w:szCs w:val="20"/>
              </w:rPr>
              <w:t xml:space="preserve">Mode 2: </w:t>
            </w:r>
            <w:r w:rsidR="00834113">
              <w:rPr>
                <w:rFonts w:eastAsia="Microsoft YaHei"/>
                <w:i/>
                <w:color w:val="FF0000"/>
                <w:sz w:val="20"/>
                <w:szCs w:val="20"/>
              </w:rPr>
              <w:t>A</w:t>
            </w:r>
            <w:r w:rsidR="00834113" w:rsidRPr="00834113">
              <w:rPr>
                <w:rFonts w:eastAsia="Microsoft YaHei"/>
                <w:i/>
                <w:color w:val="FF0000"/>
                <w:sz w:val="20"/>
                <w:szCs w:val="20"/>
              </w:rPr>
              <w:t xml:space="preserve">periodic SRS resource set is transmitted in the </w:t>
            </w:r>
            <w:r w:rsidR="00834113">
              <w:rPr>
                <w:rFonts w:eastAsia="Microsoft YaHei"/>
                <w:i/>
                <w:color w:val="FF0000"/>
                <w:sz w:val="20"/>
                <w:szCs w:val="20"/>
              </w:rPr>
              <w:t>(</w:t>
            </w:r>
            <w:r w:rsidR="00932B78" w:rsidRPr="00932B78">
              <w:rPr>
                <w:rFonts w:eastAsia="Microsoft YaHei"/>
                <w:i/>
                <w:color w:val="FF0000"/>
                <w:sz w:val="20"/>
                <w:szCs w:val="20"/>
              </w:rPr>
              <w:t>t</w:t>
            </w:r>
            <w:r w:rsidR="00834113">
              <w:rPr>
                <w:rFonts w:eastAsia="Microsoft YaHei"/>
                <w:i/>
                <w:color w:val="FF0000"/>
                <w:sz w:val="20"/>
                <w:szCs w:val="20"/>
              </w:rPr>
              <w:t xml:space="preserve"> </w:t>
            </w:r>
            <w:r w:rsidR="00932B78" w:rsidRPr="00932B78">
              <w:rPr>
                <w:rFonts w:eastAsia="Microsoft YaHei"/>
                <w:i/>
                <w:color w:val="FF0000"/>
                <w:sz w:val="20"/>
                <w:szCs w:val="20"/>
              </w:rPr>
              <w:t>–</w:t>
            </w:r>
            <w:r w:rsidR="00834113">
              <w:rPr>
                <w:rFonts w:eastAsia="Microsoft YaHei"/>
                <w:i/>
                <w:color w:val="FF0000"/>
                <w:sz w:val="20"/>
                <w:szCs w:val="20"/>
              </w:rPr>
              <w:t xml:space="preserve"> </w:t>
            </w:r>
            <w:r w:rsidRPr="00932B78">
              <w:rPr>
                <w:rFonts w:eastAsia="Microsoft YaHei"/>
                <w:i/>
                <w:color w:val="FF0000"/>
                <w:sz w:val="20"/>
                <w:szCs w:val="20"/>
              </w:rPr>
              <w:t>slotoffset</w:t>
            </w:r>
            <w:r w:rsidR="00834113">
              <w:rPr>
                <w:rFonts w:eastAsia="Microsoft YaHei"/>
                <w:i/>
                <w:color w:val="FF0000"/>
                <w:sz w:val="20"/>
                <w:szCs w:val="20"/>
              </w:rPr>
              <w:t xml:space="preserve"> + 1) counted from the reference slot</w:t>
            </w:r>
          </w:p>
          <w:p w14:paraId="747434EA" w14:textId="1191CB7D" w:rsidR="00834113" w:rsidRPr="00834113" w:rsidRDefault="00834113" w:rsidP="00834113">
            <w:pPr>
              <w:pStyle w:val="ListParagraph"/>
              <w:widowControl w:val="0"/>
              <w:snapToGrid w:val="0"/>
              <w:spacing w:before="120" w:after="120" w:line="240" w:lineRule="auto"/>
              <w:ind w:left="360" w:firstLine="0"/>
              <w:jc w:val="both"/>
              <w:rPr>
                <w:rFonts w:eastAsia="Microsoft YaHei"/>
                <w:i/>
                <w:color w:val="FF0000"/>
                <w:sz w:val="20"/>
                <w:szCs w:val="20"/>
              </w:rPr>
            </w:pPr>
          </w:p>
        </w:tc>
      </w:tr>
      <w:tr w:rsidR="000E4075" w14:paraId="64D9B456" w14:textId="77777777" w:rsidTr="000E4075">
        <w:tc>
          <w:tcPr>
            <w:tcW w:w="1705" w:type="dxa"/>
          </w:tcPr>
          <w:p w14:paraId="224E656E" w14:textId="428A024D" w:rsidR="000E4075" w:rsidRDefault="000E4075" w:rsidP="00515344">
            <w:pPr>
              <w:widowControl w:val="0"/>
              <w:snapToGrid w:val="0"/>
              <w:spacing w:before="120" w:after="120" w:line="240" w:lineRule="auto"/>
              <w:rPr>
                <w:rFonts w:eastAsia="Microsoft YaHei"/>
                <w:sz w:val="20"/>
                <w:szCs w:val="20"/>
              </w:rPr>
            </w:pPr>
            <w:r>
              <w:rPr>
                <w:rFonts w:eastAsia="Microsoft YaHei"/>
                <w:sz w:val="20"/>
                <w:szCs w:val="20"/>
              </w:rPr>
              <w:t>CATT</w:t>
            </w:r>
          </w:p>
        </w:tc>
        <w:tc>
          <w:tcPr>
            <w:tcW w:w="7645" w:type="dxa"/>
          </w:tcPr>
          <w:p w14:paraId="315328F4" w14:textId="77777777" w:rsidR="000E4075" w:rsidRDefault="000E4075" w:rsidP="00515344">
            <w:pPr>
              <w:widowControl w:val="0"/>
              <w:snapToGrid w:val="0"/>
              <w:spacing w:before="120" w:after="120" w:line="240" w:lineRule="auto"/>
              <w:rPr>
                <w:rFonts w:eastAsia="Microsoft YaHei"/>
                <w:sz w:val="20"/>
                <w:szCs w:val="20"/>
              </w:rPr>
            </w:pPr>
            <w:r>
              <w:rPr>
                <w:rFonts w:eastAsia="Microsoft YaHei"/>
                <w:sz w:val="20"/>
                <w:szCs w:val="20"/>
              </w:rPr>
              <w:t xml:space="preserve">We appreciate the FL’s effort in harmonizing the alternatives, however “basic UE feature” </w:t>
            </w:r>
            <w:r>
              <w:rPr>
                <w:rFonts w:eastAsia="Microsoft YaHei"/>
                <w:sz w:val="20"/>
                <w:szCs w:val="20"/>
              </w:rPr>
              <w:lastRenderedPageBreak/>
              <w:t xml:space="preserve">is still quite confusing. To avoid further delaying this issue, a possible wording change is suggested below. </w:t>
            </w:r>
          </w:p>
          <w:p w14:paraId="5E56D57B" w14:textId="77777777" w:rsidR="000E4075" w:rsidRDefault="000E4075" w:rsidP="00515344">
            <w:pPr>
              <w:widowControl w:val="0"/>
              <w:snapToGrid w:val="0"/>
              <w:spacing w:before="120" w:after="120" w:line="240" w:lineRule="auto"/>
              <w:rPr>
                <w:rFonts w:eastAsia="Microsoft YaHei"/>
                <w:sz w:val="20"/>
                <w:szCs w:val="20"/>
              </w:rPr>
            </w:pPr>
            <w:r>
              <w:rPr>
                <w:rFonts w:eastAsia="Microsoft YaHei"/>
                <w:sz w:val="20"/>
                <w:szCs w:val="20"/>
              </w:rPr>
              <w:t>---</w:t>
            </w:r>
          </w:p>
          <w:p w14:paraId="191714CE" w14:textId="77777777" w:rsidR="000E4075" w:rsidRDefault="000E4075" w:rsidP="000E4075">
            <w:pPr>
              <w:widowControl w:val="0"/>
              <w:snapToGrid w:val="0"/>
              <w:spacing w:before="120" w:after="120" w:line="240" w:lineRule="auto"/>
              <w:jc w:val="both"/>
              <w:rPr>
                <w:rFonts w:eastAsia="Microsoft YaHei"/>
                <w:i/>
                <w:sz w:val="20"/>
                <w:szCs w:val="20"/>
              </w:rPr>
            </w:pPr>
            <w:r w:rsidRPr="00B57D1A">
              <w:rPr>
                <w:rFonts w:eastAsia="Microsoft YaHei" w:hint="eastAsia"/>
                <w:b/>
                <w:i/>
                <w:sz w:val="20"/>
                <w:szCs w:val="20"/>
                <w:highlight w:val="yellow"/>
              </w:rPr>
              <w:t>F</w:t>
            </w:r>
            <w:r w:rsidRPr="00B57D1A">
              <w:rPr>
                <w:rFonts w:eastAsia="Microsoft YaHei"/>
                <w:b/>
                <w:i/>
                <w:sz w:val="20"/>
                <w:szCs w:val="20"/>
                <w:highlight w:val="yellow"/>
              </w:rPr>
              <w:t>L Proposal:</w:t>
            </w:r>
            <w:r>
              <w:rPr>
                <w:rFonts w:eastAsia="Microsoft YaHei"/>
                <w:i/>
                <w:sz w:val="20"/>
                <w:szCs w:val="20"/>
              </w:rPr>
              <w:t xml:space="preserve"> Support Opt. 2: </w:t>
            </w:r>
            <w:r w:rsidRPr="00A93225">
              <w:rPr>
                <w:rFonts w:eastAsia="Microsoft YaHei"/>
                <w:i/>
                <w:sz w:val="20"/>
                <w:szCs w:val="20"/>
                <w:lang w:val="en-GB"/>
              </w:rPr>
              <w:t>Reference slot is the slot indicated by the legacy triggering offset</w:t>
            </w:r>
            <w:r>
              <w:rPr>
                <w:rFonts w:eastAsia="Microsoft YaHei"/>
                <w:i/>
                <w:sz w:val="20"/>
                <w:szCs w:val="20"/>
              </w:rPr>
              <w:t>.</w:t>
            </w:r>
          </w:p>
          <w:p w14:paraId="2585CFDF" w14:textId="529D68C6" w:rsidR="000E4075" w:rsidRDefault="000E4075" w:rsidP="000E4075">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 xml:space="preserve">For a UE supporting the Rel-17 SRS triggering offset enhancement, configuring legacy triggering offset as 0 </w:t>
            </w:r>
            <w:del w:id="4" w:author="Runhua Chen" w:date="2021-04-13T22:17:00Z">
              <w:r w:rsidDel="000E4075">
                <w:rPr>
                  <w:rFonts w:eastAsia="Microsoft YaHei"/>
                  <w:i/>
                  <w:sz w:val="20"/>
                  <w:szCs w:val="20"/>
                </w:rPr>
                <w:delText xml:space="preserve">when using this enhancement is a basic UE feature, and configuring legacy triggering offset as </w:delText>
              </w:r>
            </w:del>
            <w:ins w:id="5" w:author="Runhua Chen" w:date="2021-04-13T22:17:00Z">
              <w:r>
                <w:rPr>
                  <w:rFonts w:eastAsia="Microsoft YaHei"/>
                  <w:i/>
                  <w:sz w:val="20"/>
                  <w:szCs w:val="20"/>
                </w:rPr>
                <w:t xml:space="preserve">or </w:t>
              </w:r>
            </w:ins>
            <w:r>
              <w:rPr>
                <w:rFonts w:eastAsia="Microsoft YaHei"/>
                <w:i/>
                <w:sz w:val="20"/>
                <w:szCs w:val="20"/>
              </w:rPr>
              <w:t>non-zero values when using this enhancement is an optional UE feature.</w:t>
            </w:r>
          </w:p>
          <w:p w14:paraId="198457DC" w14:textId="77777777" w:rsidR="000E4075" w:rsidRPr="00A93225" w:rsidRDefault="000E4075" w:rsidP="000E4075">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hint="eastAsia"/>
                <w:i/>
                <w:sz w:val="20"/>
                <w:szCs w:val="20"/>
              </w:rPr>
              <w:t>No</w:t>
            </w:r>
            <w:r>
              <w:rPr>
                <w:rFonts w:eastAsia="Microsoft YaHei"/>
                <w:i/>
                <w:sz w:val="20"/>
                <w:szCs w:val="20"/>
              </w:rPr>
              <w:t xml:space="preserve"> negative t values are introduced. </w:t>
            </w:r>
          </w:p>
          <w:p w14:paraId="2BF4AE91" w14:textId="31AB70E7" w:rsidR="000E4075" w:rsidRDefault="000E4075" w:rsidP="00515344">
            <w:pPr>
              <w:widowControl w:val="0"/>
              <w:snapToGrid w:val="0"/>
              <w:spacing w:before="120" w:after="120" w:line="240" w:lineRule="auto"/>
              <w:rPr>
                <w:rFonts w:eastAsia="Microsoft YaHei"/>
                <w:sz w:val="20"/>
                <w:szCs w:val="20"/>
              </w:rPr>
            </w:pPr>
          </w:p>
        </w:tc>
      </w:tr>
    </w:tbl>
    <w:p w14:paraId="00E3AE25" w14:textId="77777777" w:rsidR="006526EA" w:rsidRDefault="006526EA">
      <w:pPr>
        <w:widowControl w:val="0"/>
        <w:snapToGrid w:val="0"/>
        <w:spacing w:before="120" w:after="120" w:line="240" w:lineRule="auto"/>
        <w:jc w:val="both"/>
        <w:rPr>
          <w:rFonts w:eastAsia="Microsoft YaHei"/>
          <w:sz w:val="20"/>
          <w:szCs w:val="20"/>
        </w:rPr>
      </w:pPr>
    </w:p>
    <w:p w14:paraId="00E3AE26" w14:textId="40075B23" w:rsidR="00940804" w:rsidRPr="00940804" w:rsidRDefault="00940804" w:rsidP="00940804">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2.1.2.</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ne FFS point </w:t>
      </w:r>
      <w:r w:rsidR="006154A1">
        <w:rPr>
          <w:rFonts w:eastAsia="Microsoft YaHei"/>
          <w:sz w:val="20"/>
          <w:szCs w:val="20"/>
        </w:rPr>
        <w:t xml:space="preserve">from </w:t>
      </w:r>
      <w:r w:rsidR="000138DC">
        <w:rPr>
          <w:rFonts w:eastAsia="Microsoft YaHei"/>
          <w:sz w:val="20"/>
          <w:szCs w:val="20"/>
        </w:rPr>
        <w:t>RAN1#104e’s agreement on</w:t>
      </w:r>
      <w:r w:rsidR="00AE32D7">
        <w:rPr>
          <w:rFonts w:eastAsia="Microsoft YaHei"/>
          <w:sz w:val="20"/>
          <w:szCs w:val="20"/>
        </w:rPr>
        <w:t xml:space="preserve"> </w:t>
      </w:r>
      <w:r w:rsidR="001B4420">
        <w:rPr>
          <w:rFonts w:eastAsia="Microsoft YaHei"/>
          <w:sz w:val="20"/>
          <w:szCs w:val="20"/>
        </w:rPr>
        <w:t xml:space="preserve">available slot definition is </w:t>
      </w:r>
      <w:r w:rsidR="00E13B84">
        <w:rPr>
          <w:rFonts w:eastAsia="Microsoft YaHei"/>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Microsoft YaHei"/>
          <w:sz w:val="20"/>
          <w:szCs w:val="20"/>
        </w:rPr>
        <w:t xml:space="preserve">Companies’ detailed views are given </w:t>
      </w:r>
      <w:r w:rsidR="00DD6205">
        <w:rPr>
          <w:rFonts w:eastAsia="Microsoft YaHei"/>
          <w:sz w:val="20"/>
          <w:szCs w:val="20"/>
        </w:rPr>
        <w:t>in the table</w:t>
      </w:r>
      <w:r w:rsidR="007D6B40">
        <w:rPr>
          <w:rFonts w:eastAsia="Microsoft YaHei"/>
          <w:sz w:val="20"/>
          <w:szCs w:val="20"/>
        </w:rPr>
        <w:t xml:space="preserve"> below.</w:t>
      </w:r>
    </w:p>
    <w:p w14:paraId="00E3AE28" w14:textId="77777777" w:rsidR="00940804" w:rsidRDefault="00F4689D" w:rsidP="00F4689D">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2-2</w:t>
      </w:r>
    </w:p>
    <w:tbl>
      <w:tblPr>
        <w:tblStyle w:val="TableGrid"/>
        <w:tblW w:w="0" w:type="auto"/>
        <w:jc w:val="center"/>
        <w:tblLook w:val="04A0" w:firstRow="1" w:lastRow="0" w:firstColumn="1" w:lastColumn="0" w:noHBand="0" w:noVBand="1"/>
      </w:tblPr>
      <w:tblGrid>
        <w:gridCol w:w="4401"/>
        <w:gridCol w:w="5175"/>
      </w:tblGrid>
      <w:tr w:rsidR="00C95401" w14:paraId="084A934D" w14:textId="77777777" w:rsidTr="00C95401">
        <w:trPr>
          <w:jc w:val="center"/>
        </w:trPr>
        <w:tc>
          <w:tcPr>
            <w:tcW w:w="0" w:type="auto"/>
            <w:gridSpan w:val="2"/>
            <w:shd w:val="clear" w:color="auto" w:fill="FFFFFF" w:themeFill="background1"/>
          </w:tcPr>
          <w:p w14:paraId="2614D560" w14:textId="5D3AB576" w:rsidR="00C95401" w:rsidRPr="00C95401" w:rsidRDefault="00C95401" w:rsidP="008D663B">
            <w:pPr>
              <w:widowControl w:val="0"/>
              <w:snapToGrid w:val="0"/>
              <w:spacing w:before="120" w:after="120" w:line="240" w:lineRule="auto"/>
              <w:rPr>
                <w:rFonts w:eastAsia="Microsoft YaHei"/>
                <w:b/>
                <w:sz w:val="20"/>
                <w:szCs w:val="20"/>
                <w:u w:val="single"/>
              </w:rPr>
            </w:pPr>
            <w:r w:rsidRPr="00C95401">
              <w:rPr>
                <w:rFonts w:eastAsia="Microsoft YaHei" w:hint="eastAsia"/>
                <w:b/>
                <w:sz w:val="20"/>
                <w:szCs w:val="20"/>
                <w:u w:val="single"/>
              </w:rPr>
              <w:t>C</w:t>
            </w:r>
            <w:r w:rsidRPr="00C95401">
              <w:rPr>
                <w:rFonts w:eastAsia="Microsoft YaHei"/>
                <w:b/>
                <w:sz w:val="20"/>
                <w:szCs w:val="20"/>
                <w:u w:val="single"/>
              </w:rPr>
              <w:t>ollision handling</w:t>
            </w:r>
          </w:p>
        </w:tc>
      </w:tr>
      <w:tr w:rsidR="006D176B" w14:paraId="00E3AE2C" w14:textId="77777777" w:rsidTr="00C71BD9">
        <w:trPr>
          <w:jc w:val="center"/>
        </w:trPr>
        <w:tc>
          <w:tcPr>
            <w:tcW w:w="0" w:type="auto"/>
            <w:shd w:val="clear" w:color="auto" w:fill="E2EFD9" w:themeFill="accent6" w:themeFillTint="33"/>
          </w:tcPr>
          <w:p w14:paraId="00E3AE29" w14:textId="235E63FA" w:rsidR="006D176B" w:rsidRDefault="00E065A4" w:rsidP="00515754">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chemes</w:t>
            </w:r>
          </w:p>
        </w:tc>
        <w:tc>
          <w:tcPr>
            <w:tcW w:w="0" w:type="auto"/>
            <w:shd w:val="clear" w:color="auto" w:fill="E2EFD9" w:themeFill="accent6" w:themeFillTint="33"/>
          </w:tcPr>
          <w:p w14:paraId="00E3AE2A" w14:textId="7D9F0477" w:rsidR="006D176B" w:rsidRDefault="00DA4FEA" w:rsidP="008D663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6D176B" w14:paraId="00E3AE36" w14:textId="77777777" w:rsidTr="00C71BD9">
        <w:trPr>
          <w:jc w:val="center"/>
        </w:trPr>
        <w:tc>
          <w:tcPr>
            <w:tcW w:w="0" w:type="auto"/>
          </w:tcPr>
          <w:p w14:paraId="00E3AE2E" w14:textId="26DA33FA" w:rsidR="006D176B" w:rsidRDefault="00DA4FEA" w:rsidP="000F2737">
            <w:pPr>
              <w:widowControl w:val="0"/>
              <w:snapToGrid w:val="0"/>
              <w:spacing w:before="120" w:after="120" w:line="240" w:lineRule="auto"/>
              <w:rPr>
                <w:rFonts w:eastAsia="Microsoft YaHei"/>
                <w:sz w:val="20"/>
                <w:szCs w:val="20"/>
              </w:rPr>
            </w:pPr>
            <w:r w:rsidRPr="00DA4FEA">
              <w:rPr>
                <w:rFonts w:eastAsia="Microsoft YaHei"/>
                <w:sz w:val="20"/>
                <w:szCs w:val="20"/>
              </w:rPr>
              <w:t xml:space="preserve">Introduce dropping rule when collision happens </w:t>
            </w:r>
            <w:r w:rsidR="000F2737">
              <w:rPr>
                <w:rFonts w:eastAsia="Microsoft YaHei"/>
                <w:sz w:val="20"/>
                <w:szCs w:val="20"/>
              </w:rPr>
              <w:t xml:space="preserve">among aperiodic </w:t>
            </w:r>
            <w:r w:rsidRPr="00DA4FEA">
              <w:rPr>
                <w:rFonts w:eastAsia="Microsoft YaHei"/>
                <w:sz w:val="20"/>
                <w:szCs w:val="20"/>
              </w:rPr>
              <w:t>SRS resource sets</w:t>
            </w:r>
          </w:p>
        </w:tc>
        <w:tc>
          <w:tcPr>
            <w:tcW w:w="0" w:type="auto"/>
          </w:tcPr>
          <w:p w14:paraId="00E3AE2F" w14:textId="61390EE9" w:rsidR="006D176B" w:rsidRDefault="00DA4FEA" w:rsidP="00093AE0">
            <w:pPr>
              <w:widowControl w:val="0"/>
              <w:snapToGrid w:val="0"/>
              <w:spacing w:before="120" w:after="120" w:line="240" w:lineRule="auto"/>
              <w:rPr>
                <w:rFonts w:eastAsia="Microsoft YaHei"/>
                <w:sz w:val="20"/>
                <w:szCs w:val="20"/>
              </w:rPr>
            </w:pPr>
            <w:r w:rsidRPr="00DA4FEA">
              <w:rPr>
                <w:rFonts w:eastAsia="Microsoft YaHei"/>
                <w:sz w:val="20"/>
                <w:szCs w:val="20"/>
              </w:rPr>
              <w:t>Qualcomm, ZTE (for SRS in different CCs), Ericsson, vivo</w:t>
            </w:r>
            <w:r>
              <w:rPr>
                <w:rFonts w:eastAsia="Microsoft YaHei"/>
                <w:sz w:val="20"/>
                <w:szCs w:val="20"/>
              </w:rPr>
              <w:t xml:space="preserve"> (for SRS in different CCs or same CC)</w:t>
            </w:r>
          </w:p>
        </w:tc>
      </w:tr>
      <w:tr w:rsidR="007F5ED9" w14:paraId="16A1399E" w14:textId="77777777" w:rsidTr="00C71BD9">
        <w:trPr>
          <w:jc w:val="center"/>
        </w:trPr>
        <w:tc>
          <w:tcPr>
            <w:tcW w:w="0" w:type="auto"/>
          </w:tcPr>
          <w:p w14:paraId="252C8B2C" w14:textId="4A87C219" w:rsidR="007F5ED9" w:rsidRPr="00DA4FEA" w:rsidRDefault="00816164" w:rsidP="009311A7">
            <w:pPr>
              <w:widowControl w:val="0"/>
              <w:snapToGrid w:val="0"/>
              <w:spacing w:before="120" w:after="120" w:line="240" w:lineRule="auto"/>
              <w:rPr>
                <w:rFonts w:eastAsia="Microsoft YaHei"/>
                <w:sz w:val="20"/>
                <w:szCs w:val="20"/>
              </w:rPr>
            </w:pPr>
            <w:r w:rsidRPr="00816164">
              <w:rPr>
                <w:rFonts w:eastAsia="Microsoft YaHei"/>
                <w:sz w:val="20"/>
                <w:szCs w:val="20"/>
              </w:rPr>
              <w:t>Update collision handling rule for SRS colliding with other UL channel/signal</w:t>
            </w:r>
          </w:p>
        </w:tc>
        <w:tc>
          <w:tcPr>
            <w:tcW w:w="0" w:type="auto"/>
          </w:tcPr>
          <w:p w14:paraId="38E3CFA2" w14:textId="4136B95C" w:rsidR="007F5ED9" w:rsidRPr="00DA4FEA" w:rsidRDefault="00816164" w:rsidP="00093AE0">
            <w:pPr>
              <w:widowControl w:val="0"/>
              <w:snapToGrid w:val="0"/>
              <w:spacing w:before="120" w:after="120" w:line="240" w:lineRule="auto"/>
              <w:rPr>
                <w:rFonts w:eastAsia="Microsoft YaHei"/>
                <w:sz w:val="20"/>
                <w:szCs w:val="20"/>
              </w:rPr>
            </w:pPr>
            <w:r>
              <w:rPr>
                <w:rFonts w:eastAsia="Microsoft YaHei"/>
                <w:sz w:val="20"/>
                <w:szCs w:val="20"/>
              </w:rPr>
              <w:t>Futurewei (</w:t>
            </w:r>
            <w:r w:rsidRPr="00816164">
              <w:rPr>
                <w:rFonts w:eastAsia="Microsoft YaHei"/>
                <w:bCs/>
                <w:sz w:val="20"/>
                <w:szCs w:val="20"/>
              </w:rPr>
              <w:t>A/N and AP UL triggered later than R17 flexible A-SRS &gt; R17 flexible A-SRS &gt; other UL</w:t>
            </w:r>
            <w:r>
              <w:rPr>
                <w:rFonts w:eastAsia="Microsoft YaHei"/>
                <w:bCs/>
                <w:sz w:val="20"/>
                <w:szCs w:val="20"/>
              </w:rPr>
              <w:t>)</w:t>
            </w:r>
          </w:p>
        </w:tc>
      </w:tr>
    </w:tbl>
    <w:p w14:paraId="00E3AE3F" w14:textId="30D48F11" w:rsidR="009F7B76" w:rsidRDefault="009F7B76">
      <w:pPr>
        <w:widowControl w:val="0"/>
        <w:snapToGrid w:val="0"/>
        <w:spacing w:before="120" w:after="120" w:line="240" w:lineRule="auto"/>
        <w:jc w:val="both"/>
        <w:rPr>
          <w:rFonts w:eastAsia="Microsoft YaHei"/>
          <w:sz w:val="20"/>
          <w:szCs w:val="20"/>
        </w:rPr>
      </w:pPr>
    </w:p>
    <w:p w14:paraId="00E3AE42" w14:textId="0101F299" w:rsidR="00F61A9F" w:rsidRPr="00E56BD1" w:rsidRDefault="005D61C4" w:rsidP="00CE0CBA">
      <w:pPr>
        <w:widowControl w:val="0"/>
        <w:snapToGrid w:val="0"/>
        <w:spacing w:before="120" w:after="120" w:line="240" w:lineRule="auto"/>
        <w:jc w:val="both"/>
        <w:rPr>
          <w:rFonts w:eastAsia="Microsoft YaHei"/>
          <w:i/>
          <w:sz w:val="20"/>
          <w:szCs w:val="20"/>
        </w:rPr>
      </w:pPr>
      <w:r w:rsidRPr="00E56BD1">
        <w:rPr>
          <w:rFonts w:eastAsia="Microsoft YaHei" w:hint="eastAsia"/>
          <w:b/>
          <w:i/>
          <w:sz w:val="20"/>
          <w:szCs w:val="20"/>
          <w:highlight w:val="yellow"/>
        </w:rPr>
        <w:t>F</w:t>
      </w:r>
      <w:r w:rsidRPr="00E56BD1">
        <w:rPr>
          <w:rFonts w:eastAsia="Microsoft YaHei"/>
          <w:b/>
          <w:i/>
          <w:sz w:val="20"/>
          <w:szCs w:val="20"/>
          <w:highlight w:val="yellow"/>
        </w:rPr>
        <w:t>L Proposal:</w:t>
      </w:r>
      <w:r w:rsidRPr="00E56BD1">
        <w:rPr>
          <w:rFonts w:eastAsia="Microsoft YaHei"/>
          <w:i/>
          <w:sz w:val="20"/>
          <w:szCs w:val="20"/>
        </w:rPr>
        <w:t xml:space="preserve"> </w:t>
      </w:r>
      <w:r w:rsidR="0065428B">
        <w:rPr>
          <w:rFonts w:eastAsia="Microsoft YaHei"/>
          <w:i/>
          <w:sz w:val="20"/>
          <w:szCs w:val="20"/>
        </w:rPr>
        <w:t>Further discuss in future meetings.</w:t>
      </w:r>
    </w:p>
    <w:p w14:paraId="00E3AE51" w14:textId="77777777" w:rsidR="004233EB" w:rsidRDefault="004233EB">
      <w:pPr>
        <w:widowControl w:val="0"/>
        <w:snapToGrid w:val="0"/>
        <w:spacing w:before="120" w:after="120" w:line="240" w:lineRule="auto"/>
        <w:jc w:val="both"/>
        <w:rPr>
          <w:rFonts w:eastAsia="Microsoft YaHei"/>
          <w:sz w:val="20"/>
          <w:szCs w:val="20"/>
        </w:rPr>
      </w:pPr>
    </w:p>
    <w:p w14:paraId="00E3AE52" w14:textId="77777777" w:rsidR="00F33EB8" w:rsidRPr="006A663B" w:rsidRDefault="006A663B" w:rsidP="006A663B">
      <w:pPr>
        <w:pStyle w:val="Heading3"/>
        <w:numPr>
          <w:ilvl w:val="0"/>
          <w:numId w:val="0"/>
        </w:numPr>
        <w:adjustRightInd w:val="0"/>
        <w:snapToGrid w:val="0"/>
        <w:spacing w:before="0" w:after="120" w:line="240" w:lineRule="auto"/>
        <w:rPr>
          <w:rFonts w:ascii="Arial" w:hAnsi="Arial" w:cs="Arial"/>
          <w:sz w:val="22"/>
          <w:szCs w:val="22"/>
        </w:rPr>
      </w:pPr>
      <w:r w:rsidRPr="006A663B">
        <w:rPr>
          <w:rFonts w:ascii="Arial" w:hAnsi="Arial" w:cs="Arial" w:hint="eastAsia"/>
          <w:sz w:val="22"/>
          <w:szCs w:val="22"/>
        </w:rPr>
        <w:t>2</w:t>
      </w:r>
      <w:r w:rsidRPr="006A663B">
        <w:rPr>
          <w:rFonts w:ascii="Arial" w:hAnsi="Arial" w:cs="Arial"/>
          <w:sz w:val="22"/>
          <w:szCs w:val="22"/>
        </w:rPr>
        <w:t>.1.3 Determination on the value of t</w:t>
      </w:r>
    </w:p>
    <w:p w14:paraId="196F0F7A" w14:textId="2AFF0245" w:rsidR="005620AE" w:rsidRDefault="005620AE">
      <w:pPr>
        <w:widowControl w:val="0"/>
        <w:snapToGrid w:val="0"/>
        <w:spacing w:before="120" w:after="120" w:line="240" w:lineRule="auto"/>
        <w:jc w:val="both"/>
        <w:rPr>
          <w:rFonts w:eastAsia="Microsoft YaHei"/>
          <w:b/>
          <w:sz w:val="20"/>
          <w:szCs w:val="20"/>
          <w:u w:val="single"/>
        </w:rPr>
      </w:pPr>
      <w:r w:rsidRPr="005620AE">
        <w:rPr>
          <w:rFonts w:eastAsia="Microsoft YaHei" w:hint="eastAsia"/>
          <w:b/>
          <w:sz w:val="20"/>
          <w:szCs w:val="20"/>
          <w:u w:val="single"/>
        </w:rPr>
        <w:t>DCI</w:t>
      </w:r>
      <w:r w:rsidRPr="005620AE">
        <w:rPr>
          <w:rFonts w:eastAsia="Microsoft YaHei"/>
          <w:b/>
          <w:sz w:val="20"/>
          <w:szCs w:val="20"/>
          <w:u w:val="single"/>
        </w:rPr>
        <w:t xml:space="preserve"> indication mechanism</w:t>
      </w:r>
    </w:p>
    <w:p w14:paraId="067E8FC2" w14:textId="77777777" w:rsidR="00023537" w:rsidRDefault="00023537" w:rsidP="00023537">
      <w:pPr>
        <w:widowControl w:val="0"/>
        <w:snapToGrid w:val="0"/>
        <w:spacing w:before="120" w:after="120" w:line="240" w:lineRule="auto"/>
        <w:jc w:val="both"/>
        <w:rPr>
          <w:rFonts w:eastAsia="Microsoft YaHei"/>
          <w:sz w:val="20"/>
          <w:szCs w:val="20"/>
        </w:rPr>
      </w:pPr>
      <w:r>
        <w:rPr>
          <w:rFonts w:eastAsia="Microsoft YaHei"/>
          <w:sz w:val="20"/>
          <w:szCs w:val="20"/>
        </w:rPr>
        <w:t>Alternatives to indicate t values in DCI are listed in RAN1#104e’s agreements. Companies’ views in RAN1#104b-e are summarized in the following table.</w:t>
      </w:r>
    </w:p>
    <w:p w14:paraId="00E3AE54" w14:textId="77777777" w:rsidR="00A048D5" w:rsidRDefault="00A048D5" w:rsidP="00A048D5">
      <w:pPr>
        <w:widowControl w:val="0"/>
        <w:snapToGrid w:val="0"/>
        <w:spacing w:before="120" w:after="120" w:line="240" w:lineRule="auto"/>
        <w:jc w:val="center"/>
        <w:rPr>
          <w:rFonts w:eastAsia="Microsoft YaHei"/>
          <w:sz w:val="20"/>
          <w:szCs w:val="20"/>
        </w:rPr>
      </w:pPr>
      <w:r>
        <w:rPr>
          <w:rFonts w:eastAsia="Microsoft YaHei"/>
          <w:sz w:val="20"/>
          <w:szCs w:val="20"/>
        </w:rPr>
        <w:t>Table 2-3</w:t>
      </w:r>
    </w:p>
    <w:tbl>
      <w:tblPr>
        <w:tblStyle w:val="TableGrid"/>
        <w:tblW w:w="0" w:type="auto"/>
        <w:jc w:val="center"/>
        <w:tblLook w:val="04A0" w:firstRow="1" w:lastRow="0" w:firstColumn="1" w:lastColumn="0" w:noHBand="0" w:noVBand="1"/>
      </w:tblPr>
      <w:tblGrid>
        <w:gridCol w:w="2124"/>
        <w:gridCol w:w="3366"/>
        <w:gridCol w:w="872"/>
        <w:gridCol w:w="3214"/>
      </w:tblGrid>
      <w:tr w:rsidR="00FD4A32" w14:paraId="00E3AE56" w14:textId="77777777" w:rsidTr="00FD4A32">
        <w:trPr>
          <w:jc w:val="center"/>
        </w:trPr>
        <w:tc>
          <w:tcPr>
            <w:tcW w:w="0" w:type="auto"/>
            <w:gridSpan w:val="4"/>
            <w:shd w:val="clear" w:color="auto" w:fill="FFFFFF" w:themeFill="background1"/>
          </w:tcPr>
          <w:p w14:paraId="00E3AE55" w14:textId="77777777" w:rsidR="00FD4A32" w:rsidRPr="00FD4A32" w:rsidRDefault="00FD4A32" w:rsidP="0026706D">
            <w:pPr>
              <w:widowControl w:val="0"/>
              <w:snapToGrid w:val="0"/>
              <w:spacing w:before="120" w:after="120" w:line="240" w:lineRule="auto"/>
              <w:rPr>
                <w:rFonts w:eastAsia="Microsoft YaHei"/>
                <w:b/>
                <w:sz w:val="20"/>
                <w:szCs w:val="20"/>
                <w:u w:val="single"/>
              </w:rPr>
            </w:pPr>
            <w:r w:rsidRPr="00FD4A32">
              <w:rPr>
                <w:rFonts w:eastAsia="Microsoft YaHei" w:hint="eastAsia"/>
                <w:b/>
                <w:sz w:val="20"/>
                <w:szCs w:val="20"/>
                <w:u w:val="single"/>
              </w:rPr>
              <w:t>D</w:t>
            </w:r>
            <w:r w:rsidRPr="00FD4A32">
              <w:rPr>
                <w:rFonts w:eastAsia="Microsoft YaHei"/>
                <w:b/>
                <w:sz w:val="20"/>
                <w:szCs w:val="20"/>
                <w:u w:val="single"/>
              </w:rPr>
              <w:t>CI</w:t>
            </w:r>
          </w:p>
        </w:tc>
      </w:tr>
      <w:tr w:rsidR="00582A44" w14:paraId="00E3AE5B" w14:textId="77777777" w:rsidTr="00FD4A32">
        <w:trPr>
          <w:jc w:val="center"/>
        </w:trPr>
        <w:tc>
          <w:tcPr>
            <w:tcW w:w="0" w:type="auto"/>
            <w:shd w:val="clear" w:color="auto" w:fill="E2EFD9" w:themeFill="accent6" w:themeFillTint="33"/>
          </w:tcPr>
          <w:p w14:paraId="00E3AE57" w14:textId="77777777" w:rsidR="007B7AB7" w:rsidRDefault="007B7AB7" w:rsidP="0026706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ases</w:t>
            </w:r>
          </w:p>
        </w:tc>
        <w:tc>
          <w:tcPr>
            <w:tcW w:w="0" w:type="auto"/>
            <w:shd w:val="clear" w:color="auto" w:fill="E2EFD9" w:themeFill="accent6" w:themeFillTint="33"/>
          </w:tcPr>
          <w:p w14:paraId="00E3AE58" w14:textId="77777777" w:rsidR="007B7AB7" w:rsidRDefault="007B7AB7" w:rsidP="0026706D">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59" w14:textId="77777777" w:rsidR="007B7AB7" w:rsidRDefault="007B7AB7" w:rsidP="0026706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E5A" w14:textId="77777777" w:rsidR="007B7AB7" w:rsidRDefault="007B7AB7" w:rsidP="0026706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16098E" w14:paraId="00E3AE60" w14:textId="77777777" w:rsidTr="00FD4A32">
        <w:trPr>
          <w:jc w:val="center"/>
        </w:trPr>
        <w:tc>
          <w:tcPr>
            <w:tcW w:w="0" w:type="auto"/>
            <w:vMerge w:val="restart"/>
          </w:tcPr>
          <w:p w14:paraId="00E3AE5C" w14:textId="4DBE5312" w:rsidR="00202298" w:rsidRDefault="00280B1B" w:rsidP="0026706D">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cheduling DCI (</w:t>
            </w:r>
            <w:r w:rsidR="009B3223">
              <w:rPr>
                <w:rFonts w:eastAsia="Microsoft YaHei"/>
                <w:sz w:val="20"/>
                <w:szCs w:val="20"/>
              </w:rPr>
              <w:t>DCIs scheduling a PDSCH or PUSCH</w:t>
            </w:r>
            <w:r>
              <w:rPr>
                <w:rFonts w:eastAsia="Microsoft YaHei"/>
                <w:sz w:val="20"/>
                <w:szCs w:val="20"/>
              </w:rPr>
              <w:t>)</w:t>
            </w:r>
          </w:p>
        </w:tc>
        <w:tc>
          <w:tcPr>
            <w:tcW w:w="0" w:type="auto"/>
          </w:tcPr>
          <w:p w14:paraId="00E3AE5D" w14:textId="2E1EEF84" w:rsidR="00202298" w:rsidRDefault="00F52F15" w:rsidP="0026706D">
            <w:pPr>
              <w:widowControl w:val="0"/>
              <w:snapToGrid w:val="0"/>
              <w:spacing w:before="120" w:after="120" w:line="240" w:lineRule="auto"/>
              <w:rPr>
                <w:rFonts w:eastAsia="Microsoft YaHei"/>
                <w:sz w:val="20"/>
                <w:szCs w:val="20"/>
              </w:rPr>
            </w:pPr>
            <w:r w:rsidRPr="00F52F15">
              <w:rPr>
                <w:rFonts w:eastAsia="Microsoft YaHei"/>
                <w:sz w:val="20"/>
                <w:szCs w:val="20"/>
              </w:rPr>
              <w:t xml:space="preserve">Alt 2-1: </w:t>
            </w:r>
            <w:r w:rsidR="00582A44" w:rsidRPr="00332D23">
              <w:rPr>
                <w:rFonts w:eastAsia="Calibri"/>
                <w:iCs/>
                <w:sz w:val="20"/>
                <w:szCs w:val="20"/>
                <w:lang w:eastAsia="en-US"/>
              </w:rPr>
              <w:t>t is indicated by adding a new configurable DCI field</w:t>
            </w:r>
          </w:p>
        </w:tc>
        <w:tc>
          <w:tcPr>
            <w:tcW w:w="0" w:type="auto"/>
          </w:tcPr>
          <w:p w14:paraId="00E3AE5E" w14:textId="4C8B58FA" w:rsidR="00202298" w:rsidRPr="00202298" w:rsidRDefault="00D07807" w:rsidP="00183DE4">
            <w:pPr>
              <w:widowControl w:val="0"/>
              <w:snapToGrid w:val="0"/>
              <w:spacing w:before="120" w:after="120" w:line="240" w:lineRule="auto"/>
              <w:rPr>
                <w:rFonts w:eastAsia="Microsoft YaHei"/>
                <w:sz w:val="20"/>
                <w:szCs w:val="20"/>
              </w:rPr>
            </w:pPr>
            <w:r>
              <w:rPr>
                <w:rFonts w:eastAsia="Microsoft YaHei"/>
                <w:sz w:val="20"/>
                <w:szCs w:val="20"/>
              </w:rPr>
              <w:t>1</w:t>
            </w:r>
            <w:r w:rsidR="00183DE4">
              <w:rPr>
                <w:rFonts w:eastAsia="Microsoft YaHei"/>
                <w:sz w:val="20"/>
                <w:szCs w:val="20"/>
              </w:rPr>
              <w:t>2</w:t>
            </w:r>
          </w:p>
        </w:tc>
        <w:tc>
          <w:tcPr>
            <w:tcW w:w="0" w:type="auto"/>
          </w:tcPr>
          <w:p w14:paraId="00E3AE5F" w14:textId="4B31432F" w:rsidR="00202298" w:rsidRPr="00202298" w:rsidRDefault="0016098E" w:rsidP="00183DE4">
            <w:pPr>
              <w:widowControl w:val="0"/>
              <w:snapToGrid w:val="0"/>
              <w:spacing w:before="120" w:after="120" w:line="240" w:lineRule="auto"/>
              <w:rPr>
                <w:rFonts w:eastAsia="Microsoft YaHei"/>
                <w:sz w:val="20"/>
                <w:szCs w:val="20"/>
              </w:rPr>
            </w:pPr>
            <w:r w:rsidRPr="0016098E">
              <w:rPr>
                <w:rFonts w:eastAsia="Microsoft YaHei"/>
                <w:sz w:val="20"/>
                <w:szCs w:val="20"/>
              </w:rPr>
              <w:t>Apple, ZTE, NEC, NTT DOCOMO, Huawei, HiSilicon</w:t>
            </w:r>
            <w:r w:rsidRPr="0016098E">
              <w:rPr>
                <w:rFonts w:eastAsia="Microsoft YaHei" w:hint="eastAsia"/>
                <w:sz w:val="20"/>
                <w:szCs w:val="20"/>
              </w:rPr>
              <w:t>,</w:t>
            </w:r>
            <w:r w:rsidRPr="0016098E">
              <w:rPr>
                <w:rFonts w:eastAsia="Microsoft YaHei"/>
                <w:sz w:val="20"/>
                <w:szCs w:val="20"/>
              </w:rPr>
              <w:t xml:space="preserve"> Spreadtrum, vivo, MediaTek</w:t>
            </w:r>
            <w:r w:rsidR="00D07807">
              <w:rPr>
                <w:rFonts w:eastAsia="Microsoft YaHei"/>
                <w:sz w:val="20"/>
                <w:szCs w:val="20"/>
              </w:rPr>
              <w:t>, IDC</w:t>
            </w:r>
            <w:r w:rsidR="003F76D2">
              <w:rPr>
                <w:rFonts w:eastAsia="Microsoft YaHei"/>
                <w:sz w:val="20"/>
                <w:szCs w:val="20"/>
              </w:rPr>
              <w:t>, CATT</w:t>
            </w:r>
            <w:r w:rsidR="00183DE4">
              <w:rPr>
                <w:rFonts w:eastAsia="Microsoft YaHei"/>
                <w:sz w:val="20"/>
                <w:szCs w:val="20"/>
              </w:rPr>
              <w:t>, Futurewei</w:t>
            </w:r>
          </w:p>
        </w:tc>
      </w:tr>
      <w:tr w:rsidR="0016098E" w14:paraId="00E3AE65" w14:textId="77777777" w:rsidTr="00FD4A32">
        <w:trPr>
          <w:jc w:val="center"/>
        </w:trPr>
        <w:tc>
          <w:tcPr>
            <w:tcW w:w="0" w:type="auto"/>
            <w:vMerge/>
          </w:tcPr>
          <w:p w14:paraId="00E3AE61" w14:textId="77777777" w:rsidR="007B7AB7" w:rsidRDefault="007B7AB7" w:rsidP="0026706D">
            <w:pPr>
              <w:widowControl w:val="0"/>
              <w:snapToGrid w:val="0"/>
              <w:spacing w:before="120" w:after="120" w:line="240" w:lineRule="auto"/>
              <w:rPr>
                <w:rFonts w:eastAsia="Microsoft YaHei"/>
                <w:sz w:val="20"/>
                <w:szCs w:val="20"/>
              </w:rPr>
            </w:pPr>
          </w:p>
        </w:tc>
        <w:tc>
          <w:tcPr>
            <w:tcW w:w="0" w:type="auto"/>
          </w:tcPr>
          <w:p w14:paraId="00E3AE62" w14:textId="1989E114" w:rsidR="007B7AB7" w:rsidRDefault="00942B51" w:rsidP="008150CA">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2-2: </w:t>
            </w:r>
            <w:r w:rsidR="00582A44" w:rsidRPr="00332D23">
              <w:rPr>
                <w:rFonts w:eastAsia="Calibri"/>
                <w:iCs/>
                <w:sz w:val="20"/>
                <w:szCs w:val="20"/>
                <w:lang w:eastAsia="en-US"/>
              </w:rPr>
              <w:t>t is indicated without adding DCI payload</w:t>
            </w:r>
          </w:p>
        </w:tc>
        <w:tc>
          <w:tcPr>
            <w:tcW w:w="0" w:type="auto"/>
          </w:tcPr>
          <w:p w14:paraId="00E3AE63" w14:textId="33AE8997" w:rsidR="007B7AB7" w:rsidRPr="00192DD9" w:rsidRDefault="003F76D2" w:rsidP="0026706D">
            <w:pPr>
              <w:widowControl w:val="0"/>
              <w:snapToGrid w:val="0"/>
              <w:spacing w:before="120" w:after="120" w:line="240" w:lineRule="auto"/>
              <w:rPr>
                <w:rFonts w:eastAsia="Microsoft YaHei"/>
                <w:sz w:val="20"/>
                <w:szCs w:val="20"/>
              </w:rPr>
            </w:pPr>
            <w:r>
              <w:rPr>
                <w:rFonts w:eastAsia="Microsoft YaHei"/>
                <w:sz w:val="20"/>
                <w:szCs w:val="20"/>
              </w:rPr>
              <w:t>8</w:t>
            </w:r>
          </w:p>
        </w:tc>
        <w:tc>
          <w:tcPr>
            <w:tcW w:w="0" w:type="auto"/>
          </w:tcPr>
          <w:p w14:paraId="00E3AE64" w14:textId="49E13E58" w:rsidR="007B7AB7" w:rsidRDefault="0016098E" w:rsidP="003F76D2">
            <w:pPr>
              <w:widowControl w:val="0"/>
              <w:snapToGrid w:val="0"/>
              <w:spacing w:before="120" w:after="120" w:line="240" w:lineRule="auto"/>
              <w:rPr>
                <w:rFonts w:eastAsia="Microsoft YaHei"/>
                <w:sz w:val="20"/>
                <w:szCs w:val="20"/>
              </w:rPr>
            </w:pPr>
            <w:r w:rsidRPr="0016098E">
              <w:rPr>
                <w:rFonts w:eastAsia="Microsoft YaHei" w:hint="eastAsia"/>
                <w:sz w:val="20"/>
                <w:szCs w:val="20"/>
              </w:rPr>
              <w:t>Q</w:t>
            </w:r>
            <w:r w:rsidRPr="0016098E">
              <w:rPr>
                <w:rFonts w:eastAsia="Microsoft YaHei"/>
                <w:sz w:val="20"/>
                <w:szCs w:val="20"/>
              </w:rPr>
              <w:t>ualcomm (using aperiodic SRS trigger state), Samsung, Nokia</w:t>
            </w:r>
            <w:r>
              <w:rPr>
                <w:rFonts w:eastAsia="Microsoft YaHei"/>
                <w:sz w:val="20"/>
                <w:szCs w:val="20"/>
              </w:rPr>
              <w:t xml:space="preserve">, </w:t>
            </w:r>
            <w:r w:rsidRPr="0016098E">
              <w:rPr>
                <w:rFonts w:eastAsia="Microsoft YaHei"/>
                <w:sz w:val="20"/>
                <w:szCs w:val="20"/>
              </w:rPr>
              <w:t>NSB (using aperiodic SRS trigger state), Ericsson, OPPO,  Intel, Xiaomi</w:t>
            </w:r>
          </w:p>
        </w:tc>
      </w:tr>
      <w:tr w:rsidR="004D0013" w14:paraId="00E3AE6A" w14:textId="77777777" w:rsidTr="00FD4A32">
        <w:trPr>
          <w:jc w:val="center"/>
        </w:trPr>
        <w:tc>
          <w:tcPr>
            <w:tcW w:w="0" w:type="auto"/>
            <w:vMerge w:val="restart"/>
          </w:tcPr>
          <w:p w14:paraId="00E3AE66" w14:textId="3A380729" w:rsidR="004D0013" w:rsidRPr="00A717A7" w:rsidRDefault="004D0013" w:rsidP="0026706D">
            <w:pPr>
              <w:widowControl w:val="0"/>
              <w:snapToGrid w:val="0"/>
              <w:spacing w:before="120" w:after="120" w:line="240" w:lineRule="auto"/>
              <w:rPr>
                <w:rFonts w:eastAsia="Microsoft YaHei"/>
                <w:sz w:val="20"/>
                <w:szCs w:val="20"/>
              </w:rPr>
            </w:pPr>
            <w:r>
              <w:rPr>
                <w:rFonts w:eastAsia="Microsoft YaHei"/>
                <w:sz w:val="20"/>
                <w:szCs w:val="20"/>
              </w:rPr>
              <w:t>Non-scheduling DCI (DCI 0_1/0_2 without data and without CSI request)</w:t>
            </w:r>
          </w:p>
        </w:tc>
        <w:tc>
          <w:tcPr>
            <w:tcW w:w="0" w:type="auto"/>
          </w:tcPr>
          <w:p w14:paraId="00E3AE67" w14:textId="4F1D62AF" w:rsidR="004D0013" w:rsidRPr="00D30398" w:rsidRDefault="00582A44" w:rsidP="0026706D">
            <w:pPr>
              <w:adjustRightInd w:val="0"/>
              <w:snapToGrid w:val="0"/>
              <w:spacing w:after="0" w:line="240" w:lineRule="auto"/>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tc>
        <w:tc>
          <w:tcPr>
            <w:tcW w:w="0" w:type="auto"/>
          </w:tcPr>
          <w:p w14:paraId="00E3AE68" w14:textId="62908799" w:rsidR="004D0013" w:rsidRDefault="00D07807" w:rsidP="0026706D">
            <w:pPr>
              <w:widowControl w:val="0"/>
              <w:snapToGrid w:val="0"/>
              <w:spacing w:before="120" w:after="120" w:line="240" w:lineRule="auto"/>
              <w:rPr>
                <w:rFonts w:eastAsia="Microsoft YaHei"/>
                <w:sz w:val="20"/>
                <w:szCs w:val="20"/>
              </w:rPr>
            </w:pPr>
            <w:r>
              <w:rPr>
                <w:rFonts w:eastAsia="Microsoft YaHei"/>
                <w:sz w:val="20"/>
                <w:szCs w:val="20"/>
              </w:rPr>
              <w:t>11</w:t>
            </w:r>
          </w:p>
        </w:tc>
        <w:tc>
          <w:tcPr>
            <w:tcW w:w="0" w:type="auto"/>
          </w:tcPr>
          <w:p w14:paraId="00E3AE69" w14:textId="5EF234CD" w:rsidR="004D0013" w:rsidRDefault="00344B73" w:rsidP="0026706D">
            <w:pPr>
              <w:widowControl w:val="0"/>
              <w:snapToGrid w:val="0"/>
              <w:spacing w:before="120" w:after="120" w:line="240" w:lineRule="auto"/>
              <w:rPr>
                <w:rFonts w:eastAsia="Microsoft YaHei"/>
                <w:sz w:val="20"/>
                <w:szCs w:val="20"/>
              </w:rPr>
            </w:pPr>
            <w:r w:rsidRPr="00344B73">
              <w:rPr>
                <w:rFonts w:eastAsia="Microsoft YaHei" w:hint="eastAsia"/>
                <w:sz w:val="20"/>
                <w:szCs w:val="20"/>
              </w:rPr>
              <w:t>A</w:t>
            </w:r>
            <w:r w:rsidRPr="00344B73">
              <w:rPr>
                <w:rFonts w:eastAsia="Microsoft YaHei"/>
                <w:sz w:val="20"/>
                <w:szCs w:val="20"/>
              </w:rPr>
              <w:t>pple, ZTE, NEC, NTT DOCOMO, Huawei, HiSilicon, OPPO, Spreadtrum, CATT, Intel</w:t>
            </w:r>
            <w:r w:rsidR="00D07807">
              <w:rPr>
                <w:rFonts w:eastAsia="Microsoft YaHei"/>
                <w:sz w:val="20"/>
                <w:szCs w:val="20"/>
              </w:rPr>
              <w:t>, IDC</w:t>
            </w:r>
          </w:p>
        </w:tc>
      </w:tr>
      <w:tr w:rsidR="004D0013" w14:paraId="00E3AE6F" w14:textId="77777777" w:rsidTr="00FD4A32">
        <w:trPr>
          <w:jc w:val="center"/>
        </w:trPr>
        <w:tc>
          <w:tcPr>
            <w:tcW w:w="0" w:type="auto"/>
            <w:vMerge/>
          </w:tcPr>
          <w:p w14:paraId="00E3AE6B" w14:textId="77777777" w:rsidR="004D0013" w:rsidRDefault="004D0013" w:rsidP="0026706D">
            <w:pPr>
              <w:widowControl w:val="0"/>
              <w:snapToGrid w:val="0"/>
              <w:spacing w:before="120" w:after="120" w:line="240" w:lineRule="auto"/>
              <w:rPr>
                <w:rFonts w:eastAsia="Microsoft YaHei"/>
                <w:sz w:val="20"/>
                <w:szCs w:val="20"/>
              </w:rPr>
            </w:pPr>
          </w:p>
        </w:tc>
        <w:tc>
          <w:tcPr>
            <w:tcW w:w="0" w:type="auto"/>
          </w:tcPr>
          <w:p w14:paraId="00E3AE6C" w14:textId="10491964" w:rsidR="004D0013" w:rsidRPr="00D30398" w:rsidRDefault="00D30398" w:rsidP="0026706D">
            <w:pPr>
              <w:widowControl w:val="0"/>
              <w:snapToGrid w:val="0"/>
              <w:spacing w:before="120" w:after="120" w:line="240" w:lineRule="auto"/>
              <w:rPr>
                <w:rFonts w:eastAsia="Microsoft YaHei"/>
                <w:iCs/>
                <w:sz w:val="20"/>
                <w:szCs w:val="20"/>
              </w:rPr>
            </w:pPr>
            <w:r w:rsidRPr="00D30398">
              <w:rPr>
                <w:rFonts w:eastAsia="Microsoft YaHei"/>
                <w:iCs/>
                <w:sz w:val="20"/>
                <w:szCs w:val="20"/>
              </w:rPr>
              <w:t>Alt 1-2: Re-purpose unused DCI field to indicate t</w:t>
            </w:r>
          </w:p>
        </w:tc>
        <w:tc>
          <w:tcPr>
            <w:tcW w:w="0" w:type="auto"/>
          </w:tcPr>
          <w:p w14:paraId="00E3AE6D" w14:textId="5DC684AA" w:rsidR="004D0013" w:rsidRPr="0067286C" w:rsidRDefault="00344B73" w:rsidP="0026706D">
            <w:pPr>
              <w:widowControl w:val="0"/>
              <w:snapToGrid w:val="0"/>
              <w:spacing w:before="120" w:after="120" w:line="240" w:lineRule="auto"/>
              <w:rPr>
                <w:rFonts w:eastAsia="Microsoft YaHei"/>
                <w:sz w:val="20"/>
                <w:szCs w:val="20"/>
              </w:rPr>
            </w:pPr>
            <w:r>
              <w:rPr>
                <w:rFonts w:eastAsia="Microsoft YaHei" w:hint="eastAsia"/>
                <w:sz w:val="20"/>
                <w:szCs w:val="20"/>
              </w:rPr>
              <w:t>9</w:t>
            </w:r>
          </w:p>
        </w:tc>
        <w:tc>
          <w:tcPr>
            <w:tcW w:w="0" w:type="auto"/>
          </w:tcPr>
          <w:p w14:paraId="00E3AE6E" w14:textId="3D796444" w:rsidR="004D0013" w:rsidRDefault="00344B73" w:rsidP="0026706D">
            <w:pPr>
              <w:widowControl w:val="0"/>
              <w:snapToGrid w:val="0"/>
              <w:spacing w:before="120" w:after="120" w:line="240" w:lineRule="auto"/>
              <w:rPr>
                <w:rFonts w:eastAsia="Microsoft YaHei"/>
                <w:sz w:val="20"/>
                <w:szCs w:val="20"/>
              </w:rPr>
            </w:pPr>
            <w:r w:rsidRPr="00344B73">
              <w:rPr>
                <w:rFonts w:eastAsia="Microsoft YaHei" w:hint="eastAsia"/>
                <w:sz w:val="20"/>
                <w:szCs w:val="20"/>
              </w:rPr>
              <w:t>Q</w:t>
            </w:r>
            <w:r w:rsidRPr="00344B73">
              <w:rPr>
                <w:rFonts w:eastAsia="Microsoft YaHei"/>
                <w:sz w:val="20"/>
                <w:szCs w:val="20"/>
              </w:rPr>
              <w:t>ualcomm, ZTE, Samsung, Ericsson, NTT DOCOMO, vivo, MediaTek, CMCC, Xiaomi</w:t>
            </w:r>
          </w:p>
        </w:tc>
      </w:tr>
      <w:tr w:rsidR="004D0013" w14:paraId="02F641CE" w14:textId="77777777" w:rsidTr="00FD4A32">
        <w:trPr>
          <w:jc w:val="center"/>
        </w:trPr>
        <w:tc>
          <w:tcPr>
            <w:tcW w:w="0" w:type="auto"/>
            <w:vMerge/>
          </w:tcPr>
          <w:p w14:paraId="3478B694" w14:textId="77777777" w:rsidR="004D0013" w:rsidRDefault="004D0013" w:rsidP="0026706D">
            <w:pPr>
              <w:widowControl w:val="0"/>
              <w:snapToGrid w:val="0"/>
              <w:spacing w:before="120" w:after="120" w:line="240" w:lineRule="auto"/>
              <w:rPr>
                <w:rFonts w:eastAsia="Microsoft YaHei"/>
                <w:sz w:val="20"/>
                <w:szCs w:val="20"/>
              </w:rPr>
            </w:pPr>
          </w:p>
        </w:tc>
        <w:tc>
          <w:tcPr>
            <w:tcW w:w="0" w:type="auto"/>
          </w:tcPr>
          <w:p w14:paraId="160114AC" w14:textId="04916585" w:rsidR="004D0013" w:rsidRDefault="00D30398" w:rsidP="0026706D">
            <w:pPr>
              <w:widowControl w:val="0"/>
              <w:snapToGrid w:val="0"/>
              <w:spacing w:before="120" w:after="120" w:line="240" w:lineRule="auto"/>
              <w:rPr>
                <w:rFonts w:eastAsia="Microsoft YaHei"/>
                <w:sz w:val="20"/>
                <w:szCs w:val="20"/>
              </w:rPr>
            </w:pPr>
            <w:r w:rsidRPr="00D30398">
              <w:rPr>
                <w:rFonts w:eastAsia="Microsoft YaHei"/>
                <w:iCs/>
                <w:sz w:val="20"/>
                <w:szCs w:val="20"/>
              </w:rPr>
              <w:t>Alt 1-3: t is indicated by a configurable DCI field, where the DCI field may contain bits from unused fields and additional bits configured by gNB</w:t>
            </w:r>
          </w:p>
        </w:tc>
        <w:tc>
          <w:tcPr>
            <w:tcW w:w="0" w:type="auto"/>
          </w:tcPr>
          <w:p w14:paraId="4282DA35" w14:textId="7BC399F9" w:rsidR="004D0013" w:rsidRPr="0067286C" w:rsidRDefault="00344B73" w:rsidP="0026706D">
            <w:pPr>
              <w:widowControl w:val="0"/>
              <w:snapToGrid w:val="0"/>
              <w:spacing w:before="120" w:after="120" w:line="240" w:lineRule="auto"/>
              <w:rPr>
                <w:rFonts w:eastAsia="Microsoft YaHei"/>
                <w:sz w:val="20"/>
                <w:szCs w:val="20"/>
              </w:rPr>
            </w:pPr>
            <w:r>
              <w:rPr>
                <w:rFonts w:eastAsia="Microsoft YaHei"/>
                <w:sz w:val="20"/>
                <w:szCs w:val="20"/>
              </w:rPr>
              <w:t>3</w:t>
            </w:r>
          </w:p>
        </w:tc>
        <w:tc>
          <w:tcPr>
            <w:tcW w:w="0" w:type="auto"/>
          </w:tcPr>
          <w:p w14:paraId="30FA0749" w14:textId="6C8ACA90" w:rsidR="004D0013" w:rsidRDefault="00344B73" w:rsidP="00344B73">
            <w:pPr>
              <w:widowControl w:val="0"/>
              <w:snapToGrid w:val="0"/>
              <w:spacing w:before="120" w:after="120" w:line="240" w:lineRule="auto"/>
              <w:rPr>
                <w:rFonts w:eastAsia="Microsoft YaHei"/>
                <w:sz w:val="20"/>
                <w:szCs w:val="20"/>
              </w:rPr>
            </w:pPr>
            <w:r w:rsidRPr="00344B73">
              <w:rPr>
                <w:rFonts w:eastAsia="Microsoft YaHei"/>
                <w:sz w:val="20"/>
                <w:szCs w:val="20"/>
              </w:rPr>
              <w:t>Nokia</w:t>
            </w:r>
            <w:r>
              <w:rPr>
                <w:rFonts w:eastAsia="Microsoft YaHei"/>
                <w:sz w:val="20"/>
                <w:szCs w:val="20"/>
              </w:rPr>
              <w:t xml:space="preserve">, </w:t>
            </w:r>
            <w:r w:rsidRPr="00344B73">
              <w:rPr>
                <w:rFonts w:eastAsia="Microsoft YaHei"/>
                <w:sz w:val="20"/>
                <w:szCs w:val="20"/>
              </w:rPr>
              <w:t>NSB, vivo</w:t>
            </w:r>
          </w:p>
        </w:tc>
      </w:tr>
    </w:tbl>
    <w:p w14:paraId="00E3AE74" w14:textId="11546F68" w:rsidR="00A0607A" w:rsidRDefault="00D64563" w:rsidP="00706401">
      <w:pPr>
        <w:widowControl w:val="0"/>
        <w:snapToGrid w:val="0"/>
        <w:spacing w:before="120" w:after="120" w:line="240" w:lineRule="auto"/>
        <w:jc w:val="both"/>
        <w:rPr>
          <w:rFonts w:eastAsia="Microsoft YaHei"/>
          <w:sz w:val="20"/>
          <w:szCs w:val="20"/>
        </w:rPr>
      </w:pPr>
      <w:r>
        <w:rPr>
          <w:rFonts w:eastAsia="Microsoft YaHei" w:hint="eastAsia"/>
          <w:sz w:val="20"/>
          <w:szCs w:val="20"/>
        </w:rPr>
        <w:t>W</w:t>
      </w:r>
      <w:r>
        <w:rPr>
          <w:rFonts w:eastAsia="Microsoft YaHei"/>
          <w:sz w:val="20"/>
          <w:szCs w:val="20"/>
        </w:rPr>
        <w:t xml:space="preserve">e have agreed to </w:t>
      </w:r>
      <w:r w:rsidR="00706401">
        <w:rPr>
          <w:rFonts w:eastAsia="Microsoft YaHei"/>
          <w:sz w:val="20"/>
          <w:szCs w:val="20"/>
        </w:rPr>
        <w:t>strive for</w:t>
      </w:r>
      <w:r>
        <w:rPr>
          <w:rFonts w:eastAsia="Microsoft YaHei"/>
          <w:sz w:val="20"/>
          <w:szCs w:val="20"/>
        </w:rPr>
        <w:t xml:space="preserve"> a unified solution for scheduling</w:t>
      </w:r>
      <w:r w:rsidR="00EE69FA">
        <w:rPr>
          <w:rFonts w:eastAsia="Microsoft YaHei"/>
          <w:sz w:val="20"/>
          <w:szCs w:val="20"/>
        </w:rPr>
        <w:t xml:space="preserve"> DCI</w:t>
      </w:r>
      <w:r>
        <w:rPr>
          <w:rFonts w:eastAsia="Microsoft YaHei"/>
          <w:sz w:val="20"/>
          <w:szCs w:val="20"/>
        </w:rPr>
        <w:t xml:space="preserve"> and non-scheduling </w:t>
      </w:r>
      <w:r w:rsidR="00EE69FA">
        <w:rPr>
          <w:rFonts w:eastAsia="Microsoft YaHei"/>
          <w:sz w:val="20"/>
          <w:szCs w:val="20"/>
        </w:rPr>
        <w:t>DCI</w:t>
      </w:r>
      <w:r>
        <w:rPr>
          <w:rFonts w:eastAsia="Microsoft YaHei"/>
          <w:sz w:val="20"/>
          <w:szCs w:val="20"/>
        </w:rPr>
        <w:t xml:space="preserve">. </w:t>
      </w:r>
      <w:r w:rsidR="00706401">
        <w:rPr>
          <w:rFonts w:eastAsia="Microsoft YaHei"/>
          <w:sz w:val="20"/>
          <w:szCs w:val="20"/>
        </w:rPr>
        <w:t>Hence</w:t>
      </w:r>
      <w:r w:rsidR="00752A3B">
        <w:rPr>
          <w:rFonts w:eastAsia="Microsoft YaHei"/>
          <w:sz w:val="20"/>
          <w:szCs w:val="20"/>
        </w:rPr>
        <w:t xml:space="preserve"> FL </w:t>
      </w:r>
      <w:r w:rsidR="00533D6D">
        <w:rPr>
          <w:rFonts w:eastAsia="Microsoft YaHei"/>
          <w:sz w:val="20"/>
          <w:szCs w:val="20"/>
        </w:rPr>
        <w:t xml:space="preserve">proposes </w:t>
      </w:r>
      <w:r w:rsidR="00706401">
        <w:rPr>
          <w:rFonts w:eastAsia="Microsoft YaHei"/>
          <w:sz w:val="20"/>
          <w:szCs w:val="20"/>
        </w:rPr>
        <w:t>the following for offline/online discussion in RAN1#104b-e</w:t>
      </w:r>
      <w:r w:rsidR="00752A3B">
        <w:rPr>
          <w:rFonts w:eastAsia="Microsoft YaHei"/>
          <w:sz w:val="20"/>
          <w:szCs w:val="20"/>
        </w:rPr>
        <w:t xml:space="preserve">. </w:t>
      </w:r>
      <w:r w:rsidR="00706401" w:rsidRPr="001E4E77">
        <w:rPr>
          <w:rFonts w:eastAsia="Microsoft YaHei"/>
          <w:sz w:val="20"/>
          <w:szCs w:val="20"/>
          <w:u w:val="single"/>
        </w:rPr>
        <w:t>Companies are encouraged to share your views on these two alternatives</w:t>
      </w:r>
      <w:r w:rsidR="00706401">
        <w:rPr>
          <w:rFonts w:eastAsia="Microsoft YaHei"/>
          <w:sz w:val="20"/>
          <w:szCs w:val="20"/>
        </w:rPr>
        <w:t>.</w:t>
      </w:r>
    </w:p>
    <w:p w14:paraId="5D58A844" w14:textId="37E987C8" w:rsidR="00435D52" w:rsidRDefault="0080299A" w:rsidP="00435D52">
      <w:pPr>
        <w:widowControl w:val="0"/>
        <w:snapToGrid w:val="0"/>
        <w:spacing w:before="120" w:after="120" w:line="240" w:lineRule="auto"/>
        <w:jc w:val="both"/>
        <w:rPr>
          <w:rFonts w:eastAsia="Microsoft YaHei"/>
          <w:i/>
          <w:sz w:val="20"/>
          <w:szCs w:val="20"/>
        </w:rPr>
      </w:pPr>
      <w:r w:rsidRPr="00125F2A">
        <w:rPr>
          <w:rFonts w:eastAsia="Microsoft YaHei" w:hint="eastAsia"/>
          <w:b/>
          <w:i/>
          <w:sz w:val="20"/>
          <w:szCs w:val="20"/>
          <w:highlight w:val="yellow"/>
        </w:rPr>
        <w:t>F</w:t>
      </w:r>
      <w:r w:rsidRPr="00125F2A">
        <w:rPr>
          <w:rFonts w:eastAsia="Microsoft YaHei"/>
          <w:b/>
          <w:i/>
          <w:sz w:val="20"/>
          <w:szCs w:val="20"/>
          <w:highlight w:val="yellow"/>
        </w:rPr>
        <w:t>L Proposal</w:t>
      </w:r>
      <w:r w:rsidR="00127460" w:rsidRPr="00125F2A">
        <w:rPr>
          <w:rFonts w:eastAsia="Microsoft YaHei"/>
          <w:b/>
          <w:i/>
          <w:sz w:val="20"/>
          <w:szCs w:val="20"/>
          <w:highlight w:val="yellow"/>
        </w:rPr>
        <w:t>:</w:t>
      </w:r>
      <w:r w:rsidR="00127460" w:rsidRPr="00D30334">
        <w:rPr>
          <w:rFonts w:eastAsia="Microsoft YaHei"/>
          <w:i/>
          <w:sz w:val="20"/>
          <w:szCs w:val="20"/>
        </w:rPr>
        <w:t xml:space="preserve"> </w:t>
      </w:r>
      <w:r w:rsidR="00435D52">
        <w:rPr>
          <w:rFonts w:eastAsia="Microsoft YaHei"/>
          <w:i/>
          <w:sz w:val="20"/>
          <w:szCs w:val="20"/>
        </w:rPr>
        <w:t>For DCI indication of “t” in Rel-17 SRS triggering offset enhancement</w:t>
      </w:r>
    </w:p>
    <w:p w14:paraId="2D3C1B63" w14:textId="603330C9" w:rsidR="00435D52" w:rsidRDefault="00210AC4" w:rsidP="00435D52">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F</w:t>
      </w:r>
      <w:r w:rsidR="00435D52">
        <w:rPr>
          <w:rFonts w:eastAsia="Microsoft YaHei"/>
          <w:i/>
          <w:sz w:val="20"/>
          <w:szCs w:val="20"/>
        </w:rPr>
        <w:t>or both DCI</w:t>
      </w:r>
      <w:r w:rsidR="00A315AA">
        <w:rPr>
          <w:rFonts w:eastAsia="Microsoft YaHei"/>
          <w:i/>
          <w:sz w:val="20"/>
          <w:szCs w:val="20"/>
        </w:rPr>
        <w:t xml:space="preserve"> that schedules a PDSCH/PUSCH</w:t>
      </w:r>
      <w:r w:rsidR="00435D52">
        <w:rPr>
          <w:rFonts w:eastAsia="Microsoft YaHei"/>
          <w:i/>
          <w:sz w:val="20"/>
          <w:szCs w:val="20"/>
        </w:rPr>
        <w:t xml:space="preserve"> and DCI</w:t>
      </w:r>
      <w:r w:rsidR="00A315AA">
        <w:rPr>
          <w:rFonts w:eastAsia="Microsoft YaHei"/>
          <w:i/>
          <w:sz w:val="20"/>
          <w:szCs w:val="20"/>
        </w:rPr>
        <w:t xml:space="preserve"> 0_1/0_2 without data and without CSI request</w:t>
      </w:r>
      <w:r>
        <w:rPr>
          <w:rFonts w:eastAsia="Microsoft YaHei"/>
          <w:i/>
          <w:sz w:val="20"/>
          <w:szCs w:val="20"/>
        </w:rPr>
        <w:t>, discuss and decide one of the following alternatives in RAN1#104b-e</w:t>
      </w:r>
    </w:p>
    <w:p w14:paraId="75F360E8" w14:textId="77777777" w:rsidR="00435D52" w:rsidRPr="005750D8" w:rsidRDefault="00435D52" w:rsidP="00435D52">
      <w:pPr>
        <w:pStyle w:val="ListParagraph"/>
        <w:widowControl w:val="0"/>
        <w:numPr>
          <w:ilvl w:val="1"/>
          <w:numId w:val="8"/>
        </w:numPr>
        <w:snapToGrid w:val="0"/>
        <w:spacing w:before="120" w:after="120" w:line="240" w:lineRule="auto"/>
        <w:jc w:val="both"/>
        <w:rPr>
          <w:rFonts w:eastAsia="Microsoft YaHei"/>
          <w:i/>
          <w:sz w:val="20"/>
          <w:szCs w:val="20"/>
        </w:rPr>
      </w:pPr>
      <w:r>
        <w:rPr>
          <w:rFonts w:eastAsia="Microsoft YaHei"/>
          <w:i/>
          <w:sz w:val="20"/>
          <w:szCs w:val="20"/>
        </w:rPr>
        <w:t xml:space="preserve">Alt 1: </w:t>
      </w:r>
      <w:r w:rsidRPr="00EB1B7C">
        <w:rPr>
          <w:rFonts w:eastAsia="Microsoft YaHei"/>
          <w:i/>
          <w:iCs/>
          <w:sz w:val="20"/>
          <w:szCs w:val="20"/>
        </w:rPr>
        <w:t>t is indicated by adding a new configurable DCI field</w:t>
      </w:r>
    </w:p>
    <w:p w14:paraId="14D98A1D" w14:textId="77777777" w:rsidR="00435D52" w:rsidRPr="00EB1B7C" w:rsidRDefault="00435D52" w:rsidP="00435D52">
      <w:pPr>
        <w:pStyle w:val="ListParagraph"/>
        <w:widowControl w:val="0"/>
        <w:numPr>
          <w:ilvl w:val="2"/>
          <w:numId w:val="8"/>
        </w:numPr>
        <w:snapToGrid w:val="0"/>
        <w:spacing w:before="120" w:after="120" w:line="240" w:lineRule="auto"/>
        <w:jc w:val="both"/>
        <w:rPr>
          <w:rFonts w:eastAsia="Microsoft YaHei"/>
          <w:i/>
          <w:sz w:val="20"/>
          <w:szCs w:val="20"/>
        </w:rPr>
      </w:pPr>
      <w:r>
        <w:rPr>
          <w:rFonts w:eastAsia="Microsoft YaHei"/>
          <w:i/>
          <w:sz w:val="20"/>
          <w:szCs w:val="20"/>
        </w:rPr>
        <w:t xml:space="preserve">Supported by </w:t>
      </w:r>
      <w:r w:rsidRPr="005750D8">
        <w:rPr>
          <w:rFonts w:eastAsia="Microsoft YaHei"/>
          <w:i/>
          <w:sz w:val="20"/>
          <w:szCs w:val="20"/>
        </w:rPr>
        <w:t>Apple, ZTE, NEC, NTT DOCOMO, Huawei, HiSilicon</w:t>
      </w:r>
      <w:r w:rsidRPr="005750D8">
        <w:rPr>
          <w:rFonts w:eastAsia="Microsoft YaHei" w:hint="eastAsia"/>
          <w:i/>
          <w:sz w:val="20"/>
          <w:szCs w:val="20"/>
        </w:rPr>
        <w:t>,</w:t>
      </w:r>
      <w:r w:rsidRPr="005750D8">
        <w:rPr>
          <w:rFonts w:eastAsia="Microsoft YaHei"/>
          <w:i/>
          <w:sz w:val="20"/>
          <w:szCs w:val="20"/>
        </w:rPr>
        <w:t xml:space="preserve"> Spreadtrum, vivo, MediaTek, IDC, CATT, Futurewei</w:t>
      </w:r>
    </w:p>
    <w:p w14:paraId="78942850" w14:textId="77777777" w:rsidR="00435D52" w:rsidRPr="006142C4" w:rsidRDefault="00435D52" w:rsidP="00435D52">
      <w:pPr>
        <w:pStyle w:val="ListParagraph"/>
        <w:widowControl w:val="0"/>
        <w:numPr>
          <w:ilvl w:val="1"/>
          <w:numId w:val="8"/>
        </w:numPr>
        <w:snapToGrid w:val="0"/>
        <w:spacing w:before="120" w:after="120" w:line="240" w:lineRule="auto"/>
        <w:jc w:val="both"/>
        <w:rPr>
          <w:rFonts w:eastAsia="Microsoft YaHei"/>
          <w:i/>
          <w:sz w:val="20"/>
          <w:szCs w:val="20"/>
        </w:rPr>
      </w:pPr>
      <w:r>
        <w:rPr>
          <w:rFonts w:eastAsia="Microsoft YaHei"/>
          <w:i/>
          <w:iCs/>
          <w:sz w:val="20"/>
          <w:szCs w:val="20"/>
        </w:rPr>
        <w:t>Alt 2: t values are associated with SRS triggering states</w:t>
      </w:r>
    </w:p>
    <w:p w14:paraId="66DB8497" w14:textId="6DA05F7D" w:rsidR="00435D52" w:rsidRPr="00706401" w:rsidRDefault="00435D52" w:rsidP="00435D52">
      <w:pPr>
        <w:pStyle w:val="ListParagraph"/>
        <w:widowControl w:val="0"/>
        <w:numPr>
          <w:ilvl w:val="2"/>
          <w:numId w:val="8"/>
        </w:numPr>
        <w:snapToGrid w:val="0"/>
        <w:spacing w:before="120" w:after="120" w:line="240" w:lineRule="auto"/>
        <w:jc w:val="both"/>
        <w:rPr>
          <w:rFonts w:eastAsia="Microsoft YaHei"/>
          <w:i/>
          <w:sz w:val="20"/>
          <w:szCs w:val="20"/>
        </w:rPr>
      </w:pPr>
      <w:r>
        <w:rPr>
          <w:rFonts w:eastAsia="Microsoft YaHei"/>
          <w:i/>
          <w:iCs/>
          <w:sz w:val="20"/>
          <w:szCs w:val="20"/>
        </w:rPr>
        <w:t>Supported by Samsung, Intel, Xiaomi, OPPO, Nokia, NSB, Qualcomm</w:t>
      </w:r>
      <w:r w:rsidR="008D7A5A">
        <w:rPr>
          <w:rFonts w:eastAsia="Microsoft YaHei"/>
          <w:i/>
          <w:iCs/>
          <w:sz w:val="20"/>
          <w:szCs w:val="20"/>
        </w:rPr>
        <w:t>, NTT DOCOMO</w:t>
      </w:r>
    </w:p>
    <w:p w14:paraId="00E3AE78" w14:textId="77777777" w:rsidR="00F33EB8" w:rsidRPr="00435D52" w:rsidRDefault="00F33EB8">
      <w:pPr>
        <w:widowControl w:val="0"/>
        <w:snapToGrid w:val="0"/>
        <w:spacing w:before="120" w:after="120" w:line="240" w:lineRule="auto"/>
        <w:jc w:val="both"/>
        <w:rPr>
          <w:rFonts w:eastAsia="Microsoft YaHei"/>
          <w:sz w:val="20"/>
          <w:szCs w:val="20"/>
        </w:rPr>
      </w:pPr>
    </w:p>
    <w:p w14:paraId="00E3AE79" w14:textId="77777777" w:rsidR="00B05DD6" w:rsidRDefault="00B05DD6" w:rsidP="00B05DD6">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05DD6" w14:paraId="00E3AE7C" w14:textId="77777777" w:rsidTr="00515754">
        <w:tc>
          <w:tcPr>
            <w:tcW w:w="2405" w:type="dxa"/>
            <w:shd w:val="clear" w:color="auto" w:fill="E2EFD9" w:themeFill="accent6" w:themeFillTint="33"/>
          </w:tcPr>
          <w:p w14:paraId="00E3AE7A" w14:textId="77777777" w:rsidR="00B05DD6" w:rsidRDefault="00B05DD6"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7B" w14:textId="77777777" w:rsidR="00B05DD6" w:rsidRDefault="00B05DD6"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07866" w14:paraId="00E3AE7F" w14:textId="77777777" w:rsidTr="00515754">
        <w:tc>
          <w:tcPr>
            <w:tcW w:w="2405" w:type="dxa"/>
          </w:tcPr>
          <w:p w14:paraId="00E3AE7D" w14:textId="105D51D9" w:rsidR="00907866" w:rsidRDefault="00907866" w:rsidP="00907866">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6719A1A2" w14:textId="77777777" w:rsidR="00907866" w:rsidRDefault="00907866" w:rsidP="00907866">
            <w:pPr>
              <w:widowControl w:val="0"/>
              <w:snapToGrid w:val="0"/>
              <w:spacing w:before="120" w:after="120" w:line="240" w:lineRule="auto"/>
              <w:rPr>
                <w:rFonts w:eastAsia="Microsoft YaHei"/>
                <w:sz w:val="20"/>
                <w:szCs w:val="20"/>
              </w:rPr>
            </w:pPr>
            <w:r>
              <w:rPr>
                <w:rFonts w:eastAsia="Microsoft YaHei"/>
                <w:sz w:val="20"/>
                <w:szCs w:val="20"/>
              </w:rPr>
              <w:t xml:space="preserve">Prefer Alt.1. </w:t>
            </w:r>
          </w:p>
          <w:p w14:paraId="00E3AE7E" w14:textId="5D5ABFB5" w:rsidR="00907866" w:rsidRDefault="00907866" w:rsidP="00907866">
            <w:pPr>
              <w:widowControl w:val="0"/>
              <w:snapToGrid w:val="0"/>
              <w:spacing w:before="120" w:after="120" w:line="240" w:lineRule="auto"/>
              <w:rPr>
                <w:rFonts w:eastAsia="Microsoft YaHei"/>
                <w:sz w:val="20"/>
                <w:szCs w:val="20"/>
              </w:rPr>
            </w:pPr>
            <w:r>
              <w:rPr>
                <w:rFonts w:eastAsia="Microsoft YaHei"/>
                <w:sz w:val="20"/>
                <w:szCs w:val="20"/>
              </w:rPr>
              <w:t xml:space="preserve">Only three states for AP-SRS triggering for different SRS resource sets, if reuse the bits for available slot t indication, how can gNB triggering different resource sets for different usages, such as antenna switching, CB based transmission, NCB based UL transmission and beam management? Alt.2 will be impact on the use of SRS resource sets </w:t>
            </w:r>
            <w:r>
              <w:rPr>
                <w:rFonts w:eastAsia="Microsoft YaHei" w:hint="eastAsia"/>
                <w:sz w:val="20"/>
                <w:szCs w:val="20"/>
              </w:rPr>
              <w:t>f</w:t>
            </w:r>
            <w:r>
              <w:rPr>
                <w:rFonts w:eastAsia="Microsoft YaHei"/>
                <w:sz w:val="20"/>
                <w:szCs w:val="20"/>
              </w:rPr>
              <w:t xml:space="preserve">or different usages. </w:t>
            </w:r>
          </w:p>
        </w:tc>
      </w:tr>
      <w:tr w:rsidR="00B05DD6" w14:paraId="00E3AE82" w14:textId="77777777" w:rsidTr="00515754">
        <w:tc>
          <w:tcPr>
            <w:tcW w:w="2405" w:type="dxa"/>
          </w:tcPr>
          <w:p w14:paraId="00E3AE80" w14:textId="2B37C4CD" w:rsidR="00B05DD6" w:rsidRPr="00461503" w:rsidRDefault="00461503" w:rsidP="00515754">
            <w:pPr>
              <w:widowControl w:val="0"/>
              <w:snapToGrid w:val="0"/>
              <w:spacing w:before="120" w:after="120" w:line="240" w:lineRule="auto"/>
              <w:rPr>
                <w:rFonts w:eastAsia="Microsoft YaHei"/>
                <w:sz w:val="20"/>
                <w:szCs w:val="20"/>
              </w:rPr>
            </w:pPr>
            <w:r w:rsidRPr="00461503">
              <w:rPr>
                <w:rFonts w:eastAsia="Malgun Gothic"/>
                <w:sz w:val="20"/>
                <w:szCs w:val="20"/>
                <w:lang w:eastAsia="ko-KR"/>
              </w:rPr>
              <w:t>Nokia/NSB</w:t>
            </w:r>
          </w:p>
        </w:tc>
        <w:tc>
          <w:tcPr>
            <w:tcW w:w="6945" w:type="dxa"/>
          </w:tcPr>
          <w:p w14:paraId="00E3AE81" w14:textId="4A9A0B1A" w:rsidR="003F76D2" w:rsidRPr="00461503" w:rsidRDefault="00461503" w:rsidP="003F76D2">
            <w:pPr>
              <w:widowControl w:val="0"/>
              <w:snapToGrid w:val="0"/>
              <w:spacing w:before="120" w:after="120" w:line="240" w:lineRule="auto"/>
              <w:rPr>
                <w:rFonts w:eastAsia="Microsoft YaHei"/>
                <w:sz w:val="20"/>
                <w:szCs w:val="20"/>
              </w:rPr>
            </w:pPr>
            <w:r>
              <w:rPr>
                <w:rFonts w:eastAsia="Malgun Gothic" w:hint="eastAsia"/>
                <w:sz w:val="20"/>
                <w:szCs w:val="20"/>
                <w:lang w:eastAsia="ko-KR"/>
              </w:rPr>
              <w:t>Prefer</w:t>
            </w:r>
            <w:r>
              <w:rPr>
                <w:rFonts w:eastAsia="Malgun Gothic"/>
                <w:sz w:val="20"/>
                <w:szCs w:val="20"/>
                <w:lang w:eastAsia="ko-KR"/>
              </w:rPr>
              <w:t xml:space="preserve"> </w:t>
            </w:r>
            <w:r>
              <w:rPr>
                <w:rFonts w:eastAsia="Malgun Gothic" w:hint="eastAsia"/>
                <w:sz w:val="20"/>
                <w:szCs w:val="20"/>
                <w:lang w:eastAsia="ko-KR"/>
              </w:rPr>
              <w:t>Alt</w:t>
            </w:r>
            <w:r>
              <w:rPr>
                <w:rFonts w:eastAsia="Malgun Gothic"/>
                <w:sz w:val="20"/>
                <w:szCs w:val="20"/>
                <w:lang w:eastAsia="ko-KR"/>
              </w:rPr>
              <w:t xml:space="preserve"> </w:t>
            </w:r>
            <w:r>
              <w:rPr>
                <w:rFonts w:eastAsia="Malgun Gothic" w:hint="eastAsia"/>
                <w:sz w:val="20"/>
                <w:szCs w:val="20"/>
                <w:lang w:eastAsia="ko-KR"/>
              </w:rPr>
              <w:t>2</w:t>
            </w:r>
            <w:r>
              <w:rPr>
                <w:rFonts w:eastAsia="Malgun Gothic"/>
                <w:sz w:val="20"/>
                <w:szCs w:val="20"/>
                <w:lang w:eastAsia="ko-KR"/>
              </w:rPr>
              <w:t xml:space="preserve"> </w:t>
            </w:r>
            <w:r>
              <w:rPr>
                <w:rFonts w:eastAsia="Malgun Gothic" w:hint="eastAsia"/>
                <w:sz w:val="20"/>
                <w:szCs w:val="20"/>
                <w:lang w:eastAsia="ko-KR"/>
              </w:rPr>
              <w:t>with</w:t>
            </w:r>
            <w:r>
              <w:rPr>
                <w:rFonts w:eastAsia="Malgun Gothic"/>
                <w:sz w:val="20"/>
                <w:szCs w:val="20"/>
                <w:lang w:eastAsia="ko-KR"/>
              </w:rPr>
              <w:t xml:space="preserve"> </w:t>
            </w:r>
            <w:r>
              <w:rPr>
                <w:rFonts w:eastAsia="Malgun Gothic" w:hint="eastAsia"/>
                <w:sz w:val="20"/>
                <w:szCs w:val="20"/>
                <w:lang w:eastAsia="ko-KR"/>
              </w:rPr>
              <w:t>increase</w:t>
            </w:r>
            <w:r>
              <w:rPr>
                <w:rFonts w:eastAsia="Malgun Gothic"/>
                <w:sz w:val="20"/>
                <w:szCs w:val="20"/>
                <w:lang w:eastAsia="ko-KR"/>
              </w:rPr>
              <w:t xml:space="preserve"> </w:t>
            </w:r>
            <w:r>
              <w:rPr>
                <w:rFonts w:eastAsia="Malgun Gothic" w:hint="eastAsia"/>
                <w:sz w:val="20"/>
                <w:szCs w:val="20"/>
                <w:lang w:eastAsia="ko-KR"/>
              </w:rPr>
              <w:t>#</w:t>
            </w:r>
            <w:r>
              <w:rPr>
                <w:rFonts w:eastAsia="Malgun Gothic"/>
                <w:sz w:val="20"/>
                <w:szCs w:val="20"/>
                <w:lang w:eastAsia="ko-KR"/>
              </w:rPr>
              <w:t xml:space="preserve"> </w:t>
            </w:r>
            <w:r>
              <w:rPr>
                <w:rFonts w:eastAsia="Malgun Gothic" w:hint="eastAsia"/>
                <w:sz w:val="20"/>
                <w:szCs w:val="20"/>
                <w:lang w:eastAsia="ko-KR"/>
              </w:rPr>
              <w:t>of</w:t>
            </w:r>
            <w:r>
              <w:rPr>
                <w:rFonts w:eastAsia="Malgun Gothic"/>
                <w:sz w:val="20"/>
                <w:szCs w:val="20"/>
                <w:lang w:eastAsia="ko-KR"/>
              </w:rPr>
              <w:t xml:space="preserve"> </w:t>
            </w:r>
            <w:r>
              <w:rPr>
                <w:rFonts w:eastAsia="Malgun Gothic" w:hint="eastAsia"/>
                <w:sz w:val="20"/>
                <w:szCs w:val="20"/>
                <w:lang w:eastAsia="ko-KR"/>
              </w:rPr>
              <w:t>codepoints</w:t>
            </w:r>
            <w:r>
              <w:rPr>
                <w:rFonts w:eastAsia="Malgun Gothic"/>
                <w:sz w:val="20"/>
                <w:szCs w:val="20"/>
                <w:lang w:eastAsia="ko-KR"/>
              </w:rPr>
              <w:t xml:space="preserve"> </w:t>
            </w:r>
            <w:r>
              <w:rPr>
                <w:rFonts w:eastAsia="Malgun Gothic" w:hint="eastAsia"/>
                <w:sz w:val="20"/>
                <w:szCs w:val="20"/>
                <w:lang w:eastAsia="ko-KR"/>
              </w:rPr>
              <w:t>triggering</w:t>
            </w:r>
            <w:r>
              <w:rPr>
                <w:rFonts w:eastAsia="Malgun Gothic"/>
                <w:sz w:val="20"/>
                <w:szCs w:val="20"/>
                <w:lang w:eastAsia="ko-KR"/>
              </w:rPr>
              <w:t xml:space="preserve"> </w:t>
            </w:r>
            <w:r>
              <w:rPr>
                <w:rFonts w:eastAsia="Malgun Gothic" w:hint="eastAsia"/>
                <w:sz w:val="20"/>
                <w:szCs w:val="20"/>
                <w:lang w:eastAsia="ko-KR"/>
              </w:rPr>
              <w:t>SRS</w:t>
            </w:r>
            <w:r>
              <w:rPr>
                <w:rFonts w:eastAsia="Malgun Gothic"/>
                <w:sz w:val="20"/>
                <w:szCs w:val="20"/>
                <w:lang w:eastAsia="ko-KR"/>
              </w:rPr>
              <w:t xml:space="preserve"> </w:t>
            </w:r>
            <w:r>
              <w:rPr>
                <w:rFonts w:eastAsia="Malgun Gothic" w:hint="eastAsia"/>
                <w:sz w:val="20"/>
                <w:szCs w:val="20"/>
                <w:lang w:eastAsia="ko-KR"/>
              </w:rPr>
              <w:t>transmission</w:t>
            </w:r>
            <w:r>
              <w:rPr>
                <w:rFonts w:eastAsia="Malgun Gothic"/>
                <w:sz w:val="20"/>
                <w:szCs w:val="20"/>
                <w:lang w:eastAsia="ko-KR"/>
              </w:rPr>
              <w:t xml:space="preserve"> </w:t>
            </w:r>
          </w:p>
        </w:tc>
      </w:tr>
      <w:tr w:rsidR="00B05DD6" w14:paraId="00E3AE85" w14:textId="77777777" w:rsidTr="00515754">
        <w:tc>
          <w:tcPr>
            <w:tcW w:w="2405" w:type="dxa"/>
          </w:tcPr>
          <w:p w14:paraId="00E3AE83" w14:textId="4AC315FD" w:rsidR="00B05DD6" w:rsidRDefault="006A67AF" w:rsidP="00515754">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04F0EAD0" w14:textId="77777777" w:rsidR="00B05DD6" w:rsidRDefault="006A67AF" w:rsidP="00754523">
            <w:pPr>
              <w:widowControl w:val="0"/>
              <w:snapToGrid w:val="0"/>
              <w:spacing w:before="120" w:after="120" w:line="240" w:lineRule="auto"/>
              <w:rPr>
                <w:rFonts w:eastAsia="Microsoft YaHei"/>
                <w:sz w:val="20"/>
                <w:szCs w:val="20"/>
              </w:rPr>
            </w:pPr>
            <w:r>
              <w:rPr>
                <w:rFonts w:eastAsia="Microsoft YaHei"/>
                <w:sz w:val="20"/>
                <w:szCs w:val="20"/>
              </w:rPr>
              <w:t>Prefer Alt 1</w:t>
            </w:r>
          </w:p>
          <w:p w14:paraId="00E3AE84" w14:textId="077A4CF5" w:rsidR="006A67AF" w:rsidRDefault="006A67AF" w:rsidP="00754523">
            <w:pPr>
              <w:widowControl w:val="0"/>
              <w:snapToGrid w:val="0"/>
              <w:spacing w:before="120" w:after="120" w:line="240" w:lineRule="auto"/>
              <w:rPr>
                <w:rFonts w:eastAsia="Microsoft YaHei"/>
                <w:sz w:val="20"/>
                <w:szCs w:val="20"/>
              </w:rPr>
            </w:pPr>
            <w:r>
              <w:rPr>
                <w:rFonts w:eastAsia="Microsoft YaHei"/>
                <w:sz w:val="20"/>
                <w:szCs w:val="20"/>
              </w:rPr>
              <w:t>You anyhow need to increase DCI size otherwise you suffer scheduling flexibility. I do not understand why it matters in the end. Separate field is much cleaner without tough the legacy operation</w:t>
            </w:r>
          </w:p>
        </w:tc>
      </w:tr>
      <w:tr w:rsidR="00D4207B" w14:paraId="6161F7FA" w14:textId="77777777" w:rsidTr="00515754">
        <w:tc>
          <w:tcPr>
            <w:tcW w:w="2405" w:type="dxa"/>
          </w:tcPr>
          <w:p w14:paraId="32FCEE8F" w14:textId="06732CB5" w:rsidR="00D4207B" w:rsidRDefault="00D4207B" w:rsidP="00515754">
            <w:pPr>
              <w:widowControl w:val="0"/>
              <w:snapToGrid w:val="0"/>
              <w:spacing w:before="120" w:after="120" w:line="240" w:lineRule="auto"/>
              <w:rPr>
                <w:rFonts w:eastAsia="Microsoft YaHei"/>
                <w:sz w:val="20"/>
                <w:szCs w:val="20"/>
              </w:rPr>
            </w:pPr>
            <w:r>
              <w:rPr>
                <w:rFonts w:eastAsia="Microsoft YaHei"/>
                <w:sz w:val="20"/>
                <w:szCs w:val="20"/>
              </w:rPr>
              <w:t>MTK</w:t>
            </w:r>
          </w:p>
        </w:tc>
        <w:tc>
          <w:tcPr>
            <w:tcW w:w="6945" w:type="dxa"/>
          </w:tcPr>
          <w:p w14:paraId="5E3A9DDE" w14:textId="77777777" w:rsidR="00D4207B" w:rsidRDefault="00D4207B" w:rsidP="00D4207B">
            <w:pPr>
              <w:widowControl w:val="0"/>
              <w:snapToGrid w:val="0"/>
              <w:spacing w:before="120" w:after="120" w:line="240" w:lineRule="auto"/>
              <w:rPr>
                <w:rFonts w:eastAsia="Microsoft YaHei"/>
                <w:sz w:val="20"/>
                <w:szCs w:val="20"/>
              </w:rPr>
            </w:pPr>
            <w:r>
              <w:rPr>
                <w:rFonts w:eastAsia="Microsoft YaHei"/>
                <w:sz w:val="20"/>
                <w:szCs w:val="20"/>
              </w:rPr>
              <w:t xml:space="preserve">Support Alt 1 for </w:t>
            </w:r>
            <w:r w:rsidRPr="00D4207B">
              <w:rPr>
                <w:rFonts w:eastAsia="Microsoft YaHei"/>
                <w:i/>
                <w:sz w:val="20"/>
                <w:szCs w:val="20"/>
              </w:rPr>
              <w:t>scheduling DCI</w:t>
            </w:r>
            <w:r>
              <w:rPr>
                <w:rFonts w:eastAsia="Microsoft YaHei"/>
                <w:sz w:val="20"/>
                <w:szCs w:val="20"/>
              </w:rPr>
              <w:t xml:space="preserve">. </w:t>
            </w:r>
          </w:p>
          <w:p w14:paraId="2C58AFEE" w14:textId="3B9A6FDA" w:rsidR="00D4207B" w:rsidRPr="00D4207B" w:rsidRDefault="00D4207B" w:rsidP="00D4207B">
            <w:pPr>
              <w:widowControl w:val="0"/>
              <w:snapToGrid w:val="0"/>
              <w:spacing w:before="120" w:after="120" w:line="240" w:lineRule="auto"/>
              <w:rPr>
                <w:rFonts w:eastAsia="Microsoft YaHei"/>
                <w:sz w:val="20"/>
                <w:szCs w:val="20"/>
              </w:rPr>
            </w:pPr>
            <w:r>
              <w:rPr>
                <w:rFonts w:eastAsia="Microsoft YaHei"/>
                <w:sz w:val="20"/>
                <w:szCs w:val="20"/>
              </w:rPr>
              <w:lastRenderedPageBreak/>
              <w:t xml:space="preserve">For case of </w:t>
            </w:r>
            <w:r>
              <w:rPr>
                <w:rFonts w:eastAsia="Microsoft YaHei"/>
                <w:i/>
                <w:sz w:val="20"/>
                <w:szCs w:val="20"/>
              </w:rPr>
              <w:t>non-scheduling DCI</w:t>
            </w:r>
            <w:r>
              <w:rPr>
                <w:rFonts w:eastAsia="Microsoft YaHei"/>
                <w:sz w:val="20"/>
                <w:szCs w:val="20"/>
              </w:rPr>
              <w:t>, we prefer to r</w:t>
            </w:r>
            <w:r w:rsidRPr="00D30398">
              <w:rPr>
                <w:rFonts w:eastAsia="Microsoft YaHei"/>
                <w:iCs/>
                <w:sz w:val="20"/>
                <w:szCs w:val="20"/>
              </w:rPr>
              <w:t>e-purpose unused DCI field</w:t>
            </w:r>
            <w:r>
              <w:rPr>
                <w:rFonts w:eastAsia="Microsoft YaHei"/>
                <w:sz w:val="20"/>
                <w:szCs w:val="20"/>
              </w:rPr>
              <w:t xml:space="preserve"> which is also discussed in section 2.2</w:t>
            </w:r>
          </w:p>
        </w:tc>
      </w:tr>
      <w:tr w:rsidR="00E04C88" w14:paraId="662C7C30" w14:textId="77777777" w:rsidTr="00515754">
        <w:tc>
          <w:tcPr>
            <w:tcW w:w="2405" w:type="dxa"/>
          </w:tcPr>
          <w:p w14:paraId="34E87053" w14:textId="50A8A591" w:rsidR="00E04C88" w:rsidRDefault="00E04C88" w:rsidP="00E04C88">
            <w:pPr>
              <w:widowControl w:val="0"/>
              <w:snapToGrid w:val="0"/>
              <w:spacing w:before="120" w:after="120" w:line="240" w:lineRule="auto"/>
              <w:rPr>
                <w:rFonts w:eastAsia="Microsoft YaHei"/>
                <w:sz w:val="20"/>
                <w:szCs w:val="20"/>
              </w:rPr>
            </w:pPr>
            <w:r>
              <w:rPr>
                <w:rFonts w:eastAsia="Microsoft YaHei" w:hint="eastAsia"/>
                <w:sz w:val="20"/>
                <w:szCs w:val="20"/>
              </w:rPr>
              <w:lastRenderedPageBreak/>
              <w:t>N</w:t>
            </w:r>
            <w:r>
              <w:rPr>
                <w:rFonts w:eastAsia="Microsoft YaHei"/>
                <w:sz w:val="20"/>
                <w:szCs w:val="20"/>
              </w:rPr>
              <w:t>EC</w:t>
            </w:r>
          </w:p>
        </w:tc>
        <w:tc>
          <w:tcPr>
            <w:tcW w:w="6945" w:type="dxa"/>
          </w:tcPr>
          <w:p w14:paraId="5429E469" w14:textId="70E48763" w:rsidR="00E04C88" w:rsidRDefault="00E04C88" w:rsidP="00E04C88">
            <w:pPr>
              <w:widowControl w:val="0"/>
              <w:snapToGrid w:val="0"/>
              <w:spacing w:before="120" w:after="120" w:line="240" w:lineRule="auto"/>
              <w:rPr>
                <w:rFonts w:eastAsia="Microsoft YaHei"/>
                <w:sz w:val="20"/>
                <w:szCs w:val="20"/>
              </w:rPr>
            </w:pPr>
            <w:r>
              <w:rPr>
                <w:rFonts w:eastAsia="Microsoft YaHei"/>
                <w:sz w:val="20"/>
                <w:szCs w:val="20"/>
              </w:rPr>
              <w:t xml:space="preserve">Prefer Alt 1. </w:t>
            </w:r>
          </w:p>
        </w:tc>
      </w:tr>
      <w:tr w:rsidR="00BE4097" w14:paraId="1EE8948F" w14:textId="77777777" w:rsidTr="00515754">
        <w:tc>
          <w:tcPr>
            <w:tcW w:w="2405" w:type="dxa"/>
          </w:tcPr>
          <w:p w14:paraId="7370EBAF" w14:textId="4D3F4C60" w:rsidR="00BE4097" w:rsidRDefault="00BE4097" w:rsidP="00BE4097">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1061D472" w14:textId="77777777" w:rsidR="00BE4097" w:rsidRDefault="00BE4097" w:rsidP="00BE4097">
            <w:pPr>
              <w:widowControl w:val="0"/>
              <w:snapToGrid w:val="0"/>
              <w:spacing w:before="120" w:after="120" w:line="240" w:lineRule="auto"/>
              <w:rPr>
                <w:rFonts w:eastAsia="Microsoft YaHei"/>
                <w:sz w:val="20"/>
                <w:szCs w:val="20"/>
              </w:rPr>
            </w:pPr>
            <w:r>
              <w:rPr>
                <w:rFonts w:eastAsia="Microsoft YaHei"/>
                <w:sz w:val="20"/>
                <w:szCs w:val="20"/>
              </w:rPr>
              <w:t xml:space="preserve">Support Alt 1. </w:t>
            </w:r>
          </w:p>
          <w:p w14:paraId="4E0E8A9D" w14:textId="141FDD87" w:rsidR="00BE4097" w:rsidRDefault="00BE4097" w:rsidP="00BE4097">
            <w:pPr>
              <w:widowControl w:val="0"/>
              <w:snapToGrid w:val="0"/>
              <w:spacing w:before="120" w:after="120" w:line="240" w:lineRule="auto"/>
              <w:rPr>
                <w:rFonts w:eastAsia="Microsoft YaHei"/>
                <w:sz w:val="20"/>
                <w:szCs w:val="20"/>
              </w:rPr>
            </w:pPr>
            <w:r>
              <w:rPr>
                <w:rFonts w:eastAsia="Microsoft YaHei"/>
                <w:sz w:val="20"/>
                <w:szCs w:val="20"/>
              </w:rPr>
              <w:t>An explicit indication of t is needed for sufficient flexibility / scalability / future-proof for SRS triggering. Alt 2 is much more limited and not flexible enough.</w:t>
            </w:r>
          </w:p>
        </w:tc>
      </w:tr>
      <w:tr w:rsidR="000E4075" w14:paraId="7A9D0B7A" w14:textId="77777777" w:rsidTr="000E4075">
        <w:tc>
          <w:tcPr>
            <w:tcW w:w="2405" w:type="dxa"/>
          </w:tcPr>
          <w:p w14:paraId="0F391B12" w14:textId="77777777" w:rsidR="000E4075" w:rsidRDefault="000E4075" w:rsidP="00515344">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1CD03564" w14:textId="77777777" w:rsidR="000E4075" w:rsidRDefault="000E4075" w:rsidP="00515344">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In our opinion, Alt 1 and Alt 2 are not conflict. By configuring multiple t for each trigger state for each SRS resource set, t values are associated with SRS triggering state, and the new configurable DCI field can be used to indicate t values for each SRS resource set from the list corresponding to the trigger state respectively.</w:t>
            </w:r>
          </w:p>
        </w:tc>
      </w:tr>
    </w:tbl>
    <w:p w14:paraId="00E3AE86" w14:textId="77777777" w:rsidR="00326623" w:rsidRDefault="00326623">
      <w:pPr>
        <w:widowControl w:val="0"/>
        <w:snapToGrid w:val="0"/>
        <w:spacing w:before="120" w:after="120" w:line="240" w:lineRule="auto"/>
        <w:jc w:val="both"/>
        <w:rPr>
          <w:rFonts w:eastAsia="Microsoft YaHei"/>
          <w:sz w:val="20"/>
          <w:szCs w:val="20"/>
        </w:rPr>
      </w:pPr>
    </w:p>
    <w:p w14:paraId="1406D721" w14:textId="07C632D0" w:rsidR="005620AE" w:rsidRPr="005620AE" w:rsidRDefault="005620AE">
      <w:pPr>
        <w:widowControl w:val="0"/>
        <w:snapToGrid w:val="0"/>
        <w:spacing w:before="120" w:after="120" w:line="240" w:lineRule="auto"/>
        <w:jc w:val="both"/>
        <w:rPr>
          <w:rFonts w:eastAsia="Microsoft YaHei"/>
          <w:b/>
          <w:sz w:val="20"/>
          <w:szCs w:val="20"/>
          <w:u w:val="single"/>
        </w:rPr>
      </w:pPr>
      <w:r w:rsidRPr="005620AE">
        <w:rPr>
          <w:rFonts w:eastAsia="Microsoft YaHei" w:hint="eastAsia"/>
          <w:b/>
          <w:sz w:val="20"/>
          <w:szCs w:val="20"/>
          <w:u w:val="single"/>
        </w:rPr>
        <w:t>S</w:t>
      </w:r>
      <w:r w:rsidRPr="005620AE">
        <w:rPr>
          <w:rFonts w:eastAsia="Microsoft YaHei"/>
          <w:b/>
          <w:sz w:val="20"/>
          <w:szCs w:val="20"/>
          <w:u w:val="single"/>
        </w:rPr>
        <w:t>ize of t list</w:t>
      </w:r>
    </w:p>
    <w:p w14:paraId="1A209A90" w14:textId="76653225" w:rsidR="004E5905" w:rsidRDefault="004E5905">
      <w:pPr>
        <w:widowControl w:val="0"/>
        <w:snapToGrid w:val="0"/>
        <w:spacing w:before="120" w:after="120" w:line="240" w:lineRule="auto"/>
        <w:jc w:val="both"/>
        <w:rPr>
          <w:rFonts w:eastAsia="Microsoft YaHei"/>
          <w:sz w:val="20"/>
          <w:szCs w:val="20"/>
        </w:rPr>
      </w:pPr>
      <w:r>
        <w:rPr>
          <w:rFonts w:eastAsia="Microsoft YaHei" w:hint="eastAsia"/>
          <w:sz w:val="20"/>
          <w:szCs w:val="20"/>
        </w:rPr>
        <w:t>W</w:t>
      </w:r>
      <w:r>
        <w:rPr>
          <w:rFonts w:eastAsia="Microsoft YaHei"/>
          <w:sz w:val="20"/>
          <w:szCs w:val="20"/>
        </w:rPr>
        <w:t>e have agreed that a list of t values is configured per SRS resource set. The size of each list is to be determined. Companies’ views are summarized as follows.</w:t>
      </w:r>
    </w:p>
    <w:p w14:paraId="2341AC5B" w14:textId="5DB04CBF" w:rsidR="004E5905" w:rsidRDefault="005665E7" w:rsidP="005665E7">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2-4</w:t>
      </w:r>
    </w:p>
    <w:tbl>
      <w:tblPr>
        <w:tblStyle w:val="TableGrid"/>
        <w:tblW w:w="0" w:type="auto"/>
        <w:jc w:val="center"/>
        <w:tblLook w:val="04A0" w:firstRow="1" w:lastRow="0" w:firstColumn="1" w:lastColumn="0" w:noHBand="0" w:noVBand="1"/>
      </w:tblPr>
      <w:tblGrid>
        <w:gridCol w:w="1436"/>
        <w:gridCol w:w="872"/>
        <w:gridCol w:w="7268"/>
      </w:tblGrid>
      <w:tr w:rsidR="005665E7" w14:paraId="0979CBE5" w14:textId="77777777" w:rsidTr="005665E7">
        <w:trPr>
          <w:jc w:val="center"/>
        </w:trPr>
        <w:tc>
          <w:tcPr>
            <w:tcW w:w="0" w:type="auto"/>
            <w:gridSpan w:val="3"/>
          </w:tcPr>
          <w:p w14:paraId="2B7D8591" w14:textId="6DCFDC59" w:rsidR="005665E7" w:rsidRDefault="005665E7" w:rsidP="005665E7">
            <w:pPr>
              <w:widowControl w:val="0"/>
              <w:snapToGrid w:val="0"/>
              <w:spacing w:before="120" w:after="120" w:line="240" w:lineRule="auto"/>
              <w:rPr>
                <w:rFonts w:eastAsia="Microsoft YaHei"/>
                <w:sz w:val="20"/>
                <w:szCs w:val="20"/>
              </w:rPr>
            </w:pPr>
            <w:r>
              <w:rPr>
                <w:rFonts w:eastAsia="Microsoft YaHei"/>
                <w:b/>
                <w:sz w:val="20"/>
                <w:szCs w:val="20"/>
                <w:u w:val="single"/>
              </w:rPr>
              <w:t>Size of t list in each SRS resource set</w:t>
            </w:r>
          </w:p>
        </w:tc>
      </w:tr>
      <w:tr w:rsidR="005665E7" w:rsidRPr="00A83E28" w14:paraId="5FD11344" w14:textId="77777777" w:rsidTr="005665E7">
        <w:trPr>
          <w:jc w:val="center"/>
        </w:trPr>
        <w:tc>
          <w:tcPr>
            <w:tcW w:w="0" w:type="auto"/>
            <w:shd w:val="clear" w:color="auto" w:fill="E2EFD9" w:themeFill="accent6" w:themeFillTint="33"/>
          </w:tcPr>
          <w:p w14:paraId="208FB6DB" w14:textId="77777777" w:rsidR="005665E7" w:rsidRDefault="005665E7" w:rsidP="005665E7">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4466BEE8" w14:textId="77777777" w:rsidR="005665E7" w:rsidRDefault="005665E7" w:rsidP="005665E7">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34B6B1D5" w14:textId="77777777" w:rsidR="005665E7" w:rsidRPr="00A83E28" w:rsidRDefault="005665E7" w:rsidP="005665E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5665E7" w:rsidRPr="00A83E28" w14:paraId="78275D73" w14:textId="77777777" w:rsidTr="005665E7">
        <w:trPr>
          <w:jc w:val="center"/>
        </w:trPr>
        <w:tc>
          <w:tcPr>
            <w:tcW w:w="0" w:type="auto"/>
          </w:tcPr>
          <w:p w14:paraId="72DCFE34" w14:textId="53922045" w:rsidR="005665E7" w:rsidRDefault="005665E7" w:rsidP="005665E7">
            <w:pPr>
              <w:widowControl w:val="0"/>
              <w:snapToGrid w:val="0"/>
              <w:spacing w:before="120" w:after="120" w:line="240" w:lineRule="auto"/>
              <w:rPr>
                <w:rFonts w:eastAsia="Microsoft YaHei"/>
                <w:sz w:val="20"/>
                <w:szCs w:val="20"/>
              </w:rPr>
            </w:pPr>
            <w:r w:rsidRPr="005665E7">
              <w:rPr>
                <w:rFonts w:eastAsia="Microsoft YaHei"/>
                <w:sz w:val="20"/>
                <w:szCs w:val="20"/>
              </w:rPr>
              <w:t>Up to 2</w:t>
            </w:r>
          </w:p>
        </w:tc>
        <w:tc>
          <w:tcPr>
            <w:tcW w:w="0" w:type="auto"/>
          </w:tcPr>
          <w:p w14:paraId="2310FD50" w14:textId="395E34A6" w:rsidR="005665E7" w:rsidRDefault="00752698" w:rsidP="005665E7">
            <w:pPr>
              <w:widowControl w:val="0"/>
              <w:snapToGrid w:val="0"/>
              <w:spacing w:before="120" w:after="120" w:line="240" w:lineRule="auto"/>
              <w:rPr>
                <w:rFonts w:eastAsia="Microsoft YaHei"/>
                <w:sz w:val="20"/>
                <w:szCs w:val="20"/>
              </w:rPr>
            </w:pPr>
            <w:r>
              <w:rPr>
                <w:rFonts w:eastAsia="Microsoft YaHei"/>
                <w:sz w:val="20"/>
                <w:szCs w:val="20"/>
              </w:rPr>
              <w:t>3</w:t>
            </w:r>
          </w:p>
        </w:tc>
        <w:tc>
          <w:tcPr>
            <w:tcW w:w="0" w:type="auto"/>
          </w:tcPr>
          <w:p w14:paraId="5DD2B99B" w14:textId="0B5C2920" w:rsidR="005665E7" w:rsidRPr="00A83E28" w:rsidRDefault="005665E7" w:rsidP="005665E7">
            <w:pPr>
              <w:widowControl w:val="0"/>
              <w:snapToGrid w:val="0"/>
              <w:spacing w:before="120" w:after="120" w:line="240" w:lineRule="auto"/>
              <w:rPr>
                <w:rFonts w:eastAsia="Microsoft YaHei"/>
                <w:sz w:val="20"/>
                <w:szCs w:val="20"/>
              </w:rPr>
            </w:pPr>
            <w:r w:rsidRPr="005665E7">
              <w:rPr>
                <w:rFonts w:eastAsia="Microsoft YaHei"/>
                <w:sz w:val="20"/>
                <w:szCs w:val="20"/>
              </w:rPr>
              <w:t>Qualcomm</w:t>
            </w:r>
            <w:r w:rsidR="00AD15E1">
              <w:rPr>
                <w:rFonts w:eastAsia="Microsoft YaHei"/>
                <w:sz w:val="20"/>
                <w:szCs w:val="20"/>
              </w:rPr>
              <w:t xml:space="preserve">, </w:t>
            </w:r>
            <w:r w:rsidR="00AD15E1" w:rsidRPr="00ED5FF6">
              <w:rPr>
                <w:rFonts w:eastAsia="Microsoft YaHei"/>
                <w:sz w:val="20"/>
                <w:szCs w:val="20"/>
              </w:rPr>
              <w:t>vivo</w:t>
            </w:r>
            <w:r w:rsidR="00752698">
              <w:rPr>
                <w:rFonts w:eastAsia="Microsoft YaHei"/>
                <w:sz w:val="20"/>
                <w:szCs w:val="20"/>
              </w:rPr>
              <w:t>, NEC</w:t>
            </w:r>
          </w:p>
        </w:tc>
      </w:tr>
      <w:tr w:rsidR="005665E7" w:rsidRPr="005665E7" w14:paraId="411FB79C" w14:textId="77777777" w:rsidTr="005665E7">
        <w:trPr>
          <w:jc w:val="center"/>
        </w:trPr>
        <w:tc>
          <w:tcPr>
            <w:tcW w:w="0" w:type="auto"/>
          </w:tcPr>
          <w:p w14:paraId="1939056F" w14:textId="316EDFEF" w:rsidR="005665E7" w:rsidRDefault="005665E7" w:rsidP="005665E7">
            <w:pPr>
              <w:widowControl w:val="0"/>
              <w:snapToGrid w:val="0"/>
              <w:spacing w:before="120" w:after="120" w:line="240" w:lineRule="auto"/>
              <w:rPr>
                <w:rFonts w:eastAsia="Microsoft YaHei"/>
                <w:sz w:val="20"/>
                <w:szCs w:val="20"/>
              </w:rPr>
            </w:pPr>
            <w:r>
              <w:rPr>
                <w:rFonts w:eastAsia="Microsoft YaHei"/>
                <w:sz w:val="20"/>
                <w:szCs w:val="20"/>
              </w:rPr>
              <w:t>At least u</w:t>
            </w:r>
            <w:r w:rsidRPr="005665E7">
              <w:rPr>
                <w:rFonts w:eastAsia="Microsoft YaHei"/>
                <w:sz w:val="20"/>
                <w:szCs w:val="20"/>
              </w:rPr>
              <w:t xml:space="preserve">p to </w:t>
            </w:r>
            <w:r>
              <w:rPr>
                <w:rFonts w:eastAsia="Microsoft YaHei"/>
                <w:sz w:val="20"/>
                <w:szCs w:val="20"/>
              </w:rPr>
              <w:t>4</w:t>
            </w:r>
          </w:p>
        </w:tc>
        <w:tc>
          <w:tcPr>
            <w:tcW w:w="0" w:type="auto"/>
          </w:tcPr>
          <w:p w14:paraId="3B922228" w14:textId="24EAB66A" w:rsidR="005665E7" w:rsidRDefault="00FD6738" w:rsidP="00FB2853">
            <w:pPr>
              <w:widowControl w:val="0"/>
              <w:snapToGrid w:val="0"/>
              <w:spacing w:before="120" w:after="120" w:line="240" w:lineRule="auto"/>
              <w:rPr>
                <w:rFonts w:eastAsia="Microsoft YaHei"/>
                <w:sz w:val="20"/>
                <w:szCs w:val="20"/>
              </w:rPr>
            </w:pPr>
            <w:r>
              <w:rPr>
                <w:rFonts w:eastAsia="Microsoft YaHei"/>
                <w:sz w:val="20"/>
                <w:szCs w:val="20"/>
              </w:rPr>
              <w:t>10</w:t>
            </w:r>
          </w:p>
        </w:tc>
        <w:tc>
          <w:tcPr>
            <w:tcW w:w="0" w:type="auto"/>
          </w:tcPr>
          <w:p w14:paraId="70352029" w14:textId="6B1E02E6" w:rsidR="005665E7" w:rsidRPr="005665E7" w:rsidRDefault="005665E7" w:rsidP="00752698">
            <w:pPr>
              <w:widowControl w:val="0"/>
              <w:snapToGrid w:val="0"/>
              <w:spacing w:before="120" w:after="120" w:line="240" w:lineRule="auto"/>
              <w:rPr>
                <w:rFonts w:eastAsia="Microsoft YaHei"/>
                <w:sz w:val="20"/>
                <w:szCs w:val="20"/>
              </w:rPr>
            </w:pPr>
            <w:r w:rsidRPr="005665E7">
              <w:rPr>
                <w:sz w:val="20"/>
                <w:szCs w:val="20"/>
              </w:rPr>
              <w:t>Ericsson</w:t>
            </w:r>
            <w:r>
              <w:rPr>
                <w:sz w:val="20"/>
                <w:szCs w:val="20"/>
              </w:rPr>
              <w:t>, ZTE</w:t>
            </w:r>
            <w:r w:rsidR="00D55500">
              <w:rPr>
                <w:sz w:val="20"/>
                <w:szCs w:val="20"/>
              </w:rPr>
              <w:t>, IDC</w:t>
            </w:r>
            <w:r w:rsidR="003F76D2">
              <w:rPr>
                <w:sz w:val="20"/>
                <w:szCs w:val="20"/>
              </w:rPr>
              <w:t>, CATT</w:t>
            </w:r>
            <w:r w:rsidR="00FB2853">
              <w:rPr>
                <w:sz w:val="20"/>
                <w:szCs w:val="20"/>
              </w:rPr>
              <w:t>, Huawei, HiSilicon</w:t>
            </w:r>
            <w:r w:rsidR="00AA6CF7">
              <w:rPr>
                <w:sz w:val="20"/>
                <w:szCs w:val="20"/>
              </w:rPr>
              <w:t>, NTT DOCOMO</w:t>
            </w:r>
            <w:r w:rsidR="006964EC">
              <w:rPr>
                <w:sz w:val="20"/>
                <w:szCs w:val="20"/>
              </w:rPr>
              <w:t>, Lenovo, MotM</w:t>
            </w:r>
            <w:r w:rsidR="00FD6738">
              <w:rPr>
                <w:sz w:val="20"/>
                <w:szCs w:val="20"/>
              </w:rPr>
              <w:t>, Sharp</w:t>
            </w:r>
          </w:p>
        </w:tc>
      </w:tr>
    </w:tbl>
    <w:p w14:paraId="0253EF39" w14:textId="77777777" w:rsidR="00B57D1A" w:rsidRDefault="00B57D1A" w:rsidP="00B57D1A">
      <w:pPr>
        <w:widowControl w:val="0"/>
        <w:snapToGrid w:val="0"/>
        <w:spacing w:before="120" w:after="120" w:line="240" w:lineRule="auto"/>
        <w:jc w:val="both"/>
        <w:rPr>
          <w:rFonts w:eastAsia="Microsoft YaHei"/>
          <w:sz w:val="20"/>
          <w:szCs w:val="20"/>
        </w:rPr>
      </w:pPr>
    </w:p>
    <w:p w14:paraId="6A8E23D9" w14:textId="44890A5C" w:rsidR="00B57D1A" w:rsidRPr="00B57D1A" w:rsidRDefault="00B57D1A" w:rsidP="00B57D1A">
      <w:pPr>
        <w:widowControl w:val="0"/>
        <w:snapToGrid w:val="0"/>
        <w:spacing w:before="120" w:after="120" w:line="240" w:lineRule="auto"/>
        <w:jc w:val="both"/>
        <w:rPr>
          <w:rFonts w:eastAsia="Microsoft YaHei"/>
          <w:i/>
          <w:sz w:val="20"/>
          <w:szCs w:val="20"/>
        </w:rPr>
      </w:pPr>
      <w:r w:rsidRPr="00B57D1A">
        <w:rPr>
          <w:rFonts w:eastAsia="Microsoft YaHei" w:hint="eastAsia"/>
          <w:b/>
          <w:i/>
          <w:sz w:val="20"/>
          <w:szCs w:val="20"/>
          <w:highlight w:val="yellow"/>
        </w:rPr>
        <w:t>F</w:t>
      </w:r>
      <w:r w:rsidRPr="00B57D1A">
        <w:rPr>
          <w:rFonts w:eastAsia="Microsoft YaHei"/>
          <w:b/>
          <w:i/>
          <w:sz w:val="20"/>
          <w:szCs w:val="20"/>
          <w:highlight w:val="yellow"/>
        </w:rPr>
        <w:t>L Proposal:</w:t>
      </w:r>
      <w:r w:rsidRPr="00B57D1A">
        <w:rPr>
          <w:rFonts w:eastAsia="Microsoft YaHei"/>
          <w:i/>
          <w:sz w:val="20"/>
          <w:szCs w:val="20"/>
        </w:rPr>
        <w:t xml:space="preserve"> </w:t>
      </w:r>
      <w:r w:rsidR="003F405B">
        <w:rPr>
          <w:rFonts w:eastAsia="Microsoft YaHei"/>
          <w:i/>
          <w:sz w:val="20"/>
          <w:szCs w:val="20"/>
        </w:rPr>
        <w:t xml:space="preserve">Up </w:t>
      </w:r>
      <w:r w:rsidR="00E57A32">
        <w:rPr>
          <w:rFonts w:eastAsia="Microsoft YaHei"/>
          <w:i/>
          <w:sz w:val="20"/>
          <w:szCs w:val="20"/>
        </w:rPr>
        <w:t>to 4 “t” values can be configured per SRS resource set.</w:t>
      </w:r>
    </w:p>
    <w:p w14:paraId="37E86C43" w14:textId="77777777" w:rsidR="00B57D1A" w:rsidRDefault="00B57D1A" w:rsidP="00B57D1A">
      <w:pPr>
        <w:widowControl w:val="0"/>
        <w:snapToGrid w:val="0"/>
        <w:spacing w:before="120" w:after="120" w:line="240" w:lineRule="auto"/>
        <w:jc w:val="both"/>
        <w:rPr>
          <w:rFonts w:eastAsia="Microsoft YaHei"/>
          <w:sz w:val="20"/>
          <w:szCs w:val="20"/>
        </w:rPr>
      </w:pPr>
    </w:p>
    <w:p w14:paraId="08C34C78" w14:textId="77777777" w:rsidR="00B57D1A" w:rsidRDefault="00B57D1A" w:rsidP="00B57D1A">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57D1A" w14:paraId="1823356A" w14:textId="77777777" w:rsidTr="006B4D2B">
        <w:tc>
          <w:tcPr>
            <w:tcW w:w="2405" w:type="dxa"/>
            <w:shd w:val="clear" w:color="auto" w:fill="E2EFD9" w:themeFill="accent6" w:themeFillTint="33"/>
          </w:tcPr>
          <w:p w14:paraId="475944A0" w14:textId="77777777" w:rsidR="00B57D1A" w:rsidRDefault="00B57D1A" w:rsidP="006B4D2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6AA8E55" w14:textId="77777777" w:rsidR="00B57D1A" w:rsidRDefault="00B57D1A" w:rsidP="006B4D2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07866" w14:paraId="440932B7" w14:textId="77777777" w:rsidTr="006B4D2B">
        <w:tc>
          <w:tcPr>
            <w:tcW w:w="2405" w:type="dxa"/>
          </w:tcPr>
          <w:p w14:paraId="19C4D184" w14:textId="183ACC18" w:rsidR="00907866" w:rsidRDefault="00907866" w:rsidP="00907866">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6D64726C" w14:textId="77777777" w:rsidR="00907866" w:rsidRDefault="00907866" w:rsidP="00907866">
            <w:pPr>
              <w:widowControl w:val="0"/>
              <w:snapToGrid w:val="0"/>
              <w:spacing w:before="120" w:after="120" w:line="240" w:lineRule="auto"/>
              <w:rPr>
                <w:rFonts w:eastAsia="Microsoft YaHei"/>
                <w:sz w:val="20"/>
                <w:szCs w:val="20"/>
              </w:rPr>
            </w:pPr>
            <w:r>
              <w:rPr>
                <w:rFonts w:eastAsia="Microsoft YaHei"/>
                <w:sz w:val="20"/>
                <w:szCs w:val="20"/>
              </w:rPr>
              <w:t>Support FL proposal.</w:t>
            </w:r>
          </w:p>
          <w:p w14:paraId="2EA67CA9" w14:textId="41868668" w:rsidR="00907866" w:rsidRDefault="00907866" w:rsidP="00907866">
            <w:pPr>
              <w:widowControl w:val="0"/>
              <w:snapToGrid w:val="0"/>
              <w:spacing w:before="120" w:after="120" w:line="240" w:lineRule="auto"/>
              <w:rPr>
                <w:rFonts w:eastAsia="Microsoft YaHei"/>
                <w:sz w:val="20"/>
                <w:szCs w:val="20"/>
              </w:rPr>
            </w:pPr>
            <w:r>
              <w:rPr>
                <w:rFonts w:eastAsia="Microsoft YaHei" w:hint="eastAsia"/>
                <w:sz w:val="20"/>
                <w:szCs w:val="20"/>
              </w:rPr>
              <w:t>4</w:t>
            </w:r>
            <w:r>
              <w:rPr>
                <w:rFonts w:eastAsia="Microsoft YaHei"/>
                <w:sz w:val="20"/>
                <w:szCs w:val="20"/>
              </w:rPr>
              <w:t xml:space="preserve"> states (2bits) is sufficient considering the general slot configurations.</w:t>
            </w:r>
          </w:p>
        </w:tc>
      </w:tr>
      <w:tr w:rsidR="00AD15E1" w14:paraId="3C96F822" w14:textId="77777777" w:rsidTr="006B4D2B">
        <w:tc>
          <w:tcPr>
            <w:tcW w:w="2405" w:type="dxa"/>
          </w:tcPr>
          <w:p w14:paraId="2FEB6FB9" w14:textId="264C7686" w:rsidR="00AD15E1" w:rsidRDefault="00461503" w:rsidP="00AD15E1">
            <w:pPr>
              <w:widowControl w:val="0"/>
              <w:snapToGrid w:val="0"/>
              <w:spacing w:before="120" w:after="120" w:line="240" w:lineRule="auto"/>
              <w:rPr>
                <w:rFonts w:eastAsia="Microsoft YaHei"/>
                <w:sz w:val="20"/>
                <w:szCs w:val="20"/>
              </w:rPr>
            </w:pPr>
            <w:r w:rsidRPr="00461503">
              <w:rPr>
                <w:rFonts w:eastAsia="Microsoft YaHei" w:hint="eastAsia"/>
                <w:sz w:val="20"/>
                <w:szCs w:val="20"/>
              </w:rPr>
              <w:t>Nokia/NSB</w:t>
            </w:r>
          </w:p>
        </w:tc>
        <w:tc>
          <w:tcPr>
            <w:tcW w:w="6945" w:type="dxa"/>
          </w:tcPr>
          <w:p w14:paraId="7629CC7E" w14:textId="012FD512" w:rsidR="00AD15E1" w:rsidRDefault="00461503" w:rsidP="00AD15E1">
            <w:pPr>
              <w:widowControl w:val="0"/>
              <w:snapToGrid w:val="0"/>
              <w:spacing w:before="120" w:after="120" w:line="240" w:lineRule="auto"/>
              <w:rPr>
                <w:rFonts w:eastAsia="Microsoft YaHei"/>
                <w:sz w:val="20"/>
                <w:szCs w:val="20"/>
              </w:rPr>
            </w:pPr>
            <w:r w:rsidRPr="00461503">
              <w:rPr>
                <w:rFonts w:eastAsia="Microsoft YaHei" w:hint="eastAsia"/>
                <w:sz w:val="20"/>
                <w:szCs w:val="20"/>
              </w:rPr>
              <w:t>Support</w:t>
            </w:r>
            <w:r>
              <w:rPr>
                <w:rFonts w:eastAsia="Microsoft YaHei"/>
                <w:sz w:val="20"/>
                <w:szCs w:val="20"/>
              </w:rPr>
              <w:t xml:space="preserve"> </w:t>
            </w:r>
            <w:r w:rsidRPr="00461503">
              <w:rPr>
                <w:rFonts w:eastAsia="Microsoft YaHei" w:hint="eastAsia"/>
                <w:sz w:val="20"/>
                <w:szCs w:val="20"/>
              </w:rPr>
              <w:t>FL</w:t>
            </w:r>
            <w:r>
              <w:rPr>
                <w:rFonts w:eastAsia="Microsoft YaHei"/>
                <w:sz w:val="20"/>
                <w:szCs w:val="20"/>
              </w:rPr>
              <w:t xml:space="preserve"> </w:t>
            </w:r>
            <w:r w:rsidRPr="00461503">
              <w:rPr>
                <w:rFonts w:eastAsia="Microsoft YaHei" w:hint="eastAsia"/>
                <w:sz w:val="20"/>
                <w:szCs w:val="20"/>
              </w:rPr>
              <w:t>proposal</w:t>
            </w:r>
          </w:p>
        </w:tc>
      </w:tr>
      <w:tr w:rsidR="00D645D9" w14:paraId="759F7B8E" w14:textId="77777777" w:rsidTr="006B4D2B">
        <w:tc>
          <w:tcPr>
            <w:tcW w:w="2405" w:type="dxa"/>
          </w:tcPr>
          <w:p w14:paraId="06B9FBA9" w14:textId="1C7B2622" w:rsidR="00D645D9" w:rsidRDefault="0011632C" w:rsidP="00D645D9">
            <w:pPr>
              <w:widowControl w:val="0"/>
              <w:snapToGrid w:val="0"/>
              <w:spacing w:before="120" w:after="120" w:line="240" w:lineRule="auto"/>
              <w:rPr>
                <w:rFonts w:eastAsia="Microsoft YaHei"/>
                <w:sz w:val="20"/>
                <w:szCs w:val="20"/>
              </w:rPr>
            </w:pPr>
            <w:r>
              <w:rPr>
                <w:rFonts w:eastAsia="Microsoft YaHei"/>
                <w:sz w:val="20"/>
                <w:szCs w:val="20"/>
              </w:rPr>
              <w:t>NTT DOCOMO</w:t>
            </w:r>
          </w:p>
        </w:tc>
        <w:tc>
          <w:tcPr>
            <w:tcW w:w="6945" w:type="dxa"/>
          </w:tcPr>
          <w:p w14:paraId="27F82490" w14:textId="1EC899A8" w:rsidR="00D645D9" w:rsidRDefault="0011632C" w:rsidP="00D645D9">
            <w:pPr>
              <w:widowControl w:val="0"/>
              <w:snapToGrid w:val="0"/>
              <w:spacing w:before="120" w:after="120" w:line="240" w:lineRule="auto"/>
              <w:rPr>
                <w:rFonts w:eastAsia="Microsoft YaHei"/>
                <w:sz w:val="20"/>
                <w:szCs w:val="20"/>
              </w:rPr>
            </w:pPr>
            <w:r>
              <w:rPr>
                <w:rFonts w:eastAsia="Microsoft YaHei"/>
                <w:sz w:val="20"/>
                <w:szCs w:val="20"/>
              </w:rPr>
              <w:t>Support FL’s proposal</w:t>
            </w:r>
          </w:p>
        </w:tc>
      </w:tr>
      <w:tr w:rsidR="001360ED" w14:paraId="3C4F0923" w14:textId="77777777" w:rsidTr="006B4D2B">
        <w:tc>
          <w:tcPr>
            <w:tcW w:w="2405" w:type="dxa"/>
          </w:tcPr>
          <w:p w14:paraId="6C162EED" w14:textId="684A6BED" w:rsidR="001360ED" w:rsidRDefault="001360ED" w:rsidP="001360ED">
            <w:pPr>
              <w:widowControl w:val="0"/>
              <w:snapToGrid w:val="0"/>
              <w:spacing w:before="120" w:after="120" w:line="240" w:lineRule="auto"/>
              <w:rPr>
                <w:rFonts w:eastAsia="Microsoft YaHei"/>
                <w:sz w:val="20"/>
                <w:szCs w:val="20"/>
              </w:rPr>
            </w:pPr>
            <w:r>
              <w:rPr>
                <w:rFonts w:eastAsia="Malgun Gothic" w:hint="eastAsia"/>
                <w:sz w:val="20"/>
                <w:szCs w:val="20"/>
                <w:lang w:eastAsia="ko-KR"/>
              </w:rPr>
              <w:t>Samsung</w:t>
            </w:r>
          </w:p>
        </w:tc>
        <w:tc>
          <w:tcPr>
            <w:tcW w:w="6945" w:type="dxa"/>
          </w:tcPr>
          <w:p w14:paraId="2A132A6B" w14:textId="0A1B452F" w:rsidR="001360ED" w:rsidRDefault="001360ED" w:rsidP="001360ED">
            <w:pPr>
              <w:widowControl w:val="0"/>
              <w:snapToGrid w:val="0"/>
              <w:spacing w:before="120" w:after="120" w:line="240" w:lineRule="auto"/>
              <w:rPr>
                <w:rFonts w:eastAsia="Microsoft YaHei"/>
                <w:sz w:val="20"/>
                <w:szCs w:val="20"/>
              </w:rPr>
            </w:pPr>
            <w:r>
              <w:rPr>
                <w:rFonts w:eastAsia="Malgun Gothic" w:hint="eastAsia"/>
                <w:sz w:val="20"/>
                <w:szCs w:val="20"/>
                <w:lang w:eastAsia="ko-KR"/>
              </w:rPr>
              <w:t>Ok to support</w:t>
            </w:r>
          </w:p>
        </w:tc>
      </w:tr>
      <w:tr w:rsidR="000E4075" w14:paraId="1B6DEBDA" w14:textId="77777777" w:rsidTr="00515344">
        <w:tc>
          <w:tcPr>
            <w:tcW w:w="2405" w:type="dxa"/>
          </w:tcPr>
          <w:p w14:paraId="67C6281C" w14:textId="77777777" w:rsidR="000E4075" w:rsidRDefault="000E4075" w:rsidP="00515344">
            <w:pPr>
              <w:widowControl w:val="0"/>
              <w:snapToGrid w:val="0"/>
              <w:spacing w:before="120" w:after="120" w:line="240" w:lineRule="auto"/>
              <w:rPr>
                <w:rFonts w:eastAsia="Malgun Gothic"/>
                <w:sz w:val="20"/>
                <w:szCs w:val="20"/>
                <w:lang w:eastAsia="ko-KR"/>
              </w:rPr>
            </w:pPr>
            <w:r>
              <w:rPr>
                <w:rFonts w:eastAsia="Malgun Gothic"/>
                <w:sz w:val="20"/>
                <w:szCs w:val="20"/>
                <w:lang w:eastAsia="ko-KR"/>
              </w:rPr>
              <w:t>CATT</w:t>
            </w:r>
          </w:p>
        </w:tc>
        <w:tc>
          <w:tcPr>
            <w:tcW w:w="6945" w:type="dxa"/>
          </w:tcPr>
          <w:p w14:paraId="37FDB74E" w14:textId="77777777" w:rsidR="000E4075" w:rsidRDefault="000E4075" w:rsidP="0051534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FL proposal. </w:t>
            </w:r>
          </w:p>
        </w:tc>
      </w:tr>
      <w:tr w:rsidR="001360ED" w14:paraId="30645EE7" w14:textId="77777777" w:rsidTr="006B4D2B">
        <w:tc>
          <w:tcPr>
            <w:tcW w:w="2405" w:type="dxa"/>
          </w:tcPr>
          <w:p w14:paraId="34EB6298" w14:textId="77777777" w:rsidR="001360ED" w:rsidRDefault="001360ED" w:rsidP="001360ED">
            <w:pPr>
              <w:widowControl w:val="0"/>
              <w:snapToGrid w:val="0"/>
              <w:spacing w:before="120" w:after="120" w:line="240" w:lineRule="auto"/>
              <w:rPr>
                <w:rFonts w:eastAsia="Malgun Gothic"/>
                <w:sz w:val="20"/>
                <w:szCs w:val="20"/>
                <w:lang w:eastAsia="ko-KR"/>
              </w:rPr>
            </w:pPr>
          </w:p>
        </w:tc>
        <w:tc>
          <w:tcPr>
            <w:tcW w:w="6945" w:type="dxa"/>
          </w:tcPr>
          <w:p w14:paraId="4532293A" w14:textId="77777777" w:rsidR="001360ED" w:rsidRDefault="001360ED" w:rsidP="001360ED">
            <w:pPr>
              <w:widowControl w:val="0"/>
              <w:snapToGrid w:val="0"/>
              <w:spacing w:before="120" w:after="120" w:line="240" w:lineRule="auto"/>
              <w:rPr>
                <w:rFonts w:eastAsia="Malgun Gothic"/>
                <w:sz w:val="20"/>
                <w:szCs w:val="20"/>
                <w:lang w:eastAsia="ko-KR"/>
              </w:rPr>
            </w:pPr>
          </w:p>
        </w:tc>
      </w:tr>
    </w:tbl>
    <w:p w14:paraId="4F7D2BEE" w14:textId="77777777" w:rsidR="005665E7" w:rsidRDefault="005665E7" w:rsidP="00B57D1A">
      <w:pPr>
        <w:widowControl w:val="0"/>
        <w:snapToGrid w:val="0"/>
        <w:spacing w:before="120" w:after="120" w:line="240" w:lineRule="auto"/>
        <w:jc w:val="both"/>
        <w:rPr>
          <w:rFonts w:eastAsia="Microsoft YaHei"/>
          <w:sz w:val="20"/>
          <w:szCs w:val="20"/>
        </w:rPr>
      </w:pPr>
    </w:p>
    <w:p w14:paraId="690D2244" w14:textId="067B076C" w:rsidR="00B57D1A" w:rsidRPr="000172AE" w:rsidRDefault="000172AE" w:rsidP="00B57D1A">
      <w:pPr>
        <w:widowControl w:val="0"/>
        <w:snapToGrid w:val="0"/>
        <w:spacing w:before="120" w:after="120" w:line="240" w:lineRule="auto"/>
        <w:jc w:val="both"/>
        <w:rPr>
          <w:rFonts w:eastAsia="Microsoft YaHei"/>
          <w:b/>
          <w:sz w:val="20"/>
          <w:szCs w:val="20"/>
          <w:u w:val="single"/>
        </w:rPr>
      </w:pPr>
      <w:r w:rsidRPr="000172AE">
        <w:rPr>
          <w:rFonts w:eastAsia="Microsoft YaHei" w:hint="eastAsia"/>
          <w:b/>
          <w:sz w:val="20"/>
          <w:szCs w:val="20"/>
          <w:u w:val="single"/>
        </w:rPr>
        <w:t>W</w:t>
      </w:r>
      <w:r w:rsidRPr="000172AE">
        <w:rPr>
          <w:rFonts w:eastAsia="Microsoft YaHei"/>
          <w:b/>
          <w:sz w:val="20"/>
          <w:szCs w:val="20"/>
          <w:u w:val="single"/>
        </w:rPr>
        <w:t>hether to support MAC CE update</w:t>
      </w:r>
    </w:p>
    <w:p w14:paraId="00E3AE87" w14:textId="076C9573" w:rsidR="00326623" w:rsidRDefault="00326623">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 xml:space="preserve">nother FFS point in </w:t>
      </w:r>
      <w:r w:rsidR="000172AE">
        <w:rPr>
          <w:rFonts w:eastAsia="Microsoft YaHei"/>
          <w:sz w:val="20"/>
          <w:szCs w:val="20"/>
        </w:rPr>
        <w:t>previous</w:t>
      </w:r>
      <w:r>
        <w:rPr>
          <w:rFonts w:eastAsia="Microsoft YaHei"/>
          <w:sz w:val="20"/>
          <w:szCs w:val="20"/>
        </w:rPr>
        <w:t xml:space="preserve"> agreement is whether to support MAC CE as an</w:t>
      </w:r>
      <w:r w:rsidR="006C253B">
        <w:rPr>
          <w:rFonts w:eastAsia="Microsoft YaHei"/>
          <w:sz w:val="20"/>
          <w:szCs w:val="20"/>
        </w:rPr>
        <w:t xml:space="preserve"> inter-mediate step to update candidate values of t. Companies’ views are summarized as follows.</w:t>
      </w:r>
    </w:p>
    <w:p w14:paraId="00E3AE88" w14:textId="770DDA68" w:rsidR="00326623" w:rsidRDefault="00326623" w:rsidP="00326623">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E065A4">
        <w:rPr>
          <w:rFonts w:eastAsia="Microsoft YaHei"/>
          <w:sz w:val="20"/>
          <w:szCs w:val="20"/>
        </w:rPr>
        <w:t>5</w:t>
      </w:r>
    </w:p>
    <w:tbl>
      <w:tblPr>
        <w:tblStyle w:val="TableGrid"/>
        <w:tblW w:w="0" w:type="auto"/>
        <w:tblLook w:val="04A0" w:firstRow="1" w:lastRow="0" w:firstColumn="1" w:lastColumn="0" w:noHBand="0" w:noVBand="1"/>
      </w:tblPr>
      <w:tblGrid>
        <w:gridCol w:w="3368"/>
        <w:gridCol w:w="872"/>
        <w:gridCol w:w="5336"/>
      </w:tblGrid>
      <w:tr w:rsidR="00326623" w14:paraId="00E3AE8A" w14:textId="77777777" w:rsidTr="00326623">
        <w:tc>
          <w:tcPr>
            <w:tcW w:w="0" w:type="auto"/>
            <w:gridSpan w:val="3"/>
          </w:tcPr>
          <w:p w14:paraId="00E3AE89" w14:textId="77777777" w:rsidR="00326623" w:rsidRDefault="00326623" w:rsidP="00326623">
            <w:pPr>
              <w:widowControl w:val="0"/>
              <w:snapToGrid w:val="0"/>
              <w:spacing w:before="120" w:after="120" w:line="240" w:lineRule="auto"/>
              <w:rPr>
                <w:rFonts w:eastAsia="Microsoft YaHei"/>
                <w:sz w:val="20"/>
                <w:szCs w:val="20"/>
              </w:rPr>
            </w:pPr>
            <w:r w:rsidRPr="00FD4A32">
              <w:rPr>
                <w:rFonts w:eastAsia="Microsoft YaHei" w:hint="eastAsia"/>
                <w:b/>
                <w:sz w:val="20"/>
                <w:szCs w:val="20"/>
                <w:u w:val="single"/>
              </w:rPr>
              <w:t>W</w:t>
            </w:r>
            <w:r w:rsidRPr="00FD4A32">
              <w:rPr>
                <w:rFonts w:eastAsia="Microsoft YaHei"/>
                <w:b/>
                <w:sz w:val="20"/>
                <w:szCs w:val="20"/>
                <w:u w:val="single"/>
              </w:rPr>
              <w:t>hether to support MAC CE as an inter-mediate step</w:t>
            </w:r>
          </w:p>
        </w:tc>
      </w:tr>
      <w:tr w:rsidR="00326623" w14:paraId="00E3AE8E" w14:textId="77777777" w:rsidTr="00326623">
        <w:tc>
          <w:tcPr>
            <w:tcW w:w="0" w:type="auto"/>
            <w:shd w:val="clear" w:color="auto" w:fill="E2EFD9" w:themeFill="accent6" w:themeFillTint="33"/>
          </w:tcPr>
          <w:p w14:paraId="00E3AE8B"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8C"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E8D" w14:textId="77777777" w:rsidR="00326623" w:rsidRPr="00A83E28"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326623" w14:paraId="00E3AE92" w14:textId="77777777" w:rsidTr="00326623">
        <w:tc>
          <w:tcPr>
            <w:tcW w:w="0" w:type="auto"/>
          </w:tcPr>
          <w:p w14:paraId="00E3AE8F"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using MAC CE to update the candidate values of t</w:t>
            </w:r>
          </w:p>
        </w:tc>
        <w:tc>
          <w:tcPr>
            <w:tcW w:w="0" w:type="auto"/>
          </w:tcPr>
          <w:p w14:paraId="00E3AE90" w14:textId="444068DB" w:rsidR="00326623" w:rsidRDefault="00672749" w:rsidP="00FF6B35">
            <w:pPr>
              <w:widowControl w:val="0"/>
              <w:snapToGrid w:val="0"/>
              <w:spacing w:before="120" w:after="120" w:line="240" w:lineRule="auto"/>
              <w:rPr>
                <w:rFonts w:eastAsia="Microsoft YaHei"/>
                <w:sz w:val="20"/>
                <w:szCs w:val="20"/>
              </w:rPr>
            </w:pPr>
            <w:r>
              <w:rPr>
                <w:rFonts w:eastAsia="Microsoft YaHei"/>
                <w:sz w:val="20"/>
                <w:szCs w:val="20"/>
              </w:rPr>
              <w:t>1</w:t>
            </w:r>
            <w:r w:rsidR="00FF6B35">
              <w:rPr>
                <w:rFonts w:eastAsia="Microsoft YaHei"/>
                <w:sz w:val="20"/>
                <w:szCs w:val="20"/>
              </w:rPr>
              <w:t>1</w:t>
            </w:r>
          </w:p>
        </w:tc>
        <w:tc>
          <w:tcPr>
            <w:tcW w:w="0" w:type="auto"/>
          </w:tcPr>
          <w:p w14:paraId="00E3AE91" w14:textId="52E0694F" w:rsidR="00326623" w:rsidRPr="00A83E28" w:rsidRDefault="007A1B27" w:rsidP="007A1B27">
            <w:pPr>
              <w:widowControl w:val="0"/>
              <w:snapToGrid w:val="0"/>
              <w:spacing w:before="120" w:after="120" w:line="240" w:lineRule="auto"/>
              <w:jc w:val="both"/>
              <w:rPr>
                <w:rFonts w:eastAsia="Microsoft YaHei"/>
                <w:sz w:val="20"/>
                <w:szCs w:val="20"/>
              </w:rPr>
            </w:pPr>
            <w:r w:rsidRPr="007A1B27">
              <w:rPr>
                <w:rFonts w:eastAsia="Microsoft YaHei"/>
                <w:sz w:val="20"/>
                <w:szCs w:val="20"/>
              </w:rPr>
              <w:t>Qualcomm, Samsung, Nokia</w:t>
            </w:r>
            <w:r>
              <w:rPr>
                <w:rFonts w:eastAsia="Microsoft YaHei"/>
                <w:sz w:val="20"/>
                <w:szCs w:val="20"/>
              </w:rPr>
              <w:t xml:space="preserve">, </w:t>
            </w:r>
            <w:r w:rsidRPr="007A1B27">
              <w:rPr>
                <w:rFonts w:eastAsia="Microsoft YaHei"/>
                <w:sz w:val="20"/>
                <w:szCs w:val="20"/>
              </w:rPr>
              <w:t>NSB, NTT DOCOMO, MediaTek, Lenovo, MotM, Xiaomi</w:t>
            </w:r>
            <w:r w:rsidR="00D55500">
              <w:rPr>
                <w:rFonts w:eastAsia="Microsoft YaHei"/>
                <w:sz w:val="20"/>
                <w:szCs w:val="20"/>
              </w:rPr>
              <w:t>, IDC</w:t>
            </w:r>
            <w:r w:rsidR="002375CC">
              <w:rPr>
                <w:rFonts w:eastAsia="Microsoft YaHei"/>
                <w:sz w:val="20"/>
                <w:szCs w:val="20"/>
              </w:rPr>
              <w:t>, NEC</w:t>
            </w:r>
          </w:p>
        </w:tc>
      </w:tr>
      <w:tr w:rsidR="00326623" w14:paraId="00E3AE96" w14:textId="77777777" w:rsidTr="00326623">
        <w:tc>
          <w:tcPr>
            <w:tcW w:w="0" w:type="auto"/>
          </w:tcPr>
          <w:p w14:paraId="00E3AE93"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sz w:val="20"/>
                <w:szCs w:val="20"/>
              </w:rPr>
              <w:t>Deprioritize or do NOT support</w:t>
            </w:r>
          </w:p>
        </w:tc>
        <w:tc>
          <w:tcPr>
            <w:tcW w:w="0" w:type="auto"/>
          </w:tcPr>
          <w:p w14:paraId="00E3AE94" w14:textId="1FA3EC15" w:rsidR="00326623" w:rsidRDefault="00933959" w:rsidP="00326623">
            <w:pPr>
              <w:widowControl w:val="0"/>
              <w:snapToGrid w:val="0"/>
              <w:spacing w:before="120" w:after="120" w:line="240" w:lineRule="auto"/>
              <w:rPr>
                <w:rFonts w:eastAsia="Microsoft YaHei"/>
                <w:sz w:val="20"/>
                <w:szCs w:val="20"/>
              </w:rPr>
            </w:pPr>
            <w:r>
              <w:rPr>
                <w:rFonts w:eastAsia="Microsoft YaHei"/>
                <w:sz w:val="20"/>
                <w:szCs w:val="20"/>
              </w:rPr>
              <w:t>9</w:t>
            </w:r>
          </w:p>
        </w:tc>
        <w:tc>
          <w:tcPr>
            <w:tcW w:w="0" w:type="auto"/>
          </w:tcPr>
          <w:p w14:paraId="00E3AE95" w14:textId="2A63A5C1" w:rsidR="00326623" w:rsidRPr="00A67C75" w:rsidRDefault="007A1B27" w:rsidP="00326623">
            <w:pPr>
              <w:widowControl w:val="0"/>
              <w:snapToGrid w:val="0"/>
              <w:spacing w:before="120" w:after="120" w:line="240" w:lineRule="auto"/>
              <w:jc w:val="both"/>
              <w:rPr>
                <w:rFonts w:eastAsia="Microsoft YaHei"/>
                <w:sz w:val="20"/>
                <w:szCs w:val="20"/>
              </w:rPr>
            </w:pPr>
            <w:r>
              <w:rPr>
                <w:rFonts w:eastAsia="Microsoft YaHei"/>
                <w:sz w:val="20"/>
                <w:szCs w:val="20"/>
              </w:rPr>
              <w:t>CMCC</w:t>
            </w:r>
            <w:r w:rsidR="003F76D2">
              <w:rPr>
                <w:rFonts w:eastAsia="Microsoft YaHei"/>
                <w:sz w:val="20"/>
                <w:szCs w:val="20"/>
              </w:rPr>
              <w:t>, CATT</w:t>
            </w:r>
            <w:r w:rsidR="00754523">
              <w:rPr>
                <w:rFonts w:eastAsia="Microsoft YaHei"/>
                <w:sz w:val="20"/>
                <w:szCs w:val="20"/>
              </w:rPr>
              <w:t>, Huawei, HiSilicon</w:t>
            </w:r>
            <w:r w:rsidR="000E7EA2">
              <w:rPr>
                <w:rFonts w:eastAsia="Microsoft YaHei"/>
                <w:sz w:val="20"/>
                <w:szCs w:val="20"/>
              </w:rPr>
              <w:t xml:space="preserve">, </w:t>
            </w:r>
            <w:r w:rsidR="000E7EA2" w:rsidRPr="00325B55">
              <w:rPr>
                <w:rFonts w:eastAsia="Microsoft YaHei"/>
                <w:sz w:val="20"/>
                <w:szCs w:val="20"/>
              </w:rPr>
              <w:t>vivo</w:t>
            </w:r>
            <w:r w:rsidR="00D645D9" w:rsidRPr="00325B55">
              <w:rPr>
                <w:rFonts w:eastAsia="Microsoft YaHei"/>
                <w:sz w:val="20"/>
                <w:szCs w:val="20"/>
              </w:rPr>
              <w:t>, Futurewei</w:t>
            </w:r>
            <w:r w:rsidR="00AD7B11">
              <w:rPr>
                <w:rFonts w:eastAsia="Microsoft YaHei"/>
                <w:sz w:val="20"/>
                <w:szCs w:val="20"/>
              </w:rPr>
              <w:t>, LGE</w:t>
            </w:r>
            <w:r w:rsidR="002375CC">
              <w:rPr>
                <w:rFonts w:eastAsia="Microsoft YaHei"/>
                <w:sz w:val="20"/>
                <w:szCs w:val="20"/>
              </w:rPr>
              <w:t>, Intel</w:t>
            </w:r>
            <w:r w:rsidR="00933959">
              <w:rPr>
                <w:rFonts w:eastAsia="Microsoft YaHei"/>
                <w:sz w:val="20"/>
                <w:szCs w:val="20"/>
              </w:rPr>
              <w:t>, OPPO</w:t>
            </w:r>
          </w:p>
        </w:tc>
      </w:tr>
    </w:tbl>
    <w:p w14:paraId="00E3AE97" w14:textId="77777777" w:rsidR="00326623" w:rsidRDefault="00326623">
      <w:pPr>
        <w:widowControl w:val="0"/>
        <w:snapToGrid w:val="0"/>
        <w:spacing w:before="120" w:after="120" w:line="240" w:lineRule="auto"/>
        <w:jc w:val="both"/>
        <w:rPr>
          <w:rFonts w:eastAsia="Microsoft YaHei"/>
          <w:sz w:val="20"/>
          <w:szCs w:val="20"/>
        </w:rPr>
      </w:pPr>
    </w:p>
    <w:p w14:paraId="00E3AE98" w14:textId="08B4E36A" w:rsidR="00446A9C" w:rsidRPr="00446A9C" w:rsidRDefault="00446A9C">
      <w:pPr>
        <w:widowControl w:val="0"/>
        <w:snapToGrid w:val="0"/>
        <w:spacing w:before="120" w:after="120" w:line="240" w:lineRule="auto"/>
        <w:jc w:val="both"/>
        <w:rPr>
          <w:rFonts w:eastAsia="Microsoft YaHei"/>
          <w:i/>
          <w:sz w:val="20"/>
          <w:szCs w:val="20"/>
        </w:rPr>
      </w:pPr>
      <w:r w:rsidRPr="00446A9C">
        <w:rPr>
          <w:rFonts w:eastAsia="Microsoft YaHei" w:hint="eastAsia"/>
          <w:b/>
          <w:i/>
          <w:sz w:val="20"/>
          <w:szCs w:val="20"/>
          <w:highlight w:val="yellow"/>
        </w:rPr>
        <w:t>F</w:t>
      </w:r>
      <w:r w:rsidRPr="00446A9C">
        <w:rPr>
          <w:rFonts w:eastAsia="Microsoft YaHei"/>
          <w:b/>
          <w:i/>
          <w:sz w:val="20"/>
          <w:szCs w:val="20"/>
          <w:highlight w:val="yellow"/>
        </w:rPr>
        <w:t>L Proposal:</w:t>
      </w:r>
      <w:r w:rsidR="00C71468">
        <w:rPr>
          <w:rFonts w:eastAsia="Microsoft YaHei"/>
          <w:i/>
          <w:sz w:val="20"/>
          <w:szCs w:val="20"/>
        </w:rPr>
        <w:t xml:space="preserve"> Further discuss in future meetings.</w:t>
      </w:r>
    </w:p>
    <w:p w14:paraId="00E3AEC1" w14:textId="77777777" w:rsidR="00975B04" w:rsidRPr="00F61A9F" w:rsidRDefault="00975B04">
      <w:pPr>
        <w:widowControl w:val="0"/>
        <w:snapToGrid w:val="0"/>
        <w:spacing w:before="120" w:after="120" w:line="240" w:lineRule="auto"/>
        <w:jc w:val="both"/>
        <w:rPr>
          <w:rFonts w:eastAsia="Microsoft YaHei"/>
          <w:sz w:val="20"/>
          <w:szCs w:val="20"/>
        </w:rPr>
      </w:pPr>
    </w:p>
    <w:p w14:paraId="00E3AEC2"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Microsoft YaHei"/>
          <w:b/>
          <w:sz w:val="20"/>
          <w:szCs w:val="20"/>
          <w:u w:val="single"/>
        </w:rPr>
      </w:pPr>
      <w:r w:rsidRPr="00707909">
        <w:rPr>
          <w:rFonts w:eastAsia="Microsoft YaHei"/>
          <w:b/>
          <w:sz w:val="20"/>
          <w:szCs w:val="20"/>
          <w:u w:val="single"/>
        </w:rPr>
        <w:t>Re-purpose</w:t>
      </w:r>
    </w:p>
    <w:p w14:paraId="660BB51B" w14:textId="77777777" w:rsidR="00023537" w:rsidRDefault="00023537" w:rsidP="00023537">
      <w:pPr>
        <w:widowControl w:val="0"/>
        <w:snapToGrid w:val="0"/>
        <w:spacing w:before="120" w:after="120" w:line="240" w:lineRule="auto"/>
        <w:jc w:val="both"/>
        <w:rPr>
          <w:rFonts w:eastAsia="Microsoft YaHei"/>
          <w:sz w:val="20"/>
          <w:szCs w:val="20"/>
        </w:rPr>
      </w:pPr>
      <w:r>
        <w:rPr>
          <w:rFonts w:eastAsia="Microsoft YaHei"/>
          <w:sz w:val="20"/>
          <w:szCs w:val="20"/>
        </w:rPr>
        <w:t>In last meeting, we have agreed to support DCI format 0_1/0_2 to trigger SRS without data and without CSI request. One remaining issue is whether to re-purpose the unused fields. Companies’ views are summarized as follows.</w:t>
      </w:r>
    </w:p>
    <w:p w14:paraId="00E3AEC4" w14:textId="77777777" w:rsidR="004C7B37" w:rsidRDefault="001408CE" w:rsidP="001408CE">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D810CD">
        <w:rPr>
          <w:rFonts w:eastAsia="Microsoft YaHei"/>
          <w:sz w:val="20"/>
          <w:szCs w:val="20"/>
        </w:rPr>
        <w:t>6</w:t>
      </w:r>
    </w:p>
    <w:tbl>
      <w:tblPr>
        <w:tblStyle w:val="TableGrid"/>
        <w:tblW w:w="0" w:type="auto"/>
        <w:jc w:val="center"/>
        <w:tblLook w:val="04A0" w:firstRow="1" w:lastRow="0" w:firstColumn="1" w:lastColumn="0" w:noHBand="0" w:noVBand="1"/>
      </w:tblPr>
      <w:tblGrid>
        <w:gridCol w:w="3757"/>
        <w:gridCol w:w="3391"/>
        <w:gridCol w:w="2428"/>
      </w:tblGrid>
      <w:tr w:rsidR="00756AFA" w14:paraId="00E3AEC6" w14:textId="77777777" w:rsidTr="009D5B61">
        <w:trPr>
          <w:jc w:val="center"/>
        </w:trPr>
        <w:tc>
          <w:tcPr>
            <w:tcW w:w="0" w:type="auto"/>
            <w:gridSpan w:val="3"/>
          </w:tcPr>
          <w:p w14:paraId="00E3AEC5" w14:textId="08B32F30" w:rsidR="00756AFA" w:rsidRDefault="00EA0E1A" w:rsidP="00B1161B">
            <w:pPr>
              <w:widowControl w:val="0"/>
              <w:snapToGrid w:val="0"/>
              <w:spacing w:before="120" w:after="120" w:line="240" w:lineRule="auto"/>
              <w:rPr>
                <w:rFonts w:eastAsia="Microsoft YaHei"/>
                <w:sz w:val="20"/>
                <w:szCs w:val="20"/>
              </w:rPr>
            </w:pPr>
            <w:r>
              <w:rPr>
                <w:rFonts w:eastAsia="Microsoft YaHei"/>
                <w:b/>
                <w:sz w:val="20"/>
                <w:szCs w:val="20"/>
                <w:u w:val="single"/>
              </w:rPr>
              <w:t>R</w:t>
            </w:r>
            <w:r w:rsidR="00756AFA">
              <w:rPr>
                <w:rFonts w:eastAsia="Microsoft YaHei"/>
                <w:b/>
                <w:sz w:val="20"/>
                <w:szCs w:val="20"/>
                <w:u w:val="single"/>
              </w:rPr>
              <w:t>epurpose unused fields in DCI format 0_1/0_2 without data and without CSI</w:t>
            </w:r>
          </w:p>
        </w:tc>
      </w:tr>
      <w:tr w:rsidR="00EB7CA9" w14:paraId="00E3AECA" w14:textId="77777777" w:rsidTr="009D5B61">
        <w:trPr>
          <w:jc w:val="center"/>
        </w:trPr>
        <w:tc>
          <w:tcPr>
            <w:tcW w:w="0" w:type="auto"/>
            <w:shd w:val="clear" w:color="auto" w:fill="E2EFD9" w:themeFill="accent6" w:themeFillTint="33"/>
          </w:tcPr>
          <w:p w14:paraId="00E3AEC7" w14:textId="30094D60" w:rsidR="00756AFA" w:rsidRDefault="0016683A" w:rsidP="00B1161B">
            <w:pPr>
              <w:widowControl w:val="0"/>
              <w:snapToGrid w:val="0"/>
              <w:spacing w:before="120" w:after="120" w:line="240" w:lineRule="auto"/>
              <w:rPr>
                <w:rFonts w:eastAsia="Microsoft YaHei"/>
                <w:sz w:val="20"/>
                <w:szCs w:val="20"/>
              </w:rPr>
            </w:pPr>
            <w:r>
              <w:rPr>
                <w:rFonts w:eastAsia="Microsoft YaHei"/>
                <w:sz w:val="20"/>
                <w:szCs w:val="20"/>
              </w:rPr>
              <w:t>Categories</w:t>
            </w:r>
          </w:p>
        </w:tc>
        <w:tc>
          <w:tcPr>
            <w:tcW w:w="0" w:type="auto"/>
            <w:shd w:val="clear" w:color="auto" w:fill="E2EFD9" w:themeFill="accent6" w:themeFillTint="33"/>
          </w:tcPr>
          <w:p w14:paraId="00E3AEC8" w14:textId="5E539F83" w:rsidR="00756AFA" w:rsidRDefault="009E1E44" w:rsidP="00B1161B">
            <w:pPr>
              <w:widowControl w:val="0"/>
              <w:snapToGrid w:val="0"/>
              <w:spacing w:before="120" w:after="120" w:line="240" w:lineRule="auto"/>
              <w:rPr>
                <w:rFonts w:eastAsia="Microsoft YaHei"/>
                <w:sz w:val="20"/>
                <w:szCs w:val="20"/>
              </w:rPr>
            </w:pPr>
            <w:r>
              <w:rPr>
                <w:rFonts w:eastAsia="Microsoft YaHei"/>
                <w:sz w:val="20"/>
                <w:szCs w:val="20"/>
              </w:rPr>
              <w:t xml:space="preserve">Detailed </w:t>
            </w:r>
            <w:r w:rsidR="00302C14">
              <w:rPr>
                <w:rFonts w:eastAsia="Microsoft YaHei"/>
                <w:sz w:val="20"/>
                <w:szCs w:val="20"/>
              </w:rPr>
              <w:t>aternatives</w:t>
            </w:r>
          </w:p>
        </w:tc>
        <w:tc>
          <w:tcPr>
            <w:tcW w:w="0" w:type="auto"/>
            <w:shd w:val="clear" w:color="auto" w:fill="E2EFD9" w:themeFill="accent6" w:themeFillTint="33"/>
          </w:tcPr>
          <w:p w14:paraId="00E3AEC9" w14:textId="77777777" w:rsidR="00756AFA" w:rsidRPr="00A83E28" w:rsidRDefault="00756AFA" w:rsidP="00B1161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EB7CA9" w14:paraId="00E3AECE" w14:textId="77777777" w:rsidTr="009D5B61">
        <w:trPr>
          <w:trHeight w:val="117"/>
          <w:jc w:val="center"/>
        </w:trPr>
        <w:tc>
          <w:tcPr>
            <w:tcW w:w="0" w:type="auto"/>
            <w:vMerge w:val="restart"/>
          </w:tcPr>
          <w:p w14:paraId="0940D5E8" w14:textId="62DF3433" w:rsidR="007E5E5F" w:rsidRDefault="00A20422" w:rsidP="00B1161B">
            <w:pPr>
              <w:widowControl w:val="0"/>
              <w:snapToGrid w:val="0"/>
              <w:spacing w:before="120" w:after="120" w:line="240" w:lineRule="auto"/>
              <w:rPr>
                <w:rFonts w:eastAsia="Microsoft YaHei"/>
                <w:sz w:val="20"/>
                <w:szCs w:val="20"/>
              </w:rPr>
            </w:pPr>
            <w:r w:rsidRPr="00A20422">
              <w:rPr>
                <w:rFonts w:eastAsia="Microsoft YaHei" w:hint="eastAsia"/>
                <w:sz w:val="20"/>
                <w:szCs w:val="20"/>
              </w:rPr>
              <w:t>C</w:t>
            </w:r>
            <w:r w:rsidRPr="00A20422">
              <w:rPr>
                <w:rFonts w:eastAsia="Microsoft YaHei"/>
                <w:sz w:val="20"/>
                <w:szCs w:val="20"/>
              </w:rPr>
              <w:t>AT-A</w:t>
            </w:r>
            <w:r>
              <w:rPr>
                <w:rFonts w:eastAsia="Microsoft YaHei"/>
                <w:sz w:val="20"/>
                <w:szCs w:val="20"/>
              </w:rPr>
              <w:t xml:space="preserve"> (Time-domain parameters)</w:t>
            </w:r>
            <w:r w:rsidR="00130CCF">
              <w:rPr>
                <w:rFonts w:eastAsia="Microsoft YaHei"/>
                <w:sz w:val="20"/>
                <w:szCs w:val="20"/>
              </w:rPr>
              <w:t xml:space="preserve"> </w:t>
            </w:r>
          </w:p>
          <w:p w14:paraId="00E3AECB" w14:textId="0B48AD0A" w:rsidR="009D5B61" w:rsidRPr="007E5E5F" w:rsidRDefault="00130CCF" w:rsidP="00952BBB">
            <w:pPr>
              <w:pStyle w:val="ListParagraph"/>
              <w:widowControl w:val="0"/>
              <w:numPr>
                <w:ilvl w:val="0"/>
                <w:numId w:val="8"/>
              </w:numPr>
              <w:snapToGrid w:val="0"/>
              <w:spacing w:before="120" w:after="120" w:line="240" w:lineRule="auto"/>
              <w:rPr>
                <w:rFonts w:eastAsia="Microsoft YaHei"/>
                <w:sz w:val="20"/>
                <w:szCs w:val="20"/>
              </w:rPr>
            </w:pPr>
            <w:r w:rsidRPr="007E5E5F">
              <w:rPr>
                <w:rFonts w:eastAsia="Microsoft YaHei"/>
                <w:sz w:val="20"/>
                <w:szCs w:val="20"/>
              </w:rPr>
              <w:t xml:space="preserve">13 </w:t>
            </w:r>
            <w:r w:rsidR="00EB7CA9">
              <w:rPr>
                <w:rFonts w:eastAsia="Microsoft YaHei"/>
                <w:sz w:val="20"/>
                <w:szCs w:val="20"/>
              </w:rPr>
              <w:t xml:space="preserve">supporting </w:t>
            </w:r>
            <w:r w:rsidRPr="007E5E5F">
              <w:rPr>
                <w:rFonts w:eastAsia="Microsoft YaHei"/>
                <w:sz w:val="20"/>
                <w:szCs w:val="20"/>
              </w:rPr>
              <w:t>companies</w:t>
            </w:r>
            <w:r w:rsidR="007E5E5F">
              <w:rPr>
                <w:rFonts w:eastAsia="Microsoft YaHei"/>
                <w:sz w:val="20"/>
                <w:szCs w:val="20"/>
              </w:rPr>
              <w:t xml:space="preserve">: </w:t>
            </w:r>
            <w:r w:rsidR="007E5E5F" w:rsidRPr="001B6A5F">
              <w:rPr>
                <w:rFonts w:eastAsia="Microsoft YaHei" w:hint="eastAsia"/>
                <w:sz w:val="20"/>
                <w:szCs w:val="20"/>
              </w:rPr>
              <w:t>Q</w:t>
            </w:r>
            <w:r w:rsidR="007E5E5F" w:rsidRPr="001B6A5F">
              <w:rPr>
                <w:rFonts w:eastAsia="Microsoft YaHei"/>
                <w:sz w:val="20"/>
                <w:szCs w:val="20"/>
              </w:rPr>
              <w:t>ualcomm, ZTE, Samsung, Ericsson, NTT DOCOMO, vivo, MediaTek, CMCC, Xiaomi</w:t>
            </w:r>
            <w:r w:rsidR="00BC089B">
              <w:rPr>
                <w:rFonts w:eastAsia="Microsoft YaHei"/>
                <w:sz w:val="20"/>
                <w:szCs w:val="20"/>
              </w:rPr>
              <w:t xml:space="preserve">, </w:t>
            </w:r>
            <w:r w:rsidR="00BC089B" w:rsidRPr="00C83B2C">
              <w:rPr>
                <w:rFonts w:eastAsia="Microsoft YaHei"/>
                <w:sz w:val="20"/>
                <w:szCs w:val="20"/>
              </w:rPr>
              <w:t>Nokia, NSB</w:t>
            </w:r>
            <w:r w:rsidR="00BC089B">
              <w:rPr>
                <w:rFonts w:eastAsia="Microsoft YaHei"/>
                <w:sz w:val="20"/>
                <w:szCs w:val="20"/>
              </w:rPr>
              <w:t>,</w:t>
            </w:r>
            <w:r w:rsidR="00BC089B" w:rsidRPr="00931196">
              <w:rPr>
                <w:rFonts w:eastAsia="Microsoft YaHei"/>
                <w:sz w:val="20"/>
                <w:szCs w:val="20"/>
              </w:rPr>
              <w:t xml:space="preserve"> Futurewei</w:t>
            </w:r>
            <w:r w:rsidR="00BC089B">
              <w:rPr>
                <w:rFonts w:eastAsia="Microsoft YaHei"/>
                <w:iCs/>
                <w:sz w:val="20"/>
                <w:szCs w:val="20"/>
              </w:rPr>
              <w:t xml:space="preserve">, </w:t>
            </w:r>
            <w:r w:rsidR="005420F1">
              <w:rPr>
                <w:rFonts w:eastAsia="Microsoft YaHei"/>
                <w:iCs/>
                <w:sz w:val="20"/>
                <w:szCs w:val="20"/>
              </w:rPr>
              <w:t>LG</w:t>
            </w:r>
          </w:p>
        </w:tc>
        <w:tc>
          <w:tcPr>
            <w:tcW w:w="0" w:type="auto"/>
          </w:tcPr>
          <w:p w14:paraId="00E3AECC" w14:textId="05985444" w:rsidR="009D5B61" w:rsidRDefault="009B039F" w:rsidP="00B1161B">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-1: </w:t>
            </w:r>
            <w:r w:rsidR="001B6A5F" w:rsidRPr="001B6A5F">
              <w:rPr>
                <w:rFonts w:eastAsia="Microsoft YaHei"/>
                <w:iCs/>
                <w:sz w:val="20"/>
                <w:szCs w:val="20"/>
              </w:rPr>
              <w:t>Indication of available slot position, i.e., the t values</w:t>
            </w:r>
            <w:r w:rsidR="003169F0">
              <w:rPr>
                <w:rFonts w:eastAsia="Microsoft YaHei"/>
                <w:iCs/>
                <w:sz w:val="20"/>
                <w:szCs w:val="20"/>
              </w:rPr>
              <w:t xml:space="preserve"> </w:t>
            </w:r>
          </w:p>
        </w:tc>
        <w:tc>
          <w:tcPr>
            <w:tcW w:w="0" w:type="auto"/>
          </w:tcPr>
          <w:p w14:paraId="00E3AECD" w14:textId="09620E92" w:rsidR="009D5B61" w:rsidRPr="00A83E28" w:rsidRDefault="001B6A5F" w:rsidP="00BB33C6">
            <w:pPr>
              <w:widowControl w:val="0"/>
              <w:snapToGrid w:val="0"/>
              <w:spacing w:before="120" w:after="120" w:line="240" w:lineRule="auto"/>
              <w:rPr>
                <w:rFonts w:eastAsia="Microsoft YaHei"/>
                <w:sz w:val="20"/>
                <w:szCs w:val="20"/>
              </w:rPr>
            </w:pPr>
            <w:r w:rsidRPr="001B6A5F">
              <w:rPr>
                <w:rFonts w:eastAsia="Microsoft YaHei" w:hint="eastAsia"/>
                <w:sz w:val="20"/>
                <w:szCs w:val="20"/>
              </w:rPr>
              <w:t>Q</w:t>
            </w:r>
            <w:r w:rsidRPr="001B6A5F">
              <w:rPr>
                <w:rFonts w:eastAsia="Microsoft YaHei"/>
                <w:sz w:val="20"/>
                <w:szCs w:val="20"/>
              </w:rPr>
              <w:t>ualcomm, ZTE, Samsung, Ericsson, NTT DOCOMO, MediaTek, CMCC, Xiaomi</w:t>
            </w:r>
          </w:p>
        </w:tc>
      </w:tr>
      <w:tr w:rsidR="00EB7CA9" w14:paraId="00E3AED2" w14:textId="77777777" w:rsidTr="009D5B61">
        <w:trPr>
          <w:trHeight w:val="114"/>
          <w:jc w:val="center"/>
        </w:trPr>
        <w:tc>
          <w:tcPr>
            <w:tcW w:w="0" w:type="auto"/>
            <w:vMerge/>
          </w:tcPr>
          <w:p w14:paraId="00E3AECF" w14:textId="77777777" w:rsidR="009D5B61" w:rsidRDefault="009D5B61" w:rsidP="00B1161B">
            <w:pPr>
              <w:widowControl w:val="0"/>
              <w:snapToGrid w:val="0"/>
              <w:spacing w:before="120" w:after="120" w:line="240" w:lineRule="auto"/>
              <w:rPr>
                <w:rFonts w:eastAsia="Microsoft YaHei"/>
                <w:sz w:val="20"/>
                <w:szCs w:val="20"/>
              </w:rPr>
            </w:pPr>
          </w:p>
        </w:tc>
        <w:tc>
          <w:tcPr>
            <w:tcW w:w="0" w:type="auto"/>
          </w:tcPr>
          <w:p w14:paraId="00E3AED0" w14:textId="3FE5579F" w:rsidR="009D5B61" w:rsidRPr="002952FB" w:rsidRDefault="002952FB" w:rsidP="00B1161B">
            <w:pPr>
              <w:widowControl w:val="0"/>
              <w:snapToGrid w:val="0"/>
              <w:spacing w:before="120" w:after="120" w:line="240" w:lineRule="auto"/>
              <w:rPr>
                <w:rFonts w:eastAsia="Microsoft YaHei"/>
                <w:sz w:val="20"/>
                <w:szCs w:val="20"/>
              </w:rPr>
            </w:pPr>
            <w:r w:rsidRPr="002952FB">
              <w:rPr>
                <w:rFonts w:eastAsia="Microsoft YaHei"/>
                <w:iCs/>
                <w:sz w:val="20"/>
                <w:szCs w:val="20"/>
              </w:rPr>
              <w:t>A-2: Indication of slot offset</w:t>
            </w:r>
            <w:r w:rsidR="00C83B2C">
              <w:rPr>
                <w:rFonts w:eastAsia="Microsoft YaHei"/>
                <w:iCs/>
                <w:sz w:val="20"/>
                <w:szCs w:val="20"/>
              </w:rPr>
              <w:t xml:space="preserve"> </w:t>
            </w:r>
          </w:p>
        </w:tc>
        <w:tc>
          <w:tcPr>
            <w:tcW w:w="0" w:type="auto"/>
          </w:tcPr>
          <w:p w14:paraId="00E3AED1" w14:textId="4D043F18" w:rsidR="009D5B61" w:rsidRPr="00A35A1A" w:rsidRDefault="00C83B2C" w:rsidP="00B1161B">
            <w:pPr>
              <w:widowControl w:val="0"/>
              <w:snapToGrid w:val="0"/>
              <w:spacing w:before="120" w:after="120" w:line="240" w:lineRule="auto"/>
              <w:rPr>
                <w:rFonts w:eastAsia="Microsoft YaHei"/>
                <w:sz w:val="20"/>
                <w:szCs w:val="20"/>
              </w:rPr>
            </w:pPr>
            <w:r w:rsidRPr="00C83B2C">
              <w:rPr>
                <w:rFonts w:eastAsia="Microsoft YaHei"/>
                <w:sz w:val="20"/>
                <w:szCs w:val="20"/>
              </w:rPr>
              <w:t>Nokia, NSB, Ericsson, vivo, Futurewei</w:t>
            </w:r>
          </w:p>
        </w:tc>
      </w:tr>
      <w:tr w:rsidR="00EB7CA9" w14:paraId="00E3AED6" w14:textId="77777777" w:rsidTr="009D5B61">
        <w:trPr>
          <w:trHeight w:val="114"/>
          <w:jc w:val="center"/>
        </w:trPr>
        <w:tc>
          <w:tcPr>
            <w:tcW w:w="0" w:type="auto"/>
            <w:vMerge/>
          </w:tcPr>
          <w:p w14:paraId="00E3AED3" w14:textId="77777777" w:rsidR="009D5B61" w:rsidRDefault="009D5B61" w:rsidP="00B1161B">
            <w:pPr>
              <w:widowControl w:val="0"/>
              <w:snapToGrid w:val="0"/>
              <w:spacing w:before="120" w:after="120" w:line="240" w:lineRule="auto"/>
              <w:rPr>
                <w:rFonts w:eastAsia="Microsoft YaHei"/>
                <w:sz w:val="20"/>
                <w:szCs w:val="20"/>
              </w:rPr>
            </w:pPr>
          </w:p>
        </w:tc>
        <w:tc>
          <w:tcPr>
            <w:tcW w:w="0" w:type="auto"/>
          </w:tcPr>
          <w:p w14:paraId="00E3AED4" w14:textId="5C5F3AF6" w:rsidR="009D5B61" w:rsidRDefault="00931196" w:rsidP="00B1161B">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-3: </w:t>
            </w:r>
            <w:r w:rsidRPr="00931196">
              <w:rPr>
                <w:rFonts w:eastAsia="Microsoft YaHei"/>
                <w:iCs/>
                <w:sz w:val="20"/>
                <w:szCs w:val="20"/>
              </w:rPr>
              <w:t>Indication of SRS symbol-level offset</w:t>
            </w:r>
            <w:r>
              <w:rPr>
                <w:rFonts w:eastAsia="Microsoft YaHei"/>
                <w:iCs/>
                <w:sz w:val="20"/>
                <w:szCs w:val="20"/>
              </w:rPr>
              <w:t xml:space="preserve"> </w:t>
            </w:r>
          </w:p>
        </w:tc>
        <w:tc>
          <w:tcPr>
            <w:tcW w:w="0" w:type="auto"/>
          </w:tcPr>
          <w:p w14:paraId="00E3AED5" w14:textId="79B2889A" w:rsidR="009D5B61" w:rsidRPr="00A35A1A" w:rsidRDefault="00931196" w:rsidP="00B1161B">
            <w:pPr>
              <w:widowControl w:val="0"/>
              <w:snapToGrid w:val="0"/>
              <w:spacing w:before="120" w:after="120" w:line="240" w:lineRule="auto"/>
              <w:rPr>
                <w:rFonts w:eastAsia="Microsoft YaHei"/>
                <w:sz w:val="20"/>
                <w:szCs w:val="20"/>
              </w:rPr>
            </w:pPr>
            <w:r w:rsidRPr="00931196">
              <w:rPr>
                <w:rFonts w:eastAsia="Microsoft YaHei"/>
                <w:sz w:val="20"/>
                <w:szCs w:val="20"/>
              </w:rPr>
              <w:t>LG, Futurewei</w:t>
            </w:r>
          </w:p>
        </w:tc>
      </w:tr>
      <w:tr w:rsidR="00EB7CA9" w14:paraId="00E3AEDA" w14:textId="77777777" w:rsidTr="006B4D2B">
        <w:trPr>
          <w:trHeight w:val="950"/>
          <w:jc w:val="center"/>
        </w:trPr>
        <w:tc>
          <w:tcPr>
            <w:tcW w:w="0" w:type="auto"/>
            <w:vMerge/>
          </w:tcPr>
          <w:p w14:paraId="00E3AED7" w14:textId="77777777" w:rsidR="00A20422" w:rsidRDefault="00A20422" w:rsidP="00B1161B">
            <w:pPr>
              <w:widowControl w:val="0"/>
              <w:snapToGrid w:val="0"/>
              <w:spacing w:before="120" w:after="120" w:line="240" w:lineRule="auto"/>
              <w:rPr>
                <w:rFonts w:eastAsia="Microsoft YaHei"/>
                <w:sz w:val="20"/>
                <w:szCs w:val="20"/>
              </w:rPr>
            </w:pPr>
          </w:p>
        </w:tc>
        <w:tc>
          <w:tcPr>
            <w:tcW w:w="0" w:type="auto"/>
          </w:tcPr>
          <w:p w14:paraId="00E3AED8" w14:textId="4C65E527" w:rsidR="00A20422" w:rsidRPr="00302C14" w:rsidRDefault="00302C14" w:rsidP="00B1161B">
            <w:pPr>
              <w:widowControl w:val="0"/>
              <w:snapToGrid w:val="0"/>
              <w:spacing w:before="120" w:after="120" w:line="240" w:lineRule="auto"/>
              <w:rPr>
                <w:rFonts w:eastAsia="Microsoft YaHei"/>
                <w:sz w:val="20"/>
                <w:szCs w:val="20"/>
              </w:rPr>
            </w:pPr>
            <w:r w:rsidRPr="00302C14">
              <w:rPr>
                <w:rFonts w:eastAsia="Microsoft YaHei"/>
                <w:iCs/>
                <w:sz w:val="20"/>
                <w:szCs w:val="20"/>
              </w:rPr>
              <w:t>A-4: Indication of time-domain behavior for SRS transmission over multiple OFDM symbols, e.g., repetition, hopping, and/or splitting</w:t>
            </w:r>
            <w:r>
              <w:rPr>
                <w:rFonts w:eastAsia="Microsoft YaHei"/>
                <w:iCs/>
                <w:sz w:val="20"/>
                <w:szCs w:val="20"/>
              </w:rPr>
              <w:t xml:space="preserve"> </w:t>
            </w:r>
          </w:p>
        </w:tc>
        <w:tc>
          <w:tcPr>
            <w:tcW w:w="0" w:type="auto"/>
          </w:tcPr>
          <w:p w14:paraId="00E3AED9" w14:textId="2080E2F5" w:rsidR="00A20422" w:rsidRPr="00302C14" w:rsidRDefault="00302C14" w:rsidP="00B1161B">
            <w:pPr>
              <w:widowControl w:val="0"/>
              <w:snapToGrid w:val="0"/>
              <w:spacing w:before="120" w:after="120" w:line="240" w:lineRule="auto"/>
              <w:rPr>
                <w:rFonts w:eastAsia="Microsoft YaHei"/>
                <w:sz w:val="20"/>
                <w:szCs w:val="20"/>
              </w:rPr>
            </w:pPr>
            <w:r w:rsidRPr="00302C14">
              <w:rPr>
                <w:rFonts w:eastAsia="Microsoft YaHei"/>
                <w:iCs/>
                <w:sz w:val="20"/>
                <w:szCs w:val="20"/>
              </w:rPr>
              <w:t>vivo, Futurewei</w:t>
            </w:r>
          </w:p>
        </w:tc>
      </w:tr>
      <w:tr w:rsidR="007C553E" w14:paraId="4E8444D2" w14:textId="77777777" w:rsidTr="00066F42">
        <w:trPr>
          <w:trHeight w:val="183"/>
          <w:jc w:val="center"/>
        </w:trPr>
        <w:tc>
          <w:tcPr>
            <w:tcW w:w="0" w:type="auto"/>
            <w:vMerge w:val="restart"/>
          </w:tcPr>
          <w:p w14:paraId="2DD677FA" w14:textId="77777777" w:rsidR="00066F42" w:rsidRDefault="006263C5" w:rsidP="00B1161B">
            <w:pPr>
              <w:widowControl w:val="0"/>
              <w:snapToGrid w:val="0"/>
              <w:spacing w:before="120" w:after="120" w:line="240" w:lineRule="auto"/>
              <w:rPr>
                <w:rFonts w:eastAsia="Microsoft YaHei"/>
                <w:iCs/>
                <w:sz w:val="20"/>
                <w:szCs w:val="20"/>
              </w:rPr>
            </w:pPr>
            <w:r>
              <w:rPr>
                <w:rFonts w:eastAsia="Microsoft YaHei"/>
                <w:iCs/>
                <w:sz w:val="20"/>
                <w:szCs w:val="20"/>
              </w:rPr>
              <w:t>CAT B (</w:t>
            </w:r>
            <w:r w:rsidRPr="006263C5">
              <w:rPr>
                <w:rFonts w:eastAsia="Microsoft YaHei"/>
                <w:iCs/>
                <w:sz w:val="20"/>
                <w:szCs w:val="20"/>
              </w:rPr>
              <w:t>Frequency-domain parameters</w:t>
            </w:r>
            <w:r>
              <w:rPr>
                <w:rFonts w:eastAsia="Microsoft YaHei"/>
                <w:iCs/>
                <w:sz w:val="20"/>
                <w:szCs w:val="20"/>
              </w:rPr>
              <w:t>)</w:t>
            </w:r>
          </w:p>
          <w:p w14:paraId="43E66EC9" w14:textId="2F0A5238" w:rsidR="00EB7CA9" w:rsidRPr="00955742" w:rsidRDefault="00E3311F"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 xml:space="preserve">6 </w:t>
            </w:r>
            <w:r w:rsidR="00EB7CA9">
              <w:rPr>
                <w:rFonts w:eastAsia="Microsoft YaHei"/>
                <w:sz w:val="20"/>
                <w:szCs w:val="20"/>
              </w:rPr>
              <w:t xml:space="preserve">supporting </w:t>
            </w:r>
            <w:r>
              <w:rPr>
                <w:rFonts w:eastAsia="Microsoft YaHei"/>
                <w:sz w:val="20"/>
                <w:szCs w:val="20"/>
              </w:rPr>
              <w:t xml:space="preserve">companies: </w:t>
            </w:r>
            <w:r w:rsidRPr="00E3311F">
              <w:rPr>
                <w:rFonts w:eastAsia="Microsoft YaHei"/>
                <w:sz w:val="20"/>
                <w:szCs w:val="20"/>
              </w:rPr>
              <w:t>Qualcomm, Futurewei, Xiaomi</w:t>
            </w:r>
            <w:r>
              <w:rPr>
                <w:rFonts w:eastAsia="Microsoft YaHei"/>
                <w:sz w:val="20"/>
                <w:szCs w:val="20"/>
              </w:rPr>
              <w:t xml:space="preserve">, </w:t>
            </w:r>
            <w:r w:rsidRPr="00E3311F">
              <w:rPr>
                <w:rFonts w:eastAsia="Microsoft YaHei"/>
                <w:sz w:val="20"/>
                <w:szCs w:val="20"/>
              </w:rPr>
              <w:t xml:space="preserve">Ericsson, </w:t>
            </w:r>
            <w:r w:rsidRPr="00E3311F">
              <w:rPr>
                <w:rFonts w:eastAsia="Microsoft YaHei" w:hint="eastAsia"/>
                <w:sz w:val="20"/>
                <w:szCs w:val="20"/>
              </w:rPr>
              <w:t>LG</w:t>
            </w:r>
            <w:r>
              <w:rPr>
                <w:rFonts w:eastAsia="Microsoft YaHei"/>
                <w:sz w:val="20"/>
                <w:szCs w:val="20"/>
              </w:rPr>
              <w:t>, Intel</w:t>
            </w:r>
          </w:p>
        </w:tc>
        <w:tc>
          <w:tcPr>
            <w:tcW w:w="0" w:type="auto"/>
          </w:tcPr>
          <w:p w14:paraId="7A34E052" w14:textId="6E8FCF73" w:rsidR="00066F42" w:rsidRPr="000654AD" w:rsidRDefault="000654AD" w:rsidP="00B1161B">
            <w:pPr>
              <w:widowControl w:val="0"/>
              <w:snapToGrid w:val="0"/>
              <w:spacing w:before="120" w:after="120" w:line="240" w:lineRule="auto"/>
              <w:rPr>
                <w:rFonts w:eastAsia="Microsoft YaHei"/>
                <w:iCs/>
                <w:sz w:val="20"/>
                <w:szCs w:val="20"/>
              </w:rPr>
            </w:pPr>
            <w:r w:rsidRPr="000654AD">
              <w:rPr>
                <w:rFonts w:eastAsia="Microsoft YaHei"/>
                <w:iCs/>
                <w:sz w:val="20"/>
                <w:szCs w:val="20"/>
              </w:rPr>
              <w:t>B-1: Indication of a group of CCs for SRS transmission</w:t>
            </w:r>
          </w:p>
        </w:tc>
        <w:tc>
          <w:tcPr>
            <w:tcW w:w="0" w:type="auto"/>
          </w:tcPr>
          <w:p w14:paraId="598E98AF" w14:textId="5DBAE62C" w:rsidR="00066F42" w:rsidRPr="00302C14" w:rsidRDefault="00D66B43" w:rsidP="00B1161B">
            <w:pPr>
              <w:widowControl w:val="0"/>
              <w:snapToGrid w:val="0"/>
              <w:spacing w:before="120" w:after="120" w:line="240" w:lineRule="auto"/>
              <w:rPr>
                <w:rFonts w:eastAsia="Microsoft YaHei"/>
                <w:iCs/>
                <w:sz w:val="20"/>
                <w:szCs w:val="20"/>
              </w:rPr>
            </w:pPr>
            <w:r w:rsidRPr="00D66B43">
              <w:rPr>
                <w:rFonts w:eastAsia="Microsoft YaHei"/>
                <w:iCs/>
                <w:sz w:val="20"/>
                <w:szCs w:val="20"/>
              </w:rPr>
              <w:t>Qualcomm, Futurewei, Xiaomi</w:t>
            </w:r>
          </w:p>
        </w:tc>
      </w:tr>
      <w:tr w:rsidR="00EB7CA9" w14:paraId="4EF43183" w14:textId="77777777" w:rsidTr="006B4D2B">
        <w:trPr>
          <w:trHeight w:val="183"/>
          <w:jc w:val="center"/>
        </w:trPr>
        <w:tc>
          <w:tcPr>
            <w:tcW w:w="0" w:type="auto"/>
            <w:vMerge/>
          </w:tcPr>
          <w:p w14:paraId="40CB867C"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5AF32008" w14:textId="4FB46631" w:rsidR="00066F42" w:rsidRPr="000F606E" w:rsidRDefault="000F606E" w:rsidP="00B1161B">
            <w:pPr>
              <w:widowControl w:val="0"/>
              <w:snapToGrid w:val="0"/>
              <w:spacing w:before="120" w:after="120" w:line="240" w:lineRule="auto"/>
              <w:rPr>
                <w:rFonts w:eastAsia="Microsoft YaHei"/>
                <w:iCs/>
                <w:sz w:val="20"/>
                <w:szCs w:val="20"/>
              </w:rPr>
            </w:pPr>
            <w:r w:rsidRPr="000F606E">
              <w:rPr>
                <w:rFonts w:eastAsia="Microsoft YaHei"/>
                <w:iCs/>
                <w:sz w:val="20"/>
                <w:szCs w:val="20"/>
              </w:rPr>
              <w:t xml:space="preserve">B-2: Indication of frequency domain resource in a BWP for SRS </w:t>
            </w:r>
            <w:r w:rsidRPr="000F606E">
              <w:rPr>
                <w:rFonts w:eastAsia="Microsoft YaHei"/>
                <w:iCs/>
                <w:sz w:val="20"/>
                <w:szCs w:val="20"/>
              </w:rPr>
              <w:lastRenderedPageBreak/>
              <w:t>transmission</w:t>
            </w:r>
          </w:p>
        </w:tc>
        <w:tc>
          <w:tcPr>
            <w:tcW w:w="0" w:type="auto"/>
          </w:tcPr>
          <w:p w14:paraId="3C20BCB5" w14:textId="3E05263D" w:rsidR="00066F42" w:rsidRPr="00302C14" w:rsidRDefault="00D66B43" w:rsidP="00B1161B">
            <w:pPr>
              <w:widowControl w:val="0"/>
              <w:snapToGrid w:val="0"/>
              <w:spacing w:before="120" w:after="120" w:line="240" w:lineRule="auto"/>
              <w:rPr>
                <w:rFonts w:eastAsia="Microsoft YaHei"/>
                <w:iCs/>
                <w:sz w:val="20"/>
                <w:szCs w:val="20"/>
              </w:rPr>
            </w:pPr>
            <w:r w:rsidRPr="00D66B43">
              <w:rPr>
                <w:rFonts w:eastAsia="Microsoft YaHei"/>
                <w:iCs/>
                <w:sz w:val="20"/>
                <w:szCs w:val="20"/>
              </w:rPr>
              <w:lastRenderedPageBreak/>
              <w:t xml:space="preserve">Ericsson, </w:t>
            </w:r>
            <w:r w:rsidRPr="00D66B43">
              <w:rPr>
                <w:rFonts w:eastAsia="Microsoft YaHei" w:hint="eastAsia"/>
                <w:iCs/>
                <w:sz w:val="20"/>
                <w:szCs w:val="20"/>
              </w:rPr>
              <w:t>LG</w:t>
            </w:r>
            <w:r w:rsidRPr="00D66B43">
              <w:rPr>
                <w:rFonts w:eastAsia="Microsoft YaHei"/>
                <w:iCs/>
                <w:sz w:val="20"/>
                <w:szCs w:val="20"/>
              </w:rPr>
              <w:t xml:space="preserve">, Futurewei, </w:t>
            </w:r>
            <w:r w:rsidRPr="00D66B43">
              <w:rPr>
                <w:rFonts w:eastAsia="Microsoft YaHei"/>
                <w:iCs/>
                <w:sz w:val="20"/>
                <w:szCs w:val="20"/>
              </w:rPr>
              <w:lastRenderedPageBreak/>
              <w:t>Xiaomi</w:t>
            </w:r>
          </w:p>
        </w:tc>
      </w:tr>
      <w:tr w:rsidR="007C553E" w14:paraId="2C5FD0E7" w14:textId="77777777" w:rsidTr="006B4D2B">
        <w:trPr>
          <w:trHeight w:val="183"/>
          <w:jc w:val="center"/>
        </w:trPr>
        <w:tc>
          <w:tcPr>
            <w:tcW w:w="0" w:type="auto"/>
            <w:vMerge/>
          </w:tcPr>
          <w:p w14:paraId="091C4C8E"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1DB18E86" w14:textId="0330329F" w:rsidR="00066F42" w:rsidRPr="000F606E" w:rsidRDefault="000F606E" w:rsidP="00B1161B">
            <w:pPr>
              <w:widowControl w:val="0"/>
              <w:snapToGrid w:val="0"/>
              <w:spacing w:before="120" w:after="120" w:line="240" w:lineRule="auto"/>
              <w:rPr>
                <w:rFonts w:eastAsia="Microsoft YaHei"/>
                <w:iCs/>
                <w:sz w:val="20"/>
                <w:szCs w:val="20"/>
              </w:rPr>
            </w:pPr>
            <w:r w:rsidRPr="000F606E">
              <w:rPr>
                <w:rFonts w:eastAsia="Microsoft YaHei"/>
                <w:iCs/>
                <w:sz w:val="20"/>
                <w:szCs w:val="20"/>
              </w:rPr>
              <w:t>B-3: Indication of whether DL/UL BWP is applied for SRS transmission</w:t>
            </w:r>
          </w:p>
        </w:tc>
        <w:tc>
          <w:tcPr>
            <w:tcW w:w="0" w:type="auto"/>
          </w:tcPr>
          <w:p w14:paraId="3FB5613A" w14:textId="78556F35" w:rsidR="00066F42" w:rsidRPr="00302C14" w:rsidRDefault="00D66B43" w:rsidP="00B1161B">
            <w:pPr>
              <w:widowControl w:val="0"/>
              <w:snapToGrid w:val="0"/>
              <w:spacing w:before="120" w:after="120" w:line="240" w:lineRule="auto"/>
              <w:rPr>
                <w:rFonts w:eastAsia="Microsoft YaHei"/>
                <w:iCs/>
                <w:sz w:val="20"/>
                <w:szCs w:val="20"/>
              </w:rPr>
            </w:pPr>
            <w:r w:rsidRPr="00D66B43">
              <w:rPr>
                <w:rFonts w:eastAsia="Microsoft YaHei"/>
                <w:iCs/>
                <w:sz w:val="20"/>
                <w:szCs w:val="20"/>
              </w:rPr>
              <w:t>Intel</w:t>
            </w:r>
          </w:p>
        </w:tc>
      </w:tr>
      <w:tr w:rsidR="007C553E" w14:paraId="48FD1712" w14:textId="77777777" w:rsidTr="006B4D2B">
        <w:trPr>
          <w:trHeight w:val="183"/>
          <w:jc w:val="center"/>
        </w:trPr>
        <w:tc>
          <w:tcPr>
            <w:tcW w:w="0" w:type="auto"/>
            <w:vMerge/>
          </w:tcPr>
          <w:p w14:paraId="72DDF7CB"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48782AB2" w14:textId="67E466E7" w:rsidR="00066F42" w:rsidRPr="00302C14" w:rsidRDefault="007F4A7D" w:rsidP="00B1161B">
            <w:pPr>
              <w:widowControl w:val="0"/>
              <w:snapToGrid w:val="0"/>
              <w:spacing w:before="120" w:after="120" w:line="240" w:lineRule="auto"/>
              <w:rPr>
                <w:rFonts w:eastAsia="Microsoft YaHei"/>
                <w:iCs/>
                <w:sz w:val="20"/>
                <w:szCs w:val="20"/>
              </w:rPr>
            </w:pPr>
            <w:r>
              <w:rPr>
                <w:rFonts w:eastAsia="Microsoft YaHei"/>
                <w:iCs/>
                <w:sz w:val="20"/>
                <w:szCs w:val="20"/>
              </w:rPr>
              <w:t>Do not support</w:t>
            </w:r>
            <w:r w:rsidR="00E5603A">
              <w:rPr>
                <w:rFonts w:eastAsia="Microsoft YaHei"/>
                <w:iCs/>
                <w:sz w:val="20"/>
                <w:szCs w:val="20"/>
              </w:rPr>
              <w:t xml:space="preserve"> </w:t>
            </w:r>
            <w:r w:rsidR="000F606E">
              <w:rPr>
                <w:rFonts w:eastAsia="Microsoft YaHei"/>
                <w:iCs/>
                <w:sz w:val="20"/>
                <w:szCs w:val="20"/>
              </w:rPr>
              <w:t>this category</w:t>
            </w:r>
          </w:p>
        </w:tc>
        <w:tc>
          <w:tcPr>
            <w:tcW w:w="0" w:type="auto"/>
          </w:tcPr>
          <w:p w14:paraId="450AC38F" w14:textId="456A726F" w:rsidR="00066F42" w:rsidRPr="00302C14" w:rsidRDefault="00D66B43"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v</w:t>
            </w:r>
            <w:r>
              <w:rPr>
                <w:rFonts w:eastAsia="Microsoft YaHei"/>
                <w:iCs/>
                <w:sz w:val="20"/>
                <w:szCs w:val="20"/>
              </w:rPr>
              <w:t>ivo</w:t>
            </w:r>
          </w:p>
        </w:tc>
      </w:tr>
      <w:tr w:rsidR="002E7673" w14:paraId="1E6ED0C0" w14:textId="77777777" w:rsidTr="002E7673">
        <w:trPr>
          <w:trHeight w:val="122"/>
          <w:jc w:val="center"/>
        </w:trPr>
        <w:tc>
          <w:tcPr>
            <w:tcW w:w="0" w:type="auto"/>
            <w:vMerge w:val="restart"/>
          </w:tcPr>
          <w:p w14:paraId="1AF9D441" w14:textId="3D63B1D7" w:rsidR="002E7673" w:rsidRDefault="001F5D1B" w:rsidP="00B1161B">
            <w:pPr>
              <w:widowControl w:val="0"/>
              <w:snapToGrid w:val="0"/>
              <w:spacing w:before="120" w:after="120" w:line="240" w:lineRule="auto"/>
              <w:rPr>
                <w:rFonts w:eastAsia="Microsoft YaHei"/>
                <w:iCs/>
                <w:sz w:val="20"/>
                <w:szCs w:val="20"/>
              </w:rPr>
            </w:pPr>
            <w:r w:rsidRPr="001F5D1B">
              <w:rPr>
                <w:rFonts w:eastAsia="Microsoft YaHei"/>
                <w:iCs/>
                <w:sz w:val="20"/>
                <w:szCs w:val="20"/>
              </w:rPr>
              <w:t>CAT C</w:t>
            </w:r>
            <w:r>
              <w:rPr>
                <w:rFonts w:eastAsia="Microsoft YaHei"/>
                <w:iCs/>
                <w:sz w:val="20"/>
                <w:szCs w:val="20"/>
              </w:rPr>
              <w:t xml:space="preserve"> (</w:t>
            </w:r>
            <w:r w:rsidRPr="001F5D1B">
              <w:rPr>
                <w:rFonts w:eastAsia="Microsoft YaHei"/>
                <w:iCs/>
                <w:sz w:val="20"/>
                <w:szCs w:val="20"/>
              </w:rPr>
              <w:t>Power control parameters</w:t>
            </w:r>
            <w:r>
              <w:rPr>
                <w:rFonts w:eastAsia="Microsoft YaHei"/>
                <w:iCs/>
                <w:sz w:val="20"/>
                <w:szCs w:val="20"/>
              </w:rPr>
              <w:t>)</w:t>
            </w:r>
          </w:p>
          <w:p w14:paraId="71DF4DE7" w14:textId="518D0543" w:rsidR="001F5D1B" w:rsidRPr="001F5D1B" w:rsidRDefault="007C553E"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6</w:t>
            </w:r>
            <w:r>
              <w:rPr>
                <w:rFonts w:eastAsia="Microsoft YaHei"/>
                <w:sz w:val="20"/>
                <w:szCs w:val="20"/>
              </w:rPr>
              <w:t xml:space="preserve"> supporting companies: </w:t>
            </w:r>
            <w:r w:rsidRPr="007C553E">
              <w:rPr>
                <w:rFonts w:eastAsia="Microsoft YaHei"/>
                <w:sz w:val="20"/>
                <w:szCs w:val="20"/>
              </w:rPr>
              <w:t>Qualcomm (for each CC), Futurewei, Intel, Xiaomi</w:t>
            </w:r>
            <w:r>
              <w:rPr>
                <w:kern w:val="2"/>
                <w:sz w:val="21"/>
                <w:szCs w:val="24"/>
              </w:rPr>
              <w:t xml:space="preserve">, </w:t>
            </w:r>
            <w:r w:rsidRPr="007C553E">
              <w:rPr>
                <w:rFonts w:eastAsia="Microsoft YaHei"/>
                <w:sz w:val="20"/>
                <w:szCs w:val="20"/>
              </w:rPr>
              <w:t>Huawei, HiSilicon</w:t>
            </w:r>
          </w:p>
        </w:tc>
        <w:tc>
          <w:tcPr>
            <w:tcW w:w="0" w:type="auto"/>
          </w:tcPr>
          <w:p w14:paraId="1EBC8059" w14:textId="0016ACF6" w:rsidR="002E7673" w:rsidRPr="008416C1" w:rsidRDefault="008416C1" w:rsidP="00B1161B">
            <w:pPr>
              <w:widowControl w:val="0"/>
              <w:snapToGrid w:val="0"/>
              <w:spacing w:before="120" w:after="120" w:line="240" w:lineRule="auto"/>
              <w:rPr>
                <w:rFonts w:eastAsia="Microsoft YaHei"/>
                <w:iCs/>
                <w:sz w:val="20"/>
                <w:szCs w:val="20"/>
              </w:rPr>
            </w:pPr>
            <w:r w:rsidRPr="008416C1">
              <w:rPr>
                <w:rFonts w:eastAsia="Microsoft YaHei"/>
                <w:iCs/>
                <w:sz w:val="20"/>
                <w:szCs w:val="20"/>
              </w:rPr>
              <w:t>C-1: Re-purpose ‘TPC command for PUSCH’ as ‘TPC command for SRS’</w:t>
            </w:r>
          </w:p>
        </w:tc>
        <w:tc>
          <w:tcPr>
            <w:tcW w:w="0" w:type="auto"/>
          </w:tcPr>
          <w:p w14:paraId="40949040" w14:textId="6A4C9D58" w:rsidR="002E7673" w:rsidRDefault="007F4A7D" w:rsidP="00B1161B">
            <w:pPr>
              <w:widowControl w:val="0"/>
              <w:snapToGrid w:val="0"/>
              <w:spacing w:before="120" w:after="120" w:line="240" w:lineRule="auto"/>
              <w:rPr>
                <w:rFonts w:eastAsia="Microsoft YaHei"/>
                <w:iCs/>
                <w:sz w:val="20"/>
                <w:szCs w:val="20"/>
              </w:rPr>
            </w:pPr>
            <w:r w:rsidRPr="007F4A7D">
              <w:rPr>
                <w:rFonts w:eastAsia="Microsoft YaHei"/>
                <w:iCs/>
                <w:sz w:val="20"/>
                <w:szCs w:val="20"/>
              </w:rPr>
              <w:t>Qualcomm (for each CC), Futurewei, Intel, Xiaomi</w:t>
            </w:r>
          </w:p>
        </w:tc>
      </w:tr>
      <w:tr w:rsidR="002E7673" w14:paraId="08E84A3A" w14:textId="77777777" w:rsidTr="006B4D2B">
        <w:trPr>
          <w:trHeight w:val="120"/>
          <w:jc w:val="center"/>
        </w:trPr>
        <w:tc>
          <w:tcPr>
            <w:tcW w:w="0" w:type="auto"/>
            <w:vMerge/>
          </w:tcPr>
          <w:p w14:paraId="48200798" w14:textId="77777777" w:rsidR="002E7673" w:rsidRDefault="002E7673" w:rsidP="00B1161B">
            <w:pPr>
              <w:widowControl w:val="0"/>
              <w:snapToGrid w:val="0"/>
              <w:spacing w:before="120" w:after="120" w:line="240" w:lineRule="auto"/>
              <w:rPr>
                <w:rFonts w:eastAsia="Microsoft YaHei"/>
                <w:sz w:val="20"/>
                <w:szCs w:val="20"/>
              </w:rPr>
            </w:pPr>
          </w:p>
        </w:tc>
        <w:tc>
          <w:tcPr>
            <w:tcW w:w="0" w:type="auto"/>
          </w:tcPr>
          <w:p w14:paraId="0FD03ABF" w14:textId="21FFDC7A" w:rsidR="002E7673" w:rsidRPr="00463647" w:rsidRDefault="00463647" w:rsidP="00B1161B">
            <w:pPr>
              <w:widowControl w:val="0"/>
              <w:snapToGrid w:val="0"/>
              <w:spacing w:before="120" w:after="120" w:line="240" w:lineRule="auto"/>
              <w:rPr>
                <w:rFonts w:eastAsia="Microsoft YaHei"/>
                <w:iCs/>
                <w:sz w:val="20"/>
                <w:szCs w:val="20"/>
              </w:rPr>
            </w:pPr>
            <w:r w:rsidRPr="00463647">
              <w:rPr>
                <w:rFonts w:eastAsia="Microsoft YaHei"/>
                <w:iCs/>
                <w:sz w:val="20"/>
                <w:szCs w:val="20"/>
              </w:rPr>
              <w:t>C-2: Indication of open loop power control parameter e.g., p0.</w:t>
            </w:r>
          </w:p>
        </w:tc>
        <w:tc>
          <w:tcPr>
            <w:tcW w:w="0" w:type="auto"/>
          </w:tcPr>
          <w:p w14:paraId="426A73C6" w14:textId="67465900" w:rsidR="002E7673" w:rsidRDefault="007F4A7D" w:rsidP="00B1161B">
            <w:pPr>
              <w:widowControl w:val="0"/>
              <w:snapToGrid w:val="0"/>
              <w:spacing w:before="120" w:after="120" w:line="240" w:lineRule="auto"/>
              <w:rPr>
                <w:rFonts w:eastAsia="Microsoft YaHei"/>
                <w:iCs/>
                <w:sz w:val="20"/>
                <w:szCs w:val="20"/>
              </w:rPr>
            </w:pPr>
            <w:r w:rsidRPr="007F4A7D">
              <w:rPr>
                <w:rFonts w:eastAsia="Microsoft YaHei"/>
                <w:iCs/>
                <w:sz w:val="20"/>
                <w:szCs w:val="20"/>
              </w:rPr>
              <w:t>Huawei, HiSilicon</w:t>
            </w:r>
          </w:p>
        </w:tc>
      </w:tr>
      <w:tr w:rsidR="002E7673" w14:paraId="6EA1A3FB" w14:textId="77777777" w:rsidTr="006B4D2B">
        <w:trPr>
          <w:trHeight w:val="120"/>
          <w:jc w:val="center"/>
        </w:trPr>
        <w:tc>
          <w:tcPr>
            <w:tcW w:w="0" w:type="auto"/>
            <w:vMerge/>
          </w:tcPr>
          <w:p w14:paraId="527437A2" w14:textId="77777777" w:rsidR="002E7673" w:rsidRDefault="002E7673" w:rsidP="00B1161B">
            <w:pPr>
              <w:widowControl w:val="0"/>
              <w:snapToGrid w:val="0"/>
              <w:spacing w:before="120" w:after="120" w:line="240" w:lineRule="auto"/>
              <w:rPr>
                <w:rFonts w:eastAsia="Microsoft YaHei"/>
                <w:sz w:val="20"/>
                <w:szCs w:val="20"/>
              </w:rPr>
            </w:pPr>
          </w:p>
        </w:tc>
        <w:tc>
          <w:tcPr>
            <w:tcW w:w="0" w:type="auto"/>
          </w:tcPr>
          <w:p w14:paraId="4F873444" w14:textId="0F7CE197" w:rsidR="002E7673" w:rsidRDefault="007F4A7D" w:rsidP="007F4A7D">
            <w:pPr>
              <w:widowControl w:val="0"/>
              <w:snapToGrid w:val="0"/>
              <w:spacing w:before="120" w:after="120" w:line="240" w:lineRule="auto"/>
              <w:rPr>
                <w:rFonts w:eastAsia="Microsoft YaHei"/>
                <w:iCs/>
                <w:sz w:val="20"/>
                <w:szCs w:val="20"/>
              </w:rPr>
            </w:pPr>
            <w:r>
              <w:rPr>
                <w:rFonts w:eastAsia="Microsoft YaHei"/>
                <w:iCs/>
                <w:sz w:val="20"/>
                <w:szCs w:val="20"/>
              </w:rPr>
              <w:t>Do not support</w:t>
            </w:r>
            <w:r w:rsidR="00463647">
              <w:rPr>
                <w:rFonts w:eastAsia="Microsoft YaHei"/>
                <w:iCs/>
                <w:sz w:val="20"/>
                <w:szCs w:val="20"/>
              </w:rPr>
              <w:t xml:space="preserve"> this category</w:t>
            </w:r>
          </w:p>
        </w:tc>
        <w:tc>
          <w:tcPr>
            <w:tcW w:w="0" w:type="auto"/>
          </w:tcPr>
          <w:p w14:paraId="10ECFC8F" w14:textId="51332DC3" w:rsidR="002E7673" w:rsidRPr="007F4A7D" w:rsidRDefault="007D18C5" w:rsidP="00B1161B">
            <w:pPr>
              <w:widowControl w:val="0"/>
              <w:snapToGrid w:val="0"/>
              <w:spacing w:before="120" w:after="120" w:line="240" w:lineRule="auto"/>
              <w:rPr>
                <w:rFonts w:eastAsia="Microsoft YaHei"/>
                <w:iCs/>
                <w:sz w:val="20"/>
                <w:szCs w:val="20"/>
              </w:rPr>
            </w:pPr>
            <w:r>
              <w:rPr>
                <w:rFonts w:eastAsia="Microsoft YaHei"/>
                <w:iCs/>
                <w:sz w:val="20"/>
                <w:szCs w:val="20"/>
              </w:rPr>
              <w:t>V</w:t>
            </w:r>
            <w:r w:rsidR="007F4A7D">
              <w:rPr>
                <w:rFonts w:eastAsia="Microsoft YaHei"/>
                <w:iCs/>
                <w:sz w:val="20"/>
                <w:szCs w:val="20"/>
              </w:rPr>
              <w:t>ivo</w:t>
            </w:r>
            <w:r>
              <w:rPr>
                <w:rFonts w:eastAsia="Microsoft YaHei"/>
                <w:iCs/>
                <w:sz w:val="20"/>
                <w:szCs w:val="20"/>
              </w:rPr>
              <w:t>, Lenovo, MotM</w:t>
            </w:r>
          </w:p>
        </w:tc>
      </w:tr>
      <w:tr w:rsidR="00E5603A" w14:paraId="4E5C1D93" w14:textId="77777777" w:rsidTr="00E5603A">
        <w:trPr>
          <w:trHeight w:val="181"/>
          <w:jc w:val="center"/>
        </w:trPr>
        <w:tc>
          <w:tcPr>
            <w:tcW w:w="0" w:type="auto"/>
            <w:vMerge w:val="restart"/>
          </w:tcPr>
          <w:p w14:paraId="43E500BE" w14:textId="77777777" w:rsidR="00E5603A" w:rsidRDefault="00E5603A" w:rsidP="00B1161B">
            <w:pPr>
              <w:widowControl w:val="0"/>
              <w:snapToGrid w:val="0"/>
              <w:spacing w:before="120" w:after="120" w:line="240" w:lineRule="auto"/>
              <w:rPr>
                <w:rFonts w:eastAsia="Microsoft YaHei"/>
                <w:iCs/>
                <w:sz w:val="20"/>
                <w:szCs w:val="20"/>
              </w:rPr>
            </w:pPr>
            <w:r>
              <w:rPr>
                <w:rFonts w:eastAsia="Microsoft YaHei"/>
                <w:iCs/>
                <w:sz w:val="20"/>
                <w:szCs w:val="20"/>
              </w:rPr>
              <w:t>CAT D (</w:t>
            </w:r>
            <w:r w:rsidRPr="00E5603A">
              <w:rPr>
                <w:rFonts w:eastAsia="Microsoft YaHei"/>
                <w:iCs/>
                <w:sz w:val="20"/>
                <w:szCs w:val="20"/>
              </w:rPr>
              <w:t>Spatial-domain parameters, i.e., indication of SRS port and beamforming</w:t>
            </w:r>
            <w:r>
              <w:rPr>
                <w:rFonts w:eastAsia="Microsoft YaHei"/>
                <w:iCs/>
                <w:sz w:val="20"/>
                <w:szCs w:val="20"/>
              </w:rPr>
              <w:t>)</w:t>
            </w:r>
          </w:p>
          <w:p w14:paraId="683FBFA2" w14:textId="74D359BE" w:rsidR="00E5603A" w:rsidRPr="00E5603A" w:rsidRDefault="00E5603A"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 xml:space="preserve"> supporting company: </w:t>
            </w:r>
            <w:r w:rsidRPr="00E5603A">
              <w:rPr>
                <w:rFonts w:eastAsia="Microsoft YaHei"/>
                <w:sz w:val="20"/>
                <w:szCs w:val="20"/>
              </w:rPr>
              <w:t>Futurewei</w:t>
            </w:r>
          </w:p>
        </w:tc>
        <w:tc>
          <w:tcPr>
            <w:tcW w:w="0" w:type="auto"/>
          </w:tcPr>
          <w:p w14:paraId="70A7A0C3" w14:textId="14ED212F" w:rsidR="00E5603A" w:rsidRDefault="00E5603A" w:rsidP="007F4A7D">
            <w:pPr>
              <w:widowControl w:val="0"/>
              <w:snapToGrid w:val="0"/>
              <w:spacing w:before="120" w:after="120" w:line="240" w:lineRule="auto"/>
              <w:rPr>
                <w:rFonts w:eastAsia="Microsoft YaHei"/>
                <w:iCs/>
                <w:sz w:val="20"/>
                <w:szCs w:val="20"/>
              </w:rPr>
            </w:pPr>
            <w:r w:rsidRPr="00E5603A">
              <w:rPr>
                <w:rFonts w:eastAsia="Microsoft YaHei"/>
                <w:iCs/>
                <w:sz w:val="20"/>
                <w:szCs w:val="20"/>
              </w:rPr>
              <w:t>Re-purpose CSI-RS/TPMI indication</w:t>
            </w:r>
            <w:r>
              <w:rPr>
                <w:rFonts w:eastAsia="Microsoft YaHei"/>
                <w:iCs/>
                <w:sz w:val="20"/>
                <w:szCs w:val="20"/>
              </w:rPr>
              <w:t xml:space="preserve"> to indicate SRS spatial-domain parameters</w:t>
            </w:r>
          </w:p>
        </w:tc>
        <w:tc>
          <w:tcPr>
            <w:tcW w:w="0" w:type="auto"/>
          </w:tcPr>
          <w:p w14:paraId="69CF3CCB" w14:textId="69DD25EC" w:rsidR="00E5603A" w:rsidRDefault="00E5603A"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F</w:t>
            </w:r>
            <w:r>
              <w:rPr>
                <w:rFonts w:eastAsia="Microsoft YaHei"/>
                <w:iCs/>
                <w:sz w:val="20"/>
                <w:szCs w:val="20"/>
              </w:rPr>
              <w:t>uturewei</w:t>
            </w:r>
          </w:p>
        </w:tc>
      </w:tr>
      <w:tr w:rsidR="00E5603A" w14:paraId="6BB6FC68" w14:textId="77777777" w:rsidTr="006B4D2B">
        <w:trPr>
          <w:trHeight w:val="181"/>
          <w:jc w:val="center"/>
        </w:trPr>
        <w:tc>
          <w:tcPr>
            <w:tcW w:w="0" w:type="auto"/>
            <w:vMerge/>
          </w:tcPr>
          <w:p w14:paraId="56D89F32" w14:textId="77777777" w:rsidR="00E5603A" w:rsidRDefault="00E5603A" w:rsidP="00B1161B">
            <w:pPr>
              <w:widowControl w:val="0"/>
              <w:snapToGrid w:val="0"/>
              <w:spacing w:before="120" w:after="120" w:line="240" w:lineRule="auto"/>
              <w:rPr>
                <w:rFonts w:eastAsia="Microsoft YaHei"/>
                <w:sz w:val="20"/>
                <w:szCs w:val="20"/>
              </w:rPr>
            </w:pPr>
          </w:p>
        </w:tc>
        <w:tc>
          <w:tcPr>
            <w:tcW w:w="0" w:type="auto"/>
          </w:tcPr>
          <w:p w14:paraId="4F6035E7" w14:textId="378F924B" w:rsidR="00E5603A" w:rsidRDefault="00E5603A" w:rsidP="007F4A7D">
            <w:pPr>
              <w:widowControl w:val="0"/>
              <w:snapToGrid w:val="0"/>
              <w:spacing w:before="120" w:after="120" w:line="240" w:lineRule="auto"/>
              <w:rPr>
                <w:rFonts w:eastAsia="Microsoft YaHei"/>
                <w:iCs/>
                <w:sz w:val="20"/>
                <w:szCs w:val="20"/>
              </w:rPr>
            </w:pPr>
            <w:r>
              <w:rPr>
                <w:rFonts w:eastAsia="Microsoft YaHei"/>
                <w:iCs/>
                <w:sz w:val="20"/>
                <w:szCs w:val="20"/>
              </w:rPr>
              <w:t>Do not support this category</w:t>
            </w:r>
          </w:p>
        </w:tc>
        <w:tc>
          <w:tcPr>
            <w:tcW w:w="0" w:type="auto"/>
          </w:tcPr>
          <w:p w14:paraId="3900B89C" w14:textId="2A40E2C8" w:rsidR="00E5603A" w:rsidRPr="00E5603A" w:rsidRDefault="00E5603A" w:rsidP="00B1161B">
            <w:pPr>
              <w:widowControl w:val="0"/>
              <w:snapToGrid w:val="0"/>
              <w:spacing w:before="120" w:after="120" w:line="240" w:lineRule="auto"/>
              <w:rPr>
                <w:rFonts w:eastAsia="Microsoft YaHei"/>
                <w:iCs/>
                <w:sz w:val="20"/>
                <w:szCs w:val="20"/>
              </w:rPr>
            </w:pPr>
            <w:r>
              <w:rPr>
                <w:rFonts w:eastAsia="Microsoft YaHei"/>
                <w:iCs/>
                <w:sz w:val="20"/>
                <w:szCs w:val="20"/>
              </w:rPr>
              <w:t>CMCC</w:t>
            </w:r>
          </w:p>
        </w:tc>
      </w:tr>
      <w:tr w:rsidR="009B4F15" w14:paraId="46959A3F" w14:textId="77777777" w:rsidTr="006B4D2B">
        <w:trPr>
          <w:trHeight w:val="181"/>
          <w:jc w:val="center"/>
        </w:trPr>
        <w:tc>
          <w:tcPr>
            <w:tcW w:w="0" w:type="auto"/>
          </w:tcPr>
          <w:p w14:paraId="72B7379F" w14:textId="77777777" w:rsidR="009B4F15" w:rsidRDefault="009B4F15" w:rsidP="00B1161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AT E (</w:t>
            </w:r>
            <w:r w:rsidRPr="009B4F15">
              <w:rPr>
                <w:rFonts w:eastAsia="Microsoft YaHei"/>
                <w:iCs/>
                <w:sz w:val="20"/>
                <w:szCs w:val="20"/>
              </w:rPr>
              <w:t>Extend the number of DCI codepoints for aperiodic SRS trigger states</w:t>
            </w:r>
            <w:r>
              <w:rPr>
                <w:rFonts w:eastAsia="Microsoft YaHei"/>
                <w:sz w:val="20"/>
                <w:szCs w:val="20"/>
              </w:rPr>
              <w:t>)</w:t>
            </w:r>
          </w:p>
          <w:p w14:paraId="795AFB29" w14:textId="0B889F07" w:rsidR="009B4F15" w:rsidRPr="009B4F15" w:rsidRDefault="002745DD"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6</w:t>
            </w:r>
            <w:r w:rsidR="009B4F15">
              <w:rPr>
                <w:rFonts w:eastAsia="Microsoft YaHei"/>
                <w:sz w:val="20"/>
                <w:szCs w:val="20"/>
              </w:rPr>
              <w:t xml:space="preserve"> supporting companies: </w:t>
            </w:r>
            <w:r w:rsidR="009B4F15" w:rsidRPr="009B4F15">
              <w:rPr>
                <w:rFonts w:eastAsia="Microsoft YaHei"/>
                <w:sz w:val="20"/>
                <w:szCs w:val="20"/>
              </w:rPr>
              <w:t xml:space="preserve">Nokia, </w:t>
            </w:r>
            <w:r w:rsidR="009B4F15">
              <w:rPr>
                <w:rFonts w:eastAsia="Microsoft YaHei"/>
                <w:sz w:val="20"/>
                <w:szCs w:val="20"/>
              </w:rPr>
              <w:t xml:space="preserve">NSB, </w:t>
            </w:r>
            <w:r w:rsidR="009B4F15" w:rsidRPr="009B4F15">
              <w:rPr>
                <w:rFonts w:eastAsia="Microsoft YaHei"/>
                <w:sz w:val="20"/>
                <w:szCs w:val="20"/>
              </w:rPr>
              <w:t>Futurewei, Intel, Xiaomi</w:t>
            </w:r>
            <w:r w:rsidR="007C3930">
              <w:rPr>
                <w:rFonts w:eastAsia="Microsoft YaHei"/>
                <w:sz w:val="20"/>
                <w:szCs w:val="20"/>
              </w:rPr>
              <w:t>, NTT D</w:t>
            </w:r>
            <w:r w:rsidR="007C3930">
              <w:rPr>
                <w:rFonts w:eastAsia="Microsoft YaHei" w:hint="eastAsia"/>
                <w:sz w:val="20"/>
                <w:szCs w:val="20"/>
              </w:rPr>
              <w:t>OCOMO</w:t>
            </w:r>
          </w:p>
        </w:tc>
        <w:tc>
          <w:tcPr>
            <w:tcW w:w="0" w:type="auto"/>
          </w:tcPr>
          <w:p w14:paraId="32625380" w14:textId="03D86867" w:rsidR="009B4F15" w:rsidRPr="009B4F15" w:rsidRDefault="009B4F15" w:rsidP="007F4A7D">
            <w:pPr>
              <w:widowControl w:val="0"/>
              <w:snapToGrid w:val="0"/>
              <w:spacing w:before="120" w:after="120" w:line="240" w:lineRule="auto"/>
              <w:rPr>
                <w:rFonts w:eastAsia="Microsoft YaHei"/>
                <w:iCs/>
                <w:sz w:val="20"/>
                <w:szCs w:val="20"/>
              </w:rPr>
            </w:pPr>
            <w:r w:rsidRPr="009B4F15">
              <w:rPr>
                <w:rFonts w:eastAsia="Microsoft YaHei"/>
                <w:iCs/>
                <w:sz w:val="20"/>
                <w:szCs w:val="20"/>
              </w:rPr>
              <w:t>Extend the number of DCI codepoints for aperiodic SRS trigger states</w:t>
            </w:r>
          </w:p>
        </w:tc>
        <w:tc>
          <w:tcPr>
            <w:tcW w:w="0" w:type="auto"/>
          </w:tcPr>
          <w:p w14:paraId="012A15DE" w14:textId="0E12074B" w:rsidR="009B4F15" w:rsidRDefault="009B4F15" w:rsidP="00B1161B">
            <w:pPr>
              <w:widowControl w:val="0"/>
              <w:snapToGrid w:val="0"/>
              <w:spacing w:before="120" w:after="120" w:line="240" w:lineRule="auto"/>
              <w:rPr>
                <w:rFonts w:eastAsia="Microsoft YaHei"/>
                <w:iCs/>
                <w:sz w:val="20"/>
                <w:szCs w:val="20"/>
              </w:rPr>
            </w:pPr>
            <w:r w:rsidRPr="009B4F15">
              <w:rPr>
                <w:rFonts w:eastAsia="Microsoft YaHei"/>
                <w:iCs/>
                <w:sz w:val="20"/>
                <w:szCs w:val="20"/>
              </w:rPr>
              <w:t>Nokia, NSB, Futurewei, Intel, Xiaomi</w:t>
            </w:r>
            <w:r w:rsidR="007C3930">
              <w:rPr>
                <w:rFonts w:eastAsia="Microsoft YaHei"/>
                <w:iCs/>
                <w:sz w:val="20"/>
                <w:szCs w:val="20"/>
              </w:rPr>
              <w:t xml:space="preserve">, </w:t>
            </w:r>
            <w:r w:rsidR="007C3930">
              <w:rPr>
                <w:rFonts w:eastAsia="Microsoft YaHei"/>
                <w:sz w:val="20"/>
                <w:szCs w:val="20"/>
              </w:rPr>
              <w:t>NTT D</w:t>
            </w:r>
            <w:r w:rsidR="007C3930">
              <w:rPr>
                <w:rFonts w:eastAsia="Microsoft YaHei" w:hint="eastAsia"/>
                <w:sz w:val="20"/>
                <w:szCs w:val="20"/>
              </w:rPr>
              <w:t>OCOMO</w:t>
            </w:r>
          </w:p>
        </w:tc>
      </w:tr>
      <w:tr w:rsidR="009B4F15" w14:paraId="406A57F7" w14:textId="77777777" w:rsidTr="006B4D2B">
        <w:trPr>
          <w:trHeight w:val="181"/>
          <w:jc w:val="center"/>
        </w:trPr>
        <w:tc>
          <w:tcPr>
            <w:tcW w:w="0" w:type="auto"/>
          </w:tcPr>
          <w:p w14:paraId="52DE7C29" w14:textId="6E4B6DDB" w:rsidR="009B4F15" w:rsidRDefault="009B4F15" w:rsidP="00B1161B">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ew functionalities</w:t>
            </w:r>
          </w:p>
        </w:tc>
        <w:tc>
          <w:tcPr>
            <w:tcW w:w="0" w:type="auto"/>
          </w:tcPr>
          <w:p w14:paraId="3C4E02DE" w14:textId="6BDBB337" w:rsidR="009B4F15" w:rsidRPr="009B4F15" w:rsidRDefault="009D50AF" w:rsidP="007F4A7D">
            <w:pPr>
              <w:widowControl w:val="0"/>
              <w:snapToGrid w:val="0"/>
              <w:spacing w:before="120" w:after="120" w:line="240" w:lineRule="auto"/>
              <w:rPr>
                <w:rFonts w:eastAsia="Microsoft YaHei"/>
                <w:iCs/>
                <w:sz w:val="20"/>
                <w:szCs w:val="20"/>
              </w:rPr>
            </w:pPr>
            <w:r w:rsidRPr="009D50AF">
              <w:rPr>
                <w:rFonts w:eastAsia="Microsoft YaHei"/>
                <w:iCs/>
                <w:sz w:val="20"/>
                <w:szCs w:val="20"/>
              </w:rPr>
              <w:t xml:space="preserve">Re-purpose to indicate </w:t>
            </w:r>
            <w:r>
              <w:rPr>
                <w:rFonts w:eastAsia="Microsoft YaHei"/>
                <w:iCs/>
                <w:sz w:val="20"/>
                <w:szCs w:val="20"/>
              </w:rPr>
              <w:t xml:space="preserve">set </w:t>
            </w:r>
            <w:r w:rsidRPr="009D50AF">
              <w:rPr>
                <w:rFonts w:eastAsia="Microsoft YaHei"/>
                <w:iCs/>
                <w:sz w:val="20"/>
                <w:szCs w:val="20"/>
              </w:rPr>
              <w:t>usage</w:t>
            </w:r>
          </w:p>
        </w:tc>
        <w:tc>
          <w:tcPr>
            <w:tcW w:w="0" w:type="auto"/>
          </w:tcPr>
          <w:p w14:paraId="17D0CD8D" w14:textId="592BF5EE" w:rsidR="009B4F15" w:rsidRPr="009B4F15" w:rsidRDefault="009D50AF" w:rsidP="00B1161B">
            <w:pPr>
              <w:widowControl w:val="0"/>
              <w:snapToGrid w:val="0"/>
              <w:spacing w:before="120" w:after="120" w:line="240" w:lineRule="auto"/>
              <w:rPr>
                <w:rFonts w:eastAsia="Microsoft YaHei"/>
                <w:iCs/>
                <w:sz w:val="20"/>
                <w:szCs w:val="20"/>
              </w:rPr>
            </w:pPr>
            <w:r w:rsidRPr="009D50AF">
              <w:rPr>
                <w:rFonts w:eastAsia="Microsoft YaHei"/>
                <w:iCs/>
                <w:sz w:val="20"/>
                <w:szCs w:val="20"/>
              </w:rPr>
              <w:t>Spreadtrum</w:t>
            </w:r>
          </w:p>
        </w:tc>
      </w:tr>
      <w:tr w:rsidR="00EB7CA9" w14:paraId="00E3AEE2" w14:textId="77777777" w:rsidTr="009D5B61">
        <w:trPr>
          <w:jc w:val="center"/>
        </w:trPr>
        <w:tc>
          <w:tcPr>
            <w:tcW w:w="0" w:type="auto"/>
          </w:tcPr>
          <w:p w14:paraId="00E3AEDF" w14:textId="05DF22CA" w:rsidR="00756AFA" w:rsidRDefault="006F226A" w:rsidP="00B1161B">
            <w:pPr>
              <w:widowControl w:val="0"/>
              <w:snapToGrid w:val="0"/>
              <w:spacing w:before="120" w:after="120" w:line="240" w:lineRule="auto"/>
              <w:rPr>
                <w:rFonts w:eastAsia="Microsoft YaHei"/>
                <w:sz w:val="20"/>
                <w:szCs w:val="20"/>
              </w:rPr>
            </w:pPr>
            <w:r>
              <w:rPr>
                <w:rFonts w:eastAsia="Microsoft YaHei"/>
                <w:sz w:val="20"/>
                <w:szCs w:val="20"/>
              </w:rPr>
              <w:t>No</w:t>
            </w:r>
            <w:r w:rsidR="00F71866">
              <w:rPr>
                <w:rFonts w:eastAsia="Microsoft YaHei"/>
                <w:sz w:val="20"/>
                <w:szCs w:val="20"/>
              </w:rPr>
              <w:t xml:space="preserve"> or deprioritize</w:t>
            </w:r>
          </w:p>
        </w:tc>
        <w:tc>
          <w:tcPr>
            <w:tcW w:w="0" w:type="auto"/>
          </w:tcPr>
          <w:p w14:paraId="00E3AEE0" w14:textId="77777777" w:rsidR="00756AFA" w:rsidRDefault="009E1E44" w:rsidP="00B1161B">
            <w:pPr>
              <w:widowControl w:val="0"/>
              <w:snapToGrid w:val="0"/>
              <w:spacing w:before="120" w:after="120" w:line="240" w:lineRule="auto"/>
              <w:rPr>
                <w:rFonts w:eastAsia="Microsoft YaHei"/>
                <w:sz w:val="20"/>
                <w:szCs w:val="20"/>
              </w:rPr>
            </w:pPr>
            <w:r>
              <w:rPr>
                <w:rFonts w:eastAsia="Microsoft YaHei"/>
                <w:sz w:val="20"/>
                <w:szCs w:val="20"/>
              </w:rPr>
              <w:t>-</w:t>
            </w:r>
          </w:p>
        </w:tc>
        <w:tc>
          <w:tcPr>
            <w:tcW w:w="0" w:type="auto"/>
          </w:tcPr>
          <w:p w14:paraId="00E3AEE1" w14:textId="7E87E6ED" w:rsidR="00756AFA" w:rsidRPr="00A67C75" w:rsidRDefault="00D040D0" w:rsidP="00B1161B">
            <w:pPr>
              <w:widowControl w:val="0"/>
              <w:snapToGrid w:val="0"/>
              <w:spacing w:before="120" w:after="120" w:line="240" w:lineRule="auto"/>
              <w:rPr>
                <w:rFonts w:eastAsia="Microsoft YaHei"/>
                <w:sz w:val="20"/>
                <w:szCs w:val="20"/>
              </w:rPr>
            </w:pPr>
            <w:r w:rsidRPr="00D040D0">
              <w:rPr>
                <w:rFonts w:eastAsia="Microsoft YaHei"/>
                <w:sz w:val="20"/>
                <w:szCs w:val="20"/>
              </w:rPr>
              <w:t xml:space="preserve">Apple, </w:t>
            </w:r>
            <w:r w:rsidR="00F71866">
              <w:rPr>
                <w:rFonts w:eastAsia="Microsoft YaHei"/>
                <w:sz w:val="20"/>
                <w:szCs w:val="20"/>
              </w:rPr>
              <w:t>OPPO</w:t>
            </w:r>
            <w:r w:rsidR="00D15CE0">
              <w:rPr>
                <w:rFonts w:eastAsia="Microsoft YaHei"/>
                <w:sz w:val="20"/>
                <w:szCs w:val="20"/>
              </w:rPr>
              <w:t>, CATT</w:t>
            </w:r>
            <w:r w:rsidR="007D18C5">
              <w:rPr>
                <w:rFonts w:eastAsia="Microsoft YaHei"/>
                <w:iCs/>
                <w:sz w:val="20"/>
                <w:szCs w:val="20"/>
              </w:rPr>
              <w:t>, Lenovo, MotM</w:t>
            </w:r>
          </w:p>
        </w:tc>
      </w:tr>
    </w:tbl>
    <w:p w14:paraId="00E3AEE3" w14:textId="77777777" w:rsidR="004C7B37" w:rsidRDefault="004C7B37">
      <w:pPr>
        <w:widowControl w:val="0"/>
        <w:snapToGrid w:val="0"/>
        <w:spacing w:before="120" w:after="120" w:line="240" w:lineRule="auto"/>
        <w:jc w:val="both"/>
        <w:rPr>
          <w:rFonts w:eastAsia="Microsoft YaHei"/>
          <w:sz w:val="20"/>
          <w:szCs w:val="20"/>
        </w:rPr>
      </w:pPr>
    </w:p>
    <w:p w14:paraId="55287673" w14:textId="3F9A5FC9" w:rsidR="00E43AD2" w:rsidRDefault="00FA0C73">
      <w:pPr>
        <w:widowControl w:val="0"/>
        <w:snapToGrid w:val="0"/>
        <w:spacing w:before="120" w:after="120" w:line="240" w:lineRule="auto"/>
        <w:jc w:val="both"/>
        <w:rPr>
          <w:rFonts w:eastAsia="Microsoft YaHei"/>
          <w:sz w:val="20"/>
          <w:szCs w:val="20"/>
        </w:rPr>
      </w:pPr>
      <w:r>
        <w:rPr>
          <w:rFonts w:eastAsia="Microsoft YaHei"/>
          <w:sz w:val="20"/>
          <w:szCs w:val="20"/>
        </w:rPr>
        <w:t>The</w:t>
      </w:r>
      <w:r w:rsidR="00E43AD2">
        <w:rPr>
          <w:rFonts w:eastAsia="Microsoft YaHei"/>
          <w:sz w:val="20"/>
          <w:szCs w:val="20"/>
        </w:rPr>
        <w:t xml:space="preserve"> majorit</w:t>
      </w:r>
      <w:r w:rsidR="00617B91">
        <w:rPr>
          <w:rFonts w:eastAsia="Microsoft YaHei"/>
          <w:sz w:val="20"/>
          <w:szCs w:val="20"/>
        </w:rPr>
        <w:t>y of companies have interest in CAT A, while the other categories do not attract major interest. Hence the following is proposed by FL.</w:t>
      </w:r>
    </w:p>
    <w:p w14:paraId="00E3AEE4" w14:textId="6B3A6306" w:rsidR="00756D69" w:rsidRDefault="00756D69">
      <w:pPr>
        <w:widowControl w:val="0"/>
        <w:snapToGrid w:val="0"/>
        <w:spacing w:before="120" w:after="120" w:line="240" w:lineRule="auto"/>
        <w:jc w:val="both"/>
        <w:rPr>
          <w:rFonts w:eastAsia="Microsoft YaHei"/>
          <w:i/>
          <w:sz w:val="20"/>
          <w:szCs w:val="20"/>
        </w:rPr>
      </w:pPr>
      <w:r w:rsidRPr="00756D69">
        <w:rPr>
          <w:rFonts w:eastAsia="Microsoft YaHei" w:hint="eastAsia"/>
          <w:b/>
          <w:i/>
          <w:sz w:val="20"/>
          <w:szCs w:val="20"/>
          <w:highlight w:val="yellow"/>
        </w:rPr>
        <w:t>F</w:t>
      </w:r>
      <w:r w:rsidRPr="00756D69">
        <w:rPr>
          <w:rFonts w:eastAsia="Microsoft YaHei"/>
          <w:b/>
          <w:i/>
          <w:sz w:val="20"/>
          <w:szCs w:val="20"/>
          <w:highlight w:val="yellow"/>
        </w:rPr>
        <w:t>L Proposal:</w:t>
      </w:r>
      <w:r w:rsidRPr="00756D69">
        <w:rPr>
          <w:rFonts w:eastAsia="Microsoft YaHei"/>
          <w:i/>
          <w:sz w:val="20"/>
          <w:szCs w:val="20"/>
        </w:rPr>
        <w:t xml:space="preserve"> </w:t>
      </w:r>
      <w:r w:rsidR="00105A71">
        <w:rPr>
          <w:rFonts w:eastAsia="Microsoft YaHei"/>
          <w:i/>
          <w:sz w:val="20"/>
          <w:szCs w:val="20"/>
        </w:rPr>
        <w:t xml:space="preserve">Support </w:t>
      </w:r>
      <w:r w:rsidR="00805060">
        <w:rPr>
          <w:rFonts w:eastAsia="Microsoft YaHei"/>
          <w:i/>
          <w:sz w:val="20"/>
          <w:szCs w:val="20"/>
        </w:rPr>
        <w:t>enhancement</w:t>
      </w:r>
      <w:r w:rsidR="00105A71" w:rsidRPr="00B92447">
        <w:rPr>
          <w:rFonts w:eastAsia="Microsoft YaHei"/>
          <w:i/>
          <w:sz w:val="20"/>
          <w:szCs w:val="20"/>
        </w:rPr>
        <w:t xml:space="preserve"> on aperiodic SRS </w:t>
      </w:r>
      <w:r w:rsidR="00105A71">
        <w:rPr>
          <w:rFonts w:eastAsia="Microsoft YaHei"/>
          <w:i/>
          <w:sz w:val="20"/>
          <w:szCs w:val="20"/>
        </w:rPr>
        <w:t xml:space="preserve">time-domain </w:t>
      </w:r>
      <w:r w:rsidR="00105A71" w:rsidRPr="00B92447">
        <w:rPr>
          <w:rFonts w:eastAsia="Microsoft YaHei"/>
          <w:i/>
          <w:sz w:val="20"/>
          <w:szCs w:val="20"/>
        </w:rPr>
        <w:t>resource management based on repurposing unused fields in DCI format 0_1/0</w:t>
      </w:r>
      <w:r w:rsidR="00105A71">
        <w:rPr>
          <w:rFonts w:eastAsia="Microsoft YaHei"/>
          <w:i/>
          <w:sz w:val="20"/>
          <w:szCs w:val="20"/>
        </w:rPr>
        <w:t xml:space="preserve">_2 without data and without CSI, </w:t>
      </w:r>
      <w:r w:rsidR="00805060">
        <w:rPr>
          <w:rFonts w:eastAsia="Microsoft YaHei"/>
          <w:i/>
          <w:sz w:val="20"/>
          <w:szCs w:val="20"/>
        </w:rPr>
        <w:t>by</w:t>
      </w:r>
      <w:r w:rsidR="00105A71">
        <w:rPr>
          <w:rFonts w:eastAsia="Microsoft YaHei"/>
          <w:i/>
          <w:sz w:val="20"/>
          <w:szCs w:val="20"/>
        </w:rPr>
        <w:t xml:space="preserve"> at least one of the following alternatives:</w:t>
      </w:r>
    </w:p>
    <w:p w14:paraId="028E91B6" w14:textId="5D6EEC6F" w:rsidR="00105A71" w:rsidRPr="00105A71" w:rsidRDefault="00105A71" w:rsidP="00952BB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hint="eastAsia"/>
          <w:i/>
          <w:sz w:val="20"/>
          <w:szCs w:val="20"/>
        </w:rPr>
        <w:t>A</w:t>
      </w:r>
      <w:r>
        <w:rPr>
          <w:rFonts w:eastAsia="Microsoft YaHei"/>
          <w:i/>
          <w:sz w:val="20"/>
          <w:szCs w:val="20"/>
        </w:rPr>
        <w:t xml:space="preserve">lt A-1: </w:t>
      </w:r>
      <w:r w:rsidRPr="00105A71">
        <w:rPr>
          <w:rFonts w:eastAsia="Microsoft YaHei"/>
          <w:i/>
          <w:iCs/>
          <w:sz w:val="20"/>
          <w:szCs w:val="20"/>
        </w:rPr>
        <w:t>Indication of available slot position, i.e., the t values</w:t>
      </w:r>
    </w:p>
    <w:p w14:paraId="295956DF" w14:textId="5CD30D82" w:rsidR="00105A71" w:rsidRPr="00105A71" w:rsidRDefault="00105A71" w:rsidP="00952BB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iCs/>
          <w:sz w:val="20"/>
          <w:szCs w:val="20"/>
        </w:rPr>
        <w:t xml:space="preserve">Alt A-2: </w:t>
      </w:r>
      <w:r w:rsidRPr="00105A71">
        <w:rPr>
          <w:rFonts w:eastAsia="Microsoft YaHei"/>
          <w:i/>
          <w:iCs/>
          <w:sz w:val="20"/>
          <w:szCs w:val="20"/>
        </w:rPr>
        <w:t xml:space="preserve">Indication of </w:t>
      </w:r>
      <w:r>
        <w:rPr>
          <w:rFonts w:eastAsia="Microsoft YaHei"/>
          <w:i/>
          <w:iCs/>
          <w:sz w:val="20"/>
          <w:szCs w:val="20"/>
        </w:rPr>
        <w:t xml:space="preserve">legacy </w:t>
      </w:r>
      <w:r w:rsidRPr="00105A71">
        <w:rPr>
          <w:rFonts w:eastAsia="Microsoft YaHei"/>
          <w:i/>
          <w:iCs/>
          <w:sz w:val="20"/>
          <w:szCs w:val="20"/>
        </w:rPr>
        <w:t>slot offset</w:t>
      </w:r>
    </w:p>
    <w:p w14:paraId="3C9E2A65" w14:textId="745F150F" w:rsidR="00105A71" w:rsidRPr="00A0262E" w:rsidRDefault="00105A71" w:rsidP="00952BB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iCs/>
          <w:sz w:val="20"/>
          <w:szCs w:val="20"/>
        </w:rPr>
        <w:t xml:space="preserve">Alt A-3: </w:t>
      </w:r>
      <w:r w:rsidR="00A0262E" w:rsidRPr="00A0262E">
        <w:rPr>
          <w:rFonts w:eastAsia="Microsoft YaHei"/>
          <w:i/>
          <w:iCs/>
          <w:sz w:val="20"/>
          <w:szCs w:val="20"/>
        </w:rPr>
        <w:t>Indication of SRS symbol-level offset</w:t>
      </w:r>
      <w:r w:rsidR="00222C98">
        <w:rPr>
          <w:rFonts w:eastAsia="Microsoft YaHei"/>
          <w:i/>
          <w:iCs/>
          <w:sz w:val="20"/>
          <w:szCs w:val="20"/>
        </w:rPr>
        <w:t xml:space="preserve"> and/or number of SRS symbols</w:t>
      </w:r>
    </w:p>
    <w:p w14:paraId="08331226" w14:textId="3069BE74" w:rsidR="00A0262E" w:rsidRPr="00131B5F" w:rsidRDefault="00A0262E" w:rsidP="00952BB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iCs/>
          <w:sz w:val="20"/>
          <w:szCs w:val="20"/>
        </w:rPr>
        <w:t xml:space="preserve">Alt A-4: </w:t>
      </w:r>
      <w:r w:rsidRPr="00A0262E">
        <w:rPr>
          <w:rFonts w:eastAsia="Microsoft YaHei"/>
          <w:i/>
          <w:iCs/>
          <w:sz w:val="20"/>
          <w:szCs w:val="20"/>
        </w:rPr>
        <w:t>Indication of time-domain behavior for SRS transmission over multiple OFDM symbols, e.g., repetition, hopping, and/or splitting</w:t>
      </w:r>
    </w:p>
    <w:p w14:paraId="2A7D9A08" w14:textId="023A9D81" w:rsidR="00131B5F" w:rsidRPr="00983F5A" w:rsidRDefault="00131B5F" w:rsidP="00952BB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hint="eastAsia"/>
          <w:i/>
          <w:iCs/>
          <w:sz w:val="20"/>
          <w:szCs w:val="20"/>
        </w:rPr>
        <w:t>Note</w:t>
      </w:r>
      <w:r>
        <w:rPr>
          <w:rFonts w:eastAsia="Microsoft YaHei"/>
          <w:i/>
          <w:iCs/>
          <w:sz w:val="20"/>
          <w:szCs w:val="20"/>
        </w:rPr>
        <w:t>: discussion on the other categories (CAT B-E) is still allowed</w:t>
      </w:r>
    </w:p>
    <w:p w14:paraId="23182CB5" w14:textId="0D984920" w:rsidR="00983F5A" w:rsidRPr="00F30098" w:rsidRDefault="00983F5A" w:rsidP="00952BB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hint="eastAsia"/>
          <w:i/>
          <w:iCs/>
          <w:sz w:val="20"/>
          <w:szCs w:val="20"/>
        </w:rPr>
        <w:t>FFS</w:t>
      </w:r>
      <w:r>
        <w:rPr>
          <w:rFonts w:eastAsia="Microsoft YaHei"/>
          <w:i/>
          <w:iCs/>
          <w:sz w:val="20"/>
          <w:szCs w:val="20"/>
        </w:rPr>
        <w:t xml:space="preserve"> </w:t>
      </w:r>
      <w:r w:rsidR="005C3E97">
        <w:rPr>
          <w:rFonts w:eastAsia="Microsoft YaHei"/>
          <w:i/>
          <w:iCs/>
          <w:sz w:val="20"/>
          <w:szCs w:val="20"/>
        </w:rPr>
        <w:t xml:space="preserve">the </w:t>
      </w:r>
      <w:r>
        <w:rPr>
          <w:rFonts w:eastAsia="Microsoft YaHei"/>
          <w:i/>
          <w:iCs/>
          <w:sz w:val="20"/>
          <w:szCs w:val="20"/>
        </w:rPr>
        <w:t>applicable RNTIs</w:t>
      </w:r>
      <w:ins w:id="6" w:author="ZTE" w:date="2021-04-14T09:29:00Z">
        <w:r w:rsidR="00B46849">
          <w:rPr>
            <w:rFonts w:eastAsia="Microsoft YaHei"/>
            <w:i/>
            <w:iCs/>
            <w:sz w:val="20"/>
            <w:szCs w:val="20"/>
          </w:rPr>
          <w:t xml:space="preserve"> </w:t>
        </w:r>
      </w:ins>
      <w:ins w:id="7" w:author="ZTE" w:date="2021-04-14T09:30:00Z">
        <w:r w:rsidR="00A27577">
          <w:rPr>
            <w:rFonts w:eastAsia="Microsoft YaHei"/>
            <w:i/>
            <w:iCs/>
            <w:sz w:val="20"/>
            <w:szCs w:val="20"/>
          </w:rPr>
          <w:t>or using</w:t>
        </w:r>
      </w:ins>
      <w:ins w:id="8" w:author="ZTE" w:date="2021-04-14T09:29:00Z">
        <w:r w:rsidR="00B46849">
          <w:rPr>
            <w:rFonts w:eastAsia="Microsoft YaHei"/>
            <w:i/>
            <w:iCs/>
            <w:sz w:val="20"/>
            <w:szCs w:val="20"/>
          </w:rPr>
          <w:t xml:space="preserve"> </w:t>
        </w:r>
      </w:ins>
      <w:ins w:id="9" w:author="ZTE" w:date="2021-04-14T09:30:00Z">
        <w:r w:rsidR="00B46849">
          <w:rPr>
            <w:rFonts w:eastAsia="Microsoft YaHei"/>
            <w:i/>
            <w:iCs/>
            <w:sz w:val="20"/>
            <w:szCs w:val="20"/>
          </w:rPr>
          <w:t>new RNTI</w:t>
        </w:r>
      </w:ins>
      <w:r>
        <w:rPr>
          <w:rFonts w:eastAsia="Microsoft YaHei"/>
          <w:i/>
          <w:iCs/>
          <w:sz w:val="20"/>
          <w:szCs w:val="20"/>
        </w:rPr>
        <w:t xml:space="preserve"> when doing repurposing</w:t>
      </w:r>
    </w:p>
    <w:p w14:paraId="0162454F" w14:textId="766B7A8C" w:rsidR="00F30098" w:rsidRPr="00105A71" w:rsidRDefault="00F30098" w:rsidP="00952BB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iCs/>
          <w:sz w:val="20"/>
          <w:szCs w:val="20"/>
        </w:rPr>
        <w:t>FFS the interpretation for BWP indicator</w:t>
      </w:r>
    </w:p>
    <w:p w14:paraId="00E3AEE5" w14:textId="77777777" w:rsidR="006F226A" w:rsidRDefault="006F226A">
      <w:pPr>
        <w:widowControl w:val="0"/>
        <w:snapToGrid w:val="0"/>
        <w:spacing w:before="120" w:after="120" w:line="240" w:lineRule="auto"/>
        <w:jc w:val="both"/>
        <w:rPr>
          <w:rFonts w:eastAsia="Microsoft YaHei"/>
          <w:sz w:val="20"/>
          <w:szCs w:val="20"/>
        </w:rPr>
      </w:pPr>
    </w:p>
    <w:p w14:paraId="00E3AEE6" w14:textId="77777777" w:rsidR="00BF7B35" w:rsidRDefault="00BF7B35" w:rsidP="00BF7B3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lastRenderedPageBreak/>
              <w:t>C</w:t>
            </w:r>
            <w:r>
              <w:rPr>
                <w:rFonts w:eastAsia="Microsoft YaHei"/>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3B3642" w14:paraId="00E3AEEC" w14:textId="77777777" w:rsidTr="00515754">
        <w:tc>
          <w:tcPr>
            <w:tcW w:w="2405" w:type="dxa"/>
          </w:tcPr>
          <w:p w14:paraId="00E3AEEA" w14:textId="4938A8E4" w:rsidR="003B3642" w:rsidRDefault="003B3642" w:rsidP="003B3642">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1DB420E6" w14:textId="77777777" w:rsidR="003B3642" w:rsidRDefault="003B3642" w:rsidP="003B3642">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 xml:space="preserve">ot support. </w:t>
            </w:r>
          </w:p>
          <w:p w14:paraId="00E3AEEB" w14:textId="225EEAE1" w:rsidR="003B3642" w:rsidRDefault="003B3642" w:rsidP="003B3642">
            <w:pPr>
              <w:widowControl w:val="0"/>
              <w:snapToGrid w:val="0"/>
              <w:spacing w:before="120" w:after="120" w:line="240" w:lineRule="auto"/>
              <w:rPr>
                <w:rFonts w:eastAsia="Microsoft YaHei"/>
                <w:sz w:val="20"/>
                <w:szCs w:val="20"/>
              </w:rPr>
            </w:pPr>
            <w:r>
              <w:rPr>
                <w:rFonts w:eastAsia="Microsoft YaHei"/>
                <w:sz w:val="20"/>
                <w:szCs w:val="20"/>
              </w:rPr>
              <w:t>For Alt.A-1/2, the available slot t indication is already discussion in 2.1.3. If more bits for without data case for t indication, how can indication of t for with data scheduling case? For A-3/4, we do not see the clear benefits, more study is needed.</w:t>
            </w:r>
          </w:p>
        </w:tc>
      </w:tr>
      <w:tr w:rsidR="00BF7B35" w14:paraId="00E3AEEF" w14:textId="77777777" w:rsidTr="00515754">
        <w:tc>
          <w:tcPr>
            <w:tcW w:w="2405" w:type="dxa"/>
          </w:tcPr>
          <w:p w14:paraId="00E3AEED" w14:textId="354B530C" w:rsidR="00BF7B35" w:rsidRDefault="00461503" w:rsidP="00515754">
            <w:pPr>
              <w:widowControl w:val="0"/>
              <w:snapToGrid w:val="0"/>
              <w:spacing w:before="120" w:after="120" w:line="240" w:lineRule="auto"/>
              <w:rPr>
                <w:rFonts w:eastAsia="Microsoft YaHei"/>
                <w:sz w:val="20"/>
                <w:szCs w:val="20"/>
              </w:rPr>
            </w:pPr>
            <w:r w:rsidRPr="00461503">
              <w:rPr>
                <w:rFonts w:eastAsia="Microsoft YaHei" w:hint="eastAsia"/>
                <w:sz w:val="20"/>
                <w:szCs w:val="20"/>
              </w:rPr>
              <w:t>Nokia/NSB</w:t>
            </w:r>
          </w:p>
        </w:tc>
        <w:tc>
          <w:tcPr>
            <w:tcW w:w="6945" w:type="dxa"/>
          </w:tcPr>
          <w:p w14:paraId="560C2CC0" w14:textId="77777777" w:rsidR="00BF7B35" w:rsidRPr="00461503" w:rsidRDefault="00461503" w:rsidP="00515754">
            <w:pPr>
              <w:widowControl w:val="0"/>
              <w:snapToGrid w:val="0"/>
              <w:spacing w:before="120" w:after="120" w:line="240" w:lineRule="auto"/>
              <w:rPr>
                <w:rFonts w:eastAsia="Microsoft YaHei"/>
                <w:sz w:val="20"/>
                <w:szCs w:val="20"/>
              </w:rPr>
            </w:pPr>
            <w:r w:rsidRPr="00461503">
              <w:rPr>
                <w:rFonts w:eastAsia="Microsoft YaHei" w:hint="eastAsia"/>
                <w:sz w:val="20"/>
                <w:szCs w:val="20"/>
              </w:rPr>
              <w:t>Support</w:t>
            </w:r>
            <w:r>
              <w:rPr>
                <w:rFonts w:eastAsia="Microsoft YaHei"/>
                <w:sz w:val="20"/>
                <w:szCs w:val="20"/>
              </w:rPr>
              <w:t xml:space="preserve"> </w:t>
            </w:r>
            <w:r w:rsidRPr="00461503">
              <w:rPr>
                <w:rFonts w:eastAsia="Microsoft YaHei"/>
                <w:sz w:val="20"/>
                <w:szCs w:val="20"/>
              </w:rPr>
              <w:t>‘</w:t>
            </w:r>
            <w:r w:rsidRPr="00461503">
              <w:rPr>
                <w:rFonts w:eastAsia="Microsoft YaHei" w:hint="eastAsia"/>
                <w:sz w:val="20"/>
                <w:szCs w:val="20"/>
              </w:rPr>
              <w:t>offset</w:t>
            </w:r>
            <w:r w:rsidRPr="00461503">
              <w:rPr>
                <w:rFonts w:eastAsia="Microsoft YaHei"/>
                <w:sz w:val="20"/>
                <w:szCs w:val="20"/>
              </w:rPr>
              <w:t>’</w:t>
            </w:r>
            <w:r>
              <w:rPr>
                <w:rFonts w:eastAsia="Microsoft YaHei"/>
                <w:sz w:val="20"/>
                <w:szCs w:val="20"/>
              </w:rPr>
              <w:t xml:space="preserve"> </w:t>
            </w:r>
            <w:r w:rsidRPr="00461503">
              <w:rPr>
                <w:rFonts w:eastAsia="Microsoft YaHei" w:hint="eastAsia"/>
                <w:sz w:val="20"/>
                <w:szCs w:val="20"/>
              </w:rPr>
              <w:t>indication</w:t>
            </w:r>
            <w:r>
              <w:rPr>
                <w:rFonts w:eastAsia="Microsoft YaHei"/>
                <w:sz w:val="20"/>
                <w:szCs w:val="20"/>
              </w:rPr>
              <w:t xml:space="preserve"> </w:t>
            </w:r>
            <w:r w:rsidRPr="00461503">
              <w:rPr>
                <w:rFonts w:eastAsia="Microsoft YaHei" w:hint="eastAsia"/>
                <w:sz w:val="20"/>
                <w:szCs w:val="20"/>
              </w:rPr>
              <w:t>whether</w:t>
            </w:r>
            <w:r>
              <w:rPr>
                <w:rFonts w:eastAsia="Microsoft YaHei"/>
                <w:sz w:val="20"/>
                <w:szCs w:val="20"/>
              </w:rPr>
              <w:t xml:space="preserve"> </w:t>
            </w:r>
            <w:r w:rsidRPr="00461503">
              <w:rPr>
                <w:rFonts w:eastAsia="Microsoft YaHei" w:hint="eastAsia"/>
                <w:sz w:val="20"/>
                <w:szCs w:val="20"/>
              </w:rPr>
              <w:t>the</w:t>
            </w:r>
            <w:r>
              <w:rPr>
                <w:rFonts w:eastAsia="Microsoft YaHei"/>
                <w:sz w:val="20"/>
                <w:szCs w:val="20"/>
              </w:rPr>
              <w:t xml:space="preserve"> </w:t>
            </w:r>
            <w:r w:rsidRPr="00461503">
              <w:rPr>
                <w:rFonts w:eastAsia="Microsoft YaHei" w:hint="eastAsia"/>
                <w:sz w:val="20"/>
                <w:szCs w:val="20"/>
              </w:rPr>
              <w:t>offset</w:t>
            </w:r>
            <w:r>
              <w:rPr>
                <w:rFonts w:eastAsia="Microsoft YaHei"/>
                <w:sz w:val="20"/>
                <w:szCs w:val="20"/>
              </w:rPr>
              <w:t xml:space="preserve"> </w:t>
            </w:r>
            <w:r w:rsidRPr="00461503">
              <w:rPr>
                <w:rFonts w:eastAsia="Microsoft YaHei" w:hint="eastAsia"/>
                <w:sz w:val="20"/>
                <w:szCs w:val="20"/>
              </w:rPr>
              <w:t>should</w:t>
            </w:r>
            <w:r>
              <w:rPr>
                <w:rFonts w:eastAsia="Microsoft YaHei"/>
                <w:sz w:val="20"/>
                <w:szCs w:val="20"/>
              </w:rPr>
              <w:t xml:space="preserve"> </w:t>
            </w:r>
            <w:r w:rsidRPr="00461503">
              <w:rPr>
                <w:rFonts w:eastAsia="Microsoft YaHei" w:hint="eastAsia"/>
                <w:sz w:val="20"/>
                <w:szCs w:val="20"/>
              </w:rPr>
              <w:t>count</w:t>
            </w:r>
            <w:r>
              <w:rPr>
                <w:rFonts w:eastAsia="Microsoft YaHei"/>
                <w:sz w:val="20"/>
                <w:szCs w:val="20"/>
              </w:rPr>
              <w:t xml:space="preserve"> </w:t>
            </w:r>
            <w:r w:rsidRPr="00461503">
              <w:rPr>
                <w:rFonts w:eastAsia="Microsoft YaHei" w:hint="eastAsia"/>
                <w:sz w:val="20"/>
                <w:szCs w:val="20"/>
              </w:rPr>
              <w:t>available</w:t>
            </w:r>
            <w:r>
              <w:rPr>
                <w:rFonts w:eastAsia="Microsoft YaHei"/>
                <w:sz w:val="20"/>
                <w:szCs w:val="20"/>
              </w:rPr>
              <w:t xml:space="preserve"> </w:t>
            </w:r>
            <w:r w:rsidRPr="00461503">
              <w:rPr>
                <w:rFonts w:eastAsia="Microsoft YaHei" w:hint="eastAsia"/>
                <w:sz w:val="20"/>
                <w:szCs w:val="20"/>
              </w:rPr>
              <w:t>slot</w:t>
            </w:r>
            <w:r>
              <w:rPr>
                <w:rFonts w:eastAsia="Microsoft YaHei"/>
                <w:sz w:val="20"/>
                <w:szCs w:val="20"/>
              </w:rPr>
              <w:t xml:space="preserve"> </w:t>
            </w:r>
            <w:r w:rsidRPr="00461503">
              <w:rPr>
                <w:rFonts w:eastAsia="Microsoft YaHei" w:hint="eastAsia"/>
                <w:sz w:val="20"/>
                <w:szCs w:val="20"/>
              </w:rPr>
              <w:t>only.</w:t>
            </w:r>
            <w:r>
              <w:rPr>
                <w:rFonts w:eastAsia="Microsoft YaHei"/>
                <w:sz w:val="20"/>
                <w:szCs w:val="20"/>
              </w:rPr>
              <w:t xml:space="preserve"> </w:t>
            </w:r>
            <w:r w:rsidRPr="00461503">
              <w:rPr>
                <w:rFonts w:eastAsia="Microsoft YaHei" w:hint="eastAsia"/>
                <w:sz w:val="20"/>
                <w:szCs w:val="20"/>
              </w:rPr>
              <w:t>I</w:t>
            </w:r>
            <w:r>
              <w:rPr>
                <w:rFonts w:eastAsia="Microsoft YaHei"/>
                <w:sz w:val="20"/>
                <w:szCs w:val="20"/>
              </w:rPr>
              <w:t xml:space="preserve"> </w:t>
            </w:r>
            <w:r w:rsidRPr="00461503">
              <w:rPr>
                <w:rFonts w:eastAsia="Microsoft YaHei" w:hint="eastAsia"/>
                <w:sz w:val="20"/>
                <w:szCs w:val="20"/>
              </w:rPr>
              <w:t>wonder</w:t>
            </w:r>
            <w:r w:rsidRPr="00461503">
              <w:rPr>
                <w:rFonts w:eastAsia="Microsoft YaHei"/>
                <w:sz w:val="20"/>
                <w:szCs w:val="20"/>
              </w:rPr>
              <w:t xml:space="preserve"> </w:t>
            </w:r>
            <w:r w:rsidRPr="00461503">
              <w:rPr>
                <w:rFonts w:eastAsia="Microsoft YaHei" w:hint="eastAsia"/>
                <w:sz w:val="20"/>
                <w:szCs w:val="20"/>
              </w:rPr>
              <w:t>Alt</w:t>
            </w:r>
            <w:r w:rsidRPr="00461503">
              <w:rPr>
                <w:rFonts w:eastAsia="Microsoft YaHei"/>
                <w:sz w:val="20"/>
                <w:szCs w:val="20"/>
              </w:rPr>
              <w:t xml:space="preserve"> </w:t>
            </w:r>
            <w:r w:rsidRPr="00461503">
              <w:rPr>
                <w:rFonts w:eastAsia="Microsoft YaHei" w:hint="eastAsia"/>
                <w:sz w:val="20"/>
                <w:szCs w:val="20"/>
              </w:rPr>
              <w:t>A-1</w:t>
            </w:r>
            <w:r w:rsidRPr="00461503">
              <w:rPr>
                <w:rFonts w:eastAsia="Microsoft YaHei"/>
                <w:sz w:val="20"/>
                <w:szCs w:val="20"/>
              </w:rPr>
              <w:t xml:space="preserve"> </w:t>
            </w:r>
            <w:r w:rsidRPr="00461503">
              <w:rPr>
                <w:rFonts w:eastAsia="Microsoft YaHei" w:hint="eastAsia"/>
                <w:sz w:val="20"/>
                <w:szCs w:val="20"/>
              </w:rPr>
              <w:t>should</w:t>
            </w:r>
            <w:r w:rsidRPr="00461503">
              <w:rPr>
                <w:rFonts w:eastAsia="Microsoft YaHei"/>
                <w:sz w:val="20"/>
                <w:szCs w:val="20"/>
              </w:rPr>
              <w:t xml:space="preserve"> </w:t>
            </w:r>
            <w:r w:rsidRPr="00461503">
              <w:rPr>
                <w:rFonts w:eastAsia="Microsoft YaHei" w:hint="eastAsia"/>
                <w:sz w:val="20"/>
                <w:szCs w:val="20"/>
              </w:rPr>
              <w:t>mean</w:t>
            </w:r>
            <w:r w:rsidRPr="00461503">
              <w:rPr>
                <w:rFonts w:eastAsia="Microsoft YaHei"/>
                <w:sz w:val="20"/>
                <w:szCs w:val="20"/>
              </w:rPr>
              <w:t xml:space="preserve"> </w:t>
            </w:r>
            <w:r w:rsidRPr="00461503">
              <w:rPr>
                <w:rFonts w:eastAsia="Microsoft YaHei" w:hint="eastAsia"/>
                <w:sz w:val="20"/>
                <w:szCs w:val="20"/>
              </w:rPr>
              <w:t>this</w:t>
            </w:r>
            <w:r w:rsidRPr="00461503">
              <w:rPr>
                <w:rFonts w:eastAsia="Microsoft YaHei"/>
                <w:sz w:val="20"/>
                <w:szCs w:val="20"/>
              </w:rPr>
              <w:t xml:space="preserve"> operation</w:t>
            </w:r>
            <w:r w:rsidRPr="00461503">
              <w:rPr>
                <w:rFonts w:eastAsia="Microsoft YaHei" w:hint="eastAsia"/>
                <w:sz w:val="20"/>
                <w:szCs w:val="20"/>
              </w:rPr>
              <w:t>.</w:t>
            </w:r>
          </w:p>
          <w:p w14:paraId="00E3AEEE" w14:textId="3EA313CE" w:rsidR="00461503" w:rsidRDefault="00461503" w:rsidP="00515754">
            <w:pPr>
              <w:widowControl w:val="0"/>
              <w:snapToGrid w:val="0"/>
              <w:spacing w:before="120" w:after="120" w:line="240" w:lineRule="auto"/>
              <w:rPr>
                <w:rFonts w:eastAsia="Microsoft YaHei"/>
                <w:sz w:val="20"/>
                <w:szCs w:val="20"/>
              </w:rPr>
            </w:pPr>
            <w:r w:rsidRPr="00461503">
              <w:rPr>
                <w:rFonts w:eastAsia="Microsoft YaHei" w:hint="eastAsia"/>
                <w:sz w:val="20"/>
                <w:szCs w:val="20"/>
              </w:rPr>
              <w:t>As</w:t>
            </w:r>
            <w:r w:rsidRPr="00461503">
              <w:rPr>
                <w:rFonts w:eastAsia="Microsoft YaHei"/>
                <w:sz w:val="20"/>
                <w:szCs w:val="20"/>
              </w:rPr>
              <w:t xml:space="preserve"> </w:t>
            </w:r>
            <w:r w:rsidRPr="00461503">
              <w:rPr>
                <w:rFonts w:eastAsia="Microsoft YaHei" w:hint="eastAsia"/>
                <w:sz w:val="20"/>
                <w:szCs w:val="20"/>
              </w:rPr>
              <w:t>response</w:t>
            </w:r>
            <w:r w:rsidRPr="00461503">
              <w:rPr>
                <w:rFonts w:eastAsia="Microsoft YaHei"/>
                <w:sz w:val="20"/>
                <w:szCs w:val="20"/>
              </w:rPr>
              <w:t xml:space="preserve"> </w:t>
            </w:r>
            <w:r w:rsidRPr="00461503">
              <w:rPr>
                <w:rFonts w:eastAsia="Microsoft YaHei" w:hint="eastAsia"/>
                <w:sz w:val="20"/>
                <w:szCs w:val="20"/>
              </w:rPr>
              <w:t>to</w:t>
            </w:r>
            <w:r w:rsidRPr="00461503">
              <w:rPr>
                <w:rFonts w:eastAsia="Microsoft YaHei"/>
                <w:sz w:val="20"/>
                <w:szCs w:val="20"/>
              </w:rPr>
              <w:t xml:space="preserve"> </w:t>
            </w:r>
            <w:r w:rsidRPr="00461503">
              <w:rPr>
                <w:rFonts w:eastAsia="Microsoft YaHei" w:hint="eastAsia"/>
                <w:sz w:val="20"/>
                <w:szCs w:val="20"/>
              </w:rPr>
              <w:t>Huawei,</w:t>
            </w:r>
            <w:r w:rsidRPr="00461503">
              <w:rPr>
                <w:rFonts w:eastAsia="Microsoft YaHei"/>
                <w:sz w:val="20"/>
                <w:szCs w:val="20"/>
              </w:rPr>
              <w:t xml:space="preserve"> </w:t>
            </w:r>
            <w:r w:rsidRPr="00461503">
              <w:rPr>
                <w:rFonts w:eastAsia="Microsoft YaHei" w:hint="eastAsia"/>
                <w:sz w:val="20"/>
                <w:szCs w:val="20"/>
              </w:rPr>
              <w:t>we</w:t>
            </w:r>
            <w:r w:rsidRPr="00461503">
              <w:rPr>
                <w:rFonts w:eastAsia="Microsoft YaHei"/>
                <w:sz w:val="20"/>
                <w:szCs w:val="20"/>
              </w:rPr>
              <w:t xml:space="preserve"> </w:t>
            </w:r>
            <w:r w:rsidRPr="00461503">
              <w:rPr>
                <w:rFonts w:eastAsia="Microsoft YaHei" w:hint="eastAsia"/>
                <w:sz w:val="20"/>
                <w:szCs w:val="20"/>
              </w:rPr>
              <w:t>think</w:t>
            </w:r>
            <w:r w:rsidRPr="00461503">
              <w:rPr>
                <w:rFonts w:eastAsia="Microsoft YaHei"/>
                <w:sz w:val="20"/>
                <w:szCs w:val="20"/>
              </w:rPr>
              <w:t xml:space="preserve"> </w:t>
            </w:r>
            <w:r w:rsidRPr="00461503">
              <w:rPr>
                <w:rFonts w:eastAsia="Microsoft YaHei" w:hint="eastAsia"/>
                <w:sz w:val="20"/>
                <w:szCs w:val="20"/>
              </w:rPr>
              <w:t>repurposing</w:t>
            </w:r>
            <w:r w:rsidRPr="00461503">
              <w:rPr>
                <w:rFonts w:eastAsia="Microsoft YaHei"/>
                <w:sz w:val="20"/>
                <w:szCs w:val="20"/>
              </w:rPr>
              <w:t xml:space="preserve"> </w:t>
            </w:r>
            <w:r w:rsidRPr="00461503">
              <w:rPr>
                <w:rFonts w:eastAsia="Microsoft YaHei" w:hint="eastAsia"/>
                <w:sz w:val="20"/>
                <w:szCs w:val="20"/>
              </w:rPr>
              <w:t>of</w:t>
            </w:r>
            <w:r w:rsidRPr="00461503">
              <w:rPr>
                <w:rFonts w:eastAsia="Microsoft YaHei"/>
                <w:sz w:val="20"/>
                <w:szCs w:val="20"/>
              </w:rPr>
              <w:t xml:space="preserve"> </w:t>
            </w:r>
            <w:r w:rsidRPr="00461503">
              <w:rPr>
                <w:rFonts w:eastAsia="Microsoft YaHei" w:hint="eastAsia"/>
                <w:sz w:val="20"/>
                <w:szCs w:val="20"/>
              </w:rPr>
              <w:t>unused</w:t>
            </w:r>
            <w:r w:rsidRPr="00461503">
              <w:rPr>
                <w:rFonts w:eastAsia="Microsoft YaHei"/>
                <w:sz w:val="20"/>
                <w:szCs w:val="20"/>
              </w:rPr>
              <w:t xml:space="preserve"> </w:t>
            </w:r>
            <w:r w:rsidRPr="00461503">
              <w:rPr>
                <w:rFonts w:eastAsia="Microsoft YaHei" w:hint="eastAsia"/>
                <w:sz w:val="20"/>
                <w:szCs w:val="20"/>
              </w:rPr>
              <w:t>filed</w:t>
            </w:r>
            <w:r w:rsidRPr="00461503">
              <w:rPr>
                <w:rFonts w:eastAsia="Microsoft YaHei"/>
                <w:sz w:val="20"/>
                <w:szCs w:val="20"/>
              </w:rPr>
              <w:t xml:space="preserve"> </w:t>
            </w:r>
            <w:r w:rsidRPr="00461503">
              <w:rPr>
                <w:rFonts w:eastAsia="Microsoft YaHei" w:hint="eastAsia"/>
                <w:sz w:val="20"/>
                <w:szCs w:val="20"/>
              </w:rPr>
              <w:t>can</w:t>
            </w:r>
            <w:r w:rsidRPr="00461503">
              <w:rPr>
                <w:rFonts w:eastAsia="Microsoft YaHei"/>
                <w:sz w:val="20"/>
                <w:szCs w:val="20"/>
              </w:rPr>
              <w:t xml:space="preserve"> </w:t>
            </w:r>
            <w:r w:rsidRPr="00461503">
              <w:rPr>
                <w:rFonts w:eastAsia="Microsoft YaHei" w:hint="eastAsia"/>
                <w:sz w:val="20"/>
                <w:szCs w:val="20"/>
              </w:rPr>
              <w:t>increase</w:t>
            </w:r>
            <w:r w:rsidRPr="00461503">
              <w:rPr>
                <w:rFonts w:eastAsia="Microsoft YaHei"/>
                <w:sz w:val="20"/>
                <w:szCs w:val="20"/>
              </w:rPr>
              <w:t xml:space="preserve"> </w:t>
            </w:r>
            <w:r w:rsidRPr="00461503">
              <w:rPr>
                <w:rFonts w:eastAsia="Microsoft YaHei" w:hint="eastAsia"/>
                <w:sz w:val="20"/>
                <w:szCs w:val="20"/>
              </w:rPr>
              <w:t>the</w:t>
            </w:r>
            <w:r w:rsidRPr="00461503">
              <w:rPr>
                <w:rFonts w:eastAsia="Microsoft YaHei"/>
                <w:sz w:val="20"/>
                <w:szCs w:val="20"/>
              </w:rPr>
              <w:t xml:space="preserve"> flexibility </w:t>
            </w:r>
            <w:r w:rsidRPr="00461503">
              <w:rPr>
                <w:rFonts w:eastAsia="Microsoft YaHei" w:hint="eastAsia"/>
                <w:sz w:val="20"/>
                <w:szCs w:val="20"/>
              </w:rPr>
              <w:t>on</w:t>
            </w:r>
            <w:r w:rsidRPr="00461503">
              <w:rPr>
                <w:rFonts w:eastAsia="Microsoft YaHei"/>
                <w:sz w:val="20"/>
                <w:szCs w:val="20"/>
              </w:rPr>
              <w:t xml:space="preserve"> </w:t>
            </w:r>
            <w:r w:rsidRPr="00461503">
              <w:rPr>
                <w:rFonts w:eastAsia="Microsoft YaHei" w:hint="eastAsia"/>
                <w:sz w:val="20"/>
                <w:szCs w:val="20"/>
              </w:rPr>
              <w:t>SRS</w:t>
            </w:r>
            <w:r w:rsidRPr="00461503">
              <w:rPr>
                <w:rFonts w:eastAsia="Microsoft YaHei"/>
                <w:sz w:val="20"/>
                <w:szCs w:val="20"/>
              </w:rPr>
              <w:t xml:space="preserve"> </w:t>
            </w:r>
            <w:r w:rsidRPr="00461503">
              <w:rPr>
                <w:rFonts w:eastAsia="Microsoft YaHei" w:hint="eastAsia"/>
                <w:sz w:val="20"/>
                <w:szCs w:val="20"/>
              </w:rPr>
              <w:t>triggering</w:t>
            </w:r>
          </w:p>
        </w:tc>
      </w:tr>
      <w:tr w:rsidR="00BF7B35" w14:paraId="00E3AEF2" w14:textId="77777777" w:rsidTr="00515754">
        <w:tc>
          <w:tcPr>
            <w:tcW w:w="2405" w:type="dxa"/>
          </w:tcPr>
          <w:p w14:paraId="00E3AEF0" w14:textId="5358215B" w:rsidR="00BF7B35" w:rsidRDefault="00327F29" w:rsidP="00515754">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00E3AEF1" w14:textId="524ACFCD" w:rsidR="00EF5E1E" w:rsidRDefault="00327F29" w:rsidP="00EF5E1E">
            <w:pPr>
              <w:widowControl w:val="0"/>
              <w:snapToGrid w:val="0"/>
              <w:spacing w:before="120" w:after="120" w:line="240" w:lineRule="auto"/>
              <w:rPr>
                <w:rFonts w:eastAsia="Microsoft YaHei"/>
                <w:sz w:val="20"/>
                <w:szCs w:val="20"/>
              </w:rPr>
            </w:pPr>
            <w:r>
              <w:rPr>
                <w:rFonts w:eastAsia="Microsoft YaHei"/>
                <w:sz w:val="20"/>
                <w:szCs w:val="20"/>
              </w:rPr>
              <w:t xml:space="preserve">Do not support. No re-purposing. Currently, it is the same DCI that schedules or not schedules PUSCH, i.e., DCI 0_1/0_2. There is no need to introduce fragmented design. We enhance slot offset and that is it.  </w:t>
            </w:r>
          </w:p>
        </w:tc>
      </w:tr>
      <w:tr w:rsidR="000667CA" w14:paraId="00B6D6E4" w14:textId="77777777" w:rsidTr="00515754">
        <w:tc>
          <w:tcPr>
            <w:tcW w:w="2405" w:type="dxa"/>
          </w:tcPr>
          <w:p w14:paraId="16A8235F" w14:textId="015E97AA" w:rsidR="000667CA" w:rsidRDefault="000667CA" w:rsidP="00515754">
            <w:pPr>
              <w:widowControl w:val="0"/>
              <w:snapToGrid w:val="0"/>
              <w:spacing w:before="120" w:after="120" w:line="240" w:lineRule="auto"/>
              <w:rPr>
                <w:rFonts w:eastAsia="Microsoft YaHei"/>
                <w:sz w:val="20"/>
                <w:szCs w:val="20"/>
              </w:rPr>
            </w:pPr>
            <w:r>
              <w:rPr>
                <w:rFonts w:eastAsia="Microsoft YaHei"/>
                <w:sz w:val="20"/>
                <w:szCs w:val="20"/>
              </w:rPr>
              <w:t>MTK</w:t>
            </w:r>
          </w:p>
        </w:tc>
        <w:tc>
          <w:tcPr>
            <w:tcW w:w="6945" w:type="dxa"/>
          </w:tcPr>
          <w:p w14:paraId="4DC5A998" w14:textId="77777777" w:rsidR="000667CA" w:rsidRDefault="000667CA" w:rsidP="000667CA">
            <w:pPr>
              <w:widowControl w:val="0"/>
              <w:snapToGrid w:val="0"/>
              <w:spacing w:before="120" w:after="120" w:line="240" w:lineRule="auto"/>
              <w:rPr>
                <w:rFonts w:eastAsia="Microsoft YaHei"/>
                <w:sz w:val="20"/>
                <w:szCs w:val="20"/>
              </w:rPr>
            </w:pPr>
            <w:r>
              <w:rPr>
                <w:rFonts w:eastAsia="Microsoft YaHei"/>
                <w:sz w:val="20"/>
                <w:szCs w:val="20"/>
              </w:rPr>
              <w:t>Okay for one of Alt A-1 or A-2 (but not both).</w:t>
            </w:r>
          </w:p>
          <w:p w14:paraId="4B61C45C" w14:textId="08584A24" w:rsidR="000667CA" w:rsidRDefault="000667CA" w:rsidP="000667CA">
            <w:pPr>
              <w:widowControl w:val="0"/>
              <w:snapToGrid w:val="0"/>
              <w:spacing w:before="120" w:after="120" w:line="240" w:lineRule="auto"/>
              <w:rPr>
                <w:rFonts w:eastAsia="Microsoft YaHei"/>
                <w:sz w:val="20"/>
                <w:szCs w:val="20"/>
              </w:rPr>
            </w:pPr>
            <w:r>
              <w:rPr>
                <w:rFonts w:eastAsia="Microsoft YaHei"/>
                <w:sz w:val="20"/>
                <w:szCs w:val="20"/>
              </w:rPr>
              <w:t xml:space="preserve">As in section 2.1.3 Alt 1 is </w:t>
            </w:r>
            <w:r w:rsidRPr="000667CA">
              <w:rPr>
                <w:rFonts w:eastAsia="Microsoft YaHei"/>
                <w:i/>
                <w:sz w:val="20"/>
                <w:szCs w:val="20"/>
              </w:rPr>
              <w:t>configurable</w:t>
            </w:r>
            <w:r>
              <w:rPr>
                <w:rFonts w:eastAsia="Microsoft YaHei"/>
                <w:sz w:val="20"/>
                <w:szCs w:val="20"/>
              </w:rPr>
              <w:t xml:space="preserve"> new field, </w:t>
            </w:r>
            <w:r w:rsidRPr="000667CA">
              <w:rPr>
                <w:rFonts w:eastAsia="Microsoft YaHei"/>
                <w:sz w:val="20"/>
                <w:szCs w:val="20"/>
              </w:rPr>
              <w:t>repurposing unused fields</w:t>
            </w:r>
            <w:r>
              <w:rPr>
                <w:rFonts w:eastAsia="Microsoft YaHei"/>
                <w:sz w:val="20"/>
                <w:szCs w:val="20"/>
              </w:rPr>
              <w:t xml:space="preserve"> can still be useful when the new field is not configured. </w:t>
            </w:r>
          </w:p>
        </w:tc>
      </w:tr>
      <w:tr w:rsidR="00AD4749" w14:paraId="1ED2973D" w14:textId="77777777" w:rsidTr="00515754">
        <w:tc>
          <w:tcPr>
            <w:tcW w:w="2405" w:type="dxa"/>
          </w:tcPr>
          <w:p w14:paraId="104B7959" w14:textId="7695175F" w:rsidR="00AD4749" w:rsidRDefault="00AD4749" w:rsidP="00515754">
            <w:pPr>
              <w:widowControl w:val="0"/>
              <w:snapToGrid w:val="0"/>
              <w:spacing w:before="120" w:after="120" w:line="240" w:lineRule="auto"/>
              <w:rPr>
                <w:rFonts w:eastAsia="Microsoft YaHei"/>
                <w:sz w:val="20"/>
                <w:szCs w:val="20"/>
              </w:rPr>
            </w:pPr>
            <w:r>
              <w:rPr>
                <w:rFonts w:eastAsia="Microsoft YaHei"/>
                <w:sz w:val="20"/>
                <w:szCs w:val="20"/>
              </w:rPr>
              <w:t>NTT DOCOMO</w:t>
            </w:r>
          </w:p>
        </w:tc>
        <w:tc>
          <w:tcPr>
            <w:tcW w:w="6945" w:type="dxa"/>
          </w:tcPr>
          <w:p w14:paraId="2837C956" w14:textId="77777777" w:rsidR="00AD4749" w:rsidRDefault="00AD4749" w:rsidP="00AD4749">
            <w:pPr>
              <w:widowControl w:val="0"/>
              <w:snapToGrid w:val="0"/>
              <w:spacing w:before="120" w:after="120" w:line="240" w:lineRule="auto"/>
              <w:rPr>
                <w:rFonts w:eastAsia="Microsoft YaHei"/>
                <w:sz w:val="20"/>
                <w:szCs w:val="20"/>
              </w:rPr>
            </w:pPr>
            <w:r>
              <w:rPr>
                <w:rFonts w:eastAsia="Microsoft YaHei"/>
                <w:sz w:val="20"/>
                <w:szCs w:val="20"/>
              </w:rPr>
              <w:t xml:space="preserve">Support FL’s proposal. </w:t>
            </w:r>
          </w:p>
          <w:p w14:paraId="3A7B149D" w14:textId="7F33B617" w:rsidR="00AD4749" w:rsidRDefault="00AD4749" w:rsidP="00AD4749">
            <w:pPr>
              <w:widowControl w:val="0"/>
              <w:snapToGrid w:val="0"/>
              <w:spacing w:before="120" w:after="120" w:line="240" w:lineRule="auto"/>
              <w:rPr>
                <w:rFonts w:eastAsia="Microsoft YaHei"/>
                <w:sz w:val="20"/>
                <w:szCs w:val="20"/>
              </w:rPr>
            </w:pPr>
            <w:r>
              <w:rPr>
                <w:rFonts w:eastAsia="Microsoft YaHei"/>
                <w:sz w:val="20"/>
                <w:szCs w:val="20"/>
              </w:rPr>
              <w:t xml:space="preserve">In particular, regarding the FFS point on applicable RNTI, </w:t>
            </w:r>
            <w:r w:rsidRPr="00AD4749">
              <w:rPr>
                <w:rFonts w:eastAsia="Microsoft YaHei"/>
                <w:sz w:val="20"/>
                <w:szCs w:val="20"/>
              </w:rPr>
              <w:t>we propose to introduce a new RNTI to differentiate between DCI with and without data/CSI scheduling. With that, if the UE specific DCI is CRC scrambled using the new RNTI, this DCI is treated as the extended DCI without data /CSI scheduling. Otherwise, the DCI is the existing DCI with data/CSI scheduling.</w:t>
            </w:r>
          </w:p>
        </w:tc>
      </w:tr>
      <w:tr w:rsidR="00BE4097" w14:paraId="3F54E8EA" w14:textId="77777777" w:rsidTr="00515754">
        <w:tc>
          <w:tcPr>
            <w:tcW w:w="2405" w:type="dxa"/>
          </w:tcPr>
          <w:p w14:paraId="4CA4B6EE" w14:textId="51A89AC1" w:rsidR="00BE4097" w:rsidRDefault="00BE4097" w:rsidP="00BE4097">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660A9722" w14:textId="4C45B22F" w:rsidR="00BE4097" w:rsidRDefault="00BE4097" w:rsidP="00BE4097">
            <w:pPr>
              <w:widowControl w:val="0"/>
              <w:snapToGrid w:val="0"/>
              <w:spacing w:before="120" w:after="120" w:line="240" w:lineRule="auto"/>
              <w:rPr>
                <w:rFonts w:eastAsia="Microsoft YaHei"/>
                <w:sz w:val="20"/>
                <w:szCs w:val="20"/>
              </w:rPr>
            </w:pPr>
            <w:r>
              <w:rPr>
                <w:rFonts w:eastAsia="Microsoft YaHei"/>
                <w:sz w:val="20"/>
                <w:szCs w:val="20"/>
              </w:rPr>
              <w:t>Support</w:t>
            </w:r>
          </w:p>
        </w:tc>
      </w:tr>
      <w:tr w:rsidR="000E4075" w14:paraId="48C1656F" w14:textId="77777777" w:rsidTr="000E4075">
        <w:tc>
          <w:tcPr>
            <w:tcW w:w="2405" w:type="dxa"/>
          </w:tcPr>
          <w:p w14:paraId="7CFF48B6" w14:textId="77777777" w:rsidR="000E4075" w:rsidRDefault="000E4075" w:rsidP="0051534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ATT</w:t>
            </w:r>
          </w:p>
        </w:tc>
        <w:tc>
          <w:tcPr>
            <w:tcW w:w="6945" w:type="dxa"/>
          </w:tcPr>
          <w:p w14:paraId="68957549" w14:textId="77777777" w:rsidR="000E4075" w:rsidRDefault="000E4075" w:rsidP="00515344">
            <w:pPr>
              <w:widowControl w:val="0"/>
              <w:snapToGrid w:val="0"/>
              <w:spacing w:before="120" w:after="120" w:line="240" w:lineRule="auto"/>
              <w:rPr>
                <w:rFonts w:eastAsia="Microsoft YaHei"/>
                <w:sz w:val="20"/>
                <w:szCs w:val="20"/>
              </w:rPr>
            </w:pPr>
            <w:r>
              <w:rPr>
                <w:rFonts w:eastAsia="Microsoft YaHei"/>
                <w:sz w:val="20"/>
                <w:szCs w:val="20"/>
              </w:rPr>
              <w:t>We prefer to deprioritize the discussion until an agreement on how to configure and indicate “</w:t>
            </w:r>
            <w:r w:rsidRPr="00D037D7">
              <w:rPr>
                <w:rFonts w:eastAsia="Microsoft YaHei"/>
                <w:i/>
                <w:iCs/>
                <w:sz w:val="20"/>
                <w:szCs w:val="20"/>
              </w:rPr>
              <w:t>t</w:t>
            </w:r>
            <w:r>
              <w:rPr>
                <w:rFonts w:eastAsia="Microsoft YaHei"/>
                <w:sz w:val="20"/>
                <w:szCs w:val="20"/>
              </w:rPr>
              <w:t>” is achieved.</w:t>
            </w:r>
          </w:p>
        </w:tc>
      </w:tr>
    </w:tbl>
    <w:p w14:paraId="00E3AEF3" w14:textId="77777777" w:rsidR="00B22CDE" w:rsidRDefault="00B22CDE">
      <w:pPr>
        <w:widowControl w:val="0"/>
        <w:snapToGrid w:val="0"/>
        <w:spacing w:before="120" w:after="120" w:line="240" w:lineRule="auto"/>
        <w:jc w:val="both"/>
        <w:rPr>
          <w:rFonts w:eastAsia="Microsoft YaHei"/>
          <w:sz w:val="20"/>
          <w:szCs w:val="20"/>
        </w:rPr>
      </w:pPr>
    </w:p>
    <w:p w14:paraId="04A95FF3" w14:textId="11DA2B9F" w:rsidR="00FF4E67" w:rsidRPr="00FF4E67" w:rsidRDefault="00FF4E67">
      <w:pPr>
        <w:widowControl w:val="0"/>
        <w:snapToGrid w:val="0"/>
        <w:spacing w:before="120" w:after="120" w:line="240" w:lineRule="auto"/>
        <w:jc w:val="both"/>
        <w:rPr>
          <w:rFonts w:eastAsia="Microsoft YaHei"/>
          <w:b/>
          <w:sz w:val="20"/>
          <w:szCs w:val="20"/>
          <w:u w:val="single"/>
        </w:rPr>
      </w:pPr>
      <w:r w:rsidRPr="00FF4E67">
        <w:rPr>
          <w:rFonts w:eastAsia="Microsoft YaHei" w:hint="eastAsia"/>
          <w:b/>
          <w:sz w:val="20"/>
          <w:szCs w:val="20"/>
          <w:u w:val="single"/>
        </w:rPr>
        <w:t>G</w:t>
      </w:r>
      <w:r w:rsidRPr="00FF4E67">
        <w:rPr>
          <w:rFonts w:eastAsia="Microsoft YaHei"/>
          <w:b/>
          <w:sz w:val="20"/>
          <w:szCs w:val="20"/>
          <w:u w:val="single"/>
        </w:rPr>
        <w:t>roup-common DCI</w:t>
      </w:r>
    </w:p>
    <w:p w14:paraId="00E3AEF4" w14:textId="77777777" w:rsidR="00516011" w:rsidRDefault="00516011">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nother remaining issue is whether to enhance group-common DCI in addition. Companies’ views are summarized as follows.</w:t>
      </w:r>
    </w:p>
    <w:p w14:paraId="00E3AEF5" w14:textId="77777777" w:rsidR="00CC76C2" w:rsidRDefault="00CC76C2" w:rsidP="00CC76C2">
      <w:pPr>
        <w:widowControl w:val="0"/>
        <w:snapToGrid w:val="0"/>
        <w:spacing w:before="120" w:after="120" w:line="240" w:lineRule="auto"/>
        <w:jc w:val="center"/>
        <w:rPr>
          <w:rFonts w:eastAsia="Microsoft YaHei"/>
          <w:sz w:val="20"/>
          <w:szCs w:val="20"/>
        </w:rPr>
      </w:pPr>
      <w:r>
        <w:rPr>
          <w:rFonts w:eastAsia="Microsoft YaHei"/>
          <w:sz w:val="20"/>
          <w:szCs w:val="20"/>
        </w:rPr>
        <w:t>Table 2-7</w:t>
      </w:r>
    </w:p>
    <w:tbl>
      <w:tblPr>
        <w:tblStyle w:val="TableGrid"/>
        <w:tblW w:w="0" w:type="auto"/>
        <w:jc w:val="center"/>
        <w:tblLook w:val="04A0" w:firstRow="1" w:lastRow="0" w:firstColumn="1" w:lastColumn="0" w:noHBand="0" w:noVBand="1"/>
      </w:tblPr>
      <w:tblGrid>
        <w:gridCol w:w="1649"/>
        <w:gridCol w:w="872"/>
        <w:gridCol w:w="5205"/>
      </w:tblGrid>
      <w:tr w:rsidR="00516011" w14:paraId="00E3AEF7" w14:textId="77777777" w:rsidTr="00515754">
        <w:trPr>
          <w:jc w:val="center"/>
        </w:trPr>
        <w:tc>
          <w:tcPr>
            <w:tcW w:w="0" w:type="auto"/>
            <w:gridSpan w:val="3"/>
          </w:tcPr>
          <w:p w14:paraId="00E3AEF6" w14:textId="77777777" w:rsidR="00516011" w:rsidRDefault="00CC76C2" w:rsidP="00515754">
            <w:pPr>
              <w:widowControl w:val="0"/>
              <w:snapToGrid w:val="0"/>
              <w:spacing w:before="120" w:after="120" w:line="240" w:lineRule="auto"/>
              <w:rPr>
                <w:rFonts w:eastAsia="Microsoft YaHei"/>
                <w:sz w:val="20"/>
                <w:szCs w:val="20"/>
              </w:rPr>
            </w:pPr>
            <w:r w:rsidRPr="00CC76C2">
              <w:rPr>
                <w:rFonts w:eastAsia="Microsoft YaHei"/>
                <w:b/>
                <w:sz w:val="20"/>
                <w:szCs w:val="20"/>
                <w:u w:val="single"/>
              </w:rPr>
              <w:t>Whether group-common DCI enhancement is supported additionally</w:t>
            </w:r>
          </w:p>
        </w:tc>
      </w:tr>
      <w:tr w:rsidR="00516011" w14:paraId="00E3AEFB" w14:textId="77777777" w:rsidTr="00515754">
        <w:trPr>
          <w:jc w:val="center"/>
        </w:trPr>
        <w:tc>
          <w:tcPr>
            <w:tcW w:w="0" w:type="auto"/>
            <w:shd w:val="clear" w:color="auto" w:fill="E2EFD9" w:themeFill="accent6" w:themeFillTint="33"/>
          </w:tcPr>
          <w:p w14:paraId="00E3AEF8"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F9"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Number</w:t>
            </w:r>
          </w:p>
        </w:tc>
        <w:tc>
          <w:tcPr>
            <w:tcW w:w="0" w:type="auto"/>
            <w:shd w:val="clear" w:color="auto" w:fill="E2EFD9" w:themeFill="accent6" w:themeFillTint="33"/>
          </w:tcPr>
          <w:p w14:paraId="00E3AEFA" w14:textId="77777777" w:rsidR="00516011" w:rsidRPr="00A83E28" w:rsidRDefault="00516011"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516011" w14:paraId="00E3AEFF" w14:textId="77777777" w:rsidTr="00CC76C2">
        <w:trPr>
          <w:trHeight w:val="65"/>
          <w:jc w:val="center"/>
        </w:trPr>
        <w:tc>
          <w:tcPr>
            <w:tcW w:w="0" w:type="auto"/>
          </w:tcPr>
          <w:p w14:paraId="00E3AEFC"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00E3AEFD" w14:textId="63516EDF" w:rsidR="00516011" w:rsidRDefault="007200E2" w:rsidP="00515754">
            <w:pPr>
              <w:widowControl w:val="0"/>
              <w:snapToGrid w:val="0"/>
              <w:spacing w:before="120" w:after="120" w:line="240" w:lineRule="auto"/>
              <w:rPr>
                <w:rFonts w:eastAsia="Microsoft YaHei"/>
                <w:sz w:val="20"/>
                <w:szCs w:val="20"/>
              </w:rPr>
            </w:pPr>
            <w:r>
              <w:rPr>
                <w:rFonts w:eastAsia="Microsoft YaHei"/>
                <w:sz w:val="20"/>
                <w:szCs w:val="20"/>
              </w:rPr>
              <w:t>5</w:t>
            </w:r>
          </w:p>
        </w:tc>
        <w:tc>
          <w:tcPr>
            <w:tcW w:w="0" w:type="auto"/>
          </w:tcPr>
          <w:p w14:paraId="00E3AEFE" w14:textId="52D4AD25" w:rsidR="00516011" w:rsidRPr="00A83E28" w:rsidRDefault="007200E2" w:rsidP="00515754">
            <w:pPr>
              <w:widowControl w:val="0"/>
              <w:snapToGrid w:val="0"/>
              <w:spacing w:before="120" w:after="120" w:line="240" w:lineRule="auto"/>
              <w:jc w:val="both"/>
              <w:rPr>
                <w:rFonts w:eastAsia="Microsoft YaHei"/>
                <w:sz w:val="20"/>
                <w:szCs w:val="20"/>
              </w:rPr>
            </w:pPr>
            <w:r w:rsidRPr="007200E2">
              <w:rPr>
                <w:rFonts w:eastAsia="Microsoft YaHei"/>
                <w:sz w:val="20"/>
                <w:szCs w:val="20"/>
              </w:rPr>
              <w:t>Qualcomm, Samsung, vivo, Futurewei, Xiaomi</w:t>
            </w:r>
          </w:p>
        </w:tc>
      </w:tr>
      <w:tr w:rsidR="00516011" w14:paraId="00E3AF03" w14:textId="77777777" w:rsidTr="00515754">
        <w:trPr>
          <w:jc w:val="center"/>
        </w:trPr>
        <w:tc>
          <w:tcPr>
            <w:tcW w:w="0" w:type="auto"/>
          </w:tcPr>
          <w:p w14:paraId="00E3AF00" w14:textId="5AD7A434"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No</w:t>
            </w:r>
            <w:r w:rsidR="007200E2">
              <w:rPr>
                <w:rFonts w:eastAsia="Microsoft YaHei"/>
                <w:sz w:val="20"/>
                <w:szCs w:val="20"/>
              </w:rPr>
              <w:t xml:space="preserve"> or deprioritize</w:t>
            </w:r>
          </w:p>
        </w:tc>
        <w:tc>
          <w:tcPr>
            <w:tcW w:w="0" w:type="auto"/>
          </w:tcPr>
          <w:p w14:paraId="00E3AF01" w14:textId="629B4C41" w:rsidR="00516011" w:rsidRPr="002A7024" w:rsidRDefault="00E6101A" w:rsidP="00515754">
            <w:pPr>
              <w:widowControl w:val="0"/>
              <w:snapToGrid w:val="0"/>
              <w:spacing w:before="120" w:after="120" w:line="240" w:lineRule="auto"/>
              <w:rPr>
                <w:rFonts w:eastAsia="Microsoft YaHei"/>
                <w:sz w:val="20"/>
                <w:szCs w:val="20"/>
              </w:rPr>
            </w:pPr>
            <w:r>
              <w:rPr>
                <w:rFonts w:eastAsia="Microsoft YaHei"/>
                <w:sz w:val="20"/>
                <w:szCs w:val="20"/>
              </w:rPr>
              <w:t>8</w:t>
            </w:r>
          </w:p>
        </w:tc>
        <w:tc>
          <w:tcPr>
            <w:tcW w:w="0" w:type="auto"/>
          </w:tcPr>
          <w:p w14:paraId="00E3AF02" w14:textId="32598740" w:rsidR="00516011" w:rsidRPr="00A67C75" w:rsidRDefault="007200E2" w:rsidP="00515754">
            <w:pPr>
              <w:widowControl w:val="0"/>
              <w:snapToGrid w:val="0"/>
              <w:spacing w:before="120" w:after="120" w:line="240" w:lineRule="auto"/>
              <w:jc w:val="both"/>
              <w:rPr>
                <w:rFonts w:eastAsia="Microsoft YaHei"/>
                <w:sz w:val="20"/>
                <w:szCs w:val="20"/>
              </w:rPr>
            </w:pPr>
            <w:r w:rsidRPr="007200E2">
              <w:rPr>
                <w:rFonts w:eastAsia="Microsoft YaHei"/>
                <w:sz w:val="20"/>
                <w:szCs w:val="20"/>
              </w:rPr>
              <w:t>OPPO</w:t>
            </w:r>
            <w:r w:rsidR="00725D77">
              <w:rPr>
                <w:rFonts w:eastAsia="Microsoft YaHei"/>
                <w:sz w:val="20"/>
                <w:szCs w:val="20"/>
              </w:rPr>
              <w:t>, Huawei, HiSilicon</w:t>
            </w:r>
            <w:r w:rsidR="005F7007">
              <w:rPr>
                <w:rFonts w:eastAsia="Microsoft YaHei"/>
                <w:sz w:val="20"/>
                <w:szCs w:val="20"/>
              </w:rPr>
              <w:t>, Nokia, NSB</w:t>
            </w:r>
            <w:r w:rsidR="009B3380">
              <w:rPr>
                <w:rFonts w:eastAsia="Microsoft YaHei"/>
                <w:sz w:val="20"/>
                <w:szCs w:val="20"/>
              </w:rPr>
              <w:t>, Lenovo, MotM</w:t>
            </w:r>
            <w:r w:rsidR="003671AC">
              <w:rPr>
                <w:rFonts w:eastAsia="Microsoft YaHei"/>
                <w:sz w:val="20"/>
                <w:szCs w:val="20"/>
              </w:rPr>
              <w:t>, LGE</w:t>
            </w:r>
          </w:p>
        </w:tc>
      </w:tr>
    </w:tbl>
    <w:p w14:paraId="00E3AF04" w14:textId="77777777" w:rsidR="00516011" w:rsidRDefault="00516011">
      <w:pPr>
        <w:widowControl w:val="0"/>
        <w:snapToGrid w:val="0"/>
        <w:spacing w:before="120" w:after="120" w:line="240" w:lineRule="auto"/>
        <w:jc w:val="both"/>
        <w:rPr>
          <w:rFonts w:eastAsia="Microsoft YaHei"/>
          <w:sz w:val="20"/>
          <w:szCs w:val="20"/>
        </w:rPr>
      </w:pPr>
    </w:p>
    <w:p w14:paraId="00E3AF05" w14:textId="644F1698" w:rsidR="009E6F61" w:rsidRPr="009E6F61" w:rsidRDefault="009E6F61">
      <w:pPr>
        <w:widowControl w:val="0"/>
        <w:snapToGrid w:val="0"/>
        <w:spacing w:before="120" w:after="120" w:line="240" w:lineRule="auto"/>
        <w:jc w:val="both"/>
        <w:rPr>
          <w:rFonts w:eastAsia="Microsoft YaHei"/>
          <w:i/>
          <w:sz w:val="20"/>
          <w:szCs w:val="20"/>
        </w:rPr>
      </w:pPr>
      <w:r w:rsidRPr="009E6F61">
        <w:rPr>
          <w:rFonts w:eastAsia="Microsoft YaHei" w:hint="eastAsia"/>
          <w:b/>
          <w:i/>
          <w:sz w:val="20"/>
          <w:szCs w:val="20"/>
          <w:highlight w:val="yellow"/>
        </w:rPr>
        <w:t>F</w:t>
      </w:r>
      <w:r w:rsidRPr="009E6F61">
        <w:rPr>
          <w:rFonts w:eastAsia="Microsoft YaHei"/>
          <w:b/>
          <w:i/>
          <w:sz w:val="20"/>
          <w:szCs w:val="20"/>
          <w:highlight w:val="yellow"/>
        </w:rPr>
        <w:t>L Proposal:</w:t>
      </w:r>
      <w:r w:rsidR="003C4E1F">
        <w:rPr>
          <w:rFonts w:eastAsia="Microsoft YaHei"/>
          <w:i/>
          <w:sz w:val="20"/>
          <w:szCs w:val="20"/>
        </w:rPr>
        <w:t xml:space="preserve"> Further discuss in future meetings.</w:t>
      </w:r>
    </w:p>
    <w:p w14:paraId="00E3AF14" w14:textId="77777777" w:rsidR="00516011" w:rsidRDefault="00516011">
      <w:pPr>
        <w:widowControl w:val="0"/>
        <w:snapToGrid w:val="0"/>
        <w:spacing w:before="120" w:after="120" w:line="240" w:lineRule="auto"/>
        <w:jc w:val="both"/>
        <w:rPr>
          <w:rFonts w:eastAsia="Microsoft YaHei"/>
          <w:sz w:val="20"/>
          <w:szCs w:val="20"/>
        </w:rPr>
      </w:pPr>
    </w:p>
    <w:p w14:paraId="00E3AF15"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lastRenderedPageBreak/>
        <w:t>Usage/overhead reduction</w:t>
      </w:r>
    </w:p>
    <w:p w14:paraId="00E3AF16" w14:textId="227D9830" w:rsidR="00B22CDE" w:rsidRDefault="00672629">
      <w:pPr>
        <w:widowControl w:val="0"/>
        <w:snapToGrid w:val="0"/>
        <w:spacing w:before="120" w:after="120" w:line="240" w:lineRule="auto"/>
        <w:jc w:val="both"/>
        <w:rPr>
          <w:rFonts w:eastAsia="Microsoft YaHei"/>
          <w:sz w:val="20"/>
          <w:szCs w:val="20"/>
        </w:rPr>
      </w:pPr>
      <w:r>
        <w:rPr>
          <w:rFonts w:eastAsia="Microsoft YaHei"/>
          <w:sz w:val="20"/>
          <w:szCs w:val="20"/>
        </w:rPr>
        <w:t>One remaining</w:t>
      </w:r>
      <w:r w:rsidR="00112B1A">
        <w:rPr>
          <w:rFonts w:eastAsia="Microsoft YaHei"/>
          <w:sz w:val="20"/>
          <w:szCs w:val="20"/>
        </w:rPr>
        <w:t xml:space="preserve"> issue </w:t>
      </w:r>
      <w:r>
        <w:rPr>
          <w:rFonts w:eastAsia="Microsoft YaHei"/>
          <w:sz w:val="20"/>
          <w:szCs w:val="20"/>
        </w:rPr>
        <w:t>is whether to</w:t>
      </w:r>
      <w:r w:rsidR="00112B1A">
        <w:rPr>
          <w:rFonts w:eastAsia="Microsoft YaHei"/>
          <w:sz w:val="20"/>
          <w:szCs w:val="20"/>
        </w:rPr>
        <w:t xml:space="preserve"> </w:t>
      </w:r>
      <w:r w:rsidR="00E55B15">
        <w:rPr>
          <w:rFonts w:eastAsia="Microsoft YaHei"/>
          <w:sz w:val="20"/>
          <w:szCs w:val="20"/>
        </w:rPr>
        <w:t>specification enhancement on reusing</w:t>
      </w:r>
      <w:r w:rsidR="00F2395C">
        <w:rPr>
          <w:rFonts w:eastAsia="Microsoft YaHei"/>
          <w:sz w:val="20"/>
          <w:szCs w:val="20"/>
        </w:rPr>
        <w:t xml:space="preserve"> SRS resource</w:t>
      </w:r>
      <w:r w:rsidR="00E55B15">
        <w:rPr>
          <w:rFonts w:eastAsia="Microsoft YaHei"/>
          <w:sz w:val="20"/>
          <w:szCs w:val="20"/>
        </w:rPr>
        <w:t>(s)</w:t>
      </w:r>
      <w:r w:rsidR="00F2395C">
        <w:rPr>
          <w:rFonts w:eastAsia="Microsoft YaHei"/>
          <w:sz w:val="20"/>
          <w:szCs w:val="20"/>
        </w:rPr>
        <w:t xml:space="preserve"> </w:t>
      </w:r>
      <w:r w:rsidR="00E55B15">
        <w:rPr>
          <w:rFonts w:eastAsia="Microsoft YaHei"/>
          <w:sz w:val="20"/>
          <w:szCs w:val="20"/>
        </w:rPr>
        <w:t>for</w:t>
      </w:r>
      <w:r w:rsidR="00F2395C">
        <w:rPr>
          <w:rFonts w:eastAsia="Microsoft YaHei"/>
          <w:sz w:val="20"/>
          <w:szCs w:val="20"/>
        </w:rPr>
        <w:t xml:space="preserve"> multiple usages. Table 2-</w:t>
      </w:r>
      <w:r>
        <w:rPr>
          <w:rFonts w:eastAsia="Microsoft YaHei"/>
          <w:sz w:val="20"/>
          <w:szCs w:val="20"/>
        </w:rPr>
        <w:t>8</w:t>
      </w:r>
      <w:r w:rsidR="00F2395C">
        <w:rPr>
          <w:rFonts w:eastAsia="Microsoft YaHei"/>
          <w:sz w:val="20"/>
          <w:szCs w:val="20"/>
        </w:rPr>
        <w:t xml:space="preserve"> summarize </w:t>
      </w:r>
      <w:r>
        <w:rPr>
          <w:rFonts w:eastAsia="Microsoft YaHei"/>
          <w:sz w:val="20"/>
          <w:szCs w:val="20"/>
        </w:rPr>
        <w:t>companies’</w:t>
      </w:r>
      <w:r w:rsidR="00F2395C">
        <w:rPr>
          <w:rFonts w:eastAsia="Microsoft YaHei"/>
          <w:sz w:val="20"/>
          <w:szCs w:val="20"/>
        </w:rPr>
        <w:t xml:space="preserve"> views.</w:t>
      </w:r>
    </w:p>
    <w:p w14:paraId="00E3AF17" w14:textId="77777777" w:rsidR="00F2395C" w:rsidRPr="00112B1A" w:rsidRDefault="00F2395C" w:rsidP="00F2395C">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B65CC2">
        <w:rPr>
          <w:rFonts w:eastAsia="Microsoft YaHei"/>
          <w:sz w:val="20"/>
          <w:szCs w:val="20"/>
        </w:rPr>
        <w:t>8</w:t>
      </w:r>
    </w:p>
    <w:tbl>
      <w:tblPr>
        <w:tblStyle w:val="TableGrid"/>
        <w:tblW w:w="0" w:type="auto"/>
        <w:jc w:val="center"/>
        <w:tblLook w:val="04A0" w:firstRow="1" w:lastRow="0" w:firstColumn="1" w:lastColumn="0" w:noHBand="0" w:noVBand="1"/>
      </w:tblPr>
      <w:tblGrid>
        <w:gridCol w:w="5344"/>
        <w:gridCol w:w="872"/>
        <w:gridCol w:w="3360"/>
      </w:tblGrid>
      <w:tr w:rsidR="00F368D8" w14:paraId="00E3AF19" w14:textId="77777777" w:rsidTr="00515754">
        <w:trPr>
          <w:jc w:val="center"/>
        </w:trPr>
        <w:tc>
          <w:tcPr>
            <w:tcW w:w="0" w:type="auto"/>
            <w:gridSpan w:val="3"/>
            <w:shd w:val="clear" w:color="auto" w:fill="FFFFFF" w:themeFill="background1"/>
          </w:tcPr>
          <w:p w14:paraId="00E3AF18" w14:textId="77777777" w:rsidR="00F368D8" w:rsidRPr="00F368D8" w:rsidRDefault="00F368D8" w:rsidP="00515754">
            <w:pPr>
              <w:widowControl w:val="0"/>
              <w:snapToGrid w:val="0"/>
              <w:spacing w:before="120" w:after="120" w:line="240" w:lineRule="auto"/>
              <w:rPr>
                <w:rFonts w:eastAsia="Microsoft YaHei"/>
                <w:b/>
                <w:sz w:val="20"/>
                <w:szCs w:val="20"/>
                <w:u w:val="single"/>
              </w:rPr>
            </w:pPr>
            <w:r w:rsidRPr="00F368D8">
              <w:rPr>
                <w:rFonts w:eastAsia="Microsoft YaHei"/>
                <w:b/>
                <w:sz w:val="20"/>
                <w:szCs w:val="20"/>
                <w:u w:val="single"/>
              </w:rPr>
              <w:t>Whether to support configuring one SRS resource set with multiple usages explicitly</w:t>
            </w:r>
          </w:p>
        </w:tc>
      </w:tr>
      <w:tr w:rsidR="00A71B90" w14:paraId="00E3AF1D" w14:textId="77777777" w:rsidTr="00672629">
        <w:trPr>
          <w:jc w:val="center"/>
        </w:trPr>
        <w:tc>
          <w:tcPr>
            <w:tcW w:w="0" w:type="auto"/>
            <w:shd w:val="clear" w:color="auto" w:fill="E2EFD9" w:themeFill="accent6" w:themeFillTint="33"/>
          </w:tcPr>
          <w:p w14:paraId="00E3AF1A" w14:textId="77777777" w:rsidR="00F2395C" w:rsidRDefault="00F2395C" w:rsidP="00515754">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1B" w14:textId="19EE3A4F" w:rsidR="00F2395C" w:rsidRDefault="00DB7268" w:rsidP="00515754">
            <w:pPr>
              <w:widowControl w:val="0"/>
              <w:snapToGrid w:val="0"/>
              <w:spacing w:before="120" w:after="120" w:line="240" w:lineRule="auto"/>
              <w:rPr>
                <w:rFonts w:eastAsia="Microsoft YaHei"/>
                <w:sz w:val="20"/>
                <w:szCs w:val="20"/>
              </w:rPr>
            </w:pPr>
            <w:r>
              <w:rPr>
                <w:rFonts w:eastAsia="Microsoft YaHei"/>
                <w:sz w:val="20"/>
                <w:szCs w:val="20"/>
              </w:rPr>
              <w:t>Number</w:t>
            </w:r>
          </w:p>
        </w:tc>
        <w:tc>
          <w:tcPr>
            <w:tcW w:w="0" w:type="auto"/>
            <w:shd w:val="clear" w:color="auto" w:fill="E2EFD9" w:themeFill="accent6" w:themeFillTint="33"/>
          </w:tcPr>
          <w:p w14:paraId="00E3AF1C" w14:textId="77777777" w:rsidR="00F2395C" w:rsidRDefault="00F2395C"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A71B90" w14:paraId="00E3AF23" w14:textId="77777777" w:rsidTr="00515754">
        <w:trPr>
          <w:jc w:val="center"/>
        </w:trPr>
        <w:tc>
          <w:tcPr>
            <w:tcW w:w="0" w:type="auto"/>
          </w:tcPr>
          <w:p w14:paraId="00E3AF1E" w14:textId="0BF473CB" w:rsidR="00F2395C" w:rsidRDefault="00DA3DB0" w:rsidP="00F2395C">
            <w:pPr>
              <w:widowControl w:val="0"/>
              <w:snapToGrid w:val="0"/>
              <w:spacing w:before="120" w:after="120" w:line="240" w:lineRule="auto"/>
              <w:rPr>
                <w:rFonts w:eastAsia="Microsoft YaHei"/>
                <w:sz w:val="20"/>
                <w:szCs w:val="20"/>
              </w:rPr>
            </w:pPr>
            <w:r>
              <w:rPr>
                <w:rFonts w:eastAsia="Microsoft YaHei"/>
                <w:sz w:val="20"/>
                <w:szCs w:val="20"/>
              </w:rPr>
              <w:t xml:space="preserve">Action 1: </w:t>
            </w:r>
            <w:r w:rsidR="00A71B90" w:rsidRPr="00A71B90">
              <w:rPr>
                <w:rFonts w:eastAsia="Microsoft YaHei"/>
                <w:sz w:val="20"/>
                <w:szCs w:val="20"/>
              </w:rPr>
              <w:t>Add a UE capability to ensure same virtualization</w:t>
            </w:r>
            <w:r w:rsidR="00A71B90">
              <w:rPr>
                <w:rFonts w:eastAsia="Microsoft YaHei"/>
                <w:sz w:val="20"/>
                <w:szCs w:val="20"/>
              </w:rPr>
              <w:t xml:space="preserve"> if SRS resource(s) for antenna switching also belong to a set for </w:t>
            </w:r>
            <w:r w:rsidR="00CF7409">
              <w:rPr>
                <w:rFonts w:eastAsia="Microsoft YaHei"/>
                <w:sz w:val="20"/>
                <w:szCs w:val="20"/>
              </w:rPr>
              <w:t>codebook</w:t>
            </w:r>
          </w:p>
        </w:tc>
        <w:tc>
          <w:tcPr>
            <w:tcW w:w="0" w:type="auto"/>
          </w:tcPr>
          <w:p w14:paraId="00E3AF1F" w14:textId="656BAB68" w:rsidR="00F2395C" w:rsidRDefault="00C73A12" w:rsidP="00F2395C">
            <w:pPr>
              <w:widowControl w:val="0"/>
              <w:snapToGrid w:val="0"/>
              <w:spacing w:before="120" w:after="120" w:line="240" w:lineRule="auto"/>
              <w:rPr>
                <w:rFonts w:eastAsia="Microsoft YaHei"/>
                <w:sz w:val="20"/>
                <w:szCs w:val="20"/>
              </w:rPr>
            </w:pPr>
            <w:r>
              <w:rPr>
                <w:rFonts w:eastAsia="Microsoft YaHei" w:hint="eastAsia"/>
                <w:sz w:val="20"/>
                <w:szCs w:val="20"/>
              </w:rPr>
              <w:t>5</w:t>
            </w:r>
          </w:p>
        </w:tc>
        <w:tc>
          <w:tcPr>
            <w:tcW w:w="0" w:type="auto"/>
          </w:tcPr>
          <w:p w14:paraId="00E3AF22" w14:textId="39376649" w:rsidR="00A700C8" w:rsidRDefault="00C73A12" w:rsidP="00515754">
            <w:pPr>
              <w:widowControl w:val="0"/>
              <w:snapToGrid w:val="0"/>
              <w:spacing w:before="120" w:after="120" w:line="240" w:lineRule="auto"/>
              <w:rPr>
                <w:rFonts w:eastAsia="Microsoft YaHei"/>
                <w:sz w:val="20"/>
                <w:szCs w:val="20"/>
              </w:rPr>
            </w:pPr>
            <w:r w:rsidRPr="00C73A12">
              <w:rPr>
                <w:rFonts w:eastAsia="Microsoft YaHei" w:hint="eastAsia"/>
                <w:sz w:val="20"/>
                <w:szCs w:val="20"/>
              </w:rPr>
              <w:t>A</w:t>
            </w:r>
            <w:r w:rsidRPr="00C73A12">
              <w:rPr>
                <w:rFonts w:eastAsia="Microsoft YaHei"/>
                <w:sz w:val="20"/>
                <w:szCs w:val="20"/>
              </w:rPr>
              <w:t>pple, ZTE, Ericsson, NTT DOCOMO, CATT</w:t>
            </w:r>
          </w:p>
        </w:tc>
      </w:tr>
      <w:tr w:rsidR="00A71B90" w14:paraId="00E3AF27" w14:textId="77777777" w:rsidTr="00515754">
        <w:trPr>
          <w:jc w:val="center"/>
        </w:trPr>
        <w:tc>
          <w:tcPr>
            <w:tcW w:w="0" w:type="auto"/>
          </w:tcPr>
          <w:p w14:paraId="00E3AF24" w14:textId="656AC3AA" w:rsidR="00F2395C" w:rsidRDefault="00E97A02" w:rsidP="00E97A02">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ction 2: Add a </w:t>
            </w:r>
            <w:r w:rsidRPr="00E97A02">
              <w:rPr>
                <w:rFonts w:eastAsia="Microsoft YaHei"/>
                <w:sz w:val="20"/>
                <w:szCs w:val="20"/>
              </w:rPr>
              <w:t xml:space="preserve">RRC parameter </w:t>
            </w:r>
            <w:r>
              <w:rPr>
                <w:rFonts w:eastAsia="Microsoft YaHei"/>
                <w:sz w:val="20"/>
                <w:szCs w:val="20"/>
              </w:rPr>
              <w:t>to</w:t>
            </w:r>
            <w:r w:rsidRPr="00E97A02">
              <w:rPr>
                <w:rFonts w:eastAsia="Microsoft YaHei"/>
                <w:sz w:val="20"/>
                <w:szCs w:val="20"/>
              </w:rPr>
              <w:t xml:space="preserve"> turn</w:t>
            </w:r>
            <w:r>
              <w:rPr>
                <w:rFonts w:eastAsia="Microsoft YaHei"/>
                <w:sz w:val="20"/>
                <w:szCs w:val="20"/>
              </w:rPr>
              <w:t xml:space="preserve"> </w:t>
            </w:r>
            <w:r w:rsidRPr="00E97A02">
              <w:rPr>
                <w:rFonts w:eastAsia="Microsoft YaHei"/>
                <w:sz w:val="20"/>
                <w:szCs w:val="20"/>
              </w:rPr>
              <w:t>on/off</w:t>
            </w:r>
            <w:r>
              <w:rPr>
                <w:rFonts w:eastAsia="Microsoft YaHei"/>
                <w:sz w:val="20"/>
                <w:szCs w:val="20"/>
              </w:rPr>
              <w:t xml:space="preserve"> the UE behavior in Action 1</w:t>
            </w:r>
          </w:p>
        </w:tc>
        <w:tc>
          <w:tcPr>
            <w:tcW w:w="0" w:type="auto"/>
          </w:tcPr>
          <w:p w14:paraId="00E3AF25" w14:textId="6D413020" w:rsidR="00F2395C" w:rsidRDefault="00D15CE0" w:rsidP="00D15CE0">
            <w:pPr>
              <w:widowControl w:val="0"/>
              <w:snapToGrid w:val="0"/>
              <w:spacing w:before="120" w:after="120" w:line="240" w:lineRule="auto"/>
              <w:rPr>
                <w:rFonts w:eastAsia="Microsoft YaHei"/>
                <w:sz w:val="20"/>
                <w:szCs w:val="20"/>
              </w:rPr>
            </w:pPr>
            <w:r>
              <w:rPr>
                <w:rFonts w:eastAsia="Microsoft YaHei"/>
                <w:sz w:val="20"/>
                <w:szCs w:val="20"/>
              </w:rPr>
              <w:t>4</w:t>
            </w:r>
          </w:p>
        </w:tc>
        <w:tc>
          <w:tcPr>
            <w:tcW w:w="0" w:type="auto"/>
          </w:tcPr>
          <w:p w14:paraId="00E3AF26" w14:textId="73EE7D0D" w:rsidR="00F2395C" w:rsidRDefault="00C73A12" w:rsidP="00515754">
            <w:pPr>
              <w:widowControl w:val="0"/>
              <w:snapToGrid w:val="0"/>
              <w:spacing w:before="120" w:after="120" w:line="240" w:lineRule="auto"/>
              <w:rPr>
                <w:rFonts w:eastAsia="Microsoft YaHei"/>
                <w:sz w:val="20"/>
                <w:szCs w:val="20"/>
              </w:rPr>
            </w:pPr>
            <w:r w:rsidRPr="00C73A12">
              <w:rPr>
                <w:rFonts w:eastAsia="Microsoft YaHei"/>
                <w:sz w:val="20"/>
                <w:szCs w:val="20"/>
              </w:rPr>
              <w:t>Apple, Ericsson, NTT DOCOMO</w:t>
            </w:r>
            <w:r w:rsidR="00D15CE0">
              <w:rPr>
                <w:rFonts w:eastAsia="Microsoft YaHei"/>
                <w:sz w:val="20"/>
                <w:szCs w:val="20"/>
              </w:rPr>
              <w:t>, CATT</w:t>
            </w:r>
          </w:p>
        </w:tc>
      </w:tr>
      <w:tr w:rsidR="00E97A02" w14:paraId="07566DD4" w14:textId="77777777" w:rsidTr="00515754">
        <w:trPr>
          <w:jc w:val="center"/>
        </w:trPr>
        <w:tc>
          <w:tcPr>
            <w:tcW w:w="0" w:type="auto"/>
          </w:tcPr>
          <w:p w14:paraId="3C1C2330" w14:textId="66567E31" w:rsidR="00E97A02" w:rsidRDefault="00E97A02" w:rsidP="00E97A02">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ction 3: Have a</w:t>
            </w:r>
            <w:r w:rsidRPr="00E97A02">
              <w:rPr>
                <w:rFonts w:eastAsia="Microsoft YaHei"/>
                <w:sz w:val="20"/>
                <w:szCs w:val="20"/>
              </w:rPr>
              <w:t xml:space="preserve"> conclusion to clarify same virtualization is used </w:t>
            </w:r>
            <w:r>
              <w:rPr>
                <w:rFonts w:eastAsia="Microsoft YaHei"/>
                <w:sz w:val="20"/>
                <w:szCs w:val="20"/>
              </w:rPr>
              <w:t>if SRS resource(s) for antenna switching also belong to a set for codebook</w:t>
            </w:r>
          </w:p>
        </w:tc>
        <w:tc>
          <w:tcPr>
            <w:tcW w:w="0" w:type="auto"/>
          </w:tcPr>
          <w:p w14:paraId="1E7EC640" w14:textId="78E0306F" w:rsidR="00E97A02" w:rsidRDefault="00D15CE0" w:rsidP="00515754">
            <w:pPr>
              <w:widowControl w:val="0"/>
              <w:snapToGrid w:val="0"/>
              <w:spacing w:before="120" w:after="120" w:line="240" w:lineRule="auto"/>
              <w:rPr>
                <w:rFonts w:eastAsia="Microsoft YaHei"/>
                <w:sz w:val="20"/>
                <w:szCs w:val="20"/>
              </w:rPr>
            </w:pPr>
            <w:r>
              <w:rPr>
                <w:rFonts w:eastAsia="Microsoft YaHei"/>
                <w:sz w:val="20"/>
                <w:szCs w:val="20"/>
              </w:rPr>
              <w:t>3</w:t>
            </w:r>
          </w:p>
        </w:tc>
        <w:tc>
          <w:tcPr>
            <w:tcW w:w="0" w:type="auto"/>
          </w:tcPr>
          <w:p w14:paraId="0088489D" w14:textId="4B086872" w:rsidR="00E97A02" w:rsidRDefault="00C73A12" w:rsidP="00515754">
            <w:pPr>
              <w:widowControl w:val="0"/>
              <w:snapToGrid w:val="0"/>
              <w:spacing w:before="120" w:after="120" w:line="240" w:lineRule="auto"/>
              <w:rPr>
                <w:rFonts w:eastAsia="Microsoft YaHei"/>
                <w:sz w:val="20"/>
                <w:szCs w:val="20"/>
              </w:rPr>
            </w:pPr>
            <w:r w:rsidRPr="00C73A12">
              <w:rPr>
                <w:rFonts w:eastAsia="Microsoft YaHei"/>
                <w:sz w:val="20"/>
                <w:szCs w:val="20"/>
              </w:rPr>
              <w:t>Ericsson, ZTE</w:t>
            </w:r>
            <w:r w:rsidR="00D15CE0">
              <w:rPr>
                <w:rFonts w:eastAsia="Microsoft YaHei"/>
                <w:sz w:val="20"/>
                <w:szCs w:val="20"/>
              </w:rPr>
              <w:t>, CATT</w:t>
            </w:r>
          </w:p>
        </w:tc>
      </w:tr>
      <w:tr w:rsidR="00F74D0D" w14:paraId="37E05C92" w14:textId="77777777" w:rsidTr="00515754">
        <w:trPr>
          <w:jc w:val="center"/>
        </w:trPr>
        <w:tc>
          <w:tcPr>
            <w:tcW w:w="0" w:type="auto"/>
          </w:tcPr>
          <w:p w14:paraId="02FA4983" w14:textId="01D1602E" w:rsidR="00F74D0D" w:rsidRDefault="00F74D0D" w:rsidP="007105F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 xml:space="preserve">one of the above actions </w:t>
            </w:r>
            <w:r w:rsidR="007105F4">
              <w:rPr>
                <w:rFonts w:eastAsia="Microsoft YaHei"/>
                <w:sz w:val="20"/>
                <w:szCs w:val="20"/>
              </w:rPr>
              <w:t>is</w:t>
            </w:r>
            <w:r>
              <w:rPr>
                <w:rFonts w:eastAsia="Microsoft YaHei"/>
                <w:sz w:val="20"/>
                <w:szCs w:val="20"/>
              </w:rPr>
              <w:t xml:space="preserve"> needed</w:t>
            </w:r>
          </w:p>
        </w:tc>
        <w:tc>
          <w:tcPr>
            <w:tcW w:w="0" w:type="auto"/>
          </w:tcPr>
          <w:p w14:paraId="56E2DF4F" w14:textId="71B7B96B" w:rsidR="00F74D0D" w:rsidRPr="00BD734D" w:rsidRDefault="00175A01" w:rsidP="00515754">
            <w:pPr>
              <w:widowControl w:val="0"/>
              <w:snapToGrid w:val="0"/>
              <w:spacing w:before="120" w:after="120" w:line="240" w:lineRule="auto"/>
              <w:rPr>
                <w:rFonts w:eastAsia="Microsoft YaHei"/>
                <w:sz w:val="20"/>
                <w:szCs w:val="20"/>
              </w:rPr>
            </w:pPr>
            <w:r>
              <w:rPr>
                <w:rFonts w:eastAsia="Microsoft YaHei"/>
                <w:sz w:val="20"/>
                <w:szCs w:val="20"/>
              </w:rPr>
              <w:t>9</w:t>
            </w:r>
          </w:p>
        </w:tc>
        <w:tc>
          <w:tcPr>
            <w:tcW w:w="0" w:type="auto"/>
          </w:tcPr>
          <w:p w14:paraId="589DC6CC" w14:textId="66C5D5F5" w:rsidR="00F74D0D" w:rsidRDefault="00C73A12" w:rsidP="00515754">
            <w:pPr>
              <w:widowControl w:val="0"/>
              <w:snapToGrid w:val="0"/>
              <w:spacing w:before="120" w:after="120" w:line="240" w:lineRule="auto"/>
              <w:rPr>
                <w:rFonts w:eastAsia="Microsoft YaHei"/>
                <w:sz w:val="20"/>
                <w:szCs w:val="20"/>
              </w:rPr>
            </w:pPr>
            <w:r w:rsidRPr="00C73A12">
              <w:rPr>
                <w:rFonts w:eastAsia="Microsoft YaHei"/>
                <w:sz w:val="20"/>
                <w:szCs w:val="20"/>
              </w:rPr>
              <w:t>Samsung, Huawei, HiSilicon, Futurewei, Intel</w:t>
            </w:r>
            <w:r w:rsidR="003511E4">
              <w:rPr>
                <w:rFonts w:eastAsia="Microsoft YaHei"/>
                <w:sz w:val="20"/>
                <w:szCs w:val="20"/>
              </w:rPr>
              <w:t>, IDC</w:t>
            </w:r>
            <w:r w:rsidR="00CA71AB">
              <w:rPr>
                <w:rFonts w:eastAsia="Microsoft YaHei"/>
                <w:sz w:val="20"/>
                <w:szCs w:val="20"/>
              </w:rPr>
              <w:t>, Lenovo, MotM</w:t>
            </w:r>
            <w:r w:rsidR="00175A01">
              <w:rPr>
                <w:rFonts w:eastAsia="Microsoft YaHei"/>
                <w:sz w:val="20"/>
                <w:szCs w:val="20"/>
              </w:rPr>
              <w:t>, Qualcomm</w:t>
            </w:r>
          </w:p>
        </w:tc>
      </w:tr>
    </w:tbl>
    <w:p w14:paraId="00E3AF28" w14:textId="77777777" w:rsidR="006A166A" w:rsidRDefault="006A166A" w:rsidP="00A90F5B">
      <w:pPr>
        <w:widowControl w:val="0"/>
        <w:snapToGrid w:val="0"/>
        <w:spacing w:before="120" w:after="120" w:line="240" w:lineRule="auto"/>
        <w:jc w:val="both"/>
        <w:rPr>
          <w:rFonts w:eastAsia="Microsoft YaHei"/>
          <w:sz w:val="20"/>
          <w:szCs w:val="20"/>
        </w:rPr>
      </w:pPr>
    </w:p>
    <w:p w14:paraId="00E3AF29" w14:textId="77777777" w:rsidR="00C04FA7" w:rsidRPr="00173D00" w:rsidRDefault="00F67BC1" w:rsidP="00DD3D2F">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0003794C" w:rsidRPr="00173D00">
        <w:rPr>
          <w:rFonts w:eastAsia="Microsoft YaHei"/>
          <w:b/>
          <w:i/>
          <w:sz w:val="20"/>
          <w:szCs w:val="20"/>
          <w:highlight w:val="yellow"/>
        </w:rPr>
        <w:t>L proposal</w:t>
      </w:r>
      <w:r w:rsidRPr="00173D00">
        <w:rPr>
          <w:rFonts w:eastAsia="Microsoft YaHei"/>
          <w:b/>
          <w:i/>
          <w:sz w:val="20"/>
          <w:szCs w:val="20"/>
          <w:highlight w:val="yellow"/>
        </w:rPr>
        <w:t>:</w:t>
      </w:r>
      <w:r w:rsidR="006B08E4" w:rsidRPr="00173D00">
        <w:rPr>
          <w:rFonts w:eastAsia="Microsoft YaHei"/>
          <w:i/>
          <w:sz w:val="20"/>
          <w:szCs w:val="20"/>
        </w:rPr>
        <w:t xml:space="preserve"> </w:t>
      </w:r>
      <w:r w:rsidR="00DD3D2F">
        <w:rPr>
          <w:rFonts w:eastAsia="Microsoft YaHei"/>
          <w:i/>
          <w:sz w:val="20"/>
          <w:szCs w:val="20"/>
        </w:rPr>
        <w:t>TBD</w:t>
      </w:r>
    </w:p>
    <w:p w14:paraId="00E3AF2A" w14:textId="77777777" w:rsidR="0026210D" w:rsidRDefault="0026210D">
      <w:pPr>
        <w:widowControl w:val="0"/>
        <w:snapToGrid w:val="0"/>
        <w:spacing w:before="120" w:after="120" w:line="240" w:lineRule="auto"/>
        <w:jc w:val="both"/>
        <w:rPr>
          <w:rFonts w:eastAsia="Microsoft YaHei"/>
          <w:sz w:val="20"/>
          <w:szCs w:val="20"/>
        </w:rPr>
      </w:pPr>
    </w:p>
    <w:p w14:paraId="00E3AF2B" w14:textId="77777777" w:rsidR="00B22CDE" w:rsidRDefault="00793EA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52A4E" w14:paraId="00E3AF2E" w14:textId="77777777" w:rsidTr="00515754">
        <w:tc>
          <w:tcPr>
            <w:tcW w:w="2405" w:type="dxa"/>
            <w:shd w:val="clear" w:color="auto" w:fill="E2EFD9" w:themeFill="accent6" w:themeFillTint="33"/>
          </w:tcPr>
          <w:p w14:paraId="00E3AF2C" w14:textId="77777777" w:rsidR="00952A4E" w:rsidRDefault="00952A4E"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2D" w14:textId="77777777" w:rsidR="00952A4E" w:rsidRDefault="00952A4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3B3642" w14:paraId="00E3AF31" w14:textId="77777777" w:rsidTr="00515754">
        <w:tc>
          <w:tcPr>
            <w:tcW w:w="2405" w:type="dxa"/>
          </w:tcPr>
          <w:p w14:paraId="00E3AF2F" w14:textId="117EFDD6" w:rsidR="003B3642" w:rsidRDefault="003B3642" w:rsidP="003B3642">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00E3AF30" w14:textId="4FDCC419" w:rsidR="003B3642" w:rsidRDefault="003B3642" w:rsidP="003B3642">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ot necessary for spec enhancement, since SRS resource sharing is already supported from Rel-15 with implementation.</w:t>
            </w:r>
          </w:p>
        </w:tc>
      </w:tr>
      <w:tr w:rsidR="00952A4E" w14:paraId="00E3AF34" w14:textId="77777777" w:rsidTr="00515754">
        <w:tc>
          <w:tcPr>
            <w:tcW w:w="2405" w:type="dxa"/>
          </w:tcPr>
          <w:p w14:paraId="00E3AF32" w14:textId="0861F3BF" w:rsidR="00952A4E" w:rsidRDefault="00942A1A" w:rsidP="00515754">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00E3AF33" w14:textId="71F4871E" w:rsidR="00FE337D" w:rsidRDefault="00942A1A" w:rsidP="00515754">
            <w:pPr>
              <w:widowControl w:val="0"/>
              <w:snapToGrid w:val="0"/>
              <w:spacing w:before="120" w:after="120" w:line="240" w:lineRule="auto"/>
              <w:rPr>
                <w:rFonts w:eastAsia="Microsoft YaHei"/>
                <w:sz w:val="20"/>
                <w:szCs w:val="20"/>
              </w:rPr>
            </w:pPr>
            <w:r>
              <w:rPr>
                <w:rFonts w:eastAsia="Microsoft YaHei"/>
                <w:sz w:val="20"/>
                <w:szCs w:val="20"/>
              </w:rPr>
              <w:t xml:space="preserve">Action 1 is the minimum since there is no consensus we support usage sharing. That is the issue in real deployment because some infra-vendor making hacked configured without clear UE behavior specified. </w:t>
            </w:r>
          </w:p>
        </w:tc>
      </w:tr>
      <w:tr w:rsidR="000E4075" w14:paraId="1AEF59FC" w14:textId="77777777" w:rsidTr="00515344">
        <w:tc>
          <w:tcPr>
            <w:tcW w:w="2405" w:type="dxa"/>
          </w:tcPr>
          <w:p w14:paraId="07999D39" w14:textId="77777777" w:rsidR="000E4075" w:rsidRPr="006A4D71" w:rsidRDefault="000E4075" w:rsidP="00515344">
            <w:pPr>
              <w:widowControl w:val="0"/>
              <w:snapToGrid w:val="0"/>
              <w:spacing w:before="120" w:after="120" w:line="240" w:lineRule="auto"/>
              <w:rPr>
                <w:rFonts w:eastAsia="Malgun Gothic"/>
                <w:sz w:val="20"/>
                <w:szCs w:val="20"/>
                <w:lang w:eastAsia="ko-KR"/>
              </w:rPr>
            </w:pPr>
            <w:r>
              <w:rPr>
                <w:rFonts w:eastAsia="Malgun Gothic"/>
                <w:sz w:val="20"/>
                <w:szCs w:val="20"/>
                <w:lang w:eastAsia="ko-KR"/>
              </w:rPr>
              <w:t>CATT</w:t>
            </w:r>
          </w:p>
        </w:tc>
        <w:tc>
          <w:tcPr>
            <w:tcW w:w="6945" w:type="dxa"/>
          </w:tcPr>
          <w:p w14:paraId="2B313C9F" w14:textId="77777777" w:rsidR="000E4075" w:rsidRPr="006A4D71" w:rsidRDefault="000E4075" w:rsidP="0051534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As a gNB vendor we support tying up the loose end of SRS reuse. We are fine to start with either Action-1 or Action-3. </w:t>
            </w:r>
          </w:p>
        </w:tc>
      </w:tr>
      <w:tr w:rsidR="00952A4E" w14:paraId="00E3AF37" w14:textId="77777777" w:rsidTr="00515754">
        <w:tc>
          <w:tcPr>
            <w:tcW w:w="2405" w:type="dxa"/>
          </w:tcPr>
          <w:p w14:paraId="00E3AF35" w14:textId="57C37C72" w:rsidR="00952A4E" w:rsidRPr="006A4D71" w:rsidRDefault="00952A4E" w:rsidP="00515754">
            <w:pPr>
              <w:widowControl w:val="0"/>
              <w:snapToGrid w:val="0"/>
              <w:spacing w:before="120" w:after="120" w:line="240" w:lineRule="auto"/>
              <w:rPr>
                <w:rFonts w:eastAsia="Malgun Gothic"/>
                <w:sz w:val="20"/>
                <w:szCs w:val="20"/>
                <w:lang w:eastAsia="ko-KR"/>
              </w:rPr>
            </w:pPr>
          </w:p>
        </w:tc>
        <w:tc>
          <w:tcPr>
            <w:tcW w:w="6945" w:type="dxa"/>
          </w:tcPr>
          <w:p w14:paraId="00E3AF36" w14:textId="4302A6BD" w:rsidR="00952A4E" w:rsidRPr="006A4D71" w:rsidRDefault="00952A4E" w:rsidP="00515754">
            <w:pPr>
              <w:widowControl w:val="0"/>
              <w:snapToGrid w:val="0"/>
              <w:spacing w:before="120" w:after="120" w:line="240" w:lineRule="auto"/>
              <w:rPr>
                <w:rFonts w:eastAsia="Malgun Gothic"/>
                <w:sz w:val="20"/>
                <w:szCs w:val="20"/>
                <w:lang w:eastAsia="ko-KR"/>
              </w:rPr>
            </w:pPr>
          </w:p>
        </w:tc>
      </w:tr>
    </w:tbl>
    <w:p w14:paraId="00E3AF38" w14:textId="77777777" w:rsidR="0026210D" w:rsidRDefault="0026210D">
      <w:pPr>
        <w:widowControl w:val="0"/>
        <w:snapToGrid w:val="0"/>
        <w:spacing w:before="120" w:after="120" w:line="240" w:lineRule="auto"/>
        <w:jc w:val="both"/>
        <w:rPr>
          <w:rFonts w:eastAsia="Microsoft YaHei"/>
          <w:sz w:val="20"/>
          <w:szCs w:val="20"/>
        </w:rPr>
      </w:pPr>
    </w:p>
    <w:p w14:paraId="00E3AF39" w14:textId="77777777" w:rsidR="00F5336B" w:rsidRDefault="00F5336B" w:rsidP="00F5336B">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Microsoft YaHei"/>
          <w:sz w:val="20"/>
          <w:szCs w:val="20"/>
        </w:rPr>
      </w:pPr>
      <w:r>
        <w:rPr>
          <w:rFonts w:eastAsia="Microsoft YaHei"/>
          <w:sz w:val="20"/>
          <w:szCs w:val="20"/>
        </w:rPr>
        <w:t>Multiple</w:t>
      </w:r>
      <w:r w:rsidR="003B3BF5" w:rsidRPr="003B3BF5">
        <w:rPr>
          <w:rFonts w:eastAsia="Microsoft YaHei"/>
          <w:sz w:val="20"/>
          <w:szCs w:val="20"/>
        </w:rPr>
        <w:t xml:space="preserve"> companies</w:t>
      </w:r>
      <w:r w:rsidR="003B3BF5">
        <w:rPr>
          <w:rFonts w:eastAsia="Microsoft YaHei"/>
          <w:sz w:val="20"/>
          <w:szCs w:val="20"/>
        </w:rPr>
        <w:t xml:space="preserve"> discuss the issue of indicating </w:t>
      </w:r>
      <w:r>
        <w:rPr>
          <w:rFonts w:eastAsia="Microsoft YaHei"/>
          <w:sz w:val="20"/>
          <w:szCs w:val="20"/>
        </w:rPr>
        <w:t>the number of</w:t>
      </w:r>
      <w:r w:rsidR="003B3BF5">
        <w:rPr>
          <w:rFonts w:eastAsia="Microsoft YaHei"/>
          <w:sz w:val="20"/>
          <w:szCs w:val="20"/>
        </w:rPr>
        <w:t xml:space="preserve"> antennas to support more flexible antenna switching</w:t>
      </w:r>
      <w:r>
        <w:rPr>
          <w:rFonts w:eastAsia="Microsoft YaHei"/>
          <w:sz w:val="20"/>
          <w:szCs w:val="20"/>
        </w:rPr>
        <w:t xml:space="preserve"> in dynamic signaling</w:t>
      </w:r>
      <w:r w:rsidR="003B3BF5">
        <w:rPr>
          <w:rFonts w:eastAsia="Microsoft YaHei"/>
          <w:sz w:val="20"/>
          <w:szCs w:val="20"/>
        </w:rPr>
        <w:t>. Their views are summarized in the following table.</w:t>
      </w:r>
    </w:p>
    <w:p w14:paraId="00E3AF3B" w14:textId="77777777" w:rsidR="003B3BF5" w:rsidRDefault="003B3BF5" w:rsidP="003B3BF5">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C47BAF">
        <w:rPr>
          <w:rFonts w:eastAsia="Microsoft YaHei"/>
          <w:sz w:val="20"/>
          <w:szCs w:val="20"/>
        </w:rPr>
        <w:t>9</w:t>
      </w:r>
    </w:p>
    <w:tbl>
      <w:tblPr>
        <w:tblStyle w:val="TableGrid"/>
        <w:tblW w:w="0" w:type="auto"/>
        <w:jc w:val="center"/>
        <w:tblLook w:val="04A0" w:firstRow="1" w:lastRow="0" w:firstColumn="1" w:lastColumn="0" w:noHBand="0" w:noVBand="1"/>
      </w:tblPr>
      <w:tblGrid>
        <w:gridCol w:w="2426"/>
        <w:gridCol w:w="872"/>
        <w:gridCol w:w="2767"/>
        <w:gridCol w:w="3511"/>
      </w:tblGrid>
      <w:tr w:rsidR="00C95401" w14:paraId="1ED343C2" w14:textId="77777777" w:rsidTr="00C95401">
        <w:trPr>
          <w:jc w:val="center"/>
        </w:trPr>
        <w:tc>
          <w:tcPr>
            <w:tcW w:w="0" w:type="auto"/>
            <w:gridSpan w:val="4"/>
            <w:shd w:val="clear" w:color="auto" w:fill="FFFFFF" w:themeFill="background1"/>
          </w:tcPr>
          <w:p w14:paraId="361A0234" w14:textId="53BE491E" w:rsidR="00C95401" w:rsidRPr="00C95401" w:rsidRDefault="00C95401" w:rsidP="00C95401">
            <w:pPr>
              <w:widowControl w:val="0"/>
              <w:snapToGrid w:val="0"/>
              <w:spacing w:before="120" w:after="120" w:line="240" w:lineRule="auto"/>
              <w:rPr>
                <w:rFonts w:eastAsia="Microsoft YaHei"/>
                <w:b/>
                <w:sz w:val="20"/>
                <w:szCs w:val="20"/>
                <w:u w:val="single"/>
              </w:rPr>
            </w:pPr>
            <w:r w:rsidRPr="00C95401">
              <w:rPr>
                <w:rFonts w:eastAsia="Microsoft YaHei"/>
                <w:b/>
                <w:sz w:val="20"/>
                <w:szCs w:val="20"/>
                <w:u w:val="single"/>
              </w:rPr>
              <w:lastRenderedPageBreak/>
              <w:t>Update Tx/Rx antennas for SRS antenna switch in dynamic signaling</w:t>
            </w:r>
          </w:p>
        </w:tc>
      </w:tr>
      <w:tr w:rsidR="00617869" w14:paraId="00E3AF3F" w14:textId="0130D051" w:rsidTr="00617869">
        <w:trPr>
          <w:jc w:val="center"/>
        </w:trPr>
        <w:tc>
          <w:tcPr>
            <w:tcW w:w="0" w:type="auto"/>
            <w:shd w:val="clear" w:color="auto" w:fill="E2EFD9" w:themeFill="accent6" w:themeFillTint="33"/>
          </w:tcPr>
          <w:p w14:paraId="00E3AF3C" w14:textId="77777777" w:rsidR="00617869" w:rsidRDefault="00617869" w:rsidP="00515754">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3D" w14:textId="77777777" w:rsidR="00617869" w:rsidRDefault="00617869"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F3E" w14:textId="77777777" w:rsidR="00617869" w:rsidRDefault="00617869"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0" w:type="auto"/>
            <w:shd w:val="clear" w:color="auto" w:fill="E2EFD9" w:themeFill="accent6" w:themeFillTint="33"/>
          </w:tcPr>
          <w:p w14:paraId="48B4713E" w14:textId="5B3E05BF" w:rsidR="00617869" w:rsidRDefault="00617869" w:rsidP="00515754">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ther comments</w:t>
            </w:r>
          </w:p>
        </w:tc>
      </w:tr>
      <w:tr w:rsidR="00617869" w14:paraId="00E3AF43" w14:textId="4D692BBE" w:rsidTr="00617869">
        <w:trPr>
          <w:jc w:val="center"/>
        </w:trPr>
        <w:tc>
          <w:tcPr>
            <w:tcW w:w="0" w:type="auto"/>
          </w:tcPr>
          <w:p w14:paraId="00E3AF40" w14:textId="77777777" w:rsidR="00617869" w:rsidRDefault="00617869" w:rsidP="002747AE">
            <w:pPr>
              <w:widowControl w:val="0"/>
              <w:snapToGrid w:val="0"/>
              <w:spacing w:before="120" w:after="120" w:line="240" w:lineRule="auto"/>
              <w:rPr>
                <w:rFonts w:eastAsia="Microsoft YaHei"/>
                <w:sz w:val="20"/>
                <w:szCs w:val="20"/>
              </w:rPr>
            </w:pPr>
            <w:r w:rsidRPr="003B3BF5">
              <w:rPr>
                <w:rFonts w:eastAsia="Microsoft YaHei"/>
                <w:sz w:val="20"/>
                <w:szCs w:val="20"/>
              </w:rPr>
              <w:t xml:space="preserve">Support indicating </w:t>
            </w:r>
            <w:r>
              <w:rPr>
                <w:rFonts w:eastAsia="Microsoft YaHei"/>
                <w:sz w:val="20"/>
                <w:szCs w:val="20"/>
              </w:rPr>
              <w:t>the number of</w:t>
            </w:r>
            <w:r w:rsidRPr="003B3BF5">
              <w:rPr>
                <w:rFonts w:eastAsia="Microsoft YaHei"/>
                <w:sz w:val="20"/>
                <w:szCs w:val="20"/>
              </w:rPr>
              <w:t xml:space="preserve"> Tx/Rx antennas</w:t>
            </w:r>
            <w:r>
              <w:rPr>
                <w:rFonts w:eastAsia="Microsoft YaHei"/>
                <w:sz w:val="20"/>
                <w:szCs w:val="20"/>
              </w:rPr>
              <w:t xml:space="preserve"> for SRS antenna switching via MAC CE or DCI</w:t>
            </w:r>
          </w:p>
        </w:tc>
        <w:tc>
          <w:tcPr>
            <w:tcW w:w="0" w:type="auto"/>
          </w:tcPr>
          <w:p w14:paraId="00E3AF41" w14:textId="0361CCA5" w:rsidR="00617869" w:rsidRDefault="009F07E1" w:rsidP="00515754">
            <w:pPr>
              <w:widowControl w:val="0"/>
              <w:snapToGrid w:val="0"/>
              <w:spacing w:before="120" w:after="120" w:line="240" w:lineRule="auto"/>
              <w:rPr>
                <w:rFonts w:eastAsia="Microsoft YaHei"/>
                <w:sz w:val="20"/>
                <w:szCs w:val="20"/>
              </w:rPr>
            </w:pPr>
            <w:r>
              <w:rPr>
                <w:rFonts w:eastAsia="Microsoft YaHei"/>
                <w:sz w:val="20"/>
                <w:szCs w:val="20"/>
              </w:rPr>
              <w:t>9</w:t>
            </w:r>
          </w:p>
        </w:tc>
        <w:tc>
          <w:tcPr>
            <w:tcW w:w="0" w:type="auto"/>
          </w:tcPr>
          <w:p w14:paraId="00E3AF42" w14:textId="3ED77C7A" w:rsidR="00617869" w:rsidRPr="006E3B3D" w:rsidRDefault="00617869" w:rsidP="009F07E1">
            <w:pPr>
              <w:widowControl w:val="0"/>
              <w:snapToGrid w:val="0"/>
              <w:spacing w:before="120" w:after="120" w:line="240" w:lineRule="auto"/>
              <w:rPr>
                <w:rFonts w:eastAsia="Microsoft YaHei"/>
                <w:sz w:val="20"/>
                <w:szCs w:val="20"/>
                <w:lang w:val="fr-FR"/>
              </w:rPr>
            </w:pPr>
            <w:r w:rsidRPr="006E3B3D">
              <w:rPr>
                <w:rFonts w:eastAsia="Microsoft YaHei"/>
                <w:sz w:val="20"/>
                <w:szCs w:val="20"/>
                <w:lang w:val="fr-FR"/>
              </w:rPr>
              <w:t>Apple, Qualcomm (MAC</w:t>
            </w:r>
            <w:r w:rsidR="009F07E1" w:rsidRPr="006E3B3D">
              <w:rPr>
                <w:rFonts w:eastAsia="Microsoft YaHei"/>
                <w:sz w:val="20"/>
                <w:szCs w:val="20"/>
                <w:lang w:val="fr-FR"/>
              </w:rPr>
              <w:t xml:space="preserve"> </w:t>
            </w:r>
            <w:r w:rsidRPr="006E3B3D">
              <w:rPr>
                <w:rFonts w:eastAsia="Microsoft YaHei"/>
                <w:sz w:val="20"/>
                <w:szCs w:val="20"/>
                <w:lang w:val="fr-FR"/>
              </w:rPr>
              <w:t>CE), Ericsson (MAC</w:t>
            </w:r>
            <w:r w:rsidR="009F07E1" w:rsidRPr="006E3B3D">
              <w:rPr>
                <w:rFonts w:eastAsia="Microsoft YaHei"/>
                <w:sz w:val="20"/>
                <w:szCs w:val="20"/>
                <w:lang w:val="fr-FR"/>
              </w:rPr>
              <w:t xml:space="preserve"> </w:t>
            </w:r>
            <w:r w:rsidRPr="006E3B3D">
              <w:rPr>
                <w:rFonts w:eastAsia="Microsoft YaHei"/>
                <w:sz w:val="20"/>
                <w:szCs w:val="20"/>
                <w:lang w:val="fr-FR"/>
              </w:rPr>
              <w:t>CE), Huawei, HiSilicon (MAC</w:t>
            </w:r>
            <w:r w:rsidR="009F07E1" w:rsidRPr="006E3B3D">
              <w:rPr>
                <w:rFonts w:eastAsia="Microsoft YaHei"/>
                <w:sz w:val="20"/>
                <w:szCs w:val="20"/>
                <w:lang w:val="fr-FR"/>
              </w:rPr>
              <w:t xml:space="preserve"> </w:t>
            </w:r>
            <w:r w:rsidRPr="006E3B3D">
              <w:rPr>
                <w:rFonts w:eastAsia="Microsoft YaHei"/>
                <w:sz w:val="20"/>
                <w:szCs w:val="20"/>
                <w:lang w:val="fr-FR"/>
              </w:rPr>
              <w:t>CE), Lenovo, MotM, Xiaomi</w:t>
            </w:r>
            <w:r w:rsidR="009F07E1" w:rsidRPr="006E3B3D">
              <w:rPr>
                <w:rFonts w:eastAsia="Microsoft YaHei"/>
                <w:sz w:val="20"/>
                <w:szCs w:val="20"/>
                <w:lang w:val="fr-FR"/>
              </w:rPr>
              <w:t>, ZTE</w:t>
            </w:r>
          </w:p>
        </w:tc>
        <w:tc>
          <w:tcPr>
            <w:tcW w:w="0" w:type="auto"/>
          </w:tcPr>
          <w:p w14:paraId="213D5EB9" w14:textId="730F091D" w:rsidR="007B5E5A" w:rsidRPr="007B5E5A" w:rsidRDefault="007B5E5A" w:rsidP="00D9470B">
            <w:pPr>
              <w:widowControl w:val="0"/>
              <w:snapToGrid w:val="0"/>
              <w:spacing w:before="120" w:after="120" w:line="240" w:lineRule="auto"/>
              <w:rPr>
                <w:rFonts w:eastAsia="Microsoft YaHei"/>
                <w:b/>
                <w:sz w:val="20"/>
                <w:szCs w:val="20"/>
                <w:u w:val="single"/>
              </w:rPr>
            </w:pPr>
            <w:r w:rsidRPr="007B5E5A">
              <w:rPr>
                <w:rFonts w:eastAsia="Microsoft YaHei" w:hint="eastAsia"/>
                <w:b/>
                <w:sz w:val="20"/>
                <w:szCs w:val="20"/>
                <w:u w:val="single"/>
              </w:rPr>
              <w:t>U</w:t>
            </w:r>
            <w:r w:rsidRPr="007B5E5A">
              <w:rPr>
                <w:rFonts w:eastAsia="Microsoft YaHei"/>
                <w:b/>
                <w:sz w:val="20"/>
                <w:szCs w:val="20"/>
                <w:u w:val="single"/>
              </w:rPr>
              <w:t>E reporting</w:t>
            </w:r>
          </w:p>
          <w:p w14:paraId="0410B451" w14:textId="04142BED" w:rsidR="00617869" w:rsidRDefault="00617869" w:rsidP="00D9470B">
            <w:pPr>
              <w:widowControl w:val="0"/>
              <w:snapToGrid w:val="0"/>
              <w:spacing w:before="120" w:after="120" w:line="240" w:lineRule="auto"/>
              <w:rPr>
                <w:rFonts w:eastAsia="Microsoft YaHei"/>
                <w:sz w:val="20"/>
                <w:szCs w:val="20"/>
              </w:rPr>
            </w:pPr>
            <w:r>
              <w:rPr>
                <w:rFonts w:eastAsia="Microsoft YaHei"/>
                <w:sz w:val="20"/>
                <w:szCs w:val="20"/>
              </w:rPr>
              <w:t>Apple, Xiaomi</w:t>
            </w:r>
            <w:r w:rsidR="00E37780">
              <w:rPr>
                <w:rFonts w:eastAsia="Microsoft YaHei"/>
                <w:sz w:val="20"/>
                <w:szCs w:val="20"/>
              </w:rPr>
              <w:t>, Qualcomm</w:t>
            </w:r>
            <w:r>
              <w:rPr>
                <w:rFonts w:eastAsia="Microsoft YaHei"/>
                <w:sz w:val="20"/>
                <w:szCs w:val="20"/>
              </w:rPr>
              <w:t xml:space="preserve">: </w:t>
            </w:r>
            <w:r w:rsidRPr="00617869">
              <w:rPr>
                <w:rFonts w:eastAsia="Microsoft YaHei"/>
                <w:sz w:val="20"/>
                <w:szCs w:val="20"/>
              </w:rPr>
              <w:t>Support UE reporting of the preferred antenna switching configuration</w:t>
            </w:r>
            <w:r w:rsidR="00CF7DAD" w:rsidRPr="00847E50">
              <w:rPr>
                <w:rFonts w:eastAsia="Microsoft YaHei"/>
                <w:sz w:val="20"/>
                <w:szCs w:val="20"/>
              </w:rPr>
              <w:t>/Rx/Tx antenna numbers</w:t>
            </w:r>
          </w:p>
          <w:p w14:paraId="1CECF3C4" w14:textId="77777777" w:rsidR="00617869" w:rsidRPr="007B5E5A" w:rsidRDefault="007B5E5A" w:rsidP="00D9470B">
            <w:pPr>
              <w:widowControl w:val="0"/>
              <w:snapToGrid w:val="0"/>
              <w:spacing w:before="120" w:after="120" w:line="240" w:lineRule="auto"/>
              <w:rPr>
                <w:rFonts w:eastAsia="Microsoft YaHei"/>
                <w:b/>
                <w:sz w:val="20"/>
                <w:szCs w:val="20"/>
                <w:u w:val="single"/>
              </w:rPr>
            </w:pPr>
            <w:r w:rsidRPr="007B5E5A">
              <w:rPr>
                <w:rFonts w:eastAsia="Microsoft YaHei" w:hint="eastAsia"/>
                <w:b/>
                <w:sz w:val="20"/>
                <w:szCs w:val="20"/>
                <w:u w:val="single"/>
              </w:rPr>
              <w:t>A</w:t>
            </w:r>
            <w:r w:rsidRPr="007B5E5A">
              <w:rPr>
                <w:rFonts w:eastAsia="Microsoft YaHei"/>
                <w:b/>
                <w:sz w:val="20"/>
                <w:szCs w:val="20"/>
                <w:u w:val="single"/>
              </w:rPr>
              <w:t>pplicable cases</w:t>
            </w:r>
          </w:p>
          <w:p w14:paraId="52A5519C" w14:textId="77777777" w:rsidR="007B5E5A" w:rsidRDefault="007B5E5A" w:rsidP="00D9470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ase 1: aperiodic SRS</w:t>
            </w:r>
          </w:p>
          <w:p w14:paraId="2B38C077" w14:textId="4B19B995" w:rsidR="007B5E5A" w:rsidRPr="007B5E5A" w:rsidRDefault="007B5E5A"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E</w:t>
            </w:r>
            <w:r>
              <w:rPr>
                <w:rFonts w:eastAsia="Microsoft YaHei"/>
                <w:sz w:val="20"/>
                <w:szCs w:val="20"/>
              </w:rPr>
              <w:t>ricsson</w:t>
            </w:r>
          </w:p>
          <w:p w14:paraId="73BDC04D" w14:textId="77777777" w:rsidR="007B5E5A" w:rsidRDefault="007B5E5A" w:rsidP="00D9470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ase 2: periodic or semi-persistent SRS</w:t>
            </w:r>
          </w:p>
          <w:p w14:paraId="56C0039F" w14:textId="6A6D483F" w:rsidR="007B5E5A" w:rsidRPr="007B5E5A" w:rsidRDefault="007B5E5A"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r>
    </w:tbl>
    <w:p w14:paraId="00E3AF44" w14:textId="77777777" w:rsidR="00F4549B" w:rsidRDefault="00F4549B" w:rsidP="00F4549B">
      <w:pPr>
        <w:widowControl w:val="0"/>
        <w:snapToGrid w:val="0"/>
        <w:spacing w:before="120" w:after="120" w:line="240" w:lineRule="auto"/>
        <w:jc w:val="both"/>
        <w:rPr>
          <w:rFonts w:eastAsia="Microsoft YaHei"/>
          <w:sz w:val="20"/>
          <w:szCs w:val="20"/>
        </w:rPr>
      </w:pPr>
    </w:p>
    <w:p w14:paraId="53BEBA53" w14:textId="6CA94174" w:rsidR="00893CC3" w:rsidRDefault="00893CC3" w:rsidP="00F4549B">
      <w:pPr>
        <w:widowControl w:val="0"/>
        <w:snapToGrid w:val="0"/>
        <w:spacing w:before="120" w:after="120" w:line="240" w:lineRule="auto"/>
        <w:jc w:val="both"/>
        <w:rPr>
          <w:rFonts w:eastAsia="Microsoft YaHei"/>
          <w:sz w:val="20"/>
          <w:szCs w:val="20"/>
        </w:rPr>
      </w:pPr>
      <w:r>
        <w:rPr>
          <w:rFonts w:eastAsia="Microsoft YaHei"/>
          <w:sz w:val="20"/>
          <w:szCs w:val="20"/>
        </w:rPr>
        <w:t>The following proposal is given based on companies’ input to RAN1#104b-e.</w:t>
      </w:r>
    </w:p>
    <w:p w14:paraId="00E3AF45" w14:textId="3C40A10C" w:rsidR="00F4549B" w:rsidRDefault="00F4549B" w:rsidP="00F4549B">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sidRPr="00173D00">
        <w:rPr>
          <w:rFonts w:eastAsia="Microsoft YaHei"/>
          <w:i/>
          <w:sz w:val="20"/>
          <w:szCs w:val="20"/>
        </w:rPr>
        <w:t xml:space="preserve"> </w:t>
      </w:r>
      <w:r w:rsidR="00D65341" w:rsidRPr="00D65341">
        <w:rPr>
          <w:rFonts w:eastAsia="Microsoft YaHei"/>
          <w:sz w:val="20"/>
          <w:szCs w:val="20"/>
        </w:rPr>
        <w:t xml:space="preserve"> </w:t>
      </w:r>
      <w:r w:rsidR="00D65341" w:rsidRPr="00D65341">
        <w:rPr>
          <w:rFonts w:eastAsia="Microsoft YaHei"/>
          <w:i/>
          <w:sz w:val="20"/>
          <w:szCs w:val="20"/>
        </w:rPr>
        <w:t>Support indicating the number of Tx/Rx antennas for SRS antenna switching via MAC CE</w:t>
      </w:r>
      <w:r w:rsidR="00D65341">
        <w:rPr>
          <w:rFonts w:eastAsia="Microsoft YaHei"/>
          <w:i/>
          <w:sz w:val="20"/>
          <w:szCs w:val="20"/>
        </w:rPr>
        <w:t>.</w:t>
      </w:r>
    </w:p>
    <w:p w14:paraId="3B86C9FF" w14:textId="428D3960" w:rsidR="002E4D93" w:rsidRDefault="007E615E" w:rsidP="00952BB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Applicable to at least one of the following two cases</w:t>
      </w:r>
    </w:p>
    <w:p w14:paraId="5326D6B2" w14:textId="316FED25" w:rsidR="007E615E" w:rsidRDefault="007E615E" w:rsidP="00952BBB">
      <w:pPr>
        <w:pStyle w:val="ListParagraph"/>
        <w:widowControl w:val="0"/>
        <w:numPr>
          <w:ilvl w:val="1"/>
          <w:numId w:val="8"/>
        </w:numPr>
        <w:snapToGrid w:val="0"/>
        <w:spacing w:before="120" w:after="120" w:line="240" w:lineRule="auto"/>
        <w:jc w:val="both"/>
        <w:rPr>
          <w:rFonts w:eastAsia="Microsoft YaHei"/>
          <w:i/>
          <w:sz w:val="20"/>
          <w:szCs w:val="20"/>
        </w:rPr>
      </w:pPr>
      <w:r>
        <w:rPr>
          <w:rFonts w:eastAsia="Microsoft YaHei"/>
          <w:i/>
          <w:sz w:val="20"/>
          <w:szCs w:val="20"/>
        </w:rPr>
        <w:t xml:space="preserve">Case 1: </w:t>
      </w:r>
      <w:r w:rsidRPr="007E615E">
        <w:rPr>
          <w:rFonts w:eastAsia="Microsoft YaHei"/>
          <w:i/>
          <w:sz w:val="20"/>
          <w:szCs w:val="20"/>
        </w:rPr>
        <w:t>aperiodic SRS</w:t>
      </w:r>
    </w:p>
    <w:p w14:paraId="6D7C916B" w14:textId="2AB4FBEE" w:rsidR="007E615E" w:rsidRDefault="007E615E" w:rsidP="00952BBB">
      <w:pPr>
        <w:pStyle w:val="ListParagraph"/>
        <w:widowControl w:val="0"/>
        <w:numPr>
          <w:ilvl w:val="1"/>
          <w:numId w:val="8"/>
        </w:numPr>
        <w:snapToGrid w:val="0"/>
        <w:spacing w:before="120" w:after="120" w:line="240" w:lineRule="auto"/>
        <w:jc w:val="both"/>
        <w:rPr>
          <w:rFonts w:eastAsia="Microsoft YaHei"/>
          <w:i/>
          <w:sz w:val="20"/>
          <w:szCs w:val="20"/>
        </w:rPr>
      </w:pPr>
      <w:r>
        <w:rPr>
          <w:rFonts w:eastAsia="Microsoft YaHei"/>
          <w:i/>
          <w:sz w:val="20"/>
          <w:szCs w:val="20"/>
        </w:rPr>
        <w:t xml:space="preserve">Case 2: </w:t>
      </w:r>
      <w:r w:rsidRPr="007E615E">
        <w:rPr>
          <w:rFonts w:eastAsia="Microsoft YaHei"/>
          <w:i/>
          <w:sz w:val="20"/>
          <w:szCs w:val="20"/>
        </w:rPr>
        <w:t>periodic or semi-persistent SRS</w:t>
      </w:r>
    </w:p>
    <w:p w14:paraId="1679A806" w14:textId="6029BEE5" w:rsidR="007E615E" w:rsidRPr="002E4D93" w:rsidRDefault="00724771" w:rsidP="00952BB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hint="eastAsia"/>
          <w:i/>
          <w:sz w:val="20"/>
          <w:szCs w:val="20"/>
        </w:rPr>
        <w:t>F</w:t>
      </w:r>
      <w:r>
        <w:rPr>
          <w:rFonts w:eastAsia="Microsoft YaHei"/>
          <w:i/>
          <w:sz w:val="20"/>
          <w:szCs w:val="20"/>
        </w:rPr>
        <w:t xml:space="preserve">FS </w:t>
      </w:r>
      <w:r w:rsidRPr="00724771">
        <w:rPr>
          <w:rFonts w:eastAsia="Microsoft YaHei"/>
          <w:i/>
          <w:sz w:val="20"/>
          <w:szCs w:val="20"/>
        </w:rPr>
        <w:t>UE reporting of the preferred antenna switching configuration</w:t>
      </w:r>
    </w:p>
    <w:p w14:paraId="00E3AF46" w14:textId="77777777" w:rsidR="00F4549B" w:rsidRPr="00F4549B" w:rsidRDefault="00F4549B" w:rsidP="00F4549B">
      <w:pPr>
        <w:widowControl w:val="0"/>
        <w:snapToGrid w:val="0"/>
        <w:spacing w:before="120" w:after="120" w:line="240" w:lineRule="auto"/>
        <w:jc w:val="both"/>
        <w:rPr>
          <w:rFonts w:eastAsia="Microsoft YaHei"/>
          <w:sz w:val="20"/>
          <w:szCs w:val="20"/>
        </w:rPr>
      </w:pPr>
    </w:p>
    <w:p w14:paraId="00E3AF47" w14:textId="77777777" w:rsidR="00F5336B" w:rsidRDefault="00F5336B" w:rsidP="00F5336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3B3642" w14:paraId="00E3AF4D" w14:textId="77777777" w:rsidTr="00515754">
        <w:tc>
          <w:tcPr>
            <w:tcW w:w="2405" w:type="dxa"/>
          </w:tcPr>
          <w:p w14:paraId="00E3AF4B" w14:textId="396DE0D7" w:rsidR="003B3642" w:rsidRDefault="003B3642" w:rsidP="003B3642">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00E3AF4C" w14:textId="456596DD" w:rsidR="003B3642" w:rsidRDefault="003B3642" w:rsidP="003B3642">
            <w:pPr>
              <w:widowControl w:val="0"/>
              <w:snapToGrid w:val="0"/>
              <w:spacing w:before="120" w:after="120" w:line="240" w:lineRule="auto"/>
              <w:rPr>
                <w:rFonts w:eastAsia="Microsoft YaHei"/>
                <w:sz w:val="20"/>
                <w:szCs w:val="20"/>
              </w:rPr>
            </w:pPr>
            <w:r>
              <w:rPr>
                <w:rFonts w:eastAsia="Microsoft YaHei"/>
                <w:sz w:val="20"/>
                <w:szCs w:val="20"/>
              </w:rPr>
              <w:t xml:space="preserve">We only support periodic and semi-persistent SRS case, i.e., Case 2. As claimed by supporting companies, the benefits on this proposal is for power saving or resource saving, so the benefits only be in periodic or semi-persistent SRS cases. </w:t>
            </w:r>
          </w:p>
        </w:tc>
      </w:tr>
      <w:tr w:rsidR="00066B0A" w14:paraId="00E3AF50" w14:textId="77777777" w:rsidTr="00515754">
        <w:tc>
          <w:tcPr>
            <w:tcW w:w="2405" w:type="dxa"/>
          </w:tcPr>
          <w:p w14:paraId="00E3AF4E" w14:textId="0C1A0E08" w:rsidR="00066B0A" w:rsidRDefault="00E42958" w:rsidP="00515754">
            <w:pPr>
              <w:widowControl w:val="0"/>
              <w:snapToGrid w:val="0"/>
              <w:spacing w:before="120" w:after="120" w:line="240" w:lineRule="auto"/>
              <w:rPr>
                <w:rFonts w:eastAsia="Microsoft YaHei"/>
                <w:sz w:val="20"/>
                <w:szCs w:val="20"/>
              </w:rPr>
            </w:pPr>
            <w:r w:rsidRPr="00E42958">
              <w:rPr>
                <w:rFonts w:eastAsia="Microsoft YaHei" w:hint="eastAsia"/>
                <w:sz w:val="20"/>
                <w:szCs w:val="20"/>
              </w:rPr>
              <w:t>Nokia/NSB</w:t>
            </w:r>
          </w:p>
        </w:tc>
        <w:tc>
          <w:tcPr>
            <w:tcW w:w="6945" w:type="dxa"/>
          </w:tcPr>
          <w:p w14:paraId="00E3AF4F" w14:textId="3EF1F6D4" w:rsidR="00066B0A" w:rsidRDefault="00E42958" w:rsidP="00515754">
            <w:pPr>
              <w:widowControl w:val="0"/>
              <w:snapToGrid w:val="0"/>
              <w:spacing w:before="120" w:after="120" w:line="240" w:lineRule="auto"/>
              <w:rPr>
                <w:rFonts w:eastAsia="Microsoft YaHei"/>
                <w:sz w:val="20"/>
                <w:szCs w:val="20"/>
              </w:rPr>
            </w:pPr>
            <w:r w:rsidRPr="00E42958">
              <w:rPr>
                <w:rFonts w:eastAsia="Microsoft YaHei" w:hint="eastAsia"/>
                <w:sz w:val="20"/>
                <w:szCs w:val="20"/>
              </w:rPr>
              <w:t>N</w:t>
            </w:r>
            <w:r w:rsidRPr="00E42958">
              <w:rPr>
                <w:rFonts w:eastAsia="Microsoft YaHei"/>
                <w:sz w:val="20"/>
                <w:szCs w:val="20"/>
              </w:rPr>
              <w:t>o</w:t>
            </w:r>
            <w:r w:rsidRPr="00E42958">
              <w:rPr>
                <w:rFonts w:eastAsia="Microsoft YaHei" w:hint="eastAsia"/>
                <w:sz w:val="20"/>
                <w:szCs w:val="20"/>
              </w:rPr>
              <w:t>t</w:t>
            </w:r>
            <w:r>
              <w:rPr>
                <w:rFonts w:eastAsia="Microsoft YaHei"/>
                <w:sz w:val="20"/>
                <w:szCs w:val="20"/>
              </w:rPr>
              <w:t xml:space="preserve"> </w:t>
            </w:r>
            <w:r w:rsidRPr="00E42958">
              <w:rPr>
                <w:rFonts w:eastAsia="Microsoft YaHei" w:hint="eastAsia"/>
                <w:sz w:val="20"/>
                <w:szCs w:val="20"/>
              </w:rPr>
              <w:t>support.</w:t>
            </w:r>
            <w:r>
              <w:rPr>
                <w:rFonts w:eastAsia="Microsoft YaHei"/>
                <w:sz w:val="20"/>
                <w:szCs w:val="20"/>
              </w:rPr>
              <w:t xml:space="preserve"> </w:t>
            </w:r>
            <w:r w:rsidRPr="00E42958">
              <w:rPr>
                <w:rFonts w:eastAsia="Microsoft YaHei" w:hint="eastAsia"/>
                <w:sz w:val="20"/>
                <w:szCs w:val="20"/>
              </w:rPr>
              <w:t>For</w:t>
            </w:r>
            <w:r>
              <w:rPr>
                <w:rFonts w:eastAsia="Microsoft YaHei"/>
                <w:sz w:val="20"/>
                <w:szCs w:val="20"/>
              </w:rPr>
              <w:t xml:space="preserve"> </w:t>
            </w:r>
            <w:r w:rsidRPr="00E42958">
              <w:rPr>
                <w:rFonts w:eastAsia="Microsoft YaHei" w:hint="eastAsia"/>
                <w:sz w:val="20"/>
                <w:szCs w:val="20"/>
              </w:rPr>
              <w:t>power</w:t>
            </w:r>
            <w:r>
              <w:rPr>
                <w:rFonts w:eastAsia="Microsoft YaHei"/>
                <w:sz w:val="20"/>
                <w:szCs w:val="20"/>
              </w:rPr>
              <w:t xml:space="preserve"> </w:t>
            </w:r>
            <w:r w:rsidRPr="00E42958">
              <w:rPr>
                <w:rFonts w:eastAsia="Microsoft YaHei" w:hint="eastAsia"/>
                <w:sz w:val="20"/>
                <w:szCs w:val="20"/>
              </w:rPr>
              <w:t>saving</w:t>
            </w:r>
            <w:r>
              <w:rPr>
                <w:rFonts w:eastAsia="Microsoft YaHei"/>
                <w:sz w:val="20"/>
                <w:szCs w:val="20"/>
              </w:rPr>
              <w:t xml:space="preserve"> </w:t>
            </w:r>
            <w:r w:rsidRPr="00E42958">
              <w:rPr>
                <w:rFonts w:eastAsia="Microsoft YaHei" w:hint="eastAsia"/>
                <w:sz w:val="20"/>
                <w:szCs w:val="20"/>
              </w:rPr>
              <w:t>purpose,</w:t>
            </w:r>
            <w:r>
              <w:rPr>
                <w:rFonts w:eastAsia="Microsoft YaHei"/>
                <w:sz w:val="20"/>
                <w:szCs w:val="20"/>
              </w:rPr>
              <w:t xml:space="preserve"> </w:t>
            </w:r>
            <w:r w:rsidRPr="00E42958">
              <w:rPr>
                <w:rFonts w:eastAsia="Microsoft YaHei" w:hint="eastAsia"/>
                <w:sz w:val="20"/>
                <w:szCs w:val="20"/>
              </w:rPr>
              <w:t>we</w:t>
            </w:r>
            <w:r>
              <w:rPr>
                <w:rFonts w:eastAsia="Microsoft YaHei"/>
                <w:sz w:val="20"/>
                <w:szCs w:val="20"/>
              </w:rPr>
              <w:t xml:space="preserve"> </w:t>
            </w:r>
            <w:r w:rsidRPr="00E42958">
              <w:rPr>
                <w:rFonts w:eastAsia="Microsoft YaHei" w:hint="eastAsia"/>
                <w:sz w:val="20"/>
                <w:szCs w:val="20"/>
              </w:rPr>
              <w:t>first</w:t>
            </w:r>
            <w:r>
              <w:rPr>
                <w:rFonts w:eastAsia="Microsoft YaHei"/>
                <w:sz w:val="20"/>
                <w:szCs w:val="20"/>
              </w:rPr>
              <w:t xml:space="preserve"> </w:t>
            </w:r>
            <w:r w:rsidRPr="00E42958">
              <w:rPr>
                <w:rFonts w:eastAsia="Microsoft YaHei" w:hint="eastAsia"/>
                <w:sz w:val="20"/>
                <w:szCs w:val="20"/>
              </w:rPr>
              <w:t>need</w:t>
            </w:r>
            <w:r>
              <w:rPr>
                <w:rFonts w:eastAsia="Microsoft YaHei"/>
                <w:sz w:val="20"/>
                <w:szCs w:val="20"/>
              </w:rPr>
              <w:t xml:space="preserve"> </w:t>
            </w:r>
            <w:r w:rsidRPr="00E42958">
              <w:rPr>
                <w:rFonts w:eastAsia="Microsoft YaHei" w:hint="eastAsia"/>
                <w:sz w:val="20"/>
                <w:szCs w:val="20"/>
              </w:rPr>
              <w:t>to</w:t>
            </w:r>
            <w:r>
              <w:rPr>
                <w:rFonts w:eastAsia="Microsoft YaHei"/>
                <w:sz w:val="20"/>
                <w:szCs w:val="20"/>
              </w:rPr>
              <w:t xml:space="preserve"> </w:t>
            </w:r>
            <w:r w:rsidRPr="00E42958">
              <w:rPr>
                <w:rFonts w:eastAsia="Microsoft YaHei" w:hint="eastAsia"/>
                <w:sz w:val="20"/>
                <w:szCs w:val="20"/>
              </w:rPr>
              <w:t>confirm</w:t>
            </w:r>
            <w:r>
              <w:rPr>
                <w:rFonts w:eastAsia="Microsoft YaHei"/>
                <w:sz w:val="20"/>
                <w:szCs w:val="20"/>
              </w:rPr>
              <w:t xml:space="preserve"> </w:t>
            </w:r>
            <w:r w:rsidRPr="00E42958">
              <w:rPr>
                <w:rFonts w:eastAsia="Microsoft YaHei" w:hint="eastAsia"/>
                <w:sz w:val="20"/>
                <w:szCs w:val="20"/>
              </w:rPr>
              <w:t>how</w:t>
            </w:r>
            <w:r>
              <w:rPr>
                <w:rFonts w:eastAsia="Microsoft YaHei"/>
                <w:sz w:val="20"/>
                <w:szCs w:val="20"/>
              </w:rPr>
              <w:t xml:space="preserve"> </w:t>
            </w:r>
            <w:r w:rsidRPr="00E42958">
              <w:rPr>
                <w:rFonts w:eastAsia="Microsoft YaHei" w:hint="eastAsia"/>
                <w:sz w:val="20"/>
                <w:szCs w:val="20"/>
              </w:rPr>
              <w:t>the</w:t>
            </w:r>
            <w:r>
              <w:rPr>
                <w:rFonts w:eastAsia="Microsoft YaHei"/>
                <w:sz w:val="20"/>
                <w:szCs w:val="20"/>
              </w:rPr>
              <w:t xml:space="preserve"> </w:t>
            </w:r>
            <w:r w:rsidRPr="00E42958">
              <w:rPr>
                <w:rFonts w:eastAsia="Microsoft YaHei" w:hint="eastAsia"/>
                <w:sz w:val="20"/>
                <w:szCs w:val="20"/>
              </w:rPr>
              <w:t>adaption</w:t>
            </w:r>
            <w:r>
              <w:rPr>
                <w:rFonts w:eastAsia="Microsoft YaHei"/>
                <w:sz w:val="20"/>
                <w:szCs w:val="20"/>
              </w:rPr>
              <w:t xml:space="preserve"> </w:t>
            </w:r>
            <w:r w:rsidRPr="00E42958">
              <w:rPr>
                <w:rFonts w:eastAsia="Microsoft YaHei" w:hint="eastAsia"/>
                <w:sz w:val="20"/>
                <w:szCs w:val="20"/>
              </w:rPr>
              <w:t>can</w:t>
            </w:r>
            <w:r>
              <w:rPr>
                <w:rFonts w:eastAsia="Microsoft YaHei"/>
                <w:sz w:val="20"/>
                <w:szCs w:val="20"/>
              </w:rPr>
              <w:t xml:space="preserve"> </w:t>
            </w:r>
            <w:r w:rsidRPr="00E42958">
              <w:rPr>
                <w:rFonts w:eastAsia="Microsoft YaHei" w:hint="eastAsia"/>
                <w:sz w:val="20"/>
                <w:szCs w:val="20"/>
              </w:rPr>
              <w:t>be</w:t>
            </w:r>
            <w:r>
              <w:rPr>
                <w:rFonts w:eastAsia="Microsoft YaHei"/>
                <w:sz w:val="20"/>
                <w:szCs w:val="20"/>
              </w:rPr>
              <w:t xml:space="preserve"> </w:t>
            </w:r>
            <w:r w:rsidRPr="00E42958">
              <w:rPr>
                <w:rFonts w:eastAsia="Microsoft YaHei" w:hint="eastAsia"/>
                <w:sz w:val="20"/>
                <w:szCs w:val="20"/>
              </w:rPr>
              <w:t>triggered.</w:t>
            </w:r>
            <w:r>
              <w:rPr>
                <w:rFonts w:eastAsia="Microsoft YaHei"/>
                <w:sz w:val="20"/>
                <w:szCs w:val="20"/>
              </w:rPr>
              <w:t xml:space="preserve"> </w:t>
            </w:r>
            <w:r w:rsidRPr="00E42958">
              <w:rPr>
                <w:rFonts w:eastAsia="Microsoft YaHei" w:hint="eastAsia"/>
                <w:sz w:val="20"/>
                <w:szCs w:val="20"/>
              </w:rPr>
              <w:t>It</w:t>
            </w:r>
            <w:r>
              <w:rPr>
                <w:rFonts w:eastAsia="Microsoft YaHei"/>
                <w:sz w:val="20"/>
                <w:szCs w:val="20"/>
              </w:rPr>
              <w:t xml:space="preserve"> </w:t>
            </w:r>
            <w:r w:rsidRPr="00E42958">
              <w:rPr>
                <w:rFonts w:eastAsia="Microsoft YaHei" w:hint="eastAsia"/>
                <w:sz w:val="20"/>
                <w:szCs w:val="20"/>
              </w:rPr>
              <w:t>is</w:t>
            </w:r>
            <w:r>
              <w:rPr>
                <w:rFonts w:eastAsia="Microsoft YaHei"/>
                <w:sz w:val="20"/>
                <w:szCs w:val="20"/>
              </w:rPr>
              <w:t xml:space="preserve"> </w:t>
            </w:r>
            <w:r w:rsidRPr="00E42958">
              <w:rPr>
                <w:rFonts w:eastAsia="Microsoft YaHei" w:hint="eastAsia"/>
                <w:sz w:val="20"/>
                <w:szCs w:val="20"/>
              </w:rPr>
              <w:t>premature</w:t>
            </w:r>
            <w:r>
              <w:rPr>
                <w:rFonts w:eastAsia="Microsoft YaHei"/>
                <w:sz w:val="20"/>
                <w:szCs w:val="20"/>
              </w:rPr>
              <w:t xml:space="preserve"> </w:t>
            </w:r>
            <w:r w:rsidRPr="00E42958">
              <w:rPr>
                <w:rFonts w:eastAsia="Microsoft YaHei" w:hint="eastAsia"/>
                <w:sz w:val="20"/>
                <w:szCs w:val="20"/>
              </w:rPr>
              <w:t>to</w:t>
            </w:r>
            <w:r>
              <w:rPr>
                <w:rFonts w:eastAsia="Microsoft YaHei"/>
                <w:sz w:val="20"/>
                <w:szCs w:val="20"/>
              </w:rPr>
              <w:t xml:space="preserve"> </w:t>
            </w:r>
            <w:r w:rsidRPr="00E42958">
              <w:rPr>
                <w:rFonts w:eastAsia="Microsoft YaHei" w:hint="eastAsia"/>
                <w:sz w:val="20"/>
                <w:szCs w:val="20"/>
              </w:rPr>
              <w:t>decide</w:t>
            </w:r>
            <w:r>
              <w:rPr>
                <w:rFonts w:eastAsia="Microsoft YaHei"/>
                <w:sz w:val="20"/>
                <w:szCs w:val="20"/>
              </w:rPr>
              <w:t xml:space="preserve"> </w:t>
            </w:r>
            <w:r w:rsidRPr="00E42958">
              <w:rPr>
                <w:rFonts w:eastAsia="Microsoft YaHei" w:hint="eastAsia"/>
                <w:sz w:val="20"/>
                <w:szCs w:val="20"/>
              </w:rPr>
              <w:t>whether</w:t>
            </w:r>
            <w:r>
              <w:rPr>
                <w:rFonts w:eastAsia="Microsoft YaHei"/>
                <w:sz w:val="20"/>
                <w:szCs w:val="20"/>
              </w:rPr>
              <w:t xml:space="preserve"> </w:t>
            </w:r>
            <w:r w:rsidRPr="00E42958">
              <w:rPr>
                <w:rFonts w:eastAsia="Microsoft YaHei" w:hint="eastAsia"/>
                <w:sz w:val="20"/>
                <w:szCs w:val="20"/>
              </w:rPr>
              <w:t>MAC</w:t>
            </w:r>
            <w:r>
              <w:rPr>
                <w:rFonts w:eastAsia="Microsoft YaHei"/>
                <w:sz w:val="20"/>
                <w:szCs w:val="20"/>
              </w:rPr>
              <w:t xml:space="preserve"> </w:t>
            </w:r>
            <w:r w:rsidRPr="00E42958">
              <w:rPr>
                <w:rFonts w:eastAsia="Microsoft YaHei" w:hint="eastAsia"/>
                <w:sz w:val="20"/>
                <w:szCs w:val="20"/>
              </w:rPr>
              <w:t>CE</w:t>
            </w:r>
            <w:r>
              <w:rPr>
                <w:rFonts w:eastAsia="Microsoft YaHei"/>
                <w:sz w:val="20"/>
                <w:szCs w:val="20"/>
              </w:rPr>
              <w:t xml:space="preserve"> </w:t>
            </w:r>
            <w:r w:rsidRPr="00E42958">
              <w:rPr>
                <w:rFonts w:eastAsia="Microsoft YaHei" w:hint="eastAsia"/>
                <w:sz w:val="20"/>
                <w:szCs w:val="20"/>
              </w:rPr>
              <w:t>based</w:t>
            </w:r>
            <w:r>
              <w:rPr>
                <w:rFonts w:eastAsia="Microsoft YaHei"/>
                <w:sz w:val="20"/>
                <w:szCs w:val="20"/>
              </w:rPr>
              <w:t xml:space="preserve"> </w:t>
            </w:r>
            <w:r w:rsidRPr="00E42958">
              <w:rPr>
                <w:rFonts w:eastAsia="Microsoft YaHei" w:hint="eastAsia"/>
                <w:sz w:val="20"/>
                <w:szCs w:val="20"/>
              </w:rPr>
              <w:t>adaptation</w:t>
            </w:r>
            <w:r>
              <w:rPr>
                <w:rFonts w:eastAsia="Microsoft YaHei"/>
                <w:sz w:val="20"/>
                <w:szCs w:val="20"/>
              </w:rPr>
              <w:t xml:space="preserve"> </w:t>
            </w:r>
            <w:r w:rsidRPr="00E42958">
              <w:rPr>
                <w:rFonts w:eastAsia="Microsoft YaHei" w:hint="eastAsia"/>
                <w:sz w:val="20"/>
                <w:szCs w:val="20"/>
              </w:rPr>
              <w:t>of</w:t>
            </w:r>
            <w:r>
              <w:rPr>
                <w:rFonts w:eastAsia="Microsoft YaHei"/>
                <w:sz w:val="20"/>
                <w:szCs w:val="20"/>
              </w:rPr>
              <w:t xml:space="preserve"> </w:t>
            </w:r>
            <w:r w:rsidRPr="00E42958">
              <w:rPr>
                <w:rFonts w:eastAsia="Microsoft YaHei" w:hint="eastAsia"/>
                <w:sz w:val="20"/>
                <w:szCs w:val="20"/>
              </w:rPr>
              <w:t>SRS</w:t>
            </w:r>
            <w:r>
              <w:rPr>
                <w:rFonts w:eastAsia="Microsoft YaHei"/>
                <w:sz w:val="20"/>
                <w:szCs w:val="20"/>
              </w:rPr>
              <w:t xml:space="preserve"> </w:t>
            </w:r>
            <w:r w:rsidRPr="00E42958">
              <w:rPr>
                <w:rFonts w:eastAsia="Microsoft YaHei"/>
                <w:sz w:val="20"/>
                <w:szCs w:val="20"/>
              </w:rPr>
              <w:t>antenna</w:t>
            </w:r>
            <w:r>
              <w:rPr>
                <w:rFonts w:eastAsia="Microsoft YaHei"/>
                <w:sz w:val="20"/>
                <w:szCs w:val="20"/>
              </w:rPr>
              <w:t xml:space="preserve"> </w:t>
            </w:r>
            <w:r w:rsidRPr="00E42958">
              <w:rPr>
                <w:rFonts w:eastAsia="Microsoft YaHei" w:hint="eastAsia"/>
                <w:sz w:val="20"/>
                <w:szCs w:val="20"/>
              </w:rPr>
              <w:t>switching</w:t>
            </w:r>
            <w:r>
              <w:rPr>
                <w:rFonts w:eastAsia="Microsoft YaHei"/>
                <w:sz w:val="20"/>
                <w:szCs w:val="20"/>
              </w:rPr>
              <w:t xml:space="preserve"> </w:t>
            </w:r>
            <w:r w:rsidRPr="00E42958">
              <w:rPr>
                <w:rFonts w:eastAsia="Microsoft YaHei" w:hint="eastAsia"/>
                <w:sz w:val="20"/>
                <w:szCs w:val="20"/>
              </w:rPr>
              <w:t>is</w:t>
            </w:r>
            <w:r>
              <w:rPr>
                <w:rFonts w:eastAsia="Microsoft YaHei"/>
                <w:sz w:val="20"/>
                <w:szCs w:val="20"/>
              </w:rPr>
              <w:t xml:space="preserve"> </w:t>
            </w:r>
            <w:r w:rsidRPr="00E42958">
              <w:rPr>
                <w:rFonts w:eastAsia="Microsoft YaHei" w:hint="eastAsia"/>
                <w:sz w:val="20"/>
                <w:szCs w:val="20"/>
              </w:rPr>
              <w:t>needed</w:t>
            </w:r>
            <w:r>
              <w:rPr>
                <w:rFonts w:eastAsia="Microsoft YaHei"/>
                <w:sz w:val="20"/>
                <w:szCs w:val="20"/>
              </w:rPr>
              <w:t xml:space="preserve"> </w:t>
            </w:r>
            <w:r w:rsidRPr="00E42958">
              <w:rPr>
                <w:rFonts w:eastAsia="Microsoft YaHei" w:hint="eastAsia"/>
                <w:sz w:val="20"/>
                <w:szCs w:val="20"/>
              </w:rPr>
              <w:t>for</w:t>
            </w:r>
            <w:r>
              <w:rPr>
                <w:rFonts w:eastAsia="Microsoft YaHei"/>
                <w:sz w:val="20"/>
                <w:szCs w:val="20"/>
              </w:rPr>
              <w:t xml:space="preserve"> </w:t>
            </w:r>
            <w:r w:rsidRPr="00E42958">
              <w:rPr>
                <w:rFonts w:eastAsia="Microsoft YaHei" w:hint="eastAsia"/>
                <w:sz w:val="20"/>
                <w:szCs w:val="20"/>
              </w:rPr>
              <w:t>UE</w:t>
            </w:r>
            <w:r>
              <w:rPr>
                <w:rFonts w:eastAsia="Microsoft YaHei"/>
                <w:sz w:val="20"/>
                <w:szCs w:val="20"/>
              </w:rPr>
              <w:t xml:space="preserve"> </w:t>
            </w:r>
            <w:r w:rsidRPr="00E42958">
              <w:rPr>
                <w:rFonts w:eastAsia="Microsoft YaHei" w:hint="eastAsia"/>
                <w:sz w:val="20"/>
                <w:szCs w:val="20"/>
              </w:rPr>
              <w:t>power</w:t>
            </w:r>
            <w:r>
              <w:rPr>
                <w:rFonts w:eastAsia="Microsoft YaHei"/>
                <w:sz w:val="20"/>
                <w:szCs w:val="20"/>
              </w:rPr>
              <w:t xml:space="preserve"> </w:t>
            </w:r>
            <w:r w:rsidRPr="00E42958">
              <w:rPr>
                <w:rFonts w:eastAsia="Microsoft YaHei" w:hint="eastAsia"/>
                <w:sz w:val="20"/>
                <w:szCs w:val="20"/>
              </w:rPr>
              <w:t>saving.</w:t>
            </w:r>
          </w:p>
        </w:tc>
      </w:tr>
      <w:tr w:rsidR="00066B0A" w14:paraId="00E3AF53" w14:textId="77777777" w:rsidTr="00515754">
        <w:tc>
          <w:tcPr>
            <w:tcW w:w="2405" w:type="dxa"/>
          </w:tcPr>
          <w:p w14:paraId="00E3AF51" w14:textId="05039E84" w:rsidR="00066B0A" w:rsidRDefault="00B46692" w:rsidP="00515754">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00E3AF52" w14:textId="55FCA9AA" w:rsidR="00066B0A" w:rsidRDefault="00B46692" w:rsidP="00725D77">
            <w:pPr>
              <w:widowControl w:val="0"/>
              <w:snapToGrid w:val="0"/>
              <w:spacing w:before="120" w:after="120" w:line="240" w:lineRule="auto"/>
              <w:rPr>
                <w:rFonts w:eastAsia="Microsoft YaHei"/>
                <w:sz w:val="20"/>
                <w:szCs w:val="20"/>
              </w:rPr>
            </w:pPr>
            <w:r>
              <w:rPr>
                <w:rFonts w:eastAsia="Microsoft YaHei"/>
                <w:sz w:val="20"/>
                <w:szCs w:val="20"/>
              </w:rPr>
              <w:t xml:space="preserve">Support UE reporting, then, discuss NW configuration </w:t>
            </w:r>
          </w:p>
        </w:tc>
      </w:tr>
      <w:tr w:rsidR="00E828A7" w14:paraId="60A8FF31" w14:textId="77777777" w:rsidTr="00515754">
        <w:tc>
          <w:tcPr>
            <w:tcW w:w="2405" w:type="dxa"/>
          </w:tcPr>
          <w:p w14:paraId="62F7813C" w14:textId="2D5446CC" w:rsidR="00E828A7" w:rsidRDefault="00E828A7" w:rsidP="00E828A7">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152CBA8E" w14:textId="77777777" w:rsidR="00E828A7" w:rsidRDefault="00E828A7" w:rsidP="00E828A7">
            <w:pPr>
              <w:widowControl w:val="0"/>
              <w:snapToGrid w:val="0"/>
              <w:spacing w:before="120" w:after="120" w:line="240" w:lineRule="auto"/>
              <w:rPr>
                <w:rFonts w:eastAsia="Microsoft YaHei"/>
                <w:sz w:val="20"/>
                <w:szCs w:val="20"/>
              </w:rPr>
            </w:pPr>
            <w:r>
              <w:rPr>
                <w:rFonts w:eastAsia="Microsoft YaHei"/>
                <w:sz w:val="20"/>
                <w:szCs w:val="20"/>
              </w:rPr>
              <w:t>Do not support.</w:t>
            </w:r>
          </w:p>
          <w:p w14:paraId="4C25C951" w14:textId="6FFDA722" w:rsidR="00E828A7" w:rsidRDefault="00E828A7" w:rsidP="00E828A7">
            <w:pPr>
              <w:widowControl w:val="0"/>
              <w:snapToGrid w:val="0"/>
              <w:spacing w:before="120" w:after="120" w:line="240" w:lineRule="auto"/>
              <w:rPr>
                <w:rFonts w:eastAsia="Microsoft YaHei"/>
                <w:sz w:val="20"/>
                <w:szCs w:val="20"/>
              </w:rPr>
            </w:pPr>
            <w:r>
              <w:rPr>
                <w:rFonts w:eastAsia="Microsoft YaHei"/>
                <w:sz w:val="20"/>
                <w:szCs w:val="20"/>
              </w:rPr>
              <w:t>We have pointed out several issues that need to be clarified / discussed. For example, Tx antenna switching and Rx antenna switching have different considerations / impacts. For another, for Tx switching, is this R15-type of switching or R16-type of downgrading? How about the virtualization? There are many issues.</w:t>
            </w:r>
          </w:p>
        </w:tc>
      </w:tr>
      <w:tr w:rsidR="000E4075" w14:paraId="37E856BB" w14:textId="77777777" w:rsidTr="000E4075">
        <w:tc>
          <w:tcPr>
            <w:tcW w:w="2405" w:type="dxa"/>
          </w:tcPr>
          <w:p w14:paraId="00BCBFF4" w14:textId="77777777" w:rsidR="000E4075" w:rsidRDefault="000E4075" w:rsidP="00515344">
            <w:pPr>
              <w:widowControl w:val="0"/>
              <w:snapToGrid w:val="0"/>
              <w:spacing w:before="120" w:after="120" w:line="240" w:lineRule="auto"/>
              <w:rPr>
                <w:rFonts w:eastAsia="Microsoft YaHei"/>
                <w:sz w:val="20"/>
                <w:szCs w:val="20"/>
              </w:rPr>
            </w:pPr>
            <w:r>
              <w:rPr>
                <w:rFonts w:eastAsia="Microsoft YaHei"/>
                <w:sz w:val="20"/>
                <w:szCs w:val="20"/>
              </w:rPr>
              <w:t>CATT</w:t>
            </w:r>
          </w:p>
        </w:tc>
        <w:tc>
          <w:tcPr>
            <w:tcW w:w="6945" w:type="dxa"/>
          </w:tcPr>
          <w:p w14:paraId="641C9761" w14:textId="7418D131" w:rsidR="000E4075" w:rsidRDefault="000E4075" w:rsidP="00515344">
            <w:pPr>
              <w:widowControl w:val="0"/>
              <w:snapToGrid w:val="0"/>
              <w:spacing w:before="120" w:after="120" w:line="240" w:lineRule="auto"/>
              <w:rPr>
                <w:rFonts w:eastAsia="Microsoft YaHei"/>
                <w:sz w:val="20"/>
                <w:szCs w:val="20"/>
              </w:rPr>
            </w:pPr>
            <w:r>
              <w:rPr>
                <w:rFonts w:eastAsia="Microsoft YaHei"/>
                <w:sz w:val="20"/>
                <w:szCs w:val="20"/>
              </w:rPr>
              <w:t>Prefer further discussion.</w:t>
            </w:r>
          </w:p>
        </w:tc>
      </w:tr>
    </w:tbl>
    <w:p w14:paraId="00E3AF54" w14:textId="77777777" w:rsidR="00F5336B" w:rsidRDefault="00F5336B">
      <w:pPr>
        <w:widowControl w:val="0"/>
        <w:snapToGrid w:val="0"/>
        <w:spacing w:before="120" w:after="120" w:line="240" w:lineRule="auto"/>
        <w:jc w:val="both"/>
        <w:rPr>
          <w:rFonts w:eastAsia="Microsoft YaHei"/>
          <w:sz w:val="20"/>
          <w:szCs w:val="20"/>
        </w:rPr>
      </w:pPr>
    </w:p>
    <w:p w14:paraId="00E3AF55" w14:textId="77777777" w:rsidR="00B22CDE" w:rsidRPr="00BF38E0" w:rsidRDefault="00BF38E0" w:rsidP="00BF38E0">
      <w:pPr>
        <w:pStyle w:val="Heading2"/>
        <w:numPr>
          <w:ilvl w:val="1"/>
          <w:numId w:val="2"/>
        </w:numPr>
        <w:snapToGrid w:val="0"/>
        <w:spacing w:before="0" w:after="120" w:line="240" w:lineRule="auto"/>
        <w:ind w:left="573" w:hanging="573"/>
        <w:rPr>
          <w:rFonts w:cs="Arial"/>
          <w:sz w:val="24"/>
          <w:szCs w:val="24"/>
        </w:rPr>
      </w:pPr>
      <w:r w:rsidRPr="00BF38E0">
        <w:rPr>
          <w:rFonts w:cs="Arial" w:hint="eastAsia"/>
          <w:sz w:val="24"/>
          <w:szCs w:val="24"/>
        </w:rPr>
        <w:lastRenderedPageBreak/>
        <w:t>O</w:t>
      </w:r>
      <w:r w:rsidRPr="00BF38E0">
        <w:rPr>
          <w:rFonts w:cs="Arial"/>
          <w:sz w:val="24"/>
          <w:szCs w:val="24"/>
        </w:rPr>
        <w:t>thers</w:t>
      </w:r>
    </w:p>
    <w:p w14:paraId="00E3AF56" w14:textId="10991335" w:rsidR="00BF38E0" w:rsidRDefault="000534CA">
      <w:pPr>
        <w:widowControl w:val="0"/>
        <w:snapToGrid w:val="0"/>
        <w:spacing w:before="120" w:after="120" w:line="240" w:lineRule="auto"/>
        <w:jc w:val="both"/>
        <w:rPr>
          <w:rFonts w:eastAsia="Microsoft YaHei"/>
          <w:sz w:val="20"/>
          <w:szCs w:val="20"/>
        </w:rPr>
      </w:pPr>
      <w:r>
        <w:rPr>
          <w:rFonts w:eastAsia="Microsoft YaHei" w:hint="eastAsia"/>
          <w:sz w:val="20"/>
          <w:szCs w:val="20"/>
        </w:rPr>
        <w:t>The</w:t>
      </w:r>
      <w:r>
        <w:rPr>
          <w:rFonts w:eastAsia="Microsoft YaHei"/>
          <w:sz w:val="20"/>
          <w:szCs w:val="20"/>
        </w:rPr>
        <w:t xml:space="preserve"> follo</w:t>
      </w:r>
      <w:r w:rsidR="00814B39">
        <w:rPr>
          <w:rFonts w:eastAsia="Microsoft YaHei"/>
          <w:sz w:val="20"/>
          <w:szCs w:val="20"/>
        </w:rPr>
        <w:t xml:space="preserve">wing </w:t>
      </w:r>
      <w:r w:rsidR="002D332F">
        <w:rPr>
          <w:rFonts w:eastAsia="Microsoft YaHei"/>
          <w:sz w:val="20"/>
          <w:szCs w:val="20"/>
        </w:rPr>
        <w:t xml:space="preserve">issues </w:t>
      </w:r>
      <w:r w:rsidR="00814B39">
        <w:rPr>
          <w:rFonts w:eastAsia="Microsoft YaHei"/>
          <w:sz w:val="20"/>
          <w:szCs w:val="20"/>
        </w:rPr>
        <w:t xml:space="preserve">are </w:t>
      </w:r>
      <w:r w:rsidR="002D332F">
        <w:rPr>
          <w:rFonts w:eastAsia="Microsoft YaHei"/>
          <w:sz w:val="20"/>
          <w:szCs w:val="20"/>
        </w:rPr>
        <w:t>discussed</w:t>
      </w:r>
      <w:r w:rsidR="00814B39">
        <w:rPr>
          <w:rFonts w:eastAsia="Microsoft YaHei"/>
          <w:sz w:val="20"/>
          <w:szCs w:val="20"/>
        </w:rPr>
        <w:t xml:space="preserve"> by one </w:t>
      </w:r>
      <w:r>
        <w:rPr>
          <w:rFonts w:eastAsia="Microsoft YaHei"/>
          <w:sz w:val="20"/>
          <w:szCs w:val="20"/>
        </w:rPr>
        <w:t>compan</w:t>
      </w:r>
      <w:r w:rsidR="00814B39">
        <w:rPr>
          <w:rFonts w:eastAsia="Microsoft YaHei"/>
          <w:sz w:val="20"/>
          <w:szCs w:val="20"/>
        </w:rPr>
        <w:t>y</w:t>
      </w:r>
      <w:r>
        <w:rPr>
          <w:rFonts w:eastAsia="Microsoft YaHei"/>
          <w:sz w:val="20"/>
          <w:szCs w:val="20"/>
        </w:rPr>
        <w:t>.</w:t>
      </w:r>
    </w:p>
    <w:tbl>
      <w:tblPr>
        <w:tblStyle w:val="TableGrid"/>
        <w:tblW w:w="0" w:type="auto"/>
        <w:tblLook w:val="04A0" w:firstRow="1" w:lastRow="0" w:firstColumn="1" w:lastColumn="0" w:noHBand="0" w:noVBand="1"/>
      </w:tblPr>
      <w:tblGrid>
        <w:gridCol w:w="5524"/>
        <w:gridCol w:w="3826"/>
      </w:tblGrid>
      <w:tr w:rsidR="000534CA" w14:paraId="00E3AF59" w14:textId="77777777" w:rsidTr="00F46F4D">
        <w:tc>
          <w:tcPr>
            <w:tcW w:w="5524" w:type="dxa"/>
          </w:tcPr>
          <w:p w14:paraId="00E3AF57" w14:textId="46AC678E" w:rsidR="000534CA" w:rsidRDefault="00BB0CD8" w:rsidP="00A71ABC">
            <w:pPr>
              <w:widowControl w:val="0"/>
              <w:snapToGrid w:val="0"/>
              <w:spacing w:before="120" w:after="120" w:line="240" w:lineRule="auto"/>
              <w:rPr>
                <w:rFonts w:eastAsia="Microsoft YaHei"/>
                <w:sz w:val="20"/>
                <w:szCs w:val="20"/>
              </w:rPr>
            </w:pPr>
            <w:r w:rsidRPr="00BB0CD8">
              <w:rPr>
                <w:rFonts w:eastAsia="Microsoft YaHei"/>
                <w:sz w:val="20"/>
                <w:szCs w:val="20"/>
                <w:lang w:val="en-GB"/>
              </w:rPr>
              <w:t>Support single scheduling DCI to trigger simultaneous A</w:t>
            </w:r>
            <w:r>
              <w:rPr>
                <w:rFonts w:eastAsia="Microsoft YaHei"/>
                <w:sz w:val="20"/>
                <w:szCs w:val="20"/>
                <w:lang w:val="en-GB"/>
              </w:rPr>
              <w:t xml:space="preserve">P </w:t>
            </w:r>
            <w:r w:rsidRPr="00BB0CD8">
              <w:rPr>
                <w:rFonts w:eastAsia="Microsoft YaHei"/>
                <w:sz w:val="20"/>
                <w:szCs w:val="20"/>
                <w:lang w:val="en-GB"/>
              </w:rPr>
              <w:t>SRS transmission across multiple component carriers</w:t>
            </w:r>
          </w:p>
        </w:tc>
        <w:tc>
          <w:tcPr>
            <w:tcW w:w="3826" w:type="dxa"/>
          </w:tcPr>
          <w:p w14:paraId="00E3AF58" w14:textId="6D9C2C87" w:rsidR="000534CA" w:rsidRDefault="00BB0CD8" w:rsidP="00A71ABC">
            <w:pPr>
              <w:widowControl w:val="0"/>
              <w:snapToGrid w:val="0"/>
              <w:spacing w:before="120" w:after="120" w:line="240" w:lineRule="auto"/>
              <w:rPr>
                <w:rFonts w:eastAsia="Microsoft YaHei"/>
                <w:sz w:val="20"/>
                <w:szCs w:val="20"/>
              </w:rPr>
            </w:pPr>
            <w:r>
              <w:rPr>
                <w:rFonts w:eastAsia="Microsoft YaHei"/>
                <w:sz w:val="20"/>
                <w:szCs w:val="20"/>
              </w:rPr>
              <w:t>Qualcomm</w:t>
            </w:r>
          </w:p>
        </w:tc>
      </w:tr>
      <w:tr w:rsidR="000534CA" w14:paraId="00E3AF5C" w14:textId="77777777" w:rsidTr="00F46F4D">
        <w:tc>
          <w:tcPr>
            <w:tcW w:w="5524" w:type="dxa"/>
          </w:tcPr>
          <w:p w14:paraId="00E3AF5A" w14:textId="50872887" w:rsidR="000534CA" w:rsidRDefault="009F064E" w:rsidP="00A71ABC">
            <w:pPr>
              <w:widowControl w:val="0"/>
              <w:snapToGrid w:val="0"/>
              <w:spacing w:before="120" w:after="120" w:line="240" w:lineRule="auto"/>
              <w:rPr>
                <w:rFonts w:eastAsia="Microsoft YaHei"/>
                <w:sz w:val="20"/>
                <w:szCs w:val="20"/>
              </w:rPr>
            </w:pPr>
            <w:r w:rsidRPr="009F064E">
              <w:rPr>
                <w:rFonts w:eastAsia="Microsoft YaHei"/>
                <w:sz w:val="20"/>
                <w:szCs w:val="20"/>
              </w:rPr>
              <w:t>Support triggering multiple SRS resource sets and/or triggering multi-shot SRS by a single DCI</w:t>
            </w:r>
          </w:p>
        </w:tc>
        <w:tc>
          <w:tcPr>
            <w:tcW w:w="3826" w:type="dxa"/>
          </w:tcPr>
          <w:p w14:paraId="00E3AF5B" w14:textId="6B2D1066" w:rsidR="000534CA" w:rsidRPr="000534CA" w:rsidRDefault="009F064E" w:rsidP="00A71ABC">
            <w:pPr>
              <w:widowControl w:val="0"/>
              <w:snapToGrid w:val="0"/>
              <w:spacing w:before="120" w:after="120" w:line="240" w:lineRule="auto"/>
              <w:rPr>
                <w:rFonts w:eastAsia="Microsoft YaHei"/>
                <w:sz w:val="20"/>
                <w:szCs w:val="20"/>
              </w:rPr>
            </w:pPr>
            <w:r>
              <w:rPr>
                <w:rFonts w:eastAsia="Microsoft YaHei"/>
                <w:sz w:val="20"/>
                <w:szCs w:val="20"/>
              </w:rPr>
              <w:t>LG</w:t>
            </w:r>
          </w:p>
        </w:tc>
      </w:tr>
      <w:tr w:rsidR="009F064E" w14:paraId="76EBAA63" w14:textId="77777777" w:rsidTr="00F46F4D">
        <w:tc>
          <w:tcPr>
            <w:tcW w:w="5524" w:type="dxa"/>
          </w:tcPr>
          <w:p w14:paraId="15988047" w14:textId="5973487D" w:rsidR="009F064E" w:rsidRPr="009F064E" w:rsidRDefault="00A71ABC" w:rsidP="00A71ABC">
            <w:pPr>
              <w:widowControl w:val="0"/>
              <w:snapToGrid w:val="0"/>
              <w:spacing w:before="120" w:after="120" w:line="240" w:lineRule="auto"/>
              <w:rPr>
                <w:rFonts w:eastAsia="Microsoft YaHei"/>
                <w:sz w:val="20"/>
                <w:szCs w:val="20"/>
              </w:rPr>
            </w:pPr>
            <w:r w:rsidRPr="00A71ABC">
              <w:rPr>
                <w:rFonts w:eastAsia="Microsoft YaHei"/>
                <w:sz w:val="20"/>
                <w:szCs w:val="20"/>
              </w:rPr>
              <w:t>Reuse parameters from a co-scheduled/associated PDSCH/PUSCH for AP SRS</w:t>
            </w:r>
          </w:p>
        </w:tc>
        <w:tc>
          <w:tcPr>
            <w:tcW w:w="3826" w:type="dxa"/>
          </w:tcPr>
          <w:p w14:paraId="167DE5F5" w14:textId="6333744D" w:rsidR="009F064E" w:rsidRDefault="00A71ABC" w:rsidP="00A71ABC">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uturewei</w:t>
            </w:r>
          </w:p>
        </w:tc>
      </w:tr>
      <w:tr w:rsidR="00A71ABC" w14:paraId="0EA11CD2" w14:textId="77777777" w:rsidTr="00F46F4D">
        <w:tc>
          <w:tcPr>
            <w:tcW w:w="5524" w:type="dxa"/>
          </w:tcPr>
          <w:p w14:paraId="4866E902" w14:textId="285D7716" w:rsidR="00A71ABC" w:rsidRPr="00A71ABC" w:rsidRDefault="00A71ABC" w:rsidP="00A71ABC">
            <w:pPr>
              <w:widowControl w:val="0"/>
              <w:snapToGrid w:val="0"/>
              <w:spacing w:before="120" w:after="120" w:line="240" w:lineRule="auto"/>
              <w:rPr>
                <w:rFonts w:eastAsia="Microsoft YaHei"/>
                <w:sz w:val="20"/>
                <w:szCs w:val="20"/>
              </w:rPr>
            </w:pPr>
            <w:r w:rsidRPr="00A71ABC">
              <w:rPr>
                <w:rFonts w:eastAsia="Microsoft YaHei"/>
                <w:sz w:val="20"/>
                <w:szCs w:val="20"/>
              </w:rPr>
              <w:t>Allow non-contigu</w:t>
            </w:r>
            <w:r>
              <w:rPr>
                <w:rFonts w:eastAsia="Microsoft YaHei"/>
                <w:sz w:val="20"/>
                <w:szCs w:val="20"/>
              </w:rPr>
              <w:t>ous/almost contiguous sounding</w:t>
            </w:r>
          </w:p>
        </w:tc>
        <w:tc>
          <w:tcPr>
            <w:tcW w:w="3826" w:type="dxa"/>
          </w:tcPr>
          <w:p w14:paraId="2F05DAA1" w14:textId="24AE5572" w:rsidR="00A71ABC" w:rsidRDefault="00A71ABC" w:rsidP="00A71ABC">
            <w:pPr>
              <w:widowControl w:val="0"/>
              <w:snapToGrid w:val="0"/>
              <w:spacing w:before="120" w:after="120" w:line="240" w:lineRule="auto"/>
              <w:rPr>
                <w:rFonts w:eastAsia="Microsoft YaHei"/>
                <w:sz w:val="20"/>
                <w:szCs w:val="20"/>
              </w:rPr>
            </w:pPr>
            <w:r w:rsidRPr="00A71ABC">
              <w:rPr>
                <w:rFonts w:eastAsia="Microsoft YaHei"/>
                <w:sz w:val="20"/>
                <w:szCs w:val="20"/>
              </w:rPr>
              <w:t>Futurewei</w:t>
            </w:r>
          </w:p>
        </w:tc>
      </w:tr>
      <w:tr w:rsidR="001A1F88" w14:paraId="4DAB87A7" w14:textId="77777777" w:rsidTr="00F46F4D">
        <w:tc>
          <w:tcPr>
            <w:tcW w:w="5524" w:type="dxa"/>
          </w:tcPr>
          <w:p w14:paraId="472C44A3" w14:textId="51EFD97F" w:rsidR="001A1F88" w:rsidRPr="00A71ABC" w:rsidRDefault="001A1F88" w:rsidP="001A1F88">
            <w:pPr>
              <w:widowControl w:val="0"/>
              <w:snapToGrid w:val="0"/>
              <w:spacing w:before="120" w:after="120" w:line="240" w:lineRule="auto"/>
              <w:rPr>
                <w:rFonts w:eastAsia="Microsoft YaHei"/>
                <w:sz w:val="20"/>
                <w:szCs w:val="20"/>
              </w:rPr>
            </w:pPr>
            <w:r w:rsidRPr="00BE4764">
              <w:rPr>
                <w:rFonts w:eastAsiaTheme="minorEastAsia" w:hint="eastAsia"/>
                <w:sz w:val="20"/>
                <w:szCs w:val="20"/>
              </w:rPr>
              <w:t>S</w:t>
            </w:r>
            <w:r w:rsidRPr="00BE4764">
              <w:rPr>
                <w:rFonts w:eastAsiaTheme="minorEastAsia"/>
                <w:sz w:val="20"/>
                <w:szCs w:val="20"/>
              </w:rPr>
              <w:t>upport update the association between aperiodic SRS resource set(s) and aperiodic SRS triggering states by MAC CE</w:t>
            </w:r>
          </w:p>
        </w:tc>
        <w:tc>
          <w:tcPr>
            <w:tcW w:w="3826" w:type="dxa"/>
          </w:tcPr>
          <w:p w14:paraId="0852058C" w14:textId="7977B6D3" w:rsidR="001A1F88" w:rsidRPr="00A71ABC" w:rsidRDefault="001A1F88" w:rsidP="001A1F88">
            <w:pPr>
              <w:widowControl w:val="0"/>
              <w:snapToGrid w:val="0"/>
              <w:spacing w:before="120" w:after="120" w:line="240" w:lineRule="auto"/>
              <w:rPr>
                <w:rFonts w:eastAsia="Microsoft YaHei"/>
                <w:sz w:val="20"/>
                <w:szCs w:val="20"/>
              </w:rPr>
            </w:pPr>
            <w:r w:rsidRPr="00BE4764">
              <w:rPr>
                <w:rFonts w:eastAsia="Microsoft YaHei" w:hint="eastAsia"/>
                <w:sz w:val="20"/>
                <w:szCs w:val="20"/>
              </w:rPr>
              <w:t>L</w:t>
            </w:r>
            <w:r w:rsidRPr="00BE4764">
              <w:rPr>
                <w:rFonts w:eastAsia="Microsoft YaHei"/>
                <w:sz w:val="20"/>
                <w:szCs w:val="20"/>
              </w:rPr>
              <w:t>enovo, MotM</w:t>
            </w:r>
          </w:p>
        </w:tc>
      </w:tr>
    </w:tbl>
    <w:p w14:paraId="00E3AF5D" w14:textId="77777777" w:rsidR="00BF38E0" w:rsidRDefault="00BF38E0">
      <w:pPr>
        <w:widowControl w:val="0"/>
        <w:snapToGrid w:val="0"/>
        <w:spacing w:before="120" w:after="120" w:line="240" w:lineRule="auto"/>
        <w:jc w:val="both"/>
        <w:rPr>
          <w:rFonts w:eastAsia="Microsoft YaHei"/>
          <w:sz w:val="20"/>
          <w:szCs w:val="20"/>
        </w:rPr>
      </w:pPr>
    </w:p>
    <w:p w14:paraId="38C62067" w14:textId="7975DF26" w:rsidR="008F7EC2" w:rsidRDefault="008F7EC2" w:rsidP="008F7EC2">
      <w:pPr>
        <w:widowControl w:val="0"/>
        <w:snapToGrid w:val="0"/>
        <w:spacing w:before="120" w:after="120" w:line="240" w:lineRule="auto"/>
        <w:jc w:val="both"/>
        <w:rPr>
          <w:rFonts w:eastAsia="Microsoft YaHei"/>
          <w:sz w:val="20"/>
          <w:szCs w:val="20"/>
        </w:rPr>
      </w:pPr>
      <w:r>
        <w:rPr>
          <w:rFonts w:eastAsia="Microsoft YaHei"/>
          <w:sz w:val="20"/>
          <w:szCs w:val="20"/>
        </w:rPr>
        <w:t xml:space="preserve">Companies’ further views </w:t>
      </w:r>
      <w:r w:rsidR="0086311F">
        <w:rPr>
          <w:rFonts w:eastAsia="Microsoft YaHei"/>
          <w:sz w:val="20"/>
          <w:szCs w:val="20"/>
        </w:rPr>
        <w:t xml:space="preserve">on the above issues </w:t>
      </w:r>
      <w:r>
        <w:rPr>
          <w:rFonts w:eastAsia="Microsoft YaHei"/>
          <w:sz w:val="20"/>
          <w:szCs w:val="20"/>
        </w:rPr>
        <w:t>are collected as follows.</w:t>
      </w:r>
    </w:p>
    <w:tbl>
      <w:tblPr>
        <w:tblStyle w:val="TableGrid"/>
        <w:tblW w:w="0" w:type="auto"/>
        <w:tblLook w:val="04A0" w:firstRow="1" w:lastRow="0" w:firstColumn="1" w:lastColumn="0" w:noHBand="0" w:noVBand="1"/>
      </w:tblPr>
      <w:tblGrid>
        <w:gridCol w:w="2405"/>
        <w:gridCol w:w="6945"/>
      </w:tblGrid>
      <w:tr w:rsidR="008F7EC2" w14:paraId="7D3BE010" w14:textId="77777777" w:rsidTr="006B4D2B">
        <w:tc>
          <w:tcPr>
            <w:tcW w:w="2405" w:type="dxa"/>
            <w:shd w:val="clear" w:color="auto" w:fill="E2EFD9" w:themeFill="accent6" w:themeFillTint="33"/>
          </w:tcPr>
          <w:p w14:paraId="23D5E643" w14:textId="77777777" w:rsidR="008F7EC2" w:rsidRDefault="008F7EC2" w:rsidP="006B4D2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5FEF5FD2" w14:textId="77777777" w:rsidR="008F7EC2" w:rsidRDefault="008F7EC2" w:rsidP="006B4D2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836D07" w14:paraId="1E92EAED" w14:textId="77777777" w:rsidTr="006B4D2B">
        <w:tc>
          <w:tcPr>
            <w:tcW w:w="2405" w:type="dxa"/>
          </w:tcPr>
          <w:p w14:paraId="7D0FD1C6" w14:textId="60A7D926" w:rsidR="00836D07" w:rsidRDefault="00836D07" w:rsidP="00836D07">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2242607F" w14:textId="77777777" w:rsidR="00836D07" w:rsidRDefault="00836D07" w:rsidP="00836D07">
            <w:pPr>
              <w:widowControl w:val="0"/>
              <w:snapToGrid w:val="0"/>
              <w:spacing w:before="120" w:after="120" w:line="240" w:lineRule="auto"/>
              <w:rPr>
                <w:rFonts w:eastAsia="Microsoft YaHei"/>
                <w:sz w:val="20"/>
                <w:szCs w:val="20"/>
              </w:rPr>
            </w:pPr>
            <w:r>
              <w:rPr>
                <w:rFonts w:eastAsia="Microsoft YaHei"/>
                <w:sz w:val="20"/>
                <w:szCs w:val="20"/>
              </w:rPr>
              <w:t xml:space="preserve">As described above, </w:t>
            </w:r>
            <w:r w:rsidRPr="00B567AE">
              <w:rPr>
                <w:rFonts w:eastAsia="Microsoft YaHei"/>
                <w:sz w:val="20"/>
                <w:szCs w:val="20"/>
                <w:u w:val="single"/>
              </w:rPr>
              <w:t>scheduling DCI</w:t>
            </w:r>
            <w:r>
              <w:rPr>
                <w:rFonts w:eastAsia="Microsoft YaHei"/>
                <w:sz w:val="20"/>
                <w:szCs w:val="20"/>
              </w:rPr>
              <w:t xml:space="preserve"> flexibility enhancements should also be discussed. We suggest to add a discussion point for it.</w:t>
            </w:r>
          </w:p>
          <w:p w14:paraId="62EFA4D2" w14:textId="677CABDF" w:rsidR="00836D07" w:rsidRDefault="00836D07" w:rsidP="00836D07">
            <w:pPr>
              <w:widowControl w:val="0"/>
              <w:snapToGrid w:val="0"/>
              <w:spacing w:before="120" w:after="120" w:line="240" w:lineRule="auto"/>
              <w:rPr>
                <w:rFonts w:eastAsia="Microsoft YaHei"/>
                <w:sz w:val="20"/>
                <w:szCs w:val="20"/>
              </w:rPr>
            </w:pPr>
            <w:r>
              <w:rPr>
                <w:rFonts w:eastAsia="Microsoft YaHei"/>
                <w:sz w:val="20"/>
                <w:szCs w:val="20"/>
              </w:rPr>
              <w:t xml:space="preserve">A related issue is to further clarify the SRS transmission parameters and the expected UE behavior. For the parameters explicitly indicated in the DCI, they should overwrite any RRC/MAC parameters of exactly the same type. For parameters not explicitly indicated in the DCI, they can generally follow RRC/MAC parameters but some of them may still be able to be reused from elsewhere, such as from the co-scheduled PUSCH/PDSCH. </w:t>
            </w:r>
          </w:p>
        </w:tc>
      </w:tr>
      <w:tr w:rsidR="00253C6B" w14:paraId="3F1C8F39" w14:textId="77777777" w:rsidTr="006B4D2B">
        <w:tc>
          <w:tcPr>
            <w:tcW w:w="2405" w:type="dxa"/>
          </w:tcPr>
          <w:p w14:paraId="054B4963" w14:textId="73A7F64D" w:rsidR="00253C6B" w:rsidRDefault="00253C6B" w:rsidP="00253C6B">
            <w:pPr>
              <w:widowControl w:val="0"/>
              <w:snapToGrid w:val="0"/>
              <w:spacing w:before="120" w:after="120" w:line="240" w:lineRule="auto"/>
              <w:rPr>
                <w:rFonts w:eastAsia="Microsoft YaHei"/>
                <w:sz w:val="20"/>
                <w:szCs w:val="20"/>
              </w:rPr>
            </w:pPr>
            <w:r>
              <w:rPr>
                <w:rFonts w:eastAsia="Microsoft YaHei"/>
                <w:sz w:val="20"/>
                <w:szCs w:val="20"/>
              </w:rPr>
              <w:t>Futurewei2</w:t>
            </w:r>
          </w:p>
        </w:tc>
        <w:tc>
          <w:tcPr>
            <w:tcW w:w="6945" w:type="dxa"/>
          </w:tcPr>
          <w:p w14:paraId="0DA0CCFB" w14:textId="77777777" w:rsidR="00253C6B" w:rsidRDefault="00253C6B" w:rsidP="00253C6B">
            <w:pPr>
              <w:widowControl w:val="0"/>
              <w:snapToGrid w:val="0"/>
              <w:spacing w:before="120" w:after="120" w:line="240" w:lineRule="auto"/>
              <w:rPr>
                <w:rFonts w:eastAsia="Microsoft YaHei"/>
                <w:sz w:val="20"/>
                <w:szCs w:val="20"/>
              </w:rPr>
            </w:pPr>
            <w:r>
              <w:rPr>
                <w:rFonts w:eastAsia="Microsoft YaHei"/>
                <w:sz w:val="20"/>
                <w:szCs w:val="20"/>
              </w:rPr>
              <w:t>Again on the scheduling DCI --- we had an agreement before:</w:t>
            </w:r>
          </w:p>
          <w:p w14:paraId="6CE466F6" w14:textId="77777777" w:rsidR="00253C6B" w:rsidRPr="008C6D01" w:rsidRDefault="00253C6B" w:rsidP="00253C6B">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14EEAE6" w14:textId="77777777" w:rsidR="00253C6B" w:rsidRPr="008C6D01" w:rsidRDefault="00253C6B" w:rsidP="00253C6B">
            <w:pPr>
              <w:adjustRightInd w:val="0"/>
              <w:snapToGrid w:val="0"/>
              <w:spacing w:after="0" w:line="240" w:lineRule="auto"/>
              <w:rPr>
                <w:rFonts w:eastAsia="Microsoft YaHei"/>
                <w:sz w:val="20"/>
                <w:szCs w:val="20"/>
                <w:lang w:val="en-GB"/>
              </w:rPr>
            </w:pPr>
            <w:r w:rsidRPr="008C6D01">
              <w:rPr>
                <w:rFonts w:eastAsia="Microsoft YaHei"/>
                <w:sz w:val="20"/>
                <w:szCs w:val="20"/>
                <w:lang w:val="en-GB"/>
              </w:rPr>
              <w:t>Support at least DCI 0_1 and 0_2 to trigger aperiodic SRS without data and without CSI.</w:t>
            </w:r>
          </w:p>
          <w:p w14:paraId="1B963307" w14:textId="77777777" w:rsidR="00253C6B" w:rsidRPr="008C6D01" w:rsidRDefault="00253C6B" w:rsidP="00253C6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whether/how to re-purpose the unused fields, e.g., the triggering offset(s) and the frequency resources for triggering A-SRS on one or more component carriers, SFI-index, etc.</w:t>
            </w:r>
          </w:p>
          <w:p w14:paraId="6C30533B" w14:textId="77777777" w:rsidR="00253C6B" w:rsidRPr="00302A31" w:rsidRDefault="00253C6B" w:rsidP="00253C6B">
            <w:pPr>
              <w:numPr>
                <w:ilvl w:val="0"/>
                <w:numId w:val="5"/>
              </w:numPr>
              <w:adjustRightInd w:val="0"/>
              <w:snapToGrid w:val="0"/>
              <w:spacing w:after="0" w:line="240" w:lineRule="auto"/>
              <w:rPr>
                <w:rFonts w:eastAsia="Microsoft YaHei"/>
                <w:color w:val="FF0000"/>
                <w:sz w:val="20"/>
                <w:szCs w:val="20"/>
                <w:lang w:val="en-GB"/>
              </w:rPr>
            </w:pPr>
            <w:r w:rsidRPr="00302A31">
              <w:rPr>
                <w:rFonts w:eastAsia="Microsoft YaHei"/>
                <w:color w:val="FF0000"/>
                <w:sz w:val="20"/>
                <w:szCs w:val="20"/>
                <w:lang w:val="en-GB"/>
              </w:rPr>
              <w:t>FFS UL/DL DCI with data for aperiodic SRS</w:t>
            </w:r>
          </w:p>
          <w:p w14:paraId="14F5E769" w14:textId="77777777" w:rsidR="00253C6B" w:rsidRPr="008C6D01" w:rsidRDefault="00253C6B" w:rsidP="00253C6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group common DCI </w:t>
            </w:r>
          </w:p>
          <w:p w14:paraId="344B12CA" w14:textId="38BB6D0E" w:rsidR="00253C6B" w:rsidRDefault="00253C6B" w:rsidP="00253C6B">
            <w:pPr>
              <w:widowControl w:val="0"/>
              <w:snapToGrid w:val="0"/>
              <w:spacing w:before="120" w:after="120" w:line="240" w:lineRule="auto"/>
              <w:rPr>
                <w:rFonts w:eastAsia="Microsoft YaHei"/>
                <w:sz w:val="20"/>
                <w:szCs w:val="20"/>
              </w:rPr>
            </w:pPr>
            <w:r>
              <w:rPr>
                <w:rFonts w:eastAsia="Microsoft YaHei"/>
                <w:sz w:val="20"/>
                <w:szCs w:val="20"/>
              </w:rPr>
              <w:t>All FFS are being discussed except that we have no place to discuss the scheduling DCI. We’d like to ask this to be discussed.</w:t>
            </w:r>
          </w:p>
        </w:tc>
      </w:tr>
      <w:tr w:rsidR="00253C6B" w14:paraId="237B5B5B" w14:textId="77777777" w:rsidTr="006B4D2B">
        <w:tc>
          <w:tcPr>
            <w:tcW w:w="2405" w:type="dxa"/>
          </w:tcPr>
          <w:p w14:paraId="45AF4E41" w14:textId="77777777" w:rsidR="00253C6B" w:rsidRDefault="00253C6B" w:rsidP="00253C6B">
            <w:pPr>
              <w:widowControl w:val="0"/>
              <w:snapToGrid w:val="0"/>
              <w:spacing w:before="120" w:after="120" w:line="240" w:lineRule="auto"/>
              <w:rPr>
                <w:rFonts w:eastAsia="Microsoft YaHei"/>
                <w:sz w:val="20"/>
                <w:szCs w:val="20"/>
              </w:rPr>
            </w:pPr>
          </w:p>
        </w:tc>
        <w:tc>
          <w:tcPr>
            <w:tcW w:w="6945" w:type="dxa"/>
          </w:tcPr>
          <w:p w14:paraId="7159F791" w14:textId="77777777" w:rsidR="00253C6B" w:rsidRDefault="00253C6B" w:rsidP="00253C6B">
            <w:pPr>
              <w:widowControl w:val="0"/>
              <w:snapToGrid w:val="0"/>
              <w:spacing w:before="120" w:after="120" w:line="240" w:lineRule="auto"/>
              <w:rPr>
                <w:rFonts w:eastAsia="Microsoft YaHei"/>
                <w:sz w:val="20"/>
                <w:szCs w:val="20"/>
              </w:rPr>
            </w:pPr>
          </w:p>
        </w:tc>
      </w:tr>
    </w:tbl>
    <w:p w14:paraId="68119237" w14:textId="77777777" w:rsidR="008F7EC2" w:rsidRDefault="008F7EC2">
      <w:pPr>
        <w:widowControl w:val="0"/>
        <w:snapToGrid w:val="0"/>
        <w:spacing w:before="120" w:after="120" w:line="240" w:lineRule="auto"/>
        <w:jc w:val="both"/>
        <w:rPr>
          <w:rFonts w:eastAsia="Microsoft YaHei"/>
          <w:sz w:val="20"/>
          <w:szCs w:val="20"/>
        </w:rPr>
      </w:pPr>
    </w:p>
    <w:p w14:paraId="00E3AF5E"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00E3AF5F" w14:textId="479ADD13" w:rsidR="00B22CDE" w:rsidRDefault="00CB06A0">
      <w:pPr>
        <w:pStyle w:val="Heading2"/>
        <w:numPr>
          <w:ilvl w:val="1"/>
          <w:numId w:val="2"/>
        </w:numPr>
        <w:snapToGrid w:val="0"/>
        <w:spacing w:before="0" w:after="120" w:line="240" w:lineRule="auto"/>
        <w:ind w:left="573" w:hanging="573"/>
        <w:rPr>
          <w:rFonts w:cs="Arial"/>
          <w:sz w:val="24"/>
          <w:szCs w:val="24"/>
        </w:rPr>
      </w:pPr>
      <w:r>
        <w:rPr>
          <w:rFonts w:cs="Arial"/>
          <w:sz w:val="24"/>
          <w:szCs w:val="24"/>
        </w:rPr>
        <w:t>Aperiodic SRS</w:t>
      </w:r>
      <w:r w:rsidR="00793EA1">
        <w:rPr>
          <w:rFonts w:cs="Arial"/>
          <w:sz w:val="24"/>
          <w:szCs w:val="24"/>
        </w:rPr>
        <w:t xml:space="preserve"> configurations</w:t>
      </w:r>
      <w:r>
        <w:rPr>
          <w:rFonts w:cs="Arial"/>
          <w:sz w:val="24"/>
          <w:szCs w:val="24"/>
        </w:rPr>
        <w:t xml:space="preserve"> for &gt;4Rx</w:t>
      </w:r>
    </w:p>
    <w:p w14:paraId="05F6627B" w14:textId="7DB9414D" w:rsidR="00CB06A0" w:rsidRPr="00CB06A0" w:rsidRDefault="00CB06A0" w:rsidP="00CB06A0">
      <w:pPr>
        <w:widowControl w:val="0"/>
        <w:snapToGrid w:val="0"/>
        <w:spacing w:before="120" w:after="120" w:line="240" w:lineRule="auto"/>
        <w:jc w:val="both"/>
        <w:rPr>
          <w:rFonts w:eastAsia="Microsoft YaHei"/>
          <w:sz w:val="20"/>
          <w:szCs w:val="20"/>
        </w:rPr>
      </w:pPr>
      <w:r w:rsidRPr="00CB06A0">
        <w:rPr>
          <w:rFonts w:eastAsia="Microsoft YaHei"/>
          <w:sz w:val="20"/>
          <w:szCs w:val="20"/>
        </w:rPr>
        <w:t>RAN1 agreed the general framework to support configuring &gt;4Rx SRS configurations, while the supported values for N_max and N is FFS. The following table</w:t>
      </w:r>
      <w:r>
        <w:rPr>
          <w:rFonts w:eastAsia="Microsoft YaHei"/>
          <w:sz w:val="20"/>
          <w:szCs w:val="20"/>
        </w:rPr>
        <w:t>s</w:t>
      </w:r>
      <w:r w:rsidRPr="00CB06A0">
        <w:rPr>
          <w:rFonts w:eastAsia="Microsoft YaHei"/>
          <w:sz w:val="20"/>
          <w:szCs w:val="20"/>
        </w:rPr>
        <w:t xml:space="preserve"> summarize companies’ views. Note that 4T6R is not included as the </w:t>
      </w:r>
      <w:r w:rsidRPr="00CB06A0">
        <w:rPr>
          <w:rFonts w:eastAsia="Microsoft YaHei"/>
          <w:sz w:val="20"/>
          <w:szCs w:val="20"/>
        </w:rPr>
        <w:lastRenderedPageBreak/>
        <w:t>decision is pending.</w:t>
      </w:r>
    </w:p>
    <w:p w14:paraId="200F4C7F" w14:textId="77777777" w:rsidR="00CB06A0" w:rsidRDefault="00CB06A0">
      <w:pPr>
        <w:widowControl w:val="0"/>
        <w:snapToGrid w:val="0"/>
        <w:spacing w:before="120" w:after="120" w:line="240" w:lineRule="auto"/>
        <w:jc w:val="both"/>
        <w:rPr>
          <w:rFonts w:eastAsia="Microsoft YaHei"/>
          <w:b/>
          <w:sz w:val="20"/>
          <w:szCs w:val="20"/>
          <w:u w:val="single"/>
        </w:rPr>
      </w:pPr>
    </w:p>
    <w:p w14:paraId="0F3947CC" w14:textId="065A320D" w:rsidR="005867CE" w:rsidRPr="005867CE" w:rsidRDefault="00CB06A0">
      <w:pPr>
        <w:widowControl w:val="0"/>
        <w:snapToGrid w:val="0"/>
        <w:spacing w:before="120" w:after="120" w:line="240" w:lineRule="auto"/>
        <w:jc w:val="both"/>
        <w:rPr>
          <w:rFonts w:eastAsia="Microsoft YaHei"/>
          <w:b/>
          <w:sz w:val="20"/>
          <w:szCs w:val="20"/>
          <w:u w:val="single"/>
        </w:rPr>
      </w:pPr>
      <w:r>
        <w:rPr>
          <w:rFonts w:eastAsia="Microsoft YaHei"/>
          <w:b/>
          <w:sz w:val="20"/>
          <w:szCs w:val="20"/>
          <w:u w:val="single"/>
        </w:rPr>
        <w:t>N_max</w:t>
      </w:r>
      <w:r w:rsidR="00565F4A">
        <w:rPr>
          <w:rFonts w:eastAsia="Microsoft YaHei"/>
          <w:b/>
          <w:sz w:val="20"/>
          <w:szCs w:val="20"/>
          <w:u w:val="single"/>
        </w:rPr>
        <w:t xml:space="preserve"> values</w:t>
      </w:r>
    </w:p>
    <w:p w14:paraId="00E3AF61" w14:textId="77777777" w:rsidR="0097051C" w:rsidRPr="0097051C" w:rsidRDefault="0097051C" w:rsidP="0097051C">
      <w:pPr>
        <w:widowControl w:val="0"/>
        <w:snapToGrid w:val="0"/>
        <w:spacing w:before="120" w:after="120" w:line="240" w:lineRule="auto"/>
        <w:jc w:val="center"/>
        <w:rPr>
          <w:rFonts w:eastAsia="Microsoft YaHei"/>
          <w:sz w:val="20"/>
          <w:szCs w:val="20"/>
        </w:rPr>
      </w:pPr>
      <w:r>
        <w:rPr>
          <w:rFonts w:eastAsia="Microsoft YaHei"/>
          <w:sz w:val="20"/>
          <w:szCs w:val="20"/>
        </w:rPr>
        <w:t>Table 3-1</w:t>
      </w:r>
    </w:p>
    <w:tbl>
      <w:tblPr>
        <w:tblStyle w:val="TableGrid"/>
        <w:tblW w:w="0" w:type="auto"/>
        <w:jc w:val="center"/>
        <w:tblLook w:val="04A0" w:firstRow="1" w:lastRow="0" w:firstColumn="1" w:lastColumn="0" w:noHBand="0" w:noVBand="1"/>
      </w:tblPr>
      <w:tblGrid>
        <w:gridCol w:w="673"/>
        <w:gridCol w:w="3178"/>
        <w:gridCol w:w="1749"/>
        <w:gridCol w:w="3976"/>
      </w:tblGrid>
      <w:tr w:rsidR="009276AF" w14:paraId="1CC47D62" w14:textId="77777777" w:rsidTr="000B580D">
        <w:trPr>
          <w:jc w:val="center"/>
        </w:trPr>
        <w:tc>
          <w:tcPr>
            <w:tcW w:w="0" w:type="auto"/>
            <w:gridSpan w:val="4"/>
            <w:shd w:val="clear" w:color="auto" w:fill="FFFFFF" w:themeFill="background1"/>
          </w:tcPr>
          <w:p w14:paraId="1CE8745B" w14:textId="08CF6222" w:rsidR="009276AF" w:rsidRPr="009276AF" w:rsidRDefault="009276AF" w:rsidP="002278BD">
            <w:pPr>
              <w:widowControl w:val="0"/>
              <w:snapToGrid w:val="0"/>
              <w:spacing w:before="120" w:after="120" w:line="240" w:lineRule="auto"/>
              <w:jc w:val="both"/>
              <w:rPr>
                <w:rFonts w:eastAsia="Microsoft YaHei"/>
                <w:b/>
                <w:sz w:val="20"/>
                <w:szCs w:val="20"/>
              </w:rPr>
            </w:pPr>
            <w:r w:rsidRPr="009276AF">
              <w:rPr>
                <w:rFonts w:eastAsia="Microsoft YaHei" w:hint="eastAsia"/>
                <w:b/>
                <w:sz w:val="20"/>
                <w:szCs w:val="20"/>
              </w:rPr>
              <w:t>N</w:t>
            </w:r>
            <w:r w:rsidRPr="009276AF">
              <w:rPr>
                <w:rFonts w:eastAsia="Microsoft YaHei"/>
                <w:b/>
                <w:sz w:val="20"/>
                <w:szCs w:val="20"/>
              </w:rPr>
              <w:t>_max</w:t>
            </w:r>
          </w:p>
        </w:tc>
      </w:tr>
      <w:tr w:rsidR="006B4D2B" w14:paraId="00E3AF65" w14:textId="664C051E" w:rsidTr="000B580D">
        <w:trPr>
          <w:jc w:val="center"/>
        </w:trPr>
        <w:tc>
          <w:tcPr>
            <w:tcW w:w="0" w:type="auto"/>
            <w:shd w:val="clear" w:color="auto" w:fill="E2EFD9" w:themeFill="accent6" w:themeFillTint="33"/>
          </w:tcPr>
          <w:p w14:paraId="00E3AF63" w14:textId="77777777" w:rsidR="008C25AE" w:rsidRDefault="008C25AE" w:rsidP="002278BD">
            <w:pPr>
              <w:widowControl w:val="0"/>
              <w:snapToGrid w:val="0"/>
              <w:spacing w:before="120" w:after="120" w:line="240" w:lineRule="auto"/>
              <w:jc w:val="both"/>
              <w:rPr>
                <w:rFonts w:eastAsia="Microsoft YaHei"/>
                <w:sz w:val="20"/>
                <w:szCs w:val="20"/>
              </w:rPr>
            </w:pPr>
            <w:r>
              <w:rPr>
                <w:rFonts w:eastAsia="Microsoft YaHei" w:hint="eastAsia"/>
                <w:sz w:val="20"/>
                <w:szCs w:val="20"/>
              </w:rPr>
              <w:t>x</w:t>
            </w:r>
            <w:r>
              <w:rPr>
                <w:rFonts w:eastAsia="Microsoft YaHei"/>
                <w:sz w:val="20"/>
                <w:szCs w:val="20"/>
              </w:rPr>
              <w:t>TyR</w:t>
            </w:r>
          </w:p>
        </w:tc>
        <w:tc>
          <w:tcPr>
            <w:tcW w:w="0" w:type="auto"/>
            <w:gridSpan w:val="2"/>
            <w:shd w:val="clear" w:color="auto" w:fill="E2EFD9" w:themeFill="accent6" w:themeFillTint="33"/>
          </w:tcPr>
          <w:p w14:paraId="00E3AF64" w14:textId="45BF0DF7" w:rsidR="008C25AE" w:rsidRDefault="008C25AE" w:rsidP="000B580D">
            <w:pPr>
              <w:widowControl w:val="0"/>
              <w:snapToGrid w:val="0"/>
              <w:spacing w:before="120" w:after="120" w:line="240" w:lineRule="auto"/>
              <w:rPr>
                <w:rFonts w:eastAsia="Microsoft YaHei"/>
                <w:sz w:val="20"/>
                <w:szCs w:val="20"/>
              </w:rPr>
            </w:pPr>
            <w:r>
              <w:rPr>
                <w:rFonts w:eastAsia="Microsoft YaHei"/>
                <w:sz w:val="20"/>
                <w:szCs w:val="20"/>
              </w:rPr>
              <w:t>Value</w:t>
            </w:r>
          </w:p>
        </w:tc>
        <w:tc>
          <w:tcPr>
            <w:tcW w:w="0" w:type="auto"/>
            <w:shd w:val="clear" w:color="auto" w:fill="E2EFD9" w:themeFill="accent6" w:themeFillTint="33"/>
          </w:tcPr>
          <w:p w14:paraId="0D6D4730" w14:textId="12568153" w:rsidR="008C25AE" w:rsidRDefault="008C25AE" w:rsidP="000B580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19023F" w14:paraId="00E3AF90" w14:textId="39156EC4" w:rsidTr="000B580D">
        <w:trPr>
          <w:trHeight w:val="181"/>
          <w:jc w:val="center"/>
        </w:trPr>
        <w:tc>
          <w:tcPr>
            <w:tcW w:w="0" w:type="auto"/>
            <w:vMerge w:val="restart"/>
          </w:tcPr>
          <w:p w14:paraId="00E3AF8D" w14:textId="36058ED7" w:rsidR="00A151D8" w:rsidRDefault="00A151D8" w:rsidP="002278BD">
            <w:pPr>
              <w:widowControl w:val="0"/>
              <w:snapToGrid w:val="0"/>
              <w:spacing w:before="120" w:after="120" w:line="240" w:lineRule="auto"/>
              <w:jc w:val="both"/>
              <w:rPr>
                <w:rFonts w:eastAsia="Microsoft YaHei"/>
                <w:sz w:val="20"/>
                <w:szCs w:val="20"/>
              </w:rPr>
            </w:pPr>
            <w:r>
              <w:rPr>
                <w:rFonts w:eastAsia="Microsoft YaHei" w:hint="eastAsia"/>
                <w:sz w:val="20"/>
                <w:szCs w:val="20"/>
              </w:rPr>
              <w:t>4</w:t>
            </w:r>
            <w:r>
              <w:rPr>
                <w:rFonts w:eastAsia="Microsoft YaHei"/>
                <w:sz w:val="20"/>
                <w:szCs w:val="20"/>
              </w:rPr>
              <w:t>T8R</w:t>
            </w:r>
          </w:p>
        </w:tc>
        <w:tc>
          <w:tcPr>
            <w:tcW w:w="0" w:type="auto"/>
            <w:vMerge w:val="restart"/>
          </w:tcPr>
          <w:p w14:paraId="0A034DC2" w14:textId="77777777" w:rsidR="00A151D8" w:rsidRPr="000D62C9" w:rsidRDefault="00A151D8" w:rsidP="000B580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onfirm the WA with</w:t>
            </w:r>
          </w:p>
        </w:tc>
        <w:tc>
          <w:tcPr>
            <w:tcW w:w="0" w:type="auto"/>
          </w:tcPr>
          <w:p w14:paraId="00E3AF8F" w14:textId="24E9D59A" w:rsidR="00A151D8" w:rsidRPr="000D62C9" w:rsidRDefault="0019023F" w:rsidP="000B580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_max = 1</w:t>
            </w:r>
          </w:p>
        </w:tc>
        <w:tc>
          <w:tcPr>
            <w:tcW w:w="0" w:type="auto"/>
          </w:tcPr>
          <w:p w14:paraId="06471C3D" w14:textId="3FFE7C37" w:rsidR="00A151D8" w:rsidRPr="000D62C9" w:rsidRDefault="00C765E1" w:rsidP="000B580D">
            <w:pPr>
              <w:widowControl w:val="0"/>
              <w:snapToGrid w:val="0"/>
              <w:spacing w:before="120" w:after="120" w:line="240" w:lineRule="auto"/>
              <w:rPr>
                <w:rFonts w:eastAsia="Microsoft YaHei"/>
                <w:sz w:val="20"/>
                <w:szCs w:val="20"/>
              </w:rPr>
            </w:pPr>
            <w:r>
              <w:rPr>
                <w:rFonts w:eastAsia="Microsoft YaHei" w:hint="eastAsia"/>
                <w:sz w:val="20"/>
                <w:szCs w:val="20"/>
              </w:rPr>
              <w:t>3</w:t>
            </w:r>
            <w:r>
              <w:rPr>
                <w:rFonts w:eastAsia="Microsoft YaHei"/>
                <w:sz w:val="20"/>
                <w:szCs w:val="20"/>
              </w:rPr>
              <w:t xml:space="preserve"> companies: </w:t>
            </w:r>
            <w:r w:rsidRPr="00C765E1">
              <w:rPr>
                <w:rFonts w:eastAsia="Microsoft YaHei"/>
                <w:sz w:val="20"/>
                <w:szCs w:val="20"/>
              </w:rPr>
              <w:t>Qualcomm, Spreadtrum, CMCC</w:t>
            </w:r>
            <w:r w:rsidR="00B6468D">
              <w:rPr>
                <w:rFonts w:eastAsia="Microsoft YaHei"/>
                <w:sz w:val="20"/>
                <w:szCs w:val="20"/>
              </w:rPr>
              <w:t>, Intel</w:t>
            </w:r>
          </w:p>
        </w:tc>
      </w:tr>
      <w:tr w:rsidR="0019023F" w14:paraId="54FFC5A1" w14:textId="77777777" w:rsidTr="000B580D">
        <w:trPr>
          <w:trHeight w:val="181"/>
          <w:jc w:val="center"/>
        </w:trPr>
        <w:tc>
          <w:tcPr>
            <w:tcW w:w="0" w:type="auto"/>
            <w:vMerge/>
          </w:tcPr>
          <w:p w14:paraId="6B51E544" w14:textId="77777777" w:rsidR="00A151D8" w:rsidRDefault="00A151D8" w:rsidP="002278BD">
            <w:pPr>
              <w:widowControl w:val="0"/>
              <w:snapToGrid w:val="0"/>
              <w:spacing w:before="120" w:after="120" w:line="240" w:lineRule="auto"/>
              <w:jc w:val="both"/>
              <w:rPr>
                <w:rFonts w:eastAsia="Microsoft YaHei"/>
                <w:sz w:val="20"/>
                <w:szCs w:val="20"/>
              </w:rPr>
            </w:pPr>
          </w:p>
        </w:tc>
        <w:tc>
          <w:tcPr>
            <w:tcW w:w="0" w:type="auto"/>
            <w:vMerge/>
          </w:tcPr>
          <w:p w14:paraId="3FD5504C" w14:textId="77777777" w:rsidR="00A151D8" w:rsidRDefault="00A151D8" w:rsidP="000B580D">
            <w:pPr>
              <w:widowControl w:val="0"/>
              <w:snapToGrid w:val="0"/>
              <w:spacing w:before="120" w:after="120" w:line="240" w:lineRule="auto"/>
              <w:rPr>
                <w:rFonts w:eastAsia="Microsoft YaHei"/>
                <w:sz w:val="20"/>
                <w:szCs w:val="20"/>
              </w:rPr>
            </w:pPr>
          </w:p>
        </w:tc>
        <w:tc>
          <w:tcPr>
            <w:tcW w:w="0" w:type="auto"/>
          </w:tcPr>
          <w:p w14:paraId="75765157" w14:textId="61EACC31" w:rsidR="00A151D8" w:rsidRPr="000D62C9" w:rsidRDefault="0019023F" w:rsidP="000B580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_max = 2</w:t>
            </w:r>
          </w:p>
        </w:tc>
        <w:tc>
          <w:tcPr>
            <w:tcW w:w="0" w:type="auto"/>
          </w:tcPr>
          <w:p w14:paraId="571B7FB9" w14:textId="62BD2288" w:rsidR="00A151D8" w:rsidRPr="000D62C9" w:rsidRDefault="00656A06" w:rsidP="00656A06">
            <w:pPr>
              <w:widowControl w:val="0"/>
              <w:snapToGrid w:val="0"/>
              <w:spacing w:before="120" w:after="120" w:line="240" w:lineRule="auto"/>
              <w:rPr>
                <w:rFonts w:eastAsia="Microsoft YaHei"/>
                <w:sz w:val="20"/>
                <w:szCs w:val="20"/>
              </w:rPr>
            </w:pPr>
            <w:r>
              <w:rPr>
                <w:rFonts w:eastAsia="Microsoft YaHei"/>
                <w:sz w:val="20"/>
                <w:szCs w:val="20"/>
              </w:rPr>
              <w:t xml:space="preserve">11 </w:t>
            </w:r>
            <w:r w:rsidR="00C765E1">
              <w:rPr>
                <w:rFonts w:eastAsia="Microsoft YaHei"/>
                <w:sz w:val="20"/>
                <w:szCs w:val="20"/>
              </w:rPr>
              <w:t xml:space="preserve">companies: </w:t>
            </w:r>
            <w:r w:rsidR="00C765E1" w:rsidRPr="00C765E1">
              <w:rPr>
                <w:rFonts w:eastAsia="Microsoft YaHei"/>
                <w:sz w:val="20"/>
                <w:szCs w:val="20"/>
              </w:rPr>
              <w:t>Samsung, ZTE, Ericsson, NTT DOCOMO, OPPO, Spreadtrum, CATT, Lenovo, MotM, Xiaomi</w:t>
            </w:r>
          </w:p>
        </w:tc>
      </w:tr>
      <w:tr w:rsidR="00A151D8" w14:paraId="00E3AF94" w14:textId="71130B20" w:rsidTr="000B580D">
        <w:trPr>
          <w:jc w:val="center"/>
        </w:trPr>
        <w:tc>
          <w:tcPr>
            <w:tcW w:w="0" w:type="auto"/>
            <w:vMerge/>
          </w:tcPr>
          <w:p w14:paraId="00E3AF92" w14:textId="40FA4049" w:rsidR="00A151D8" w:rsidRPr="00670253" w:rsidRDefault="00A151D8" w:rsidP="00670253">
            <w:pPr>
              <w:widowControl w:val="0"/>
              <w:snapToGrid w:val="0"/>
              <w:spacing w:before="120" w:after="120" w:line="240" w:lineRule="auto"/>
              <w:jc w:val="both"/>
              <w:rPr>
                <w:rFonts w:eastAsia="Microsoft YaHei"/>
                <w:sz w:val="20"/>
                <w:szCs w:val="20"/>
              </w:rPr>
            </w:pPr>
          </w:p>
        </w:tc>
        <w:tc>
          <w:tcPr>
            <w:tcW w:w="0" w:type="auto"/>
            <w:gridSpan w:val="2"/>
          </w:tcPr>
          <w:p w14:paraId="019DCF95" w14:textId="77777777" w:rsidR="00A151D8" w:rsidRDefault="00A151D8" w:rsidP="000B580D">
            <w:pPr>
              <w:widowControl w:val="0"/>
              <w:snapToGrid w:val="0"/>
              <w:spacing w:before="120" w:after="120" w:line="240" w:lineRule="auto"/>
              <w:rPr>
                <w:rFonts w:eastAsia="Microsoft YaHei"/>
                <w:sz w:val="20"/>
                <w:szCs w:val="20"/>
              </w:rPr>
            </w:pPr>
            <w:r>
              <w:rPr>
                <w:rFonts w:eastAsia="Microsoft YaHei" w:hint="eastAsia"/>
                <w:sz w:val="20"/>
                <w:szCs w:val="20"/>
              </w:rPr>
              <w:t>U</w:t>
            </w:r>
            <w:r>
              <w:rPr>
                <w:rFonts w:eastAsia="Microsoft YaHei"/>
                <w:sz w:val="20"/>
                <w:szCs w:val="20"/>
              </w:rPr>
              <w:t xml:space="preserve">pdate the WA with </w:t>
            </w:r>
          </w:p>
          <w:p w14:paraId="5726C613" w14:textId="6A7D0F82" w:rsidR="00A151D8" w:rsidRPr="00A151D8" w:rsidRDefault="00A151D8" w:rsidP="00952BBB">
            <w:pPr>
              <w:pStyle w:val="ListParagraph"/>
              <w:widowControl w:val="0"/>
              <w:numPr>
                <w:ilvl w:val="0"/>
                <w:numId w:val="8"/>
              </w:numPr>
              <w:snapToGrid w:val="0"/>
              <w:spacing w:before="120" w:after="120" w:line="240" w:lineRule="auto"/>
              <w:rPr>
                <w:rFonts w:eastAsia="Microsoft YaHei"/>
                <w:sz w:val="20"/>
                <w:szCs w:val="20"/>
              </w:rPr>
            </w:pPr>
            <w:r w:rsidRPr="00A151D8">
              <w:rPr>
                <w:rFonts w:eastAsia="Microsoft YaHei" w:hint="eastAsia"/>
                <w:sz w:val="20"/>
                <w:szCs w:val="20"/>
              </w:rPr>
              <w:t>F</w:t>
            </w:r>
            <w:r w:rsidRPr="00A151D8">
              <w:rPr>
                <w:rFonts w:eastAsia="Microsoft YaHei"/>
                <w:sz w:val="20"/>
                <w:szCs w:val="20"/>
              </w:rPr>
              <w:t xml:space="preserve">or </w:t>
            </w:r>
            <w:r w:rsidR="00317150">
              <w:rPr>
                <w:rFonts w:eastAsia="Microsoft YaHei"/>
                <w:i/>
                <w:iCs/>
                <w:sz w:val="20"/>
                <w:szCs w:val="20"/>
              </w:rPr>
              <w:pgNum/>
            </w:r>
            <w:r w:rsidR="00317150">
              <w:rPr>
                <w:rFonts w:eastAsia="Microsoft YaHei"/>
                <w:i/>
                <w:iCs/>
                <w:sz w:val="20"/>
                <w:szCs w:val="20"/>
              </w:rPr>
              <w:t>ullyAndPartialAndNonCoherent</w:t>
            </w:r>
            <w:r w:rsidRPr="00A151D8">
              <w:rPr>
                <w:rFonts w:eastAsia="Microsoft YaHei"/>
                <w:i/>
                <w:iCs/>
                <w:sz w:val="20"/>
                <w:szCs w:val="20"/>
              </w:rPr>
              <w:t xml:space="preserve"> </w:t>
            </w:r>
            <w:r w:rsidRPr="00A151D8">
              <w:rPr>
                <w:rFonts w:eastAsia="Microsoft YaHei"/>
                <w:iCs/>
                <w:sz w:val="20"/>
                <w:szCs w:val="20"/>
              </w:rPr>
              <w:t>U</w:t>
            </w:r>
            <w:r w:rsidR="00317150" w:rsidRPr="00A151D8">
              <w:rPr>
                <w:rFonts w:eastAsia="Microsoft YaHei"/>
                <w:iCs/>
                <w:sz w:val="20"/>
                <w:szCs w:val="20"/>
              </w:rPr>
              <w:t>e</w:t>
            </w:r>
            <w:r w:rsidRPr="00A151D8">
              <w:rPr>
                <w:rFonts w:eastAsia="Microsoft YaHei"/>
                <w:iCs/>
                <w:sz w:val="20"/>
                <w:szCs w:val="20"/>
              </w:rPr>
              <w:t xml:space="preserve">s, </w:t>
            </w:r>
            <w:r w:rsidRPr="00A151D8">
              <w:rPr>
                <w:rFonts w:eastAsia="Microsoft YaHei"/>
                <w:iCs/>
                <w:sz w:val="20"/>
                <w:szCs w:val="20"/>
                <w:lang w:val="en-GB"/>
              </w:rPr>
              <w:t>K=2, N_max = [4], and each resource has 4 ports</w:t>
            </w:r>
          </w:p>
          <w:p w14:paraId="00E3AF93" w14:textId="697B431D" w:rsidR="00A151D8" w:rsidRPr="00A151D8" w:rsidRDefault="00A151D8" w:rsidP="00952BBB">
            <w:pPr>
              <w:pStyle w:val="ListParagraph"/>
              <w:widowControl w:val="0"/>
              <w:numPr>
                <w:ilvl w:val="0"/>
                <w:numId w:val="8"/>
              </w:numPr>
              <w:snapToGrid w:val="0"/>
              <w:spacing w:before="120" w:after="120" w:line="240" w:lineRule="auto"/>
              <w:rPr>
                <w:rFonts w:eastAsia="Microsoft YaHei"/>
                <w:sz w:val="20"/>
                <w:szCs w:val="20"/>
              </w:rPr>
            </w:pPr>
            <w:r w:rsidRPr="00A151D8">
              <w:rPr>
                <w:rFonts w:eastAsia="Microsoft YaHei"/>
                <w:iCs/>
                <w:sz w:val="20"/>
                <w:szCs w:val="20"/>
                <w:lang w:val="en-GB"/>
              </w:rPr>
              <w:t>For</w:t>
            </w:r>
            <w:r w:rsidRPr="00A151D8">
              <w:rPr>
                <w:rFonts w:eastAsia="Microsoft YaHei"/>
                <w:i/>
                <w:iCs/>
                <w:sz w:val="20"/>
                <w:szCs w:val="20"/>
                <w:lang w:val="en-GB"/>
              </w:rPr>
              <w:t xml:space="preserve"> partialAndNonCoherent </w:t>
            </w:r>
            <w:r w:rsidRPr="00A151D8">
              <w:rPr>
                <w:rFonts w:eastAsia="Microsoft YaHei"/>
                <w:iCs/>
                <w:sz w:val="20"/>
                <w:szCs w:val="20"/>
                <w:lang w:val="en-GB"/>
              </w:rPr>
              <w:t>and</w:t>
            </w:r>
            <w:r w:rsidRPr="00A151D8">
              <w:rPr>
                <w:rFonts w:eastAsia="Microsoft YaHei"/>
                <w:i/>
                <w:iCs/>
                <w:sz w:val="20"/>
                <w:szCs w:val="20"/>
                <w:lang w:val="en-GB"/>
              </w:rPr>
              <w:t xml:space="preserve"> nonCoherent </w:t>
            </w:r>
            <w:r w:rsidRPr="00A151D8">
              <w:rPr>
                <w:rFonts w:eastAsia="Microsoft YaHei"/>
                <w:iCs/>
                <w:sz w:val="20"/>
                <w:szCs w:val="20"/>
                <w:lang w:val="en-GB"/>
              </w:rPr>
              <w:t>U</w:t>
            </w:r>
            <w:r w:rsidR="00317150" w:rsidRPr="00A151D8">
              <w:rPr>
                <w:rFonts w:eastAsia="Microsoft YaHei"/>
                <w:iCs/>
                <w:sz w:val="20"/>
                <w:szCs w:val="20"/>
                <w:lang w:val="en-GB"/>
              </w:rPr>
              <w:t>e</w:t>
            </w:r>
            <w:r w:rsidRPr="00A151D8">
              <w:rPr>
                <w:rFonts w:eastAsia="Microsoft YaHei"/>
                <w:iCs/>
                <w:sz w:val="20"/>
                <w:szCs w:val="20"/>
                <w:lang w:val="en-GB"/>
              </w:rPr>
              <w:t>s, K=4, N_max = [2], and each resource has 2 ports</w:t>
            </w:r>
          </w:p>
        </w:tc>
        <w:tc>
          <w:tcPr>
            <w:tcW w:w="0" w:type="auto"/>
          </w:tcPr>
          <w:p w14:paraId="029EC8F5" w14:textId="0180676D" w:rsidR="00A151D8" w:rsidRDefault="00C765E1" w:rsidP="000B580D">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 xml:space="preserve"> company: InterDigital</w:t>
            </w:r>
          </w:p>
        </w:tc>
      </w:tr>
    </w:tbl>
    <w:p w14:paraId="00E3AF95" w14:textId="77777777" w:rsidR="006E4DBC" w:rsidRDefault="006E4DBC" w:rsidP="002278BD">
      <w:pPr>
        <w:widowControl w:val="0"/>
        <w:snapToGrid w:val="0"/>
        <w:spacing w:before="120" w:after="120" w:line="240" w:lineRule="auto"/>
        <w:jc w:val="both"/>
        <w:rPr>
          <w:rFonts w:eastAsia="Microsoft YaHei"/>
          <w:sz w:val="20"/>
          <w:szCs w:val="20"/>
        </w:rPr>
      </w:pPr>
    </w:p>
    <w:p w14:paraId="00E3AFA0" w14:textId="408A2DA8" w:rsidR="00AB7D97" w:rsidRDefault="00073120" w:rsidP="002278BD">
      <w:pPr>
        <w:widowControl w:val="0"/>
        <w:snapToGrid w:val="0"/>
        <w:spacing w:before="120" w:after="120" w:line="240" w:lineRule="auto"/>
        <w:jc w:val="both"/>
        <w:rPr>
          <w:rFonts w:eastAsia="Microsoft YaHei"/>
          <w:sz w:val="20"/>
          <w:szCs w:val="20"/>
        </w:rPr>
      </w:pPr>
      <w:r>
        <w:rPr>
          <w:rFonts w:eastAsia="Microsoft YaHei"/>
          <w:sz w:val="20"/>
          <w:szCs w:val="20"/>
        </w:rPr>
        <w:t>Following majority view,</w:t>
      </w:r>
      <w:r w:rsidR="0092445C">
        <w:rPr>
          <w:rFonts w:eastAsia="Microsoft YaHei"/>
          <w:sz w:val="20"/>
          <w:szCs w:val="20"/>
        </w:rPr>
        <w:t xml:space="preserve"> FL propose</w:t>
      </w:r>
      <w:r>
        <w:rPr>
          <w:rFonts w:eastAsia="Microsoft YaHei"/>
          <w:sz w:val="20"/>
          <w:szCs w:val="20"/>
        </w:rPr>
        <w:t>s</w:t>
      </w:r>
      <w:r w:rsidR="0092445C">
        <w:rPr>
          <w:rFonts w:eastAsia="Microsoft YaHei"/>
          <w:sz w:val="20"/>
          <w:szCs w:val="20"/>
        </w:rPr>
        <w:t xml:space="preserve"> the following.</w:t>
      </w:r>
    </w:p>
    <w:p w14:paraId="7FC3CE41" w14:textId="5A65BF85" w:rsidR="008A0461" w:rsidRDefault="0092445C" w:rsidP="00D464D6">
      <w:pPr>
        <w:widowControl w:val="0"/>
        <w:snapToGrid w:val="0"/>
        <w:spacing w:before="120" w:after="120" w:line="240" w:lineRule="auto"/>
        <w:jc w:val="both"/>
        <w:rPr>
          <w:rFonts w:eastAsia="Microsoft YaHei"/>
          <w:i/>
          <w:sz w:val="20"/>
          <w:szCs w:val="20"/>
        </w:rPr>
      </w:pPr>
      <w:r w:rsidRPr="00AB4ACB">
        <w:rPr>
          <w:rFonts w:eastAsia="Microsoft YaHei" w:hint="eastAsia"/>
          <w:b/>
          <w:i/>
          <w:sz w:val="20"/>
          <w:szCs w:val="20"/>
          <w:highlight w:val="yellow"/>
        </w:rPr>
        <w:t>F</w:t>
      </w:r>
      <w:r w:rsidRPr="00AB4ACB">
        <w:rPr>
          <w:rFonts w:eastAsia="Microsoft YaHei"/>
          <w:b/>
          <w:i/>
          <w:sz w:val="20"/>
          <w:szCs w:val="20"/>
          <w:highlight w:val="yellow"/>
        </w:rPr>
        <w:t>L Proposal:</w:t>
      </w:r>
      <w:r w:rsidRPr="00045805">
        <w:rPr>
          <w:rFonts w:eastAsia="Microsoft YaHei"/>
          <w:b/>
          <w:i/>
          <w:sz w:val="20"/>
          <w:szCs w:val="20"/>
        </w:rPr>
        <w:t xml:space="preserve"> </w:t>
      </w:r>
      <w:r w:rsidRPr="00045805">
        <w:rPr>
          <w:rFonts w:eastAsia="Microsoft YaHei"/>
          <w:i/>
          <w:sz w:val="20"/>
          <w:szCs w:val="20"/>
        </w:rPr>
        <w:t>On a</w:t>
      </w:r>
      <w:r w:rsidR="008E7E8E">
        <w:rPr>
          <w:rFonts w:eastAsia="Microsoft YaHei"/>
          <w:i/>
          <w:sz w:val="20"/>
          <w:szCs w:val="20"/>
        </w:rPr>
        <w:t xml:space="preserve">periodic SRS configuration for </w:t>
      </w:r>
      <w:r w:rsidR="00CC304A">
        <w:rPr>
          <w:rFonts w:eastAsia="Microsoft YaHei" w:hint="eastAsia"/>
          <w:i/>
          <w:sz w:val="20"/>
          <w:szCs w:val="20"/>
        </w:rPr>
        <w:t>antenna switching</w:t>
      </w:r>
      <w:r w:rsidR="00CC304A">
        <w:rPr>
          <w:rFonts w:eastAsia="Microsoft YaHei"/>
          <w:i/>
          <w:sz w:val="20"/>
          <w:szCs w:val="20"/>
        </w:rPr>
        <w:t xml:space="preserve"> </w:t>
      </w:r>
      <w:r w:rsidR="00CC304A">
        <w:rPr>
          <w:rFonts w:eastAsia="Microsoft YaHei" w:hint="eastAsia"/>
          <w:i/>
          <w:sz w:val="20"/>
          <w:szCs w:val="20"/>
        </w:rPr>
        <w:t>with</w:t>
      </w:r>
      <w:r w:rsidR="00CC304A" w:rsidRPr="00045805">
        <w:rPr>
          <w:rFonts w:eastAsia="Microsoft YaHei"/>
          <w:i/>
          <w:sz w:val="20"/>
          <w:szCs w:val="20"/>
        </w:rPr>
        <w:t xml:space="preserve"> </w:t>
      </w:r>
      <w:r w:rsidR="00D464D6">
        <w:rPr>
          <w:rFonts w:eastAsia="Microsoft YaHei"/>
          <w:i/>
          <w:sz w:val="20"/>
          <w:szCs w:val="20"/>
        </w:rPr>
        <w:t>4T8R</w:t>
      </w:r>
      <w:r w:rsidRPr="00045805">
        <w:rPr>
          <w:rFonts w:eastAsia="Microsoft YaHei"/>
          <w:i/>
          <w:sz w:val="20"/>
          <w:szCs w:val="20"/>
        </w:rPr>
        <w:t xml:space="preserve">, support </w:t>
      </w:r>
      <w:r w:rsidR="008A0461" w:rsidRPr="00045805">
        <w:rPr>
          <w:rFonts w:eastAsia="Microsoft YaHei"/>
          <w:i/>
          <w:sz w:val="20"/>
          <w:szCs w:val="20"/>
        </w:rPr>
        <w:t>N_max =</w:t>
      </w:r>
      <w:r w:rsidR="00C2791B" w:rsidRPr="00045805">
        <w:rPr>
          <w:rFonts w:eastAsia="Microsoft YaHei"/>
          <w:i/>
          <w:sz w:val="20"/>
          <w:szCs w:val="20"/>
        </w:rPr>
        <w:t xml:space="preserve"> </w:t>
      </w:r>
      <w:r w:rsidR="008A0461" w:rsidRPr="00045805">
        <w:rPr>
          <w:rFonts w:eastAsia="Microsoft YaHei"/>
          <w:i/>
          <w:sz w:val="20"/>
          <w:szCs w:val="20"/>
        </w:rPr>
        <w:t>2</w:t>
      </w:r>
    </w:p>
    <w:p w14:paraId="4BED9CB9" w14:textId="77777777" w:rsidR="00C43393" w:rsidRPr="0097051C" w:rsidRDefault="00C43393" w:rsidP="002278BD">
      <w:pPr>
        <w:widowControl w:val="0"/>
        <w:snapToGrid w:val="0"/>
        <w:spacing w:before="120" w:after="120" w:line="240" w:lineRule="auto"/>
        <w:jc w:val="both"/>
        <w:rPr>
          <w:rFonts w:eastAsia="Microsoft YaHei"/>
          <w:sz w:val="20"/>
          <w:szCs w:val="20"/>
        </w:rPr>
      </w:pPr>
    </w:p>
    <w:p w14:paraId="00E3AFA1" w14:textId="77777777" w:rsidR="00B22CDE" w:rsidRDefault="00793EA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5354B5" w14:paraId="00E3AFA4" w14:textId="77777777" w:rsidTr="00515754">
        <w:tc>
          <w:tcPr>
            <w:tcW w:w="2405" w:type="dxa"/>
            <w:shd w:val="clear" w:color="auto" w:fill="E2EFD9" w:themeFill="accent6" w:themeFillTint="33"/>
          </w:tcPr>
          <w:p w14:paraId="00E3AFA2" w14:textId="77777777" w:rsidR="005354B5" w:rsidRDefault="005354B5"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A3" w14:textId="77777777" w:rsidR="005354B5" w:rsidRDefault="005354B5"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5354B5" w14:paraId="00E3AFA7" w14:textId="77777777" w:rsidTr="00515754">
        <w:tc>
          <w:tcPr>
            <w:tcW w:w="2405" w:type="dxa"/>
          </w:tcPr>
          <w:p w14:paraId="00E3AFA5" w14:textId="406EB923" w:rsidR="005354B5" w:rsidRDefault="00A60F88" w:rsidP="00515754">
            <w:pPr>
              <w:widowControl w:val="0"/>
              <w:snapToGrid w:val="0"/>
              <w:spacing w:before="120" w:after="120" w:line="240" w:lineRule="auto"/>
              <w:rPr>
                <w:rFonts w:eastAsia="Microsoft YaHei"/>
                <w:sz w:val="20"/>
                <w:szCs w:val="20"/>
              </w:rPr>
            </w:pPr>
            <w:r>
              <w:rPr>
                <w:rFonts w:eastAsia="Microsoft YaHei"/>
                <w:sz w:val="20"/>
                <w:szCs w:val="20"/>
              </w:rPr>
              <w:t>InterDigital</w:t>
            </w:r>
          </w:p>
        </w:tc>
        <w:tc>
          <w:tcPr>
            <w:tcW w:w="6945" w:type="dxa"/>
          </w:tcPr>
          <w:p w14:paraId="2B855073" w14:textId="77777777" w:rsidR="00BC2CF5" w:rsidRDefault="00BC2CF5" w:rsidP="00BC2CF5">
            <w:pPr>
              <w:widowControl w:val="0"/>
              <w:snapToGrid w:val="0"/>
              <w:spacing w:after="0" w:line="240" w:lineRule="auto"/>
              <w:rPr>
                <w:rFonts w:eastAsia="Microsoft YaHei"/>
                <w:sz w:val="20"/>
                <w:szCs w:val="20"/>
              </w:rPr>
            </w:pPr>
            <w:r>
              <w:rPr>
                <w:rFonts w:eastAsia="Microsoft YaHei"/>
                <w:sz w:val="20"/>
                <w:szCs w:val="20"/>
              </w:rPr>
              <w:t>We cannot support the proposal.</w:t>
            </w:r>
          </w:p>
          <w:p w14:paraId="332878DE" w14:textId="77777777" w:rsidR="00BC2CF5" w:rsidRDefault="00BC2CF5" w:rsidP="00BC2CF5">
            <w:pPr>
              <w:widowControl w:val="0"/>
              <w:snapToGrid w:val="0"/>
              <w:spacing w:after="0" w:line="240" w:lineRule="auto"/>
              <w:rPr>
                <w:rFonts w:eastAsia="Microsoft YaHei"/>
                <w:sz w:val="20"/>
                <w:szCs w:val="20"/>
              </w:rPr>
            </w:pPr>
          </w:p>
          <w:p w14:paraId="2F15C6AE" w14:textId="346C2086" w:rsidR="00A60F88" w:rsidRDefault="00A60F88" w:rsidP="00BC2CF5">
            <w:pPr>
              <w:widowControl w:val="0"/>
              <w:snapToGrid w:val="0"/>
              <w:spacing w:after="0" w:line="240" w:lineRule="auto"/>
              <w:rPr>
                <w:rFonts w:eastAsia="Microsoft YaHei"/>
                <w:sz w:val="20"/>
                <w:szCs w:val="20"/>
              </w:rPr>
            </w:pPr>
            <w:r>
              <w:rPr>
                <w:rFonts w:eastAsia="Microsoft YaHei"/>
                <w:sz w:val="20"/>
                <w:szCs w:val="20"/>
              </w:rPr>
              <w:t xml:space="preserve">In our contribution </w:t>
            </w:r>
            <w:r w:rsidRPr="00A60F88">
              <w:rPr>
                <w:sz w:val="20"/>
                <w:szCs w:val="20"/>
              </w:rPr>
              <w:t>(R1-2102437)</w:t>
            </w:r>
            <w:r>
              <w:rPr>
                <w:rFonts w:eastAsia="Microsoft YaHei"/>
                <w:sz w:val="20"/>
                <w:szCs w:val="20"/>
              </w:rPr>
              <w:t>, we have shared our evaluation of 4T8R vs. 2T8R SRS configuration for a 4T8R partial coherent UE. According to our observations:</w:t>
            </w:r>
          </w:p>
          <w:p w14:paraId="3FCF9912" w14:textId="503B148F" w:rsidR="00A60F88" w:rsidRPr="00BC2CF5" w:rsidRDefault="00A60F88" w:rsidP="00BC2CF5">
            <w:pPr>
              <w:pStyle w:val="ListParagraph"/>
              <w:widowControl w:val="0"/>
              <w:numPr>
                <w:ilvl w:val="0"/>
                <w:numId w:val="12"/>
              </w:numPr>
              <w:snapToGrid w:val="0"/>
              <w:spacing w:after="0" w:line="240" w:lineRule="auto"/>
              <w:rPr>
                <w:rFonts w:eastAsia="Microsoft YaHei"/>
                <w:sz w:val="20"/>
                <w:szCs w:val="20"/>
              </w:rPr>
            </w:pPr>
            <w:r w:rsidRPr="00BC2CF5">
              <w:rPr>
                <w:rFonts w:eastAsia="Microsoft YaHei"/>
                <w:sz w:val="20"/>
                <w:szCs w:val="20"/>
              </w:rPr>
              <w:t>For partial coherent</w:t>
            </w:r>
            <w:r w:rsidRPr="00BC2CF5">
              <w:rPr>
                <w:rFonts w:eastAsia="Microsoft YaHei"/>
              </w:rPr>
              <w:t> </w:t>
            </w:r>
            <w:r w:rsidRPr="00BC2CF5">
              <w:rPr>
                <w:rFonts w:eastAsia="Microsoft YaHei"/>
                <w:sz w:val="20"/>
                <w:szCs w:val="20"/>
              </w:rPr>
              <w:t>4T8R</w:t>
            </w:r>
            <w:r w:rsidRPr="00BC2CF5">
              <w:rPr>
                <w:rFonts w:eastAsia="Microsoft YaHei"/>
              </w:rPr>
              <w:t> </w:t>
            </w:r>
            <w:r w:rsidRPr="00BC2CF5">
              <w:rPr>
                <w:rFonts w:eastAsia="Microsoft YaHei"/>
                <w:sz w:val="20"/>
                <w:szCs w:val="20"/>
              </w:rPr>
              <w:t>U</w:t>
            </w:r>
            <w:r w:rsidR="00317150" w:rsidRPr="00BC2CF5">
              <w:rPr>
                <w:rFonts w:eastAsia="Microsoft YaHei"/>
                <w:sz w:val="20"/>
                <w:szCs w:val="20"/>
              </w:rPr>
              <w:t>e</w:t>
            </w:r>
            <w:r w:rsidRPr="00BC2CF5">
              <w:rPr>
                <w:rFonts w:eastAsia="Microsoft YaHei"/>
                <w:sz w:val="20"/>
                <w:szCs w:val="20"/>
              </w:rPr>
              <w:t>s, 2T8R-based AS performs better than 4T8R AS configuration.</w:t>
            </w:r>
          </w:p>
          <w:p w14:paraId="1A302547" w14:textId="16D68478" w:rsidR="00A60F88" w:rsidRPr="00BC2CF5" w:rsidRDefault="00A60F88" w:rsidP="00BC2CF5">
            <w:pPr>
              <w:pStyle w:val="ListParagraph"/>
              <w:widowControl w:val="0"/>
              <w:numPr>
                <w:ilvl w:val="0"/>
                <w:numId w:val="12"/>
              </w:numPr>
              <w:snapToGrid w:val="0"/>
              <w:spacing w:after="0" w:line="240" w:lineRule="auto"/>
              <w:rPr>
                <w:rFonts w:eastAsia="Microsoft YaHei"/>
                <w:sz w:val="20"/>
                <w:szCs w:val="20"/>
              </w:rPr>
            </w:pPr>
            <w:r w:rsidRPr="00BC2CF5">
              <w:rPr>
                <w:rFonts w:eastAsia="Microsoft YaHei"/>
                <w:sz w:val="20"/>
                <w:szCs w:val="20"/>
              </w:rPr>
              <w:t>For partial coherent U</w:t>
            </w:r>
            <w:r w:rsidR="00317150" w:rsidRPr="00BC2CF5">
              <w:rPr>
                <w:rFonts w:eastAsia="Microsoft YaHei"/>
                <w:sz w:val="20"/>
                <w:szCs w:val="20"/>
              </w:rPr>
              <w:t>e</w:t>
            </w:r>
            <w:r w:rsidRPr="00BC2CF5">
              <w:rPr>
                <w:rFonts w:eastAsia="Microsoft YaHei"/>
                <w:sz w:val="20"/>
                <w:szCs w:val="20"/>
              </w:rPr>
              <w:t>s with a 4T8R-based AS configuration, increasing calibration accuracy does not result in any major improvements.</w:t>
            </w:r>
          </w:p>
          <w:p w14:paraId="4412D12F" w14:textId="4F3E621F" w:rsidR="00A60F88" w:rsidRPr="00BC2CF5" w:rsidRDefault="00A60F88" w:rsidP="00BC2CF5">
            <w:pPr>
              <w:pStyle w:val="ListParagraph"/>
              <w:widowControl w:val="0"/>
              <w:numPr>
                <w:ilvl w:val="0"/>
                <w:numId w:val="12"/>
              </w:numPr>
              <w:snapToGrid w:val="0"/>
              <w:spacing w:after="0" w:line="240" w:lineRule="auto"/>
              <w:rPr>
                <w:rFonts w:eastAsia="Microsoft YaHei"/>
                <w:sz w:val="20"/>
                <w:szCs w:val="20"/>
              </w:rPr>
            </w:pPr>
            <w:r w:rsidRPr="00BC2CF5">
              <w:rPr>
                <w:rFonts w:eastAsia="Microsoft YaHei"/>
                <w:sz w:val="20"/>
                <w:szCs w:val="20"/>
              </w:rPr>
              <w:t>For partial coherent U</w:t>
            </w:r>
            <w:r w:rsidR="00317150" w:rsidRPr="00BC2CF5">
              <w:rPr>
                <w:rFonts w:eastAsia="Microsoft YaHei"/>
                <w:sz w:val="20"/>
                <w:szCs w:val="20"/>
              </w:rPr>
              <w:t>e</w:t>
            </w:r>
            <w:r w:rsidRPr="00BC2CF5">
              <w:rPr>
                <w:rFonts w:eastAsia="Microsoft YaHei"/>
                <w:sz w:val="20"/>
                <w:szCs w:val="20"/>
              </w:rPr>
              <w:t>s with a 2T8R-based AS configuration, increasing calibration accuracy significantly improves the performance.</w:t>
            </w:r>
          </w:p>
          <w:p w14:paraId="4E2DDB51" w14:textId="77777777" w:rsidR="00BC2CF5" w:rsidRDefault="00BC2CF5" w:rsidP="00BC2CF5">
            <w:pPr>
              <w:widowControl w:val="0"/>
              <w:snapToGrid w:val="0"/>
              <w:spacing w:after="0" w:line="240" w:lineRule="auto"/>
              <w:rPr>
                <w:rFonts w:eastAsia="Microsoft YaHei"/>
                <w:sz w:val="20"/>
                <w:szCs w:val="20"/>
              </w:rPr>
            </w:pPr>
          </w:p>
          <w:p w14:paraId="2E878F0C" w14:textId="5DEF233C" w:rsidR="00A60F88" w:rsidRDefault="00BC2CF5" w:rsidP="00BC2CF5">
            <w:pPr>
              <w:widowControl w:val="0"/>
              <w:snapToGrid w:val="0"/>
              <w:spacing w:after="0" w:line="240" w:lineRule="auto"/>
              <w:rPr>
                <w:rFonts w:eastAsia="Microsoft YaHei"/>
                <w:sz w:val="20"/>
                <w:szCs w:val="20"/>
              </w:rPr>
            </w:pPr>
            <w:r>
              <w:rPr>
                <w:rFonts w:eastAsia="Microsoft YaHei"/>
                <w:sz w:val="20"/>
                <w:szCs w:val="20"/>
              </w:rPr>
              <w:t>So our proposal is to u</w:t>
            </w:r>
            <w:r w:rsidR="00A60F88">
              <w:rPr>
                <w:rFonts w:eastAsia="Microsoft YaHei"/>
                <w:sz w:val="20"/>
                <w:szCs w:val="20"/>
              </w:rPr>
              <w:t xml:space="preserve">pdate the WA with </w:t>
            </w:r>
          </w:p>
          <w:p w14:paraId="218781C0" w14:textId="0942D899" w:rsidR="00A60F88" w:rsidRPr="00BC2CF5" w:rsidRDefault="00A60F88" w:rsidP="00BC2CF5">
            <w:pPr>
              <w:pStyle w:val="ListParagraph"/>
              <w:widowControl w:val="0"/>
              <w:numPr>
                <w:ilvl w:val="0"/>
                <w:numId w:val="12"/>
              </w:numPr>
              <w:snapToGrid w:val="0"/>
              <w:spacing w:after="0" w:line="240" w:lineRule="auto"/>
              <w:rPr>
                <w:rFonts w:eastAsia="Microsoft YaHei"/>
                <w:b/>
                <w:bCs/>
                <w:sz w:val="20"/>
                <w:szCs w:val="20"/>
              </w:rPr>
            </w:pPr>
            <w:r w:rsidRPr="00BC2CF5">
              <w:rPr>
                <w:rFonts w:eastAsia="Microsoft YaHei"/>
                <w:b/>
                <w:bCs/>
                <w:sz w:val="20"/>
                <w:szCs w:val="20"/>
              </w:rPr>
              <w:t xml:space="preserve">For </w:t>
            </w:r>
            <w:r w:rsidR="00317150">
              <w:rPr>
                <w:rFonts w:eastAsia="Microsoft YaHei"/>
                <w:b/>
                <w:bCs/>
                <w:i/>
                <w:iCs/>
                <w:sz w:val="20"/>
                <w:szCs w:val="20"/>
              </w:rPr>
              <w:pgNum/>
            </w:r>
            <w:r w:rsidR="00317150">
              <w:rPr>
                <w:rFonts w:eastAsia="Microsoft YaHei"/>
                <w:b/>
                <w:bCs/>
                <w:i/>
                <w:iCs/>
                <w:sz w:val="20"/>
                <w:szCs w:val="20"/>
              </w:rPr>
              <w:t>ullyAndPartialAndNonCoherent</w:t>
            </w:r>
            <w:r w:rsidRPr="00BC2CF5">
              <w:rPr>
                <w:rFonts w:eastAsia="Microsoft YaHei"/>
                <w:b/>
                <w:bCs/>
                <w:i/>
                <w:iCs/>
                <w:sz w:val="20"/>
                <w:szCs w:val="20"/>
              </w:rPr>
              <w:t xml:space="preserve"> </w:t>
            </w:r>
            <w:r w:rsidRPr="00BC2CF5">
              <w:rPr>
                <w:rFonts w:eastAsia="Microsoft YaHei"/>
                <w:b/>
                <w:bCs/>
                <w:iCs/>
                <w:sz w:val="20"/>
                <w:szCs w:val="20"/>
              </w:rPr>
              <w:t>U</w:t>
            </w:r>
            <w:r w:rsidR="00317150" w:rsidRPr="00BC2CF5">
              <w:rPr>
                <w:rFonts w:eastAsia="Microsoft YaHei"/>
                <w:b/>
                <w:bCs/>
                <w:iCs/>
                <w:sz w:val="20"/>
                <w:szCs w:val="20"/>
              </w:rPr>
              <w:t>e</w:t>
            </w:r>
            <w:r w:rsidRPr="00BC2CF5">
              <w:rPr>
                <w:rFonts w:eastAsia="Microsoft YaHei"/>
                <w:b/>
                <w:bCs/>
                <w:iCs/>
                <w:sz w:val="20"/>
                <w:szCs w:val="20"/>
              </w:rPr>
              <w:t xml:space="preserve">s, </w:t>
            </w:r>
            <w:r w:rsidRPr="00BC2CF5">
              <w:rPr>
                <w:rFonts w:eastAsia="Microsoft YaHei"/>
                <w:b/>
                <w:bCs/>
                <w:iCs/>
                <w:sz w:val="20"/>
                <w:szCs w:val="20"/>
                <w:lang w:val="en-GB"/>
              </w:rPr>
              <w:t>K=2, N_max = [4], and each resource has 4 ports</w:t>
            </w:r>
          </w:p>
          <w:p w14:paraId="04C7FC82" w14:textId="06EB90DC" w:rsidR="009840B7" w:rsidRPr="00BC2CF5" w:rsidRDefault="00A60F88" w:rsidP="00BC2CF5">
            <w:pPr>
              <w:pStyle w:val="ListParagraph"/>
              <w:widowControl w:val="0"/>
              <w:numPr>
                <w:ilvl w:val="0"/>
                <w:numId w:val="12"/>
              </w:numPr>
              <w:snapToGrid w:val="0"/>
              <w:spacing w:after="0" w:line="240" w:lineRule="auto"/>
              <w:rPr>
                <w:rFonts w:eastAsia="Microsoft YaHei"/>
                <w:b/>
                <w:bCs/>
                <w:sz w:val="20"/>
                <w:szCs w:val="20"/>
              </w:rPr>
            </w:pPr>
            <w:r w:rsidRPr="00BC2CF5">
              <w:rPr>
                <w:rFonts w:eastAsia="Microsoft YaHei"/>
                <w:b/>
                <w:bCs/>
                <w:iCs/>
                <w:sz w:val="20"/>
                <w:szCs w:val="20"/>
                <w:lang w:val="en-GB"/>
              </w:rPr>
              <w:t>For</w:t>
            </w:r>
            <w:r w:rsidRPr="00BC2CF5">
              <w:rPr>
                <w:rFonts w:eastAsia="Microsoft YaHei"/>
                <w:b/>
                <w:bCs/>
                <w:i/>
                <w:iCs/>
                <w:sz w:val="20"/>
                <w:szCs w:val="20"/>
                <w:lang w:val="en-GB"/>
              </w:rPr>
              <w:t xml:space="preserve"> partialAndNonCoherent </w:t>
            </w:r>
            <w:r w:rsidRPr="00BC2CF5">
              <w:rPr>
                <w:rFonts w:eastAsia="Microsoft YaHei"/>
                <w:b/>
                <w:bCs/>
                <w:iCs/>
                <w:sz w:val="20"/>
                <w:szCs w:val="20"/>
                <w:lang w:val="en-GB"/>
              </w:rPr>
              <w:t>U</w:t>
            </w:r>
            <w:r w:rsidR="00317150" w:rsidRPr="00BC2CF5">
              <w:rPr>
                <w:rFonts w:eastAsia="Microsoft YaHei"/>
                <w:b/>
                <w:bCs/>
                <w:iCs/>
                <w:sz w:val="20"/>
                <w:szCs w:val="20"/>
                <w:lang w:val="en-GB"/>
              </w:rPr>
              <w:t>e</w:t>
            </w:r>
            <w:r w:rsidRPr="00BC2CF5">
              <w:rPr>
                <w:rFonts w:eastAsia="Microsoft YaHei"/>
                <w:b/>
                <w:bCs/>
                <w:iCs/>
                <w:sz w:val="20"/>
                <w:szCs w:val="20"/>
                <w:lang w:val="en-GB"/>
              </w:rPr>
              <w:t>s, K=4, N_max = [2], and each resource has 2 ports</w:t>
            </w:r>
          </w:p>
          <w:p w14:paraId="036A36D1" w14:textId="627DCF1E" w:rsidR="00A60F88" w:rsidRDefault="00A60F88" w:rsidP="00BC2CF5">
            <w:pPr>
              <w:widowControl w:val="0"/>
              <w:snapToGrid w:val="0"/>
              <w:spacing w:after="0" w:line="240" w:lineRule="auto"/>
              <w:rPr>
                <w:rFonts w:eastAsia="Microsoft YaHei"/>
                <w:sz w:val="20"/>
                <w:szCs w:val="20"/>
              </w:rPr>
            </w:pPr>
          </w:p>
          <w:p w14:paraId="0F7F8EE3" w14:textId="50EAC6CE" w:rsidR="00A60F88" w:rsidRDefault="00A60F88" w:rsidP="00BC2CF5">
            <w:pPr>
              <w:widowControl w:val="0"/>
              <w:snapToGrid w:val="0"/>
              <w:spacing w:after="0" w:line="240" w:lineRule="auto"/>
              <w:rPr>
                <w:rFonts w:eastAsia="Microsoft YaHei"/>
                <w:sz w:val="20"/>
                <w:szCs w:val="20"/>
              </w:rPr>
            </w:pPr>
            <w:r>
              <w:rPr>
                <w:rFonts w:eastAsia="Microsoft YaHei"/>
                <w:sz w:val="20"/>
                <w:szCs w:val="20"/>
              </w:rPr>
              <w:t>A couple of notes and clarifications:</w:t>
            </w:r>
          </w:p>
          <w:p w14:paraId="38FD24E9" w14:textId="20B51DA7" w:rsidR="00A60F88" w:rsidRDefault="00BC2CF5" w:rsidP="00BC2CF5">
            <w:pPr>
              <w:pStyle w:val="ListParagraph"/>
              <w:widowControl w:val="0"/>
              <w:numPr>
                <w:ilvl w:val="0"/>
                <w:numId w:val="12"/>
              </w:numPr>
              <w:snapToGrid w:val="0"/>
              <w:spacing w:after="0" w:line="240" w:lineRule="auto"/>
              <w:rPr>
                <w:rFonts w:eastAsia="Microsoft YaHei"/>
                <w:sz w:val="20"/>
                <w:szCs w:val="20"/>
              </w:rPr>
            </w:pPr>
            <w:r>
              <w:rPr>
                <w:rFonts w:eastAsia="Microsoft YaHei"/>
                <w:sz w:val="20"/>
                <w:szCs w:val="20"/>
              </w:rPr>
              <w:t>Therefore</w:t>
            </w:r>
            <w:r w:rsidR="00A60F88" w:rsidRPr="00A60F88">
              <w:rPr>
                <w:rFonts w:eastAsia="Microsoft YaHei"/>
                <w:sz w:val="20"/>
                <w:szCs w:val="20"/>
              </w:rPr>
              <w:t>, for the purpose of channel sounding, a fully coherent UE will send SRS transmission simultaneously over 4 port</w:t>
            </w:r>
            <w:r w:rsidR="00872C51">
              <w:rPr>
                <w:rFonts w:eastAsia="Microsoft YaHei"/>
                <w:sz w:val="20"/>
                <w:szCs w:val="20"/>
              </w:rPr>
              <w:t>s (K=2)</w:t>
            </w:r>
            <w:r w:rsidR="00A60F88" w:rsidRPr="00A60F88">
              <w:rPr>
                <w:rFonts w:eastAsia="Microsoft YaHei"/>
                <w:sz w:val="20"/>
                <w:szCs w:val="20"/>
              </w:rPr>
              <w:t xml:space="preserve">. However, a partially </w:t>
            </w:r>
            <w:r w:rsidR="00A60F88" w:rsidRPr="00A60F88">
              <w:rPr>
                <w:rFonts w:eastAsia="Microsoft YaHei"/>
                <w:sz w:val="20"/>
                <w:szCs w:val="20"/>
              </w:rPr>
              <w:lastRenderedPageBreak/>
              <w:t>coherent UE, will perform channel sounding by performing SRS transmission over 2-ports at the time</w:t>
            </w:r>
            <w:r w:rsidR="00872C51">
              <w:rPr>
                <w:rFonts w:eastAsia="Microsoft YaHei"/>
                <w:sz w:val="20"/>
                <w:szCs w:val="20"/>
              </w:rPr>
              <w:t xml:space="preserve"> (K=4)</w:t>
            </w:r>
            <w:r w:rsidR="00A60F88" w:rsidRPr="00A60F88">
              <w:rPr>
                <w:rFonts w:eastAsia="Microsoft YaHei"/>
                <w:sz w:val="20"/>
                <w:szCs w:val="20"/>
              </w:rPr>
              <w:t>.</w:t>
            </w:r>
          </w:p>
          <w:p w14:paraId="3A38A22C" w14:textId="14884F24" w:rsidR="00A60F88" w:rsidRDefault="00BC2CF5" w:rsidP="00BC2CF5">
            <w:pPr>
              <w:pStyle w:val="ListParagraph"/>
              <w:widowControl w:val="0"/>
              <w:numPr>
                <w:ilvl w:val="0"/>
                <w:numId w:val="12"/>
              </w:numPr>
              <w:snapToGrid w:val="0"/>
              <w:spacing w:after="0" w:line="240" w:lineRule="auto"/>
              <w:rPr>
                <w:rFonts w:eastAsia="Microsoft YaHei"/>
                <w:sz w:val="20"/>
                <w:szCs w:val="20"/>
              </w:rPr>
            </w:pPr>
            <w:r>
              <w:rPr>
                <w:rFonts w:eastAsia="Microsoft YaHei"/>
                <w:sz w:val="20"/>
                <w:szCs w:val="20"/>
              </w:rPr>
              <w:t>The proposal poses no restriction on the number of MIMO layers, capability, etc. It only enhances accuracy of the DL CSI estimation obtained by the antenna switching procedure.</w:t>
            </w:r>
          </w:p>
          <w:p w14:paraId="00E3AFA6" w14:textId="1E36DFE9" w:rsidR="00BC2CF5" w:rsidRPr="00A60F88" w:rsidRDefault="00BC2CF5" w:rsidP="00BC2CF5">
            <w:pPr>
              <w:pStyle w:val="ListParagraph"/>
              <w:widowControl w:val="0"/>
              <w:snapToGrid w:val="0"/>
              <w:spacing w:after="0" w:line="240" w:lineRule="auto"/>
              <w:ind w:left="360" w:firstLine="0"/>
              <w:rPr>
                <w:rFonts w:eastAsia="Microsoft YaHei"/>
                <w:sz w:val="20"/>
                <w:szCs w:val="20"/>
              </w:rPr>
            </w:pPr>
          </w:p>
        </w:tc>
      </w:tr>
      <w:tr w:rsidR="003B3642" w14:paraId="00E3AFAA" w14:textId="77777777" w:rsidTr="00515754">
        <w:tc>
          <w:tcPr>
            <w:tcW w:w="2405" w:type="dxa"/>
          </w:tcPr>
          <w:p w14:paraId="00E3AFA8" w14:textId="4365A3A0" w:rsidR="003B3642" w:rsidRDefault="003B3642" w:rsidP="003B3642">
            <w:pPr>
              <w:widowControl w:val="0"/>
              <w:snapToGrid w:val="0"/>
              <w:spacing w:before="120" w:after="120" w:line="240" w:lineRule="auto"/>
              <w:rPr>
                <w:rFonts w:eastAsia="Microsoft YaHei"/>
                <w:sz w:val="20"/>
                <w:szCs w:val="20"/>
              </w:rPr>
            </w:pPr>
            <w:r>
              <w:rPr>
                <w:rFonts w:eastAsia="Microsoft YaHei" w:hint="eastAsia"/>
                <w:sz w:val="20"/>
                <w:szCs w:val="20"/>
              </w:rPr>
              <w:lastRenderedPageBreak/>
              <w:t>H</w:t>
            </w:r>
            <w:r>
              <w:rPr>
                <w:rFonts w:eastAsia="Microsoft YaHei"/>
                <w:sz w:val="20"/>
                <w:szCs w:val="20"/>
              </w:rPr>
              <w:t>uawei, HiSilicon</w:t>
            </w:r>
          </w:p>
        </w:tc>
        <w:tc>
          <w:tcPr>
            <w:tcW w:w="6945" w:type="dxa"/>
          </w:tcPr>
          <w:p w14:paraId="00E3AFA9" w14:textId="2D430DAA" w:rsidR="003B3642" w:rsidRDefault="003B3642" w:rsidP="003B3642">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the FL proposal.</w:t>
            </w:r>
          </w:p>
        </w:tc>
      </w:tr>
      <w:tr w:rsidR="005354B5" w14:paraId="00E3AFAD" w14:textId="77777777" w:rsidTr="00515754">
        <w:tc>
          <w:tcPr>
            <w:tcW w:w="2405" w:type="dxa"/>
          </w:tcPr>
          <w:p w14:paraId="00E3AFAB" w14:textId="4CBF20B3" w:rsidR="005354B5" w:rsidRDefault="00B55B33" w:rsidP="00515754">
            <w:pPr>
              <w:widowControl w:val="0"/>
              <w:snapToGrid w:val="0"/>
              <w:spacing w:before="120" w:after="120" w:line="240" w:lineRule="auto"/>
              <w:rPr>
                <w:rFonts w:eastAsia="Microsoft YaHei"/>
                <w:sz w:val="20"/>
                <w:szCs w:val="20"/>
              </w:rPr>
            </w:pPr>
            <w:r w:rsidRPr="00B55B33">
              <w:rPr>
                <w:rFonts w:eastAsia="Microsoft YaHei" w:hint="eastAsia"/>
                <w:sz w:val="20"/>
                <w:szCs w:val="20"/>
              </w:rPr>
              <w:t>Nokia/NSB</w:t>
            </w:r>
          </w:p>
        </w:tc>
        <w:tc>
          <w:tcPr>
            <w:tcW w:w="6945" w:type="dxa"/>
          </w:tcPr>
          <w:p w14:paraId="68DA1574" w14:textId="77777777" w:rsidR="005354B5" w:rsidRDefault="00B55B33" w:rsidP="00515754">
            <w:pPr>
              <w:widowControl w:val="0"/>
              <w:snapToGrid w:val="0"/>
              <w:spacing w:before="120" w:after="120" w:line="240" w:lineRule="auto"/>
              <w:rPr>
                <w:rFonts w:eastAsia="Microsoft YaHei"/>
                <w:sz w:val="20"/>
                <w:szCs w:val="20"/>
              </w:rPr>
            </w:pPr>
            <w:r w:rsidRPr="00B55B33">
              <w:rPr>
                <w:rFonts w:eastAsia="Microsoft YaHei" w:hint="eastAsia"/>
                <w:sz w:val="20"/>
                <w:szCs w:val="20"/>
              </w:rPr>
              <w:t>Support</w:t>
            </w:r>
            <w:r>
              <w:rPr>
                <w:rFonts w:eastAsia="Microsoft YaHei"/>
                <w:sz w:val="20"/>
                <w:szCs w:val="20"/>
              </w:rPr>
              <w:t xml:space="preserve"> </w:t>
            </w:r>
            <w:r w:rsidRPr="00B55B33">
              <w:rPr>
                <w:rFonts w:eastAsia="Microsoft YaHei" w:hint="eastAsia"/>
                <w:sz w:val="20"/>
                <w:szCs w:val="20"/>
              </w:rPr>
              <w:t>FL</w:t>
            </w:r>
            <w:r>
              <w:rPr>
                <w:rFonts w:eastAsia="Microsoft YaHei"/>
                <w:sz w:val="20"/>
                <w:szCs w:val="20"/>
              </w:rPr>
              <w:t xml:space="preserve"> </w:t>
            </w:r>
            <w:r w:rsidRPr="00B55B33">
              <w:rPr>
                <w:rFonts w:eastAsia="Microsoft YaHei" w:hint="eastAsia"/>
                <w:sz w:val="20"/>
                <w:szCs w:val="20"/>
              </w:rPr>
              <w:t>proposal.</w:t>
            </w:r>
          </w:p>
          <w:p w14:paraId="00E3AFAC" w14:textId="5F846799" w:rsidR="00B55B33" w:rsidRDefault="00B55B33" w:rsidP="00515754">
            <w:pPr>
              <w:widowControl w:val="0"/>
              <w:snapToGrid w:val="0"/>
              <w:spacing w:before="120" w:after="120" w:line="240" w:lineRule="auto"/>
              <w:rPr>
                <w:rFonts w:eastAsia="Microsoft YaHei"/>
                <w:sz w:val="20"/>
                <w:szCs w:val="20"/>
              </w:rPr>
            </w:pPr>
            <w:r w:rsidRPr="00B55B33">
              <w:rPr>
                <w:rFonts w:eastAsia="Microsoft YaHei" w:hint="eastAsia"/>
                <w:sz w:val="20"/>
                <w:szCs w:val="20"/>
              </w:rPr>
              <w:t>As</w:t>
            </w:r>
            <w:r>
              <w:rPr>
                <w:rFonts w:eastAsia="Microsoft YaHei"/>
                <w:sz w:val="20"/>
                <w:szCs w:val="20"/>
              </w:rPr>
              <w:t xml:space="preserve"> </w:t>
            </w:r>
            <w:r w:rsidRPr="00B55B33">
              <w:rPr>
                <w:rFonts w:eastAsia="Microsoft YaHei"/>
                <w:sz w:val="20"/>
                <w:szCs w:val="20"/>
              </w:rPr>
              <w:t>response</w:t>
            </w:r>
            <w:r>
              <w:rPr>
                <w:rFonts w:eastAsia="Microsoft YaHei"/>
                <w:sz w:val="20"/>
                <w:szCs w:val="20"/>
              </w:rPr>
              <w:t xml:space="preserve"> </w:t>
            </w:r>
            <w:r w:rsidRPr="00B55B33">
              <w:rPr>
                <w:rFonts w:eastAsia="Microsoft YaHei" w:hint="eastAsia"/>
                <w:sz w:val="20"/>
                <w:szCs w:val="20"/>
              </w:rPr>
              <w:t>to</w:t>
            </w:r>
            <w:r>
              <w:rPr>
                <w:rFonts w:eastAsia="Microsoft YaHei"/>
                <w:sz w:val="20"/>
                <w:szCs w:val="20"/>
              </w:rPr>
              <w:t xml:space="preserve"> </w:t>
            </w:r>
            <w:r w:rsidRPr="00B55B33">
              <w:rPr>
                <w:rFonts w:eastAsia="Microsoft YaHei" w:hint="eastAsia"/>
                <w:sz w:val="20"/>
                <w:szCs w:val="20"/>
              </w:rPr>
              <w:t>Inter</w:t>
            </w:r>
            <w:r w:rsidRPr="00B55B33">
              <w:rPr>
                <w:rFonts w:eastAsia="Microsoft YaHei"/>
                <w:sz w:val="20"/>
                <w:szCs w:val="20"/>
              </w:rPr>
              <w:t>Digital</w:t>
            </w:r>
            <w:r w:rsidRPr="00B55B33">
              <w:rPr>
                <w:rFonts w:eastAsia="Microsoft YaHei" w:hint="eastAsia"/>
                <w:sz w:val="20"/>
                <w:szCs w:val="20"/>
              </w:rPr>
              <w:t>,</w:t>
            </w:r>
            <w:r w:rsidRPr="00B55B33">
              <w:rPr>
                <w:rFonts w:eastAsia="Microsoft YaHei"/>
                <w:sz w:val="20"/>
                <w:szCs w:val="20"/>
              </w:rPr>
              <w:t xml:space="preserve"> </w:t>
            </w:r>
            <w:r w:rsidR="00C03FED">
              <w:rPr>
                <w:rFonts w:eastAsia="Microsoft YaHei"/>
                <w:sz w:val="20"/>
                <w:szCs w:val="20"/>
              </w:rPr>
              <w:t>y</w:t>
            </w:r>
            <w:r w:rsidRPr="00B55B33">
              <w:rPr>
                <w:rFonts w:eastAsia="Microsoft YaHei"/>
                <w:sz w:val="20"/>
                <w:szCs w:val="20"/>
              </w:rPr>
              <w:t xml:space="preserve">our consideration should be separately discussed.  In issue 3.1, we consider SRS configuration for a UE reported capability of 4T8R, while InterDigital’s issue is whether UE with partial coherence can report 4T8R capability. </w:t>
            </w:r>
          </w:p>
        </w:tc>
      </w:tr>
      <w:tr w:rsidR="00317150" w14:paraId="1333C522" w14:textId="77777777" w:rsidTr="00515754">
        <w:tc>
          <w:tcPr>
            <w:tcW w:w="2405" w:type="dxa"/>
          </w:tcPr>
          <w:p w14:paraId="49D70592" w14:textId="64B07AA8" w:rsidR="00317150" w:rsidRPr="00B55B33" w:rsidRDefault="00317150" w:rsidP="00515754">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58FD946B" w14:textId="151320EF" w:rsidR="00317150" w:rsidRPr="00B55B33" w:rsidRDefault="00317150" w:rsidP="00515754">
            <w:pPr>
              <w:widowControl w:val="0"/>
              <w:snapToGrid w:val="0"/>
              <w:spacing w:before="120" w:after="120" w:line="240" w:lineRule="auto"/>
              <w:rPr>
                <w:rFonts w:eastAsia="Microsoft YaHei"/>
                <w:sz w:val="20"/>
                <w:szCs w:val="20"/>
              </w:rPr>
            </w:pPr>
            <w:r>
              <w:rPr>
                <w:rFonts w:eastAsia="Microsoft YaHei"/>
                <w:sz w:val="20"/>
                <w:szCs w:val="20"/>
              </w:rPr>
              <w:t>We are</w:t>
            </w:r>
            <w:r w:rsidR="00BF243F">
              <w:rPr>
                <w:rFonts w:eastAsia="Microsoft YaHei"/>
                <w:sz w:val="20"/>
                <w:szCs w:val="20"/>
              </w:rPr>
              <w:t xml:space="preserve"> fine</w:t>
            </w:r>
          </w:p>
        </w:tc>
      </w:tr>
      <w:tr w:rsidR="00FB0245" w14:paraId="0255CEE7" w14:textId="77777777" w:rsidTr="00515754">
        <w:tc>
          <w:tcPr>
            <w:tcW w:w="2405" w:type="dxa"/>
          </w:tcPr>
          <w:p w14:paraId="7066AC7B" w14:textId="0CA30668" w:rsidR="00FB0245" w:rsidRDefault="00FB0245" w:rsidP="00515754">
            <w:pPr>
              <w:widowControl w:val="0"/>
              <w:snapToGrid w:val="0"/>
              <w:spacing w:before="120" w:after="120" w:line="240" w:lineRule="auto"/>
              <w:rPr>
                <w:rFonts w:eastAsia="Microsoft YaHei"/>
                <w:sz w:val="20"/>
                <w:szCs w:val="20"/>
              </w:rPr>
            </w:pPr>
            <w:r>
              <w:rPr>
                <w:rFonts w:eastAsia="Microsoft YaHei"/>
                <w:sz w:val="20"/>
                <w:szCs w:val="20"/>
              </w:rPr>
              <w:t>NTT DOCOMO</w:t>
            </w:r>
          </w:p>
        </w:tc>
        <w:tc>
          <w:tcPr>
            <w:tcW w:w="6945" w:type="dxa"/>
          </w:tcPr>
          <w:p w14:paraId="2DF3F048" w14:textId="2C0A2BD1" w:rsidR="00FB0245" w:rsidRDefault="00FB0245" w:rsidP="00515754">
            <w:pPr>
              <w:widowControl w:val="0"/>
              <w:snapToGrid w:val="0"/>
              <w:spacing w:before="120" w:after="120" w:line="240" w:lineRule="auto"/>
              <w:rPr>
                <w:rFonts w:eastAsia="Microsoft YaHei"/>
                <w:sz w:val="20"/>
                <w:szCs w:val="20"/>
              </w:rPr>
            </w:pPr>
            <w:r>
              <w:rPr>
                <w:rFonts w:eastAsia="Microsoft YaHei"/>
                <w:sz w:val="20"/>
                <w:szCs w:val="20"/>
              </w:rPr>
              <w:t>Support FL’s proposal</w:t>
            </w:r>
          </w:p>
        </w:tc>
      </w:tr>
      <w:tr w:rsidR="008939B4" w14:paraId="00540EBA" w14:textId="77777777" w:rsidTr="00515754">
        <w:tc>
          <w:tcPr>
            <w:tcW w:w="2405" w:type="dxa"/>
          </w:tcPr>
          <w:p w14:paraId="1B65396B" w14:textId="719902D0" w:rsidR="008939B4" w:rsidRDefault="008939B4" w:rsidP="008939B4">
            <w:pPr>
              <w:widowControl w:val="0"/>
              <w:snapToGrid w:val="0"/>
              <w:spacing w:before="120" w:after="120" w:line="240" w:lineRule="auto"/>
              <w:rPr>
                <w:rFonts w:eastAsia="Microsoft YaHei"/>
                <w:sz w:val="20"/>
                <w:szCs w:val="20"/>
              </w:rPr>
            </w:pPr>
            <w:r>
              <w:rPr>
                <w:rFonts w:eastAsia="Malgun Gothic" w:hint="eastAsia"/>
                <w:sz w:val="20"/>
                <w:szCs w:val="20"/>
                <w:lang w:eastAsia="ko-KR"/>
              </w:rPr>
              <w:t xml:space="preserve">Samsung </w:t>
            </w:r>
          </w:p>
        </w:tc>
        <w:tc>
          <w:tcPr>
            <w:tcW w:w="6945" w:type="dxa"/>
          </w:tcPr>
          <w:p w14:paraId="15588787" w14:textId="160DC8B2" w:rsidR="008939B4" w:rsidRDefault="008939B4" w:rsidP="008939B4">
            <w:pPr>
              <w:widowControl w:val="0"/>
              <w:snapToGrid w:val="0"/>
              <w:spacing w:before="120" w:after="120" w:line="240" w:lineRule="auto"/>
              <w:rPr>
                <w:rFonts w:eastAsia="Microsoft YaHei"/>
                <w:sz w:val="20"/>
                <w:szCs w:val="20"/>
              </w:rPr>
            </w:pPr>
            <w:r>
              <w:rPr>
                <w:rFonts w:eastAsia="Malgun Gothic" w:hint="eastAsia"/>
                <w:sz w:val="20"/>
                <w:szCs w:val="20"/>
                <w:lang w:eastAsia="ko-KR"/>
              </w:rPr>
              <w:t>Support</w:t>
            </w:r>
          </w:p>
        </w:tc>
      </w:tr>
      <w:tr w:rsidR="0038287A" w14:paraId="37D10B21" w14:textId="77777777" w:rsidTr="00515754">
        <w:tc>
          <w:tcPr>
            <w:tcW w:w="2405" w:type="dxa"/>
          </w:tcPr>
          <w:p w14:paraId="1F1CB3A6" w14:textId="188FFE46" w:rsidR="0038287A" w:rsidRDefault="0038287A" w:rsidP="0038287A">
            <w:pPr>
              <w:widowControl w:val="0"/>
              <w:snapToGrid w:val="0"/>
              <w:spacing w:before="120" w:after="120" w:line="240" w:lineRule="auto"/>
              <w:rPr>
                <w:rFonts w:eastAsia="Malgun Gothic"/>
                <w:sz w:val="20"/>
                <w:szCs w:val="20"/>
                <w:lang w:eastAsia="ko-KR"/>
              </w:rPr>
            </w:pPr>
            <w:r>
              <w:rPr>
                <w:rFonts w:eastAsia="Microsoft YaHei" w:hint="eastAsia"/>
                <w:sz w:val="20"/>
                <w:szCs w:val="20"/>
              </w:rPr>
              <w:t>N</w:t>
            </w:r>
            <w:r>
              <w:rPr>
                <w:rFonts w:eastAsia="Microsoft YaHei"/>
                <w:sz w:val="20"/>
                <w:szCs w:val="20"/>
              </w:rPr>
              <w:t>EC</w:t>
            </w:r>
          </w:p>
        </w:tc>
        <w:tc>
          <w:tcPr>
            <w:tcW w:w="6945" w:type="dxa"/>
          </w:tcPr>
          <w:p w14:paraId="2B24A4BF" w14:textId="671A952D" w:rsidR="0038287A" w:rsidRDefault="0038287A" w:rsidP="0038287A">
            <w:pPr>
              <w:widowControl w:val="0"/>
              <w:snapToGrid w:val="0"/>
              <w:spacing w:before="120" w:after="120" w:line="240" w:lineRule="auto"/>
              <w:rPr>
                <w:rFonts w:eastAsia="Malgun Gothic"/>
                <w:sz w:val="20"/>
                <w:szCs w:val="20"/>
                <w:lang w:eastAsia="ko-KR"/>
              </w:rPr>
            </w:pPr>
            <w:r>
              <w:rPr>
                <w:rFonts w:eastAsia="Microsoft YaHei"/>
                <w:sz w:val="20"/>
                <w:szCs w:val="20"/>
              </w:rPr>
              <w:t>Support the proposal.</w:t>
            </w:r>
          </w:p>
        </w:tc>
      </w:tr>
      <w:tr w:rsidR="000E4075" w14:paraId="3F0B2322" w14:textId="77777777" w:rsidTr="000E4075">
        <w:tc>
          <w:tcPr>
            <w:tcW w:w="2405" w:type="dxa"/>
          </w:tcPr>
          <w:p w14:paraId="2084EDAF" w14:textId="77777777" w:rsidR="000E4075" w:rsidRDefault="000E4075" w:rsidP="00515344">
            <w:pPr>
              <w:widowControl w:val="0"/>
              <w:snapToGrid w:val="0"/>
              <w:spacing w:before="120" w:after="120" w:line="240" w:lineRule="auto"/>
              <w:rPr>
                <w:rFonts w:eastAsia="Microsoft YaHei"/>
                <w:sz w:val="20"/>
                <w:szCs w:val="20"/>
              </w:rPr>
            </w:pPr>
            <w:r>
              <w:rPr>
                <w:rFonts w:eastAsia="Microsoft YaHei"/>
                <w:sz w:val="20"/>
                <w:szCs w:val="20"/>
              </w:rPr>
              <w:t>CATT</w:t>
            </w:r>
          </w:p>
        </w:tc>
        <w:tc>
          <w:tcPr>
            <w:tcW w:w="6945" w:type="dxa"/>
          </w:tcPr>
          <w:p w14:paraId="269F0EE5" w14:textId="77777777" w:rsidR="000E4075" w:rsidRDefault="000E4075" w:rsidP="00515344">
            <w:pPr>
              <w:widowControl w:val="0"/>
              <w:snapToGrid w:val="0"/>
              <w:spacing w:before="120" w:after="120" w:line="240" w:lineRule="auto"/>
              <w:rPr>
                <w:rFonts w:eastAsia="Microsoft YaHei"/>
                <w:sz w:val="20"/>
                <w:szCs w:val="20"/>
              </w:rPr>
            </w:pPr>
            <w:r>
              <w:rPr>
                <w:rFonts w:eastAsia="Microsoft YaHei"/>
                <w:sz w:val="20"/>
                <w:szCs w:val="20"/>
              </w:rPr>
              <w:t>Support FL proposal</w:t>
            </w:r>
          </w:p>
        </w:tc>
      </w:tr>
    </w:tbl>
    <w:p w14:paraId="00E3AFAE" w14:textId="77777777" w:rsidR="00B22CDE" w:rsidRDefault="00B22CDE">
      <w:pPr>
        <w:widowControl w:val="0"/>
        <w:snapToGrid w:val="0"/>
        <w:spacing w:before="120" w:after="120" w:line="240" w:lineRule="auto"/>
        <w:jc w:val="both"/>
        <w:rPr>
          <w:rFonts w:eastAsia="Microsoft YaHei"/>
          <w:sz w:val="20"/>
          <w:szCs w:val="20"/>
        </w:rPr>
      </w:pPr>
    </w:p>
    <w:p w14:paraId="07E47184" w14:textId="06F0B4CA" w:rsidR="00AB4ACB" w:rsidRPr="00AB4ACB" w:rsidRDefault="00AB4ACB">
      <w:pPr>
        <w:widowControl w:val="0"/>
        <w:snapToGrid w:val="0"/>
        <w:spacing w:before="120" w:after="120" w:line="240" w:lineRule="auto"/>
        <w:jc w:val="both"/>
        <w:rPr>
          <w:rFonts w:eastAsia="Microsoft YaHei"/>
          <w:b/>
          <w:sz w:val="20"/>
          <w:szCs w:val="20"/>
          <w:u w:val="single"/>
        </w:rPr>
      </w:pPr>
      <w:r w:rsidRPr="00AB4ACB">
        <w:rPr>
          <w:rFonts w:eastAsia="Microsoft YaHei" w:hint="eastAsia"/>
          <w:b/>
          <w:sz w:val="20"/>
          <w:szCs w:val="20"/>
          <w:u w:val="single"/>
        </w:rPr>
        <w:t>N</w:t>
      </w:r>
      <w:r w:rsidRPr="00AB4ACB">
        <w:rPr>
          <w:rFonts w:eastAsia="Microsoft YaHei"/>
          <w:b/>
          <w:sz w:val="20"/>
          <w:szCs w:val="20"/>
          <w:u w:val="single"/>
        </w:rPr>
        <w:t xml:space="preserve"> values</w:t>
      </w:r>
    </w:p>
    <w:p w14:paraId="5B545643" w14:textId="497ED198" w:rsidR="00AB4ACB" w:rsidRDefault="00C165A0" w:rsidP="00C165A0">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3-2</w:t>
      </w:r>
    </w:p>
    <w:tbl>
      <w:tblPr>
        <w:tblStyle w:val="TableGrid"/>
        <w:tblW w:w="0" w:type="auto"/>
        <w:tblLook w:val="04A0" w:firstRow="1" w:lastRow="0" w:firstColumn="1" w:lastColumn="0" w:noHBand="0" w:noVBand="1"/>
      </w:tblPr>
      <w:tblGrid>
        <w:gridCol w:w="3365"/>
        <w:gridCol w:w="672"/>
        <w:gridCol w:w="934"/>
        <w:gridCol w:w="4605"/>
      </w:tblGrid>
      <w:tr w:rsidR="00C165A0" w14:paraId="1D7A55AF" w14:textId="77777777" w:rsidTr="000B580D">
        <w:tc>
          <w:tcPr>
            <w:tcW w:w="0" w:type="auto"/>
            <w:gridSpan w:val="4"/>
            <w:shd w:val="clear" w:color="auto" w:fill="FFFFFF" w:themeFill="background1"/>
          </w:tcPr>
          <w:p w14:paraId="3FF10C86" w14:textId="0E6994C3" w:rsidR="00C165A0" w:rsidRPr="009276AF" w:rsidRDefault="00C165A0" w:rsidP="006E3B3D">
            <w:pPr>
              <w:widowControl w:val="0"/>
              <w:snapToGrid w:val="0"/>
              <w:spacing w:before="120" w:after="120" w:line="240" w:lineRule="auto"/>
              <w:jc w:val="both"/>
              <w:rPr>
                <w:rFonts w:eastAsia="Microsoft YaHei"/>
                <w:b/>
                <w:sz w:val="20"/>
                <w:szCs w:val="20"/>
              </w:rPr>
            </w:pPr>
            <w:r w:rsidRPr="009276AF">
              <w:rPr>
                <w:rFonts w:eastAsia="Microsoft YaHei" w:hint="eastAsia"/>
                <w:b/>
                <w:sz w:val="20"/>
                <w:szCs w:val="20"/>
              </w:rPr>
              <w:t>N</w:t>
            </w:r>
          </w:p>
        </w:tc>
      </w:tr>
      <w:tr w:rsidR="00B937E5" w14:paraId="4BE9C200" w14:textId="77777777" w:rsidTr="00E50054">
        <w:tc>
          <w:tcPr>
            <w:tcW w:w="0" w:type="auto"/>
            <w:shd w:val="clear" w:color="auto" w:fill="E2EFD9" w:themeFill="accent6" w:themeFillTint="33"/>
          </w:tcPr>
          <w:p w14:paraId="7935EEB7" w14:textId="36DACBC6" w:rsidR="00C165A0" w:rsidRDefault="00C165A0" w:rsidP="006E3B3D">
            <w:pPr>
              <w:widowControl w:val="0"/>
              <w:snapToGrid w:val="0"/>
              <w:spacing w:before="120" w:after="120" w:line="240" w:lineRule="auto"/>
              <w:jc w:val="both"/>
              <w:rPr>
                <w:rFonts w:eastAsia="Microsoft YaHei"/>
                <w:sz w:val="20"/>
                <w:szCs w:val="20"/>
              </w:rPr>
            </w:pPr>
            <w:r>
              <w:rPr>
                <w:rFonts w:eastAsia="Microsoft YaHei"/>
                <w:sz w:val="20"/>
                <w:szCs w:val="20"/>
              </w:rPr>
              <w:t>Alternatives</w:t>
            </w:r>
          </w:p>
        </w:tc>
        <w:tc>
          <w:tcPr>
            <w:tcW w:w="0" w:type="auto"/>
            <w:gridSpan w:val="2"/>
            <w:shd w:val="clear" w:color="auto" w:fill="E2EFD9" w:themeFill="accent6" w:themeFillTint="33"/>
          </w:tcPr>
          <w:p w14:paraId="2513E203" w14:textId="2BDDA172" w:rsidR="00C165A0" w:rsidRDefault="00E50054" w:rsidP="006E3B3D">
            <w:pPr>
              <w:widowControl w:val="0"/>
              <w:snapToGrid w:val="0"/>
              <w:spacing w:before="120" w:after="120" w:line="240" w:lineRule="auto"/>
              <w:jc w:val="both"/>
              <w:rPr>
                <w:rFonts w:eastAsia="Microsoft YaHei"/>
                <w:sz w:val="20"/>
                <w:szCs w:val="20"/>
              </w:rPr>
            </w:pPr>
            <w:r>
              <w:rPr>
                <w:rFonts w:eastAsia="Microsoft YaHei"/>
                <w:sz w:val="20"/>
                <w:szCs w:val="20"/>
              </w:rPr>
              <w:t>Sub-alternatives</w:t>
            </w:r>
          </w:p>
        </w:tc>
        <w:tc>
          <w:tcPr>
            <w:tcW w:w="0" w:type="auto"/>
            <w:shd w:val="clear" w:color="auto" w:fill="E2EFD9" w:themeFill="accent6" w:themeFillTint="33"/>
          </w:tcPr>
          <w:p w14:paraId="06D24690" w14:textId="77777777" w:rsidR="00C165A0" w:rsidRDefault="00C165A0"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ompanies</w:t>
            </w:r>
          </w:p>
        </w:tc>
      </w:tr>
      <w:tr w:rsidR="009A5989" w14:paraId="68EF1FC2" w14:textId="77777777" w:rsidTr="00E50054">
        <w:trPr>
          <w:trHeight w:val="2600"/>
        </w:trPr>
        <w:tc>
          <w:tcPr>
            <w:tcW w:w="0" w:type="auto"/>
          </w:tcPr>
          <w:p w14:paraId="61C462F9" w14:textId="02966E9B" w:rsidR="00C165A0" w:rsidRDefault="00C165A0" w:rsidP="00D42F94">
            <w:pPr>
              <w:widowControl w:val="0"/>
              <w:snapToGrid w:val="0"/>
              <w:spacing w:before="120" w:after="120" w:line="240" w:lineRule="auto"/>
              <w:rPr>
                <w:rFonts w:eastAsia="Microsoft YaHei"/>
                <w:sz w:val="20"/>
                <w:szCs w:val="20"/>
              </w:rPr>
            </w:pPr>
            <w:r>
              <w:rPr>
                <w:rFonts w:eastAsia="Microsoft YaHei"/>
                <w:sz w:val="20"/>
                <w:szCs w:val="20"/>
              </w:rPr>
              <w:t xml:space="preserve">Alt 1: </w:t>
            </w:r>
            <w:r w:rsidRPr="00C165A0">
              <w:rPr>
                <w:rFonts w:eastAsia="Microsoft YaHei"/>
                <w:sz w:val="20"/>
                <w:szCs w:val="20"/>
              </w:rPr>
              <w:t>All the non-zero integer values &lt;= N</w:t>
            </w:r>
            <w:r>
              <w:rPr>
                <w:rFonts w:eastAsia="Microsoft YaHei"/>
                <w:sz w:val="20"/>
                <w:szCs w:val="20"/>
              </w:rPr>
              <w:t>_</w:t>
            </w:r>
            <w:r w:rsidRPr="00C165A0">
              <w:rPr>
                <w:rFonts w:eastAsia="Microsoft YaHei"/>
                <w:sz w:val="20"/>
                <w:szCs w:val="20"/>
              </w:rPr>
              <w:t xml:space="preserve">max </w:t>
            </w:r>
            <w:r>
              <w:rPr>
                <w:rFonts w:eastAsia="Microsoft YaHei"/>
                <w:sz w:val="20"/>
                <w:szCs w:val="20"/>
              </w:rPr>
              <w:t>are</w:t>
            </w:r>
            <w:r w:rsidRPr="00C165A0">
              <w:rPr>
                <w:rFonts w:eastAsia="Microsoft YaHei"/>
                <w:sz w:val="20"/>
                <w:szCs w:val="20"/>
              </w:rPr>
              <w:t xml:space="preserve"> support</w:t>
            </w:r>
            <w:r>
              <w:rPr>
                <w:rFonts w:eastAsia="Microsoft YaHei"/>
                <w:sz w:val="20"/>
                <w:szCs w:val="20"/>
              </w:rPr>
              <w:t>ed</w:t>
            </w:r>
            <w:r w:rsidRPr="00C165A0">
              <w:rPr>
                <w:rFonts w:eastAsia="Microsoft YaHei"/>
                <w:sz w:val="20"/>
                <w:szCs w:val="20"/>
              </w:rPr>
              <w:t xml:space="preserve"> for N</w:t>
            </w:r>
          </w:p>
        </w:tc>
        <w:tc>
          <w:tcPr>
            <w:tcW w:w="0" w:type="auto"/>
            <w:gridSpan w:val="2"/>
          </w:tcPr>
          <w:p w14:paraId="4615D6A7" w14:textId="70876AFA" w:rsidR="00C165A0" w:rsidRPr="008C6465" w:rsidRDefault="00E50054"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w:t>
            </w:r>
          </w:p>
        </w:tc>
        <w:tc>
          <w:tcPr>
            <w:tcW w:w="0" w:type="auto"/>
          </w:tcPr>
          <w:p w14:paraId="4ED8A999" w14:textId="468CCBE6" w:rsidR="00C165A0" w:rsidRPr="008C6465" w:rsidRDefault="0028234E" w:rsidP="00D42F94">
            <w:pPr>
              <w:widowControl w:val="0"/>
              <w:snapToGrid w:val="0"/>
              <w:spacing w:before="120" w:after="120" w:line="240" w:lineRule="auto"/>
              <w:rPr>
                <w:rFonts w:eastAsia="Microsoft YaHei"/>
                <w:sz w:val="20"/>
                <w:szCs w:val="20"/>
              </w:rPr>
            </w:pPr>
            <w:r>
              <w:rPr>
                <w:rFonts w:eastAsia="Microsoft YaHei"/>
                <w:sz w:val="20"/>
                <w:szCs w:val="20"/>
              </w:rPr>
              <w:t xml:space="preserve">9 </w:t>
            </w:r>
            <w:r w:rsidR="000B580D">
              <w:rPr>
                <w:rFonts w:eastAsia="Microsoft YaHei"/>
                <w:sz w:val="20"/>
                <w:szCs w:val="20"/>
              </w:rPr>
              <w:t xml:space="preserve">supporting companies: </w:t>
            </w:r>
            <w:r w:rsidR="000B580D" w:rsidRPr="000B580D">
              <w:rPr>
                <w:rFonts w:eastAsia="Microsoft YaHei"/>
                <w:sz w:val="20"/>
                <w:szCs w:val="20"/>
              </w:rPr>
              <w:t>Samsung, ZTE, Ericsson, CATT, Lenovo, MotM</w:t>
            </w:r>
            <w:r w:rsidR="002A5E8D">
              <w:rPr>
                <w:rFonts w:eastAsia="Microsoft YaHei"/>
                <w:sz w:val="20"/>
                <w:szCs w:val="20"/>
              </w:rPr>
              <w:t>, Huawei, HiSilicon</w:t>
            </w:r>
            <w:r>
              <w:rPr>
                <w:rFonts w:eastAsia="Microsoft YaHei"/>
                <w:sz w:val="20"/>
                <w:szCs w:val="20"/>
              </w:rPr>
              <w:t>, OPPO</w:t>
            </w:r>
          </w:p>
        </w:tc>
      </w:tr>
      <w:tr w:rsidR="009A5989" w14:paraId="10FC9933" w14:textId="77777777" w:rsidTr="00E50054">
        <w:trPr>
          <w:trHeight w:val="1870"/>
        </w:trPr>
        <w:tc>
          <w:tcPr>
            <w:tcW w:w="0" w:type="auto"/>
          </w:tcPr>
          <w:p w14:paraId="7E2E12A8" w14:textId="49733F74" w:rsidR="000B580D" w:rsidRDefault="000B580D" w:rsidP="00D42F94">
            <w:pPr>
              <w:widowControl w:val="0"/>
              <w:snapToGrid w:val="0"/>
              <w:spacing w:before="120" w:after="120" w:line="240" w:lineRule="auto"/>
              <w:rPr>
                <w:rFonts w:eastAsia="Microsoft YaHei"/>
                <w:sz w:val="20"/>
                <w:szCs w:val="20"/>
              </w:rPr>
            </w:pPr>
            <w:r>
              <w:rPr>
                <w:rFonts w:eastAsia="Microsoft YaHei"/>
                <w:sz w:val="20"/>
                <w:szCs w:val="20"/>
              </w:rPr>
              <w:t xml:space="preserve">Alt 2: Support </w:t>
            </w:r>
            <w:r w:rsidRPr="000B580D">
              <w:rPr>
                <w:rFonts w:eastAsia="Microsoft YaHei"/>
                <w:sz w:val="20"/>
                <w:szCs w:val="20"/>
              </w:rPr>
              <w:t>N=N_max only</w:t>
            </w:r>
          </w:p>
        </w:tc>
        <w:tc>
          <w:tcPr>
            <w:tcW w:w="0" w:type="auto"/>
            <w:gridSpan w:val="2"/>
          </w:tcPr>
          <w:p w14:paraId="488EB2E3" w14:textId="161FED7D" w:rsidR="000B580D" w:rsidRPr="001E6288" w:rsidRDefault="00E50054"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w:t>
            </w:r>
          </w:p>
        </w:tc>
        <w:tc>
          <w:tcPr>
            <w:tcW w:w="0" w:type="auto"/>
          </w:tcPr>
          <w:p w14:paraId="2571920C" w14:textId="7ADAF92B" w:rsidR="000B580D" w:rsidRPr="001E6288" w:rsidRDefault="008A4491" w:rsidP="008A4491">
            <w:pPr>
              <w:widowControl w:val="0"/>
              <w:snapToGrid w:val="0"/>
              <w:spacing w:before="120" w:after="120" w:line="240" w:lineRule="auto"/>
              <w:rPr>
                <w:rFonts w:eastAsia="Microsoft YaHei"/>
                <w:sz w:val="20"/>
                <w:szCs w:val="20"/>
              </w:rPr>
            </w:pPr>
            <w:r>
              <w:rPr>
                <w:rFonts w:eastAsia="Microsoft YaHei"/>
                <w:sz w:val="20"/>
                <w:szCs w:val="20"/>
              </w:rPr>
              <w:t xml:space="preserve">2 </w:t>
            </w:r>
            <w:r w:rsidR="00D42F94">
              <w:rPr>
                <w:rFonts w:eastAsia="Microsoft YaHei"/>
                <w:sz w:val="20"/>
                <w:szCs w:val="20"/>
              </w:rPr>
              <w:t xml:space="preserve">supporting </w:t>
            </w:r>
            <w:r>
              <w:rPr>
                <w:rFonts w:eastAsia="Microsoft YaHei"/>
                <w:sz w:val="20"/>
                <w:szCs w:val="20"/>
              </w:rPr>
              <w:t>companies</w:t>
            </w:r>
            <w:r w:rsidR="00D42F94">
              <w:rPr>
                <w:rFonts w:eastAsia="Microsoft YaHei"/>
                <w:sz w:val="20"/>
                <w:szCs w:val="20"/>
              </w:rPr>
              <w:t>: vivo</w:t>
            </w:r>
            <w:r>
              <w:rPr>
                <w:rFonts w:eastAsia="Microsoft YaHei"/>
                <w:sz w:val="20"/>
                <w:szCs w:val="20"/>
              </w:rPr>
              <w:t>, Spreadtrum</w:t>
            </w:r>
          </w:p>
        </w:tc>
      </w:tr>
      <w:tr w:rsidR="00B937E5" w14:paraId="0F94DFF0" w14:textId="77777777" w:rsidTr="009A5989">
        <w:trPr>
          <w:trHeight w:val="181"/>
        </w:trPr>
        <w:tc>
          <w:tcPr>
            <w:tcW w:w="0" w:type="auto"/>
            <w:vMerge w:val="restart"/>
          </w:tcPr>
          <w:p w14:paraId="0BBB2BD1" w14:textId="59D7D018" w:rsidR="00B937E5" w:rsidRDefault="00B937E5" w:rsidP="007C558D">
            <w:pPr>
              <w:widowControl w:val="0"/>
              <w:snapToGrid w:val="0"/>
              <w:spacing w:before="120" w:after="120" w:line="240" w:lineRule="auto"/>
              <w:jc w:val="both"/>
              <w:rPr>
                <w:rFonts w:eastAsia="Microsoft YaHei"/>
                <w:sz w:val="20"/>
                <w:szCs w:val="20"/>
              </w:rPr>
            </w:pPr>
            <w:r>
              <w:rPr>
                <w:rFonts w:eastAsia="Microsoft YaHei"/>
                <w:sz w:val="20"/>
                <w:szCs w:val="20"/>
              </w:rPr>
              <w:t>Alt 3: Support specific N values</w:t>
            </w:r>
          </w:p>
        </w:tc>
        <w:tc>
          <w:tcPr>
            <w:tcW w:w="0" w:type="auto"/>
            <w:vMerge w:val="restart"/>
          </w:tcPr>
          <w:p w14:paraId="68032ABE" w14:textId="77777777"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1</w:t>
            </w:r>
            <w:r>
              <w:rPr>
                <w:rFonts w:eastAsia="Microsoft YaHei"/>
                <w:sz w:val="20"/>
                <w:szCs w:val="20"/>
              </w:rPr>
              <w:t>T6R</w:t>
            </w:r>
          </w:p>
        </w:tc>
        <w:tc>
          <w:tcPr>
            <w:tcW w:w="0" w:type="auto"/>
          </w:tcPr>
          <w:p w14:paraId="268CA7B3" w14:textId="0D78795D"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 xml:space="preserve">={2, </w:t>
            </w:r>
            <w:r>
              <w:rPr>
                <w:rFonts w:eastAsia="Microsoft YaHei"/>
                <w:sz w:val="20"/>
                <w:szCs w:val="20"/>
              </w:rPr>
              <w:lastRenderedPageBreak/>
              <w:t>3}</w:t>
            </w:r>
          </w:p>
        </w:tc>
        <w:tc>
          <w:tcPr>
            <w:tcW w:w="0" w:type="auto"/>
          </w:tcPr>
          <w:p w14:paraId="7D0A4F65" w14:textId="2B24DCD6" w:rsidR="00B937E5" w:rsidRPr="00613520" w:rsidRDefault="00B937E5" w:rsidP="009A5989">
            <w:pPr>
              <w:widowControl w:val="0"/>
              <w:snapToGrid w:val="0"/>
              <w:spacing w:before="120" w:after="120" w:line="240" w:lineRule="auto"/>
              <w:jc w:val="both"/>
              <w:rPr>
                <w:rFonts w:eastAsia="Microsoft YaHei"/>
                <w:sz w:val="20"/>
                <w:szCs w:val="20"/>
              </w:rPr>
            </w:pPr>
            <w:r w:rsidRPr="009A5989">
              <w:rPr>
                <w:rFonts w:eastAsia="Microsoft YaHei"/>
                <w:sz w:val="20"/>
                <w:szCs w:val="20"/>
              </w:rPr>
              <w:lastRenderedPageBreak/>
              <w:t>Nokia</w:t>
            </w:r>
            <w:r>
              <w:rPr>
                <w:rFonts w:eastAsia="Microsoft YaHei"/>
                <w:sz w:val="20"/>
                <w:szCs w:val="20"/>
              </w:rPr>
              <w:t xml:space="preserve">, </w:t>
            </w:r>
            <w:r w:rsidRPr="009A5989">
              <w:rPr>
                <w:rFonts w:eastAsia="Microsoft YaHei"/>
                <w:sz w:val="20"/>
                <w:szCs w:val="20"/>
              </w:rPr>
              <w:t xml:space="preserve">NSB, CMCC (if only the last 6 symbols can </w:t>
            </w:r>
            <w:r w:rsidRPr="009A5989">
              <w:rPr>
                <w:rFonts w:eastAsia="Microsoft YaHei"/>
                <w:sz w:val="20"/>
                <w:szCs w:val="20"/>
              </w:rPr>
              <w:lastRenderedPageBreak/>
              <w:t>transmit SRS)</w:t>
            </w:r>
          </w:p>
        </w:tc>
      </w:tr>
      <w:tr w:rsidR="00B937E5" w14:paraId="4B276F66" w14:textId="77777777" w:rsidTr="006E3B3D">
        <w:trPr>
          <w:trHeight w:val="181"/>
        </w:trPr>
        <w:tc>
          <w:tcPr>
            <w:tcW w:w="0" w:type="auto"/>
            <w:vMerge/>
          </w:tcPr>
          <w:p w14:paraId="02F6F084" w14:textId="77777777" w:rsidR="00B937E5" w:rsidRDefault="00B937E5" w:rsidP="007C558D">
            <w:pPr>
              <w:widowControl w:val="0"/>
              <w:snapToGrid w:val="0"/>
              <w:spacing w:before="120" w:after="120" w:line="240" w:lineRule="auto"/>
              <w:jc w:val="both"/>
              <w:rPr>
                <w:rFonts w:eastAsia="Microsoft YaHei"/>
                <w:sz w:val="20"/>
                <w:szCs w:val="20"/>
              </w:rPr>
            </w:pPr>
          </w:p>
        </w:tc>
        <w:tc>
          <w:tcPr>
            <w:tcW w:w="0" w:type="auto"/>
            <w:vMerge/>
          </w:tcPr>
          <w:p w14:paraId="5675A73C"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tcPr>
          <w:p w14:paraId="7A9D7F5F" w14:textId="5576414D"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=2</w:t>
            </w:r>
          </w:p>
        </w:tc>
        <w:tc>
          <w:tcPr>
            <w:tcW w:w="0" w:type="auto"/>
          </w:tcPr>
          <w:p w14:paraId="072C578D" w14:textId="71EEA062" w:rsidR="00B937E5" w:rsidRPr="00613520" w:rsidRDefault="00B937E5" w:rsidP="006E3B3D">
            <w:pPr>
              <w:widowControl w:val="0"/>
              <w:snapToGrid w:val="0"/>
              <w:spacing w:before="120" w:after="120" w:line="240" w:lineRule="auto"/>
              <w:jc w:val="both"/>
              <w:rPr>
                <w:rFonts w:eastAsia="Microsoft YaHei"/>
                <w:sz w:val="20"/>
                <w:szCs w:val="20"/>
              </w:rPr>
            </w:pPr>
            <w:r w:rsidRPr="009A5989">
              <w:rPr>
                <w:rFonts w:eastAsia="Microsoft YaHei"/>
                <w:sz w:val="20"/>
                <w:szCs w:val="20"/>
              </w:rPr>
              <w:t>CMCC (if all the symbols can transmit SRS)</w:t>
            </w:r>
          </w:p>
        </w:tc>
      </w:tr>
      <w:tr w:rsidR="00B937E5" w14:paraId="5D831D4D" w14:textId="77777777" w:rsidTr="009A5989">
        <w:trPr>
          <w:trHeight w:val="122"/>
        </w:trPr>
        <w:tc>
          <w:tcPr>
            <w:tcW w:w="0" w:type="auto"/>
            <w:vMerge/>
          </w:tcPr>
          <w:p w14:paraId="5D5FB29B"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vMerge w:val="restart"/>
          </w:tcPr>
          <w:p w14:paraId="7841FCF6" w14:textId="77777777"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1</w:t>
            </w:r>
            <w:r>
              <w:rPr>
                <w:rFonts w:eastAsia="Microsoft YaHei"/>
                <w:sz w:val="20"/>
                <w:szCs w:val="20"/>
              </w:rPr>
              <w:t>T8R</w:t>
            </w:r>
          </w:p>
        </w:tc>
        <w:tc>
          <w:tcPr>
            <w:tcW w:w="0" w:type="auto"/>
          </w:tcPr>
          <w:p w14:paraId="3B53DBE5" w14:textId="02E0BCE6"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={2, 4}</w:t>
            </w:r>
          </w:p>
        </w:tc>
        <w:tc>
          <w:tcPr>
            <w:tcW w:w="0" w:type="auto"/>
          </w:tcPr>
          <w:p w14:paraId="1B27B623" w14:textId="392A9AA2" w:rsidR="00B937E5" w:rsidRPr="00613520" w:rsidRDefault="00B937E5" w:rsidP="009A5989">
            <w:pPr>
              <w:widowControl w:val="0"/>
              <w:snapToGrid w:val="0"/>
              <w:spacing w:before="120" w:after="120" w:line="240" w:lineRule="auto"/>
              <w:jc w:val="both"/>
              <w:rPr>
                <w:rFonts w:eastAsia="Microsoft YaHei"/>
                <w:sz w:val="20"/>
                <w:szCs w:val="20"/>
              </w:rPr>
            </w:pPr>
            <w:r w:rsidRPr="009A5989">
              <w:rPr>
                <w:rFonts w:eastAsia="Microsoft YaHei"/>
                <w:sz w:val="20"/>
                <w:szCs w:val="20"/>
              </w:rPr>
              <w:t>Nokia</w:t>
            </w:r>
            <w:r>
              <w:rPr>
                <w:rFonts w:eastAsia="Microsoft YaHei"/>
                <w:sz w:val="20"/>
                <w:szCs w:val="20"/>
              </w:rPr>
              <w:t xml:space="preserve">, </w:t>
            </w:r>
            <w:r w:rsidRPr="009A5989">
              <w:rPr>
                <w:rFonts w:eastAsia="Microsoft YaHei"/>
                <w:sz w:val="20"/>
                <w:szCs w:val="20"/>
              </w:rPr>
              <w:t>NSB</w:t>
            </w:r>
          </w:p>
        </w:tc>
      </w:tr>
      <w:tr w:rsidR="00B937E5" w14:paraId="0420AD8F" w14:textId="77777777" w:rsidTr="006E3B3D">
        <w:trPr>
          <w:trHeight w:val="120"/>
        </w:trPr>
        <w:tc>
          <w:tcPr>
            <w:tcW w:w="0" w:type="auto"/>
            <w:vMerge/>
          </w:tcPr>
          <w:p w14:paraId="5B08DBCF"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vMerge/>
          </w:tcPr>
          <w:p w14:paraId="7DE58437"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tcPr>
          <w:p w14:paraId="690E2106" w14:textId="7832C9FF"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={3, 4}</w:t>
            </w:r>
          </w:p>
        </w:tc>
        <w:tc>
          <w:tcPr>
            <w:tcW w:w="0" w:type="auto"/>
          </w:tcPr>
          <w:p w14:paraId="5E15C483" w14:textId="7E3B01D5" w:rsidR="00B937E5" w:rsidRPr="00613520" w:rsidRDefault="00B937E5" w:rsidP="006E3B3D">
            <w:pPr>
              <w:widowControl w:val="0"/>
              <w:snapToGrid w:val="0"/>
              <w:spacing w:before="120" w:after="120" w:line="240" w:lineRule="auto"/>
              <w:jc w:val="both"/>
              <w:rPr>
                <w:rFonts w:eastAsia="Microsoft YaHei"/>
                <w:sz w:val="20"/>
                <w:szCs w:val="20"/>
              </w:rPr>
            </w:pPr>
            <w:r w:rsidRPr="009A5989">
              <w:rPr>
                <w:rFonts w:eastAsia="Microsoft YaHei"/>
                <w:sz w:val="20"/>
                <w:szCs w:val="20"/>
              </w:rPr>
              <w:t>CMCC (if only the last 6 symbols can transmit SRS)</w:t>
            </w:r>
          </w:p>
        </w:tc>
      </w:tr>
      <w:tr w:rsidR="00B937E5" w14:paraId="493D7D0D" w14:textId="77777777" w:rsidTr="006E3B3D">
        <w:trPr>
          <w:trHeight w:val="120"/>
        </w:trPr>
        <w:tc>
          <w:tcPr>
            <w:tcW w:w="0" w:type="auto"/>
            <w:vMerge/>
          </w:tcPr>
          <w:p w14:paraId="74AF03DD"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vMerge/>
          </w:tcPr>
          <w:p w14:paraId="793428F9"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tcPr>
          <w:p w14:paraId="6114C3AD" w14:textId="3524A8E4"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=2</w:t>
            </w:r>
          </w:p>
        </w:tc>
        <w:tc>
          <w:tcPr>
            <w:tcW w:w="0" w:type="auto"/>
          </w:tcPr>
          <w:p w14:paraId="74A3C15A" w14:textId="07AA72A2" w:rsidR="00B937E5" w:rsidRPr="00613520" w:rsidRDefault="00B937E5" w:rsidP="006E3B3D">
            <w:pPr>
              <w:widowControl w:val="0"/>
              <w:snapToGrid w:val="0"/>
              <w:spacing w:before="120" w:after="120" w:line="240" w:lineRule="auto"/>
              <w:jc w:val="both"/>
              <w:rPr>
                <w:rFonts w:eastAsia="Microsoft YaHei"/>
                <w:sz w:val="20"/>
                <w:szCs w:val="20"/>
              </w:rPr>
            </w:pPr>
            <w:r w:rsidRPr="009A5989">
              <w:rPr>
                <w:rFonts w:eastAsia="Microsoft YaHei"/>
                <w:sz w:val="20"/>
                <w:szCs w:val="20"/>
              </w:rPr>
              <w:t>CMCC (if all the symbols can transmit SRS)</w:t>
            </w:r>
          </w:p>
        </w:tc>
      </w:tr>
      <w:tr w:rsidR="00B937E5" w14:paraId="726B7759" w14:textId="77777777" w:rsidTr="00CD4363">
        <w:trPr>
          <w:trHeight w:val="122"/>
        </w:trPr>
        <w:tc>
          <w:tcPr>
            <w:tcW w:w="0" w:type="auto"/>
            <w:vMerge/>
          </w:tcPr>
          <w:p w14:paraId="0A0802D8"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vMerge w:val="restart"/>
          </w:tcPr>
          <w:p w14:paraId="6F3565F8" w14:textId="77777777"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2</w:t>
            </w:r>
            <w:r>
              <w:rPr>
                <w:rFonts w:eastAsia="Microsoft YaHei"/>
                <w:sz w:val="20"/>
                <w:szCs w:val="20"/>
              </w:rPr>
              <w:t>T6R</w:t>
            </w:r>
          </w:p>
        </w:tc>
        <w:tc>
          <w:tcPr>
            <w:tcW w:w="0" w:type="auto"/>
          </w:tcPr>
          <w:p w14:paraId="7061D336" w14:textId="2440CC1F"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={1, 3}</w:t>
            </w:r>
          </w:p>
        </w:tc>
        <w:tc>
          <w:tcPr>
            <w:tcW w:w="0" w:type="auto"/>
          </w:tcPr>
          <w:p w14:paraId="73F0A80A" w14:textId="29C31C18"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okia, NSB</w:t>
            </w:r>
          </w:p>
        </w:tc>
      </w:tr>
      <w:tr w:rsidR="00B937E5" w14:paraId="772862D4" w14:textId="77777777" w:rsidTr="006E3B3D">
        <w:trPr>
          <w:trHeight w:val="120"/>
        </w:trPr>
        <w:tc>
          <w:tcPr>
            <w:tcW w:w="0" w:type="auto"/>
            <w:vMerge/>
          </w:tcPr>
          <w:p w14:paraId="2FB5C06B"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vMerge/>
          </w:tcPr>
          <w:p w14:paraId="6AA3948C"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tcPr>
          <w:p w14:paraId="2086AA3C" w14:textId="3843B838"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={1, 2}</w:t>
            </w:r>
          </w:p>
        </w:tc>
        <w:tc>
          <w:tcPr>
            <w:tcW w:w="0" w:type="auto"/>
          </w:tcPr>
          <w:p w14:paraId="693D7E6F" w14:textId="68739A6C" w:rsidR="00B937E5" w:rsidRPr="00613520" w:rsidRDefault="00B937E5" w:rsidP="006E3B3D">
            <w:pPr>
              <w:widowControl w:val="0"/>
              <w:snapToGrid w:val="0"/>
              <w:spacing w:before="120" w:after="120" w:line="240" w:lineRule="auto"/>
              <w:jc w:val="both"/>
              <w:rPr>
                <w:rFonts w:eastAsia="Microsoft YaHei"/>
                <w:sz w:val="20"/>
                <w:szCs w:val="20"/>
              </w:rPr>
            </w:pPr>
            <w:r w:rsidRPr="00CD4363">
              <w:rPr>
                <w:rFonts w:eastAsia="Microsoft YaHei"/>
                <w:sz w:val="20"/>
                <w:szCs w:val="20"/>
              </w:rPr>
              <w:t>CMCC (if only the last 6 symbols can transmit SRS)</w:t>
            </w:r>
          </w:p>
        </w:tc>
      </w:tr>
      <w:tr w:rsidR="00B937E5" w14:paraId="3586A181" w14:textId="77777777" w:rsidTr="006E3B3D">
        <w:trPr>
          <w:trHeight w:val="120"/>
        </w:trPr>
        <w:tc>
          <w:tcPr>
            <w:tcW w:w="0" w:type="auto"/>
            <w:vMerge/>
          </w:tcPr>
          <w:p w14:paraId="63645E8B"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vMerge/>
          </w:tcPr>
          <w:p w14:paraId="1C8BDA55"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tcPr>
          <w:p w14:paraId="3C43AE92" w14:textId="5B412876"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=1</w:t>
            </w:r>
          </w:p>
        </w:tc>
        <w:tc>
          <w:tcPr>
            <w:tcW w:w="0" w:type="auto"/>
          </w:tcPr>
          <w:p w14:paraId="0B8CD9A7" w14:textId="5DFB7E14" w:rsidR="00B937E5" w:rsidRPr="00613520" w:rsidRDefault="00B937E5" w:rsidP="006E3B3D">
            <w:pPr>
              <w:widowControl w:val="0"/>
              <w:snapToGrid w:val="0"/>
              <w:spacing w:before="120" w:after="120" w:line="240" w:lineRule="auto"/>
              <w:jc w:val="both"/>
              <w:rPr>
                <w:rFonts w:eastAsia="Microsoft YaHei"/>
                <w:sz w:val="20"/>
                <w:szCs w:val="20"/>
              </w:rPr>
            </w:pPr>
            <w:r w:rsidRPr="00CD4363">
              <w:rPr>
                <w:rFonts w:eastAsia="Microsoft YaHei"/>
                <w:sz w:val="20"/>
                <w:szCs w:val="20"/>
              </w:rPr>
              <w:t>CMCC (if all the symbols can transmit SRS)</w:t>
            </w:r>
          </w:p>
        </w:tc>
      </w:tr>
      <w:tr w:rsidR="00B937E5" w14:paraId="30DE5B02" w14:textId="77777777" w:rsidTr="00B937E5">
        <w:trPr>
          <w:trHeight w:val="181"/>
        </w:trPr>
        <w:tc>
          <w:tcPr>
            <w:tcW w:w="0" w:type="auto"/>
            <w:vMerge/>
          </w:tcPr>
          <w:p w14:paraId="1471C030"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vMerge w:val="restart"/>
          </w:tcPr>
          <w:p w14:paraId="6D818DCF" w14:textId="77777777"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2</w:t>
            </w:r>
            <w:r>
              <w:rPr>
                <w:rFonts w:eastAsia="Microsoft YaHei"/>
                <w:sz w:val="20"/>
                <w:szCs w:val="20"/>
              </w:rPr>
              <w:t>T8R</w:t>
            </w:r>
          </w:p>
        </w:tc>
        <w:tc>
          <w:tcPr>
            <w:tcW w:w="0" w:type="auto"/>
          </w:tcPr>
          <w:p w14:paraId="6AE6AFB3" w14:textId="6DD76BB5" w:rsidR="00B937E5" w:rsidRPr="00613520" w:rsidRDefault="00B937E5" w:rsidP="006E3B3D">
            <w:pPr>
              <w:widowControl w:val="0"/>
              <w:snapToGrid w:val="0"/>
              <w:spacing w:before="120" w:after="120" w:line="240" w:lineRule="auto"/>
              <w:jc w:val="both"/>
              <w:rPr>
                <w:rFonts w:eastAsia="Microsoft YaHei"/>
                <w:sz w:val="20"/>
                <w:szCs w:val="20"/>
              </w:rPr>
            </w:pPr>
            <w:r w:rsidRPr="00B937E5">
              <w:rPr>
                <w:rFonts w:eastAsia="Microsoft YaHei"/>
                <w:sz w:val="20"/>
                <w:szCs w:val="20"/>
              </w:rPr>
              <w:t>N={1, 2, 4}</w:t>
            </w:r>
          </w:p>
        </w:tc>
        <w:tc>
          <w:tcPr>
            <w:tcW w:w="0" w:type="auto"/>
          </w:tcPr>
          <w:p w14:paraId="2EEF640F" w14:textId="3014BD01" w:rsidR="00B937E5" w:rsidRPr="00613520" w:rsidRDefault="00B937E5" w:rsidP="00B937E5">
            <w:pPr>
              <w:widowControl w:val="0"/>
              <w:snapToGrid w:val="0"/>
              <w:spacing w:before="120" w:after="120" w:line="240" w:lineRule="auto"/>
              <w:jc w:val="both"/>
              <w:rPr>
                <w:rFonts w:eastAsia="Microsoft YaHei"/>
                <w:sz w:val="20"/>
                <w:szCs w:val="20"/>
              </w:rPr>
            </w:pPr>
            <w:r w:rsidRPr="00B937E5">
              <w:rPr>
                <w:rFonts w:eastAsia="Microsoft YaHei"/>
                <w:sz w:val="20"/>
                <w:szCs w:val="20"/>
              </w:rPr>
              <w:t>Nokia</w:t>
            </w:r>
            <w:r>
              <w:rPr>
                <w:rFonts w:eastAsia="Microsoft YaHei"/>
                <w:sz w:val="20"/>
                <w:szCs w:val="20"/>
              </w:rPr>
              <w:t xml:space="preserve">, </w:t>
            </w:r>
            <w:r w:rsidRPr="00B937E5">
              <w:rPr>
                <w:rFonts w:eastAsia="Microsoft YaHei"/>
                <w:sz w:val="20"/>
                <w:szCs w:val="20"/>
              </w:rPr>
              <w:t>NSB</w:t>
            </w:r>
          </w:p>
        </w:tc>
      </w:tr>
      <w:tr w:rsidR="00B937E5" w14:paraId="4E75A946" w14:textId="77777777" w:rsidTr="006E3B3D">
        <w:trPr>
          <w:trHeight w:val="181"/>
        </w:trPr>
        <w:tc>
          <w:tcPr>
            <w:tcW w:w="0" w:type="auto"/>
            <w:vMerge/>
          </w:tcPr>
          <w:p w14:paraId="769FA8F5"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vMerge/>
          </w:tcPr>
          <w:p w14:paraId="6621A534"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tcPr>
          <w:p w14:paraId="33CBB2CE" w14:textId="58D0A99D" w:rsidR="00B937E5" w:rsidRPr="00613520" w:rsidRDefault="00B937E5" w:rsidP="006E3B3D">
            <w:pPr>
              <w:widowControl w:val="0"/>
              <w:snapToGrid w:val="0"/>
              <w:spacing w:before="120" w:after="120" w:line="240" w:lineRule="auto"/>
              <w:jc w:val="both"/>
              <w:rPr>
                <w:rFonts w:eastAsia="Microsoft YaHei"/>
                <w:sz w:val="20"/>
                <w:szCs w:val="20"/>
              </w:rPr>
            </w:pPr>
            <w:r w:rsidRPr="00B937E5">
              <w:rPr>
                <w:rFonts w:eastAsia="Microsoft YaHei"/>
                <w:sz w:val="20"/>
                <w:szCs w:val="20"/>
              </w:rPr>
              <w:t>N=2</w:t>
            </w:r>
          </w:p>
        </w:tc>
        <w:tc>
          <w:tcPr>
            <w:tcW w:w="0" w:type="auto"/>
          </w:tcPr>
          <w:p w14:paraId="2897466E" w14:textId="60247ADA" w:rsidR="00B937E5" w:rsidRPr="00613520" w:rsidRDefault="00B937E5" w:rsidP="006E3B3D">
            <w:pPr>
              <w:widowControl w:val="0"/>
              <w:snapToGrid w:val="0"/>
              <w:spacing w:before="120" w:after="120" w:line="240" w:lineRule="auto"/>
              <w:jc w:val="both"/>
              <w:rPr>
                <w:rFonts w:eastAsia="Microsoft YaHei"/>
                <w:sz w:val="20"/>
                <w:szCs w:val="20"/>
              </w:rPr>
            </w:pPr>
            <w:r w:rsidRPr="00B937E5">
              <w:rPr>
                <w:rFonts w:eastAsia="Microsoft YaHei"/>
                <w:sz w:val="20"/>
                <w:szCs w:val="20"/>
              </w:rPr>
              <w:t>CMCC (if only the last 6 symbols can transmit SRS)</w:t>
            </w:r>
          </w:p>
        </w:tc>
      </w:tr>
      <w:tr w:rsidR="00B937E5" w14:paraId="7142D27B" w14:textId="77777777" w:rsidTr="006E3B3D">
        <w:trPr>
          <w:trHeight w:val="346"/>
        </w:trPr>
        <w:tc>
          <w:tcPr>
            <w:tcW w:w="0" w:type="auto"/>
            <w:vMerge/>
          </w:tcPr>
          <w:p w14:paraId="55DF2598"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tcPr>
          <w:p w14:paraId="718F90FE" w14:textId="77777777"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4</w:t>
            </w:r>
            <w:r>
              <w:rPr>
                <w:rFonts w:eastAsia="Microsoft YaHei"/>
                <w:sz w:val="20"/>
                <w:szCs w:val="20"/>
              </w:rPr>
              <w:t>T8R</w:t>
            </w:r>
          </w:p>
        </w:tc>
        <w:tc>
          <w:tcPr>
            <w:tcW w:w="0" w:type="auto"/>
          </w:tcPr>
          <w:p w14:paraId="6CB2095D" w14:textId="6B5FA8F7"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=1</w:t>
            </w:r>
          </w:p>
        </w:tc>
        <w:tc>
          <w:tcPr>
            <w:tcW w:w="0" w:type="auto"/>
          </w:tcPr>
          <w:p w14:paraId="051E2A20" w14:textId="6CD81406"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MCC</w:t>
            </w:r>
          </w:p>
        </w:tc>
      </w:tr>
    </w:tbl>
    <w:p w14:paraId="213BA0DE" w14:textId="77777777" w:rsidR="00C165A0" w:rsidRDefault="00C165A0" w:rsidP="00984824">
      <w:pPr>
        <w:widowControl w:val="0"/>
        <w:snapToGrid w:val="0"/>
        <w:spacing w:before="120" w:after="120" w:line="240" w:lineRule="auto"/>
        <w:jc w:val="both"/>
        <w:rPr>
          <w:rFonts w:eastAsia="Microsoft YaHei"/>
          <w:sz w:val="20"/>
          <w:szCs w:val="20"/>
        </w:rPr>
      </w:pPr>
    </w:p>
    <w:p w14:paraId="20C1FC01" w14:textId="0D2EC5B4" w:rsidR="00940270" w:rsidRDefault="00940270" w:rsidP="00984824">
      <w:pPr>
        <w:widowControl w:val="0"/>
        <w:snapToGrid w:val="0"/>
        <w:spacing w:before="120" w:after="120" w:line="240" w:lineRule="auto"/>
        <w:jc w:val="both"/>
        <w:rPr>
          <w:rFonts w:eastAsia="Microsoft YaHei"/>
          <w:i/>
          <w:sz w:val="20"/>
          <w:szCs w:val="20"/>
        </w:rPr>
      </w:pPr>
      <w:r w:rsidRPr="009F4D29">
        <w:rPr>
          <w:rFonts w:eastAsia="Microsoft YaHei" w:hint="eastAsia"/>
          <w:b/>
          <w:i/>
          <w:sz w:val="20"/>
          <w:szCs w:val="20"/>
          <w:highlight w:val="yellow"/>
        </w:rPr>
        <w:t>F</w:t>
      </w:r>
      <w:r w:rsidRPr="009F4D29">
        <w:rPr>
          <w:rFonts w:eastAsia="Microsoft YaHei"/>
          <w:b/>
          <w:i/>
          <w:sz w:val="20"/>
          <w:szCs w:val="20"/>
          <w:highlight w:val="yellow"/>
        </w:rPr>
        <w:t>L Proposal:</w:t>
      </w:r>
      <w:r w:rsidR="0032084B">
        <w:rPr>
          <w:rFonts w:eastAsia="Microsoft YaHei"/>
          <w:i/>
          <w:sz w:val="20"/>
          <w:szCs w:val="20"/>
        </w:rPr>
        <w:t xml:space="preserve"> On supported values of N for Rel-17 aperiodic SRS antenna switching with &gt;4Rx, </w:t>
      </w:r>
      <w:r w:rsidR="005E440B">
        <w:rPr>
          <w:rFonts w:eastAsia="Microsoft YaHei"/>
          <w:i/>
          <w:sz w:val="20"/>
          <w:szCs w:val="20"/>
        </w:rPr>
        <w:t>down-select</w:t>
      </w:r>
      <w:r w:rsidR="0032084B">
        <w:rPr>
          <w:rFonts w:eastAsia="Microsoft YaHei"/>
          <w:i/>
          <w:sz w:val="20"/>
          <w:szCs w:val="20"/>
        </w:rPr>
        <w:t xml:space="preserve"> at least one of the following alternatives</w:t>
      </w:r>
      <w:r w:rsidR="00170896">
        <w:rPr>
          <w:rFonts w:eastAsia="Microsoft YaHei"/>
          <w:i/>
          <w:sz w:val="20"/>
          <w:szCs w:val="20"/>
        </w:rPr>
        <w:t xml:space="preserve"> in RAN1#105e</w:t>
      </w:r>
    </w:p>
    <w:p w14:paraId="2FC5EA73" w14:textId="7113E762" w:rsidR="000E0648" w:rsidRDefault="000E0648" w:rsidP="000E0648">
      <w:pPr>
        <w:pStyle w:val="ListParagraph"/>
        <w:widowControl w:val="0"/>
        <w:numPr>
          <w:ilvl w:val="0"/>
          <w:numId w:val="8"/>
        </w:numPr>
        <w:snapToGrid w:val="0"/>
        <w:spacing w:before="120" w:after="120" w:line="240" w:lineRule="auto"/>
        <w:jc w:val="both"/>
        <w:rPr>
          <w:rFonts w:eastAsia="Microsoft YaHei"/>
          <w:i/>
          <w:sz w:val="20"/>
          <w:szCs w:val="20"/>
        </w:rPr>
      </w:pPr>
      <w:r w:rsidRPr="000E0648">
        <w:rPr>
          <w:rFonts w:eastAsia="Microsoft YaHei"/>
          <w:i/>
          <w:sz w:val="20"/>
          <w:szCs w:val="20"/>
        </w:rPr>
        <w:t>Alt 1: All the non-zero integer values &lt;= N_max are supported for N</w:t>
      </w:r>
    </w:p>
    <w:p w14:paraId="5FA82D50" w14:textId="69603E4B" w:rsidR="000E0648" w:rsidRDefault="000E0648" w:rsidP="000E0648">
      <w:pPr>
        <w:pStyle w:val="ListParagraph"/>
        <w:widowControl w:val="0"/>
        <w:numPr>
          <w:ilvl w:val="0"/>
          <w:numId w:val="8"/>
        </w:numPr>
        <w:snapToGrid w:val="0"/>
        <w:spacing w:before="120" w:after="120" w:line="240" w:lineRule="auto"/>
        <w:jc w:val="both"/>
        <w:rPr>
          <w:rFonts w:eastAsia="Microsoft YaHei"/>
          <w:i/>
          <w:sz w:val="20"/>
          <w:szCs w:val="20"/>
        </w:rPr>
      </w:pPr>
      <w:r w:rsidRPr="000E0648">
        <w:rPr>
          <w:rFonts w:eastAsia="Microsoft YaHei"/>
          <w:i/>
          <w:sz w:val="20"/>
          <w:szCs w:val="20"/>
        </w:rPr>
        <w:t>Alt 2: Support N=N_max only</w:t>
      </w:r>
    </w:p>
    <w:p w14:paraId="16C4364D" w14:textId="4F664D5B" w:rsidR="000E0648" w:rsidRPr="000E0648" w:rsidRDefault="000E0648" w:rsidP="000E0648">
      <w:pPr>
        <w:pStyle w:val="ListParagraph"/>
        <w:widowControl w:val="0"/>
        <w:numPr>
          <w:ilvl w:val="0"/>
          <w:numId w:val="8"/>
        </w:numPr>
        <w:snapToGrid w:val="0"/>
        <w:spacing w:before="120" w:after="120" w:line="240" w:lineRule="auto"/>
        <w:jc w:val="both"/>
        <w:rPr>
          <w:rFonts w:eastAsia="Microsoft YaHei"/>
          <w:i/>
          <w:sz w:val="20"/>
          <w:szCs w:val="20"/>
        </w:rPr>
      </w:pPr>
      <w:r w:rsidRPr="000E0648">
        <w:rPr>
          <w:rFonts w:eastAsia="Microsoft YaHei"/>
          <w:i/>
          <w:sz w:val="20"/>
          <w:szCs w:val="20"/>
        </w:rPr>
        <w:t>Alt 3: Support specific N values</w:t>
      </w:r>
      <w:r>
        <w:rPr>
          <w:rFonts w:eastAsia="Microsoft YaHei"/>
          <w:i/>
          <w:sz w:val="20"/>
          <w:szCs w:val="20"/>
        </w:rPr>
        <w:t xml:space="preserve"> </w:t>
      </w:r>
      <w:r w:rsidRPr="000E0648">
        <w:rPr>
          <w:rFonts w:eastAsia="Microsoft YaHei"/>
          <w:i/>
          <w:sz w:val="20"/>
          <w:szCs w:val="20"/>
        </w:rPr>
        <w:t>&lt;= N_max</w:t>
      </w:r>
    </w:p>
    <w:p w14:paraId="61E38CC6" w14:textId="77777777" w:rsidR="00AB4ACB" w:rsidRDefault="00AB4ACB">
      <w:pPr>
        <w:widowControl w:val="0"/>
        <w:snapToGrid w:val="0"/>
        <w:spacing w:before="120" w:after="120" w:line="240" w:lineRule="auto"/>
        <w:jc w:val="both"/>
        <w:rPr>
          <w:rFonts w:eastAsia="Microsoft YaHei"/>
          <w:sz w:val="20"/>
          <w:szCs w:val="20"/>
        </w:rPr>
      </w:pPr>
    </w:p>
    <w:p w14:paraId="5ED4B513" w14:textId="77777777" w:rsidR="009F4D29" w:rsidRDefault="009F4D29" w:rsidP="009F4D2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F4D29" w14:paraId="372AEC0B" w14:textId="77777777" w:rsidTr="006E3B3D">
        <w:tc>
          <w:tcPr>
            <w:tcW w:w="2405" w:type="dxa"/>
            <w:shd w:val="clear" w:color="auto" w:fill="E2EFD9" w:themeFill="accent6" w:themeFillTint="33"/>
          </w:tcPr>
          <w:p w14:paraId="21337CA9" w14:textId="77777777" w:rsidR="009F4D29" w:rsidRDefault="009F4D29"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F42224E" w14:textId="77777777" w:rsidR="009F4D29" w:rsidRDefault="009F4D29"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3B3642" w14:paraId="73AABDC4" w14:textId="77777777" w:rsidTr="006E3B3D">
        <w:tc>
          <w:tcPr>
            <w:tcW w:w="2405" w:type="dxa"/>
          </w:tcPr>
          <w:p w14:paraId="04AE3672" w14:textId="1A8D6549" w:rsidR="003B3642" w:rsidRDefault="003B3642" w:rsidP="003B3642">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2A6B5BBA" w14:textId="3D73725E" w:rsidR="003B3642" w:rsidRPr="004E2C49" w:rsidRDefault="003B3642" w:rsidP="003B3642">
            <w:pPr>
              <w:widowControl w:val="0"/>
              <w:snapToGrid w:val="0"/>
              <w:spacing w:before="120" w:after="120" w:line="240" w:lineRule="auto"/>
              <w:jc w:val="both"/>
              <w:rPr>
                <w:rFonts w:eastAsia="Microsoft YaHei"/>
                <w:i/>
                <w:sz w:val="20"/>
                <w:szCs w:val="20"/>
              </w:rPr>
            </w:pPr>
            <w:r>
              <w:rPr>
                <w:rFonts w:eastAsia="Microsoft YaHei" w:hint="eastAsia"/>
                <w:i/>
                <w:sz w:val="20"/>
                <w:szCs w:val="20"/>
              </w:rPr>
              <w:t>S</w:t>
            </w:r>
            <w:r>
              <w:rPr>
                <w:rFonts w:eastAsia="Microsoft YaHei"/>
                <w:i/>
                <w:sz w:val="20"/>
                <w:szCs w:val="20"/>
              </w:rPr>
              <w:t>upport Alt.1.</w:t>
            </w:r>
          </w:p>
        </w:tc>
      </w:tr>
      <w:tr w:rsidR="009F4D29" w14:paraId="4B4BB0EF" w14:textId="77777777" w:rsidTr="006E3B3D">
        <w:tc>
          <w:tcPr>
            <w:tcW w:w="2405" w:type="dxa"/>
          </w:tcPr>
          <w:p w14:paraId="783F082D" w14:textId="6C27BF70" w:rsidR="009F4D29" w:rsidRDefault="00FF19EB" w:rsidP="006E3B3D">
            <w:pPr>
              <w:widowControl w:val="0"/>
              <w:snapToGrid w:val="0"/>
              <w:spacing w:before="120" w:after="120" w:line="240" w:lineRule="auto"/>
              <w:rPr>
                <w:rFonts w:eastAsia="Microsoft YaHei"/>
                <w:sz w:val="20"/>
                <w:szCs w:val="20"/>
              </w:rPr>
            </w:pPr>
            <w:r>
              <w:rPr>
                <w:rFonts w:eastAsia="Microsoft YaHei"/>
                <w:sz w:val="20"/>
                <w:szCs w:val="20"/>
              </w:rPr>
              <w:t>NTT DOCOMO</w:t>
            </w:r>
          </w:p>
        </w:tc>
        <w:tc>
          <w:tcPr>
            <w:tcW w:w="6945" w:type="dxa"/>
          </w:tcPr>
          <w:p w14:paraId="2529AFD8" w14:textId="46FBDE06" w:rsidR="009F4D29" w:rsidRDefault="00FF19EB" w:rsidP="006E3B3D">
            <w:pPr>
              <w:widowControl w:val="0"/>
              <w:snapToGrid w:val="0"/>
              <w:spacing w:before="120" w:after="120" w:line="240" w:lineRule="auto"/>
              <w:rPr>
                <w:rFonts w:eastAsia="Microsoft YaHei"/>
                <w:sz w:val="20"/>
                <w:szCs w:val="20"/>
              </w:rPr>
            </w:pPr>
            <w:r>
              <w:rPr>
                <w:rFonts w:eastAsia="Microsoft YaHei"/>
                <w:sz w:val="20"/>
                <w:szCs w:val="20"/>
              </w:rPr>
              <w:t>Support Alt 1</w:t>
            </w:r>
          </w:p>
        </w:tc>
      </w:tr>
      <w:tr w:rsidR="008939B4" w14:paraId="42ACA4C5" w14:textId="77777777" w:rsidTr="006E3B3D">
        <w:tc>
          <w:tcPr>
            <w:tcW w:w="2405" w:type="dxa"/>
          </w:tcPr>
          <w:p w14:paraId="31CF94E5" w14:textId="7E840AEE" w:rsidR="008939B4" w:rsidRDefault="008939B4" w:rsidP="008939B4">
            <w:pPr>
              <w:widowControl w:val="0"/>
              <w:snapToGrid w:val="0"/>
              <w:spacing w:before="120" w:after="120" w:line="240" w:lineRule="auto"/>
              <w:rPr>
                <w:rFonts w:eastAsia="Microsoft YaHei"/>
                <w:sz w:val="20"/>
                <w:szCs w:val="20"/>
              </w:rPr>
            </w:pPr>
            <w:r>
              <w:rPr>
                <w:rFonts w:eastAsia="Malgun Gothic" w:hint="eastAsia"/>
                <w:sz w:val="20"/>
                <w:szCs w:val="20"/>
                <w:lang w:eastAsia="ko-KR"/>
              </w:rPr>
              <w:t>Samsung</w:t>
            </w:r>
          </w:p>
        </w:tc>
        <w:tc>
          <w:tcPr>
            <w:tcW w:w="6945" w:type="dxa"/>
          </w:tcPr>
          <w:p w14:paraId="038FE764" w14:textId="2AA44FBD" w:rsidR="008939B4" w:rsidRDefault="008939B4" w:rsidP="008939B4">
            <w:pPr>
              <w:widowControl w:val="0"/>
              <w:snapToGrid w:val="0"/>
              <w:spacing w:before="120" w:after="120" w:line="240" w:lineRule="auto"/>
              <w:rPr>
                <w:rFonts w:eastAsia="Microsoft YaHei"/>
                <w:sz w:val="20"/>
                <w:szCs w:val="20"/>
              </w:rPr>
            </w:pPr>
            <w:r>
              <w:rPr>
                <w:rFonts w:eastAsia="Malgun Gothic" w:hint="eastAsia"/>
                <w:sz w:val="20"/>
                <w:szCs w:val="20"/>
                <w:lang w:eastAsia="ko-KR"/>
              </w:rPr>
              <w:t>Support Alt.1</w:t>
            </w:r>
          </w:p>
        </w:tc>
      </w:tr>
      <w:tr w:rsidR="000E4075" w14:paraId="50CBC6F2" w14:textId="77777777" w:rsidTr="000E4075">
        <w:tc>
          <w:tcPr>
            <w:tcW w:w="2405" w:type="dxa"/>
          </w:tcPr>
          <w:p w14:paraId="6299A19C" w14:textId="77777777" w:rsidR="000E4075" w:rsidRDefault="000E4075" w:rsidP="00515344">
            <w:pPr>
              <w:widowControl w:val="0"/>
              <w:snapToGrid w:val="0"/>
              <w:spacing w:before="120" w:after="120" w:line="240" w:lineRule="auto"/>
              <w:rPr>
                <w:rFonts w:eastAsia="Malgun Gothic"/>
                <w:sz w:val="20"/>
                <w:szCs w:val="20"/>
                <w:lang w:eastAsia="ko-KR"/>
              </w:rPr>
            </w:pPr>
            <w:r>
              <w:rPr>
                <w:rFonts w:eastAsia="Malgun Gothic"/>
                <w:sz w:val="20"/>
                <w:szCs w:val="20"/>
                <w:lang w:eastAsia="ko-KR"/>
              </w:rPr>
              <w:t>CATT</w:t>
            </w:r>
          </w:p>
        </w:tc>
        <w:tc>
          <w:tcPr>
            <w:tcW w:w="6945" w:type="dxa"/>
          </w:tcPr>
          <w:p w14:paraId="3AD9CE4A" w14:textId="77777777" w:rsidR="000E4075" w:rsidRDefault="000E4075" w:rsidP="00515344">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Alt.1, with FFS for 1T8R, I</w:t>
            </w:r>
            <w:r>
              <w:rPr>
                <w:rFonts w:eastAsia="Microsoft YaHei"/>
                <w:iCs/>
                <w:sz w:val="20"/>
                <w:szCs w:val="20"/>
              </w:rPr>
              <w:t>n our opinion, with the restriction that there is a GP with at least one symbol between any two SRS resources in the same set in a slot, at least N =2 is needed for 1T8R.</w:t>
            </w:r>
          </w:p>
        </w:tc>
      </w:tr>
    </w:tbl>
    <w:p w14:paraId="4FD51109" w14:textId="77777777" w:rsidR="00940270" w:rsidRDefault="00940270">
      <w:pPr>
        <w:widowControl w:val="0"/>
        <w:snapToGrid w:val="0"/>
        <w:spacing w:before="120" w:after="120" w:line="240" w:lineRule="auto"/>
        <w:jc w:val="both"/>
        <w:rPr>
          <w:rFonts w:eastAsia="Microsoft YaHei"/>
          <w:sz w:val="20"/>
          <w:szCs w:val="20"/>
        </w:rPr>
      </w:pPr>
    </w:p>
    <w:p w14:paraId="1F953995" w14:textId="5D072ADB" w:rsidR="001C1638" w:rsidRPr="00C46B4A" w:rsidRDefault="00C46B4A" w:rsidP="00C46B4A">
      <w:pPr>
        <w:pStyle w:val="Heading2"/>
        <w:numPr>
          <w:ilvl w:val="1"/>
          <w:numId w:val="2"/>
        </w:numPr>
        <w:snapToGrid w:val="0"/>
        <w:spacing w:before="0" w:after="120" w:line="240" w:lineRule="auto"/>
        <w:ind w:left="573" w:hanging="573"/>
        <w:rPr>
          <w:rFonts w:cs="Arial"/>
          <w:sz w:val="24"/>
          <w:szCs w:val="24"/>
        </w:rPr>
      </w:pPr>
      <w:r>
        <w:rPr>
          <w:rFonts w:cs="Arial"/>
          <w:sz w:val="24"/>
          <w:szCs w:val="24"/>
        </w:rPr>
        <w:lastRenderedPageBreak/>
        <w:t>Extension for aperiodic SRS with &lt;=4Rx</w:t>
      </w:r>
    </w:p>
    <w:p w14:paraId="3ACED050" w14:textId="635BAAC0" w:rsidR="001C1638" w:rsidRDefault="00B5620A">
      <w:pPr>
        <w:widowControl w:val="0"/>
        <w:snapToGrid w:val="0"/>
        <w:spacing w:before="120" w:after="120" w:line="240" w:lineRule="auto"/>
        <w:jc w:val="both"/>
        <w:rPr>
          <w:rFonts w:eastAsia="Microsoft YaHei"/>
          <w:sz w:val="20"/>
          <w:szCs w:val="20"/>
        </w:rPr>
      </w:pPr>
      <w:r>
        <w:rPr>
          <w:rFonts w:eastAsia="Microsoft YaHei"/>
          <w:sz w:val="20"/>
          <w:szCs w:val="20"/>
        </w:rPr>
        <w:t>One FFS point is whether to support increasing N_max for aperiodic SRS with &lt;=4Rx. Companies’ views are summarized as follows.</w:t>
      </w:r>
    </w:p>
    <w:p w14:paraId="177E426B" w14:textId="6F7DFF61" w:rsidR="00B5620A" w:rsidRDefault="00B5620A" w:rsidP="00B5620A">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3-3</w:t>
      </w:r>
    </w:p>
    <w:tbl>
      <w:tblPr>
        <w:tblStyle w:val="TableGrid"/>
        <w:tblW w:w="0" w:type="auto"/>
        <w:jc w:val="center"/>
        <w:tblLook w:val="04A0" w:firstRow="1" w:lastRow="0" w:firstColumn="1" w:lastColumn="0" w:noHBand="0" w:noVBand="1"/>
      </w:tblPr>
      <w:tblGrid>
        <w:gridCol w:w="1392"/>
        <w:gridCol w:w="872"/>
        <w:gridCol w:w="7312"/>
      </w:tblGrid>
      <w:tr w:rsidR="00B5620A" w:rsidRPr="00F368D8" w14:paraId="22E05CE1" w14:textId="77777777" w:rsidTr="006E3B3D">
        <w:trPr>
          <w:jc w:val="center"/>
        </w:trPr>
        <w:tc>
          <w:tcPr>
            <w:tcW w:w="0" w:type="auto"/>
            <w:gridSpan w:val="3"/>
            <w:shd w:val="clear" w:color="auto" w:fill="FFFFFF" w:themeFill="background1"/>
          </w:tcPr>
          <w:p w14:paraId="61C6CE2C" w14:textId="3FF08765" w:rsidR="00B5620A" w:rsidRPr="00F368D8" w:rsidRDefault="00B5620A" w:rsidP="00B5620A">
            <w:pPr>
              <w:widowControl w:val="0"/>
              <w:snapToGrid w:val="0"/>
              <w:spacing w:before="120" w:after="120" w:line="240" w:lineRule="auto"/>
              <w:rPr>
                <w:rFonts w:eastAsia="Microsoft YaHei"/>
                <w:b/>
                <w:sz w:val="20"/>
                <w:szCs w:val="20"/>
                <w:u w:val="single"/>
              </w:rPr>
            </w:pPr>
            <w:r>
              <w:rPr>
                <w:rFonts w:eastAsia="Microsoft YaHei"/>
                <w:b/>
                <w:sz w:val="20"/>
                <w:szCs w:val="20"/>
                <w:u w:val="single"/>
              </w:rPr>
              <w:t>Whether to support</w:t>
            </w:r>
            <w:r w:rsidRPr="00B5620A">
              <w:rPr>
                <w:rFonts w:eastAsia="Microsoft YaHei"/>
                <w:b/>
                <w:iCs/>
                <w:sz w:val="20"/>
                <w:szCs w:val="20"/>
                <w:u w:val="single"/>
              </w:rPr>
              <w:t xml:space="preserve"> increas</w:t>
            </w:r>
            <w:r>
              <w:rPr>
                <w:rFonts w:eastAsia="Microsoft YaHei"/>
                <w:b/>
                <w:iCs/>
                <w:sz w:val="20"/>
                <w:szCs w:val="20"/>
                <w:u w:val="single"/>
              </w:rPr>
              <w:t>ing</w:t>
            </w:r>
            <w:r w:rsidRPr="00B5620A">
              <w:rPr>
                <w:rFonts w:eastAsia="Microsoft YaHei"/>
                <w:b/>
                <w:iCs/>
                <w:sz w:val="20"/>
                <w:szCs w:val="20"/>
                <w:u w:val="single"/>
              </w:rPr>
              <w:t xml:space="preserve"> N_max for 1T4R, 2T4R, T=R and 1T2R cases</w:t>
            </w:r>
          </w:p>
        </w:tc>
      </w:tr>
      <w:tr w:rsidR="00B5620A" w14:paraId="48C13DA6" w14:textId="77777777" w:rsidTr="006E3B3D">
        <w:trPr>
          <w:jc w:val="center"/>
        </w:trPr>
        <w:tc>
          <w:tcPr>
            <w:tcW w:w="0" w:type="auto"/>
            <w:shd w:val="clear" w:color="auto" w:fill="E2EFD9" w:themeFill="accent6" w:themeFillTint="33"/>
          </w:tcPr>
          <w:p w14:paraId="1457F6FD" w14:textId="77777777" w:rsidR="00B5620A" w:rsidRDefault="00B5620A" w:rsidP="006E3B3D">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DAAF3D2" w14:textId="77777777" w:rsidR="00B5620A" w:rsidRDefault="00B5620A"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725883B2" w14:textId="77777777" w:rsidR="00B5620A" w:rsidRDefault="00B5620A"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B5620A" w14:paraId="5D053550" w14:textId="77777777" w:rsidTr="006E3B3D">
        <w:trPr>
          <w:jc w:val="center"/>
        </w:trPr>
        <w:tc>
          <w:tcPr>
            <w:tcW w:w="0" w:type="auto"/>
          </w:tcPr>
          <w:p w14:paraId="3866D80E" w14:textId="77777777" w:rsidR="00B5620A" w:rsidRDefault="00B5620A" w:rsidP="006E3B3D">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5C7B6741" w14:textId="61A6DA7A" w:rsidR="00B5620A" w:rsidRDefault="00B5620A" w:rsidP="006E3B3D">
            <w:pPr>
              <w:widowControl w:val="0"/>
              <w:snapToGrid w:val="0"/>
              <w:spacing w:before="120" w:after="120" w:line="240" w:lineRule="auto"/>
              <w:rPr>
                <w:rFonts w:eastAsia="Microsoft YaHei"/>
                <w:sz w:val="20"/>
                <w:szCs w:val="20"/>
              </w:rPr>
            </w:pPr>
            <w:r>
              <w:rPr>
                <w:rFonts w:eastAsia="Microsoft YaHei"/>
                <w:sz w:val="20"/>
                <w:szCs w:val="20"/>
              </w:rPr>
              <w:t>5</w:t>
            </w:r>
          </w:p>
        </w:tc>
        <w:tc>
          <w:tcPr>
            <w:tcW w:w="0" w:type="auto"/>
          </w:tcPr>
          <w:p w14:paraId="0534FE1C" w14:textId="27A23E3E" w:rsidR="00B5620A" w:rsidRDefault="00B5620A" w:rsidP="006E3B3D">
            <w:pPr>
              <w:widowControl w:val="0"/>
              <w:snapToGrid w:val="0"/>
              <w:spacing w:before="120" w:after="120" w:line="240" w:lineRule="auto"/>
              <w:rPr>
                <w:rFonts w:eastAsia="Microsoft YaHei"/>
                <w:sz w:val="20"/>
                <w:szCs w:val="20"/>
              </w:rPr>
            </w:pPr>
            <w:r w:rsidRPr="00B5620A">
              <w:rPr>
                <w:rFonts w:eastAsia="Microsoft YaHei" w:hint="eastAsia"/>
                <w:sz w:val="20"/>
                <w:szCs w:val="20"/>
              </w:rPr>
              <w:t>E</w:t>
            </w:r>
            <w:r w:rsidRPr="00B5620A">
              <w:rPr>
                <w:rFonts w:eastAsia="Microsoft YaHei"/>
                <w:sz w:val="20"/>
                <w:szCs w:val="20"/>
              </w:rPr>
              <w:t>ricsson</w:t>
            </w:r>
            <w:r>
              <w:rPr>
                <w:rFonts w:eastAsia="Microsoft YaHei"/>
                <w:sz w:val="20"/>
                <w:szCs w:val="20"/>
              </w:rPr>
              <w:t xml:space="preserve"> </w:t>
            </w:r>
            <w:r w:rsidRPr="00B5620A">
              <w:rPr>
                <w:rFonts w:eastAsia="Microsoft YaHei"/>
                <w:sz w:val="20"/>
                <w:szCs w:val="20"/>
              </w:rPr>
              <w:t>(Support N=4 for 1T4R and N=2 for 1T2R/2T4R), Xiaomi (Support N=4 for 1T4R and N=2 for 1T2R/2T4R)</w:t>
            </w:r>
            <w:r>
              <w:rPr>
                <w:rFonts w:eastAsia="Microsoft YaHei"/>
                <w:sz w:val="20"/>
                <w:szCs w:val="20"/>
              </w:rPr>
              <w:t>, CATT (Support N = 1 for 1T4R), Intel, ZTE</w:t>
            </w:r>
          </w:p>
        </w:tc>
      </w:tr>
      <w:tr w:rsidR="00B5620A" w14:paraId="54E941D2" w14:textId="77777777" w:rsidTr="006E3B3D">
        <w:trPr>
          <w:jc w:val="center"/>
        </w:trPr>
        <w:tc>
          <w:tcPr>
            <w:tcW w:w="0" w:type="auto"/>
          </w:tcPr>
          <w:p w14:paraId="2BDB204C" w14:textId="77777777" w:rsidR="00B5620A" w:rsidRDefault="00B5620A" w:rsidP="006E3B3D">
            <w:pPr>
              <w:widowControl w:val="0"/>
              <w:snapToGrid w:val="0"/>
              <w:spacing w:before="120" w:after="120" w:line="240" w:lineRule="auto"/>
              <w:rPr>
                <w:rFonts w:eastAsia="Microsoft YaHei"/>
                <w:sz w:val="20"/>
                <w:szCs w:val="20"/>
              </w:rPr>
            </w:pPr>
            <w:r>
              <w:rPr>
                <w:rFonts w:eastAsia="Microsoft YaHei"/>
                <w:sz w:val="20"/>
                <w:szCs w:val="20"/>
              </w:rPr>
              <w:t>No or deprioritize</w:t>
            </w:r>
          </w:p>
        </w:tc>
        <w:tc>
          <w:tcPr>
            <w:tcW w:w="0" w:type="auto"/>
          </w:tcPr>
          <w:p w14:paraId="1072BC1C" w14:textId="5A2BF95A" w:rsidR="00B5620A" w:rsidRDefault="002D5B66" w:rsidP="006E3B3D">
            <w:pPr>
              <w:widowControl w:val="0"/>
              <w:snapToGrid w:val="0"/>
              <w:spacing w:before="120" w:after="120" w:line="240" w:lineRule="auto"/>
              <w:rPr>
                <w:rFonts w:eastAsia="Microsoft YaHei"/>
                <w:sz w:val="20"/>
                <w:szCs w:val="20"/>
              </w:rPr>
            </w:pPr>
            <w:r>
              <w:rPr>
                <w:rFonts w:eastAsia="Microsoft YaHei"/>
                <w:sz w:val="20"/>
                <w:szCs w:val="20"/>
              </w:rPr>
              <w:t>5</w:t>
            </w:r>
          </w:p>
        </w:tc>
        <w:tc>
          <w:tcPr>
            <w:tcW w:w="0" w:type="auto"/>
          </w:tcPr>
          <w:p w14:paraId="1CA73000" w14:textId="06053B06" w:rsidR="00B5620A" w:rsidRDefault="00B5620A" w:rsidP="006E3B3D">
            <w:pPr>
              <w:widowControl w:val="0"/>
              <w:snapToGrid w:val="0"/>
              <w:spacing w:before="120" w:after="120" w:line="240" w:lineRule="auto"/>
              <w:rPr>
                <w:rFonts w:eastAsia="Microsoft YaHei"/>
                <w:sz w:val="20"/>
                <w:szCs w:val="20"/>
              </w:rPr>
            </w:pPr>
            <w:r>
              <w:rPr>
                <w:rFonts w:eastAsia="Microsoft YaHei"/>
                <w:sz w:val="20"/>
                <w:szCs w:val="20"/>
              </w:rPr>
              <w:t>Qualcomm, CMCC</w:t>
            </w:r>
            <w:r w:rsidR="008319F3" w:rsidRPr="00F17D41">
              <w:rPr>
                <w:rFonts w:eastAsia="Microsoft YaHei"/>
                <w:sz w:val="20"/>
                <w:szCs w:val="20"/>
              </w:rPr>
              <w:t>, vivo</w:t>
            </w:r>
            <w:r w:rsidR="00FE629E">
              <w:rPr>
                <w:rFonts w:eastAsia="Microsoft YaHei"/>
                <w:sz w:val="20"/>
                <w:szCs w:val="20"/>
              </w:rPr>
              <w:t>, Lenovo, MotM</w:t>
            </w:r>
          </w:p>
        </w:tc>
      </w:tr>
    </w:tbl>
    <w:p w14:paraId="4EB26F9A" w14:textId="77777777" w:rsidR="00B5620A" w:rsidRDefault="00B5620A">
      <w:pPr>
        <w:widowControl w:val="0"/>
        <w:snapToGrid w:val="0"/>
        <w:spacing w:before="120" w:after="120" w:line="240" w:lineRule="auto"/>
        <w:jc w:val="both"/>
        <w:rPr>
          <w:rFonts w:eastAsia="Microsoft YaHei"/>
          <w:sz w:val="20"/>
          <w:szCs w:val="20"/>
        </w:rPr>
      </w:pPr>
    </w:p>
    <w:p w14:paraId="5F076C65" w14:textId="681C76B7" w:rsidR="009A75C5" w:rsidRPr="009A75C5" w:rsidRDefault="009A75C5">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00C453AB">
        <w:rPr>
          <w:rFonts w:eastAsia="Microsoft YaHei"/>
          <w:i/>
          <w:sz w:val="20"/>
          <w:szCs w:val="20"/>
        </w:rPr>
        <w:t xml:space="preserve"> Further discuss in future meetings</w:t>
      </w:r>
    </w:p>
    <w:p w14:paraId="2B1A55F8" w14:textId="77777777" w:rsidR="001C1638" w:rsidRDefault="001C1638">
      <w:pPr>
        <w:widowControl w:val="0"/>
        <w:snapToGrid w:val="0"/>
        <w:spacing w:before="120" w:after="120" w:line="240" w:lineRule="auto"/>
        <w:jc w:val="both"/>
        <w:rPr>
          <w:rFonts w:eastAsia="Microsoft YaHei"/>
          <w:sz w:val="20"/>
          <w:szCs w:val="20"/>
        </w:rPr>
      </w:pPr>
    </w:p>
    <w:p w14:paraId="7ABF35FD" w14:textId="5511F0C2" w:rsidR="00794BED" w:rsidRPr="00794BED" w:rsidRDefault="00794BED" w:rsidP="00794BED">
      <w:pPr>
        <w:pStyle w:val="Heading2"/>
        <w:numPr>
          <w:ilvl w:val="1"/>
          <w:numId w:val="2"/>
        </w:numPr>
        <w:snapToGrid w:val="0"/>
        <w:spacing w:before="0" w:after="120" w:line="240" w:lineRule="auto"/>
        <w:ind w:left="573" w:hanging="573"/>
        <w:rPr>
          <w:rFonts w:cs="Arial"/>
          <w:sz w:val="24"/>
          <w:szCs w:val="24"/>
        </w:rPr>
      </w:pPr>
      <w:r w:rsidRPr="00794BED">
        <w:rPr>
          <w:rFonts w:cs="Arial"/>
          <w:sz w:val="24"/>
          <w:szCs w:val="24"/>
        </w:rPr>
        <w:t>Configurations for periodic and semi-persistent SRS</w:t>
      </w:r>
    </w:p>
    <w:p w14:paraId="2C4E3678" w14:textId="5F753DAA" w:rsidR="00794BED" w:rsidRDefault="00E01D52" w:rsidP="00E01D52">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w:t>
      </w:r>
      <w:r w:rsidR="00064C8C">
        <w:rPr>
          <w:rFonts w:eastAsia="Microsoft YaHei"/>
          <w:sz w:val="20"/>
          <w:szCs w:val="20"/>
        </w:rPr>
        <w:t>4</w:t>
      </w:r>
    </w:p>
    <w:tbl>
      <w:tblPr>
        <w:tblStyle w:val="TableGrid"/>
        <w:tblW w:w="0" w:type="auto"/>
        <w:jc w:val="center"/>
        <w:tblLook w:val="04A0" w:firstRow="1" w:lastRow="0" w:firstColumn="1" w:lastColumn="0" w:noHBand="0" w:noVBand="1"/>
      </w:tblPr>
      <w:tblGrid>
        <w:gridCol w:w="5371"/>
        <w:gridCol w:w="872"/>
        <w:gridCol w:w="3333"/>
      </w:tblGrid>
      <w:tr w:rsidR="00E01D52" w:rsidRPr="00F368D8" w14:paraId="78B68B83" w14:textId="77777777" w:rsidTr="006E3B3D">
        <w:trPr>
          <w:jc w:val="center"/>
        </w:trPr>
        <w:tc>
          <w:tcPr>
            <w:tcW w:w="0" w:type="auto"/>
            <w:gridSpan w:val="3"/>
            <w:shd w:val="clear" w:color="auto" w:fill="FFFFFF" w:themeFill="background1"/>
          </w:tcPr>
          <w:p w14:paraId="2AE044A7" w14:textId="2526018D" w:rsidR="00E01D52" w:rsidRPr="00F368D8" w:rsidRDefault="00E01D52" w:rsidP="00E01D52">
            <w:pPr>
              <w:widowControl w:val="0"/>
              <w:snapToGrid w:val="0"/>
              <w:spacing w:before="120" w:after="120" w:line="240" w:lineRule="auto"/>
              <w:rPr>
                <w:rFonts w:eastAsia="Microsoft YaHei"/>
                <w:b/>
                <w:sz w:val="20"/>
                <w:szCs w:val="20"/>
                <w:u w:val="single"/>
              </w:rPr>
            </w:pPr>
            <w:r>
              <w:rPr>
                <w:rFonts w:eastAsia="Microsoft YaHei"/>
                <w:b/>
                <w:sz w:val="20"/>
                <w:szCs w:val="20"/>
                <w:u w:val="single"/>
              </w:rPr>
              <w:t>Number of resource sets for periodic or semi-persistent SRS</w:t>
            </w:r>
          </w:p>
        </w:tc>
      </w:tr>
      <w:tr w:rsidR="00505C97" w14:paraId="658BBA55" w14:textId="77777777" w:rsidTr="006E3B3D">
        <w:trPr>
          <w:jc w:val="center"/>
        </w:trPr>
        <w:tc>
          <w:tcPr>
            <w:tcW w:w="0" w:type="auto"/>
            <w:shd w:val="clear" w:color="auto" w:fill="E2EFD9" w:themeFill="accent6" w:themeFillTint="33"/>
          </w:tcPr>
          <w:p w14:paraId="0E13206C" w14:textId="77777777" w:rsidR="00E01D52" w:rsidRDefault="00E01D52" w:rsidP="006E3B3D">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ECF7E38" w14:textId="77777777" w:rsidR="00E01D52" w:rsidRDefault="00E01D52"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4929D98C" w14:textId="77777777" w:rsidR="00E01D52" w:rsidRDefault="00E01D52"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505C97" w:rsidRPr="00FF1241" w14:paraId="4FFBA2C0" w14:textId="77777777" w:rsidTr="006E3B3D">
        <w:trPr>
          <w:jc w:val="center"/>
        </w:trPr>
        <w:tc>
          <w:tcPr>
            <w:tcW w:w="0" w:type="auto"/>
          </w:tcPr>
          <w:p w14:paraId="3C782CFD" w14:textId="19C2F6C0" w:rsidR="00E01D52" w:rsidRDefault="00E30D71" w:rsidP="006E3B3D">
            <w:pPr>
              <w:widowControl w:val="0"/>
              <w:snapToGrid w:val="0"/>
              <w:spacing w:before="120" w:after="120" w:line="240" w:lineRule="auto"/>
              <w:rPr>
                <w:rFonts w:eastAsia="Microsoft YaHei"/>
                <w:sz w:val="20"/>
                <w:szCs w:val="20"/>
              </w:rPr>
            </w:pPr>
            <w:r>
              <w:rPr>
                <w:rFonts w:eastAsia="Microsoft YaHei"/>
                <w:sz w:val="20"/>
                <w:szCs w:val="20"/>
              </w:rPr>
              <w:t xml:space="preserve">Alt 1: </w:t>
            </w:r>
            <w:r w:rsidR="00505C97" w:rsidRPr="00505C97">
              <w:rPr>
                <w:rFonts w:eastAsia="Microsoft YaHei" w:hint="eastAsia"/>
                <w:sz w:val="20"/>
                <w:szCs w:val="20"/>
              </w:rPr>
              <w:t>S</w:t>
            </w:r>
            <w:r w:rsidR="00505C97" w:rsidRPr="00505C97">
              <w:rPr>
                <w:rFonts w:eastAsia="Microsoft YaHei"/>
                <w:sz w:val="20"/>
                <w:szCs w:val="20"/>
              </w:rPr>
              <w:t>upport only one SRS resource set for either periodic or semi-persistent SRS</w:t>
            </w:r>
          </w:p>
        </w:tc>
        <w:tc>
          <w:tcPr>
            <w:tcW w:w="0" w:type="auto"/>
          </w:tcPr>
          <w:p w14:paraId="6962C524" w14:textId="1275E72D" w:rsidR="00E01D52" w:rsidRDefault="00892F1C" w:rsidP="006E3B3D">
            <w:pPr>
              <w:widowControl w:val="0"/>
              <w:snapToGrid w:val="0"/>
              <w:spacing w:before="120" w:after="120" w:line="240" w:lineRule="auto"/>
              <w:rPr>
                <w:rFonts w:eastAsia="Microsoft YaHei"/>
                <w:sz w:val="20"/>
                <w:szCs w:val="20"/>
              </w:rPr>
            </w:pPr>
            <w:r>
              <w:rPr>
                <w:rFonts w:eastAsia="Microsoft YaHei"/>
                <w:sz w:val="20"/>
                <w:szCs w:val="20"/>
              </w:rPr>
              <w:t>8</w:t>
            </w:r>
          </w:p>
        </w:tc>
        <w:tc>
          <w:tcPr>
            <w:tcW w:w="0" w:type="auto"/>
          </w:tcPr>
          <w:p w14:paraId="0D31F11D" w14:textId="2722A822" w:rsidR="00E01D52" w:rsidRPr="006E3B3D" w:rsidRDefault="00505C97" w:rsidP="006E3B3D">
            <w:pPr>
              <w:widowControl w:val="0"/>
              <w:snapToGrid w:val="0"/>
              <w:spacing w:before="120" w:after="120" w:line="240" w:lineRule="auto"/>
              <w:rPr>
                <w:rFonts w:eastAsia="Microsoft YaHei"/>
                <w:sz w:val="20"/>
                <w:szCs w:val="20"/>
                <w:lang w:val="fr-FR"/>
              </w:rPr>
            </w:pPr>
            <w:r w:rsidRPr="006E3B3D">
              <w:rPr>
                <w:rFonts w:eastAsia="Microsoft YaHei"/>
                <w:sz w:val="20"/>
                <w:szCs w:val="20"/>
                <w:lang w:val="fr-FR"/>
              </w:rPr>
              <w:t>Qualcomm, ZTE, vivo, CATT, CMCC, Xiaomi</w:t>
            </w:r>
            <w:r w:rsidR="00B3337D">
              <w:rPr>
                <w:rFonts w:eastAsia="Microsoft YaHei"/>
                <w:sz w:val="20"/>
                <w:szCs w:val="20"/>
                <w:lang w:val="fr-FR"/>
              </w:rPr>
              <w:t>, Lenovo, MotM</w:t>
            </w:r>
          </w:p>
        </w:tc>
      </w:tr>
      <w:tr w:rsidR="00505C97" w14:paraId="6ED9CD1D" w14:textId="77777777" w:rsidTr="006E3B3D">
        <w:trPr>
          <w:jc w:val="center"/>
        </w:trPr>
        <w:tc>
          <w:tcPr>
            <w:tcW w:w="0" w:type="auto"/>
          </w:tcPr>
          <w:p w14:paraId="039F88F4" w14:textId="3486AAB0" w:rsidR="00E01D52" w:rsidRDefault="00505C97" w:rsidP="006E3B3D">
            <w:pPr>
              <w:widowControl w:val="0"/>
              <w:snapToGrid w:val="0"/>
              <w:spacing w:before="120" w:after="120" w:line="240" w:lineRule="auto"/>
              <w:rPr>
                <w:rFonts w:eastAsia="Microsoft YaHei"/>
                <w:sz w:val="20"/>
                <w:szCs w:val="20"/>
              </w:rPr>
            </w:pPr>
            <w:r>
              <w:rPr>
                <w:rFonts w:eastAsia="Microsoft YaHei"/>
                <w:sz w:val="20"/>
                <w:szCs w:val="20"/>
              </w:rPr>
              <w:t xml:space="preserve">Alt 2: </w:t>
            </w:r>
            <w:r w:rsidRPr="00505C97">
              <w:rPr>
                <w:rFonts w:eastAsia="Microsoft YaHei"/>
                <w:sz w:val="20"/>
                <w:szCs w:val="20"/>
              </w:rPr>
              <w:t>Support</w:t>
            </w:r>
            <w:r>
              <w:rPr>
                <w:rFonts w:eastAsia="Microsoft YaHei"/>
                <w:sz w:val="20"/>
                <w:szCs w:val="20"/>
              </w:rPr>
              <w:t xml:space="preserve"> at least one resource set for periodic SRS and at least two </w:t>
            </w:r>
            <w:r w:rsidRPr="00505C97">
              <w:rPr>
                <w:rFonts w:eastAsia="Microsoft YaHei"/>
                <w:sz w:val="20"/>
                <w:szCs w:val="20"/>
              </w:rPr>
              <w:t>SRS resource sets for semi-persistent SRS</w:t>
            </w:r>
          </w:p>
        </w:tc>
        <w:tc>
          <w:tcPr>
            <w:tcW w:w="0" w:type="auto"/>
          </w:tcPr>
          <w:p w14:paraId="1A55AD05" w14:textId="0F5AF246" w:rsidR="00E01D52" w:rsidRDefault="000E58E0" w:rsidP="006E3B3D">
            <w:pPr>
              <w:widowControl w:val="0"/>
              <w:snapToGrid w:val="0"/>
              <w:spacing w:before="120" w:after="120" w:line="240" w:lineRule="auto"/>
              <w:rPr>
                <w:rFonts w:eastAsia="Microsoft YaHei"/>
                <w:sz w:val="20"/>
                <w:szCs w:val="20"/>
              </w:rPr>
            </w:pPr>
            <w:r>
              <w:rPr>
                <w:rFonts w:eastAsia="Microsoft YaHei"/>
                <w:sz w:val="20"/>
                <w:szCs w:val="20"/>
              </w:rPr>
              <w:t>3</w:t>
            </w:r>
          </w:p>
        </w:tc>
        <w:tc>
          <w:tcPr>
            <w:tcW w:w="0" w:type="auto"/>
          </w:tcPr>
          <w:p w14:paraId="63DB4B04" w14:textId="3F72CB07" w:rsidR="00E01D52" w:rsidRDefault="00505C97" w:rsidP="006E3B3D">
            <w:pPr>
              <w:widowControl w:val="0"/>
              <w:snapToGrid w:val="0"/>
              <w:spacing w:before="120" w:after="120" w:line="240" w:lineRule="auto"/>
              <w:rPr>
                <w:rFonts w:eastAsia="Microsoft YaHei"/>
                <w:sz w:val="20"/>
                <w:szCs w:val="20"/>
              </w:rPr>
            </w:pPr>
            <w:r w:rsidRPr="00505C97">
              <w:rPr>
                <w:rFonts w:eastAsia="Microsoft YaHei"/>
                <w:sz w:val="20"/>
                <w:szCs w:val="20"/>
              </w:rPr>
              <w:t>Huawei, HiSilicon</w:t>
            </w:r>
            <w:r w:rsidR="00681027">
              <w:rPr>
                <w:rFonts w:eastAsia="Microsoft YaHei"/>
                <w:sz w:val="20"/>
                <w:szCs w:val="20"/>
              </w:rPr>
              <w:t>, Intel</w:t>
            </w:r>
          </w:p>
        </w:tc>
      </w:tr>
    </w:tbl>
    <w:p w14:paraId="24CAEE11" w14:textId="77777777" w:rsidR="006A44B5" w:rsidRDefault="006A44B5" w:rsidP="006A44B5">
      <w:pPr>
        <w:widowControl w:val="0"/>
        <w:snapToGrid w:val="0"/>
        <w:spacing w:before="120" w:after="120" w:line="240" w:lineRule="auto"/>
        <w:jc w:val="both"/>
        <w:rPr>
          <w:rFonts w:eastAsia="Microsoft YaHei"/>
          <w:sz w:val="20"/>
          <w:szCs w:val="20"/>
        </w:rPr>
      </w:pPr>
    </w:p>
    <w:p w14:paraId="181BC996" w14:textId="41432110" w:rsidR="006A44B5" w:rsidRPr="009A75C5" w:rsidRDefault="006A44B5" w:rsidP="006A44B5">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00335596">
        <w:rPr>
          <w:rFonts w:eastAsia="Microsoft YaHei"/>
          <w:i/>
          <w:sz w:val="20"/>
          <w:szCs w:val="20"/>
        </w:rPr>
        <w:t xml:space="preserve"> For antenna switching with &gt;4Rx, support maximum one SRS resource set for periodic SRS and maximum one SRS resource set for </w:t>
      </w:r>
      <w:del w:id="10" w:author="ZTE" w:date="2021-04-14T09:31:00Z">
        <w:r w:rsidR="00335596" w:rsidDel="003D6100">
          <w:rPr>
            <w:rFonts w:eastAsia="Microsoft YaHei"/>
            <w:i/>
            <w:sz w:val="20"/>
            <w:szCs w:val="20"/>
          </w:rPr>
          <w:delText xml:space="preserve">aperiodic </w:delText>
        </w:r>
      </w:del>
      <w:ins w:id="11" w:author="ZTE" w:date="2021-04-14T09:31:00Z">
        <w:r w:rsidR="003D6100">
          <w:rPr>
            <w:rFonts w:eastAsia="Microsoft YaHei"/>
            <w:i/>
            <w:sz w:val="20"/>
            <w:szCs w:val="20"/>
          </w:rPr>
          <w:t xml:space="preserve">semi-persistent </w:t>
        </w:r>
      </w:ins>
      <w:r w:rsidR="00335596">
        <w:rPr>
          <w:rFonts w:eastAsia="Microsoft YaHei"/>
          <w:i/>
          <w:sz w:val="20"/>
          <w:szCs w:val="20"/>
        </w:rPr>
        <w:t>SRS.</w:t>
      </w:r>
    </w:p>
    <w:p w14:paraId="7D1136F0" w14:textId="77777777" w:rsidR="006A44B5" w:rsidRDefault="006A44B5" w:rsidP="006A44B5">
      <w:pPr>
        <w:widowControl w:val="0"/>
        <w:snapToGrid w:val="0"/>
        <w:spacing w:before="120" w:after="120" w:line="240" w:lineRule="auto"/>
        <w:jc w:val="both"/>
        <w:rPr>
          <w:rFonts w:eastAsia="Microsoft YaHei"/>
          <w:sz w:val="20"/>
          <w:szCs w:val="20"/>
        </w:rPr>
      </w:pPr>
    </w:p>
    <w:p w14:paraId="18757EEA" w14:textId="77777777" w:rsidR="006A44B5" w:rsidRDefault="006A44B5" w:rsidP="006A44B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1183"/>
        <w:gridCol w:w="8167"/>
      </w:tblGrid>
      <w:tr w:rsidR="006A44B5" w14:paraId="0F73B3C4" w14:textId="77777777" w:rsidTr="003B3642">
        <w:tc>
          <w:tcPr>
            <w:tcW w:w="1183" w:type="dxa"/>
            <w:shd w:val="clear" w:color="auto" w:fill="E2EFD9" w:themeFill="accent6" w:themeFillTint="33"/>
          </w:tcPr>
          <w:p w14:paraId="6E9295DF" w14:textId="77777777" w:rsidR="006A44B5" w:rsidRDefault="006A44B5"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8167" w:type="dxa"/>
            <w:shd w:val="clear" w:color="auto" w:fill="E2EFD9" w:themeFill="accent6" w:themeFillTint="33"/>
          </w:tcPr>
          <w:p w14:paraId="088C7511" w14:textId="77777777" w:rsidR="006A44B5" w:rsidRDefault="006A44B5"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A44B5" w14:paraId="785193FC" w14:textId="77777777" w:rsidTr="003B3642">
        <w:tc>
          <w:tcPr>
            <w:tcW w:w="1183" w:type="dxa"/>
          </w:tcPr>
          <w:p w14:paraId="64C42E95" w14:textId="242269DD" w:rsidR="006A44B5" w:rsidRDefault="00AD5339" w:rsidP="006E3B3D">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L’s clarification</w:t>
            </w:r>
          </w:p>
        </w:tc>
        <w:tc>
          <w:tcPr>
            <w:tcW w:w="8167" w:type="dxa"/>
          </w:tcPr>
          <w:p w14:paraId="553BF5CD" w14:textId="6ACC6F2E" w:rsidR="006A44B5" w:rsidRPr="002C344F" w:rsidRDefault="002C344F" w:rsidP="00AD5339">
            <w:pPr>
              <w:pStyle w:val="Caption"/>
              <w:jc w:val="both"/>
              <w:rPr>
                <w:b w:val="0"/>
                <w:lang w:eastAsia="zh-CN"/>
              </w:rPr>
            </w:pPr>
            <w:r>
              <w:rPr>
                <w:b w:val="0"/>
                <w:lang w:eastAsia="zh-CN"/>
              </w:rPr>
              <w:t>This updated proposal is to address the request from Huawei</w:t>
            </w:r>
            <w:r w:rsidR="00913819">
              <w:rPr>
                <w:b w:val="0"/>
                <w:lang w:eastAsia="zh-CN"/>
              </w:rPr>
              <w:t xml:space="preserve"> (at least partially)</w:t>
            </w:r>
            <w:r>
              <w:rPr>
                <w:b w:val="0"/>
                <w:lang w:eastAsia="zh-CN"/>
              </w:rPr>
              <w:t>. This allows gNB to configure both semi-persistent SRS and periodic SRS for antenna switching with &gt;4Rx.</w:t>
            </w:r>
          </w:p>
        </w:tc>
      </w:tr>
      <w:tr w:rsidR="003B3642" w14:paraId="337D4DEF" w14:textId="77777777" w:rsidTr="003B3642">
        <w:tc>
          <w:tcPr>
            <w:tcW w:w="1183" w:type="dxa"/>
          </w:tcPr>
          <w:p w14:paraId="6CA71491" w14:textId="0358052E" w:rsidR="003B3642" w:rsidRDefault="003B3642" w:rsidP="003B3642">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8167" w:type="dxa"/>
          </w:tcPr>
          <w:p w14:paraId="62CB60B8" w14:textId="77777777" w:rsidR="003B3642" w:rsidRDefault="003B3642" w:rsidP="003B3642">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 xml:space="preserve">ome clarifications: </w:t>
            </w:r>
          </w:p>
          <w:p w14:paraId="2F4A56B9" w14:textId="77777777" w:rsidR="003B3642" w:rsidRDefault="003B3642" w:rsidP="003B3642">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 In Rel-15, we have already support one periodic and one semi-persistent SRS resources for 1T2R and 2T4R, etc. Why we design the only one SRS resource for P-SRS or SP-SRS in Alt.1? It does not make sense.</w:t>
            </w:r>
          </w:p>
          <w:p w14:paraId="51EDD5EA" w14:textId="77777777" w:rsidR="003B3642" w:rsidRDefault="003B3642" w:rsidP="003B3642">
            <w:pPr>
              <w:widowControl w:val="0"/>
              <w:snapToGrid w:val="0"/>
              <w:spacing w:before="120" w:after="120" w:line="240" w:lineRule="auto"/>
              <w:rPr>
                <w:rFonts w:eastAsia="Microsoft YaHei"/>
                <w:sz w:val="20"/>
                <w:szCs w:val="20"/>
              </w:rPr>
            </w:pPr>
            <w:r>
              <w:rPr>
                <w:rFonts w:eastAsia="Microsoft YaHei"/>
                <w:sz w:val="20"/>
                <w:szCs w:val="20"/>
              </w:rPr>
              <w:t>2. The discussion is for both &gt;=4Rx or &lt;4Rx, the SRS collision already happens in current networks, and the issue is from real network. So, it is not for &gt;4Rx case only.</w:t>
            </w:r>
          </w:p>
          <w:p w14:paraId="2C3462A0" w14:textId="77777777" w:rsidR="003B3642" w:rsidRDefault="003B3642" w:rsidP="003B3642">
            <w:pPr>
              <w:widowControl w:val="0"/>
              <w:snapToGrid w:val="0"/>
              <w:spacing w:before="120" w:after="120" w:line="240" w:lineRule="auto"/>
              <w:rPr>
                <w:rFonts w:eastAsia="Microsoft YaHei"/>
                <w:sz w:val="20"/>
                <w:szCs w:val="20"/>
              </w:rPr>
            </w:pPr>
            <w:r>
              <w:rPr>
                <w:rFonts w:eastAsia="Microsoft YaHei"/>
                <w:sz w:val="20"/>
                <w:szCs w:val="20"/>
              </w:rPr>
              <w:lastRenderedPageBreak/>
              <w:t>3. Configured two SP-SRS resource sets are beneficial to avoid the SRS collision by MAC-CE to activation and deactivation one of SP-SRS.</w:t>
            </w:r>
          </w:p>
          <w:p w14:paraId="70B86E30" w14:textId="77777777" w:rsidR="003B3642" w:rsidRDefault="003B3642" w:rsidP="003B3642">
            <w:pPr>
              <w:widowControl w:val="0"/>
              <w:snapToGrid w:val="0"/>
              <w:spacing w:before="120" w:after="120" w:line="240" w:lineRule="auto"/>
              <w:rPr>
                <w:rFonts w:eastAsia="Microsoft YaHei"/>
                <w:sz w:val="20"/>
                <w:szCs w:val="20"/>
              </w:rPr>
            </w:pPr>
            <w:r>
              <w:rPr>
                <w:rFonts w:eastAsia="Microsoft YaHei"/>
                <w:sz w:val="20"/>
                <w:szCs w:val="20"/>
              </w:rPr>
              <w:t>4. If companies concern on the complexity, we can have a restriction on the UE does not activate two SP-SRS resource sets at the same time.</w:t>
            </w:r>
          </w:p>
          <w:p w14:paraId="6E680E03" w14:textId="77777777" w:rsidR="003B3642" w:rsidRDefault="003B3642" w:rsidP="003B3642">
            <w:pPr>
              <w:widowControl w:val="0"/>
              <w:snapToGrid w:val="0"/>
              <w:spacing w:before="120" w:after="120" w:line="240" w:lineRule="auto"/>
              <w:rPr>
                <w:rFonts w:eastAsia="Microsoft YaHei"/>
                <w:sz w:val="20"/>
                <w:szCs w:val="20"/>
              </w:rPr>
            </w:pPr>
            <w:r>
              <w:rPr>
                <w:rFonts w:eastAsia="Microsoft YaHei"/>
                <w:sz w:val="20"/>
                <w:szCs w:val="20"/>
              </w:rPr>
              <w:t>4. By the way, in the reply from Intel, they also propose multiple SP-SRS resource sets.</w:t>
            </w:r>
          </w:p>
          <w:p w14:paraId="28EE7C8E" w14:textId="77777777" w:rsidR="003B3642" w:rsidRDefault="003B3642" w:rsidP="003B3642">
            <w:pPr>
              <w:widowControl w:val="0"/>
              <w:snapToGrid w:val="0"/>
              <w:spacing w:before="120" w:after="120" w:line="240" w:lineRule="auto"/>
              <w:rPr>
                <w:rFonts w:eastAsia="Microsoft YaHei"/>
                <w:sz w:val="20"/>
                <w:szCs w:val="20"/>
              </w:rPr>
            </w:pPr>
            <w:r>
              <w:rPr>
                <w:rFonts w:eastAsia="Microsoft YaHei"/>
                <w:sz w:val="20"/>
                <w:szCs w:val="20"/>
              </w:rPr>
              <w:t>So, the proposal is:</w:t>
            </w:r>
          </w:p>
          <w:p w14:paraId="602D29FA" w14:textId="77777777" w:rsidR="003B3642" w:rsidRPr="00514310" w:rsidRDefault="003B3642" w:rsidP="003B3642">
            <w:pPr>
              <w:widowControl w:val="0"/>
              <w:snapToGrid w:val="0"/>
              <w:spacing w:before="120" w:after="120" w:line="240" w:lineRule="auto"/>
              <w:rPr>
                <w:rFonts w:eastAsia="Microsoft YaHei"/>
                <w:b/>
                <w:i/>
                <w:sz w:val="20"/>
                <w:szCs w:val="20"/>
              </w:rPr>
            </w:pPr>
            <w:r>
              <w:rPr>
                <w:rFonts w:eastAsia="Microsoft YaHei"/>
                <w:sz w:val="20"/>
                <w:szCs w:val="20"/>
              </w:rPr>
              <w:t xml:space="preserve"> </w:t>
            </w:r>
            <w:r w:rsidRPr="00514310">
              <w:rPr>
                <w:rFonts w:eastAsia="Microsoft YaHei"/>
                <w:b/>
                <w:i/>
                <w:sz w:val="20"/>
                <w:szCs w:val="20"/>
              </w:rPr>
              <w:t>For antenna switching, support up to two semi-persistent SRS resource sets in addition to a periodic SRS resource set.</w:t>
            </w:r>
          </w:p>
          <w:p w14:paraId="60CCFFC7" w14:textId="3FB04638" w:rsidR="003B3642" w:rsidRDefault="003B3642" w:rsidP="003B3642">
            <w:pPr>
              <w:widowControl w:val="0"/>
              <w:snapToGrid w:val="0"/>
              <w:spacing w:before="120" w:after="120" w:line="240" w:lineRule="auto"/>
              <w:rPr>
                <w:rFonts w:eastAsia="Microsoft YaHei"/>
                <w:sz w:val="20"/>
                <w:szCs w:val="20"/>
              </w:rPr>
            </w:pPr>
            <w:r w:rsidRPr="00514310">
              <w:rPr>
                <w:rFonts w:eastAsia="Microsoft YaHei"/>
                <w:b/>
                <w:i/>
                <w:sz w:val="20"/>
                <w:szCs w:val="20"/>
              </w:rPr>
              <w:t xml:space="preserve">Note: </w:t>
            </w:r>
            <w:r>
              <w:rPr>
                <w:rFonts w:eastAsia="Microsoft YaHei"/>
                <w:b/>
                <w:i/>
                <w:sz w:val="20"/>
                <w:szCs w:val="20"/>
              </w:rPr>
              <w:t>the two SP-SRS resource sets are not activated at the same time.</w:t>
            </w:r>
          </w:p>
        </w:tc>
      </w:tr>
      <w:tr w:rsidR="006A44B5" w14:paraId="59B35405" w14:textId="77777777" w:rsidTr="003B3642">
        <w:tc>
          <w:tcPr>
            <w:tcW w:w="1183" w:type="dxa"/>
          </w:tcPr>
          <w:p w14:paraId="69239F17" w14:textId="46C8E341" w:rsidR="006A44B5" w:rsidRDefault="00C03FED" w:rsidP="006E3B3D">
            <w:pPr>
              <w:widowControl w:val="0"/>
              <w:snapToGrid w:val="0"/>
              <w:spacing w:before="120" w:after="120" w:line="240" w:lineRule="auto"/>
              <w:rPr>
                <w:rFonts w:eastAsia="Microsoft YaHei"/>
                <w:sz w:val="20"/>
                <w:szCs w:val="20"/>
              </w:rPr>
            </w:pPr>
            <w:r>
              <w:rPr>
                <w:rFonts w:eastAsia="Microsoft YaHei" w:hint="eastAsia"/>
                <w:sz w:val="20"/>
                <w:szCs w:val="20"/>
              </w:rPr>
              <w:lastRenderedPageBreak/>
              <w:t>N</w:t>
            </w:r>
            <w:r>
              <w:rPr>
                <w:rFonts w:eastAsia="Microsoft YaHei"/>
                <w:sz w:val="20"/>
                <w:szCs w:val="20"/>
              </w:rPr>
              <w:t>okia/NSB</w:t>
            </w:r>
          </w:p>
        </w:tc>
        <w:tc>
          <w:tcPr>
            <w:tcW w:w="8167" w:type="dxa"/>
          </w:tcPr>
          <w:p w14:paraId="169B2A52" w14:textId="35A5FEF9" w:rsidR="006A44B5" w:rsidRDefault="00C03FED" w:rsidP="00C03FE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ot support. We need to confirm amount of required SRS resource of SRS symbols first. For example, we need to confirm whether SRS repetition can be applied on SRS antenna switching for coverage extension</w:t>
            </w:r>
          </w:p>
        </w:tc>
      </w:tr>
      <w:tr w:rsidR="000A66CA" w14:paraId="06244686" w14:textId="77777777" w:rsidTr="003B3642">
        <w:tc>
          <w:tcPr>
            <w:tcW w:w="1183" w:type="dxa"/>
          </w:tcPr>
          <w:p w14:paraId="533ACB15" w14:textId="65C022DE" w:rsidR="000A66CA" w:rsidRDefault="000A66CA" w:rsidP="006E3B3D">
            <w:pPr>
              <w:widowControl w:val="0"/>
              <w:snapToGrid w:val="0"/>
              <w:spacing w:before="120" w:after="120" w:line="240" w:lineRule="auto"/>
              <w:rPr>
                <w:rFonts w:eastAsia="Microsoft YaHei"/>
                <w:sz w:val="20"/>
                <w:szCs w:val="20"/>
              </w:rPr>
            </w:pPr>
            <w:r>
              <w:rPr>
                <w:rFonts w:eastAsia="Microsoft YaHei"/>
                <w:sz w:val="20"/>
                <w:szCs w:val="20"/>
              </w:rPr>
              <w:t>Apple</w:t>
            </w:r>
          </w:p>
        </w:tc>
        <w:tc>
          <w:tcPr>
            <w:tcW w:w="8167" w:type="dxa"/>
          </w:tcPr>
          <w:p w14:paraId="5BB8C9AF" w14:textId="77777777" w:rsidR="000A66CA" w:rsidRDefault="000A66CA" w:rsidP="00C03FED">
            <w:pPr>
              <w:widowControl w:val="0"/>
              <w:snapToGrid w:val="0"/>
              <w:spacing w:before="120" w:after="120" w:line="240" w:lineRule="auto"/>
              <w:rPr>
                <w:rFonts w:eastAsia="Microsoft YaHei"/>
                <w:i/>
                <w:sz w:val="20"/>
                <w:szCs w:val="20"/>
              </w:rPr>
            </w:pPr>
            <w:r>
              <w:rPr>
                <w:rFonts w:eastAsia="Microsoft YaHei"/>
                <w:sz w:val="20"/>
                <w:szCs w:val="20"/>
              </w:rPr>
              <w:t>Sorry. I am little configured, “</w:t>
            </w:r>
            <w:r>
              <w:rPr>
                <w:rFonts w:eastAsia="Microsoft YaHei"/>
                <w:i/>
                <w:sz w:val="20"/>
                <w:szCs w:val="20"/>
              </w:rPr>
              <w:t>maximum one SRS resource set for aperiodic SRS”?</w:t>
            </w:r>
          </w:p>
          <w:p w14:paraId="4F04F055" w14:textId="77777777" w:rsidR="000A66CA" w:rsidRDefault="000A66CA" w:rsidP="00C03FED">
            <w:pPr>
              <w:widowControl w:val="0"/>
              <w:snapToGrid w:val="0"/>
              <w:spacing w:before="120" w:after="120" w:line="240" w:lineRule="auto"/>
              <w:rPr>
                <w:rFonts w:eastAsia="Microsoft YaHei"/>
                <w:sz w:val="20"/>
                <w:szCs w:val="20"/>
              </w:rPr>
            </w:pPr>
            <w:r>
              <w:rPr>
                <w:rFonts w:eastAsia="Microsoft YaHei"/>
                <w:sz w:val="20"/>
                <w:szCs w:val="20"/>
              </w:rPr>
              <w:t>So what about the N_max agreement</w:t>
            </w:r>
          </w:p>
          <w:p w14:paraId="0B84C0CD" w14:textId="77777777" w:rsidR="0084484E" w:rsidRDefault="0084484E" w:rsidP="00C03FED">
            <w:pPr>
              <w:widowControl w:val="0"/>
              <w:snapToGrid w:val="0"/>
              <w:spacing w:before="120" w:after="120" w:line="240" w:lineRule="auto"/>
              <w:rPr>
                <w:rFonts w:eastAsia="Microsoft YaHei"/>
                <w:sz w:val="20"/>
                <w:szCs w:val="20"/>
              </w:rPr>
            </w:pPr>
          </w:p>
          <w:p w14:paraId="118DC0A5" w14:textId="76FD1A5D" w:rsidR="0084484E" w:rsidRDefault="0084484E" w:rsidP="0084484E">
            <w:pPr>
              <w:widowControl w:val="0"/>
              <w:snapToGrid w:val="0"/>
              <w:spacing w:before="120" w:after="120" w:line="240" w:lineRule="auto"/>
              <w:rPr>
                <w:rFonts w:eastAsia="Microsoft YaHei"/>
                <w:sz w:val="20"/>
                <w:szCs w:val="20"/>
              </w:rPr>
            </w:pPr>
            <w:r>
              <w:rPr>
                <w:rFonts w:eastAsia="Microsoft YaHei"/>
                <w:sz w:val="20"/>
                <w:szCs w:val="20"/>
              </w:rPr>
              <w:t>(FL’s reply: It was a typo. Thanks for spotting this.)</w:t>
            </w:r>
          </w:p>
        </w:tc>
      </w:tr>
      <w:tr w:rsidR="003F02EA" w14:paraId="502BC6D9" w14:textId="77777777" w:rsidTr="003B3642">
        <w:tc>
          <w:tcPr>
            <w:tcW w:w="1183" w:type="dxa"/>
          </w:tcPr>
          <w:p w14:paraId="5D82B700" w14:textId="0FB340D6" w:rsidR="003F02EA" w:rsidRDefault="003F02EA" w:rsidP="006E3B3D">
            <w:pPr>
              <w:widowControl w:val="0"/>
              <w:snapToGrid w:val="0"/>
              <w:spacing w:before="120" w:after="120" w:line="240" w:lineRule="auto"/>
              <w:rPr>
                <w:rFonts w:eastAsia="Microsoft YaHei"/>
                <w:sz w:val="20"/>
                <w:szCs w:val="20"/>
              </w:rPr>
            </w:pPr>
            <w:r>
              <w:rPr>
                <w:rFonts w:eastAsia="Microsoft YaHei"/>
                <w:sz w:val="20"/>
                <w:szCs w:val="20"/>
              </w:rPr>
              <w:t>NTT DOCOMO</w:t>
            </w:r>
          </w:p>
        </w:tc>
        <w:tc>
          <w:tcPr>
            <w:tcW w:w="8167" w:type="dxa"/>
          </w:tcPr>
          <w:p w14:paraId="7AB36B64" w14:textId="41AEACA4" w:rsidR="003F02EA" w:rsidRDefault="003F02EA" w:rsidP="00C03FED">
            <w:pPr>
              <w:widowControl w:val="0"/>
              <w:snapToGrid w:val="0"/>
              <w:spacing w:before="120" w:after="120" w:line="240" w:lineRule="auto"/>
              <w:rPr>
                <w:rFonts w:eastAsia="Microsoft YaHei"/>
                <w:sz w:val="20"/>
                <w:szCs w:val="20"/>
              </w:rPr>
            </w:pPr>
            <w:r>
              <w:rPr>
                <w:rFonts w:eastAsia="Microsoft YaHei"/>
                <w:sz w:val="20"/>
                <w:szCs w:val="20"/>
              </w:rPr>
              <w:t>Support FL’s proposal</w:t>
            </w:r>
          </w:p>
        </w:tc>
      </w:tr>
      <w:tr w:rsidR="008939B4" w14:paraId="6A5443AF" w14:textId="77777777" w:rsidTr="003B3642">
        <w:tc>
          <w:tcPr>
            <w:tcW w:w="1183" w:type="dxa"/>
          </w:tcPr>
          <w:p w14:paraId="2EDA2DCF" w14:textId="5C4F6FB4" w:rsidR="008939B4" w:rsidRDefault="008939B4" w:rsidP="008939B4">
            <w:pPr>
              <w:widowControl w:val="0"/>
              <w:snapToGrid w:val="0"/>
              <w:spacing w:before="120" w:after="120" w:line="240" w:lineRule="auto"/>
              <w:rPr>
                <w:rFonts w:eastAsia="Microsoft YaHei"/>
                <w:sz w:val="20"/>
                <w:szCs w:val="20"/>
              </w:rPr>
            </w:pPr>
            <w:r>
              <w:rPr>
                <w:rFonts w:eastAsia="Malgun Gothic" w:hint="eastAsia"/>
                <w:sz w:val="20"/>
                <w:szCs w:val="20"/>
                <w:lang w:eastAsia="ko-KR"/>
              </w:rPr>
              <w:t>Samsung</w:t>
            </w:r>
          </w:p>
        </w:tc>
        <w:tc>
          <w:tcPr>
            <w:tcW w:w="8167" w:type="dxa"/>
          </w:tcPr>
          <w:p w14:paraId="427C2325" w14:textId="77777777" w:rsidR="008939B4" w:rsidRDefault="008939B4" w:rsidP="008939B4">
            <w:pPr>
              <w:widowControl w:val="0"/>
              <w:snapToGrid w:val="0"/>
              <w:spacing w:before="120" w:after="120" w:line="240" w:lineRule="auto"/>
              <w:rPr>
                <w:rFonts w:eastAsia="Microsoft YaHei"/>
                <w:sz w:val="20"/>
                <w:szCs w:val="20"/>
              </w:rPr>
            </w:pPr>
            <w:r>
              <w:rPr>
                <w:rFonts w:eastAsia="Malgun Gothic" w:hint="eastAsia"/>
                <w:sz w:val="20"/>
                <w:szCs w:val="20"/>
                <w:lang w:eastAsia="ko-KR"/>
              </w:rPr>
              <w:t xml:space="preserve">We think </w:t>
            </w:r>
            <w:r>
              <w:rPr>
                <w:rFonts w:eastAsia="Malgun Gothic"/>
                <w:sz w:val="20"/>
                <w:szCs w:val="20"/>
                <w:lang w:eastAsia="ko-KR"/>
              </w:rPr>
              <w:t xml:space="preserve">the FL’s proposal might be </w:t>
            </w:r>
            <w:r>
              <w:rPr>
                <w:rFonts w:eastAsia="Microsoft YaHei"/>
                <w:i/>
                <w:sz w:val="20"/>
                <w:szCs w:val="20"/>
              </w:rPr>
              <w:t xml:space="preserve">For antenna switching with &gt;4Rx, support maximum one SRS resource set for periodic SRS and maximum one SRS resource set for semi-periodic </w:t>
            </w:r>
            <w:r w:rsidRPr="00C832C3">
              <w:rPr>
                <w:rFonts w:eastAsia="Microsoft YaHei"/>
                <w:i/>
                <w:strike/>
                <w:sz w:val="20"/>
                <w:szCs w:val="20"/>
              </w:rPr>
              <w:t>aperiodic</w:t>
            </w:r>
            <w:r>
              <w:rPr>
                <w:rFonts w:eastAsia="Microsoft YaHei"/>
                <w:i/>
                <w:sz w:val="20"/>
                <w:szCs w:val="20"/>
              </w:rPr>
              <w:t xml:space="preserve"> SRS. </w:t>
            </w:r>
            <w:r w:rsidRPr="00B020F6">
              <w:rPr>
                <w:rFonts w:eastAsia="Microsoft YaHei"/>
                <w:sz w:val="20"/>
                <w:szCs w:val="20"/>
              </w:rPr>
              <w:t>Is it correct?</w:t>
            </w:r>
          </w:p>
          <w:p w14:paraId="2F5D1709" w14:textId="77777777" w:rsidR="00CC62BA" w:rsidRDefault="00CC62BA" w:rsidP="008939B4">
            <w:pPr>
              <w:widowControl w:val="0"/>
              <w:snapToGrid w:val="0"/>
              <w:spacing w:before="120" w:after="120" w:line="240" w:lineRule="auto"/>
              <w:rPr>
                <w:rFonts w:eastAsia="Microsoft YaHei"/>
                <w:sz w:val="20"/>
                <w:szCs w:val="20"/>
              </w:rPr>
            </w:pPr>
          </w:p>
          <w:p w14:paraId="031C28C2" w14:textId="2E1BEB51" w:rsidR="00CC62BA" w:rsidRDefault="00CC62BA" w:rsidP="008939B4">
            <w:pPr>
              <w:widowControl w:val="0"/>
              <w:snapToGrid w:val="0"/>
              <w:spacing w:before="120" w:after="120" w:line="240" w:lineRule="auto"/>
              <w:rPr>
                <w:rFonts w:eastAsia="Microsoft YaHei"/>
                <w:sz w:val="20"/>
                <w:szCs w:val="20"/>
              </w:rPr>
            </w:pPr>
            <w:r>
              <w:rPr>
                <w:rFonts w:eastAsia="Microsoft YaHei"/>
                <w:sz w:val="20"/>
                <w:szCs w:val="20"/>
              </w:rPr>
              <w:t>(FL’</w:t>
            </w:r>
            <w:r w:rsidR="007C308F">
              <w:rPr>
                <w:rFonts w:eastAsia="Microsoft YaHei"/>
                <w:sz w:val="20"/>
                <w:szCs w:val="20"/>
              </w:rPr>
              <w:t>s reply: Yes.</w:t>
            </w:r>
            <w:r>
              <w:rPr>
                <w:rFonts w:eastAsia="Microsoft YaHei"/>
                <w:sz w:val="20"/>
                <w:szCs w:val="20"/>
              </w:rPr>
              <w:t>)</w:t>
            </w:r>
          </w:p>
        </w:tc>
      </w:tr>
      <w:tr w:rsidR="000E4075" w14:paraId="3BA9985A" w14:textId="77777777" w:rsidTr="000E4075">
        <w:tc>
          <w:tcPr>
            <w:tcW w:w="1183" w:type="dxa"/>
          </w:tcPr>
          <w:p w14:paraId="33E392FF" w14:textId="77777777" w:rsidR="000E4075" w:rsidRDefault="000E4075" w:rsidP="00515344">
            <w:pPr>
              <w:widowControl w:val="0"/>
              <w:snapToGrid w:val="0"/>
              <w:spacing w:before="120" w:after="120" w:line="240" w:lineRule="auto"/>
              <w:rPr>
                <w:rFonts w:eastAsia="Malgun Gothic"/>
                <w:sz w:val="20"/>
                <w:szCs w:val="20"/>
                <w:lang w:eastAsia="ko-KR"/>
              </w:rPr>
            </w:pPr>
            <w:r>
              <w:rPr>
                <w:rFonts w:eastAsia="Malgun Gothic"/>
                <w:sz w:val="20"/>
                <w:szCs w:val="20"/>
                <w:lang w:eastAsia="ko-KR"/>
              </w:rPr>
              <w:t>CATT</w:t>
            </w:r>
          </w:p>
        </w:tc>
        <w:tc>
          <w:tcPr>
            <w:tcW w:w="8167" w:type="dxa"/>
          </w:tcPr>
          <w:p w14:paraId="3C8B00C7" w14:textId="77777777" w:rsidR="000E4075" w:rsidRDefault="000E4075" w:rsidP="0051534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FL proposal. </w:t>
            </w:r>
          </w:p>
        </w:tc>
      </w:tr>
    </w:tbl>
    <w:p w14:paraId="14871CBB" w14:textId="77777777" w:rsidR="00794BED" w:rsidRDefault="00794BED">
      <w:pPr>
        <w:widowControl w:val="0"/>
        <w:snapToGrid w:val="0"/>
        <w:spacing w:before="120" w:after="120" w:line="240" w:lineRule="auto"/>
        <w:jc w:val="both"/>
        <w:rPr>
          <w:rFonts w:eastAsia="Microsoft YaHei"/>
          <w:sz w:val="20"/>
          <w:szCs w:val="20"/>
        </w:rPr>
      </w:pPr>
    </w:p>
    <w:p w14:paraId="3A7002DE" w14:textId="513ABCDF" w:rsidR="00372438" w:rsidRDefault="00547748" w:rsidP="00372438">
      <w:pPr>
        <w:pStyle w:val="Heading2"/>
        <w:numPr>
          <w:ilvl w:val="1"/>
          <w:numId w:val="2"/>
        </w:numPr>
        <w:snapToGrid w:val="0"/>
        <w:spacing w:before="0" w:after="120" w:line="240" w:lineRule="auto"/>
        <w:ind w:left="573" w:hanging="573"/>
        <w:rPr>
          <w:rFonts w:cs="Arial"/>
          <w:sz w:val="24"/>
          <w:szCs w:val="24"/>
        </w:rPr>
      </w:pPr>
      <w:r>
        <w:rPr>
          <w:rFonts w:cs="Arial"/>
          <w:sz w:val="24"/>
          <w:szCs w:val="24"/>
        </w:rPr>
        <w:t>Configured</w:t>
      </w:r>
      <w:r w:rsidR="00372438" w:rsidRPr="00372438">
        <w:rPr>
          <w:rFonts w:cs="Arial"/>
          <w:sz w:val="24"/>
          <w:szCs w:val="24"/>
        </w:rPr>
        <w:t xml:space="preserve"> time-domain types</w:t>
      </w:r>
      <w:r w:rsidR="00E3093A">
        <w:rPr>
          <w:rFonts w:cs="Arial"/>
          <w:sz w:val="24"/>
          <w:szCs w:val="24"/>
        </w:rPr>
        <w:t xml:space="preserve"> for 1T4R</w:t>
      </w:r>
    </w:p>
    <w:p w14:paraId="04B30110" w14:textId="03D3116D" w:rsidR="003D7919" w:rsidRPr="003D7919" w:rsidRDefault="003D7919" w:rsidP="003D7919">
      <w:pPr>
        <w:widowControl w:val="0"/>
        <w:snapToGrid w:val="0"/>
        <w:spacing w:before="120" w:after="120" w:line="240" w:lineRule="auto"/>
        <w:jc w:val="both"/>
        <w:rPr>
          <w:rFonts w:eastAsia="Microsoft YaHei"/>
          <w:sz w:val="20"/>
          <w:szCs w:val="20"/>
        </w:rPr>
      </w:pPr>
      <w:r>
        <w:rPr>
          <w:rFonts w:eastAsia="Microsoft YaHei" w:hint="eastAsia"/>
          <w:sz w:val="20"/>
          <w:szCs w:val="20"/>
        </w:rPr>
        <w:t>M</w:t>
      </w:r>
      <w:r>
        <w:rPr>
          <w:rFonts w:eastAsia="Microsoft YaHei"/>
          <w:sz w:val="20"/>
          <w:szCs w:val="20"/>
        </w:rPr>
        <w:t>ultiple companies discuss enhancing the number of configured time-domain types to more than one for antenna switching SRS</w:t>
      </w:r>
      <w:r w:rsidR="006D6F6C">
        <w:rPr>
          <w:rFonts w:eastAsia="Microsoft YaHei"/>
          <w:sz w:val="20"/>
          <w:szCs w:val="20"/>
        </w:rPr>
        <w:t xml:space="preserve"> with 1T4R</w:t>
      </w:r>
      <w:r>
        <w:rPr>
          <w:rFonts w:eastAsia="Microsoft YaHei"/>
          <w:sz w:val="20"/>
          <w:szCs w:val="20"/>
        </w:rPr>
        <w:t>.</w:t>
      </w:r>
    </w:p>
    <w:p w14:paraId="53118A21" w14:textId="2FDEC412" w:rsidR="001C6964" w:rsidRPr="001C6964" w:rsidRDefault="001C6964" w:rsidP="001C6964">
      <w:pPr>
        <w:widowControl w:val="0"/>
        <w:snapToGrid w:val="0"/>
        <w:spacing w:before="120" w:after="120" w:line="240" w:lineRule="auto"/>
        <w:jc w:val="center"/>
        <w:rPr>
          <w:rFonts w:eastAsia="Microsoft YaHei"/>
          <w:sz w:val="20"/>
          <w:szCs w:val="20"/>
        </w:rPr>
      </w:pPr>
      <w:r w:rsidRPr="001C6964">
        <w:rPr>
          <w:rFonts w:eastAsia="Microsoft YaHei" w:hint="eastAsia"/>
          <w:sz w:val="20"/>
          <w:szCs w:val="20"/>
        </w:rPr>
        <w:t>T</w:t>
      </w:r>
      <w:r w:rsidRPr="001C6964">
        <w:rPr>
          <w:rFonts w:eastAsia="Microsoft YaHei"/>
          <w:sz w:val="20"/>
          <w:szCs w:val="20"/>
        </w:rPr>
        <w:t>able 3-</w:t>
      </w:r>
      <w:r w:rsidR="00064C8C">
        <w:rPr>
          <w:rFonts w:eastAsia="Microsoft YaHei"/>
          <w:sz w:val="20"/>
          <w:szCs w:val="20"/>
        </w:rPr>
        <w:t>5</w:t>
      </w:r>
    </w:p>
    <w:tbl>
      <w:tblPr>
        <w:tblStyle w:val="TableGrid"/>
        <w:tblW w:w="0" w:type="auto"/>
        <w:jc w:val="center"/>
        <w:tblLook w:val="04A0" w:firstRow="1" w:lastRow="0" w:firstColumn="1" w:lastColumn="0" w:noHBand="0" w:noVBand="1"/>
      </w:tblPr>
      <w:tblGrid>
        <w:gridCol w:w="6984"/>
        <w:gridCol w:w="872"/>
        <w:gridCol w:w="1720"/>
      </w:tblGrid>
      <w:tr w:rsidR="001C6964" w:rsidRPr="00F368D8" w14:paraId="390A718E" w14:textId="77777777" w:rsidTr="006E3B3D">
        <w:trPr>
          <w:jc w:val="center"/>
        </w:trPr>
        <w:tc>
          <w:tcPr>
            <w:tcW w:w="0" w:type="auto"/>
            <w:gridSpan w:val="3"/>
            <w:shd w:val="clear" w:color="auto" w:fill="FFFFFF" w:themeFill="background1"/>
          </w:tcPr>
          <w:p w14:paraId="62ECFF49" w14:textId="32867BE2" w:rsidR="001C6964" w:rsidRPr="00F368D8" w:rsidRDefault="001C6964" w:rsidP="00547748">
            <w:pPr>
              <w:widowControl w:val="0"/>
              <w:snapToGrid w:val="0"/>
              <w:spacing w:before="120" w:after="120" w:line="240" w:lineRule="auto"/>
              <w:rPr>
                <w:rFonts w:eastAsia="Microsoft YaHei"/>
                <w:b/>
                <w:sz w:val="20"/>
                <w:szCs w:val="20"/>
                <w:u w:val="single"/>
              </w:rPr>
            </w:pPr>
            <w:r>
              <w:rPr>
                <w:rFonts w:eastAsia="Microsoft YaHei"/>
                <w:b/>
                <w:sz w:val="20"/>
                <w:szCs w:val="20"/>
                <w:u w:val="single"/>
              </w:rPr>
              <w:t xml:space="preserve">Number of </w:t>
            </w:r>
            <w:r w:rsidR="00547748">
              <w:rPr>
                <w:rFonts w:eastAsia="Microsoft YaHei"/>
                <w:b/>
                <w:sz w:val="20"/>
                <w:szCs w:val="20"/>
                <w:u w:val="single"/>
              </w:rPr>
              <w:t>configur</w:t>
            </w:r>
            <w:r>
              <w:rPr>
                <w:rFonts w:eastAsia="Microsoft YaHei"/>
                <w:b/>
                <w:sz w:val="20"/>
                <w:szCs w:val="20"/>
                <w:u w:val="single"/>
              </w:rPr>
              <w:t>ed time-domain types</w:t>
            </w:r>
          </w:p>
        </w:tc>
      </w:tr>
      <w:tr w:rsidR="00E430E1" w14:paraId="5086B778" w14:textId="77777777" w:rsidTr="006E3B3D">
        <w:trPr>
          <w:jc w:val="center"/>
        </w:trPr>
        <w:tc>
          <w:tcPr>
            <w:tcW w:w="0" w:type="auto"/>
            <w:shd w:val="clear" w:color="auto" w:fill="E2EFD9" w:themeFill="accent6" w:themeFillTint="33"/>
          </w:tcPr>
          <w:p w14:paraId="60B32CDA" w14:textId="77777777" w:rsidR="001C6964" w:rsidRDefault="001C6964" w:rsidP="006E3B3D">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54CC7FFC" w14:textId="77777777" w:rsidR="001C6964" w:rsidRDefault="001C6964"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4456C9C1" w14:textId="77777777" w:rsidR="001C6964" w:rsidRDefault="001C6964"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E430E1" w14:paraId="172D6FF7" w14:textId="77777777" w:rsidTr="006E3B3D">
        <w:trPr>
          <w:jc w:val="center"/>
        </w:trPr>
        <w:tc>
          <w:tcPr>
            <w:tcW w:w="0" w:type="auto"/>
          </w:tcPr>
          <w:p w14:paraId="5B3965F0" w14:textId="5E3F4863" w:rsidR="001C6964" w:rsidRDefault="001C6964" w:rsidP="009A714F">
            <w:pPr>
              <w:widowControl w:val="0"/>
              <w:snapToGrid w:val="0"/>
              <w:spacing w:before="120" w:after="120" w:line="240" w:lineRule="auto"/>
              <w:rPr>
                <w:rFonts w:eastAsia="Microsoft YaHei"/>
                <w:sz w:val="20"/>
                <w:szCs w:val="20"/>
              </w:rPr>
            </w:pPr>
            <w:r>
              <w:rPr>
                <w:rFonts w:eastAsia="Microsoft YaHei"/>
                <w:sz w:val="20"/>
                <w:szCs w:val="20"/>
              </w:rPr>
              <w:t xml:space="preserve">Alt 1: </w:t>
            </w:r>
            <w:r w:rsidR="003E6EF9">
              <w:rPr>
                <w:rFonts w:eastAsia="Microsoft YaHei"/>
                <w:sz w:val="20"/>
                <w:szCs w:val="20"/>
              </w:rPr>
              <w:t>Only one time-domain type (periodic, semi-persistent</w:t>
            </w:r>
            <w:r w:rsidR="003E6EF9" w:rsidRPr="003B3642">
              <w:rPr>
                <w:rFonts w:eastAsia="Microsoft YaHei"/>
                <w:strike/>
                <w:color w:val="FF0000"/>
                <w:sz w:val="20"/>
                <w:szCs w:val="20"/>
              </w:rPr>
              <w:t xml:space="preserve"> or aperiodic</w:t>
            </w:r>
            <w:r w:rsidR="003E6EF9">
              <w:rPr>
                <w:rFonts w:eastAsia="Microsoft YaHei"/>
                <w:sz w:val="20"/>
                <w:szCs w:val="20"/>
              </w:rPr>
              <w:t>) can be configured</w:t>
            </w:r>
            <w:r w:rsidR="003D1131">
              <w:rPr>
                <w:rFonts w:eastAsia="Microsoft YaHei"/>
                <w:sz w:val="20"/>
                <w:szCs w:val="20"/>
              </w:rPr>
              <w:t xml:space="preserve"> for 1T4R</w:t>
            </w:r>
            <w:r w:rsidR="00381E4F">
              <w:rPr>
                <w:rFonts w:eastAsia="Microsoft YaHei"/>
                <w:sz w:val="20"/>
                <w:szCs w:val="20"/>
              </w:rPr>
              <w:t xml:space="preserve"> </w:t>
            </w:r>
            <w:r w:rsidR="003E6EF9">
              <w:rPr>
                <w:rFonts w:eastAsia="Microsoft YaHei"/>
                <w:sz w:val="20"/>
                <w:szCs w:val="20"/>
              </w:rPr>
              <w:t>(same as Rel-15)</w:t>
            </w:r>
          </w:p>
        </w:tc>
        <w:tc>
          <w:tcPr>
            <w:tcW w:w="0" w:type="auto"/>
          </w:tcPr>
          <w:p w14:paraId="44087EE1" w14:textId="56FEA6AD" w:rsidR="001C6964" w:rsidRDefault="001C6964" w:rsidP="006E3B3D">
            <w:pPr>
              <w:widowControl w:val="0"/>
              <w:snapToGrid w:val="0"/>
              <w:spacing w:before="120" w:after="120" w:line="240" w:lineRule="auto"/>
              <w:rPr>
                <w:rFonts w:eastAsia="Microsoft YaHei"/>
                <w:sz w:val="20"/>
                <w:szCs w:val="20"/>
              </w:rPr>
            </w:pPr>
          </w:p>
        </w:tc>
        <w:tc>
          <w:tcPr>
            <w:tcW w:w="0" w:type="auto"/>
          </w:tcPr>
          <w:p w14:paraId="14F85DA6" w14:textId="024D1FB5" w:rsidR="001C6964" w:rsidRDefault="001C6964" w:rsidP="006E3B3D">
            <w:pPr>
              <w:widowControl w:val="0"/>
              <w:snapToGrid w:val="0"/>
              <w:spacing w:before="120" w:after="120" w:line="240" w:lineRule="auto"/>
              <w:rPr>
                <w:rFonts w:eastAsia="Microsoft YaHei"/>
                <w:sz w:val="20"/>
                <w:szCs w:val="20"/>
              </w:rPr>
            </w:pPr>
          </w:p>
        </w:tc>
      </w:tr>
      <w:tr w:rsidR="001C6964" w14:paraId="2A88E472" w14:textId="77777777" w:rsidTr="006E3B3D">
        <w:trPr>
          <w:jc w:val="center"/>
        </w:trPr>
        <w:tc>
          <w:tcPr>
            <w:tcW w:w="0" w:type="auto"/>
          </w:tcPr>
          <w:p w14:paraId="452D1538" w14:textId="615CEBA1" w:rsidR="001C6964" w:rsidRDefault="001C6964" w:rsidP="009F02DC">
            <w:pPr>
              <w:widowControl w:val="0"/>
              <w:snapToGrid w:val="0"/>
              <w:spacing w:before="120" w:after="120" w:line="240" w:lineRule="auto"/>
              <w:rPr>
                <w:rFonts w:eastAsia="Microsoft YaHei"/>
                <w:sz w:val="20"/>
                <w:szCs w:val="20"/>
              </w:rPr>
            </w:pPr>
            <w:r>
              <w:rPr>
                <w:rFonts w:eastAsia="Microsoft YaHei"/>
                <w:sz w:val="20"/>
                <w:szCs w:val="20"/>
              </w:rPr>
              <w:t xml:space="preserve">Alt 2: </w:t>
            </w:r>
            <w:r w:rsidR="003E6EF9" w:rsidRPr="003E6EF9">
              <w:rPr>
                <w:rFonts w:eastAsia="Microsoft YaHei"/>
                <w:sz w:val="20"/>
                <w:szCs w:val="20"/>
              </w:rPr>
              <w:t xml:space="preserve">Support </w:t>
            </w:r>
            <w:r w:rsidR="00E430E1">
              <w:rPr>
                <w:rFonts w:eastAsia="Microsoft YaHei"/>
                <w:sz w:val="20"/>
                <w:szCs w:val="20"/>
              </w:rPr>
              <w:t xml:space="preserve">configuring </w:t>
            </w:r>
            <w:r w:rsidR="003E6EF9" w:rsidRPr="003E6EF9">
              <w:rPr>
                <w:rFonts w:eastAsia="Microsoft YaHei"/>
                <w:sz w:val="20"/>
                <w:szCs w:val="20"/>
              </w:rPr>
              <w:t>more than one time-domain types</w:t>
            </w:r>
            <w:r w:rsidR="003E6EF9">
              <w:rPr>
                <w:rFonts w:eastAsia="Microsoft YaHei"/>
                <w:sz w:val="20"/>
                <w:szCs w:val="20"/>
              </w:rPr>
              <w:t xml:space="preserve"> (periodic, semi-persistent</w:t>
            </w:r>
            <w:r w:rsidR="003E6EF9" w:rsidRPr="003B3642">
              <w:rPr>
                <w:rFonts w:eastAsia="Microsoft YaHei"/>
                <w:strike/>
                <w:color w:val="FF0000"/>
                <w:sz w:val="20"/>
                <w:szCs w:val="20"/>
              </w:rPr>
              <w:t xml:space="preserve"> or aperiodic</w:t>
            </w:r>
            <w:r w:rsidR="003E6EF9">
              <w:rPr>
                <w:rFonts w:eastAsia="Microsoft YaHei"/>
                <w:sz w:val="20"/>
                <w:szCs w:val="20"/>
              </w:rPr>
              <w:t>)</w:t>
            </w:r>
            <w:r w:rsidR="003E6EF9" w:rsidRPr="003E6EF9">
              <w:rPr>
                <w:rFonts w:eastAsia="Microsoft YaHei"/>
                <w:sz w:val="20"/>
                <w:szCs w:val="20"/>
              </w:rPr>
              <w:t xml:space="preserve"> for antenna switching SRS</w:t>
            </w:r>
            <w:r w:rsidR="003D1131">
              <w:rPr>
                <w:rFonts w:eastAsia="Microsoft YaHei"/>
                <w:sz w:val="20"/>
                <w:szCs w:val="20"/>
              </w:rPr>
              <w:t xml:space="preserve"> </w:t>
            </w:r>
            <w:r w:rsidR="009F02DC">
              <w:rPr>
                <w:rFonts w:eastAsia="Microsoft YaHei"/>
                <w:sz w:val="20"/>
                <w:szCs w:val="20"/>
              </w:rPr>
              <w:t xml:space="preserve">with </w:t>
            </w:r>
            <w:r w:rsidR="003D1131">
              <w:rPr>
                <w:rFonts w:eastAsia="Microsoft YaHei"/>
                <w:sz w:val="20"/>
                <w:szCs w:val="20"/>
              </w:rPr>
              <w:t>1T4R</w:t>
            </w:r>
          </w:p>
        </w:tc>
        <w:tc>
          <w:tcPr>
            <w:tcW w:w="0" w:type="auto"/>
          </w:tcPr>
          <w:p w14:paraId="6D93F1EA" w14:textId="3E5E88FE" w:rsidR="001C6964" w:rsidRDefault="003E6EF9" w:rsidP="006E3B3D">
            <w:pPr>
              <w:widowControl w:val="0"/>
              <w:snapToGrid w:val="0"/>
              <w:spacing w:before="120" w:after="120" w:line="240" w:lineRule="auto"/>
              <w:rPr>
                <w:rFonts w:eastAsia="Microsoft YaHei"/>
                <w:sz w:val="20"/>
                <w:szCs w:val="20"/>
              </w:rPr>
            </w:pPr>
            <w:r>
              <w:rPr>
                <w:rFonts w:eastAsia="Microsoft YaHei"/>
                <w:sz w:val="20"/>
                <w:szCs w:val="20"/>
              </w:rPr>
              <w:t>3</w:t>
            </w:r>
          </w:p>
        </w:tc>
        <w:tc>
          <w:tcPr>
            <w:tcW w:w="0" w:type="auto"/>
          </w:tcPr>
          <w:p w14:paraId="5FB47F6A" w14:textId="6887C1D2" w:rsidR="001C6964" w:rsidRDefault="003E6EF9" w:rsidP="006E3B3D">
            <w:pPr>
              <w:widowControl w:val="0"/>
              <w:snapToGrid w:val="0"/>
              <w:spacing w:before="120" w:after="120" w:line="240" w:lineRule="auto"/>
              <w:rPr>
                <w:rFonts w:eastAsia="Microsoft YaHei"/>
                <w:sz w:val="20"/>
                <w:szCs w:val="20"/>
              </w:rPr>
            </w:pPr>
            <w:r>
              <w:rPr>
                <w:rFonts w:eastAsia="Microsoft YaHei"/>
                <w:sz w:val="20"/>
                <w:szCs w:val="20"/>
              </w:rPr>
              <w:t xml:space="preserve">ZTE, </w:t>
            </w:r>
            <w:r w:rsidR="001C6964" w:rsidRPr="00505C97">
              <w:rPr>
                <w:rFonts w:eastAsia="Microsoft YaHei"/>
                <w:sz w:val="20"/>
                <w:szCs w:val="20"/>
              </w:rPr>
              <w:t>Huawei, HiSilicon</w:t>
            </w:r>
          </w:p>
        </w:tc>
      </w:tr>
    </w:tbl>
    <w:p w14:paraId="0DA3C0BD" w14:textId="77777777" w:rsidR="00D24020" w:rsidRDefault="00D24020" w:rsidP="00D24020">
      <w:pPr>
        <w:widowControl w:val="0"/>
        <w:snapToGrid w:val="0"/>
        <w:spacing w:before="120" w:after="120" w:line="240" w:lineRule="auto"/>
        <w:jc w:val="both"/>
        <w:rPr>
          <w:rFonts w:eastAsia="Microsoft YaHei"/>
          <w:sz w:val="20"/>
          <w:szCs w:val="20"/>
        </w:rPr>
      </w:pPr>
    </w:p>
    <w:p w14:paraId="5E25D831" w14:textId="77777777" w:rsidR="00D24020" w:rsidRPr="009A75C5" w:rsidRDefault="00D24020" w:rsidP="00D24020">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lastRenderedPageBreak/>
        <w:t>F</w:t>
      </w:r>
      <w:r w:rsidRPr="00274AB0">
        <w:rPr>
          <w:rFonts w:eastAsia="Microsoft YaHei"/>
          <w:b/>
          <w:i/>
          <w:sz w:val="20"/>
          <w:szCs w:val="20"/>
          <w:highlight w:val="yellow"/>
        </w:rPr>
        <w:t>L Proposal:</w:t>
      </w:r>
      <w:r w:rsidRPr="009A75C5">
        <w:rPr>
          <w:rFonts w:eastAsia="Microsoft YaHei"/>
          <w:i/>
          <w:sz w:val="20"/>
          <w:szCs w:val="20"/>
        </w:rPr>
        <w:t xml:space="preserve"> TBD</w:t>
      </w:r>
    </w:p>
    <w:p w14:paraId="6CE3BF37" w14:textId="77777777" w:rsidR="00D24020" w:rsidRDefault="00D24020" w:rsidP="00D24020">
      <w:pPr>
        <w:widowControl w:val="0"/>
        <w:snapToGrid w:val="0"/>
        <w:spacing w:before="120" w:after="120" w:line="240" w:lineRule="auto"/>
        <w:jc w:val="both"/>
        <w:rPr>
          <w:rFonts w:eastAsia="Microsoft YaHei"/>
          <w:sz w:val="20"/>
          <w:szCs w:val="20"/>
        </w:rPr>
      </w:pPr>
    </w:p>
    <w:p w14:paraId="782BA500" w14:textId="77777777" w:rsidR="00D24020" w:rsidRDefault="00D24020" w:rsidP="00D24020">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D24020" w14:paraId="5774C783" w14:textId="77777777" w:rsidTr="006E3B3D">
        <w:tc>
          <w:tcPr>
            <w:tcW w:w="2405" w:type="dxa"/>
            <w:shd w:val="clear" w:color="auto" w:fill="E2EFD9" w:themeFill="accent6" w:themeFillTint="33"/>
          </w:tcPr>
          <w:p w14:paraId="3D65F34D" w14:textId="77777777" w:rsidR="00D24020" w:rsidRDefault="00D24020"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B33A605" w14:textId="77777777" w:rsidR="00D24020" w:rsidRDefault="00D24020"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D24020" w14:paraId="29069AE5" w14:textId="77777777" w:rsidTr="006E3B3D">
        <w:tc>
          <w:tcPr>
            <w:tcW w:w="2405" w:type="dxa"/>
          </w:tcPr>
          <w:p w14:paraId="3616C12F" w14:textId="26EA1333" w:rsidR="00D24020" w:rsidRDefault="00F228F6" w:rsidP="006E3B3D">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L’s clarification</w:t>
            </w:r>
          </w:p>
        </w:tc>
        <w:tc>
          <w:tcPr>
            <w:tcW w:w="6945" w:type="dxa"/>
          </w:tcPr>
          <w:p w14:paraId="21FE04B0" w14:textId="65E11A42" w:rsidR="00D24020" w:rsidRPr="009A714F" w:rsidRDefault="00F228F6" w:rsidP="00203A4A">
            <w:pPr>
              <w:widowControl w:val="0"/>
              <w:snapToGrid w:val="0"/>
              <w:spacing w:before="120" w:after="120" w:line="240" w:lineRule="auto"/>
              <w:jc w:val="both"/>
              <w:rPr>
                <w:rFonts w:eastAsia="Microsoft YaHei"/>
                <w:sz w:val="20"/>
                <w:szCs w:val="20"/>
              </w:rPr>
            </w:pPr>
            <w:r>
              <w:rPr>
                <w:rFonts w:eastAsia="Microsoft YaHei" w:hint="eastAsia"/>
                <w:sz w:val="20"/>
                <w:szCs w:val="20"/>
              </w:rPr>
              <w:t>@</w:t>
            </w:r>
            <w:r>
              <w:rPr>
                <w:rFonts w:eastAsia="Microsoft YaHei"/>
                <w:sz w:val="20"/>
                <w:szCs w:val="20"/>
              </w:rPr>
              <w:t>E</w:t>
            </w:r>
            <w:r w:rsidR="008E71B1">
              <w:rPr>
                <w:rFonts w:eastAsia="Microsoft YaHei"/>
                <w:sz w:val="20"/>
                <w:szCs w:val="20"/>
              </w:rPr>
              <w:t xml:space="preserve">ricsson, for the xTyR configurations supported in the current specification, only 1T4R has the issue that only one time-domain type can be configured. For &gt;4Rx, it is discussed in </w:t>
            </w:r>
            <w:r w:rsidR="00203A4A">
              <w:rPr>
                <w:rFonts w:eastAsia="Microsoft YaHei"/>
                <w:sz w:val="20"/>
                <w:szCs w:val="20"/>
              </w:rPr>
              <w:t>S</w:t>
            </w:r>
            <w:r w:rsidR="008E71B1">
              <w:rPr>
                <w:rFonts w:eastAsia="Microsoft YaHei"/>
                <w:sz w:val="20"/>
                <w:szCs w:val="20"/>
              </w:rPr>
              <w:t xml:space="preserve">ection </w:t>
            </w:r>
            <w:r w:rsidR="00203A4A">
              <w:rPr>
                <w:rFonts w:eastAsia="Microsoft YaHei"/>
                <w:sz w:val="20"/>
                <w:szCs w:val="20"/>
              </w:rPr>
              <w:t>3.3</w:t>
            </w:r>
            <w:r w:rsidR="008E71B1">
              <w:rPr>
                <w:rFonts w:eastAsia="Microsoft YaHei"/>
                <w:sz w:val="20"/>
                <w:szCs w:val="20"/>
              </w:rPr>
              <w:t>.</w:t>
            </w:r>
          </w:p>
        </w:tc>
      </w:tr>
      <w:tr w:rsidR="003B3642" w14:paraId="2AF82577" w14:textId="77777777" w:rsidTr="006E3B3D">
        <w:tc>
          <w:tcPr>
            <w:tcW w:w="2405" w:type="dxa"/>
          </w:tcPr>
          <w:p w14:paraId="7D711D8D" w14:textId="4D8DFFED" w:rsidR="003B3642" w:rsidRDefault="003B3642" w:rsidP="003B3642">
            <w:pPr>
              <w:widowControl w:val="0"/>
              <w:snapToGrid w:val="0"/>
              <w:spacing w:before="120" w:after="120" w:line="240" w:lineRule="auto"/>
              <w:rPr>
                <w:rFonts w:eastAsia="Microsoft YaHei"/>
                <w:sz w:val="20"/>
                <w:szCs w:val="20"/>
              </w:rPr>
            </w:pPr>
            <w:r>
              <w:rPr>
                <w:rFonts w:eastAsia="Microsoft YaHei"/>
                <w:sz w:val="20"/>
                <w:szCs w:val="20"/>
              </w:rPr>
              <w:t>Huawei, HiSilicon</w:t>
            </w:r>
          </w:p>
        </w:tc>
        <w:tc>
          <w:tcPr>
            <w:tcW w:w="6945" w:type="dxa"/>
          </w:tcPr>
          <w:p w14:paraId="5BA0146B" w14:textId="77777777" w:rsidR="003B3642" w:rsidRDefault="003B3642" w:rsidP="003B3642">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or 1T4R, there is only up to one SRS resource set can be configured for periodic or semi-persistent.</w:t>
            </w:r>
          </w:p>
          <w:p w14:paraId="273C273D" w14:textId="77777777" w:rsidR="003B3642" w:rsidRDefault="003B3642" w:rsidP="003B3642">
            <w:pPr>
              <w:widowControl w:val="0"/>
              <w:snapToGrid w:val="0"/>
              <w:spacing w:before="120" w:after="120" w:line="240" w:lineRule="auto"/>
              <w:rPr>
                <w:rFonts w:eastAsia="MS Mincho"/>
                <w:i/>
                <w:iCs/>
                <w:lang w:eastAsia="ja-JP"/>
              </w:rPr>
            </w:pPr>
            <w:r>
              <w:rPr>
                <w:rFonts w:eastAsia="MS Mincho"/>
                <w:i/>
                <w:iCs/>
                <w:lang w:eastAsia="ja-JP"/>
              </w:rPr>
              <w:t>“</w:t>
            </w:r>
            <w:r w:rsidRPr="00500104">
              <w:rPr>
                <w:rFonts w:eastAsia="MS Mincho"/>
                <w:i/>
                <w:iCs/>
                <w:lang w:eastAsia="ja-JP"/>
              </w:rPr>
              <w:t>For 1T4R, zero or one SRS resource set configured with higher layer parameter resourceType in SRS-ResourceSet set to 'periodic' or 'semi-persistent'</w:t>
            </w:r>
            <w:r>
              <w:rPr>
                <w:rFonts w:eastAsia="MS Mincho"/>
                <w:i/>
                <w:iCs/>
                <w:lang w:eastAsia="ja-JP"/>
              </w:rPr>
              <w:t>..”</w:t>
            </w:r>
          </w:p>
          <w:p w14:paraId="49BA04E2" w14:textId="77777777" w:rsidR="003B3642" w:rsidRDefault="003B3642" w:rsidP="003B3642">
            <w:pPr>
              <w:widowControl w:val="0"/>
              <w:snapToGrid w:val="0"/>
              <w:spacing w:before="120" w:after="120" w:line="240" w:lineRule="auto"/>
              <w:rPr>
                <w:rFonts w:eastAsia="MS Mincho"/>
                <w:iCs/>
                <w:lang w:eastAsia="ja-JP"/>
              </w:rPr>
            </w:pPr>
            <w:r>
              <w:rPr>
                <w:rFonts w:eastAsia="MS Mincho"/>
                <w:iCs/>
                <w:lang w:eastAsia="ja-JP"/>
              </w:rPr>
              <w:t>The similar proposal as Section 3.3:</w:t>
            </w:r>
          </w:p>
          <w:p w14:paraId="005A3503" w14:textId="77777777" w:rsidR="003B3642" w:rsidRPr="00514310" w:rsidRDefault="003B3642" w:rsidP="003B3642">
            <w:pPr>
              <w:widowControl w:val="0"/>
              <w:snapToGrid w:val="0"/>
              <w:spacing w:before="120" w:after="120" w:line="240" w:lineRule="auto"/>
              <w:rPr>
                <w:rFonts w:eastAsia="Microsoft YaHei"/>
                <w:b/>
                <w:i/>
                <w:sz w:val="20"/>
                <w:szCs w:val="20"/>
              </w:rPr>
            </w:pPr>
            <w:r w:rsidRPr="00514310">
              <w:rPr>
                <w:rFonts w:eastAsia="Microsoft YaHei"/>
                <w:b/>
                <w:i/>
                <w:sz w:val="20"/>
                <w:szCs w:val="20"/>
              </w:rPr>
              <w:t>For antenna switching</w:t>
            </w:r>
            <w:r>
              <w:rPr>
                <w:rFonts w:eastAsia="Microsoft YaHei"/>
                <w:b/>
                <w:i/>
                <w:sz w:val="20"/>
                <w:szCs w:val="20"/>
              </w:rPr>
              <w:t xml:space="preserve"> for 1T4R</w:t>
            </w:r>
            <w:r w:rsidRPr="00514310">
              <w:rPr>
                <w:rFonts w:eastAsia="Microsoft YaHei"/>
                <w:b/>
                <w:i/>
                <w:sz w:val="20"/>
                <w:szCs w:val="20"/>
              </w:rPr>
              <w:t>, support up to two semi-persistent SRS resource sets in addition to a periodic SRS resource set.</w:t>
            </w:r>
          </w:p>
          <w:p w14:paraId="7787ACAB" w14:textId="1FB05E94" w:rsidR="003B3642" w:rsidRDefault="003B3642" w:rsidP="003B3642">
            <w:pPr>
              <w:widowControl w:val="0"/>
              <w:snapToGrid w:val="0"/>
              <w:spacing w:before="120" w:after="120" w:line="240" w:lineRule="auto"/>
              <w:ind w:leftChars="100" w:left="220"/>
              <w:rPr>
                <w:rFonts w:eastAsia="Microsoft YaHei"/>
                <w:sz w:val="20"/>
                <w:szCs w:val="20"/>
              </w:rPr>
            </w:pPr>
            <w:r w:rsidRPr="00514310">
              <w:rPr>
                <w:rFonts w:eastAsia="Microsoft YaHei"/>
                <w:b/>
                <w:i/>
                <w:sz w:val="20"/>
                <w:szCs w:val="20"/>
              </w:rPr>
              <w:t xml:space="preserve">Note: </w:t>
            </w:r>
            <w:r>
              <w:rPr>
                <w:rFonts w:eastAsia="Microsoft YaHei"/>
                <w:b/>
                <w:i/>
                <w:sz w:val="20"/>
                <w:szCs w:val="20"/>
              </w:rPr>
              <w:t>the two SP-SRS resource sets are not activated at the same time.</w:t>
            </w:r>
          </w:p>
        </w:tc>
      </w:tr>
      <w:tr w:rsidR="004F731B" w14:paraId="403443DA" w14:textId="77777777" w:rsidTr="006E3B3D">
        <w:tc>
          <w:tcPr>
            <w:tcW w:w="2405" w:type="dxa"/>
          </w:tcPr>
          <w:p w14:paraId="0CC21E20" w14:textId="6F47FA16" w:rsidR="004F731B" w:rsidRDefault="004F731B" w:rsidP="004F731B">
            <w:pPr>
              <w:widowControl w:val="0"/>
              <w:snapToGrid w:val="0"/>
              <w:spacing w:before="120" w:after="120" w:line="240" w:lineRule="auto"/>
              <w:rPr>
                <w:rFonts w:eastAsia="Microsoft YaHei"/>
                <w:sz w:val="20"/>
                <w:szCs w:val="20"/>
              </w:rPr>
            </w:pPr>
          </w:p>
        </w:tc>
        <w:tc>
          <w:tcPr>
            <w:tcW w:w="6945" w:type="dxa"/>
          </w:tcPr>
          <w:p w14:paraId="0E0A6794" w14:textId="02075B58" w:rsidR="004F731B" w:rsidRDefault="004F731B" w:rsidP="004F731B">
            <w:pPr>
              <w:widowControl w:val="0"/>
              <w:snapToGrid w:val="0"/>
              <w:spacing w:before="120" w:after="120" w:line="240" w:lineRule="auto"/>
              <w:rPr>
                <w:rFonts w:eastAsia="Microsoft YaHei"/>
                <w:sz w:val="20"/>
                <w:szCs w:val="20"/>
              </w:rPr>
            </w:pPr>
          </w:p>
        </w:tc>
      </w:tr>
    </w:tbl>
    <w:p w14:paraId="762AC53A" w14:textId="77777777" w:rsidR="00372438" w:rsidRDefault="00372438">
      <w:pPr>
        <w:widowControl w:val="0"/>
        <w:snapToGrid w:val="0"/>
        <w:spacing w:before="120" w:after="120" w:line="240" w:lineRule="auto"/>
        <w:jc w:val="both"/>
        <w:rPr>
          <w:rFonts w:eastAsia="Microsoft YaHei"/>
          <w:sz w:val="20"/>
          <w:szCs w:val="20"/>
        </w:rPr>
      </w:pPr>
    </w:p>
    <w:p w14:paraId="331F4FC1" w14:textId="63310C5E" w:rsidR="00D8502E" w:rsidRPr="00D8502E" w:rsidRDefault="00D8502E" w:rsidP="00D8502E">
      <w:pPr>
        <w:pStyle w:val="Heading2"/>
        <w:numPr>
          <w:ilvl w:val="1"/>
          <w:numId w:val="2"/>
        </w:numPr>
        <w:snapToGrid w:val="0"/>
        <w:spacing w:before="0" w:after="120" w:line="240" w:lineRule="auto"/>
        <w:ind w:left="573" w:hanging="573"/>
        <w:rPr>
          <w:rFonts w:cs="Arial"/>
          <w:sz w:val="24"/>
          <w:szCs w:val="24"/>
        </w:rPr>
      </w:pPr>
      <w:r w:rsidRPr="00D8502E">
        <w:rPr>
          <w:rFonts w:cs="Arial" w:hint="eastAsia"/>
          <w:sz w:val="24"/>
          <w:szCs w:val="24"/>
        </w:rPr>
        <w:t>G</w:t>
      </w:r>
      <w:r w:rsidRPr="00D8502E">
        <w:rPr>
          <w:rFonts w:cs="Arial"/>
          <w:sz w:val="24"/>
          <w:szCs w:val="24"/>
        </w:rPr>
        <w:t>uard period</w:t>
      </w:r>
    </w:p>
    <w:p w14:paraId="53435D9A" w14:textId="31E748CB" w:rsidR="00D8502E" w:rsidRDefault="0019305F">
      <w:pPr>
        <w:widowControl w:val="0"/>
        <w:snapToGrid w:val="0"/>
        <w:spacing w:before="120" w:after="120" w:line="240" w:lineRule="auto"/>
        <w:jc w:val="both"/>
        <w:rPr>
          <w:rFonts w:eastAsia="Microsoft YaHei"/>
          <w:sz w:val="20"/>
          <w:szCs w:val="20"/>
        </w:rPr>
      </w:pPr>
      <w:r>
        <w:rPr>
          <w:rFonts w:eastAsia="Microsoft YaHei" w:hint="eastAsia"/>
          <w:sz w:val="20"/>
          <w:szCs w:val="20"/>
        </w:rPr>
        <w:t>M</w:t>
      </w:r>
      <w:r>
        <w:rPr>
          <w:rFonts w:eastAsia="Microsoft YaHei"/>
          <w:sz w:val="20"/>
          <w:szCs w:val="20"/>
        </w:rPr>
        <w:t>ultiple companies discuss whether to remove some always-on guard symbols between two adjacent SRS resources for antenna switching.</w:t>
      </w:r>
    </w:p>
    <w:p w14:paraId="38550026" w14:textId="03EC2008" w:rsidR="00C139DE" w:rsidRDefault="00C139DE" w:rsidP="00C139DE">
      <w:pPr>
        <w:widowControl w:val="0"/>
        <w:snapToGrid w:val="0"/>
        <w:spacing w:before="120" w:after="120" w:line="240" w:lineRule="auto"/>
        <w:jc w:val="center"/>
        <w:rPr>
          <w:rFonts w:eastAsia="Microsoft YaHei"/>
          <w:sz w:val="20"/>
          <w:szCs w:val="20"/>
        </w:rPr>
      </w:pPr>
      <w:r>
        <w:rPr>
          <w:rFonts w:eastAsia="Microsoft YaHei"/>
          <w:sz w:val="20"/>
          <w:szCs w:val="20"/>
        </w:rPr>
        <w:t>Table 3-</w:t>
      </w:r>
      <w:r w:rsidR="00064C8C">
        <w:rPr>
          <w:rFonts w:eastAsia="Microsoft YaHei"/>
          <w:sz w:val="20"/>
          <w:szCs w:val="20"/>
        </w:rPr>
        <w:t>6</w:t>
      </w:r>
    </w:p>
    <w:tbl>
      <w:tblPr>
        <w:tblStyle w:val="TableGrid"/>
        <w:tblW w:w="0" w:type="auto"/>
        <w:jc w:val="center"/>
        <w:tblLook w:val="04A0" w:firstRow="1" w:lastRow="0" w:firstColumn="1" w:lastColumn="0" w:noHBand="0" w:noVBand="1"/>
      </w:tblPr>
      <w:tblGrid>
        <w:gridCol w:w="6282"/>
        <w:gridCol w:w="872"/>
        <w:gridCol w:w="2422"/>
      </w:tblGrid>
      <w:tr w:rsidR="00C139DE" w:rsidRPr="00F368D8" w14:paraId="295B977E" w14:textId="77777777" w:rsidTr="006E3B3D">
        <w:trPr>
          <w:jc w:val="center"/>
        </w:trPr>
        <w:tc>
          <w:tcPr>
            <w:tcW w:w="0" w:type="auto"/>
            <w:gridSpan w:val="3"/>
            <w:shd w:val="clear" w:color="auto" w:fill="FFFFFF" w:themeFill="background1"/>
          </w:tcPr>
          <w:p w14:paraId="2FF371A5" w14:textId="6649EBD0" w:rsidR="00C139DE" w:rsidRPr="00F368D8" w:rsidRDefault="00C139DE" w:rsidP="006E3B3D">
            <w:pPr>
              <w:widowControl w:val="0"/>
              <w:snapToGrid w:val="0"/>
              <w:spacing w:before="120" w:after="120" w:line="240" w:lineRule="auto"/>
              <w:rPr>
                <w:rFonts w:eastAsia="Microsoft YaHei"/>
                <w:b/>
                <w:sz w:val="20"/>
                <w:szCs w:val="20"/>
                <w:u w:val="single"/>
              </w:rPr>
            </w:pPr>
            <w:r>
              <w:rPr>
                <w:rFonts w:eastAsia="Microsoft YaHei"/>
                <w:b/>
                <w:sz w:val="20"/>
                <w:szCs w:val="20"/>
                <w:u w:val="single"/>
              </w:rPr>
              <w:t>W</w:t>
            </w:r>
            <w:r w:rsidRPr="00C139DE">
              <w:rPr>
                <w:rFonts w:eastAsia="Microsoft YaHei"/>
                <w:b/>
                <w:sz w:val="20"/>
                <w:szCs w:val="20"/>
                <w:u w:val="single"/>
              </w:rPr>
              <w:t>hether to remove some always-on guard symbols between two adjacent SRS resources for antenna switching</w:t>
            </w:r>
          </w:p>
        </w:tc>
      </w:tr>
      <w:tr w:rsidR="00C139DE" w14:paraId="48EAB839" w14:textId="77777777" w:rsidTr="006E3B3D">
        <w:trPr>
          <w:jc w:val="center"/>
        </w:trPr>
        <w:tc>
          <w:tcPr>
            <w:tcW w:w="0" w:type="auto"/>
            <w:shd w:val="clear" w:color="auto" w:fill="E2EFD9" w:themeFill="accent6" w:themeFillTint="33"/>
          </w:tcPr>
          <w:p w14:paraId="39CF7A5D" w14:textId="77777777" w:rsidR="00C139DE" w:rsidRDefault="00C139DE" w:rsidP="006E3B3D">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67962776" w14:textId="77777777" w:rsidR="00C139DE" w:rsidRDefault="00C139DE"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674C65E" w14:textId="77777777" w:rsidR="00C139DE" w:rsidRDefault="00C139DE"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C139DE" w14:paraId="10DF3339" w14:textId="77777777" w:rsidTr="006E3B3D">
        <w:trPr>
          <w:jc w:val="center"/>
        </w:trPr>
        <w:tc>
          <w:tcPr>
            <w:tcW w:w="0" w:type="auto"/>
          </w:tcPr>
          <w:p w14:paraId="6FAA45C2" w14:textId="174D3F6A" w:rsidR="00C139DE" w:rsidRDefault="00C139DE" w:rsidP="006E3B3D">
            <w:pPr>
              <w:widowControl w:val="0"/>
              <w:snapToGrid w:val="0"/>
              <w:spacing w:before="120" w:after="120" w:line="240" w:lineRule="auto"/>
              <w:rPr>
                <w:rFonts w:eastAsia="Microsoft YaHei"/>
                <w:sz w:val="20"/>
                <w:szCs w:val="20"/>
              </w:rPr>
            </w:pPr>
            <w:r>
              <w:rPr>
                <w:rFonts w:eastAsia="Microsoft YaHei"/>
                <w:sz w:val="20"/>
                <w:szCs w:val="20"/>
              </w:rPr>
              <w:t xml:space="preserve">Alt 0: </w:t>
            </w:r>
            <w:r w:rsidRPr="00C139DE">
              <w:rPr>
                <w:rFonts w:eastAsia="Microsoft YaHei"/>
                <w:sz w:val="20"/>
                <w:szCs w:val="20"/>
              </w:rPr>
              <w:t>Guard symbols are always-on, which is same as Rel-15</w:t>
            </w:r>
          </w:p>
        </w:tc>
        <w:tc>
          <w:tcPr>
            <w:tcW w:w="0" w:type="auto"/>
          </w:tcPr>
          <w:p w14:paraId="7243289F" w14:textId="2CABE4CC" w:rsidR="00C139DE" w:rsidRDefault="003E0E3F" w:rsidP="006E3B3D">
            <w:pPr>
              <w:widowControl w:val="0"/>
              <w:snapToGrid w:val="0"/>
              <w:spacing w:before="120" w:after="120" w:line="240" w:lineRule="auto"/>
              <w:rPr>
                <w:rFonts w:eastAsia="Microsoft YaHei"/>
                <w:sz w:val="20"/>
                <w:szCs w:val="20"/>
              </w:rPr>
            </w:pPr>
            <w:r>
              <w:rPr>
                <w:rFonts w:eastAsia="Microsoft YaHei" w:hint="eastAsia"/>
                <w:sz w:val="20"/>
                <w:szCs w:val="20"/>
              </w:rPr>
              <w:t>1</w:t>
            </w:r>
          </w:p>
        </w:tc>
        <w:tc>
          <w:tcPr>
            <w:tcW w:w="0" w:type="auto"/>
          </w:tcPr>
          <w:p w14:paraId="157A536D" w14:textId="029339E9" w:rsidR="00C139DE" w:rsidRDefault="003E0E3F" w:rsidP="006E3B3D">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G</w:t>
            </w:r>
          </w:p>
        </w:tc>
      </w:tr>
      <w:tr w:rsidR="00C139DE" w14:paraId="4A072DDD" w14:textId="77777777" w:rsidTr="006E3B3D">
        <w:trPr>
          <w:jc w:val="center"/>
        </w:trPr>
        <w:tc>
          <w:tcPr>
            <w:tcW w:w="0" w:type="auto"/>
          </w:tcPr>
          <w:p w14:paraId="46362548" w14:textId="53BFBA2C" w:rsidR="00C139DE" w:rsidRDefault="00C139DE" w:rsidP="00C139DE">
            <w:pPr>
              <w:widowControl w:val="0"/>
              <w:snapToGrid w:val="0"/>
              <w:spacing w:before="120" w:after="120" w:line="240" w:lineRule="auto"/>
              <w:rPr>
                <w:rFonts w:eastAsia="Microsoft YaHei"/>
                <w:sz w:val="20"/>
                <w:szCs w:val="20"/>
              </w:rPr>
            </w:pPr>
            <w:r>
              <w:rPr>
                <w:rFonts w:eastAsia="Microsoft YaHei"/>
                <w:sz w:val="20"/>
                <w:szCs w:val="20"/>
              </w:rPr>
              <w:t xml:space="preserve">Alt 1: </w:t>
            </w:r>
            <w:r>
              <w:rPr>
                <w:rFonts w:eastAsia="Microsoft YaHei" w:hint="eastAsia"/>
                <w:sz w:val="20"/>
                <w:szCs w:val="20"/>
              </w:rPr>
              <w:t>M</w:t>
            </w:r>
            <w:r>
              <w:rPr>
                <w:rFonts w:eastAsia="Microsoft YaHei"/>
                <w:sz w:val="20"/>
                <w:szCs w:val="20"/>
              </w:rPr>
              <w:t>ake the present of guard symbols configurable</w:t>
            </w:r>
            <w:r w:rsidR="00C87258">
              <w:rPr>
                <w:rFonts w:eastAsia="Microsoft YaHei"/>
                <w:sz w:val="20"/>
                <w:szCs w:val="20"/>
              </w:rPr>
              <w:t xml:space="preserve"> subject to UE capability</w:t>
            </w:r>
          </w:p>
        </w:tc>
        <w:tc>
          <w:tcPr>
            <w:tcW w:w="0" w:type="auto"/>
          </w:tcPr>
          <w:p w14:paraId="26410B8E" w14:textId="3307B0C0" w:rsidR="00C139DE" w:rsidRDefault="00080678" w:rsidP="006E3B3D">
            <w:pPr>
              <w:widowControl w:val="0"/>
              <w:snapToGrid w:val="0"/>
              <w:spacing w:before="120" w:after="120" w:line="240" w:lineRule="auto"/>
              <w:rPr>
                <w:rFonts w:eastAsia="Microsoft YaHei"/>
                <w:sz w:val="20"/>
                <w:szCs w:val="20"/>
              </w:rPr>
            </w:pPr>
            <w:r>
              <w:rPr>
                <w:rFonts w:eastAsia="Microsoft YaHei"/>
                <w:sz w:val="20"/>
                <w:szCs w:val="20"/>
              </w:rPr>
              <w:t>3</w:t>
            </w:r>
          </w:p>
        </w:tc>
        <w:tc>
          <w:tcPr>
            <w:tcW w:w="0" w:type="auto"/>
          </w:tcPr>
          <w:p w14:paraId="28651C9B" w14:textId="0A8D2991" w:rsidR="00C139DE" w:rsidRDefault="00C139DE" w:rsidP="006E3B3D">
            <w:pPr>
              <w:widowControl w:val="0"/>
              <w:snapToGrid w:val="0"/>
              <w:spacing w:before="120" w:after="120" w:line="240" w:lineRule="auto"/>
              <w:rPr>
                <w:rFonts w:eastAsia="Microsoft YaHei"/>
                <w:sz w:val="20"/>
                <w:szCs w:val="20"/>
              </w:rPr>
            </w:pPr>
            <w:r>
              <w:rPr>
                <w:rFonts w:eastAsia="Microsoft YaHei" w:hint="eastAsia"/>
                <w:sz w:val="20"/>
                <w:szCs w:val="20"/>
              </w:rPr>
              <w:t>E</w:t>
            </w:r>
            <w:r>
              <w:rPr>
                <w:rFonts w:eastAsia="Microsoft YaHei"/>
                <w:sz w:val="20"/>
                <w:szCs w:val="20"/>
              </w:rPr>
              <w:t>ricsson</w:t>
            </w:r>
            <w:r w:rsidR="00C87258">
              <w:rPr>
                <w:rFonts w:eastAsia="Microsoft YaHei"/>
                <w:sz w:val="20"/>
                <w:szCs w:val="20"/>
              </w:rPr>
              <w:t>,</w:t>
            </w:r>
            <w:r w:rsidR="00C87258">
              <w:rPr>
                <w:rFonts w:eastAsia="Microsoft YaHei" w:hint="eastAsia"/>
                <w:sz w:val="20"/>
                <w:szCs w:val="20"/>
              </w:rPr>
              <w:t xml:space="preserve"> L</w:t>
            </w:r>
            <w:r w:rsidR="00C87258">
              <w:rPr>
                <w:rFonts w:eastAsia="Microsoft YaHei"/>
                <w:sz w:val="20"/>
                <w:szCs w:val="20"/>
              </w:rPr>
              <w:t>enovo, MotM</w:t>
            </w:r>
          </w:p>
        </w:tc>
      </w:tr>
      <w:tr w:rsidR="00C139DE" w14:paraId="1D2588B6" w14:textId="77777777" w:rsidTr="006E3B3D">
        <w:trPr>
          <w:jc w:val="center"/>
        </w:trPr>
        <w:tc>
          <w:tcPr>
            <w:tcW w:w="0" w:type="auto"/>
          </w:tcPr>
          <w:p w14:paraId="5DBCD524" w14:textId="127F523D" w:rsidR="00C139DE" w:rsidRDefault="00C139DE" w:rsidP="00C139DE">
            <w:pPr>
              <w:widowControl w:val="0"/>
              <w:snapToGrid w:val="0"/>
              <w:spacing w:before="120" w:after="120" w:line="240" w:lineRule="auto"/>
              <w:rPr>
                <w:rFonts w:eastAsia="Microsoft YaHei"/>
                <w:sz w:val="20"/>
                <w:szCs w:val="20"/>
              </w:rPr>
            </w:pPr>
            <w:r>
              <w:rPr>
                <w:rFonts w:eastAsia="Microsoft YaHei"/>
                <w:sz w:val="20"/>
                <w:szCs w:val="20"/>
              </w:rPr>
              <w:t xml:space="preserve">Alt 2: </w:t>
            </w:r>
            <w:r>
              <w:rPr>
                <w:rFonts w:eastAsia="Microsoft YaHei" w:hint="eastAsia"/>
                <w:sz w:val="20"/>
                <w:szCs w:val="20"/>
              </w:rPr>
              <w:t>R</w:t>
            </w:r>
            <w:r>
              <w:rPr>
                <w:rFonts w:eastAsia="Microsoft YaHei"/>
                <w:sz w:val="20"/>
                <w:szCs w:val="20"/>
              </w:rPr>
              <w:t>emove some of the guard symbols based on certain conditions</w:t>
            </w:r>
          </w:p>
        </w:tc>
        <w:tc>
          <w:tcPr>
            <w:tcW w:w="0" w:type="auto"/>
          </w:tcPr>
          <w:p w14:paraId="3049B233" w14:textId="6EC5EEF0" w:rsidR="00C139DE" w:rsidRDefault="00FB7C61" w:rsidP="00C139DE">
            <w:pPr>
              <w:widowControl w:val="0"/>
              <w:snapToGrid w:val="0"/>
              <w:spacing w:before="120" w:after="120" w:line="240" w:lineRule="auto"/>
              <w:rPr>
                <w:rFonts w:eastAsia="Microsoft YaHei"/>
                <w:sz w:val="20"/>
                <w:szCs w:val="20"/>
              </w:rPr>
            </w:pPr>
            <w:r>
              <w:rPr>
                <w:rFonts w:eastAsia="Microsoft YaHei"/>
                <w:sz w:val="20"/>
                <w:szCs w:val="20"/>
              </w:rPr>
              <w:t>3</w:t>
            </w:r>
          </w:p>
        </w:tc>
        <w:tc>
          <w:tcPr>
            <w:tcW w:w="0" w:type="auto"/>
          </w:tcPr>
          <w:p w14:paraId="16462C7E" w14:textId="698EDFAB" w:rsidR="00C139DE" w:rsidRDefault="00C139DE" w:rsidP="00C139DE">
            <w:pPr>
              <w:widowControl w:val="0"/>
              <w:snapToGrid w:val="0"/>
              <w:spacing w:before="120" w:after="120" w:line="240" w:lineRule="auto"/>
              <w:rPr>
                <w:rFonts w:eastAsia="Microsoft YaHei"/>
                <w:sz w:val="20"/>
                <w:szCs w:val="20"/>
              </w:rPr>
            </w:pPr>
            <w:r>
              <w:rPr>
                <w:rFonts w:eastAsia="Microsoft YaHei"/>
                <w:sz w:val="20"/>
                <w:szCs w:val="20"/>
              </w:rPr>
              <w:t>Sony</w:t>
            </w:r>
            <w:r w:rsidR="003511E4">
              <w:rPr>
                <w:rFonts w:eastAsia="Microsoft YaHei"/>
                <w:sz w:val="20"/>
                <w:szCs w:val="20"/>
              </w:rPr>
              <w:t>, IDC</w:t>
            </w:r>
            <w:r w:rsidR="00CA14DA">
              <w:rPr>
                <w:rFonts w:eastAsia="Microsoft YaHei"/>
                <w:sz w:val="20"/>
                <w:szCs w:val="20"/>
              </w:rPr>
              <w:t>, NTT DOCOMO</w:t>
            </w:r>
          </w:p>
        </w:tc>
      </w:tr>
      <w:tr w:rsidR="00FB7C61" w14:paraId="0DDEC990" w14:textId="77777777" w:rsidTr="006E3B3D">
        <w:trPr>
          <w:jc w:val="center"/>
        </w:trPr>
        <w:tc>
          <w:tcPr>
            <w:tcW w:w="0" w:type="auto"/>
          </w:tcPr>
          <w:p w14:paraId="26BA744E" w14:textId="63327091" w:rsidR="00FB7C61" w:rsidRDefault="00FB7C61" w:rsidP="00C139DE">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3: </w:t>
            </w:r>
            <w:r w:rsidR="00D20777">
              <w:rPr>
                <w:rFonts w:eastAsia="Microsoft YaHei"/>
                <w:sz w:val="20"/>
                <w:szCs w:val="20"/>
              </w:rPr>
              <w:t>Introduce guard symbols between different SRS resource sets</w:t>
            </w:r>
          </w:p>
        </w:tc>
        <w:tc>
          <w:tcPr>
            <w:tcW w:w="0" w:type="auto"/>
          </w:tcPr>
          <w:p w14:paraId="5A0CA5B5" w14:textId="71EFBA37" w:rsidR="00FB7C61" w:rsidRDefault="000506DF" w:rsidP="00C139DE">
            <w:pPr>
              <w:widowControl w:val="0"/>
              <w:snapToGrid w:val="0"/>
              <w:spacing w:before="120" w:after="120" w:line="240" w:lineRule="auto"/>
              <w:rPr>
                <w:rFonts w:eastAsia="Microsoft YaHei"/>
                <w:sz w:val="20"/>
                <w:szCs w:val="20"/>
              </w:rPr>
            </w:pPr>
            <w:r>
              <w:rPr>
                <w:rFonts w:eastAsia="Microsoft YaHei"/>
                <w:sz w:val="20"/>
                <w:szCs w:val="20"/>
              </w:rPr>
              <w:t>2</w:t>
            </w:r>
          </w:p>
        </w:tc>
        <w:tc>
          <w:tcPr>
            <w:tcW w:w="0" w:type="auto"/>
          </w:tcPr>
          <w:p w14:paraId="323DF4A2" w14:textId="1760A6E7" w:rsidR="00FB7C61" w:rsidRDefault="000506DF" w:rsidP="00C139DE">
            <w:pPr>
              <w:widowControl w:val="0"/>
              <w:snapToGrid w:val="0"/>
              <w:spacing w:before="120" w:after="120" w:line="240" w:lineRule="auto"/>
              <w:rPr>
                <w:rFonts w:eastAsia="Microsoft YaHei"/>
                <w:sz w:val="20"/>
                <w:szCs w:val="20"/>
              </w:rPr>
            </w:pPr>
            <w:r>
              <w:rPr>
                <w:rFonts w:eastAsia="Microsoft YaHei"/>
                <w:sz w:val="20"/>
                <w:szCs w:val="20"/>
              </w:rPr>
              <w:t>vivo, LG</w:t>
            </w:r>
          </w:p>
        </w:tc>
      </w:tr>
    </w:tbl>
    <w:p w14:paraId="72A34D9B" w14:textId="77777777" w:rsidR="000A757B" w:rsidRDefault="000A757B" w:rsidP="000A757B">
      <w:pPr>
        <w:widowControl w:val="0"/>
        <w:snapToGrid w:val="0"/>
        <w:spacing w:before="120" w:after="120" w:line="240" w:lineRule="auto"/>
        <w:jc w:val="both"/>
        <w:rPr>
          <w:rFonts w:eastAsia="Microsoft YaHei"/>
          <w:sz w:val="20"/>
          <w:szCs w:val="20"/>
        </w:rPr>
      </w:pPr>
    </w:p>
    <w:p w14:paraId="7DE52F16" w14:textId="7A478357" w:rsidR="000A757B" w:rsidRDefault="000A757B" w:rsidP="000A757B">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00E82847">
        <w:rPr>
          <w:rFonts w:eastAsia="Microsoft YaHei"/>
          <w:i/>
          <w:sz w:val="20"/>
          <w:szCs w:val="20"/>
        </w:rPr>
        <w:t xml:space="preserve"> For guard symbols</w:t>
      </w:r>
      <w:r w:rsidR="00507115">
        <w:rPr>
          <w:rFonts w:eastAsia="Microsoft YaHei"/>
          <w:i/>
          <w:sz w:val="20"/>
          <w:szCs w:val="20"/>
        </w:rPr>
        <w:t xml:space="preserve"> of antenna switching SRS in Rel-17, adopt at least one of the following</w:t>
      </w:r>
      <w:ins w:id="12" w:author="ZTE" w:date="2021-04-14T09:34:00Z">
        <w:r w:rsidR="00846293">
          <w:rPr>
            <w:rFonts w:eastAsia="Microsoft YaHei"/>
            <w:i/>
            <w:sz w:val="20"/>
            <w:szCs w:val="20"/>
          </w:rPr>
          <w:t>, with Alt 0 as the baseline</w:t>
        </w:r>
      </w:ins>
    </w:p>
    <w:p w14:paraId="75042662" w14:textId="33CA8950" w:rsidR="00507115" w:rsidRDefault="00507115" w:rsidP="00507115">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hint="eastAsia"/>
          <w:i/>
          <w:sz w:val="20"/>
          <w:szCs w:val="20"/>
        </w:rPr>
        <w:t>A</w:t>
      </w:r>
      <w:r>
        <w:rPr>
          <w:rFonts w:eastAsia="Microsoft YaHei"/>
          <w:i/>
          <w:sz w:val="20"/>
          <w:szCs w:val="20"/>
        </w:rPr>
        <w:t xml:space="preserve">lt 0: </w:t>
      </w:r>
      <w:r w:rsidRPr="00507115">
        <w:rPr>
          <w:rFonts w:eastAsia="Microsoft YaHei"/>
          <w:i/>
          <w:sz w:val="20"/>
          <w:szCs w:val="20"/>
        </w:rPr>
        <w:t>Guard symbols are always-on, which is same as Rel-15</w:t>
      </w:r>
    </w:p>
    <w:p w14:paraId="70A0D3C3" w14:textId="03BC082E" w:rsidR="00392879" w:rsidRDefault="00392879" w:rsidP="00507115">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 xml:space="preserve">Alt 1: </w:t>
      </w:r>
      <w:r w:rsidRPr="00392879">
        <w:rPr>
          <w:rFonts w:eastAsia="Microsoft YaHei" w:hint="eastAsia"/>
          <w:i/>
          <w:sz w:val="20"/>
          <w:szCs w:val="20"/>
        </w:rPr>
        <w:t>M</w:t>
      </w:r>
      <w:r w:rsidRPr="00392879">
        <w:rPr>
          <w:rFonts w:eastAsia="Microsoft YaHei"/>
          <w:i/>
          <w:sz w:val="20"/>
          <w:szCs w:val="20"/>
        </w:rPr>
        <w:t>ake the present of guard symbols configurable</w:t>
      </w:r>
      <w:r w:rsidR="009E15B2">
        <w:rPr>
          <w:rFonts w:eastAsia="Microsoft YaHei"/>
          <w:i/>
          <w:sz w:val="20"/>
          <w:szCs w:val="20"/>
        </w:rPr>
        <w:t>,</w:t>
      </w:r>
      <w:r w:rsidRPr="00392879">
        <w:rPr>
          <w:rFonts w:eastAsia="Microsoft YaHei"/>
          <w:i/>
          <w:sz w:val="20"/>
          <w:szCs w:val="20"/>
        </w:rPr>
        <w:t xml:space="preserve"> subject to UE capability</w:t>
      </w:r>
    </w:p>
    <w:p w14:paraId="5406BD5B" w14:textId="59963E67" w:rsidR="00392879" w:rsidRDefault="00392879" w:rsidP="00507115">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lastRenderedPageBreak/>
        <w:t xml:space="preserve">Alt 2: </w:t>
      </w:r>
      <w:r w:rsidRPr="00392879">
        <w:rPr>
          <w:rFonts w:eastAsia="Microsoft YaHei" w:hint="eastAsia"/>
          <w:i/>
          <w:sz w:val="20"/>
          <w:szCs w:val="20"/>
        </w:rPr>
        <w:t>R</w:t>
      </w:r>
      <w:r w:rsidRPr="00392879">
        <w:rPr>
          <w:rFonts w:eastAsia="Microsoft YaHei"/>
          <w:i/>
          <w:sz w:val="20"/>
          <w:szCs w:val="20"/>
        </w:rPr>
        <w:t>emove some of the guard symbols based on certain conditions</w:t>
      </w:r>
    </w:p>
    <w:p w14:paraId="2D209AF1" w14:textId="2DB83870" w:rsidR="00392879" w:rsidRPr="00507115" w:rsidRDefault="00392879" w:rsidP="00507115">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 xml:space="preserve">Alt 3: </w:t>
      </w:r>
      <w:r w:rsidRPr="00392879">
        <w:rPr>
          <w:rFonts w:eastAsia="Microsoft YaHei"/>
          <w:i/>
          <w:sz w:val="20"/>
          <w:szCs w:val="20"/>
        </w:rPr>
        <w:t>Introduce guard symbols between different SRS resource sets</w:t>
      </w:r>
    </w:p>
    <w:p w14:paraId="5C4C61E4" w14:textId="77777777" w:rsidR="000A757B" w:rsidRDefault="000A757B" w:rsidP="000A757B">
      <w:pPr>
        <w:widowControl w:val="0"/>
        <w:snapToGrid w:val="0"/>
        <w:spacing w:before="120" w:after="120" w:line="240" w:lineRule="auto"/>
        <w:jc w:val="both"/>
        <w:rPr>
          <w:rFonts w:eastAsia="Microsoft YaHei"/>
          <w:sz w:val="20"/>
          <w:szCs w:val="20"/>
        </w:rPr>
      </w:pPr>
    </w:p>
    <w:p w14:paraId="79544E40" w14:textId="77777777" w:rsidR="000A757B" w:rsidRDefault="000A757B" w:rsidP="000A757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3B3642" w14:paraId="30D6F6D9" w14:textId="77777777" w:rsidTr="006E3B3D">
        <w:tc>
          <w:tcPr>
            <w:tcW w:w="2405" w:type="dxa"/>
          </w:tcPr>
          <w:p w14:paraId="5D83E213" w14:textId="0E522917" w:rsidR="003B3642" w:rsidRDefault="003B3642" w:rsidP="003B3642">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2784E877" w14:textId="2E2EDD97" w:rsidR="003B3642" w:rsidRPr="00DB32B8" w:rsidRDefault="003B3642" w:rsidP="003B3642">
            <w:pPr>
              <w:widowControl w:val="0"/>
              <w:snapToGrid w:val="0"/>
              <w:spacing w:before="120" w:after="120" w:line="240" w:lineRule="auto"/>
              <w:jc w:val="both"/>
              <w:rPr>
                <w:rFonts w:eastAsia="Microsoft YaHei"/>
                <w:sz w:val="20"/>
                <w:szCs w:val="20"/>
              </w:rPr>
            </w:pPr>
            <w:r>
              <w:rPr>
                <w:rFonts w:eastAsia="Microsoft YaHei"/>
                <w:sz w:val="20"/>
                <w:szCs w:val="20"/>
              </w:rPr>
              <w:t xml:space="preserve">Some further discussion is needed: which case is for the change of number of guard symbols? </w:t>
            </w:r>
          </w:p>
        </w:tc>
      </w:tr>
      <w:tr w:rsidR="004F731B" w14:paraId="2D572E58" w14:textId="77777777" w:rsidTr="006E3B3D">
        <w:tc>
          <w:tcPr>
            <w:tcW w:w="2405" w:type="dxa"/>
          </w:tcPr>
          <w:p w14:paraId="41C89F99" w14:textId="5F4A2534" w:rsidR="004F731B" w:rsidRDefault="00EC42FA" w:rsidP="004F731B">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okia/NSB</w:t>
            </w:r>
          </w:p>
        </w:tc>
        <w:tc>
          <w:tcPr>
            <w:tcW w:w="6945" w:type="dxa"/>
          </w:tcPr>
          <w:p w14:paraId="489F9656" w14:textId="788F2662" w:rsidR="004F731B" w:rsidRDefault="00EC42FA" w:rsidP="004F731B">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e are open for further discussion, but Alt 0 should be the baseline, if no consensus achieved.</w:t>
            </w:r>
          </w:p>
        </w:tc>
      </w:tr>
      <w:tr w:rsidR="000A757B" w14:paraId="5CAB888A" w14:textId="77777777" w:rsidTr="006E3B3D">
        <w:tc>
          <w:tcPr>
            <w:tcW w:w="2405" w:type="dxa"/>
          </w:tcPr>
          <w:p w14:paraId="0499BC4A" w14:textId="1FBCA298" w:rsidR="000A757B" w:rsidRDefault="00A75AA7" w:rsidP="006E3B3D">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18D91FF4" w14:textId="05292BF3" w:rsidR="000A757B" w:rsidRDefault="000F2DB0" w:rsidP="006E3B3D">
            <w:pPr>
              <w:widowControl w:val="0"/>
              <w:snapToGrid w:val="0"/>
              <w:spacing w:before="120" w:after="120" w:line="240" w:lineRule="auto"/>
              <w:rPr>
                <w:rFonts w:eastAsia="Microsoft YaHei"/>
                <w:sz w:val="20"/>
                <w:szCs w:val="20"/>
              </w:rPr>
            </w:pPr>
            <w:r>
              <w:rPr>
                <w:rFonts w:eastAsia="Microsoft YaHei"/>
                <w:sz w:val="20"/>
                <w:szCs w:val="20"/>
              </w:rPr>
              <w:t>We are fine for further discussion</w:t>
            </w:r>
            <w:r w:rsidR="00C6245C">
              <w:rPr>
                <w:rFonts w:eastAsia="Microsoft YaHei"/>
                <w:sz w:val="20"/>
                <w:szCs w:val="20"/>
              </w:rPr>
              <w:t>. But gNB cannot randomly remove the guard interval.</w:t>
            </w:r>
          </w:p>
        </w:tc>
      </w:tr>
      <w:tr w:rsidR="001B5073" w14:paraId="5BE5FA90" w14:textId="77777777" w:rsidTr="006E3B3D">
        <w:tc>
          <w:tcPr>
            <w:tcW w:w="2405" w:type="dxa"/>
          </w:tcPr>
          <w:p w14:paraId="3A56DFA5" w14:textId="7F21EC85" w:rsidR="001B5073" w:rsidRDefault="001B5073" w:rsidP="006E3B3D">
            <w:pPr>
              <w:widowControl w:val="0"/>
              <w:snapToGrid w:val="0"/>
              <w:spacing w:before="120" w:after="120" w:line="240" w:lineRule="auto"/>
              <w:rPr>
                <w:rFonts w:eastAsia="Microsoft YaHei"/>
                <w:sz w:val="20"/>
                <w:szCs w:val="20"/>
              </w:rPr>
            </w:pPr>
            <w:r>
              <w:rPr>
                <w:rFonts w:eastAsia="Microsoft YaHei"/>
                <w:sz w:val="20"/>
                <w:szCs w:val="20"/>
              </w:rPr>
              <w:t>NTT DOCOMO</w:t>
            </w:r>
          </w:p>
        </w:tc>
        <w:tc>
          <w:tcPr>
            <w:tcW w:w="6945" w:type="dxa"/>
          </w:tcPr>
          <w:p w14:paraId="31CE8C37" w14:textId="00D145F6" w:rsidR="001B5073" w:rsidRDefault="001B5073" w:rsidP="006E3B3D">
            <w:pPr>
              <w:widowControl w:val="0"/>
              <w:snapToGrid w:val="0"/>
              <w:spacing w:before="120" w:after="120" w:line="240" w:lineRule="auto"/>
              <w:rPr>
                <w:rFonts w:eastAsia="Microsoft YaHei"/>
                <w:sz w:val="20"/>
                <w:szCs w:val="20"/>
              </w:rPr>
            </w:pPr>
            <w:r>
              <w:rPr>
                <w:rFonts w:eastAsia="Microsoft YaHei"/>
                <w:sz w:val="20"/>
                <w:szCs w:val="20"/>
              </w:rPr>
              <w:t>Support FL’s proposal. In particular, we prefer Alt 1</w:t>
            </w:r>
          </w:p>
        </w:tc>
      </w:tr>
      <w:tr w:rsidR="008939B4" w14:paraId="64A3F741" w14:textId="77777777" w:rsidTr="006E3B3D">
        <w:tc>
          <w:tcPr>
            <w:tcW w:w="2405" w:type="dxa"/>
          </w:tcPr>
          <w:p w14:paraId="42904B67" w14:textId="410D9442" w:rsidR="008939B4" w:rsidRDefault="008939B4" w:rsidP="008939B4">
            <w:pPr>
              <w:widowControl w:val="0"/>
              <w:snapToGrid w:val="0"/>
              <w:spacing w:before="120" w:after="120" w:line="240" w:lineRule="auto"/>
              <w:rPr>
                <w:rFonts w:eastAsia="Microsoft YaHei"/>
                <w:sz w:val="20"/>
                <w:szCs w:val="20"/>
              </w:rPr>
            </w:pPr>
            <w:r>
              <w:rPr>
                <w:rFonts w:eastAsia="Malgun Gothic" w:hint="eastAsia"/>
                <w:sz w:val="20"/>
                <w:szCs w:val="20"/>
                <w:lang w:eastAsia="ko-KR"/>
              </w:rPr>
              <w:t>Samsung</w:t>
            </w:r>
          </w:p>
        </w:tc>
        <w:tc>
          <w:tcPr>
            <w:tcW w:w="6945" w:type="dxa"/>
          </w:tcPr>
          <w:p w14:paraId="34A9796C" w14:textId="40FD7860" w:rsidR="008939B4" w:rsidRDefault="008939B4" w:rsidP="008939B4">
            <w:pPr>
              <w:widowControl w:val="0"/>
              <w:snapToGrid w:val="0"/>
              <w:spacing w:before="120" w:after="120" w:line="240" w:lineRule="auto"/>
              <w:rPr>
                <w:rFonts w:eastAsia="Microsoft YaHei"/>
                <w:sz w:val="20"/>
                <w:szCs w:val="20"/>
              </w:rPr>
            </w:pPr>
            <w:r>
              <w:rPr>
                <w:rFonts w:eastAsia="Malgun Gothic" w:hint="eastAsia"/>
                <w:sz w:val="20"/>
                <w:szCs w:val="20"/>
                <w:lang w:eastAsia="ko-KR"/>
              </w:rPr>
              <w:t>Similar view as Nokia.</w:t>
            </w:r>
          </w:p>
        </w:tc>
      </w:tr>
      <w:tr w:rsidR="002E12D8" w14:paraId="70DD2B2B" w14:textId="77777777" w:rsidTr="006E3B3D">
        <w:tc>
          <w:tcPr>
            <w:tcW w:w="2405" w:type="dxa"/>
          </w:tcPr>
          <w:p w14:paraId="5A800A88" w14:textId="26F8A553" w:rsidR="002E12D8" w:rsidRDefault="002E12D8" w:rsidP="002E12D8">
            <w:pPr>
              <w:widowControl w:val="0"/>
              <w:snapToGrid w:val="0"/>
              <w:spacing w:before="120" w:after="120" w:line="240" w:lineRule="auto"/>
              <w:rPr>
                <w:rFonts w:eastAsia="Malgun Gothic"/>
                <w:sz w:val="20"/>
                <w:szCs w:val="20"/>
                <w:lang w:eastAsia="ko-KR"/>
              </w:rPr>
            </w:pPr>
            <w:r>
              <w:rPr>
                <w:rFonts w:eastAsiaTheme="minorEastAsia" w:hint="eastAsia"/>
                <w:sz w:val="20"/>
                <w:szCs w:val="20"/>
              </w:rPr>
              <w:t>NE</w:t>
            </w:r>
            <w:r>
              <w:rPr>
                <w:rFonts w:eastAsiaTheme="minorEastAsia"/>
                <w:sz w:val="20"/>
                <w:szCs w:val="20"/>
              </w:rPr>
              <w:t>C</w:t>
            </w:r>
          </w:p>
        </w:tc>
        <w:tc>
          <w:tcPr>
            <w:tcW w:w="6945" w:type="dxa"/>
          </w:tcPr>
          <w:p w14:paraId="7D20DD77" w14:textId="2BEB35D3" w:rsidR="002E12D8" w:rsidRDefault="002E12D8" w:rsidP="002E12D8">
            <w:pPr>
              <w:widowControl w:val="0"/>
              <w:snapToGrid w:val="0"/>
              <w:spacing w:before="120" w:after="120" w:line="240" w:lineRule="auto"/>
              <w:rPr>
                <w:rFonts w:eastAsia="Malgun Gothic"/>
                <w:sz w:val="20"/>
                <w:szCs w:val="20"/>
                <w:lang w:eastAsia="ko-KR"/>
              </w:rPr>
            </w:pPr>
            <w:r>
              <w:rPr>
                <w:rFonts w:eastAsiaTheme="minorEastAsia"/>
                <w:sz w:val="20"/>
                <w:szCs w:val="20"/>
              </w:rPr>
              <w:t>Support the proposal.</w:t>
            </w:r>
          </w:p>
        </w:tc>
      </w:tr>
      <w:tr w:rsidR="000E4075" w14:paraId="76D09EFD" w14:textId="77777777" w:rsidTr="000E4075">
        <w:tc>
          <w:tcPr>
            <w:tcW w:w="2405" w:type="dxa"/>
          </w:tcPr>
          <w:p w14:paraId="09804AEA" w14:textId="77777777" w:rsidR="000E4075" w:rsidRDefault="000E4075" w:rsidP="00515344">
            <w:pPr>
              <w:widowControl w:val="0"/>
              <w:snapToGrid w:val="0"/>
              <w:spacing w:before="120" w:after="120" w:line="240" w:lineRule="auto"/>
              <w:rPr>
                <w:rFonts w:eastAsiaTheme="minorEastAsia"/>
                <w:sz w:val="20"/>
                <w:szCs w:val="20"/>
              </w:rPr>
            </w:pPr>
            <w:r>
              <w:rPr>
                <w:rFonts w:eastAsiaTheme="minorEastAsia"/>
                <w:sz w:val="20"/>
                <w:szCs w:val="20"/>
              </w:rPr>
              <w:t>CATT</w:t>
            </w:r>
          </w:p>
        </w:tc>
        <w:tc>
          <w:tcPr>
            <w:tcW w:w="6945" w:type="dxa"/>
          </w:tcPr>
          <w:p w14:paraId="19C6B313" w14:textId="77777777" w:rsidR="000E4075" w:rsidRDefault="000E4075" w:rsidP="00515344">
            <w:pPr>
              <w:widowControl w:val="0"/>
              <w:snapToGrid w:val="0"/>
              <w:spacing w:before="120" w:after="120" w:line="240" w:lineRule="auto"/>
              <w:rPr>
                <w:rFonts w:eastAsiaTheme="minorEastAsia"/>
                <w:sz w:val="20"/>
                <w:szCs w:val="20"/>
              </w:rPr>
            </w:pPr>
            <w:r>
              <w:rPr>
                <w:rFonts w:eastAsiaTheme="minorEastAsia"/>
                <w:sz w:val="20"/>
                <w:szCs w:val="20"/>
              </w:rPr>
              <w:t>Support.</w:t>
            </w:r>
          </w:p>
        </w:tc>
      </w:tr>
    </w:tbl>
    <w:p w14:paraId="03895AB8" w14:textId="77777777" w:rsidR="00D8502E" w:rsidRDefault="00D8502E">
      <w:pPr>
        <w:widowControl w:val="0"/>
        <w:snapToGrid w:val="0"/>
        <w:spacing w:before="120" w:after="120" w:line="240" w:lineRule="auto"/>
        <w:jc w:val="both"/>
        <w:rPr>
          <w:rFonts w:eastAsia="Microsoft YaHei"/>
          <w:sz w:val="20"/>
          <w:szCs w:val="20"/>
        </w:rPr>
      </w:pPr>
    </w:p>
    <w:p w14:paraId="00E3AFAF" w14:textId="77777777" w:rsidR="00D30AF6" w:rsidRPr="00D30AF6" w:rsidRDefault="00D30AF6" w:rsidP="00D30AF6">
      <w:pPr>
        <w:pStyle w:val="Heading2"/>
        <w:numPr>
          <w:ilvl w:val="1"/>
          <w:numId w:val="2"/>
        </w:numPr>
        <w:snapToGrid w:val="0"/>
        <w:spacing w:before="0" w:after="120" w:line="240" w:lineRule="auto"/>
        <w:ind w:left="573" w:hanging="573"/>
        <w:rPr>
          <w:rFonts w:cs="Arial"/>
          <w:sz w:val="24"/>
          <w:szCs w:val="24"/>
        </w:rPr>
      </w:pPr>
      <w:r w:rsidRPr="00D30AF6">
        <w:rPr>
          <w:rFonts w:cs="Arial" w:hint="eastAsia"/>
          <w:sz w:val="24"/>
          <w:szCs w:val="24"/>
        </w:rPr>
        <w:t>W</w:t>
      </w:r>
      <w:r w:rsidRPr="00D30AF6">
        <w:rPr>
          <w:rFonts w:cs="Arial"/>
          <w:sz w:val="24"/>
          <w:szCs w:val="24"/>
        </w:rPr>
        <w:t>hether 4T6R is supported</w:t>
      </w:r>
    </w:p>
    <w:p w14:paraId="00E3AFB0" w14:textId="20BF0A83" w:rsidR="00D30AF6" w:rsidRDefault="00BA4CC3">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ne remaining issue </w:t>
      </w:r>
      <w:r w:rsidR="00D23766">
        <w:rPr>
          <w:rFonts w:eastAsia="Microsoft YaHei"/>
          <w:sz w:val="20"/>
          <w:szCs w:val="20"/>
        </w:rPr>
        <w:t>is whether 4T6R is supported. Companies’ views are summarized as follows.</w:t>
      </w:r>
    </w:p>
    <w:p w14:paraId="00E3AFB1" w14:textId="4645DB4D" w:rsidR="00D23766" w:rsidRDefault="009E4DBA" w:rsidP="009E4DBA">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w:t>
      </w:r>
      <w:r w:rsidR="00064C8C">
        <w:rPr>
          <w:rFonts w:eastAsia="Microsoft YaHei"/>
          <w:sz w:val="20"/>
          <w:szCs w:val="20"/>
        </w:rPr>
        <w:t>7</w:t>
      </w:r>
    </w:p>
    <w:tbl>
      <w:tblPr>
        <w:tblStyle w:val="TableGrid"/>
        <w:tblW w:w="0" w:type="auto"/>
        <w:jc w:val="center"/>
        <w:tblLook w:val="04A0" w:firstRow="1" w:lastRow="0" w:firstColumn="1" w:lastColumn="0" w:noHBand="0" w:noVBand="1"/>
      </w:tblPr>
      <w:tblGrid>
        <w:gridCol w:w="1543"/>
        <w:gridCol w:w="872"/>
        <w:gridCol w:w="7161"/>
      </w:tblGrid>
      <w:tr w:rsidR="009E4DBA" w:rsidRPr="00F368D8" w14:paraId="00E3AFB3" w14:textId="77777777" w:rsidTr="00515754">
        <w:trPr>
          <w:jc w:val="center"/>
        </w:trPr>
        <w:tc>
          <w:tcPr>
            <w:tcW w:w="0" w:type="auto"/>
            <w:gridSpan w:val="3"/>
            <w:shd w:val="clear" w:color="auto" w:fill="FFFFFF" w:themeFill="background1"/>
          </w:tcPr>
          <w:p w14:paraId="00E3AFB2" w14:textId="77777777" w:rsidR="009E4DBA" w:rsidRPr="00F368D8" w:rsidRDefault="009E4DBA" w:rsidP="00E331AE">
            <w:pPr>
              <w:widowControl w:val="0"/>
              <w:snapToGrid w:val="0"/>
              <w:spacing w:before="120" w:after="120" w:line="240" w:lineRule="auto"/>
              <w:rPr>
                <w:rFonts w:eastAsia="Microsoft YaHei"/>
                <w:b/>
                <w:sz w:val="20"/>
                <w:szCs w:val="20"/>
                <w:u w:val="single"/>
              </w:rPr>
            </w:pPr>
            <w:r w:rsidRPr="00F368D8">
              <w:rPr>
                <w:rFonts w:eastAsia="Microsoft YaHei"/>
                <w:b/>
                <w:sz w:val="20"/>
                <w:szCs w:val="20"/>
                <w:u w:val="single"/>
              </w:rPr>
              <w:t xml:space="preserve">Whether to support </w:t>
            </w:r>
            <w:r w:rsidR="00E331AE">
              <w:rPr>
                <w:rFonts w:eastAsia="Microsoft YaHei"/>
                <w:b/>
                <w:sz w:val="20"/>
                <w:szCs w:val="20"/>
                <w:u w:val="single"/>
              </w:rPr>
              <w:t>4T6R SRS antenna switching</w:t>
            </w:r>
          </w:p>
        </w:tc>
      </w:tr>
      <w:tr w:rsidR="009E4DBA" w14:paraId="00E3AFB7" w14:textId="77777777" w:rsidTr="00515754">
        <w:trPr>
          <w:jc w:val="center"/>
        </w:trPr>
        <w:tc>
          <w:tcPr>
            <w:tcW w:w="0" w:type="auto"/>
            <w:shd w:val="clear" w:color="auto" w:fill="E2EFD9" w:themeFill="accent6" w:themeFillTint="33"/>
          </w:tcPr>
          <w:p w14:paraId="00E3AFB4" w14:textId="77777777" w:rsidR="009E4DBA" w:rsidRDefault="009E4DBA" w:rsidP="00515754">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B5" w14:textId="77777777" w:rsidR="009E4DBA" w:rsidRDefault="009E4DBA"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FB6" w14:textId="77777777" w:rsidR="009E4DBA" w:rsidRDefault="009E4DBA"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9E4DBA" w14:paraId="00E3AFBB" w14:textId="77777777" w:rsidTr="00515754">
        <w:trPr>
          <w:jc w:val="center"/>
        </w:trPr>
        <w:tc>
          <w:tcPr>
            <w:tcW w:w="0" w:type="auto"/>
          </w:tcPr>
          <w:p w14:paraId="00E3AFB8" w14:textId="77777777" w:rsidR="009E4DBA" w:rsidRDefault="00E331AE" w:rsidP="00515754">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00E3AFB9" w14:textId="035E8048" w:rsidR="009E4DBA" w:rsidRDefault="0046566F" w:rsidP="00515754">
            <w:pPr>
              <w:widowControl w:val="0"/>
              <w:snapToGrid w:val="0"/>
              <w:spacing w:before="120" w:after="120" w:line="240" w:lineRule="auto"/>
              <w:rPr>
                <w:rFonts w:eastAsia="Microsoft YaHei"/>
                <w:sz w:val="20"/>
                <w:szCs w:val="20"/>
              </w:rPr>
            </w:pPr>
            <w:r>
              <w:rPr>
                <w:rFonts w:eastAsia="Microsoft YaHei"/>
                <w:sz w:val="20"/>
                <w:szCs w:val="20"/>
              </w:rPr>
              <w:t>10</w:t>
            </w:r>
          </w:p>
        </w:tc>
        <w:tc>
          <w:tcPr>
            <w:tcW w:w="0" w:type="auto"/>
          </w:tcPr>
          <w:p w14:paraId="00E3AFBA" w14:textId="281AB383" w:rsidR="009E4DBA" w:rsidRDefault="005147C3" w:rsidP="00515754">
            <w:pPr>
              <w:widowControl w:val="0"/>
              <w:snapToGrid w:val="0"/>
              <w:spacing w:before="120" w:after="120" w:line="240" w:lineRule="auto"/>
              <w:rPr>
                <w:rFonts w:eastAsia="Microsoft YaHei"/>
                <w:sz w:val="20"/>
                <w:szCs w:val="20"/>
              </w:rPr>
            </w:pPr>
            <w:r w:rsidRPr="005147C3">
              <w:rPr>
                <w:rFonts w:eastAsia="Microsoft YaHei"/>
                <w:sz w:val="20"/>
                <w:szCs w:val="20"/>
              </w:rPr>
              <w:t>Qualcomm, NEC, InterDigital, Spreadtrum, Lenovo, MotM, CMCC, Xiaomi</w:t>
            </w:r>
            <w:r w:rsidR="00165765">
              <w:rPr>
                <w:rFonts w:eastAsia="Microsoft YaHei"/>
                <w:sz w:val="20"/>
                <w:szCs w:val="20"/>
              </w:rPr>
              <w:t>, NTT DOCOMO</w:t>
            </w:r>
            <w:r w:rsidR="0046566F">
              <w:rPr>
                <w:rFonts w:eastAsia="Microsoft YaHei"/>
                <w:sz w:val="20"/>
                <w:szCs w:val="20"/>
              </w:rPr>
              <w:t>, MediaTek</w:t>
            </w:r>
          </w:p>
        </w:tc>
      </w:tr>
      <w:tr w:rsidR="009E4DBA" w14:paraId="00E3AFBF" w14:textId="77777777" w:rsidTr="00515754">
        <w:trPr>
          <w:jc w:val="center"/>
        </w:trPr>
        <w:tc>
          <w:tcPr>
            <w:tcW w:w="0" w:type="auto"/>
          </w:tcPr>
          <w:p w14:paraId="00E3AFBC" w14:textId="77777777" w:rsidR="009E4DBA" w:rsidRDefault="00E331AE" w:rsidP="00515754">
            <w:pPr>
              <w:widowControl w:val="0"/>
              <w:snapToGrid w:val="0"/>
              <w:spacing w:before="120" w:after="120" w:line="240" w:lineRule="auto"/>
              <w:rPr>
                <w:rFonts w:eastAsia="Microsoft YaHei"/>
                <w:sz w:val="20"/>
                <w:szCs w:val="20"/>
              </w:rPr>
            </w:pPr>
            <w:r>
              <w:rPr>
                <w:rFonts w:eastAsia="Microsoft YaHei"/>
                <w:sz w:val="20"/>
                <w:szCs w:val="20"/>
              </w:rPr>
              <w:t>No or deprioritize</w:t>
            </w:r>
          </w:p>
        </w:tc>
        <w:tc>
          <w:tcPr>
            <w:tcW w:w="0" w:type="auto"/>
          </w:tcPr>
          <w:p w14:paraId="00E3AFBD" w14:textId="3AB1DEB4" w:rsidR="009E4DBA" w:rsidRDefault="00E87D21" w:rsidP="00515754">
            <w:pPr>
              <w:widowControl w:val="0"/>
              <w:snapToGrid w:val="0"/>
              <w:spacing w:before="120" w:after="120" w:line="240" w:lineRule="auto"/>
              <w:rPr>
                <w:rFonts w:eastAsia="Microsoft YaHei"/>
                <w:sz w:val="20"/>
                <w:szCs w:val="20"/>
              </w:rPr>
            </w:pPr>
            <w:r>
              <w:rPr>
                <w:rFonts w:eastAsia="Microsoft YaHei"/>
                <w:sz w:val="20"/>
                <w:szCs w:val="20"/>
              </w:rPr>
              <w:t>5</w:t>
            </w:r>
          </w:p>
        </w:tc>
        <w:tc>
          <w:tcPr>
            <w:tcW w:w="0" w:type="auto"/>
          </w:tcPr>
          <w:p w14:paraId="00E3AFBE" w14:textId="6B194449" w:rsidR="009E4DBA" w:rsidRDefault="00F96F20" w:rsidP="00515754">
            <w:pPr>
              <w:widowControl w:val="0"/>
              <w:snapToGrid w:val="0"/>
              <w:spacing w:before="120" w:after="120" w:line="240" w:lineRule="auto"/>
              <w:rPr>
                <w:rFonts w:eastAsia="Microsoft YaHei"/>
                <w:sz w:val="20"/>
                <w:szCs w:val="20"/>
              </w:rPr>
            </w:pPr>
            <w:r w:rsidRPr="00F96F20">
              <w:rPr>
                <w:rFonts w:eastAsia="Microsoft YaHei"/>
                <w:sz w:val="20"/>
                <w:szCs w:val="20"/>
              </w:rPr>
              <w:t>Ericsson, Futurewei, Huawei, HiSilicon</w:t>
            </w:r>
            <w:r w:rsidR="00624DBF">
              <w:rPr>
                <w:rFonts w:eastAsia="Microsoft YaHei"/>
                <w:sz w:val="20"/>
                <w:szCs w:val="20"/>
              </w:rPr>
              <w:t xml:space="preserve">, </w:t>
            </w:r>
            <w:r w:rsidR="00624DBF" w:rsidRPr="00E87D21">
              <w:rPr>
                <w:rFonts w:eastAsia="Microsoft YaHei"/>
                <w:sz w:val="20"/>
                <w:szCs w:val="20"/>
              </w:rPr>
              <w:t>vivo</w:t>
            </w:r>
          </w:p>
        </w:tc>
      </w:tr>
    </w:tbl>
    <w:p w14:paraId="00E3AFC0" w14:textId="77777777" w:rsidR="009E4DBA" w:rsidRDefault="009E4DBA">
      <w:pPr>
        <w:widowControl w:val="0"/>
        <w:snapToGrid w:val="0"/>
        <w:spacing w:before="120" w:after="120" w:line="240" w:lineRule="auto"/>
        <w:jc w:val="both"/>
        <w:rPr>
          <w:rFonts w:eastAsia="Microsoft YaHei"/>
          <w:sz w:val="20"/>
          <w:szCs w:val="20"/>
        </w:rPr>
      </w:pPr>
    </w:p>
    <w:p w14:paraId="00E3AFC1" w14:textId="3E1ABACB" w:rsidR="009E4DBA" w:rsidRPr="00F96F20" w:rsidRDefault="00F96F20">
      <w:pPr>
        <w:widowControl w:val="0"/>
        <w:snapToGrid w:val="0"/>
        <w:spacing w:before="120" w:after="120" w:line="240" w:lineRule="auto"/>
        <w:jc w:val="both"/>
        <w:rPr>
          <w:rFonts w:eastAsia="Microsoft YaHei"/>
          <w:i/>
          <w:sz w:val="20"/>
          <w:szCs w:val="20"/>
        </w:rPr>
      </w:pPr>
      <w:r w:rsidRPr="00F96F20">
        <w:rPr>
          <w:rFonts w:eastAsia="Microsoft YaHei" w:hint="eastAsia"/>
          <w:b/>
          <w:i/>
          <w:sz w:val="20"/>
          <w:szCs w:val="20"/>
          <w:highlight w:val="yellow"/>
        </w:rPr>
        <w:t>F</w:t>
      </w:r>
      <w:r w:rsidRPr="00F96F20">
        <w:rPr>
          <w:rFonts w:eastAsia="Microsoft YaHei"/>
          <w:b/>
          <w:i/>
          <w:sz w:val="20"/>
          <w:szCs w:val="20"/>
          <w:highlight w:val="yellow"/>
        </w:rPr>
        <w:t>L Proposal:</w:t>
      </w:r>
      <w:r w:rsidR="004C7605">
        <w:rPr>
          <w:rFonts w:eastAsia="Microsoft YaHei"/>
          <w:i/>
          <w:sz w:val="20"/>
          <w:szCs w:val="20"/>
        </w:rPr>
        <w:t xml:space="preserve"> Further discuss in future meetings.</w:t>
      </w:r>
    </w:p>
    <w:p w14:paraId="00E3AFD0" w14:textId="77777777" w:rsidR="00D30AF6" w:rsidRDefault="00D30AF6">
      <w:pPr>
        <w:widowControl w:val="0"/>
        <w:snapToGrid w:val="0"/>
        <w:spacing w:before="120" w:after="120" w:line="240" w:lineRule="auto"/>
        <w:jc w:val="both"/>
        <w:rPr>
          <w:rFonts w:eastAsia="Microsoft YaHei"/>
          <w:sz w:val="20"/>
          <w:szCs w:val="20"/>
        </w:rPr>
      </w:pPr>
    </w:p>
    <w:p w14:paraId="00E3AFD1" w14:textId="77777777" w:rsidR="00EF4896" w:rsidRPr="00EF4896" w:rsidRDefault="00EF4896" w:rsidP="00EF4896">
      <w:pPr>
        <w:pStyle w:val="Heading2"/>
        <w:numPr>
          <w:ilvl w:val="1"/>
          <w:numId w:val="2"/>
        </w:numPr>
        <w:snapToGrid w:val="0"/>
        <w:spacing w:before="0" w:after="120" w:line="240" w:lineRule="auto"/>
        <w:ind w:left="573" w:hanging="573"/>
        <w:rPr>
          <w:rFonts w:cs="Arial"/>
          <w:sz w:val="24"/>
          <w:szCs w:val="24"/>
        </w:rPr>
      </w:pPr>
      <w:r w:rsidRPr="00EF4896">
        <w:rPr>
          <w:rFonts w:cs="Arial" w:hint="eastAsia"/>
          <w:sz w:val="24"/>
          <w:szCs w:val="24"/>
        </w:rPr>
        <w:t>O</w:t>
      </w:r>
      <w:r w:rsidRPr="00EF4896">
        <w:rPr>
          <w:rFonts w:cs="Arial"/>
          <w:sz w:val="24"/>
          <w:szCs w:val="24"/>
        </w:rPr>
        <w:t>thers</w:t>
      </w:r>
    </w:p>
    <w:p w14:paraId="00E3AFD2" w14:textId="0F3CE174" w:rsidR="00814B39" w:rsidRPr="00814B39" w:rsidRDefault="00814B39" w:rsidP="00814B39">
      <w:pPr>
        <w:widowControl w:val="0"/>
        <w:snapToGrid w:val="0"/>
        <w:spacing w:before="120" w:after="120" w:line="240" w:lineRule="auto"/>
        <w:jc w:val="both"/>
        <w:rPr>
          <w:rFonts w:eastAsia="Microsoft YaHei"/>
          <w:sz w:val="20"/>
          <w:szCs w:val="20"/>
        </w:rPr>
      </w:pPr>
      <w:r w:rsidRPr="00814B39">
        <w:rPr>
          <w:rFonts w:eastAsia="Microsoft YaHei" w:hint="eastAsia"/>
          <w:sz w:val="20"/>
          <w:szCs w:val="20"/>
        </w:rPr>
        <w:t>The</w:t>
      </w:r>
      <w:r w:rsidRPr="00814B39">
        <w:rPr>
          <w:rFonts w:eastAsia="Microsoft YaHei"/>
          <w:sz w:val="20"/>
          <w:szCs w:val="20"/>
        </w:rPr>
        <w:t xml:space="preserve"> following</w:t>
      </w:r>
      <w:r w:rsidR="00291E6D">
        <w:rPr>
          <w:rFonts w:eastAsia="Microsoft YaHei"/>
          <w:sz w:val="20"/>
          <w:szCs w:val="20"/>
        </w:rPr>
        <w:t xml:space="preserve"> issues</w:t>
      </w:r>
      <w:r w:rsidRPr="00814B39">
        <w:rPr>
          <w:rFonts w:eastAsia="Microsoft YaHei"/>
          <w:sz w:val="20"/>
          <w:szCs w:val="20"/>
        </w:rPr>
        <w:t xml:space="preserve"> </w:t>
      </w:r>
      <w:r w:rsidR="00291E6D">
        <w:rPr>
          <w:rFonts w:eastAsia="Microsoft YaHei"/>
          <w:sz w:val="20"/>
          <w:szCs w:val="20"/>
        </w:rPr>
        <w:t>are</w:t>
      </w:r>
      <w:r w:rsidRPr="00814B39">
        <w:rPr>
          <w:rFonts w:eastAsia="Microsoft YaHei"/>
          <w:sz w:val="20"/>
          <w:szCs w:val="20"/>
        </w:rPr>
        <w:t xml:space="preserve"> </w:t>
      </w:r>
      <w:r w:rsidR="00291E6D">
        <w:rPr>
          <w:rFonts w:eastAsia="Microsoft YaHei"/>
          <w:sz w:val="20"/>
          <w:szCs w:val="20"/>
        </w:rPr>
        <w:t>discussed</w:t>
      </w:r>
      <w:r w:rsidRPr="00814B39">
        <w:rPr>
          <w:rFonts w:eastAsia="Microsoft YaHei"/>
          <w:sz w:val="20"/>
          <w:szCs w:val="20"/>
        </w:rPr>
        <w:t xml:space="preserve"> by one</w:t>
      </w:r>
      <w:r w:rsidR="00291E6D">
        <w:rPr>
          <w:rFonts w:eastAsia="Microsoft YaHei"/>
          <w:sz w:val="20"/>
          <w:szCs w:val="20"/>
        </w:rPr>
        <w:t xml:space="preserve"> or two</w:t>
      </w:r>
      <w:r w:rsidRPr="00814B39">
        <w:rPr>
          <w:rFonts w:eastAsia="Microsoft YaHei"/>
          <w:sz w:val="20"/>
          <w:szCs w:val="20"/>
        </w:rPr>
        <w:t xml:space="preserve"> compan</w:t>
      </w:r>
      <w:r w:rsidR="00291E6D">
        <w:rPr>
          <w:rFonts w:eastAsia="Microsoft YaHei"/>
          <w:sz w:val="20"/>
          <w:szCs w:val="20"/>
        </w:rPr>
        <w:t>ies</w:t>
      </w:r>
      <w:r w:rsidRPr="00814B39">
        <w:rPr>
          <w:rFonts w:eastAsia="Microsoft YaHei"/>
          <w:sz w:val="20"/>
          <w:szCs w:val="20"/>
        </w:rPr>
        <w:t>.</w:t>
      </w:r>
    </w:p>
    <w:tbl>
      <w:tblPr>
        <w:tblStyle w:val="TableGrid"/>
        <w:tblW w:w="0" w:type="auto"/>
        <w:tblLook w:val="04A0" w:firstRow="1" w:lastRow="0" w:firstColumn="1" w:lastColumn="0" w:noHBand="0" w:noVBand="1"/>
      </w:tblPr>
      <w:tblGrid>
        <w:gridCol w:w="5524"/>
        <w:gridCol w:w="3826"/>
      </w:tblGrid>
      <w:tr w:rsidR="00814B39" w14:paraId="00E3AFD5" w14:textId="77777777" w:rsidTr="00515754">
        <w:tc>
          <w:tcPr>
            <w:tcW w:w="5524" w:type="dxa"/>
          </w:tcPr>
          <w:p w14:paraId="00E3AFD3" w14:textId="20942E5E" w:rsidR="00814B39" w:rsidRDefault="00703FE1" w:rsidP="00B27ABB">
            <w:pPr>
              <w:widowControl w:val="0"/>
              <w:snapToGrid w:val="0"/>
              <w:spacing w:before="120" w:after="120" w:line="240" w:lineRule="auto"/>
              <w:jc w:val="both"/>
              <w:rPr>
                <w:rFonts w:eastAsia="Microsoft YaHei"/>
                <w:sz w:val="20"/>
                <w:szCs w:val="20"/>
              </w:rPr>
            </w:pPr>
            <w:r w:rsidRPr="00703FE1">
              <w:rPr>
                <w:rFonts w:eastAsia="Microsoft YaHei"/>
                <w:sz w:val="20"/>
                <w:szCs w:val="20"/>
                <w:lang w:val="en-GB"/>
              </w:rPr>
              <w:t>Support UE capability reporting of power offset across antenna ports for SRS DL CSI acquisitions</w:t>
            </w:r>
          </w:p>
        </w:tc>
        <w:tc>
          <w:tcPr>
            <w:tcW w:w="3826" w:type="dxa"/>
          </w:tcPr>
          <w:p w14:paraId="00E3AFD4" w14:textId="01D1A025" w:rsidR="00814B39" w:rsidRDefault="00703FE1" w:rsidP="00515754">
            <w:pPr>
              <w:widowControl w:val="0"/>
              <w:snapToGrid w:val="0"/>
              <w:spacing w:before="120" w:after="120" w:line="240" w:lineRule="auto"/>
              <w:jc w:val="both"/>
              <w:rPr>
                <w:rFonts w:eastAsia="Microsoft YaHei"/>
                <w:sz w:val="20"/>
                <w:szCs w:val="20"/>
              </w:rPr>
            </w:pPr>
            <w:r>
              <w:rPr>
                <w:rFonts w:eastAsia="Microsoft YaHei"/>
                <w:sz w:val="20"/>
                <w:szCs w:val="20"/>
              </w:rPr>
              <w:t>Qualcomm</w:t>
            </w:r>
          </w:p>
        </w:tc>
      </w:tr>
      <w:tr w:rsidR="00703FE1" w14:paraId="5EC9A002" w14:textId="77777777" w:rsidTr="00515754">
        <w:tc>
          <w:tcPr>
            <w:tcW w:w="5524" w:type="dxa"/>
          </w:tcPr>
          <w:p w14:paraId="31EBBACA" w14:textId="1DF4A114" w:rsidR="00703FE1" w:rsidRPr="00703FE1" w:rsidRDefault="00703FE1" w:rsidP="00B27ABB">
            <w:pPr>
              <w:widowControl w:val="0"/>
              <w:snapToGrid w:val="0"/>
              <w:spacing w:before="120" w:after="120" w:line="240" w:lineRule="auto"/>
              <w:jc w:val="both"/>
              <w:rPr>
                <w:rFonts w:eastAsia="Microsoft YaHei"/>
                <w:sz w:val="20"/>
                <w:szCs w:val="20"/>
                <w:lang w:val="en-GB"/>
              </w:rPr>
            </w:pPr>
            <w:r w:rsidRPr="00703FE1">
              <w:rPr>
                <w:rFonts w:eastAsia="Microsoft YaHei"/>
                <w:sz w:val="20"/>
                <w:szCs w:val="20"/>
                <w:lang w:val="en-GB"/>
              </w:rPr>
              <w:lastRenderedPageBreak/>
              <w:t>A 6Rx can report a capability of two, four or six layers of maximum number of DL MMO layers. And 8Rx UE can report a capability of two, four, six or eight layers of maximum number of DL MMO layer</w:t>
            </w:r>
            <w:r>
              <w:rPr>
                <w:rFonts w:eastAsia="Microsoft YaHei"/>
                <w:sz w:val="20"/>
                <w:szCs w:val="20"/>
                <w:lang w:val="en-GB"/>
              </w:rPr>
              <w:t>.</w:t>
            </w:r>
          </w:p>
        </w:tc>
        <w:tc>
          <w:tcPr>
            <w:tcW w:w="3826" w:type="dxa"/>
          </w:tcPr>
          <w:p w14:paraId="3B69A41C" w14:textId="568C0961" w:rsidR="00703FE1" w:rsidRDefault="00703FE1" w:rsidP="00515754">
            <w:pPr>
              <w:widowControl w:val="0"/>
              <w:snapToGrid w:val="0"/>
              <w:spacing w:before="120" w:after="120" w:line="240" w:lineRule="auto"/>
              <w:jc w:val="both"/>
              <w:rPr>
                <w:rFonts w:eastAsia="Microsoft YaHei"/>
                <w:sz w:val="20"/>
                <w:szCs w:val="20"/>
              </w:rPr>
            </w:pPr>
            <w:r>
              <w:rPr>
                <w:rFonts w:eastAsia="Microsoft YaHei" w:hint="eastAsia"/>
                <w:sz w:val="20"/>
                <w:szCs w:val="20"/>
              </w:rPr>
              <w:t>Q</w:t>
            </w:r>
            <w:r>
              <w:rPr>
                <w:rFonts w:eastAsia="Microsoft YaHei"/>
                <w:sz w:val="20"/>
                <w:szCs w:val="20"/>
              </w:rPr>
              <w:t>ualcomm</w:t>
            </w:r>
          </w:p>
        </w:tc>
      </w:tr>
      <w:tr w:rsidR="00703FE1" w14:paraId="1BAB1CE1" w14:textId="77777777" w:rsidTr="00515754">
        <w:tc>
          <w:tcPr>
            <w:tcW w:w="5524" w:type="dxa"/>
          </w:tcPr>
          <w:p w14:paraId="21709B37" w14:textId="1D10C5FE" w:rsidR="00703FE1" w:rsidRPr="00703FE1" w:rsidRDefault="00703FE1" w:rsidP="00B27ABB">
            <w:pPr>
              <w:widowControl w:val="0"/>
              <w:snapToGrid w:val="0"/>
              <w:spacing w:before="120" w:after="120" w:line="240" w:lineRule="auto"/>
              <w:jc w:val="both"/>
              <w:rPr>
                <w:rFonts w:eastAsia="Microsoft YaHei"/>
                <w:sz w:val="20"/>
                <w:szCs w:val="20"/>
                <w:lang w:val="en-GB"/>
              </w:rPr>
            </w:pPr>
            <w:r w:rsidRPr="00703FE1">
              <w:rPr>
                <w:rFonts w:eastAsia="Microsoft YaHei"/>
                <w:sz w:val="20"/>
                <w:szCs w:val="20"/>
                <w:lang w:val="en-GB"/>
              </w:rPr>
              <w:t>Consideration on antenna switching for multi-panel UEs</w:t>
            </w:r>
          </w:p>
        </w:tc>
        <w:tc>
          <w:tcPr>
            <w:tcW w:w="3826" w:type="dxa"/>
          </w:tcPr>
          <w:p w14:paraId="77FF63F8" w14:textId="77E6D4FF" w:rsidR="00703FE1" w:rsidRDefault="00703FE1" w:rsidP="00515754">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ony, vivo</w:t>
            </w:r>
            <w:r w:rsidR="00F35477">
              <w:rPr>
                <w:rFonts w:eastAsia="Microsoft YaHei"/>
                <w:sz w:val="20"/>
                <w:szCs w:val="20"/>
              </w:rPr>
              <w:t>, LGE</w:t>
            </w:r>
          </w:p>
        </w:tc>
      </w:tr>
      <w:tr w:rsidR="00916CB5" w14:paraId="5678B8E2" w14:textId="77777777" w:rsidTr="00515754">
        <w:tc>
          <w:tcPr>
            <w:tcW w:w="5524" w:type="dxa"/>
          </w:tcPr>
          <w:p w14:paraId="553261F6" w14:textId="363C6595" w:rsidR="00916CB5" w:rsidRPr="00703FE1" w:rsidRDefault="00916CB5" w:rsidP="00B27ABB">
            <w:pPr>
              <w:widowControl w:val="0"/>
              <w:snapToGrid w:val="0"/>
              <w:spacing w:before="120" w:after="120" w:line="240" w:lineRule="auto"/>
              <w:jc w:val="both"/>
              <w:rPr>
                <w:rFonts w:eastAsia="Microsoft YaHei"/>
                <w:sz w:val="20"/>
                <w:szCs w:val="20"/>
                <w:lang w:val="en-GB"/>
              </w:rPr>
            </w:pPr>
            <w:r w:rsidRPr="00916CB5">
              <w:rPr>
                <w:rFonts w:eastAsia="Microsoft YaHei"/>
                <w:sz w:val="20"/>
                <w:szCs w:val="20"/>
                <w:lang w:val="en-GB"/>
              </w:rPr>
              <w:t>Further study SRS resource/resource set configurations for multi-TRP</w:t>
            </w:r>
          </w:p>
        </w:tc>
        <w:tc>
          <w:tcPr>
            <w:tcW w:w="3826" w:type="dxa"/>
          </w:tcPr>
          <w:p w14:paraId="08E50EE2" w14:textId="2AB406E1" w:rsidR="00916CB5" w:rsidRDefault="00916CB5" w:rsidP="00515754">
            <w:pPr>
              <w:widowControl w:val="0"/>
              <w:snapToGrid w:val="0"/>
              <w:spacing w:before="120" w:after="120" w:line="240" w:lineRule="auto"/>
              <w:jc w:val="both"/>
              <w:rPr>
                <w:rFonts w:eastAsia="Microsoft YaHei"/>
                <w:sz w:val="20"/>
                <w:szCs w:val="20"/>
              </w:rPr>
            </w:pPr>
            <w:r>
              <w:rPr>
                <w:rFonts w:eastAsia="Microsoft YaHei" w:hint="eastAsia"/>
                <w:sz w:val="20"/>
                <w:szCs w:val="20"/>
              </w:rPr>
              <w:t>I</w:t>
            </w:r>
            <w:r>
              <w:rPr>
                <w:rFonts w:eastAsia="Microsoft YaHei"/>
                <w:sz w:val="20"/>
                <w:szCs w:val="20"/>
              </w:rPr>
              <w:t>ntel</w:t>
            </w:r>
          </w:p>
        </w:tc>
      </w:tr>
    </w:tbl>
    <w:p w14:paraId="164944AC" w14:textId="77777777" w:rsidR="00476E57" w:rsidRDefault="00476E57" w:rsidP="00476E57">
      <w:pPr>
        <w:widowControl w:val="0"/>
        <w:snapToGrid w:val="0"/>
        <w:spacing w:before="120" w:after="120" w:line="240" w:lineRule="auto"/>
        <w:jc w:val="both"/>
        <w:rPr>
          <w:rFonts w:eastAsia="Microsoft YaHei"/>
          <w:sz w:val="20"/>
          <w:szCs w:val="20"/>
        </w:rPr>
      </w:pPr>
    </w:p>
    <w:p w14:paraId="13DC47D0" w14:textId="40D5BF52" w:rsidR="00476E57" w:rsidRDefault="00476E57" w:rsidP="00476E57">
      <w:pPr>
        <w:widowControl w:val="0"/>
        <w:snapToGrid w:val="0"/>
        <w:spacing w:before="120" w:after="120" w:line="240" w:lineRule="auto"/>
        <w:jc w:val="both"/>
        <w:rPr>
          <w:rFonts w:eastAsia="Microsoft YaHei"/>
          <w:sz w:val="20"/>
          <w:szCs w:val="20"/>
        </w:rPr>
      </w:pPr>
      <w:r>
        <w:rPr>
          <w:rFonts w:eastAsia="Microsoft YaHei"/>
          <w:sz w:val="20"/>
          <w:szCs w:val="20"/>
        </w:rPr>
        <w:t>Companies’ further views</w:t>
      </w:r>
      <w:r w:rsidR="00A719BB">
        <w:rPr>
          <w:rFonts w:eastAsia="Microsoft YaHei"/>
          <w:sz w:val="20"/>
          <w:szCs w:val="20"/>
        </w:rPr>
        <w:t xml:space="preserve"> on the above issues</w:t>
      </w:r>
      <w:r>
        <w:rPr>
          <w:rFonts w:eastAsia="Microsoft YaHei"/>
          <w:sz w:val="20"/>
          <w:szCs w:val="20"/>
        </w:rPr>
        <w:t xml:space="preserve"> are collected as follows.</w:t>
      </w:r>
    </w:p>
    <w:tbl>
      <w:tblPr>
        <w:tblStyle w:val="TableGrid"/>
        <w:tblW w:w="0" w:type="auto"/>
        <w:tblLook w:val="04A0" w:firstRow="1" w:lastRow="0" w:firstColumn="1" w:lastColumn="0" w:noHBand="0" w:noVBand="1"/>
      </w:tblPr>
      <w:tblGrid>
        <w:gridCol w:w="2405"/>
        <w:gridCol w:w="6945"/>
      </w:tblGrid>
      <w:tr w:rsidR="00476E57" w14:paraId="18FC675D" w14:textId="77777777" w:rsidTr="006E3B3D">
        <w:tc>
          <w:tcPr>
            <w:tcW w:w="2405" w:type="dxa"/>
            <w:shd w:val="clear" w:color="auto" w:fill="E2EFD9" w:themeFill="accent6" w:themeFillTint="33"/>
          </w:tcPr>
          <w:p w14:paraId="04BBBB6D" w14:textId="77777777" w:rsidR="00476E57" w:rsidRDefault="00476E57"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3111F54D" w14:textId="77777777" w:rsidR="00476E57" w:rsidRDefault="00476E57"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24DBF" w14:paraId="49705A8E" w14:textId="77777777" w:rsidTr="006E3B3D">
        <w:tc>
          <w:tcPr>
            <w:tcW w:w="2405" w:type="dxa"/>
          </w:tcPr>
          <w:p w14:paraId="26160CD7" w14:textId="012C58B9" w:rsidR="00624DBF" w:rsidRDefault="00624DBF" w:rsidP="00624DBF">
            <w:pPr>
              <w:widowControl w:val="0"/>
              <w:snapToGrid w:val="0"/>
              <w:spacing w:before="120" w:after="120" w:line="240" w:lineRule="auto"/>
              <w:rPr>
                <w:rFonts w:eastAsia="Microsoft YaHei"/>
                <w:sz w:val="20"/>
                <w:szCs w:val="20"/>
              </w:rPr>
            </w:pPr>
            <w:r>
              <w:rPr>
                <w:rFonts w:eastAsia="Microsoft YaHei" w:hint="eastAsia"/>
                <w:sz w:val="20"/>
                <w:szCs w:val="20"/>
              </w:rPr>
              <w:t>vivo</w:t>
            </w:r>
          </w:p>
        </w:tc>
        <w:tc>
          <w:tcPr>
            <w:tcW w:w="6945" w:type="dxa"/>
          </w:tcPr>
          <w:p w14:paraId="36F75478" w14:textId="1D546090" w:rsidR="00624DBF" w:rsidRDefault="00624DBF" w:rsidP="00624DBF">
            <w:pPr>
              <w:widowControl w:val="0"/>
              <w:snapToGrid w:val="0"/>
              <w:spacing w:before="120" w:after="120" w:line="240" w:lineRule="auto"/>
              <w:rPr>
                <w:rFonts w:eastAsia="Microsoft YaHei"/>
                <w:sz w:val="20"/>
                <w:szCs w:val="20"/>
              </w:rPr>
            </w:pPr>
            <w:r>
              <w:rPr>
                <w:rFonts w:eastAsia="Microsoft YaHei"/>
                <w:sz w:val="20"/>
                <w:szCs w:val="20"/>
              </w:rPr>
              <w:t>I</w:t>
            </w:r>
            <w:r>
              <w:rPr>
                <w:rFonts w:eastAsia="Microsoft YaHei" w:hint="eastAsia"/>
                <w:sz w:val="20"/>
                <w:szCs w:val="20"/>
              </w:rPr>
              <w:t xml:space="preserve">n FR2 with multi-panel UE, SRS </w:t>
            </w:r>
            <w:r>
              <w:rPr>
                <w:rFonts w:eastAsia="Microsoft YaHei"/>
                <w:sz w:val="20"/>
                <w:szCs w:val="20"/>
              </w:rPr>
              <w:t>configuration (combination of set and number of resource) should consider UE multi-panel capability</w:t>
            </w:r>
          </w:p>
        </w:tc>
      </w:tr>
      <w:tr w:rsidR="00F35477" w14:paraId="273365D0" w14:textId="77777777" w:rsidTr="006E3B3D">
        <w:tc>
          <w:tcPr>
            <w:tcW w:w="2405" w:type="dxa"/>
          </w:tcPr>
          <w:p w14:paraId="764EE70E" w14:textId="261DF37A" w:rsidR="00F35477" w:rsidRDefault="00F35477" w:rsidP="00F35477">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66125C1F" w14:textId="04CB3855" w:rsidR="00F35477" w:rsidRDefault="00F35477" w:rsidP="00F35477">
            <w:pPr>
              <w:widowControl w:val="0"/>
              <w:snapToGrid w:val="0"/>
              <w:spacing w:before="120" w:after="120" w:line="240" w:lineRule="auto"/>
              <w:rPr>
                <w:rFonts w:eastAsia="Malgun Gothic"/>
                <w:sz w:val="20"/>
                <w:szCs w:val="20"/>
                <w:lang w:eastAsia="ko-KR"/>
              </w:rPr>
            </w:pPr>
            <w:r>
              <w:rPr>
                <w:rFonts w:eastAsia="Malgun Gothic"/>
                <w:sz w:val="20"/>
                <w:szCs w:val="20"/>
                <w:lang w:eastAsia="ko-KR"/>
              </w:rPr>
              <w:t>A</w:t>
            </w:r>
            <w:r>
              <w:rPr>
                <w:rFonts w:eastAsia="Malgun Gothic" w:hint="eastAsia"/>
                <w:sz w:val="20"/>
                <w:szCs w:val="20"/>
                <w:lang w:eastAsia="ko-KR"/>
              </w:rPr>
              <w:t xml:space="preserve">ntenna </w:t>
            </w:r>
            <w:r>
              <w:rPr>
                <w:rFonts w:eastAsia="Malgun Gothic"/>
                <w:sz w:val="20"/>
                <w:szCs w:val="20"/>
                <w:lang w:eastAsia="ko-KR"/>
              </w:rPr>
              <w:t>switching across multi-panel should be considered in antenna switching up to 8Rx. Let’s consider 2 Rx panel UE with 8 Rx antennas, e.g., 4 Rx antennas for each panel, and the UE has 4 Tx chain. 4T8R can be configured for this UE, so 2 SRS resource set (each set has 4T) may be configured. If the UE cannot activate both Rx panel simultaneously (MP-UE assumption 1 or 3 in Rel-16 MB discussion), the gap between the 2 SRS resource set should be more than 1 symbol, e.g.,</w:t>
            </w:r>
            <w:r w:rsidR="005E7CFB">
              <w:rPr>
                <w:rFonts w:eastAsia="Malgun Gothic"/>
                <w:sz w:val="20"/>
                <w:szCs w:val="20"/>
                <w:lang w:eastAsia="ko-KR"/>
              </w:rPr>
              <w:t xml:space="preserve"> multiple symbols or</w:t>
            </w:r>
            <w:r>
              <w:rPr>
                <w:rFonts w:eastAsia="Malgun Gothic"/>
                <w:sz w:val="20"/>
                <w:szCs w:val="20"/>
                <w:lang w:eastAsia="ko-KR"/>
              </w:rPr>
              <w:t xml:space="preserve"> multiple slots. This can be a huge impact for gNB configuration.</w:t>
            </w:r>
          </w:p>
          <w:p w14:paraId="6964F211" w14:textId="77777777" w:rsidR="00F35477" w:rsidRDefault="00F35477" w:rsidP="00F35477">
            <w:pPr>
              <w:widowControl w:val="0"/>
              <w:snapToGrid w:val="0"/>
              <w:spacing w:before="120" w:after="120" w:line="240" w:lineRule="auto"/>
              <w:rPr>
                <w:rFonts w:eastAsia="Malgun Gothic"/>
                <w:sz w:val="20"/>
                <w:szCs w:val="20"/>
                <w:lang w:eastAsia="ko-KR"/>
              </w:rPr>
            </w:pPr>
          </w:p>
          <w:p w14:paraId="4C02EC63" w14:textId="60A76A17" w:rsidR="00F35477" w:rsidRDefault="00F35477" w:rsidP="00F35477">
            <w:pPr>
              <w:widowControl w:val="0"/>
              <w:snapToGrid w:val="0"/>
              <w:spacing w:before="120" w:after="120" w:line="240" w:lineRule="auto"/>
              <w:rPr>
                <w:rFonts w:eastAsia="Microsoft YaHei"/>
                <w:sz w:val="20"/>
                <w:szCs w:val="20"/>
              </w:rPr>
            </w:pPr>
            <w:r>
              <w:rPr>
                <w:rFonts w:eastAsia="Malgun Gothic"/>
                <w:sz w:val="20"/>
                <w:szCs w:val="20"/>
                <w:lang w:eastAsia="ko-KR"/>
              </w:rPr>
              <w:t>Also, in M-TRP PUCCH enhancement (8.1.2.1), the gap symbol between PUCCH beam switching is considered within a panel. This gap symbol can be more needed for PUCCH panel switching case, being discussed in RAN4 reply LS.</w:t>
            </w:r>
          </w:p>
        </w:tc>
      </w:tr>
      <w:tr w:rsidR="00DC2666" w14:paraId="4158367A" w14:textId="77777777" w:rsidTr="006E3B3D">
        <w:tc>
          <w:tcPr>
            <w:tcW w:w="2405" w:type="dxa"/>
          </w:tcPr>
          <w:p w14:paraId="79D599DA" w14:textId="0B80DB59" w:rsidR="00DC2666" w:rsidRDefault="00DC2666" w:rsidP="00AA5CBE">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4B7570DC" w14:textId="77777777" w:rsidR="00D17206" w:rsidRDefault="00DC2666" w:rsidP="00D17206">
            <w:pPr>
              <w:pStyle w:val="ListParagraph"/>
              <w:widowControl w:val="0"/>
              <w:numPr>
                <w:ilvl w:val="0"/>
                <w:numId w:val="11"/>
              </w:numPr>
              <w:snapToGrid w:val="0"/>
              <w:spacing w:before="120" w:after="120" w:line="240" w:lineRule="auto"/>
              <w:rPr>
                <w:rFonts w:eastAsia="Microsoft YaHei"/>
                <w:sz w:val="20"/>
                <w:szCs w:val="20"/>
              </w:rPr>
            </w:pPr>
            <w:r w:rsidRPr="00D17206">
              <w:rPr>
                <w:rFonts w:eastAsia="Microsoft YaHei"/>
                <w:sz w:val="20"/>
                <w:szCs w:val="20"/>
              </w:rPr>
              <w:t xml:space="preserve">Current 3GPP spec allows only for UE capability reporting (maxNumberMIMO-LayersPDSCH’) of 2,4 or 8 maxMIMO DL layers. </w:t>
            </w:r>
          </w:p>
          <w:p w14:paraId="56AF7F79" w14:textId="2F758B80" w:rsidR="00DC2666" w:rsidRPr="00D17206" w:rsidRDefault="00DC2666" w:rsidP="00D17206">
            <w:pPr>
              <w:pStyle w:val="ListParagraph"/>
              <w:widowControl w:val="0"/>
              <w:numPr>
                <w:ilvl w:val="1"/>
                <w:numId w:val="11"/>
              </w:numPr>
              <w:snapToGrid w:val="0"/>
              <w:spacing w:before="120" w:after="120" w:line="240" w:lineRule="auto"/>
              <w:rPr>
                <w:rFonts w:eastAsia="Microsoft YaHei"/>
                <w:sz w:val="20"/>
                <w:szCs w:val="20"/>
              </w:rPr>
            </w:pPr>
            <w:r w:rsidRPr="00D17206">
              <w:rPr>
                <w:rFonts w:eastAsia="Microsoft YaHei"/>
                <w:sz w:val="20"/>
                <w:szCs w:val="20"/>
              </w:rPr>
              <w:t>6Rx/8Rx UE should be able to report capability of 6 layers.</w:t>
            </w:r>
          </w:p>
          <w:p w14:paraId="27F93BD4" w14:textId="77777777" w:rsidR="00DC2666" w:rsidRDefault="00DC2666" w:rsidP="00DC2666">
            <w:pPr>
              <w:pStyle w:val="ListParagraph"/>
              <w:widowControl w:val="0"/>
              <w:numPr>
                <w:ilvl w:val="0"/>
                <w:numId w:val="10"/>
              </w:numPr>
              <w:snapToGrid w:val="0"/>
              <w:spacing w:before="120" w:after="120" w:line="240" w:lineRule="auto"/>
              <w:rPr>
                <w:rFonts w:eastAsia="Microsoft YaHei"/>
                <w:sz w:val="20"/>
                <w:szCs w:val="20"/>
              </w:rPr>
            </w:pPr>
            <w:r w:rsidRPr="00DC2666">
              <w:rPr>
                <w:rFonts w:eastAsia="Microsoft YaHei"/>
                <w:sz w:val="20"/>
                <w:szCs w:val="20"/>
              </w:rPr>
              <w:t xml:space="preserve">For 6Rx/8Rx UEs, there is an increase of insertion loss due to the added RF switching circuity needed for the UE to sound all Rx antenna ports. </w:t>
            </w:r>
          </w:p>
          <w:p w14:paraId="5CD84D55" w14:textId="33202682" w:rsidR="00DC2666" w:rsidRPr="00DC2666" w:rsidRDefault="00DC2666" w:rsidP="00DC2666">
            <w:pPr>
              <w:pStyle w:val="ListParagraph"/>
              <w:widowControl w:val="0"/>
              <w:numPr>
                <w:ilvl w:val="1"/>
                <w:numId w:val="10"/>
              </w:numPr>
              <w:snapToGrid w:val="0"/>
              <w:spacing w:before="120" w:after="120" w:line="240" w:lineRule="auto"/>
              <w:rPr>
                <w:rFonts w:eastAsia="Microsoft YaHei"/>
                <w:sz w:val="20"/>
                <w:szCs w:val="20"/>
              </w:rPr>
            </w:pPr>
            <w:r w:rsidRPr="00DC2666">
              <w:rPr>
                <w:rFonts w:eastAsia="Microsoft YaHei"/>
                <w:sz w:val="20"/>
                <w:szCs w:val="20"/>
              </w:rPr>
              <w:t xml:space="preserve">A UE capability reporting of power offset between antenna ports can help the gNB to compensate of the power offset (reciprocity </w:t>
            </w:r>
            <w:r w:rsidR="00D17206" w:rsidRPr="00DC2666">
              <w:rPr>
                <w:rFonts w:eastAsia="Microsoft YaHei"/>
                <w:sz w:val="20"/>
                <w:szCs w:val="20"/>
              </w:rPr>
              <w:t>mismatch) between</w:t>
            </w:r>
            <w:r w:rsidRPr="00DC2666">
              <w:rPr>
                <w:rFonts w:eastAsia="Microsoft YaHei"/>
                <w:sz w:val="20"/>
                <w:szCs w:val="20"/>
              </w:rPr>
              <w:t xml:space="preserve"> the UL and DL channels and improve the DL throughput. </w:t>
            </w:r>
          </w:p>
          <w:p w14:paraId="127C305E" w14:textId="5F8F4D99" w:rsidR="00DC2666" w:rsidRPr="00DC2666" w:rsidRDefault="00DC2666" w:rsidP="00DC2666">
            <w:pPr>
              <w:pStyle w:val="ListParagraph"/>
              <w:widowControl w:val="0"/>
              <w:snapToGrid w:val="0"/>
              <w:spacing w:before="120" w:after="120" w:line="240" w:lineRule="auto"/>
              <w:ind w:left="720" w:firstLine="0"/>
              <w:rPr>
                <w:rFonts w:eastAsia="Microsoft YaHei"/>
                <w:sz w:val="20"/>
                <w:szCs w:val="20"/>
              </w:rPr>
            </w:pPr>
          </w:p>
        </w:tc>
      </w:tr>
    </w:tbl>
    <w:p w14:paraId="702EC63A" w14:textId="77777777" w:rsidR="00476E57" w:rsidRDefault="00476E57" w:rsidP="00476E57">
      <w:pPr>
        <w:widowControl w:val="0"/>
        <w:snapToGrid w:val="0"/>
        <w:spacing w:before="120" w:after="120" w:line="240" w:lineRule="auto"/>
        <w:jc w:val="both"/>
        <w:rPr>
          <w:rFonts w:eastAsia="Microsoft YaHei"/>
          <w:sz w:val="20"/>
          <w:szCs w:val="20"/>
        </w:rPr>
      </w:pPr>
    </w:p>
    <w:p w14:paraId="00E3AFD7"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00E3B01A" w14:textId="7F4277AC" w:rsidR="0027673C" w:rsidRPr="00CA5A96" w:rsidRDefault="00CA5A96" w:rsidP="00CA5A96">
      <w:pPr>
        <w:pStyle w:val="Heading2"/>
        <w:numPr>
          <w:ilvl w:val="1"/>
          <w:numId w:val="2"/>
        </w:numPr>
        <w:snapToGrid w:val="0"/>
        <w:spacing w:before="0" w:after="120" w:line="240" w:lineRule="auto"/>
        <w:ind w:left="573" w:hanging="573"/>
        <w:rPr>
          <w:rFonts w:cs="Arial"/>
          <w:sz w:val="24"/>
          <w:szCs w:val="24"/>
        </w:rPr>
      </w:pPr>
      <w:r w:rsidRPr="00CA5A96">
        <w:rPr>
          <w:rFonts w:cs="Arial" w:hint="eastAsia"/>
          <w:sz w:val="24"/>
          <w:szCs w:val="24"/>
        </w:rPr>
        <w:t>I</w:t>
      </w:r>
      <w:r w:rsidRPr="00CA5A96">
        <w:rPr>
          <w:rFonts w:cs="Arial"/>
          <w:sz w:val="24"/>
          <w:szCs w:val="24"/>
        </w:rPr>
        <w:t>ncrease</w:t>
      </w:r>
      <w:r w:rsidR="00DD1B7B">
        <w:rPr>
          <w:rFonts w:cs="Arial"/>
          <w:sz w:val="24"/>
          <w:szCs w:val="24"/>
        </w:rPr>
        <w:t>d repetition</w:t>
      </w:r>
    </w:p>
    <w:p w14:paraId="00E3B028" w14:textId="7D603108" w:rsidR="00E13D97" w:rsidRPr="00567D75" w:rsidRDefault="00567D75">
      <w:pPr>
        <w:widowControl w:val="0"/>
        <w:snapToGrid w:val="0"/>
        <w:spacing w:before="120" w:after="120" w:line="240" w:lineRule="auto"/>
        <w:jc w:val="both"/>
        <w:rPr>
          <w:rFonts w:eastAsiaTheme="minorEastAsia"/>
          <w:sz w:val="20"/>
          <w:szCs w:val="20"/>
        </w:rPr>
      </w:pPr>
      <w:r>
        <w:rPr>
          <w:rFonts w:eastAsiaTheme="minorEastAsia" w:hint="eastAsia"/>
          <w:sz w:val="20"/>
          <w:szCs w:val="20"/>
        </w:rPr>
        <w:t>V</w:t>
      </w:r>
      <w:r>
        <w:rPr>
          <w:rFonts w:eastAsiaTheme="minorEastAsia"/>
          <w:sz w:val="20"/>
          <w:szCs w:val="20"/>
        </w:rPr>
        <w:t>oid</w:t>
      </w:r>
      <w:r w:rsidR="00633AAB">
        <w:rPr>
          <w:rFonts w:eastAsiaTheme="minorEastAsia"/>
          <w:sz w:val="20"/>
          <w:szCs w:val="20"/>
        </w:rPr>
        <w:t>.</w:t>
      </w:r>
    </w:p>
    <w:p w14:paraId="35B7400E" w14:textId="77777777" w:rsidR="00567D75" w:rsidRDefault="00567D75">
      <w:pPr>
        <w:widowControl w:val="0"/>
        <w:snapToGrid w:val="0"/>
        <w:spacing w:before="120" w:after="120" w:line="240" w:lineRule="auto"/>
        <w:jc w:val="both"/>
        <w:rPr>
          <w:rFonts w:eastAsia="Malgun Gothic"/>
          <w:sz w:val="20"/>
          <w:szCs w:val="20"/>
          <w:lang w:eastAsia="ko-KR"/>
        </w:rPr>
      </w:pPr>
    </w:p>
    <w:p w14:paraId="7AB2D908" w14:textId="2CF05008" w:rsidR="002A7CB8" w:rsidRPr="002A7CB8" w:rsidRDefault="002A7CB8" w:rsidP="002A7CB8">
      <w:pPr>
        <w:pStyle w:val="Heading2"/>
        <w:numPr>
          <w:ilvl w:val="1"/>
          <w:numId w:val="2"/>
        </w:numPr>
        <w:snapToGrid w:val="0"/>
        <w:spacing w:before="0" w:after="120" w:line="240" w:lineRule="auto"/>
        <w:ind w:left="573" w:hanging="573"/>
        <w:rPr>
          <w:rFonts w:cs="Arial"/>
          <w:sz w:val="24"/>
          <w:szCs w:val="24"/>
        </w:rPr>
      </w:pPr>
      <w:r w:rsidRPr="002A7CB8">
        <w:rPr>
          <w:rFonts w:cs="Arial"/>
          <w:sz w:val="24"/>
          <w:szCs w:val="24"/>
        </w:rPr>
        <w:lastRenderedPageBreak/>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781261B1" w:rsidR="006E31A3" w:rsidRPr="009B5507" w:rsidRDefault="009B5507" w:rsidP="009B5507">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4.2.1 </w:t>
      </w:r>
      <w:r w:rsidR="00E60523">
        <w:rPr>
          <w:rFonts w:ascii="Arial" w:hAnsi="Arial" w:cs="Arial"/>
          <w:sz w:val="22"/>
          <w:szCs w:val="22"/>
        </w:rPr>
        <w:t xml:space="preserve">Issues related to </w:t>
      </w:r>
      <w:r w:rsidRPr="009B5507">
        <w:rPr>
          <w:rFonts w:ascii="Arial" w:hAnsi="Arial" w:cs="Arial" w:hint="eastAsia"/>
          <w:sz w:val="22"/>
          <w:szCs w:val="22"/>
        </w:rPr>
        <w:t>P</w:t>
      </w:r>
      <w:r w:rsidRPr="009B5507">
        <w:rPr>
          <w:rFonts w:ascii="Arial" w:hAnsi="Arial" w:cs="Arial"/>
          <w:sz w:val="22"/>
          <w:szCs w:val="22"/>
          <w:vertAlign w:val="subscript"/>
        </w:rPr>
        <w:t>F</w:t>
      </w:r>
      <w:r w:rsidR="00E60523">
        <w:rPr>
          <w:rFonts w:ascii="Arial" w:hAnsi="Arial" w:cs="Arial"/>
          <w:sz w:val="22"/>
          <w:szCs w:val="22"/>
        </w:rPr>
        <w:t xml:space="preserve"> </w:t>
      </w:r>
      <w:r w:rsidR="00763672">
        <w:rPr>
          <w:rFonts w:ascii="Arial" w:hAnsi="Arial" w:cs="Arial"/>
          <w:sz w:val="22"/>
          <w:szCs w:val="22"/>
        </w:rPr>
        <w:t>and start RB</w:t>
      </w:r>
    </w:p>
    <w:p w14:paraId="7FCB4739" w14:textId="55789C21" w:rsidR="00E60523" w:rsidRDefault="00163EF6" w:rsidP="00163EF6">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Pr>
          <w:rFonts w:eastAsiaTheme="minorEastAsia"/>
          <w:sz w:val="20"/>
          <w:szCs w:val="20"/>
        </w:rPr>
        <w:t>able 4-</w:t>
      </w:r>
      <w:r w:rsidR="008058FA">
        <w:rPr>
          <w:rFonts w:eastAsiaTheme="minorEastAsia"/>
          <w:sz w:val="20"/>
          <w:szCs w:val="20"/>
        </w:rPr>
        <w:t>1</w:t>
      </w:r>
    </w:p>
    <w:tbl>
      <w:tblPr>
        <w:tblStyle w:val="TableGrid"/>
        <w:tblW w:w="0" w:type="auto"/>
        <w:jc w:val="center"/>
        <w:tblLook w:val="04A0" w:firstRow="1" w:lastRow="0" w:firstColumn="1" w:lastColumn="0" w:noHBand="0" w:noVBand="1"/>
      </w:tblPr>
      <w:tblGrid>
        <w:gridCol w:w="1647"/>
        <w:gridCol w:w="2190"/>
        <w:gridCol w:w="585"/>
        <w:gridCol w:w="585"/>
        <w:gridCol w:w="1103"/>
        <w:gridCol w:w="3466"/>
      </w:tblGrid>
      <w:tr w:rsidR="00EC115E" w:rsidRPr="00F368D8" w14:paraId="5AC26BE4" w14:textId="77777777" w:rsidTr="006E3B3D">
        <w:trPr>
          <w:jc w:val="center"/>
        </w:trPr>
        <w:tc>
          <w:tcPr>
            <w:tcW w:w="0" w:type="auto"/>
            <w:gridSpan w:val="6"/>
            <w:shd w:val="clear" w:color="auto" w:fill="FFFFFF" w:themeFill="background1"/>
          </w:tcPr>
          <w:p w14:paraId="329A0BC6" w14:textId="69E05EFB" w:rsidR="00EC115E" w:rsidRPr="00F368D8" w:rsidRDefault="00EC115E" w:rsidP="006E3B3D">
            <w:pPr>
              <w:widowControl w:val="0"/>
              <w:snapToGrid w:val="0"/>
              <w:spacing w:before="120" w:after="120" w:line="240" w:lineRule="auto"/>
              <w:rPr>
                <w:rFonts w:eastAsia="Microsoft YaHei"/>
                <w:b/>
                <w:sz w:val="20"/>
                <w:szCs w:val="20"/>
                <w:u w:val="single"/>
              </w:rPr>
            </w:pPr>
            <w:r>
              <w:rPr>
                <w:rFonts w:eastAsia="Microsoft YaHei"/>
                <w:b/>
                <w:sz w:val="20"/>
                <w:szCs w:val="20"/>
                <w:u w:val="single"/>
              </w:rPr>
              <w:t>Supported P</w:t>
            </w:r>
            <w:r w:rsidRPr="00EC115E">
              <w:rPr>
                <w:rFonts w:eastAsia="Microsoft YaHei"/>
                <w:b/>
                <w:sz w:val="20"/>
                <w:szCs w:val="20"/>
                <w:u w:val="single"/>
                <w:vertAlign w:val="subscript"/>
              </w:rPr>
              <w:t>F</w:t>
            </w:r>
            <w:r>
              <w:rPr>
                <w:rFonts w:eastAsia="Microsoft YaHei"/>
                <w:b/>
                <w:sz w:val="20"/>
                <w:szCs w:val="20"/>
                <w:u w:val="single"/>
              </w:rPr>
              <w:t xml:space="preserve"> values</w:t>
            </w:r>
          </w:p>
        </w:tc>
      </w:tr>
      <w:tr w:rsidR="00F279DD" w14:paraId="571987E5" w14:textId="77777777" w:rsidTr="006E3B3D">
        <w:trPr>
          <w:jc w:val="center"/>
        </w:trPr>
        <w:tc>
          <w:tcPr>
            <w:tcW w:w="0" w:type="auto"/>
            <w:gridSpan w:val="2"/>
            <w:shd w:val="clear" w:color="auto" w:fill="E2EFD9" w:themeFill="accent6" w:themeFillTint="33"/>
          </w:tcPr>
          <w:p w14:paraId="193DE8DA" w14:textId="2FCE3FA7" w:rsidR="001460DD" w:rsidRDefault="00F279DD" w:rsidP="006E3B3D">
            <w:pPr>
              <w:widowControl w:val="0"/>
              <w:snapToGrid w:val="0"/>
              <w:spacing w:before="120" w:after="120" w:line="240" w:lineRule="auto"/>
              <w:rPr>
                <w:rFonts w:eastAsia="Microsoft YaHei"/>
                <w:sz w:val="20"/>
                <w:szCs w:val="20"/>
              </w:rPr>
            </w:pPr>
            <w:r>
              <w:rPr>
                <w:rFonts w:eastAsia="Microsoft YaHei"/>
                <w:sz w:val="20"/>
                <w:szCs w:val="20"/>
              </w:rPr>
              <w:t>Values</w:t>
            </w:r>
          </w:p>
        </w:tc>
        <w:tc>
          <w:tcPr>
            <w:tcW w:w="0" w:type="auto"/>
            <w:gridSpan w:val="4"/>
            <w:shd w:val="clear" w:color="auto" w:fill="E2EFD9" w:themeFill="accent6" w:themeFillTint="33"/>
          </w:tcPr>
          <w:p w14:paraId="771AB834" w14:textId="77777777" w:rsidR="001460DD" w:rsidRDefault="001460DD"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279DD" w14:paraId="55CFBA6C" w14:textId="77777777" w:rsidTr="006E3B3D">
        <w:trPr>
          <w:jc w:val="center"/>
        </w:trPr>
        <w:tc>
          <w:tcPr>
            <w:tcW w:w="0" w:type="auto"/>
            <w:gridSpan w:val="2"/>
          </w:tcPr>
          <w:p w14:paraId="6F6E2C67" w14:textId="51B0A123" w:rsidR="001460DD" w:rsidRDefault="001460DD" w:rsidP="006E3B3D">
            <w:pPr>
              <w:widowControl w:val="0"/>
              <w:snapToGrid w:val="0"/>
              <w:spacing w:before="120" w:after="120" w:line="240" w:lineRule="auto"/>
              <w:rPr>
                <w:rFonts w:eastAsia="Microsoft YaHei"/>
                <w:sz w:val="20"/>
                <w:szCs w:val="20"/>
              </w:rPr>
            </w:pPr>
            <w:r>
              <w:rPr>
                <w:rFonts w:eastAsia="Microsoft YaHei"/>
                <w:sz w:val="20"/>
                <w:szCs w:val="20"/>
              </w:rPr>
              <w:t>P</w:t>
            </w:r>
            <w:r w:rsidRPr="00EC115E">
              <w:rPr>
                <w:rFonts w:eastAsia="Microsoft YaHei"/>
                <w:sz w:val="20"/>
                <w:szCs w:val="20"/>
                <w:vertAlign w:val="subscript"/>
              </w:rPr>
              <w:t>F</w:t>
            </w:r>
            <w:r>
              <w:rPr>
                <w:rFonts w:eastAsia="Microsoft YaHei"/>
                <w:sz w:val="20"/>
                <w:szCs w:val="20"/>
              </w:rPr>
              <w:t xml:space="preserve"> = {2, 4}</w:t>
            </w:r>
          </w:p>
        </w:tc>
        <w:tc>
          <w:tcPr>
            <w:tcW w:w="0" w:type="auto"/>
            <w:gridSpan w:val="4"/>
          </w:tcPr>
          <w:p w14:paraId="7157F8F1" w14:textId="1C4C3672" w:rsidR="00F279DD" w:rsidRDefault="001460DD" w:rsidP="006E3B3D">
            <w:pPr>
              <w:widowControl w:val="0"/>
              <w:snapToGrid w:val="0"/>
              <w:spacing w:before="120" w:after="120" w:line="240" w:lineRule="auto"/>
              <w:rPr>
                <w:rFonts w:eastAsia="Microsoft YaHei"/>
                <w:sz w:val="20"/>
                <w:szCs w:val="20"/>
              </w:rPr>
            </w:pPr>
            <w:r>
              <w:rPr>
                <w:rFonts w:eastAsia="Microsoft YaHei"/>
                <w:sz w:val="20"/>
                <w:szCs w:val="20"/>
              </w:rPr>
              <w:t>1</w:t>
            </w:r>
            <w:r w:rsidR="00404870">
              <w:rPr>
                <w:rFonts w:eastAsia="Microsoft YaHei"/>
                <w:sz w:val="20"/>
                <w:szCs w:val="20"/>
              </w:rPr>
              <w:t>6</w:t>
            </w:r>
            <w:r>
              <w:rPr>
                <w:rFonts w:eastAsia="Microsoft YaHei"/>
                <w:sz w:val="20"/>
                <w:szCs w:val="20"/>
              </w:rPr>
              <w:t xml:space="preserve"> supporting compani</w:t>
            </w:r>
            <w:r w:rsidR="00F279DD">
              <w:rPr>
                <w:rFonts w:eastAsia="Microsoft YaHei"/>
                <w:sz w:val="20"/>
                <w:szCs w:val="20"/>
              </w:rPr>
              <w:t>es</w:t>
            </w:r>
          </w:p>
          <w:p w14:paraId="70AA7176" w14:textId="33EFDDE0" w:rsidR="001460DD" w:rsidRPr="00F279DD" w:rsidRDefault="001460DD" w:rsidP="00952BBB">
            <w:pPr>
              <w:pStyle w:val="ListParagraph"/>
              <w:widowControl w:val="0"/>
              <w:numPr>
                <w:ilvl w:val="0"/>
                <w:numId w:val="8"/>
              </w:numPr>
              <w:snapToGrid w:val="0"/>
              <w:spacing w:before="120" w:after="120" w:line="240" w:lineRule="auto"/>
              <w:rPr>
                <w:rFonts w:eastAsia="Microsoft YaHei"/>
                <w:sz w:val="20"/>
                <w:szCs w:val="20"/>
              </w:rPr>
            </w:pPr>
            <w:r w:rsidRPr="00F279DD">
              <w:rPr>
                <w:rFonts w:eastAsia="Microsoft YaHei"/>
                <w:sz w:val="20"/>
                <w:szCs w:val="20"/>
              </w:rPr>
              <w:t>Qualcomm, ZTE, Sony, Nokia, NSB, Ericsson, Sharp, Fraunhofer IIS, Fraunhofer HHI, Huawei, HiSilicon, OPPO, vivo</w:t>
            </w:r>
            <w:r w:rsidR="0001223C">
              <w:rPr>
                <w:rFonts w:eastAsia="Microsoft YaHei"/>
                <w:sz w:val="20"/>
                <w:szCs w:val="20"/>
              </w:rPr>
              <w:t>, Lenovo, MotM</w:t>
            </w:r>
            <w:r w:rsidR="00404870">
              <w:rPr>
                <w:rFonts w:eastAsia="Microsoft YaHei"/>
                <w:sz w:val="20"/>
                <w:szCs w:val="20"/>
              </w:rPr>
              <w:t>, MediaTek</w:t>
            </w:r>
          </w:p>
        </w:tc>
      </w:tr>
      <w:tr w:rsidR="00F279DD" w14:paraId="7051E57A" w14:textId="77777777" w:rsidTr="006E3B3D">
        <w:trPr>
          <w:jc w:val="center"/>
        </w:trPr>
        <w:tc>
          <w:tcPr>
            <w:tcW w:w="0" w:type="auto"/>
            <w:gridSpan w:val="2"/>
          </w:tcPr>
          <w:p w14:paraId="452C4748" w14:textId="1D18B997" w:rsidR="001460DD" w:rsidRDefault="001460DD" w:rsidP="006E3B3D">
            <w:pPr>
              <w:widowControl w:val="0"/>
              <w:snapToGrid w:val="0"/>
              <w:spacing w:before="120" w:after="120" w:line="240" w:lineRule="auto"/>
              <w:rPr>
                <w:rFonts w:eastAsia="Microsoft YaHei"/>
                <w:sz w:val="20"/>
                <w:szCs w:val="20"/>
              </w:rPr>
            </w:pPr>
            <w:r>
              <w:rPr>
                <w:rFonts w:eastAsia="Microsoft YaHei"/>
                <w:sz w:val="20"/>
                <w:szCs w:val="20"/>
              </w:rPr>
              <w:t>P</w:t>
            </w:r>
            <w:r w:rsidRPr="00B550DA">
              <w:rPr>
                <w:rFonts w:eastAsia="Microsoft YaHei"/>
                <w:sz w:val="20"/>
                <w:szCs w:val="20"/>
                <w:vertAlign w:val="subscript"/>
              </w:rPr>
              <w:t>F</w:t>
            </w:r>
            <w:r>
              <w:rPr>
                <w:rFonts w:eastAsia="Microsoft YaHei"/>
                <w:sz w:val="20"/>
                <w:szCs w:val="20"/>
              </w:rPr>
              <w:t xml:space="preserve"> = 8</w:t>
            </w:r>
          </w:p>
        </w:tc>
        <w:tc>
          <w:tcPr>
            <w:tcW w:w="0" w:type="auto"/>
            <w:gridSpan w:val="4"/>
          </w:tcPr>
          <w:p w14:paraId="7228965F" w14:textId="7CCC6A24" w:rsidR="00F279DD" w:rsidRDefault="0001223C" w:rsidP="001460DD">
            <w:pPr>
              <w:widowControl w:val="0"/>
              <w:snapToGrid w:val="0"/>
              <w:spacing w:before="120" w:after="120" w:line="240" w:lineRule="auto"/>
              <w:rPr>
                <w:rFonts w:eastAsia="Microsoft YaHei"/>
                <w:sz w:val="20"/>
                <w:szCs w:val="20"/>
              </w:rPr>
            </w:pPr>
            <w:r>
              <w:rPr>
                <w:rFonts w:eastAsia="Microsoft YaHei"/>
                <w:sz w:val="20"/>
                <w:szCs w:val="20"/>
              </w:rPr>
              <w:t>1</w:t>
            </w:r>
            <w:r w:rsidR="00431D67">
              <w:rPr>
                <w:rFonts w:eastAsia="Microsoft YaHei"/>
                <w:sz w:val="20"/>
                <w:szCs w:val="20"/>
              </w:rPr>
              <w:t>2</w:t>
            </w:r>
            <w:r w:rsidR="001460DD">
              <w:rPr>
                <w:rFonts w:eastAsia="Microsoft YaHei"/>
                <w:sz w:val="20"/>
                <w:szCs w:val="20"/>
              </w:rPr>
              <w:t xml:space="preserve"> supporting comp</w:t>
            </w:r>
            <w:r w:rsidR="00F279DD">
              <w:rPr>
                <w:rFonts w:eastAsia="Microsoft YaHei"/>
                <w:sz w:val="20"/>
                <w:szCs w:val="20"/>
              </w:rPr>
              <w:t>anies</w:t>
            </w:r>
          </w:p>
          <w:p w14:paraId="4EB77D62" w14:textId="1A7A2295" w:rsidR="001460DD" w:rsidRPr="00F279DD" w:rsidRDefault="001460DD" w:rsidP="00952BBB">
            <w:pPr>
              <w:pStyle w:val="ListParagraph"/>
              <w:widowControl w:val="0"/>
              <w:numPr>
                <w:ilvl w:val="0"/>
                <w:numId w:val="8"/>
              </w:numPr>
              <w:snapToGrid w:val="0"/>
              <w:spacing w:before="120" w:after="120" w:line="240" w:lineRule="auto"/>
              <w:rPr>
                <w:rFonts w:eastAsia="Microsoft YaHei"/>
                <w:sz w:val="20"/>
                <w:szCs w:val="20"/>
              </w:rPr>
            </w:pPr>
            <w:r w:rsidRPr="00F279DD">
              <w:rPr>
                <w:rFonts w:eastAsia="Microsoft YaHei"/>
                <w:sz w:val="20"/>
                <w:szCs w:val="20"/>
              </w:rPr>
              <w:t>Qualcomm, ZTE, Sony, Nokia, NSB, Sharp, Fraunhofer IIS, Fraunhofer HHI, vivo</w:t>
            </w:r>
            <w:r w:rsidR="0001223C">
              <w:rPr>
                <w:rFonts w:eastAsia="Microsoft YaHei"/>
                <w:sz w:val="20"/>
                <w:szCs w:val="20"/>
              </w:rPr>
              <w:t>, Lenovo, MotM</w:t>
            </w:r>
            <w:r w:rsidR="00431D67">
              <w:rPr>
                <w:rFonts w:eastAsia="Microsoft YaHei"/>
                <w:sz w:val="20"/>
                <w:szCs w:val="20"/>
              </w:rPr>
              <w:t>, MediaTek</w:t>
            </w:r>
          </w:p>
        </w:tc>
      </w:tr>
      <w:tr w:rsidR="00F279DD" w14:paraId="3B79F00E" w14:textId="77777777" w:rsidTr="006E3B3D">
        <w:trPr>
          <w:jc w:val="center"/>
        </w:trPr>
        <w:tc>
          <w:tcPr>
            <w:tcW w:w="0" w:type="auto"/>
            <w:gridSpan w:val="2"/>
          </w:tcPr>
          <w:p w14:paraId="01D48C48" w14:textId="31B1E5E2" w:rsidR="001460DD" w:rsidRDefault="001460DD" w:rsidP="006E3B3D">
            <w:pPr>
              <w:widowControl w:val="0"/>
              <w:snapToGrid w:val="0"/>
              <w:spacing w:before="120" w:after="120" w:line="240" w:lineRule="auto"/>
              <w:rPr>
                <w:rFonts w:eastAsia="Microsoft YaHei"/>
                <w:sz w:val="20"/>
                <w:szCs w:val="20"/>
              </w:rPr>
            </w:pPr>
            <w:r>
              <w:rPr>
                <w:rFonts w:eastAsia="Microsoft YaHei"/>
                <w:sz w:val="20"/>
                <w:szCs w:val="20"/>
              </w:rPr>
              <w:t>P</w:t>
            </w:r>
            <w:r w:rsidRPr="00B550DA">
              <w:rPr>
                <w:rFonts w:eastAsia="Microsoft YaHei"/>
                <w:sz w:val="20"/>
                <w:szCs w:val="20"/>
                <w:vertAlign w:val="subscript"/>
              </w:rPr>
              <w:t>F</w:t>
            </w:r>
            <w:r>
              <w:rPr>
                <w:rFonts w:eastAsia="Microsoft YaHei"/>
                <w:sz w:val="20"/>
                <w:szCs w:val="20"/>
              </w:rPr>
              <w:t xml:space="preserve"> = 3</w:t>
            </w:r>
          </w:p>
        </w:tc>
        <w:tc>
          <w:tcPr>
            <w:tcW w:w="0" w:type="auto"/>
            <w:gridSpan w:val="4"/>
          </w:tcPr>
          <w:p w14:paraId="617653B9" w14:textId="77777777" w:rsidR="00F279DD" w:rsidRDefault="00C822E2" w:rsidP="006E3B3D">
            <w:pPr>
              <w:widowControl w:val="0"/>
              <w:snapToGrid w:val="0"/>
              <w:spacing w:before="120" w:after="120" w:line="240" w:lineRule="auto"/>
              <w:rPr>
                <w:rFonts w:eastAsia="Microsoft YaHei"/>
                <w:sz w:val="20"/>
                <w:szCs w:val="20"/>
              </w:rPr>
            </w:pPr>
            <w:r>
              <w:rPr>
                <w:rFonts w:eastAsia="Microsoft YaHei" w:hint="eastAsia"/>
                <w:sz w:val="20"/>
                <w:szCs w:val="20"/>
              </w:rPr>
              <w:t>2</w:t>
            </w:r>
            <w:r>
              <w:rPr>
                <w:rFonts w:eastAsia="Microsoft YaHei"/>
                <w:sz w:val="20"/>
                <w:szCs w:val="20"/>
              </w:rPr>
              <w:t xml:space="preserve"> supporting companies</w:t>
            </w:r>
          </w:p>
          <w:p w14:paraId="7C7405E6" w14:textId="040D06D6" w:rsidR="001460DD" w:rsidRPr="00F279DD" w:rsidRDefault="00C822E2" w:rsidP="00952BBB">
            <w:pPr>
              <w:pStyle w:val="ListParagraph"/>
              <w:widowControl w:val="0"/>
              <w:numPr>
                <w:ilvl w:val="0"/>
                <w:numId w:val="8"/>
              </w:numPr>
              <w:snapToGrid w:val="0"/>
              <w:spacing w:before="120" w:after="120" w:line="240" w:lineRule="auto"/>
              <w:rPr>
                <w:rFonts w:eastAsia="Microsoft YaHei"/>
                <w:sz w:val="20"/>
                <w:szCs w:val="20"/>
              </w:rPr>
            </w:pPr>
            <w:r w:rsidRPr="00F279DD">
              <w:rPr>
                <w:rFonts w:eastAsia="Microsoft YaHei"/>
                <w:sz w:val="20"/>
                <w:szCs w:val="20"/>
              </w:rPr>
              <w:t>Sony, vivo</w:t>
            </w:r>
          </w:p>
          <w:p w14:paraId="616271A6" w14:textId="77777777" w:rsidR="00F279DD" w:rsidRDefault="00C822E2" w:rsidP="006E3B3D">
            <w:pPr>
              <w:widowControl w:val="0"/>
              <w:snapToGrid w:val="0"/>
              <w:spacing w:before="120" w:after="120" w:line="240" w:lineRule="auto"/>
              <w:rPr>
                <w:rFonts w:eastAsia="Microsoft YaHei"/>
                <w:sz w:val="20"/>
                <w:szCs w:val="20"/>
              </w:rPr>
            </w:pPr>
            <w:r>
              <w:rPr>
                <w:rFonts w:eastAsia="Microsoft YaHei" w:hint="eastAsia"/>
                <w:sz w:val="20"/>
                <w:szCs w:val="20"/>
              </w:rPr>
              <w:t>3</w:t>
            </w:r>
            <w:r w:rsidR="00F279DD">
              <w:rPr>
                <w:rFonts w:eastAsia="Microsoft YaHei"/>
                <w:sz w:val="20"/>
                <w:szCs w:val="20"/>
              </w:rPr>
              <w:t xml:space="preserve"> companies have concern</w:t>
            </w:r>
          </w:p>
          <w:p w14:paraId="521645A0" w14:textId="522A5799" w:rsidR="00C822E2" w:rsidRPr="00F279DD" w:rsidRDefault="00C822E2" w:rsidP="00952BBB">
            <w:pPr>
              <w:pStyle w:val="ListParagraph"/>
              <w:widowControl w:val="0"/>
              <w:numPr>
                <w:ilvl w:val="0"/>
                <w:numId w:val="8"/>
              </w:numPr>
              <w:snapToGrid w:val="0"/>
              <w:spacing w:before="120" w:after="120" w:line="240" w:lineRule="auto"/>
              <w:rPr>
                <w:rFonts w:eastAsia="Microsoft YaHei"/>
                <w:sz w:val="20"/>
                <w:szCs w:val="20"/>
              </w:rPr>
            </w:pPr>
            <w:r w:rsidRPr="00F279DD">
              <w:rPr>
                <w:rFonts w:eastAsia="Microsoft YaHei"/>
                <w:sz w:val="20"/>
                <w:szCs w:val="20"/>
              </w:rPr>
              <w:t>Nokia, NSB, Spreadtrum</w:t>
            </w:r>
          </w:p>
        </w:tc>
      </w:tr>
      <w:tr w:rsidR="00525236" w14:paraId="3327E2DB" w14:textId="77777777" w:rsidTr="00F279DD">
        <w:trPr>
          <w:trHeight w:val="270"/>
          <w:jc w:val="center"/>
        </w:trPr>
        <w:tc>
          <w:tcPr>
            <w:tcW w:w="0" w:type="auto"/>
            <w:vMerge w:val="restart"/>
          </w:tcPr>
          <w:p w14:paraId="118B803A" w14:textId="77777777" w:rsidR="00F279DD" w:rsidRDefault="00F279DD" w:rsidP="006E3B3D">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ther values</w:t>
            </w:r>
          </w:p>
        </w:tc>
        <w:tc>
          <w:tcPr>
            <w:tcW w:w="0" w:type="auto"/>
          </w:tcPr>
          <w:p w14:paraId="3A094DDE" w14:textId="5493A9F1" w:rsidR="00F279DD" w:rsidRDefault="006D00DC" w:rsidP="006E3B3D">
            <w:pPr>
              <w:widowControl w:val="0"/>
              <w:snapToGrid w:val="0"/>
              <w:spacing w:before="120" w:after="120" w:line="240" w:lineRule="auto"/>
              <w:rPr>
                <w:rFonts w:eastAsia="Microsoft YaHei"/>
                <w:sz w:val="20"/>
                <w:szCs w:val="20"/>
              </w:rPr>
            </w:pPr>
            <w:r>
              <w:rPr>
                <w:rFonts w:eastAsia="Microsoft YaHei"/>
                <w:sz w:val="20"/>
                <w:szCs w:val="20"/>
              </w:rPr>
              <w:t>P</w:t>
            </w:r>
            <w:r w:rsidRPr="00B550DA">
              <w:rPr>
                <w:rFonts w:eastAsia="Microsoft YaHei"/>
                <w:sz w:val="20"/>
                <w:szCs w:val="20"/>
                <w:vertAlign w:val="subscript"/>
              </w:rPr>
              <w:t>F</w:t>
            </w:r>
            <w:r>
              <w:rPr>
                <w:rFonts w:eastAsia="Microsoft YaHei"/>
                <w:sz w:val="20"/>
                <w:szCs w:val="20"/>
              </w:rPr>
              <w:t xml:space="preserve"> = {</w:t>
            </w:r>
            <w:r w:rsidR="00F279DD">
              <w:rPr>
                <w:rFonts w:eastAsia="Microsoft YaHei" w:hint="eastAsia"/>
                <w:sz w:val="20"/>
                <w:szCs w:val="20"/>
              </w:rPr>
              <w:t>1</w:t>
            </w:r>
            <w:r w:rsidR="00F279DD">
              <w:rPr>
                <w:rFonts w:eastAsia="Microsoft YaHei"/>
                <w:sz w:val="20"/>
                <w:szCs w:val="20"/>
              </w:rPr>
              <w:t>2, 16</w:t>
            </w:r>
            <w:r>
              <w:rPr>
                <w:rFonts w:eastAsia="Microsoft YaHei"/>
                <w:sz w:val="20"/>
                <w:szCs w:val="20"/>
              </w:rPr>
              <w:t>}</w:t>
            </w:r>
          </w:p>
        </w:tc>
        <w:tc>
          <w:tcPr>
            <w:tcW w:w="0" w:type="auto"/>
            <w:gridSpan w:val="4"/>
          </w:tcPr>
          <w:p w14:paraId="6A301634" w14:textId="77777777" w:rsidR="00F279DD" w:rsidRDefault="00F279DD" w:rsidP="006E3B3D">
            <w:pPr>
              <w:widowControl w:val="0"/>
              <w:snapToGrid w:val="0"/>
              <w:spacing w:before="120" w:after="120" w:line="240" w:lineRule="auto"/>
              <w:rPr>
                <w:rFonts w:eastAsia="Microsoft YaHei"/>
                <w:sz w:val="20"/>
                <w:szCs w:val="20"/>
              </w:rPr>
            </w:pPr>
            <w:r>
              <w:rPr>
                <w:rFonts w:eastAsia="Microsoft YaHei"/>
                <w:sz w:val="20"/>
                <w:szCs w:val="20"/>
              </w:rPr>
              <w:t>2 supporting companies</w:t>
            </w:r>
          </w:p>
          <w:p w14:paraId="11FD07FB" w14:textId="1036CBE0" w:rsidR="00F279DD" w:rsidRPr="00F279DD" w:rsidRDefault="00F279DD" w:rsidP="00952BBB">
            <w:pPr>
              <w:pStyle w:val="ListParagraph"/>
              <w:widowControl w:val="0"/>
              <w:numPr>
                <w:ilvl w:val="0"/>
                <w:numId w:val="8"/>
              </w:numPr>
              <w:snapToGrid w:val="0"/>
              <w:spacing w:before="120" w:after="120" w:line="240" w:lineRule="auto"/>
              <w:rPr>
                <w:rFonts w:eastAsia="Microsoft YaHei"/>
                <w:sz w:val="20"/>
                <w:szCs w:val="20"/>
              </w:rPr>
            </w:pPr>
            <w:r w:rsidRPr="00F279DD">
              <w:rPr>
                <w:rFonts w:eastAsia="Microsoft YaHei"/>
                <w:sz w:val="20"/>
                <w:szCs w:val="20"/>
              </w:rPr>
              <w:t>Fraunhofer IIS, Fraunhofer HHI</w:t>
            </w:r>
          </w:p>
        </w:tc>
      </w:tr>
      <w:tr w:rsidR="00525236" w14:paraId="021079E5" w14:textId="77777777" w:rsidTr="006E3B3D">
        <w:trPr>
          <w:trHeight w:val="269"/>
          <w:jc w:val="center"/>
        </w:trPr>
        <w:tc>
          <w:tcPr>
            <w:tcW w:w="0" w:type="auto"/>
            <w:vMerge/>
          </w:tcPr>
          <w:p w14:paraId="21A1EC4F" w14:textId="77777777" w:rsidR="00F279DD" w:rsidRDefault="00F279DD" w:rsidP="006E3B3D">
            <w:pPr>
              <w:widowControl w:val="0"/>
              <w:snapToGrid w:val="0"/>
              <w:spacing w:before="120" w:after="120" w:line="240" w:lineRule="auto"/>
              <w:rPr>
                <w:rFonts w:eastAsia="Microsoft YaHei"/>
                <w:sz w:val="20"/>
                <w:szCs w:val="20"/>
              </w:rPr>
            </w:pPr>
          </w:p>
        </w:tc>
        <w:tc>
          <w:tcPr>
            <w:tcW w:w="0" w:type="auto"/>
          </w:tcPr>
          <w:p w14:paraId="5BF35E60" w14:textId="43808EAB" w:rsidR="00F279DD" w:rsidRDefault="006D00DC" w:rsidP="006E3B3D">
            <w:pPr>
              <w:widowControl w:val="0"/>
              <w:snapToGrid w:val="0"/>
              <w:spacing w:before="120" w:after="120" w:line="240" w:lineRule="auto"/>
              <w:rPr>
                <w:rFonts w:eastAsia="Microsoft YaHei"/>
                <w:sz w:val="20"/>
                <w:szCs w:val="20"/>
              </w:rPr>
            </w:pPr>
            <w:r>
              <w:rPr>
                <w:rFonts w:eastAsia="Microsoft YaHei"/>
                <w:sz w:val="20"/>
                <w:szCs w:val="20"/>
              </w:rPr>
              <w:t>F</w:t>
            </w:r>
            <w:r w:rsidRPr="006D00DC">
              <w:rPr>
                <w:rFonts w:eastAsia="Microsoft YaHei"/>
                <w:sz w:val="20"/>
                <w:szCs w:val="20"/>
              </w:rPr>
              <w:t>ractional values</w:t>
            </w:r>
          </w:p>
        </w:tc>
        <w:tc>
          <w:tcPr>
            <w:tcW w:w="0" w:type="auto"/>
            <w:gridSpan w:val="4"/>
          </w:tcPr>
          <w:p w14:paraId="29E99F29" w14:textId="77777777" w:rsidR="00F279DD" w:rsidRDefault="000B3B56" w:rsidP="006E3B3D">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 xml:space="preserve"> supporting company</w:t>
            </w:r>
          </w:p>
          <w:p w14:paraId="3BCEFC57" w14:textId="77777777" w:rsidR="000B3B56" w:rsidRDefault="000B3B56"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uturewei</w:t>
            </w:r>
          </w:p>
          <w:p w14:paraId="588D952B" w14:textId="77777777" w:rsidR="000B3B56" w:rsidRDefault="000B3B56" w:rsidP="000B3B56">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 xml:space="preserve"> company has concern</w:t>
            </w:r>
          </w:p>
          <w:p w14:paraId="22787440" w14:textId="272451D4" w:rsidR="000B3B56" w:rsidRPr="000B3B56" w:rsidRDefault="000B3B56"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MCC</w:t>
            </w:r>
          </w:p>
        </w:tc>
      </w:tr>
      <w:tr w:rsidR="00EB12B6" w14:paraId="7AA488FE" w14:textId="77777777" w:rsidTr="006E3B3D">
        <w:trPr>
          <w:trHeight w:val="269"/>
          <w:jc w:val="center"/>
        </w:trPr>
        <w:tc>
          <w:tcPr>
            <w:tcW w:w="0" w:type="auto"/>
            <w:gridSpan w:val="6"/>
          </w:tcPr>
          <w:p w14:paraId="5A293A0A" w14:textId="3B590596" w:rsidR="00EB12B6" w:rsidRPr="00EB12B6" w:rsidRDefault="00EB12B6" w:rsidP="006E3B3D">
            <w:pPr>
              <w:widowControl w:val="0"/>
              <w:snapToGrid w:val="0"/>
              <w:spacing w:before="120" w:after="120" w:line="240" w:lineRule="auto"/>
              <w:rPr>
                <w:rFonts w:eastAsia="Microsoft YaHei"/>
                <w:b/>
                <w:sz w:val="20"/>
                <w:szCs w:val="20"/>
                <w:u w:val="single"/>
              </w:rPr>
            </w:pPr>
            <w:r w:rsidRPr="00EB12B6">
              <w:rPr>
                <w:rFonts w:eastAsia="Microsoft YaHei" w:hint="eastAsia"/>
                <w:b/>
                <w:sz w:val="20"/>
                <w:szCs w:val="20"/>
                <w:u w:val="single"/>
              </w:rPr>
              <w:t>H</w:t>
            </w:r>
            <w:r w:rsidRPr="00EB12B6">
              <w:rPr>
                <w:rFonts w:eastAsia="Microsoft YaHei"/>
                <w:b/>
                <w:sz w:val="20"/>
                <w:szCs w:val="20"/>
                <w:u w:val="single"/>
              </w:rPr>
              <w:t xml:space="preserve">ow to avoid fractional values for </w:t>
            </w:r>
            <m:oMath>
              <m:f>
                <m:fPr>
                  <m:ctrlPr>
                    <w:rPr>
                      <w:rFonts w:ascii="Cambria Math" w:eastAsia="Microsoft YaHei" w:hAnsi="Cambria Math"/>
                      <w:b/>
                      <w:bCs/>
                      <w:sz w:val="20"/>
                      <w:szCs w:val="20"/>
                      <w:u w:val="single"/>
                    </w:rPr>
                  </m:ctrlPr>
                </m:fPr>
                <m:num>
                  <m:r>
                    <m:rPr>
                      <m:sty m:val="b"/>
                    </m:rPr>
                    <w:rPr>
                      <w:rFonts w:ascii="Cambria Math" w:eastAsia="Microsoft YaHei" w:hAnsi="Cambria Math"/>
                      <w:sz w:val="20"/>
                      <w:szCs w:val="20"/>
                      <w:u w:val="single"/>
                    </w:rPr>
                    <m:t>1</m:t>
                  </m:r>
                </m:num>
                <m:den>
                  <m:sSub>
                    <m:sSubPr>
                      <m:ctrlPr>
                        <w:rPr>
                          <w:rFonts w:ascii="Cambria Math" w:eastAsia="Microsoft YaHei" w:hAnsi="Cambria Math"/>
                          <w:b/>
                          <w:bCs/>
                          <w:sz w:val="20"/>
                          <w:szCs w:val="20"/>
                          <w:u w:val="single"/>
                        </w:rPr>
                      </m:ctrlPr>
                    </m:sSubPr>
                    <m:e>
                      <m:r>
                        <m:rPr>
                          <m:sty m:val="b"/>
                        </m:rPr>
                        <w:rPr>
                          <w:rFonts w:ascii="Cambria Math" w:eastAsia="Microsoft YaHei" w:hAnsi="Cambria Math"/>
                          <w:sz w:val="20"/>
                          <w:szCs w:val="20"/>
                          <w:u w:val="single"/>
                        </w:rPr>
                        <m:t>P</m:t>
                      </m:r>
                    </m:e>
                    <m:sub>
                      <m:r>
                        <m:rPr>
                          <m:sty m:val="b"/>
                        </m:rPr>
                        <w:rPr>
                          <w:rFonts w:ascii="Cambria Math" w:eastAsia="Microsoft YaHei" w:hAnsi="Cambria Math"/>
                          <w:sz w:val="20"/>
                          <w:szCs w:val="20"/>
                          <w:u w:val="single"/>
                        </w:rPr>
                        <m:t>F</m:t>
                      </m:r>
                    </m:sub>
                  </m:sSub>
                </m:den>
              </m:f>
              <m:sSub>
                <m:sSubPr>
                  <m:ctrlPr>
                    <w:rPr>
                      <w:rFonts w:ascii="Cambria Math" w:eastAsia="Microsoft YaHei" w:hAnsi="Cambria Math"/>
                      <w:b/>
                      <w:bCs/>
                      <w:sz w:val="20"/>
                      <w:szCs w:val="20"/>
                      <w:u w:val="single"/>
                    </w:rPr>
                  </m:ctrlPr>
                </m:sSubPr>
                <m:e>
                  <m:r>
                    <m:rPr>
                      <m:sty m:val="b"/>
                    </m:rPr>
                    <w:rPr>
                      <w:rFonts w:ascii="Cambria Math" w:eastAsia="Microsoft YaHei" w:hAnsi="Cambria Math"/>
                      <w:sz w:val="20"/>
                      <w:szCs w:val="20"/>
                      <w:u w:val="single"/>
                    </w:rPr>
                    <m:t>m</m:t>
                  </m:r>
                </m:e>
                <m:sub>
                  <m:r>
                    <m:rPr>
                      <m:sty m:val="b"/>
                    </m:rPr>
                    <w:rPr>
                      <w:rFonts w:ascii="Cambria Math" w:eastAsia="Microsoft YaHei" w:hAnsi="Cambria Math"/>
                      <w:sz w:val="20"/>
                      <w:szCs w:val="20"/>
                      <w:u w:val="single"/>
                    </w:rPr>
                    <m:t>SRS, </m:t>
                  </m:r>
                  <m:sSub>
                    <m:sSubPr>
                      <m:ctrlPr>
                        <w:rPr>
                          <w:rFonts w:ascii="Cambria Math" w:eastAsia="Microsoft YaHei" w:hAnsi="Cambria Math"/>
                          <w:b/>
                          <w:bCs/>
                          <w:sz w:val="20"/>
                          <w:szCs w:val="20"/>
                          <w:u w:val="single"/>
                        </w:rPr>
                      </m:ctrlPr>
                    </m:sSubPr>
                    <m:e>
                      <m:r>
                        <m:rPr>
                          <m:sty m:val="b"/>
                        </m:rPr>
                        <w:rPr>
                          <w:rFonts w:ascii="Cambria Math" w:eastAsia="Microsoft YaHei" w:hAnsi="Cambria Math"/>
                          <w:sz w:val="20"/>
                          <w:szCs w:val="20"/>
                          <w:u w:val="single"/>
                        </w:rPr>
                        <m:t>B</m:t>
                      </m:r>
                    </m:e>
                    <m:sub>
                      <m:r>
                        <m:rPr>
                          <m:sty m:val="b"/>
                        </m:rPr>
                        <w:rPr>
                          <w:rFonts w:ascii="Cambria Math" w:eastAsia="Microsoft YaHei" w:hAnsi="Cambria Math"/>
                          <w:sz w:val="20"/>
                          <w:szCs w:val="20"/>
                          <w:u w:val="single"/>
                        </w:rPr>
                        <m:t>SRS</m:t>
                      </m:r>
                    </m:sub>
                  </m:sSub>
                </m:sub>
              </m:sSub>
            </m:oMath>
            <w:r w:rsidRPr="00EB12B6">
              <w:rPr>
                <w:rFonts w:eastAsia="Microsoft YaHei" w:hint="eastAsia"/>
                <w:b/>
                <w:bCs/>
                <w:sz w:val="20"/>
                <w:szCs w:val="20"/>
                <w:u w:val="single"/>
              </w:rPr>
              <w:t>,</w:t>
            </w:r>
            <w:r w:rsidRPr="00EB12B6">
              <w:rPr>
                <w:rFonts w:eastAsia="Microsoft YaHei"/>
                <w:b/>
                <w:bCs/>
                <w:sz w:val="20"/>
                <w:szCs w:val="20"/>
                <w:u w:val="single"/>
              </w:rPr>
              <w:t xml:space="preserve"> e.g., in the case of P</w:t>
            </w:r>
            <w:r w:rsidRPr="00EB12B6">
              <w:rPr>
                <w:rFonts w:eastAsia="Microsoft YaHei"/>
                <w:b/>
                <w:bCs/>
                <w:sz w:val="20"/>
                <w:szCs w:val="20"/>
                <w:u w:val="single"/>
                <w:vertAlign w:val="subscript"/>
              </w:rPr>
              <w:t>F</w:t>
            </w:r>
            <w:r w:rsidRPr="00EB12B6">
              <w:rPr>
                <w:rFonts w:eastAsia="Microsoft YaHei"/>
                <w:b/>
                <w:bCs/>
                <w:sz w:val="20"/>
                <w:szCs w:val="20"/>
                <w:u w:val="single"/>
              </w:rPr>
              <w:t xml:space="preserve"> = 8</w:t>
            </w:r>
          </w:p>
        </w:tc>
      </w:tr>
      <w:tr w:rsidR="00525236" w14:paraId="4A377909" w14:textId="77777777" w:rsidTr="006E3B3D">
        <w:trPr>
          <w:trHeight w:val="269"/>
          <w:jc w:val="center"/>
        </w:trPr>
        <w:tc>
          <w:tcPr>
            <w:tcW w:w="0" w:type="auto"/>
            <w:gridSpan w:val="2"/>
            <w:shd w:val="clear" w:color="auto" w:fill="E2EFD9" w:themeFill="accent6" w:themeFillTint="33"/>
          </w:tcPr>
          <w:p w14:paraId="59214929" w14:textId="3BB858F1" w:rsidR="00525236" w:rsidRDefault="00525236" w:rsidP="00525236">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gridSpan w:val="2"/>
            <w:shd w:val="clear" w:color="auto" w:fill="E2EFD9" w:themeFill="accent6" w:themeFillTint="33"/>
          </w:tcPr>
          <w:p w14:paraId="131EC796" w14:textId="7845F6EC" w:rsidR="00525236" w:rsidRDefault="00525236" w:rsidP="00525236">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gridSpan w:val="2"/>
            <w:shd w:val="clear" w:color="auto" w:fill="E2EFD9" w:themeFill="accent6" w:themeFillTint="33"/>
          </w:tcPr>
          <w:p w14:paraId="6D0093EA" w14:textId="194E7C61" w:rsidR="00525236" w:rsidRDefault="00525236" w:rsidP="00525236">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525236" w14:paraId="7F6BA24C" w14:textId="77777777" w:rsidTr="006E3B3D">
        <w:trPr>
          <w:trHeight w:val="269"/>
          <w:jc w:val="center"/>
        </w:trPr>
        <w:tc>
          <w:tcPr>
            <w:tcW w:w="0" w:type="auto"/>
            <w:gridSpan w:val="2"/>
          </w:tcPr>
          <w:p w14:paraId="635875B4" w14:textId="6ACCACEE" w:rsidR="00525236" w:rsidRDefault="00525236" w:rsidP="00525236">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1: </w:t>
            </w:r>
            <w:r w:rsidRPr="00525236">
              <w:rPr>
                <w:rFonts w:eastAsia="Microsoft YaHei"/>
                <w:sz w:val="20"/>
                <w:szCs w:val="20"/>
              </w:rPr>
              <w:t xml:space="preserve">Restrict that </w: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525236">
              <w:rPr>
                <w:rFonts w:eastAsia="Microsoft YaHei" w:hint="eastAsia"/>
                <w:bCs/>
                <w:sz w:val="20"/>
                <w:szCs w:val="20"/>
              </w:rPr>
              <w:t xml:space="preserve"> </w:t>
            </w:r>
            <w:r w:rsidRPr="00525236">
              <w:rPr>
                <w:rFonts w:eastAsia="Microsoft YaHei"/>
                <w:bCs/>
                <w:sz w:val="20"/>
                <w:szCs w:val="20"/>
              </w:rPr>
              <w:t>is an integer value</w:t>
            </w:r>
          </w:p>
        </w:tc>
        <w:tc>
          <w:tcPr>
            <w:tcW w:w="0" w:type="auto"/>
            <w:gridSpan w:val="2"/>
          </w:tcPr>
          <w:p w14:paraId="6BF424F9" w14:textId="1DFBE813" w:rsidR="00525236" w:rsidRDefault="00B515E6" w:rsidP="00525236">
            <w:pPr>
              <w:widowControl w:val="0"/>
              <w:snapToGrid w:val="0"/>
              <w:spacing w:before="120" w:after="120" w:line="240" w:lineRule="auto"/>
              <w:rPr>
                <w:rFonts w:eastAsia="Microsoft YaHei"/>
                <w:sz w:val="20"/>
                <w:szCs w:val="20"/>
              </w:rPr>
            </w:pPr>
            <w:r>
              <w:rPr>
                <w:rFonts w:eastAsia="Microsoft YaHei"/>
                <w:sz w:val="20"/>
                <w:szCs w:val="20"/>
              </w:rPr>
              <w:t>10</w:t>
            </w:r>
          </w:p>
        </w:tc>
        <w:tc>
          <w:tcPr>
            <w:tcW w:w="0" w:type="auto"/>
            <w:gridSpan w:val="2"/>
          </w:tcPr>
          <w:p w14:paraId="53A86D08" w14:textId="4A85E9B5" w:rsidR="00525236" w:rsidRDefault="00525236" w:rsidP="00525236">
            <w:pPr>
              <w:widowControl w:val="0"/>
              <w:snapToGrid w:val="0"/>
              <w:spacing w:before="120" w:after="120" w:line="240" w:lineRule="auto"/>
              <w:rPr>
                <w:rFonts w:eastAsia="Microsoft YaHei"/>
                <w:sz w:val="20"/>
                <w:szCs w:val="20"/>
              </w:rPr>
            </w:pPr>
            <w:r w:rsidRPr="00525236">
              <w:rPr>
                <w:rFonts w:eastAsia="Microsoft YaHei"/>
                <w:bCs/>
                <w:sz w:val="20"/>
                <w:szCs w:val="20"/>
              </w:rPr>
              <w:t>Qualcomm, ZTE, Samsung, Sony, Huawei, HiSilicon, OPPO</w:t>
            </w:r>
            <w:r w:rsidR="00B252BC">
              <w:rPr>
                <w:rFonts w:eastAsia="Microsoft YaHei"/>
                <w:bCs/>
                <w:sz w:val="20"/>
                <w:szCs w:val="20"/>
              </w:rPr>
              <w:t>, Lenovo, MotM</w:t>
            </w:r>
            <w:r w:rsidR="00B515E6">
              <w:rPr>
                <w:rFonts w:eastAsia="Microsoft YaHei"/>
                <w:sz w:val="20"/>
                <w:szCs w:val="20"/>
              </w:rPr>
              <w:t>, MediaTek</w:t>
            </w:r>
          </w:p>
        </w:tc>
      </w:tr>
      <w:tr w:rsidR="00525236" w14:paraId="5AD10F9F" w14:textId="77777777" w:rsidTr="006E3B3D">
        <w:trPr>
          <w:trHeight w:val="269"/>
          <w:jc w:val="center"/>
        </w:trPr>
        <w:tc>
          <w:tcPr>
            <w:tcW w:w="0" w:type="auto"/>
            <w:gridSpan w:val="2"/>
          </w:tcPr>
          <w:p w14:paraId="66F18B76" w14:textId="79BA644B" w:rsidR="00525236" w:rsidRDefault="00525236" w:rsidP="006E3B3D">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2: </w:t>
            </w:r>
            <w:r w:rsidRPr="00525236">
              <w:rPr>
                <w:rFonts w:eastAsia="Microsoft YaHei"/>
                <w:bCs/>
                <w:sz w:val="20"/>
                <w:szCs w:val="20"/>
              </w:rPr>
              <w:t xml:space="preserve">Introduce a rule to round </w: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p>
        </w:tc>
        <w:tc>
          <w:tcPr>
            <w:tcW w:w="0" w:type="auto"/>
            <w:gridSpan w:val="2"/>
          </w:tcPr>
          <w:p w14:paraId="0C0CC1FE" w14:textId="435F1089" w:rsidR="00525236" w:rsidRDefault="00525236" w:rsidP="006E3B3D">
            <w:pPr>
              <w:widowControl w:val="0"/>
              <w:snapToGrid w:val="0"/>
              <w:spacing w:before="120" w:after="120" w:line="240" w:lineRule="auto"/>
              <w:rPr>
                <w:rFonts w:eastAsia="Microsoft YaHei"/>
                <w:sz w:val="20"/>
                <w:szCs w:val="20"/>
              </w:rPr>
            </w:pPr>
            <w:r>
              <w:rPr>
                <w:rFonts w:eastAsia="Microsoft YaHei" w:hint="eastAsia"/>
                <w:sz w:val="20"/>
                <w:szCs w:val="20"/>
              </w:rPr>
              <w:t>1</w:t>
            </w:r>
          </w:p>
        </w:tc>
        <w:tc>
          <w:tcPr>
            <w:tcW w:w="0" w:type="auto"/>
            <w:gridSpan w:val="2"/>
          </w:tcPr>
          <w:p w14:paraId="5B800F1F" w14:textId="6890D173" w:rsidR="00525236" w:rsidRDefault="00525236"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ivo</w:t>
            </w:r>
          </w:p>
        </w:tc>
      </w:tr>
      <w:tr w:rsidR="00763672" w:rsidRPr="00F368D8" w14:paraId="49E3D2FB" w14:textId="77777777" w:rsidTr="00A60F88">
        <w:trPr>
          <w:jc w:val="center"/>
        </w:trPr>
        <w:tc>
          <w:tcPr>
            <w:tcW w:w="0" w:type="auto"/>
            <w:gridSpan w:val="6"/>
            <w:shd w:val="clear" w:color="auto" w:fill="FFFFFF" w:themeFill="background1"/>
          </w:tcPr>
          <w:p w14:paraId="76F25640" w14:textId="77777777" w:rsidR="00763672" w:rsidRPr="00F368D8" w:rsidRDefault="00763672" w:rsidP="00A60F88">
            <w:pPr>
              <w:widowControl w:val="0"/>
              <w:snapToGrid w:val="0"/>
              <w:spacing w:before="120" w:after="120" w:line="240" w:lineRule="auto"/>
              <w:rPr>
                <w:rFonts w:eastAsia="Microsoft YaHei"/>
                <w:b/>
                <w:sz w:val="20"/>
                <w:szCs w:val="20"/>
                <w:u w:val="single"/>
              </w:rPr>
            </w:pPr>
            <w:r w:rsidRPr="00124087">
              <w:rPr>
                <w:rFonts w:eastAsiaTheme="minorEastAsia" w:hint="eastAsia"/>
                <w:b/>
                <w:sz w:val="20"/>
                <w:szCs w:val="20"/>
                <w:u w:val="single"/>
              </w:rPr>
              <w:t>H</w:t>
            </w:r>
            <w:r w:rsidRPr="00124087">
              <w:rPr>
                <w:rFonts w:eastAsiaTheme="minorEastAsia"/>
                <w:b/>
                <w:sz w:val="20"/>
                <w:szCs w:val="20"/>
                <w:u w:val="single"/>
              </w:rPr>
              <w:t xml:space="preserve">ow to restrict </w:t>
            </w:r>
            <w:r>
              <w:rPr>
                <w:rFonts w:eastAsiaTheme="minorEastAsia"/>
                <w:b/>
                <w:sz w:val="20"/>
                <w:szCs w:val="20"/>
                <w:u w:val="single"/>
              </w:rPr>
              <w:t xml:space="preserve">SRS </w:t>
            </w:r>
            <w:r w:rsidRPr="00124087">
              <w:rPr>
                <w:rFonts w:eastAsiaTheme="minorEastAsia"/>
                <w:b/>
                <w:sz w:val="20"/>
                <w:szCs w:val="20"/>
                <w:u w:val="single"/>
              </w:rPr>
              <w:t>sequence length</w:t>
            </w:r>
            <w:r>
              <w:rPr>
                <w:rFonts w:eastAsia="Microsoft YaHei"/>
                <w:b/>
                <w:sz w:val="20"/>
                <w:szCs w:val="20"/>
                <w:u w:val="single"/>
              </w:rPr>
              <w:t xml:space="preserve"> for RPFS</w:t>
            </w:r>
          </w:p>
        </w:tc>
      </w:tr>
      <w:tr w:rsidR="00763672" w14:paraId="12941BA2" w14:textId="77777777" w:rsidTr="00A60F88">
        <w:trPr>
          <w:jc w:val="center"/>
        </w:trPr>
        <w:tc>
          <w:tcPr>
            <w:tcW w:w="0" w:type="auto"/>
            <w:gridSpan w:val="4"/>
            <w:shd w:val="clear" w:color="auto" w:fill="E2EFD9" w:themeFill="accent6" w:themeFillTint="33"/>
          </w:tcPr>
          <w:p w14:paraId="4421B93B" w14:textId="77777777" w:rsidR="00763672" w:rsidRDefault="00763672" w:rsidP="00A60F88">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5CCBE24D" w14:textId="77777777" w:rsidR="00763672" w:rsidRDefault="00763672" w:rsidP="00A60F88">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14B583F5" w14:textId="77777777" w:rsidR="00763672" w:rsidRDefault="00763672" w:rsidP="00A60F88">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763672" w:rsidRPr="00E24360" w14:paraId="55E79CE5" w14:textId="77777777" w:rsidTr="00A60F88">
        <w:trPr>
          <w:jc w:val="center"/>
        </w:trPr>
        <w:tc>
          <w:tcPr>
            <w:tcW w:w="0" w:type="auto"/>
            <w:gridSpan w:val="4"/>
          </w:tcPr>
          <w:p w14:paraId="56F4D038" w14:textId="77777777" w:rsidR="00763672" w:rsidRDefault="00763672" w:rsidP="00A60F88">
            <w:pPr>
              <w:widowControl w:val="0"/>
              <w:snapToGrid w:val="0"/>
              <w:spacing w:before="120" w:after="120" w:line="240" w:lineRule="auto"/>
              <w:rPr>
                <w:rFonts w:eastAsia="Microsoft YaHei"/>
                <w:sz w:val="20"/>
                <w:szCs w:val="20"/>
              </w:rPr>
            </w:pPr>
            <w:r>
              <w:rPr>
                <w:rFonts w:eastAsia="Microsoft YaHei"/>
                <w:bCs/>
                <w:sz w:val="20"/>
                <w:szCs w:val="20"/>
              </w:rPr>
              <w:t xml:space="preserve">Alt 1: </w:t>
            </w:r>
            <w:r w:rsidRPr="004C3238">
              <w:rPr>
                <w:rFonts w:eastAsia="Microsoft YaHei"/>
                <w:bCs/>
                <w:sz w:val="20"/>
                <w:szCs w:val="20"/>
              </w:rPr>
              <w:t>Restrict that the final SRS sequence (i.e., the number of SRS subcarriers) is a multiple of 6</w:t>
            </w:r>
            <w:r>
              <w:rPr>
                <w:rFonts w:eastAsia="Microsoft YaHei"/>
                <w:bCs/>
                <w:sz w:val="20"/>
                <w:szCs w:val="20"/>
              </w:rPr>
              <w:t xml:space="preserve">, which has been </w:t>
            </w:r>
            <w:r>
              <w:rPr>
                <w:rFonts w:eastAsia="Microsoft YaHei"/>
                <w:bCs/>
                <w:sz w:val="20"/>
                <w:szCs w:val="20"/>
              </w:rPr>
              <w:lastRenderedPageBreak/>
              <w:t>supported by the current specification</w:t>
            </w:r>
          </w:p>
        </w:tc>
        <w:tc>
          <w:tcPr>
            <w:tcW w:w="0" w:type="auto"/>
          </w:tcPr>
          <w:p w14:paraId="08E4E14B" w14:textId="36A11F9C" w:rsidR="00763672" w:rsidRPr="00BD38E9" w:rsidRDefault="003F3271" w:rsidP="00A60F88">
            <w:pPr>
              <w:widowControl w:val="0"/>
              <w:snapToGrid w:val="0"/>
              <w:spacing w:before="120" w:after="120" w:line="240" w:lineRule="auto"/>
              <w:rPr>
                <w:rFonts w:eastAsia="Microsoft YaHei"/>
                <w:sz w:val="20"/>
                <w:szCs w:val="20"/>
              </w:rPr>
            </w:pPr>
            <w:r>
              <w:rPr>
                <w:rFonts w:eastAsia="Microsoft YaHei"/>
                <w:sz w:val="20"/>
                <w:szCs w:val="20"/>
              </w:rPr>
              <w:lastRenderedPageBreak/>
              <w:t>6</w:t>
            </w:r>
          </w:p>
        </w:tc>
        <w:tc>
          <w:tcPr>
            <w:tcW w:w="0" w:type="auto"/>
          </w:tcPr>
          <w:p w14:paraId="4FA3B1C4" w14:textId="3D29853B" w:rsidR="00763672" w:rsidRPr="00304847" w:rsidRDefault="00763672" w:rsidP="00A60F88">
            <w:pPr>
              <w:widowControl w:val="0"/>
              <w:snapToGrid w:val="0"/>
              <w:spacing w:before="120" w:after="120" w:line="240" w:lineRule="auto"/>
              <w:rPr>
                <w:rFonts w:eastAsia="Microsoft YaHei"/>
                <w:sz w:val="20"/>
                <w:szCs w:val="20"/>
              </w:rPr>
            </w:pPr>
            <w:r w:rsidRPr="004C3238">
              <w:rPr>
                <w:rFonts w:eastAsia="Microsoft YaHei"/>
                <w:bCs/>
                <w:sz w:val="20"/>
                <w:szCs w:val="20"/>
              </w:rPr>
              <w:t>ZTE, Sony, Ericsson, Sharp, OPPO</w:t>
            </w:r>
            <w:r w:rsidR="0013607C">
              <w:rPr>
                <w:rFonts w:eastAsia="Microsoft YaHei"/>
                <w:sz w:val="20"/>
                <w:szCs w:val="20"/>
              </w:rPr>
              <w:t>, MediaTek</w:t>
            </w:r>
          </w:p>
        </w:tc>
      </w:tr>
      <w:tr w:rsidR="00763672" w:rsidRPr="00E24360" w14:paraId="1DC7C239" w14:textId="77777777" w:rsidTr="00A60F88">
        <w:trPr>
          <w:jc w:val="center"/>
        </w:trPr>
        <w:tc>
          <w:tcPr>
            <w:tcW w:w="0" w:type="auto"/>
            <w:gridSpan w:val="4"/>
          </w:tcPr>
          <w:p w14:paraId="317ADE3A" w14:textId="77777777" w:rsidR="00763672" w:rsidRDefault="00763672" w:rsidP="00A60F88">
            <w:pPr>
              <w:widowControl w:val="0"/>
              <w:snapToGrid w:val="0"/>
              <w:spacing w:before="120" w:after="120" w:line="240" w:lineRule="auto"/>
              <w:rPr>
                <w:rFonts w:eastAsia="Microsoft YaHei"/>
                <w:sz w:val="20"/>
                <w:szCs w:val="20"/>
              </w:rPr>
            </w:pPr>
            <w:r w:rsidRPr="004C3238">
              <w:rPr>
                <w:rFonts w:eastAsia="Microsoft YaHei"/>
                <w:sz w:val="20"/>
                <w:szCs w:val="20"/>
              </w:rPr>
              <w:t xml:space="preserve">Alt </w:t>
            </w:r>
            <w:r>
              <w:rPr>
                <w:rFonts w:eastAsia="Microsoft YaHei"/>
                <w:sz w:val="20"/>
                <w:szCs w:val="20"/>
              </w:rPr>
              <w:t>2</w:t>
            </w:r>
            <w:r w:rsidRPr="004C3238">
              <w:rPr>
                <w:rFonts w:eastAsia="Microsoft YaHei"/>
                <w:sz w:val="20"/>
                <w:szCs w:val="20"/>
              </w:rPr>
              <w:t xml:space="preserve">: Restrict that the minimum number of RBs given by </w: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3238">
              <w:rPr>
                <w:rFonts w:eastAsia="Microsoft YaHei" w:hint="eastAsia"/>
                <w:bCs/>
                <w:sz w:val="20"/>
                <w:szCs w:val="20"/>
              </w:rPr>
              <w:t xml:space="preserve"> </w:t>
            </w:r>
            <w:r w:rsidRPr="004C3238">
              <w:rPr>
                <w:rFonts w:eastAsia="Microsoft YaHei"/>
                <w:bCs/>
                <w:sz w:val="20"/>
                <w:szCs w:val="20"/>
              </w:rPr>
              <w:t>is 4</w:t>
            </w:r>
          </w:p>
        </w:tc>
        <w:tc>
          <w:tcPr>
            <w:tcW w:w="0" w:type="auto"/>
          </w:tcPr>
          <w:p w14:paraId="51AC1329" w14:textId="77777777" w:rsidR="00763672" w:rsidRDefault="00763672" w:rsidP="00A60F88">
            <w:pPr>
              <w:widowControl w:val="0"/>
              <w:snapToGrid w:val="0"/>
              <w:spacing w:before="120" w:after="120" w:line="240" w:lineRule="auto"/>
              <w:rPr>
                <w:rFonts w:eastAsia="Microsoft YaHei"/>
                <w:sz w:val="20"/>
                <w:szCs w:val="20"/>
              </w:rPr>
            </w:pPr>
            <w:r>
              <w:rPr>
                <w:rFonts w:eastAsia="Microsoft YaHei"/>
                <w:sz w:val="20"/>
                <w:szCs w:val="20"/>
              </w:rPr>
              <w:t>4</w:t>
            </w:r>
          </w:p>
        </w:tc>
        <w:tc>
          <w:tcPr>
            <w:tcW w:w="0" w:type="auto"/>
          </w:tcPr>
          <w:p w14:paraId="5167FFA8" w14:textId="77777777" w:rsidR="00763672" w:rsidRPr="00304847" w:rsidRDefault="00763672" w:rsidP="00A60F88">
            <w:pPr>
              <w:widowControl w:val="0"/>
              <w:snapToGrid w:val="0"/>
              <w:spacing w:before="120" w:after="120" w:line="240" w:lineRule="auto"/>
              <w:rPr>
                <w:rFonts w:eastAsia="Microsoft YaHei"/>
                <w:sz w:val="20"/>
                <w:szCs w:val="20"/>
              </w:rPr>
            </w:pPr>
            <w:r w:rsidRPr="004C3238">
              <w:rPr>
                <w:rFonts w:eastAsia="Microsoft YaHei"/>
                <w:bCs/>
                <w:sz w:val="20"/>
                <w:szCs w:val="20"/>
              </w:rPr>
              <w:t>Qualcomm, Huawei, HiSilicon</w:t>
            </w:r>
            <w:r>
              <w:rPr>
                <w:rFonts w:eastAsia="Microsoft YaHei"/>
                <w:bCs/>
                <w:sz w:val="20"/>
                <w:szCs w:val="20"/>
              </w:rPr>
              <w:t>, Futurewei</w:t>
            </w:r>
          </w:p>
        </w:tc>
      </w:tr>
      <w:tr w:rsidR="00763672" w:rsidRPr="00E24360" w14:paraId="434021AE" w14:textId="77777777" w:rsidTr="00A60F88">
        <w:trPr>
          <w:jc w:val="center"/>
        </w:trPr>
        <w:tc>
          <w:tcPr>
            <w:tcW w:w="0" w:type="auto"/>
            <w:gridSpan w:val="4"/>
          </w:tcPr>
          <w:p w14:paraId="1372D7A8" w14:textId="77777777" w:rsidR="00763672" w:rsidRPr="00923EC4" w:rsidRDefault="00763672" w:rsidP="00A60F88">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3: Restrict that the number of RBs given by </w: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Pr>
                <w:rFonts w:eastAsia="Microsoft YaHei"/>
                <w:bCs/>
                <w:sz w:val="20"/>
                <w:szCs w:val="20"/>
              </w:rPr>
              <w:t xml:space="preserve"> is a multiple of 4</w:t>
            </w:r>
          </w:p>
        </w:tc>
        <w:tc>
          <w:tcPr>
            <w:tcW w:w="0" w:type="auto"/>
          </w:tcPr>
          <w:p w14:paraId="37C7FE6E" w14:textId="77777777" w:rsidR="00763672" w:rsidRDefault="00763672" w:rsidP="00A60F88">
            <w:pPr>
              <w:widowControl w:val="0"/>
              <w:snapToGrid w:val="0"/>
              <w:spacing w:before="120" w:after="120" w:line="240" w:lineRule="auto"/>
              <w:rPr>
                <w:rFonts w:eastAsia="Microsoft YaHei"/>
                <w:sz w:val="20"/>
                <w:szCs w:val="20"/>
              </w:rPr>
            </w:pPr>
            <w:r>
              <w:rPr>
                <w:rFonts w:eastAsia="Microsoft YaHei" w:hint="eastAsia"/>
                <w:sz w:val="20"/>
                <w:szCs w:val="20"/>
              </w:rPr>
              <w:t>1</w:t>
            </w:r>
          </w:p>
        </w:tc>
        <w:tc>
          <w:tcPr>
            <w:tcW w:w="0" w:type="auto"/>
          </w:tcPr>
          <w:p w14:paraId="0E7896DC" w14:textId="77777777" w:rsidR="00763672" w:rsidRPr="004C3238" w:rsidRDefault="00763672" w:rsidP="00A60F88">
            <w:pPr>
              <w:widowControl w:val="0"/>
              <w:snapToGrid w:val="0"/>
              <w:spacing w:before="120" w:after="120" w:line="240" w:lineRule="auto"/>
              <w:rPr>
                <w:rFonts w:eastAsia="Microsoft YaHei"/>
                <w:bCs/>
                <w:sz w:val="20"/>
                <w:szCs w:val="20"/>
              </w:rPr>
            </w:pPr>
            <w:r>
              <w:rPr>
                <w:rFonts w:eastAsia="Microsoft YaHei" w:hint="eastAsia"/>
                <w:bCs/>
                <w:sz w:val="20"/>
                <w:szCs w:val="20"/>
              </w:rPr>
              <w:t>v</w:t>
            </w:r>
            <w:r>
              <w:rPr>
                <w:rFonts w:eastAsia="Microsoft YaHei"/>
                <w:bCs/>
                <w:sz w:val="20"/>
                <w:szCs w:val="20"/>
              </w:rPr>
              <w:t>ivo</w:t>
            </w:r>
          </w:p>
        </w:tc>
      </w:tr>
      <w:tr w:rsidR="00DB5185" w:rsidRPr="00F368D8" w14:paraId="74E280F0" w14:textId="77777777" w:rsidTr="00A60F88">
        <w:trPr>
          <w:jc w:val="center"/>
        </w:trPr>
        <w:tc>
          <w:tcPr>
            <w:tcW w:w="0" w:type="auto"/>
            <w:gridSpan w:val="6"/>
            <w:shd w:val="clear" w:color="auto" w:fill="FFFFFF" w:themeFill="background1"/>
          </w:tcPr>
          <w:p w14:paraId="6D7321BF" w14:textId="77777777" w:rsidR="00DB5185" w:rsidRPr="00F368D8" w:rsidRDefault="00DB5185" w:rsidP="00A60F88">
            <w:pPr>
              <w:widowControl w:val="0"/>
              <w:snapToGrid w:val="0"/>
              <w:spacing w:before="120" w:after="120" w:line="240" w:lineRule="auto"/>
              <w:rPr>
                <w:rFonts w:eastAsia="Microsoft YaHei"/>
                <w:b/>
                <w:sz w:val="20"/>
                <w:szCs w:val="20"/>
                <w:u w:val="single"/>
              </w:rPr>
            </w:pPr>
            <w:r>
              <w:rPr>
                <w:rFonts w:eastAsia="Microsoft YaHei"/>
                <w:b/>
                <w:sz w:val="20"/>
                <w:szCs w:val="20"/>
                <w:u w:val="single"/>
              </w:rPr>
              <w:t xml:space="preserve">Supported </w:t>
            </w:r>
            <w:r w:rsidRPr="003D6DB1">
              <w:rPr>
                <w:rFonts w:eastAsia="Microsoft YaHei"/>
                <w:b/>
                <w:sz w:val="20"/>
                <w:szCs w:val="20"/>
                <w:u w:val="single"/>
              </w:rPr>
              <w:t>N_offset</w:t>
            </w:r>
            <w:r>
              <w:rPr>
                <w:rFonts w:eastAsia="Microsoft YaHei"/>
                <w:b/>
                <w:sz w:val="20"/>
                <w:szCs w:val="20"/>
                <w:u w:val="single"/>
              </w:rPr>
              <w:t xml:space="preserve"> value, which is the</w:t>
            </w:r>
            <w:r w:rsidRPr="003D6DB1">
              <w:rPr>
                <w:rFonts w:eastAsia="Microsoft YaHei"/>
                <w:b/>
                <w:sz w:val="20"/>
                <w:szCs w:val="20"/>
                <w:u w:val="single"/>
              </w:rPr>
              <w:t xml:space="preserve"> start RB</w:t>
            </w:r>
            <w:r>
              <w:rPr>
                <w:rFonts w:eastAsia="Microsoft YaHei"/>
                <w:b/>
                <w:sz w:val="20"/>
                <w:szCs w:val="20"/>
                <w:u w:val="single"/>
              </w:rPr>
              <w:t xml:space="preserve"> index</w:t>
            </w:r>
            <w:r w:rsidRPr="003D6DB1">
              <w:rPr>
                <w:rFonts w:eastAsia="Microsoft YaHei"/>
                <w:b/>
                <w:sz w:val="20"/>
                <w:szCs w:val="20"/>
                <w:u w:val="single"/>
              </w:rPr>
              <w:t xml:space="preserve"> of the </w:t>
            </w:r>
            <m:oMath>
              <m:f>
                <m:fPr>
                  <m:ctrlPr>
                    <w:rPr>
                      <w:rFonts w:ascii="Cambria Math" w:eastAsia="Microsoft YaHei" w:hAnsi="Cambria Math"/>
                      <w:b/>
                      <w:bCs/>
                      <w:sz w:val="20"/>
                      <w:szCs w:val="20"/>
                      <w:u w:val="single"/>
                    </w:rPr>
                  </m:ctrlPr>
                </m:fPr>
                <m:num>
                  <m:r>
                    <m:rPr>
                      <m:sty m:val="b"/>
                    </m:rPr>
                    <w:rPr>
                      <w:rFonts w:ascii="Cambria Math" w:eastAsia="Microsoft YaHei" w:hAnsi="Cambria Math"/>
                      <w:sz w:val="20"/>
                      <w:szCs w:val="20"/>
                      <w:u w:val="single"/>
                    </w:rPr>
                    <m:t>1</m:t>
                  </m:r>
                </m:num>
                <m:den>
                  <m:sSub>
                    <m:sSubPr>
                      <m:ctrlPr>
                        <w:rPr>
                          <w:rFonts w:ascii="Cambria Math" w:eastAsia="Microsoft YaHei" w:hAnsi="Cambria Math"/>
                          <w:b/>
                          <w:bCs/>
                          <w:sz w:val="20"/>
                          <w:szCs w:val="20"/>
                          <w:u w:val="single"/>
                        </w:rPr>
                      </m:ctrlPr>
                    </m:sSubPr>
                    <m:e>
                      <m:r>
                        <m:rPr>
                          <m:sty m:val="b"/>
                        </m:rPr>
                        <w:rPr>
                          <w:rFonts w:ascii="Cambria Math" w:eastAsia="Microsoft YaHei" w:hAnsi="Cambria Math"/>
                          <w:sz w:val="20"/>
                          <w:szCs w:val="20"/>
                          <w:u w:val="single"/>
                        </w:rPr>
                        <m:t>P</m:t>
                      </m:r>
                    </m:e>
                    <m:sub>
                      <m:r>
                        <m:rPr>
                          <m:sty m:val="b"/>
                        </m:rPr>
                        <w:rPr>
                          <w:rFonts w:ascii="Cambria Math" w:eastAsia="Microsoft YaHei" w:hAnsi="Cambria Math"/>
                          <w:sz w:val="20"/>
                          <w:szCs w:val="20"/>
                          <w:u w:val="single"/>
                        </w:rPr>
                        <m:t>F</m:t>
                      </m:r>
                    </m:sub>
                  </m:sSub>
                </m:den>
              </m:f>
              <m:sSub>
                <m:sSubPr>
                  <m:ctrlPr>
                    <w:rPr>
                      <w:rFonts w:ascii="Cambria Math" w:eastAsia="Microsoft YaHei" w:hAnsi="Cambria Math"/>
                      <w:b/>
                      <w:bCs/>
                      <w:sz w:val="20"/>
                      <w:szCs w:val="20"/>
                      <w:u w:val="single"/>
                    </w:rPr>
                  </m:ctrlPr>
                </m:sSubPr>
                <m:e>
                  <m:r>
                    <m:rPr>
                      <m:sty m:val="b"/>
                    </m:rPr>
                    <w:rPr>
                      <w:rFonts w:ascii="Cambria Math" w:eastAsia="Microsoft YaHei" w:hAnsi="Cambria Math"/>
                      <w:sz w:val="20"/>
                      <w:szCs w:val="20"/>
                      <w:u w:val="single"/>
                    </w:rPr>
                    <m:t>m</m:t>
                  </m:r>
                </m:e>
                <m:sub>
                  <m:r>
                    <m:rPr>
                      <m:sty m:val="b"/>
                    </m:rPr>
                    <w:rPr>
                      <w:rFonts w:ascii="Cambria Math" w:eastAsia="Microsoft YaHei" w:hAnsi="Cambria Math"/>
                      <w:sz w:val="20"/>
                      <w:szCs w:val="20"/>
                      <w:u w:val="single"/>
                    </w:rPr>
                    <m:t>SRS, </m:t>
                  </m:r>
                  <m:sSub>
                    <m:sSubPr>
                      <m:ctrlPr>
                        <w:rPr>
                          <w:rFonts w:ascii="Cambria Math" w:eastAsia="Microsoft YaHei" w:hAnsi="Cambria Math"/>
                          <w:b/>
                          <w:bCs/>
                          <w:sz w:val="20"/>
                          <w:szCs w:val="20"/>
                          <w:u w:val="single"/>
                        </w:rPr>
                      </m:ctrlPr>
                    </m:sSubPr>
                    <m:e>
                      <m:r>
                        <m:rPr>
                          <m:sty m:val="b"/>
                        </m:rPr>
                        <w:rPr>
                          <w:rFonts w:ascii="Cambria Math" w:eastAsia="Microsoft YaHei" w:hAnsi="Cambria Math"/>
                          <w:sz w:val="20"/>
                          <w:szCs w:val="20"/>
                          <w:u w:val="single"/>
                        </w:rPr>
                        <m:t>B</m:t>
                      </m:r>
                    </m:e>
                    <m:sub>
                      <m:r>
                        <m:rPr>
                          <m:sty m:val="b"/>
                        </m:rPr>
                        <w:rPr>
                          <w:rFonts w:ascii="Cambria Math" w:eastAsia="Microsoft YaHei" w:hAnsi="Cambria Math"/>
                          <w:sz w:val="20"/>
                          <w:szCs w:val="20"/>
                          <w:u w:val="single"/>
                        </w:rPr>
                        <m:t>SRS</m:t>
                      </m:r>
                    </m:sub>
                  </m:sSub>
                </m:sub>
              </m:sSub>
            </m:oMath>
            <w:r w:rsidRPr="003D6DB1">
              <w:rPr>
                <w:rFonts w:eastAsia="Microsoft YaHei" w:hint="eastAsia"/>
                <w:b/>
                <w:bCs/>
                <w:sz w:val="20"/>
                <w:szCs w:val="20"/>
                <w:u w:val="single"/>
              </w:rPr>
              <w:t xml:space="preserve"> </w:t>
            </w:r>
            <w:r w:rsidRPr="003D6DB1">
              <w:rPr>
                <w:rFonts w:eastAsia="Microsoft YaHei"/>
                <w:b/>
                <w:bCs/>
                <w:sz w:val="20"/>
                <w:szCs w:val="20"/>
                <w:u w:val="single"/>
              </w:rPr>
              <w:t xml:space="preserve">RBs in the </w:t>
            </w:r>
            <m:oMath>
              <m:sSub>
                <m:sSubPr>
                  <m:ctrlPr>
                    <w:rPr>
                      <w:rFonts w:ascii="Cambria Math" w:eastAsia="Microsoft YaHei" w:hAnsi="Cambria Math"/>
                      <w:b/>
                      <w:bCs/>
                      <w:sz w:val="20"/>
                      <w:szCs w:val="20"/>
                      <w:u w:val="single"/>
                    </w:rPr>
                  </m:ctrlPr>
                </m:sSubPr>
                <m:e>
                  <m:r>
                    <m:rPr>
                      <m:sty m:val="b"/>
                    </m:rPr>
                    <w:rPr>
                      <w:rFonts w:ascii="Cambria Math" w:eastAsia="Microsoft YaHei" w:hAnsi="Cambria Math"/>
                      <w:sz w:val="20"/>
                      <w:szCs w:val="20"/>
                      <w:u w:val="single"/>
                    </w:rPr>
                    <m:t>m</m:t>
                  </m:r>
                </m:e>
                <m:sub>
                  <m:r>
                    <m:rPr>
                      <m:sty m:val="b"/>
                    </m:rPr>
                    <w:rPr>
                      <w:rFonts w:ascii="Cambria Math" w:eastAsia="Microsoft YaHei" w:hAnsi="Cambria Math"/>
                      <w:sz w:val="20"/>
                      <w:szCs w:val="20"/>
                      <w:u w:val="single"/>
                    </w:rPr>
                    <m:t>SRS, </m:t>
                  </m:r>
                  <m:sSub>
                    <m:sSubPr>
                      <m:ctrlPr>
                        <w:rPr>
                          <w:rFonts w:ascii="Cambria Math" w:eastAsia="Microsoft YaHei" w:hAnsi="Cambria Math"/>
                          <w:b/>
                          <w:bCs/>
                          <w:sz w:val="20"/>
                          <w:szCs w:val="20"/>
                          <w:u w:val="single"/>
                        </w:rPr>
                      </m:ctrlPr>
                    </m:sSubPr>
                    <m:e>
                      <m:r>
                        <m:rPr>
                          <m:sty m:val="b"/>
                        </m:rPr>
                        <w:rPr>
                          <w:rFonts w:ascii="Cambria Math" w:eastAsia="Microsoft YaHei" w:hAnsi="Cambria Math"/>
                          <w:sz w:val="20"/>
                          <w:szCs w:val="20"/>
                          <w:u w:val="single"/>
                        </w:rPr>
                        <m:t>B</m:t>
                      </m:r>
                    </m:e>
                    <m:sub>
                      <m:r>
                        <m:rPr>
                          <m:sty m:val="b"/>
                        </m:rPr>
                        <w:rPr>
                          <w:rFonts w:ascii="Cambria Math" w:eastAsia="Microsoft YaHei" w:hAnsi="Cambria Math"/>
                          <w:sz w:val="20"/>
                          <w:szCs w:val="20"/>
                          <w:u w:val="single"/>
                        </w:rPr>
                        <m:t>SRS</m:t>
                      </m:r>
                    </m:sub>
                  </m:sSub>
                </m:sub>
              </m:sSub>
            </m:oMath>
            <w:r w:rsidRPr="003D6DB1">
              <w:rPr>
                <w:rFonts w:eastAsia="Microsoft YaHei" w:hint="eastAsia"/>
                <w:b/>
                <w:bCs/>
                <w:sz w:val="20"/>
                <w:szCs w:val="20"/>
                <w:u w:val="single"/>
              </w:rPr>
              <w:t xml:space="preserve"> </w:t>
            </w:r>
            <w:r w:rsidRPr="003D6DB1">
              <w:rPr>
                <w:rFonts w:eastAsia="Microsoft YaHei"/>
                <w:b/>
                <w:bCs/>
                <w:sz w:val="20"/>
                <w:szCs w:val="20"/>
                <w:u w:val="single"/>
              </w:rPr>
              <w:t>RBs</w:t>
            </w:r>
          </w:p>
        </w:tc>
      </w:tr>
      <w:tr w:rsidR="00DB5185" w14:paraId="68F55B61" w14:textId="77777777" w:rsidTr="00A60F88">
        <w:trPr>
          <w:jc w:val="center"/>
        </w:trPr>
        <w:tc>
          <w:tcPr>
            <w:tcW w:w="0" w:type="auto"/>
            <w:gridSpan w:val="3"/>
            <w:shd w:val="clear" w:color="auto" w:fill="E2EFD9" w:themeFill="accent6" w:themeFillTint="33"/>
          </w:tcPr>
          <w:p w14:paraId="30796E66" w14:textId="77777777" w:rsidR="00DB5185" w:rsidRDefault="00DB5185" w:rsidP="00A60F88">
            <w:pPr>
              <w:widowControl w:val="0"/>
              <w:snapToGrid w:val="0"/>
              <w:spacing w:before="120" w:after="120" w:line="240" w:lineRule="auto"/>
              <w:rPr>
                <w:rFonts w:eastAsia="Microsoft YaHei"/>
                <w:sz w:val="20"/>
                <w:szCs w:val="20"/>
              </w:rPr>
            </w:pPr>
            <w:r>
              <w:rPr>
                <w:rFonts w:eastAsia="Microsoft YaHei"/>
                <w:sz w:val="20"/>
                <w:szCs w:val="20"/>
              </w:rPr>
              <w:t>Values</w:t>
            </w:r>
          </w:p>
        </w:tc>
        <w:tc>
          <w:tcPr>
            <w:tcW w:w="0" w:type="auto"/>
            <w:gridSpan w:val="3"/>
            <w:shd w:val="clear" w:color="auto" w:fill="E2EFD9" w:themeFill="accent6" w:themeFillTint="33"/>
          </w:tcPr>
          <w:p w14:paraId="3D8D1898" w14:textId="77777777" w:rsidR="00DB5185" w:rsidRDefault="00DB5185" w:rsidP="00A60F88">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DB5185" w:rsidRPr="00F279DD" w14:paraId="66512175" w14:textId="77777777" w:rsidTr="00A60F88">
        <w:trPr>
          <w:jc w:val="center"/>
        </w:trPr>
        <w:tc>
          <w:tcPr>
            <w:tcW w:w="0" w:type="auto"/>
            <w:gridSpan w:val="3"/>
          </w:tcPr>
          <w:p w14:paraId="27BF821D" w14:textId="77777777" w:rsidR="00DB5185" w:rsidRDefault="00E2118F" w:rsidP="00A60F88">
            <w:pPr>
              <w:widowControl w:val="0"/>
              <w:snapToGrid w:val="0"/>
              <w:spacing w:before="120" w:after="120" w:line="240" w:lineRule="auto"/>
              <w:rPr>
                <w:rFonts w:eastAsia="Microsoft YaHei"/>
                <w:sz w:val="20"/>
                <w:szCs w:val="20"/>
              </w:rPr>
            </w:pPr>
            <m:oMath>
              <m:f>
                <m:fPr>
                  <m:ctrlPr>
                    <w:rPr>
                      <w:rFonts w:ascii="Cambria Math" w:eastAsia="Microsoft YaHei" w:hAnsi="Cambria Math"/>
                      <w:i/>
                      <w:sz w:val="20"/>
                      <w:szCs w:val="20"/>
                    </w:rPr>
                  </m:ctrlPr>
                </m:fPr>
                <m:num>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F</m:t>
                      </m:r>
                    </m:sub>
                  </m:sSub>
                </m:num>
                <m:den>
                  <m:sSub>
                    <m:sSubPr>
                      <m:ctrlPr>
                        <w:rPr>
                          <w:rFonts w:ascii="Cambria Math" w:eastAsia="Microsoft YaHei" w:hAnsi="Cambria Math"/>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 xml:space="preserve">SRS, </m:t>
                  </m:r>
                  <m:sSub>
                    <m:sSubPr>
                      <m:ctrlPr>
                        <w:rPr>
                          <w:rFonts w:ascii="Cambria Math" w:eastAsia="Microsoft YaHei" w:hAnsi="Cambria Math"/>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00DB5185" w:rsidRPr="009A4D97">
              <w:rPr>
                <w:rFonts w:eastAsia="Microsoft YaHei" w:hint="eastAsia"/>
                <w:sz w:val="20"/>
                <w:szCs w:val="20"/>
              </w:rPr>
              <w:t>,</w:t>
            </w:r>
            <w:r w:rsidR="00DB5185">
              <w:rPr>
                <w:rFonts w:eastAsia="Microsoft YaHei"/>
                <w:sz w:val="20"/>
                <w:szCs w:val="20"/>
              </w:rPr>
              <w:t xml:space="preserve"> where k</w:t>
            </w:r>
            <w:r w:rsidR="00DB5185" w:rsidRPr="009A4D97">
              <w:rPr>
                <w:rFonts w:eastAsia="Microsoft YaHei"/>
                <w:sz w:val="20"/>
                <w:szCs w:val="20"/>
                <w:vertAlign w:val="subscript"/>
              </w:rPr>
              <w:t>F</w:t>
            </w:r>
            <w:r w:rsidR="00DB5185">
              <w:rPr>
                <w:rFonts w:eastAsia="Microsoft YaHei"/>
                <w:sz w:val="20"/>
                <w:szCs w:val="20"/>
              </w:rPr>
              <w:t xml:space="preserve"> =</w:t>
            </w:r>
            <w:r w:rsidR="00DB5185" w:rsidRPr="009A4D97">
              <w:rPr>
                <w:rFonts w:eastAsia="Microsoft YaHei"/>
                <w:sz w:val="20"/>
                <w:szCs w:val="20"/>
              </w:rPr>
              <w:t xml:space="preserve"> {</w:t>
            </w:r>
            <w:r w:rsidR="00DB5185" w:rsidRPr="009A4D97">
              <w:rPr>
                <w:rFonts w:eastAsia="Microsoft YaHei" w:hint="eastAsia"/>
                <w:sz w:val="20"/>
                <w:szCs w:val="20"/>
              </w:rPr>
              <w:t>0</w:t>
            </w:r>
            <w:r w:rsidR="00DB5185" w:rsidRPr="009A4D97">
              <w:rPr>
                <w:rFonts w:eastAsia="Microsoft YaHei"/>
                <w:sz w:val="20"/>
                <w:szCs w:val="20"/>
              </w:rPr>
              <w:t>, …,</w:t>
            </w:r>
            <w:r w:rsidR="00DB5185">
              <w:rPr>
                <w:rFonts w:eastAsia="Microsoft YaHei"/>
                <w:sz w:val="20"/>
                <w:szCs w:val="20"/>
              </w:rPr>
              <w:t xml:space="preserve"> P</w:t>
            </w:r>
            <w:r w:rsidR="00DB5185" w:rsidRPr="009A4D97">
              <w:rPr>
                <w:rFonts w:eastAsia="Microsoft YaHei"/>
                <w:sz w:val="20"/>
                <w:szCs w:val="20"/>
                <w:vertAlign w:val="subscript"/>
              </w:rPr>
              <w:t>F</w:t>
            </w:r>
            <w:r w:rsidR="00DB5185" w:rsidRPr="009A4D97">
              <w:rPr>
                <w:rFonts w:eastAsia="Microsoft YaHei"/>
                <w:sz w:val="20"/>
                <w:szCs w:val="20"/>
              </w:rPr>
              <w:t>-1}</w:t>
            </w:r>
          </w:p>
        </w:tc>
        <w:tc>
          <w:tcPr>
            <w:tcW w:w="0" w:type="auto"/>
            <w:gridSpan w:val="3"/>
          </w:tcPr>
          <w:p w14:paraId="78EF5F42" w14:textId="77777777" w:rsidR="00DB5185" w:rsidRDefault="00DB5185" w:rsidP="00A60F88">
            <w:pPr>
              <w:widowControl w:val="0"/>
              <w:snapToGrid w:val="0"/>
              <w:spacing w:before="120" w:after="120" w:line="240" w:lineRule="auto"/>
              <w:rPr>
                <w:rFonts w:eastAsia="Microsoft YaHei"/>
                <w:sz w:val="20"/>
                <w:szCs w:val="20"/>
              </w:rPr>
            </w:pPr>
            <w:r>
              <w:rPr>
                <w:rFonts w:eastAsia="Microsoft YaHei"/>
                <w:sz w:val="20"/>
                <w:szCs w:val="20"/>
              </w:rPr>
              <w:t>11 supporting companies</w:t>
            </w:r>
          </w:p>
          <w:p w14:paraId="1226672F" w14:textId="77777777" w:rsidR="00DB5185" w:rsidRPr="00E24360" w:rsidRDefault="00DB5185" w:rsidP="00A60F88">
            <w:pPr>
              <w:pStyle w:val="ListParagraph"/>
              <w:widowControl w:val="0"/>
              <w:numPr>
                <w:ilvl w:val="0"/>
                <w:numId w:val="8"/>
              </w:numPr>
              <w:snapToGrid w:val="0"/>
              <w:spacing w:before="120" w:after="120" w:line="240" w:lineRule="auto"/>
              <w:rPr>
                <w:rFonts w:eastAsia="Microsoft YaHei"/>
                <w:sz w:val="20"/>
                <w:szCs w:val="20"/>
              </w:rPr>
            </w:pPr>
            <w:r w:rsidRPr="00E24360">
              <w:rPr>
                <w:rFonts w:eastAsia="Microsoft YaHei"/>
                <w:sz w:val="20"/>
                <w:szCs w:val="20"/>
              </w:rPr>
              <w:t>Apple, ZTE, Qualcomm, Huawei, HiSilicon, OPPO, CATT, MediaTek, Futurewei</w:t>
            </w:r>
            <w:r>
              <w:rPr>
                <w:rFonts w:eastAsia="Microsoft YaHei"/>
                <w:sz w:val="20"/>
                <w:szCs w:val="20"/>
              </w:rPr>
              <w:t>, Lenovo, MotM</w:t>
            </w:r>
          </w:p>
        </w:tc>
      </w:tr>
      <w:tr w:rsidR="00DB5185" w:rsidRPr="00F279DD" w14:paraId="52B99963" w14:textId="77777777" w:rsidTr="00A60F88">
        <w:trPr>
          <w:jc w:val="center"/>
        </w:trPr>
        <w:tc>
          <w:tcPr>
            <w:tcW w:w="0" w:type="auto"/>
            <w:gridSpan w:val="6"/>
          </w:tcPr>
          <w:p w14:paraId="517D65DC" w14:textId="77777777" w:rsidR="00DB5185" w:rsidRPr="008F4EB9" w:rsidRDefault="00DB5185" w:rsidP="00A60F88">
            <w:pPr>
              <w:widowControl w:val="0"/>
              <w:snapToGrid w:val="0"/>
              <w:spacing w:before="120" w:after="120" w:line="240" w:lineRule="auto"/>
              <w:rPr>
                <w:rFonts w:eastAsia="Microsoft YaHei"/>
                <w:sz w:val="20"/>
                <w:szCs w:val="20"/>
              </w:rPr>
            </w:pPr>
            <w:r w:rsidRPr="00F23A73">
              <w:rPr>
                <w:rFonts w:eastAsia="Microsoft YaHei" w:hint="eastAsia"/>
                <w:b/>
                <w:sz w:val="20"/>
                <w:szCs w:val="20"/>
                <w:u w:val="single"/>
              </w:rPr>
              <w:t>W</w:t>
            </w:r>
            <w:r w:rsidRPr="00F23A73">
              <w:rPr>
                <w:rFonts w:eastAsia="Microsoft YaHei"/>
                <w:b/>
                <w:sz w:val="20"/>
                <w:szCs w:val="20"/>
                <w:u w:val="single"/>
              </w:rPr>
              <w:t>hether to support hopping of start RB location</w:t>
            </w:r>
          </w:p>
        </w:tc>
      </w:tr>
      <w:tr w:rsidR="00DB5185" w:rsidRPr="00F279DD" w14:paraId="30B4BEA5" w14:textId="77777777" w:rsidTr="00A60F88">
        <w:trPr>
          <w:jc w:val="center"/>
        </w:trPr>
        <w:tc>
          <w:tcPr>
            <w:tcW w:w="0" w:type="auto"/>
            <w:gridSpan w:val="3"/>
            <w:shd w:val="clear" w:color="auto" w:fill="E2EFD9" w:themeFill="accent6" w:themeFillTint="33"/>
          </w:tcPr>
          <w:p w14:paraId="353E5D75" w14:textId="77777777" w:rsidR="00DB5185" w:rsidRDefault="00DB5185" w:rsidP="00A60F88">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c>
          <w:tcPr>
            <w:tcW w:w="0" w:type="auto"/>
            <w:gridSpan w:val="3"/>
            <w:shd w:val="clear" w:color="auto" w:fill="E2EFD9" w:themeFill="accent6" w:themeFillTint="33"/>
          </w:tcPr>
          <w:p w14:paraId="349419F6" w14:textId="77777777" w:rsidR="00DB5185" w:rsidRPr="008F4EB9" w:rsidRDefault="00DB5185" w:rsidP="00A60F88">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DB5185" w:rsidRPr="00F279DD" w14:paraId="0B801342" w14:textId="77777777" w:rsidTr="00A60F88">
        <w:trPr>
          <w:jc w:val="center"/>
        </w:trPr>
        <w:tc>
          <w:tcPr>
            <w:tcW w:w="0" w:type="auto"/>
            <w:gridSpan w:val="3"/>
          </w:tcPr>
          <w:p w14:paraId="21029656" w14:textId="77777777" w:rsidR="00DB5185" w:rsidRDefault="00DB5185" w:rsidP="00A60F88">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start RB location hopping in different SRS occasions or symbols</w:t>
            </w:r>
          </w:p>
        </w:tc>
        <w:tc>
          <w:tcPr>
            <w:tcW w:w="0" w:type="auto"/>
            <w:gridSpan w:val="3"/>
          </w:tcPr>
          <w:p w14:paraId="7B4E2546" w14:textId="77777777" w:rsidR="00DB5185" w:rsidRDefault="00DB5185" w:rsidP="00A60F88">
            <w:pPr>
              <w:widowControl w:val="0"/>
              <w:snapToGrid w:val="0"/>
              <w:spacing w:before="120" w:after="120" w:line="240" w:lineRule="auto"/>
              <w:rPr>
                <w:rFonts w:eastAsia="Microsoft YaHei"/>
                <w:sz w:val="20"/>
                <w:szCs w:val="20"/>
              </w:rPr>
            </w:pPr>
            <w:r>
              <w:rPr>
                <w:rFonts w:eastAsia="Microsoft YaHei"/>
                <w:sz w:val="20"/>
                <w:szCs w:val="20"/>
              </w:rPr>
              <w:t>8 supporting companies</w:t>
            </w:r>
          </w:p>
          <w:p w14:paraId="7FF8EBEE" w14:textId="77777777" w:rsidR="00DB5185" w:rsidRPr="00BB0096" w:rsidRDefault="00DB5185" w:rsidP="00A60F88">
            <w:pPr>
              <w:pStyle w:val="ListParagraph"/>
              <w:widowControl w:val="0"/>
              <w:numPr>
                <w:ilvl w:val="0"/>
                <w:numId w:val="8"/>
              </w:numPr>
              <w:snapToGrid w:val="0"/>
              <w:spacing w:before="120" w:after="120" w:line="240" w:lineRule="auto"/>
              <w:rPr>
                <w:rFonts w:eastAsia="Microsoft YaHei"/>
                <w:sz w:val="20"/>
                <w:szCs w:val="20"/>
              </w:rPr>
            </w:pPr>
            <w:r w:rsidRPr="00BB0096">
              <w:rPr>
                <w:rFonts w:eastAsia="Microsoft YaHei"/>
                <w:sz w:val="20"/>
                <w:szCs w:val="20"/>
              </w:rPr>
              <w:t>Qualcomm, ZTE, Ericsson, Huawei, HiSilicon, vivo, MediaTek</w:t>
            </w:r>
            <w:r>
              <w:rPr>
                <w:rFonts w:eastAsia="Microsoft YaHei"/>
                <w:sz w:val="20"/>
                <w:szCs w:val="20"/>
              </w:rPr>
              <w:t>, Spreadtrum</w:t>
            </w:r>
          </w:p>
        </w:tc>
      </w:tr>
      <w:tr w:rsidR="00871CB4" w:rsidRPr="00F368D8" w14:paraId="43788708" w14:textId="77777777" w:rsidTr="00A60F88">
        <w:trPr>
          <w:jc w:val="center"/>
        </w:trPr>
        <w:tc>
          <w:tcPr>
            <w:tcW w:w="0" w:type="auto"/>
            <w:gridSpan w:val="6"/>
            <w:shd w:val="clear" w:color="auto" w:fill="FFFFFF" w:themeFill="background1"/>
          </w:tcPr>
          <w:p w14:paraId="04F4EEC4" w14:textId="77777777" w:rsidR="00871CB4" w:rsidRPr="009375A4" w:rsidRDefault="00871CB4" w:rsidP="00A60F88">
            <w:pPr>
              <w:widowControl w:val="0"/>
              <w:snapToGrid w:val="0"/>
              <w:spacing w:before="120" w:after="120" w:line="240" w:lineRule="auto"/>
              <w:rPr>
                <w:rFonts w:eastAsia="Microsoft YaHei"/>
                <w:b/>
                <w:sz w:val="20"/>
                <w:szCs w:val="20"/>
                <w:u w:val="single"/>
              </w:rPr>
            </w:pPr>
            <w:r w:rsidRPr="009375A4">
              <w:rPr>
                <w:rFonts w:eastAsiaTheme="minorEastAsia" w:hint="eastAsia"/>
                <w:b/>
                <w:sz w:val="20"/>
                <w:szCs w:val="20"/>
                <w:u w:val="single"/>
              </w:rPr>
              <w:t>S</w:t>
            </w:r>
            <w:r w:rsidRPr="009375A4">
              <w:rPr>
                <w:rFonts w:eastAsiaTheme="minorEastAsia"/>
                <w:b/>
                <w:sz w:val="20"/>
                <w:szCs w:val="20"/>
                <w:u w:val="single"/>
              </w:rPr>
              <w:t xml:space="preserve">ignaling to </w:t>
            </w:r>
            <w:r>
              <w:rPr>
                <w:rFonts w:eastAsiaTheme="minorEastAsia"/>
                <w:b/>
                <w:sz w:val="20"/>
                <w:szCs w:val="20"/>
                <w:u w:val="single"/>
              </w:rPr>
              <w:t>determine</w:t>
            </w:r>
            <w:r w:rsidRPr="009375A4">
              <w:rPr>
                <w:rFonts w:eastAsiaTheme="minorEastAsia"/>
                <w:b/>
                <w:sz w:val="20"/>
                <w:szCs w:val="20"/>
                <w:u w:val="single"/>
              </w:rPr>
              <w:t xml:space="preserve"> P</w:t>
            </w:r>
            <w:r w:rsidRPr="009375A4">
              <w:rPr>
                <w:rFonts w:eastAsiaTheme="minorEastAsia"/>
                <w:b/>
                <w:sz w:val="20"/>
                <w:szCs w:val="20"/>
                <w:u w:val="single"/>
                <w:vertAlign w:val="subscript"/>
              </w:rPr>
              <w:t>F</w:t>
            </w:r>
            <w:r w:rsidRPr="009375A4">
              <w:rPr>
                <w:rFonts w:eastAsiaTheme="minorEastAsia"/>
                <w:b/>
                <w:sz w:val="20"/>
                <w:szCs w:val="20"/>
                <w:u w:val="single"/>
              </w:rPr>
              <w:t xml:space="preserve"> and N</w:t>
            </w:r>
            <w:r w:rsidRPr="009375A4">
              <w:rPr>
                <w:rFonts w:eastAsiaTheme="minorEastAsia"/>
                <w:b/>
                <w:sz w:val="20"/>
                <w:szCs w:val="20"/>
                <w:u w:val="single"/>
                <w:vertAlign w:val="subscript"/>
              </w:rPr>
              <w:t>offset</w:t>
            </w:r>
          </w:p>
        </w:tc>
      </w:tr>
      <w:tr w:rsidR="00871CB4" w14:paraId="5FA77BA3" w14:textId="77777777" w:rsidTr="00A60F88">
        <w:trPr>
          <w:jc w:val="center"/>
        </w:trPr>
        <w:tc>
          <w:tcPr>
            <w:tcW w:w="0" w:type="auto"/>
            <w:gridSpan w:val="4"/>
            <w:shd w:val="clear" w:color="auto" w:fill="E2EFD9" w:themeFill="accent6" w:themeFillTint="33"/>
          </w:tcPr>
          <w:p w14:paraId="01E10FBB" w14:textId="77777777" w:rsidR="00871CB4" w:rsidRDefault="00871CB4" w:rsidP="00A60F88">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322539E6" w14:textId="77777777" w:rsidR="00871CB4" w:rsidRDefault="00871CB4" w:rsidP="00A60F88">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592AF28A" w14:textId="77777777" w:rsidR="00871CB4" w:rsidRDefault="00871CB4" w:rsidP="00A60F88">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871CB4" w:rsidRPr="00304847" w14:paraId="01901096" w14:textId="77777777" w:rsidTr="00A60F88">
        <w:trPr>
          <w:jc w:val="center"/>
        </w:trPr>
        <w:tc>
          <w:tcPr>
            <w:tcW w:w="0" w:type="auto"/>
            <w:gridSpan w:val="4"/>
          </w:tcPr>
          <w:p w14:paraId="373EFE72" w14:textId="77777777" w:rsidR="00871CB4" w:rsidRDefault="00871CB4" w:rsidP="00A60F88">
            <w:pPr>
              <w:widowControl w:val="0"/>
              <w:snapToGrid w:val="0"/>
              <w:spacing w:before="120" w:after="120" w:line="240" w:lineRule="auto"/>
              <w:rPr>
                <w:rFonts w:eastAsia="Microsoft YaHei"/>
                <w:sz w:val="20"/>
                <w:szCs w:val="20"/>
              </w:rPr>
            </w:pPr>
            <w:r>
              <w:rPr>
                <w:rFonts w:eastAsia="Microsoft YaHei"/>
                <w:bCs/>
                <w:sz w:val="20"/>
                <w:szCs w:val="20"/>
              </w:rPr>
              <w:t>Alt 1: Determine P</w:t>
            </w:r>
            <w:r w:rsidRPr="00DF7C99">
              <w:rPr>
                <w:rFonts w:eastAsia="Microsoft YaHei"/>
                <w:bCs/>
                <w:sz w:val="20"/>
                <w:szCs w:val="20"/>
                <w:vertAlign w:val="subscript"/>
              </w:rPr>
              <w:t>F</w:t>
            </w:r>
            <w:r>
              <w:rPr>
                <w:rFonts w:eastAsia="Microsoft YaHei"/>
                <w:bCs/>
                <w:sz w:val="20"/>
                <w:szCs w:val="20"/>
              </w:rPr>
              <w:t xml:space="preserve"> value and N</w:t>
            </w:r>
            <w:r w:rsidRPr="00DF7C99">
              <w:rPr>
                <w:rFonts w:eastAsia="Microsoft YaHei"/>
                <w:bCs/>
                <w:sz w:val="20"/>
                <w:szCs w:val="20"/>
                <w:vertAlign w:val="subscript"/>
              </w:rPr>
              <w:t>offset</w:t>
            </w:r>
            <w:r>
              <w:rPr>
                <w:rFonts w:eastAsia="Microsoft YaHei"/>
                <w:bCs/>
                <w:sz w:val="20"/>
                <w:szCs w:val="20"/>
              </w:rPr>
              <w:t xml:space="preserve"> value by RRC configuration per SRS resource</w:t>
            </w:r>
          </w:p>
        </w:tc>
        <w:tc>
          <w:tcPr>
            <w:tcW w:w="0" w:type="auto"/>
          </w:tcPr>
          <w:p w14:paraId="06B43A47" w14:textId="77777777" w:rsidR="00871CB4" w:rsidRPr="00BD38E9" w:rsidRDefault="00871CB4" w:rsidP="00A60F88">
            <w:pPr>
              <w:widowControl w:val="0"/>
              <w:snapToGrid w:val="0"/>
              <w:spacing w:before="120" w:after="120" w:line="240" w:lineRule="auto"/>
              <w:rPr>
                <w:rFonts w:eastAsia="Microsoft YaHei"/>
                <w:sz w:val="20"/>
                <w:szCs w:val="20"/>
              </w:rPr>
            </w:pPr>
            <w:r>
              <w:rPr>
                <w:rFonts w:eastAsia="Microsoft YaHei" w:hint="eastAsia"/>
                <w:sz w:val="20"/>
                <w:szCs w:val="20"/>
              </w:rPr>
              <w:t>7</w:t>
            </w:r>
          </w:p>
        </w:tc>
        <w:tc>
          <w:tcPr>
            <w:tcW w:w="0" w:type="auto"/>
          </w:tcPr>
          <w:p w14:paraId="4B2C679F" w14:textId="77777777" w:rsidR="00871CB4" w:rsidRPr="00304847" w:rsidRDefault="00871CB4" w:rsidP="00A60F88">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 Huawei, HiSilicon, CATT, MediaTek, Apple, Ericsson</w:t>
            </w:r>
          </w:p>
        </w:tc>
      </w:tr>
      <w:tr w:rsidR="00871CB4" w:rsidRPr="00304847" w14:paraId="6D9D9220" w14:textId="77777777" w:rsidTr="00A60F88">
        <w:trPr>
          <w:jc w:val="center"/>
        </w:trPr>
        <w:tc>
          <w:tcPr>
            <w:tcW w:w="0" w:type="auto"/>
            <w:gridSpan w:val="4"/>
          </w:tcPr>
          <w:p w14:paraId="0ED90B75" w14:textId="77777777" w:rsidR="00871CB4" w:rsidRDefault="00871CB4" w:rsidP="00A60F88">
            <w:pPr>
              <w:widowControl w:val="0"/>
              <w:snapToGrid w:val="0"/>
              <w:spacing w:before="120" w:after="120" w:line="240" w:lineRule="auto"/>
              <w:rPr>
                <w:rFonts w:eastAsia="Microsoft YaHei"/>
                <w:sz w:val="20"/>
                <w:szCs w:val="20"/>
              </w:rPr>
            </w:pPr>
            <w:r w:rsidRPr="004C3238">
              <w:rPr>
                <w:rFonts w:eastAsia="Microsoft YaHei"/>
                <w:sz w:val="20"/>
                <w:szCs w:val="20"/>
              </w:rPr>
              <w:t xml:space="preserve">Alt </w:t>
            </w:r>
            <w:r>
              <w:rPr>
                <w:rFonts w:eastAsia="Microsoft YaHei"/>
                <w:sz w:val="20"/>
                <w:szCs w:val="20"/>
              </w:rPr>
              <w:t>2</w:t>
            </w:r>
            <w:r w:rsidRPr="004C3238">
              <w:rPr>
                <w:rFonts w:eastAsia="Microsoft YaHei"/>
                <w:sz w:val="20"/>
                <w:szCs w:val="20"/>
              </w:rPr>
              <w:t xml:space="preserve">: </w:t>
            </w:r>
            <w:r w:rsidRPr="006F217F">
              <w:rPr>
                <w:rFonts w:eastAsia="Microsoft YaHei"/>
                <w:bCs/>
                <w:sz w:val="20"/>
                <w:szCs w:val="20"/>
              </w:rPr>
              <w:t>Configur</w:t>
            </w:r>
            <w:r>
              <w:rPr>
                <w:rFonts w:eastAsia="Microsoft YaHei"/>
                <w:bCs/>
                <w:sz w:val="20"/>
                <w:szCs w:val="20"/>
              </w:rPr>
              <w:t>e</w:t>
            </w:r>
            <w:r w:rsidRPr="006F217F">
              <w:rPr>
                <w:rFonts w:eastAsia="Microsoft YaHei"/>
                <w:bCs/>
                <w:sz w:val="20"/>
                <w:szCs w:val="20"/>
              </w:rPr>
              <w:t xml:space="preserve"> multiple P_F and N_offset values in RRC, and updat</w:t>
            </w:r>
            <w:r>
              <w:rPr>
                <w:rFonts w:eastAsia="Microsoft YaHei"/>
                <w:bCs/>
                <w:sz w:val="20"/>
                <w:szCs w:val="20"/>
              </w:rPr>
              <w:t>e</w:t>
            </w:r>
            <w:r w:rsidRPr="006F217F">
              <w:rPr>
                <w:rFonts w:eastAsia="Microsoft YaHei"/>
                <w:bCs/>
                <w:sz w:val="20"/>
                <w:szCs w:val="20"/>
              </w:rPr>
              <w:t xml:space="preserve"> the used one in MAC CE</w:t>
            </w:r>
          </w:p>
        </w:tc>
        <w:tc>
          <w:tcPr>
            <w:tcW w:w="0" w:type="auto"/>
          </w:tcPr>
          <w:p w14:paraId="37994D7D" w14:textId="77777777" w:rsidR="00871CB4" w:rsidRDefault="00871CB4" w:rsidP="00A60F88">
            <w:pPr>
              <w:widowControl w:val="0"/>
              <w:snapToGrid w:val="0"/>
              <w:spacing w:before="120" w:after="120" w:line="240" w:lineRule="auto"/>
              <w:rPr>
                <w:rFonts w:eastAsia="Microsoft YaHei"/>
                <w:sz w:val="20"/>
                <w:szCs w:val="20"/>
              </w:rPr>
            </w:pPr>
            <w:r>
              <w:rPr>
                <w:rFonts w:eastAsia="Microsoft YaHei"/>
                <w:sz w:val="20"/>
                <w:szCs w:val="20"/>
              </w:rPr>
              <w:t>3</w:t>
            </w:r>
          </w:p>
        </w:tc>
        <w:tc>
          <w:tcPr>
            <w:tcW w:w="0" w:type="auto"/>
          </w:tcPr>
          <w:p w14:paraId="0F3E8C6B" w14:textId="77777777" w:rsidR="00871CB4" w:rsidRPr="00304847" w:rsidRDefault="00871CB4" w:rsidP="00A60F88">
            <w:pPr>
              <w:widowControl w:val="0"/>
              <w:snapToGrid w:val="0"/>
              <w:spacing w:before="120" w:after="120" w:line="240" w:lineRule="auto"/>
              <w:rPr>
                <w:rFonts w:eastAsia="Microsoft YaHei"/>
                <w:sz w:val="20"/>
                <w:szCs w:val="20"/>
              </w:rPr>
            </w:pPr>
            <w:r w:rsidRPr="006F217F">
              <w:rPr>
                <w:rFonts w:eastAsia="Microsoft YaHei"/>
                <w:bCs/>
                <w:sz w:val="20"/>
                <w:szCs w:val="20"/>
              </w:rPr>
              <w:t>CMCC, Lenovo, MotM</w:t>
            </w:r>
          </w:p>
        </w:tc>
      </w:tr>
    </w:tbl>
    <w:p w14:paraId="30274447" w14:textId="77777777" w:rsidR="00DB5185" w:rsidRDefault="00DB5185" w:rsidP="00763672">
      <w:pPr>
        <w:widowControl w:val="0"/>
        <w:snapToGrid w:val="0"/>
        <w:spacing w:before="120" w:after="120" w:line="240" w:lineRule="auto"/>
        <w:jc w:val="both"/>
        <w:rPr>
          <w:rFonts w:eastAsiaTheme="minorEastAsia"/>
          <w:sz w:val="20"/>
          <w:szCs w:val="20"/>
        </w:rPr>
      </w:pPr>
    </w:p>
    <w:p w14:paraId="7BAF1DF0" w14:textId="6279F31C" w:rsidR="00B54C5E" w:rsidRDefault="00763672" w:rsidP="00B54C5E">
      <w:pPr>
        <w:widowControl w:val="0"/>
        <w:snapToGrid w:val="0"/>
        <w:spacing w:before="120" w:after="120" w:line="240" w:lineRule="auto"/>
        <w:jc w:val="both"/>
        <w:rPr>
          <w:rFonts w:eastAsiaTheme="minorEastAsia"/>
          <w:sz w:val="20"/>
          <w:szCs w:val="20"/>
        </w:rPr>
      </w:pPr>
      <w:r>
        <w:rPr>
          <w:rFonts w:eastAsiaTheme="minorEastAsia"/>
          <w:sz w:val="20"/>
          <w:szCs w:val="20"/>
        </w:rPr>
        <w:t xml:space="preserve">Based </w:t>
      </w:r>
      <w:r w:rsidR="00F631D3">
        <w:rPr>
          <w:rFonts w:eastAsiaTheme="minorEastAsia"/>
          <w:sz w:val="20"/>
          <w:szCs w:val="20"/>
        </w:rPr>
        <w:t>on the online</w:t>
      </w:r>
      <w:r w:rsidR="001F73E1">
        <w:rPr>
          <w:rFonts w:eastAsiaTheme="minorEastAsia"/>
          <w:sz w:val="20"/>
          <w:szCs w:val="20"/>
        </w:rPr>
        <w:t xml:space="preserve"> GTW</w:t>
      </w:r>
      <w:r w:rsidR="00F631D3">
        <w:rPr>
          <w:rFonts w:eastAsiaTheme="minorEastAsia"/>
          <w:sz w:val="20"/>
          <w:szCs w:val="20"/>
        </w:rPr>
        <w:t xml:space="preserve"> discussion</w:t>
      </w:r>
      <w:r w:rsidR="001F73E1">
        <w:rPr>
          <w:rFonts w:eastAsiaTheme="minorEastAsia"/>
          <w:sz w:val="20"/>
          <w:szCs w:val="20"/>
        </w:rPr>
        <w:t xml:space="preserve"> on Tuesday</w:t>
      </w:r>
      <w:r w:rsidR="00B54C5E">
        <w:rPr>
          <w:rFonts w:eastAsiaTheme="minorEastAsia"/>
          <w:sz w:val="20"/>
          <w:szCs w:val="20"/>
        </w:rPr>
        <w:t>, FL has the following proposal</w:t>
      </w:r>
      <w:r w:rsidR="00F631D3">
        <w:rPr>
          <w:rFonts w:eastAsiaTheme="minorEastAsia"/>
          <w:sz w:val="20"/>
          <w:szCs w:val="20"/>
        </w:rPr>
        <w:t>s</w:t>
      </w:r>
      <w:r w:rsidR="00B54C5E">
        <w:rPr>
          <w:rFonts w:eastAsiaTheme="minorEastAsia"/>
          <w:sz w:val="20"/>
          <w:szCs w:val="20"/>
        </w:rPr>
        <w:t>.</w:t>
      </w:r>
    </w:p>
    <w:p w14:paraId="56F273BA" w14:textId="77777777" w:rsidR="001B3CAC" w:rsidRDefault="00C627A0" w:rsidP="00B54C5E">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Pr="00BF10F2">
        <w:rPr>
          <w:rFonts w:eastAsiaTheme="minorEastAsia"/>
          <w:i/>
          <w:sz w:val="20"/>
          <w:szCs w:val="20"/>
        </w:rPr>
        <w:t xml:space="preserve"> </w:t>
      </w:r>
    </w:p>
    <w:p w14:paraId="5DC584AB" w14:textId="539C1C6A" w:rsidR="00B54C5E" w:rsidRPr="00BF10F2" w:rsidRDefault="00C627A0" w:rsidP="00B54C5E">
      <w:pPr>
        <w:widowControl w:val="0"/>
        <w:snapToGrid w:val="0"/>
        <w:spacing w:before="120" w:after="120" w:line="240" w:lineRule="auto"/>
        <w:jc w:val="both"/>
        <w:rPr>
          <w:rFonts w:eastAsiaTheme="minorEastAsia"/>
          <w:i/>
          <w:sz w:val="20"/>
          <w:szCs w:val="20"/>
        </w:rPr>
      </w:pPr>
      <w:r w:rsidRPr="00BF10F2">
        <w:rPr>
          <w:rFonts w:eastAsiaTheme="minorEastAsia"/>
          <w:i/>
          <w:sz w:val="20"/>
          <w:szCs w:val="20"/>
        </w:rPr>
        <w:t>For RB-level partial freq</w:t>
      </w:r>
      <w:r w:rsidR="001B3CAC">
        <w:rPr>
          <w:rFonts w:eastAsiaTheme="minorEastAsia"/>
          <w:i/>
          <w:sz w:val="20"/>
          <w:szCs w:val="20"/>
        </w:rPr>
        <w:t>uency sounding (RPFS) in Rel-17</w:t>
      </w:r>
    </w:p>
    <w:p w14:paraId="26FAFF34" w14:textId="77777777" w:rsidR="001B3CAC" w:rsidRPr="00AE460E" w:rsidRDefault="001B3CAC" w:rsidP="001B3CAC">
      <w:pPr>
        <w:pStyle w:val="ListParagraph"/>
        <w:widowControl w:val="0"/>
        <w:numPr>
          <w:ilvl w:val="0"/>
          <w:numId w:val="8"/>
        </w:numPr>
        <w:snapToGrid w:val="0"/>
        <w:spacing w:before="120" w:after="120" w:line="240" w:lineRule="auto"/>
        <w:jc w:val="both"/>
        <w:rPr>
          <w:rFonts w:eastAsia="Microsoft YaHei"/>
          <w:i/>
          <w:sz w:val="20"/>
          <w:szCs w:val="20"/>
        </w:rPr>
      </w:pPr>
      <w:r>
        <w:rPr>
          <w:rFonts w:eastAsiaTheme="minorEastAsia"/>
          <w:i/>
          <w:sz w:val="20"/>
          <w:szCs w:val="20"/>
        </w:rPr>
        <w:t>T</w:t>
      </w:r>
      <w:r w:rsidRPr="00AE460E">
        <w:rPr>
          <w:rFonts w:eastAsiaTheme="minorEastAsia"/>
          <w:i/>
          <w:sz w:val="20"/>
          <w:szCs w:val="20"/>
        </w:rPr>
        <w:t xml:space="preserve">he start RB index of the </w:t>
      </w:r>
      <m:oMath>
        <m:f>
          <m:fPr>
            <m:ctrlPr>
              <w:rPr>
                <w:rFonts w:ascii="Cambria Math" w:eastAsiaTheme="minorEastAsia" w:hAnsi="Cambria Math"/>
                <w:bCs/>
                <w:i/>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bCs/>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bCs/>
                <w:i/>
                <w:sz w:val="20"/>
                <w:szCs w:val="20"/>
              </w:rPr>
            </m:ctrlPr>
          </m:sSubPr>
          <m:e>
            <m:r>
              <w:rPr>
                <w:rFonts w:ascii="Cambria Math" w:eastAsiaTheme="minorEastAsia" w:hAnsi="Cambria Math"/>
                <w:sz w:val="20"/>
                <w:szCs w:val="20"/>
              </w:rPr>
              <m:t>m</m:t>
            </m:r>
          </m:e>
          <m:sub>
            <m:r>
              <w:rPr>
                <w:rFonts w:ascii="Cambria Math" w:eastAsiaTheme="minorEastAsia" w:hAnsi="Cambria Math"/>
                <w:sz w:val="20"/>
                <w:szCs w:val="20"/>
              </w:rPr>
              <m:t>SRS, </m:t>
            </m:r>
            <m:sSub>
              <m:sSubPr>
                <m:ctrlPr>
                  <w:rPr>
                    <w:rFonts w:ascii="Cambria Math" w:eastAsiaTheme="minorEastAsia" w:hAnsi="Cambria Math"/>
                    <w:bCs/>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Pr="00AE460E">
        <w:rPr>
          <w:rFonts w:eastAsiaTheme="minorEastAsia" w:hint="eastAsia"/>
          <w:bCs/>
          <w:i/>
          <w:sz w:val="20"/>
          <w:szCs w:val="20"/>
        </w:rPr>
        <w:t xml:space="preserve"> </w:t>
      </w:r>
      <w:r w:rsidRPr="00AE460E">
        <w:rPr>
          <w:rFonts w:eastAsiaTheme="minorEastAsia"/>
          <w:bCs/>
          <w:i/>
          <w:sz w:val="20"/>
          <w:szCs w:val="20"/>
        </w:rPr>
        <w:t xml:space="preserve">RBs in the </w:t>
      </w:r>
      <m:oMath>
        <m:sSub>
          <m:sSubPr>
            <m:ctrlPr>
              <w:rPr>
                <w:rFonts w:ascii="Cambria Math" w:eastAsiaTheme="minorEastAsia" w:hAnsi="Cambria Math"/>
                <w:bCs/>
                <w:i/>
                <w:sz w:val="20"/>
                <w:szCs w:val="20"/>
              </w:rPr>
            </m:ctrlPr>
          </m:sSubPr>
          <m:e>
            <m:r>
              <w:rPr>
                <w:rFonts w:ascii="Cambria Math" w:eastAsiaTheme="minorEastAsia" w:hAnsi="Cambria Math"/>
                <w:sz w:val="20"/>
                <w:szCs w:val="20"/>
              </w:rPr>
              <m:t>m</m:t>
            </m:r>
          </m:e>
          <m:sub>
            <m:r>
              <w:rPr>
                <w:rFonts w:ascii="Cambria Math" w:eastAsiaTheme="minorEastAsia" w:hAnsi="Cambria Math"/>
                <w:sz w:val="20"/>
                <w:szCs w:val="20"/>
              </w:rPr>
              <m:t>SRS, </m:t>
            </m:r>
            <m:sSub>
              <m:sSubPr>
                <m:ctrlPr>
                  <w:rPr>
                    <w:rFonts w:ascii="Cambria Math" w:eastAsiaTheme="minorEastAsia" w:hAnsi="Cambria Math"/>
                    <w:bCs/>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Pr="00AE460E">
        <w:rPr>
          <w:rFonts w:eastAsiaTheme="minorEastAsia" w:hint="eastAsia"/>
          <w:bCs/>
          <w:i/>
          <w:sz w:val="20"/>
          <w:szCs w:val="20"/>
        </w:rPr>
        <w:t xml:space="preserve"> </w:t>
      </w:r>
      <w:r w:rsidRPr="00AE460E">
        <w:rPr>
          <w:rFonts w:eastAsiaTheme="minorEastAsia"/>
          <w:bCs/>
          <w:i/>
          <w:sz w:val="20"/>
          <w:szCs w:val="20"/>
        </w:rPr>
        <w:t xml:space="preserve">RBs is </w:t>
      </w:r>
      <m:oMath>
        <m:sSub>
          <m:sSubPr>
            <m:ctrlPr>
              <w:rPr>
                <w:rFonts w:ascii="Cambria Math" w:eastAsiaTheme="minorEastAsia" w:hAnsi="Cambria Math"/>
                <w:bCs/>
                <w:i/>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offset</m:t>
            </m:r>
          </m:sub>
        </m:sSub>
        <m:r>
          <w:rPr>
            <w:rFonts w:ascii="Cambria Math" w:eastAsiaTheme="minorEastAsia" w:hAnsi="Cambria Math"/>
            <w:sz w:val="20"/>
            <w:szCs w:val="20"/>
          </w:rPr>
          <m:t>=</m:t>
        </m:r>
        <m:f>
          <m:fPr>
            <m:ctrlPr>
              <w:rPr>
                <w:rFonts w:ascii="Cambria Math" w:eastAsia="Microsoft YaHei" w:hAnsi="Cambria Math"/>
                <w:i/>
                <w:sz w:val="20"/>
                <w:szCs w:val="20"/>
              </w:rPr>
            </m:ctrlPr>
          </m:fPr>
          <m:num>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F</m:t>
                </m:r>
              </m:sub>
            </m:sSub>
          </m:num>
          <m:den>
            <m:sSub>
              <m:sSubPr>
                <m:ctrlPr>
                  <w:rPr>
                    <w:rFonts w:ascii="Cambria Math" w:eastAsia="Microsoft YaHei" w:hAnsi="Cambria Math"/>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 xml:space="preserve">SRS, </m:t>
            </m:r>
            <m:sSub>
              <m:sSubPr>
                <m:ctrlPr>
                  <w:rPr>
                    <w:rFonts w:ascii="Cambria Math" w:eastAsia="Microsoft YaHei" w:hAnsi="Cambria Math"/>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Pr="00AE460E">
        <w:rPr>
          <w:rFonts w:eastAsiaTheme="minorEastAsia" w:hint="eastAsia"/>
          <w:i/>
          <w:sz w:val="20"/>
          <w:szCs w:val="20"/>
        </w:rPr>
        <w:t>,</w:t>
      </w:r>
      <w:r w:rsidRPr="00AE460E">
        <w:rPr>
          <w:rFonts w:eastAsiaTheme="minorEastAsia"/>
          <w:i/>
          <w:sz w:val="20"/>
          <w:szCs w:val="20"/>
        </w:rPr>
        <w:t xml:space="preserve"> where </w:t>
      </w:r>
      <w:r w:rsidRPr="00AE460E">
        <w:rPr>
          <w:rFonts w:eastAsia="Microsoft YaHei"/>
          <w:i/>
          <w:sz w:val="20"/>
          <w:szCs w:val="20"/>
        </w:rPr>
        <w:t>k</w:t>
      </w:r>
      <w:r w:rsidRPr="00AE460E">
        <w:rPr>
          <w:rFonts w:eastAsia="Microsoft YaHei"/>
          <w:i/>
          <w:sz w:val="20"/>
          <w:szCs w:val="20"/>
          <w:vertAlign w:val="subscript"/>
        </w:rPr>
        <w:t>F</w:t>
      </w:r>
      <w:r w:rsidRPr="00AE460E">
        <w:rPr>
          <w:rFonts w:eastAsia="Microsoft YaHei"/>
          <w:i/>
          <w:sz w:val="20"/>
          <w:szCs w:val="20"/>
        </w:rPr>
        <w:t xml:space="preserve"> = {</w:t>
      </w:r>
      <w:r w:rsidRPr="00AE460E">
        <w:rPr>
          <w:rFonts w:eastAsia="Microsoft YaHei" w:hint="eastAsia"/>
          <w:i/>
          <w:sz w:val="20"/>
          <w:szCs w:val="20"/>
        </w:rPr>
        <w:t>0</w:t>
      </w:r>
      <w:r w:rsidRPr="00AE460E">
        <w:rPr>
          <w:rFonts w:eastAsia="Microsoft YaHei"/>
          <w:i/>
          <w:sz w:val="20"/>
          <w:szCs w:val="20"/>
        </w:rPr>
        <w:t>, …, P</w:t>
      </w:r>
      <w:r w:rsidRPr="00AE460E">
        <w:rPr>
          <w:rFonts w:eastAsia="Microsoft YaHei"/>
          <w:i/>
          <w:sz w:val="20"/>
          <w:szCs w:val="20"/>
          <w:vertAlign w:val="subscript"/>
        </w:rPr>
        <w:t>F</w:t>
      </w:r>
      <w:r w:rsidRPr="00AE460E">
        <w:rPr>
          <w:rFonts w:eastAsia="Microsoft YaHei"/>
          <w:i/>
          <w:sz w:val="20"/>
          <w:szCs w:val="20"/>
        </w:rPr>
        <w:t>-1}</w:t>
      </w:r>
    </w:p>
    <w:p w14:paraId="061D2890" w14:textId="77777777" w:rsidR="001B3CAC" w:rsidRPr="00177D1D" w:rsidRDefault="001B3CAC" w:rsidP="001B3CAC">
      <w:pPr>
        <w:pStyle w:val="ListParagraph"/>
        <w:widowControl w:val="0"/>
        <w:numPr>
          <w:ilvl w:val="1"/>
          <w:numId w:val="8"/>
        </w:numPr>
        <w:snapToGrid w:val="0"/>
        <w:spacing w:before="120" w:after="120" w:line="240" w:lineRule="auto"/>
        <w:jc w:val="both"/>
        <w:rPr>
          <w:rFonts w:eastAsiaTheme="minorEastAsia"/>
          <w:i/>
          <w:sz w:val="20"/>
          <w:szCs w:val="20"/>
        </w:rPr>
      </w:pPr>
      <w:r>
        <w:rPr>
          <w:rFonts w:eastAsiaTheme="minorEastAsia"/>
          <w:i/>
          <w:sz w:val="20"/>
          <w:szCs w:val="20"/>
        </w:rPr>
        <w:t>FFS s</w:t>
      </w:r>
      <w:r w:rsidRPr="00177D1D">
        <w:rPr>
          <w:rFonts w:eastAsiaTheme="minorEastAsia"/>
          <w:i/>
          <w:sz w:val="20"/>
          <w:szCs w:val="20"/>
        </w:rPr>
        <w:t xml:space="preserve">upport </w:t>
      </w:r>
      <w:r w:rsidRPr="00177D1D">
        <w:rPr>
          <w:rFonts w:eastAsia="Microsoft YaHei"/>
          <w:i/>
          <w:sz w:val="20"/>
          <w:szCs w:val="20"/>
        </w:rPr>
        <w:t>start RB location (</w:t>
      </w:r>
      <m:oMath>
        <m:sSub>
          <m:sSubPr>
            <m:ctrlPr>
              <w:rPr>
                <w:rFonts w:ascii="Cambria Math" w:eastAsiaTheme="minorEastAsia" w:hAnsi="Cambria Math"/>
                <w:bCs/>
                <w:i/>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offset</m:t>
            </m:r>
          </m:sub>
        </m:sSub>
      </m:oMath>
      <w:r w:rsidRPr="00177D1D">
        <w:rPr>
          <w:rFonts w:eastAsia="Microsoft YaHei"/>
          <w:i/>
          <w:sz w:val="20"/>
          <w:szCs w:val="20"/>
        </w:rPr>
        <w:t>) hopping in different SRS occasions</w:t>
      </w:r>
      <w:r>
        <w:rPr>
          <w:rFonts w:eastAsia="Microsoft YaHei" w:hint="eastAsia"/>
          <w:i/>
          <w:sz w:val="20"/>
          <w:szCs w:val="20"/>
        </w:rPr>
        <w:t>,</w:t>
      </w:r>
      <w:r w:rsidRPr="00177D1D">
        <w:rPr>
          <w:rFonts w:eastAsia="Microsoft YaHei"/>
          <w:i/>
          <w:sz w:val="20"/>
          <w:szCs w:val="20"/>
        </w:rPr>
        <w:t xml:space="preserve"> symbols</w:t>
      </w:r>
      <w:r>
        <w:rPr>
          <w:rFonts w:eastAsia="Microsoft YaHei"/>
          <w:i/>
          <w:sz w:val="20"/>
          <w:szCs w:val="20"/>
        </w:rPr>
        <w:t xml:space="preserve"> or frequency hopping periods, and if supported, detailed hopping pattern</w:t>
      </w:r>
    </w:p>
    <w:p w14:paraId="27A9D868" w14:textId="77777777" w:rsidR="001B3CAC" w:rsidRPr="00AE460E" w:rsidRDefault="001B3CAC" w:rsidP="001B3CAC">
      <w:pPr>
        <w:pStyle w:val="ListParagraph"/>
        <w:widowControl w:val="0"/>
        <w:numPr>
          <w:ilvl w:val="0"/>
          <w:numId w:val="8"/>
        </w:numPr>
        <w:snapToGrid w:val="0"/>
        <w:spacing w:before="120" w:after="120" w:line="240" w:lineRule="auto"/>
        <w:jc w:val="both"/>
        <w:rPr>
          <w:rFonts w:eastAsiaTheme="minorEastAsia"/>
          <w:bCs/>
          <w:i/>
          <w:sz w:val="20"/>
          <w:szCs w:val="20"/>
        </w:rPr>
      </w:pPr>
      <w:r>
        <w:rPr>
          <w:rFonts w:eastAsiaTheme="minorEastAsia"/>
          <w:i/>
          <w:sz w:val="20"/>
          <w:szCs w:val="20"/>
        </w:rPr>
        <w:t>S</w:t>
      </w:r>
      <w:r w:rsidRPr="00AE460E">
        <w:rPr>
          <w:rFonts w:eastAsiaTheme="minorEastAsia"/>
          <w:i/>
          <w:sz w:val="20"/>
          <w:szCs w:val="20"/>
        </w:rPr>
        <w:t>upport to determine</w:t>
      </w:r>
      <w:r w:rsidRPr="00AE460E">
        <w:rPr>
          <w:rFonts w:eastAsiaTheme="minorEastAsia"/>
          <w:bCs/>
          <w:i/>
          <w:sz w:val="20"/>
          <w:szCs w:val="20"/>
        </w:rPr>
        <w:t xml:space="preserve"> P</w:t>
      </w:r>
      <w:r w:rsidRPr="00AE460E">
        <w:rPr>
          <w:rFonts w:eastAsiaTheme="minorEastAsia"/>
          <w:bCs/>
          <w:i/>
          <w:sz w:val="20"/>
          <w:szCs w:val="20"/>
          <w:vertAlign w:val="subscript"/>
        </w:rPr>
        <w:t>F</w:t>
      </w:r>
      <w:r w:rsidRPr="00AE460E">
        <w:rPr>
          <w:rFonts w:eastAsiaTheme="minorEastAsia"/>
          <w:bCs/>
          <w:i/>
          <w:sz w:val="20"/>
          <w:szCs w:val="20"/>
        </w:rPr>
        <w:t xml:space="preserve"> and N</w:t>
      </w:r>
      <w:r w:rsidRPr="00AE460E">
        <w:rPr>
          <w:rFonts w:eastAsiaTheme="minorEastAsia"/>
          <w:bCs/>
          <w:i/>
          <w:sz w:val="20"/>
          <w:szCs w:val="20"/>
          <w:vertAlign w:val="subscript"/>
        </w:rPr>
        <w:t>offset</w:t>
      </w:r>
      <w:r w:rsidRPr="00AE460E">
        <w:rPr>
          <w:rFonts w:eastAsiaTheme="minorEastAsia"/>
          <w:bCs/>
          <w:i/>
          <w:sz w:val="20"/>
          <w:szCs w:val="20"/>
        </w:rPr>
        <w:t xml:space="preserve"> at least via RRC configuration per SRS resource.</w:t>
      </w:r>
    </w:p>
    <w:p w14:paraId="39DFDB2F" w14:textId="77777777" w:rsidR="001B3CAC" w:rsidRPr="00D747C7" w:rsidRDefault="001B3CAC" w:rsidP="001B3CAC">
      <w:pPr>
        <w:pStyle w:val="ListParagraph"/>
        <w:widowControl w:val="0"/>
        <w:numPr>
          <w:ilvl w:val="1"/>
          <w:numId w:val="8"/>
        </w:numPr>
        <w:snapToGrid w:val="0"/>
        <w:spacing w:before="120" w:after="120" w:line="240" w:lineRule="auto"/>
        <w:jc w:val="both"/>
        <w:rPr>
          <w:rFonts w:eastAsiaTheme="minorEastAsia"/>
          <w:i/>
          <w:sz w:val="20"/>
          <w:szCs w:val="20"/>
        </w:rPr>
      </w:pPr>
      <w:r>
        <w:rPr>
          <w:rFonts w:eastAsiaTheme="minorEastAsia" w:hint="eastAsia"/>
          <w:i/>
          <w:sz w:val="20"/>
          <w:szCs w:val="20"/>
        </w:rPr>
        <w:t>F</w:t>
      </w:r>
      <w:r>
        <w:rPr>
          <w:rFonts w:eastAsiaTheme="minorEastAsia"/>
          <w:i/>
          <w:sz w:val="20"/>
          <w:szCs w:val="20"/>
        </w:rPr>
        <w:t>FS whether to introduce DCI and/or MAC CE in addition</w:t>
      </w:r>
    </w:p>
    <w:p w14:paraId="45654032" w14:textId="77777777" w:rsidR="00EF6ADB" w:rsidRDefault="00EF6ADB" w:rsidP="00EF6ADB">
      <w:pPr>
        <w:widowControl w:val="0"/>
        <w:snapToGrid w:val="0"/>
        <w:spacing w:before="120" w:after="120" w:line="240" w:lineRule="auto"/>
        <w:jc w:val="both"/>
        <w:rPr>
          <w:rFonts w:eastAsiaTheme="minorEastAsia"/>
          <w:sz w:val="20"/>
          <w:szCs w:val="20"/>
        </w:rPr>
      </w:pPr>
    </w:p>
    <w:p w14:paraId="6338FBC7" w14:textId="28017831" w:rsidR="0054535A" w:rsidRPr="0055654D" w:rsidRDefault="0054535A" w:rsidP="00EF6ADB">
      <w:pPr>
        <w:widowControl w:val="0"/>
        <w:snapToGrid w:val="0"/>
        <w:spacing w:before="120" w:after="120" w:line="240" w:lineRule="auto"/>
        <w:jc w:val="both"/>
        <w:rPr>
          <w:rFonts w:eastAsiaTheme="minorEastAsia"/>
          <w:b/>
          <w:i/>
          <w:sz w:val="20"/>
          <w:szCs w:val="20"/>
        </w:rPr>
      </w:pPr>
      <w:r w:rsidRPr="0055654D">
        <w:rPr>
          <w:rFonts w:eastAsiaTheme="minorEastAsia" w:hint="eastAsia"/>
          <w:b/>
          <w:i/>
          <w:sz w:val="20"/>
          <w:szCs w:val="20"/>
          <w:highlight w:val="yellow"/>
        </w:rPr>
        <w:t>F</w:t>
      </w:r>
      <w:r w:rsidRPr="0055654D">
        <w:rPr>
          <w:rFonts w:eastAsiaTheme="minorEastAsia"/>
          <w:b/>
          <w:i/>
          <w:sz w:val="20"/>
          <w:szCs w:val="20"/>
          <w:highlight w:val="yellow"/>
        </w:rPr>
        <w:t>L Proposal:</w:t>
      </w:r>
    </w:p>
    <w:p w14:paraId="5B6CC78A" w14:textId="7995A03B" w:rsidR="0054535A" w:rsidRPr="009E0B00" w:rsidRDefault="00BC1BB9" w:rsidP="00EF6ADB">
      <w:pPr>
        <w:widowControl w:val="0"/>
        <w:snapToGrid w:val="0"/>
        <w:spacing w:before="120" w:after="120" w:line="240" w:lineRule="auto"/>
        <w:jc w:val="both"/>
        <w:rPr>
          <w:rFonts w:eastAsiaTheme="minorEastAsia"/>
          <w:i/>
          <w:sz w:val="20"/>
          <w:szCs w:val="20"/>
        </w:rPr>
      </w:pPr>
      <w:r w:rsidRPr="00BF10F2">
        <w:rPr>
          <w:rFonts w:eastAsiaTheme="minorEastAsia"/>
          <w:i/>
          <w:sz w:val="20"/>
          <w:szCs w:val="20"/>
        </w:rPr>
        <w:lastRenderedPageBreak/>
        <w:t xml:space="preserve">For </w:t>
      </w:r>
      <w:r>
        <w:rPr>
          <w:rFonts w:eastAsiaTheme="minorEastAsia"/>
          <w:i/>
          <w:sz w:val="20"/>
          <w:szCs w:val="20"/>
        </w:rPr>
        <w:t>RPFS in Rel-17, d</w:t>
      </w:r>
      <w:r w:rsidR="008825B7" w:rsidRPr="009E0B00">
        <w:rPr>
          <w:rFonts w:eastAsiaTheme="minorEastAsia"/>
          <w:i/>
          <w:sz w:val="20"/>
          <w:szCs w:val="20"/>
        </w:rPr>
        <w:t>etermine the supported values for P</w:t>
      </w:r>
      <w:r w:rsidR="008825B7" w:rsidRPr="009E0B00">
        <w:rPr>
          <w:rFonts w:eastAsiaTheme="minorEastAsia"/>
          <w:i/>
          <w:sz w:val="20"/>
          <w:szCs w:val="20"/>
          <w:vertAlign w:val="subscript"/>
        </w:rPr>
        <w:t>F</w:t>
      </w:r>
      <w:r w:rsidR="008825B7" w:rsidRPr="009E0B00">
        <w:rPr>
          <w:rFonts w:eastAsiaTheme="minorEastAsia"/>
          <w:i/>
          <w:sz w:val="20"/>
          <w:szCs w:val="20"/>
        </w:rPr>
        <w:t xml:space="preserve"> from the set {2, 4, 8}</w:t>
      </w:r>
      <w:r w:rsidR="00535832">
        <w:rPr>
          <w:rFonts w:eastAsiaTheme="minorEastAsia"/>
          <w:i/>
          <w:sz w:val="20"/>
          <w:szCs w:val="20"/>
        </w:rPr>
        <w:t xml:space="preserve"> in RAN1#105e</w:t>
      </w:r>
      <w:r w:rsidR="009E0B00">
        <w:rPr>
          <w:rFonts w:eastAsiaTheme="minorEastAsia"/>
          <w:i/>
          <w:sz w:val="20"/>
          <w:szCs w:val="20"/>
        </w:rPr>
        <w:t>,</w:t>
      </w:r>
      <w:r w:rsidR="008825B7" w:rsidRPr="009E0B00">
        <w:rPr>
          <w:rFonts w:eastAsiaTheme="minorEastAsia"/>
          <w:i/>
          <w:sz w:val="20"/>
          <w:szCs w:val="20"/>
        </w:rPr>
        <w:t xml:space="preserve"> </w:t>
      </w:r>
      <w:r w:rsidR="009E0B00">
        <w:rPr>
          <w:rFonts w:eastAsiaTheme="minorEastAsia"/>
          <w:i/>
          <w:sz w:val="20"/>
          <w:szCs w:val="20"/>
        </w:rPr>
        <w:t>with potential</w:t>
      </w:r>
      <w:r w:rsidR="008825B7" w:rsidRPr="009E0B00">
        <w:rPr>
          <w:rFonts w:eastAsiaTheme="minorEastAsia"/>
          <w:i/>
          <w:sz w:val="20"/>
          <w:szCs w:val="20"/>
        </w:rPr>
        <w:t xml:space="preserve"> consider</w:t>
      </w:r>
      <w:r w:rsidR="009E0B00">
        <w:rPr>
          <w:rFonts w:eastAsiaTheme="minorEastAsia"/>
          <w:i/>
          <w:sz w:val="20"/>
          <w:szCs w:val="20"/>
        </w:rPr>
        <w:t>ation on</w:t>
      </w:r>
      <w:r w:rsidR="008825B7" w:rsidRPr="009E0B00">
        <w:rPr>
          <w:rFonts w:eastAsiaTheme="minorEastAsia"/>
          <w:i/>
          <w:sz w:val="20"/>
          <w:szCs w:val="20"/>
        </w:rPr>
        <w:t xml:space="preserve"> the following alternatives</w:t>
      </w:r>
    </w:p>
    <w:p w14:paraId="66B2C46F" w14:textId="58F14C29" w:rsidR="008825B7" w:rsidRPr="009E0B00" w:rsidRDefault="008825B7" w:rsidP="008825B7">
      <w:pPr>
        <w:pStyle w:val="ListParagraph"/>
        <w:widowControl w:val="0"/>
        <w:numPr>
          <w:ilvl w:val="0"/>
          <w:numId w:val="8"/>
        </w:numPr>
        <w:snapToGrid w:val="0"/>
        <w:spacing w:before="120" w:after="120" w:line="240" w:lineRule="auto"/>
        <w:jc w:val="both"/>
        <w:rPr>
          <w:rFonts w:eastAsiaTheme="minorEastAsia"/>
          <w:i/>
          <w:sz w:val="20"/>
          <w:szCs w:val="20"/>
        </w:rPr>
      </w:pPr>
      <w:r w:rsidRPr="009E0B00">
        <w:rPr>
          <w:rFonts w:eastAsiaTheme="minorEastAsia" w:hint="eastAsia"/>
          <w:i/>
          <w:sz w:val="20"/>
          <w:szCs w:val="20"/>
        </w:rPr>
        <w:t>A</w:t>
      </w:r>
      <w:r w:rsidRPr="009E0B00">
        <w:rPr>
          <w:rFonts w:eastAsiaTheme="minorEastAsia"/>
          <w:i/>
          <w:sz w:val="20"/>
          <w:szCs w:val="20"/>
        </w:rPr>
        <w:t xml:space="preserve">lt 1: </w:t>
      </w:r>
      <m:oMath>
        <m:f>
          <m:fPr>
            <m:ctrlPr>
              <w:rPr>
                <w:rFonts w:ascii="Cambria Math" w:eastAsia="Microsoft YaHei" w:hAnsi="Cambria Math"/>
                <w:bCs/>
                <w:i/>
                <w:sz w:val="20"/>
                <w:szCs w:val="20"/>
              </w:rPr>
            </m:ctrlPr>
          </m:fPr>
          <m:num>
            <m: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SRS, </m:t>
            </m:r>
            <m:sSub>
              <m:sSubPr>
                <m:ctrlPr>
                  <w:rPr>
                    <w:rFonts w:ascii="Cambria Math" w:eastAsia="Microsoft YaHei" w:hAnsi="Cambria Math"/>
                    <w:bCs/>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00633E38" w:rsidRPr="009E0B00">
        <w:rPr>
          <w:rFonts w:eastAsia="Microsoft YaHei" w:hint="eastAsia"/>
          <w:bCs/>
          <w:i/>
          <w:sz w:val="20"/>
          <w:szCs w:val="20"/>
        </w:rPr>
        <w:t xml:space="preserve"> </w:t>
      </w:r>
      <w:r w:rsidR="00633E38" w:rsidRPr="009E0B00">
        <w:rPr>
          <w:rFonts w:eastAsia="Microsoft YaHei"/>
          <w:bCs/>
          <w:i/>
          <w:sz w:val="20"/>
          <w:szCs w:val="20"/>
        </w:rPr>
        <w:t>is an integer value</w:t>
      </w:r>
    </w:p>
    <w:p w14:paraId="40B4EA60" w14:textId="59F27573" w:rsidR="00633E38" w:rsidRPr="009E0B00" w:rsidRDefault="00633E38" w:rsidP="008825B7">
      <w:pPr>
        <w:pStyle w:val="ListParagraph"/>
        <w:widowControl w:val="0"/>
        <w:numPr>
          <w:ilvl w:val="0"/>
          <w:numId w:val="8"/>
        </w:numPr>
        <w:snapToGrid w:val="0"/>
        <w:spacing w:before="120" w:after="120" w:line="240" w:lineRule="auto"/>
        <w:jc w:val="both"/>
        <w:rPr>
          <w:rFonts w:eastAsiaTheme="minorEastAsia"/>
          <w:i/>
          <w:sz w:val="20"/>
          <w:szCs w:val="20"/>
        </w:rPr>
      </w:pPr>
      <w:r w:rsidRPr="009E0B00">
        <w:rPr>
          <w:rFonts w:eastAsia="Microsoft YaHei"/>
          <w:bCs/>
          <w:i/>
          <w:sz w:val="20"/>
          <w:szCs w:val="20"/>
        </w:rPr>
        <w:t xml:space="preserve">Alt 2: </w:t>
      </w:r>
      <m:oMath>
        <m:f>
          <m:fPr>
            <m:ctrlPr>
              <w:rPr>
                <w:rFonts w:ascii="Cambria Math" w:eastAsia="Microsoft YaHei" w:hAnsi="Cambria Math"/>
                <w:bCs/>
                <w:i/>
                <w:sz w:val="20"/>
                <w:szCs w:val="20"/>
              </w:rPr>
            </m:ctrlPr>
          </m:fPr>
          <m:num>
            <m: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SRS, </m:t>
            </m:r>
            <m:sSub>
              <m:sSubPr>
                <m:ctrlPr>
                  <w:rPr>
                    <w:rFonts w:ascii="Cambria Math" w:eastAsia="Microsoft YaHei" w:hAnsi="Cambria Math"/>
                    <w:bCs/>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Pr="009E0B00">
        <w:rPr>
          <w:rFonts w:eastAsia="Microsoft YaHei" w:hint="eastAsia"/>
          <w:bCs/>
          <w:i/>
          <w:sz w:val="20"/>
          <w:szCs w:val="20"/>
        </w:rPr>
        <w:t xml:space="preserve"> </w:t>
      </w:r>
      <w:r w:rsidRPr="009E0B00">
        <w:rPr>
          <w:rFonts w:eastAsia="Microsoft YaHei"/>
          <w:bCs/>
          <w:i/>
          <w:sz w:val="20"/>
          <w:szCs w:val="20"/>
        </w:rPr>
        <w:t>is an integer value with minimum value 4</w:t>
      </w:r>
    </w:p>
    <w:p w14:paraId="217DA89F" w14:textId="5B76C6D0" w:rsidR="00633E38" w:rsidRPr="00CD3796" w:rsidRDefault="00633E38" w:rsidP="008825B7">
      <w:pPr>
        <w:pStyle w:val="ListParagraph"/>
        <w:widowControl w:val="0"/>
        <w:numPr>
          <w:ilvl w:val="0"/>
          <w:numId w:val="8"/>
        </w:numPr>
        <w:snapToGrid w:val="0"/>
        <w:spacing w:before="120" w:after="120" w:line="240" w:lineRule="auto"/>
        <w:jc w:val="both"/>
        <w:rPr>
          <w:rFonts w:eastAsiaTheme="minorEastAsia"/>
          <w:i/>
          <w:sz w:val="20"/>
          <w:szCs w:val="20"/>
        </w:rPr>
      </w:pPr>
      <w:r w:rsidRPr="009E0B00">
        <w:rPr>
          <w:rFonts w:eastAsia="Microsoft YaHei"/>
          <w:bCs/>
          <w:i/>
          <w:sz w:val="20"/>
          <w:szCs w:val="20"/>
        </w:rPr>
        <w:t xml:space="preserve">Alt 3: </w:t>
      </w:r>
      <m:oMath>
        <m:f>
          <m:fPr>
            <m:ctrlPr>
              <w:rPr>
                <w:rFonts w:ascii="Cambria Math" w:eastAsia="Microsoft YaHei" w:hAnsi="Cambria Math"/>
                <w:bCs/>
                <w:i/>
                <w:sz w:val="20"/>
                <w:szCs w:val="20"/>
              </w:rPr>
            </m:ctrlPr>
          </m:fPr>
          <m:num>
            <m: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SRS, </m:t>
            </m:r>
            <m:sSub>
              <m:sSubPr>
                <m:ctrlPr>
                  <w:rPr>
                    <w:rFonts w:ascii="Cambria Math" w:eastAsia="Microsoft YaHei" w:hAnsi="Cambria Math"/>
                    <w:bCs/>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Pr="009E0B00">
        <w:rPr>
          <w:rFonts w:eastAsia="Microsoft YaHei" w:hint="eastAsia"/>
          <w:bCs/>
          <w:i/>
          <w:sz w:val="20"/>
          <w:szCs w:val="20"/>
        </w:rPr>
        <w:t xml:space="preserve"> </w:t>
      </w:r>
      <w:r w:rsidRPr="009E0B00">
        <w:rPr>
          <w:rFonts w:eastAsia="Microsoft YaHei"/>
          <w:bCs/>
          <w:i/>
          <w:sz w:val="20"/>
          <w:szCs w:val="20"/>
        </w:rPr>
        <w:t>is a multiple of 4</w:t>
      </w:r>
    </w:p>
    <w:p w14:paraId="2A075D37" w14:textId="0D7DF6E9" w:rsidR="00CD3796" w:rsidRPr="009E0B00" w:rsidRDefault="00CD3796" w:rsidP="008825B7">
      <w:pPr>
        <w:pStyle w:val="ListParagraph"/>
        <w:widowControl w:val="0"/>
        <w:numPr>
          <w:ilvl w:val="0"/>
          <w:numId w:val="8"/>
        </w:numPr>
        <w:snapToGrid w:val="0"/>
        <w:spacing w:before="120" w:after="120" w:line="240" w:lineRule="auto"/>
        <w:jc w:val="both"/>
        <w:rPr>
          <w:rFonts w:eastAsiaTheme="minorEastAsia"/>
          <w:i/>
          <w:sz w:val="20"/>
          <w:szCs w:val="20"/>
        </w:rPr>
      </w:pPr>
      <w:r>
        <w:rPr>
          <w:rFonts w:eastAsia="Microsoft YaHei"/>
          <w:bCs/>
          <w:i/>
          <w:sz w:val="20"/>
          <w:szCs w:val="20"/>
        </w:rPr>
        <w:t>FFS other values for P</w:t>
      </w:r>
      <w:r w:rsidRPr="00CD3796">
        <w:rPr>
          <w:rFonts w:eastAsia="Microsoft YaHei"/>
          <w:bCs/>
          <w:i/>
          <w:sz w:val="20"/>
          <w:szCs w:val="20"/>
          <w:vertAlign w:val="subscript"/>
        </w:rPr>
        <w:t>F</w:t>
      </w:r>
      <w:r>
        <w:rPr>
          <w:rFonts w:eastAsia="Microsoft YaHei"/>
          <w:bCs/>
          <w:i/>
          <w:sz w:val="20"/>
          <w:szCs w:val="20"/>
        </w:rPr>
        <w:t>, including 12, 16 and fractional numbers</w:t>
      </w:r>
    </w:p>
    <w:p w14:paraId="1C1FEC11" w14:textId="77777777" w:rsidR="0054535A" w:rsidRPr="001B3CAC" w:rsidRDefault="0054535A"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771BEF3E" w14:textId="77777777" w:rsidTr="006E3B3D">
        <w:tc>
          <w:tcPr>
            <w:tcW w:w="2405" w:type="dxa"/>
          </w:tcPr>
          <w:p w14:paraId="3759750F" w14:textId="7F9ACC49" w:rsidR="00981C47" w:rsidRDefault="001D1556" w:rsidP="00981C47">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L’s clarification</w:t>
            </w:r>
          </w:p>
        </w:tc>
        <w:tc>
          <w:tcPr>
            <w:tcW w:w="6945" w:type="dxa"/>
          </w:tcPr>
          <w:p w14:paraId="15300026" w14:textId="634B6435" w:rsidR="00981C47" w:rsidRDefault="001D1556" w:rsidP="00981C47">
            <w:pPr>
              <w:widowControl w:val="0"/>
              <w:snapToGrid w:val="0"/>
              <w:spacing w:before="120" w:after="120" w:line="240" w:lineRule="auto"/>
              <w:rPr>
                <w:rFonts w:eastAsia="Microsoft YaHei"/>
                <w:sz w:val="20"/>
                <w:szCs w:val="20"/>
              </w:rPr>
            </w:pPr>
            <w:r>
              <w:rPr>
                <w:rFonts w:eastAsia="Microsoft YaHei" w:hint="eastAsia"/>
                <w:sz w:val="20"/>
                <w:szCs w:val="20"/>
              </w:rPr>
              <w:t>T</w:t>
            </w:r>
            <w:r>
              <w:rPr>
                <w:rFonts w:eastAsia="Microsoft YaHei"/>
                <w:sz w:val="20"/>
                <w:szCs w:val="20"/>
              </w:rPr>
              <w:t>he two proposals are updated based on online GTW discussion. The first one contains the last two bullet in previous FL proposal. Also, it does not impact the decision on P_F and alternatives in the second proposal.</w:t>
            </w:r>
          </w:p>
          <w:p w14:paraId="5E5033D9" w14:textId="77777777" w:rsidR="001D1556" w:rsidRDefault="001D1556" w:rsidP="00981C47">
            <w:pPr>
              <w:widowControl w:val="0"/>
              <w:snapToGrid w:val="0"/>
              <w:spacing w:before="120" w:after="120" w:line="240" w:lineRule="auto"/>
              <w:rPr>
                <w:rFonts w:eastAsia="Microsoft YaHei"/>
                <w:bCs/>
                <w:sz w:val="20"/>
                <w:szCs w:val="20"/>
              </w:rPr>
            </w:pPr>
            <w:r>
              <w:rPr>
                <w:rFonts w:eastAsia="Microsoft YaHei"/>
                <w:sz w:val="20"/>
                <w:szCs w:val="20"/>
              </w:rPr>
              <w:t>The second proposal contains both the decision on P_F and the issue of restriction on</w:t>
            </w:r>
            <w:r w:rsidR="00D8378F">
              <w:rPr>
                <w:rFonts w:eastAsia="Microsoft YaHei"/>
                <w:sz w:val="20"/>
                <w:szCs w:val="20"/>
              </w:rPr>
              <w:t xml:space="preserve"> </w:t>
            </w:r>
            <w:r>
              <w:rPr>
                <w:rFonts w:eastAsia="Microsoft YaHei"/>
                <w:sz w:val="20"/>
                <w:szCs w:val="20"/>
              </w:rPr>
              <w:t xml:space="preserve"> </w:t>
            </w:r>
            <m:oMath>
              <m:f>
                <m:fPr>
                  <m:ctrlPr>
                    <w:rPr>
                      <w:rFonts w:ascii="Cambria Math" w:eastAsia="Microsoft YaHei" w:hAnsi="Cambria Math"/>
                      <w:bCs/>
                      <w:i/>
                      <w:sz w:val="20"/>
                      <w:szCs w:val="20"/>
                    </w:rPr>
                  </m:ctrlPr>
                </m:fPr>
                <m:num>
                  <m: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SRS, </m:t>
                  </m:r>
                  <m:sSub>
                    <m:sSubPr>
                      <m:ctrlPr>
                        <w:rPr>
                          <w:rFonts w:ascii="Cambria Math" w:eastAsia="Microsoft YaHei" w:hAnsi="Cambria Math"/>
                          <w:bCs/>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Pr>
                <w:rFonts w:eastAsia="Microsoft YaHei" w:hint="eastAsia"/>
                <w:bCs/>
                <w:sz w:val="20"/>
                <w:szCs w:val="20"/>
              </w:rPr>
              <w:t>.</w:t>
            </w:r>
          </w:p>
          <w:p w14:paraId="7DEC8E4C" w14:textId="422512C9" w:rsidR="004E469C" w:rsidRDefault="004E469C" w:rsidP="00981C47">
            <w:pPr>
              <w:widowControl w:val="0"/>
              <w:snapToGrid w:val="0"/>
              <w:spacing w:before="120" w:after="120" w:line="240" w:lineRule="auto"/>
              <w:rPr>
                <w:rFonts w:eastAsia="Microsoft YaHei"/>
                <w:sz w:val="20"/>
                <w:szCs w:val="20"/>
              </w:rPr>
            </w:pPr>
            <w:r>
              <w:rPr>
                <w:rFonts w:eastAsia="Microsoft YaHei"/>
                <w:bCs/>
                <w:sz w:val="20"/>
                <w:szCs w:val="20"/>
              </w:rPr>
              <w:t>FL believes with this formulation, these two proposals should be acceptable to everyone. Let’s target for email endorsement for these two proposals.</w:t>
            </w:r>
          </w:p>
        </w:tc>
      </w:tr>
      <w:tr w:rsidR="003B3642" w14:paraId="36DB23BA" w14:textId="77777777" w:rsidTr="006E3B3D">
        <w:tc>
          <w:tcPr>
            <w:tcW w:w="2405" w:type="dxa"/>
          </w:tcPr>
          <w:p w14:paraId="05B6249F" w14:textId="1B267180" w:rsidR="003B3642" w:rsidRDefault="003B3642" w:rsidP="003B3642">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2CDCF2B9" w14:textId="77777777" w:rsidR="003B3642" w:rsidRDefault="003B3642" w:rsidP="003B3642">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the first FL proposal.</w:t>
            </w:r>
          </w:p>
          <w:p w14:paraId="33587807" w14:textId="35DAADD9" w:rsidR="003B3642" w:rsidRDefault="003B3642" w:rsidP="003B3642">
            <w:pPr>
              <w:widowControl w:val="0"/>
              <w:snapToGrid w:val="0"/>
              <w:spacing w:before="120" w:after="120" w:line="240" w:lineRule="auto"/>
              <w:rPr>
                <w:rFonts w:eastAsia="Microsoft YaHei"/>
                <w:sz w:val="20"/>
                <w:szCs w:val="20"/>
              </w:rPr>
            </w:pPr>
            <w:r>
              <w:rPr>
                <w:rFonts w:eastAsia="Microsoft YaHei"/>
                <w:sz w:val="20"/>
                <w:szCs w:val="20"/>
              </w:rPr>
              <w:t xml:space="preserve">For the second FL proposal, we prefer the original proposal in Chairman note to agree PF values in this meeting, which is common part. Then, for further discussion the next details in this meeting or next meeting. There is no reason to bund the values of partial bandwidth on the PF values selection, since the discussion on partial bandwidth </w:t>
            </w:r>
            <w:r w:rsidR="00181EA2">
              <w:rPr>
                <w:rFonts w:eastAsia="Microsoft YaHei"/>
                <w:sz w:val="20"/>
                <w:szCs w:val="20"/>
              </w:rPr>
              <w:t xml:space="preserve">is </w:t>
            </w:r>
            <w:r>
              <w:rPr>
                <w:rFonts w:eastAsia="Microsoft YaHei"/>
                <w:sz w:val="20"/>
                <w:szCs w:val="20"/>
              </w:rPr>
              <w:t>anyway needed for any value of PF.</w:t>
            </w:r>
            <w:r w:rsidR="00682495">
              <w:rPr>
                <w:rFonts w:eastAsia="Microsoft YaHei"/>
                <w:sz w:val="20"/>
                <w:szCs w:val="20"/>
              </w:rPr>
              <w:t xml:space="preserve"> If some company concern to remove PF=3, it can be also open to further study.</w:t>
            </w:r>
          </w:p>
          <w:p w14:paraId="64016FB2" w14:textId="77777777" w:rsidR="003B3642" w:rsidRPr="004443C3" w:rsidRDefault="003B3642" w:rsidP="003B3642">
            <w:pPr>
              <w:rPr>
                <w:b/>
                <w:bCs/>
                <w:sz w:val="20"/>
                <w:highlight w:val="yellow"/>
                <w:lang w:eastAsia="x-none"/>
              </w:rPr>
            </w:pPr>
            <w:r w:rsidRPr="004443C3">
              <w:rPr>
                <w:b/>
                <w:bCs/>
                <w:sz w:val="20"/>
                <w:highlight w:val="yellow"/>
                <w:lang w:eastAsia="x-none"/>
              </w:rPr>
              <w:t>Possible Agreement</w:t>
            </w:r>
          </w:p>
          <w:p w14:paraId="2626E0A0" w14:textId="77777777" w:rsidR="003B3642" w:rsidRPr="004443C3" w:rsidRDefault="003B3642" w:rsidP="003B3642">
            <w:pPr>
              <w:widowControl w:val="0"/>
              <w:snapToGrid w:val="0"/>
              <w:spacing w:before="120" w:after="120"/>
              <w:jc w:val="both"/>
              <w:rPr>
                <w:rFonts w:eastAsia="Malgun Gothic"/>
                <w:i/>
                <w:sz w:val="20"/>
                <w:szCs w:val="20"/>
              </w:rPr>
            </w:pPr>
            <w:r w:rsidRPr="004443C3">
              <w:rPr>
                <w:rFonts w:eastAsia="Malgun Gothic"/>
                <w:i/>
                <w:sz w:val="20"/>
                <w:szCs w:val="20"/>
              </w:rPr>
              <w:t xml:space="preserve">For RB-level partial frequency sounding (RPFS) in Rel-17, </w:t>
            </w:r>
          </w:p>
          <w:p w14:paraId="3C840F40" w14:textId="77777777" w:rsidR="003B3642" w:rsidRPr="004443C3" w:rsidRDefault="003B3642" w:rsidP="003B3642">
            <w:pPr>
              <w:pStyle w:val="ListParagraph"/>
              <w:widowControl w:val="0"/>
              <w:numPr>
                <w:ilvl w:val="0"/>
                <w:numId w:val="8"/>
              </w:numPr>
              <w:snapToGrid w:val="0"/>
              <w:spacing w:before="120" w:after="120" w:line="240" w:lineRule="auto"/>
              <w:jc w:val="both"/>
              <w:rPr>
                <w:rFonts w:eastAsia="Malgun Gothic"/>
                <w:i/>
                <w:sz w:val="20"/>
                <w:szCs w:val="20"/>
              </w:rPr>
            </w:pPr>
            <w:r w:rsidRPr="004443C3">
              <w:rPr>
                <w:rFonts w:eastAsia="Malgun Gothic"/>
                <w:i/>
                <w:sz w:val="20"/>
                <w:szCs w:val="20"/>
              </w:rPr>
              <w:t>Support P</w:t>
            </w:r>
            <w:r w:rsidRPr="004443C3">
              <w:rPr>
                <w:rFonts w:eastAsia="Malgun Gothic"/>
                <w:i/>
                <w:sz w:val="20"/>
                <w:szCs w:val="20"/>
                <w:vertAlign w:val="subscript"/>
              </w:rPr>
              <w:t>F</w:t>
            </w:r>
            <w:r w:rsidRPr="004443C3">
              <w:rPr>
                <w:rFonts w:eastAsia="Malgun Gothic"/>
                <w:i/>
                <w:sz w:val="20"/>
                <w:szCs w:val="20"/>
              </w:rPr>
              <w:t xml:space="preserve"> = {2, 4}</w:t>
            </w:r>
          </w:p>
          <w:p w14:paraId="3149DBC6" w14:textId="313E45F2" w:rsidR="003B3642" w:rsidRPr="004443C3" w:rsidRDefault="003B3642" w:rsidP="003B3642">
            <w:pPr>
              <w:pStyle w:val="ListParagraph"/>
              <w:widowControl w:val="0"/>
              <w:numPr>
                <w:ilvl w:val="1"/>
                <w:numId w:val="8"/>
              </w:numPr>
              <w:snapToGrid w:val="0"/>
              <w:spacing w:before="120" w:after="120" w:line="240" w:lineRule="auto"/>
              <w:jc w:val="both"/>
              <w:rPr>
                <w:rFonts w:eastAsia="Malgun Gothic"/>
                <w:i/>
                <w:sz w:val="20"/>
                <w:szCs w:val="20"/>
              </w:rPr>
            </w:pPr>
            <w:r w:rsidRPr="004443C3">
              <w:rPr>
                <w:rFonts w:eastAsia="Malgun Gothic"/>
                <w:bCs/>
                <w:i/>
                <w:sz w:val="20"/>
                <w:szCs w:val="20"/>
              </w:rPr>
              <w:t xml:space="preserve">FFS </w:t>
            </w:r>
            <w:r>
              <w:rPr>
                <w:rFonts w:eastAsia="Malgun Gothic"/>
                <w:bCs/>
                <w:i/>
                <w:color w:val="FF0000"/>
                <w:sz w:val="20"/>
                <w:szCs w:val="20"/>
              </w:rPr>
              <w:t xml:space="preserve"> </w:t>
            </w:r>
            <w:r w:rsidR="00682495">
              <w:rPr>
                <w:rFonts w:eastAsia="Malgun Gothic"/>
                <w:bCs/>
                <w:i/>
                <w:color w:val="FF0000"/>
                <w:sz w:val="20"/>
                <w:szCs w:val="20"/>
              </w:rPr>
              <w:t xml:space="preserve">3, </w:t>
            </w:r>
            <w:r w:rsidRPr="004443C3">
              <w:rPr>
                <w:rFonts w:eastAsia="Malgun Gothic"/>
                <w:bCs/>
                <w:i/>
                <w:sz w:val="20"/>
                <w:szCs w:val="20"/>
              </w:rPr>
              <w:t>8, 12, 16 or fractional values</w:t>
            </w:r>
          </w:p>
          <w:p w14:paraId="79810661" w14:textId="77777777" w:rsidR="003B3642" w:rsidRPr="004443C3" w:rsidRDefault="00E2118F" w:rsidP="003B3642">
            <w:pPr>
              <w:pStyle w:val="ListParagraph"/>
              <w:widowControl w:val="0"/>
              <w:numPr>
                <w:ilvl w:val="1"/>
                <w:numId w:val="8"/>
              </w:numPr>
              <w:snapToGrid w:val="0"/>
              <w:spacing w:before="120" w:after="120" w:line="240" w:lineRule="auto"/>
              <w:jc w:val="both"/>
              <w:rPr>
                <w:rFonts w:eastAsia="Malgun Gothic"/>
                <w:i/>
                <w:strike/>
                <w:color w:val="FF0000"/>
                <w:sz w:val="20"/>
                <w:szCs w:val="20"/>
                <w:highlight w:val="yellow"/>
              </w:rPr>
            </w:pPr>
            <m:oMath>
              <m:f>
                <m:fPr>
                  <m:ctrlPr>
                    <w:rPr>
                      <w:rFonts w:ascii="Cambria Math" w:eastAsia="Microsoft YaHei" w:hAnsi="Cambria Math"/>
                      <w:bCs/>
                      <w:i/>
                      <w:strike/>
                      <w:color w:val="FF0000"/>
                      <w:sz w:val="20"/>
                      <w:szCs w:val="20"/>
                    </w:rPr>
                  </m:ctrlPr>
                </m:fPr>
                <m:num>
                  <m:r>
                    <w:rPr>
                      <w:rFonts w:ascii="Cambria Math" w:eastAsia="Microsoft YaHei" w:hAnsi="Cambria Math"/>
                      <w:strike/>
                      <w:color w:val="FF0000"/>
                      <w:sz w:val="20"/>
                      <w:szCs w:val="20"/>
                    </w:rPr>
                    <m:t>1</m:t>
                  </m:r>
                </m:num>
                <m:den>
                  <m:sSub>
                    <m:sSubPr>
                      <m:ctrlPr>
                        <w:rPr>
                          <w:rFonts w:ascii="Cambria Math" w:eastAsia="Microsoft YaHei" w:hAnsi="Cambria Math"/>
                          <w:bCs/>
                          <w:i/>
                          <w:strike/>
                          <w:color w:val="FF0000"/>
                          <w:sz w:val="20"/>
                          <w:szCs w:val="20"/>
                        </w:rPr>
                      </m:ctrlPr>
                    </m:sSubPr>
                    <m:e>
                      <m:r>
                        <w:rPr>
                          <w:rFonts w:ascii="Cambria Math" w:eastAsia="Microsoft YaHei" w:hAnsi="Cambria Math"/>
                          <w:strike/>
                          <w:color w:val="FF0000"/>
                          <w:sz w:val="20"/>
                          <w:szCs w:val="20"/>
                        </w:rPr>
                        <m:t>P</m:t>
                      </m:r>
                    </m:e>
                    <m:sub>
                      <m:r>
                        <w:rPr>
                          <w:rFonts w:ascii="Cambria Math" w:eastAsia="Microsoft YaHei" w:hAnsi="Cambria Math"/>
                          <w:strike/>
                          <w:color w:val="FF0000"/>
                          <w:sz w:val="20"/>
                          <w:szCs w:val="20"/>
                        </w:rPr>
                        <m:t>F</m:t>
                      </m:r>
                    </m:sub>
                  </m:sSub>
                </m:den>
              </m:f>
              <m:sSub>
                <m:sSubPr>
                  <m:ctrlPr>
                    <w:rPr>
                      <w:rFonts w:ascii="Cambria Math" w:eastAsia="Microsoft YaHei" w:hAnsi="Cambria Math"/>
                      <w:bCs/>
                      <w:i/>
                      <w:strike/>
                      <w:color w:val="FF0000"/>
                      <w:sz w:val="20"/>
                      <w:szCs w:val="20"/>
                    </w:rPr>
                  </m:ctrlPr>
                </m:sSubPr>
                <m:e>
                  <m:r>
                    <w:rPr>
                      <w:rFonts w:ascii="Cambria Math" w:eastAsia="Microsoft YaHei" w:hAnsi="Cambria Math"/>
                      <w:strike/>
                      <w:color w:val="FF0000"/>
                      <w:sz w:val="20"/>
                      <w:szCs w:val="20"/>
                    </w:rPr>
                    <m:t>m</m:t>
                  </m:r>
                </m:e>
                <m:sub>
                  <m:r>
                    <w:rPr>
                      <w:rFonts w:ascii="Cambria Math" w:eastAsia="Microsoft YaHei" w:hAnsi="Cambria Math"/>
                      <w:strike/>
                      <w:color w:val="FF0000"/>
                      <w:sz w:val="20"/>
                      <w:szCs w:val="20"/>
                    </w:rPr>
                    <m:t>SRS, </m:t>
                  </m:r>
                  <m:sSub>
                    <m:sSubPr>
                      <m:ctrlPr>
                        <w:rPr>
                          <w:rFonts w:ascii="Cambria Math" w:eastAsia="Microsoft YaHei" w:hAnsi="Cambria Math"/>
                          <w:bCs/>
                          <w:i/>
                          <w:strike/>
                          <w:color w:val="FF0000"/>
                          <w:sz w:val="20"/>
                          <w:szCs w:val="20"/>
                        </w:rPr>
                      </m:ctrlPr>
                    </m:sSubPr>
                    <m:e>
                      <m:r>
                        <w:rPr>
                          <w:rFonts w:ascii="Cambria Math" w:eastAsia="Microsoft YaHei" w:hAnsi="Cambria Math"/>
                          <w:strike/>
                          <w:color w:val="FF0000"/>
                          <w:sz w:val="20"/>
                          <w:szCs w:val="20"/>
                        </w:rPr>
                        <m:t>B</m:t>
                      </m:r>
                    </m:e>
                    <m:sub>
                      <m:r>
                        <w:rPr>
                          <w:rFonts w:ascii="Cambria Math" w:eastAsia="Microsoft YaHei" w:hAnsi="Cambria Math"/>
                          <w:strike/>
                          <w:color w:val="FF0000"/>
                          <w:sz w:val="20"/>
                          <w:szCs w:val="20"/>
                        </w:rPr>
                        <m:t>SRS</m:t>
                      </m:r>
                    </m:sub>
                  </m:sSub>
                </m:sub>
              </m:sSub>
            </m:oMath>
            <w:r w:rsidR="003B3642" w:rsidRPr="004443C3">
              <w:rPr>
                <w:rFonts w:eastAsia="Malgun Gothic"/>
                <w:bCs/>
                <w:i/>
                <w:strike/>
                <w:color w:val="FF0000"/>
                <w:sz w:val="20"/>
                <w:szCs w:val="20"/>
                <w:highlight w:val="yellow"/>
              </w:rPr>
              <w:t xml:space="preserve"> is a multiple of 4</w:t>
            </w:r>
          </w:p>
          <w:p w14:paraId="65DEB411" w14:textId="77777777" w:rsidR="003B3642" w:rsidRPr="004443C3" w:rsidRDefault="003B3642" w:rsidP="003B3642">
            <w:pPr>
              <w:pStyle w:val="ListParagraph"/>
              <w:widowControl w:val="0"/>
              <w:numPr>
                <w:ilvl w:val="1"/>
                <w:numId w:val="8"/>
              </w:numPr>
              <w:snapToGrid w:val="0"/>
              <w:spacing w:before="120" w:after="120" w:line="240" w:lineRule="auto"/>
              <w:jc w:val="both"/>
              <w:rPr>
                <w:rFonts w:eastAsia="Malgun Gothic"/>
                <w:i/>
                <w:color w:val="FF0000"/>
                <w:sz w:val="20"/>
                <w:szCs w:val="20"/>
              </w:rPr>
            </w:pPr>
            <w:r w:rsidRPr="004443C3">
              <w:rPr>
                <w:rFonts w:eastAsia="Malgun Gothic"/>
                <w:bCs/>
                <w:i/>
                <w:sz w:val="20"/>
                <w:szCs w:val="20"/>
              </w:rPr>
              <w:t xml:space="preserve">FFS further restrictions on  </w:t>
            </w:r>
            <m:oMath>
              <m:f>
                <m:fPr>
                  <m:ctrlPr>
                    <w:rPr>
                      <w:rFonts w:ascii="Cambria Math" w:eastAsia="Microsoft YaHei" w:hAnsi="Cambria Math"/>
                      <w:bCs/>
                      <w:i/>
                      <w:sz w:val="20"/>
                      <w:szCs w:val="20"/>
                    </w:rPr>
                  </m:ctrlPr>
                </m:fPr>
                <m:num>
                  <m: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SRS, </m:t>
                  </m:r>
                  <m:sSub>
                    <m:sSubPr>
                      <m:ctrlPr>
                        <w:rPr>
                          <w:rFonts w:ascii="Cambria Math" w:eastAsia="Microsoft YaHei" w:hAnsi="Cambria Math"/>
                          <w:bCs/>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Pr>
                <w:rFonts w:eastAsiaTheme="minorEastAsia" w:hint="eastAsia"/>
                <w:bCs/>
                <w:i/>
                <w:sz w:val="20"/>
                <w:szCs w:val="20"/>
              </w:rPr>
              <w:t>,</w:t>
            </w:r>
            <w:r>
              <w:rPr>
                <w:rFonts w:eastAsiaTheme="minorEastAsia"/>
                <w:bCs/>
                <w:i/>
                <w:sz w:val="20"/>
                <w:szCs w:val="20"/>
              </w:rPr>
              <w:t xml:space="preserve"> </w:t>
            </w:r>
            <w:r w:rsidRPr="004443C3">
              <w:rPr>
                <w:rFonts w:eastAsiaTheme="minorEastAsia"/>
                <w:bCs/>
                <w:i/>
                <w:color w:val="FF0000"/>
                <w:sz w:val="20"/>
                <w:szCs w:val="20"/>
              </w:rPr>
              <w:t>which support at least one of</w:t>
            </w:r>
          </w:p>
          <w:p w14:paraId="2BAEE1B2" w14:textId="77777777" w:rsidR="003B3642" w:rsidRPr="004443C3" w:rsidRDefault="003B3642" w:rsidP="003B3642">
            <w:pPr>
              <w:pStyle w:val="ListParagraph"/>
              <w:widowControl w:val="0"/>
              <w:numPr>
                <w:ilvl w:val="2"/>
                <w:numId w:val="14"/>
              </w:numPr>
              <w:snapToGrid w:val="0"/>
              <w:spacing w:before="120" w:after="120" w:line="240" w:lineRule="auto"/>
              <w:jc w:val="both"/>
              <w:rPr>
                <w:rFonts w:eastAsiaTheme="minorEastAsia"/>
                <w:i/>
                <w:color w:val="FF0000"/>
                <w:sz w:val="20"/>
                <w:szCs w:val="20"/>
              </w:rPr>
            </w:pPr>
            <w:r w:rsidRPr="004443C3">
              <w:rPr>
                <w:rFonts w:eastAsiaTheme="minorEastAsia" w:hint="eastAsia"/>
                <w:i/>
                <w:color w:val="FF0000"/>
                <w:sz w:val="20"/>
                <w:szCs w:val="20"/>
              </w:rPr>
              <w:t>A</w:t>
            </w:r>
            <w:r w:rsidRPr="004443C3">
              <w:rPr>
                <w:rFonts w:eastAsiaTheme="minorEastAsia"/>
                <w:i/>
                <w:color w:val="FF0000"/>
                <w:sz w:val="20"/>
                <w:szCs w:val="20"/>
              </w:rPr>
              <w:t xml:space="preserve">lt 1: </w:t>
            </w:r>
            <m:oMath>
              <m:f>
                <m:fPr>
                  <m:ctrlPr>
                    <w:rPr>
                      <w:rFonts w:ascii="Cambria Math" w:eastAsia="Microsoft YaHei" w:hAnsi="Cambria Math"/>
                      <w:bCs/>
                      <w:i/>
                      <w:color w:val="FF0000"/>
                      <w:sz w:val="20"/>
                      <w:szCs w:val="20"/>
                    </w:rPr>
                  </m:ctrlPr>
                </m:fPr>
                <m:num>
                  <m:r>
                    <w:rPr>
                      <w:rFonts w:ascii="Cambria Math" w:eastAsia="Microsoft YaHei" w:hAnsi="Cambria Math"/>
                      <w:color w:val="FF0000"/>
                      <w:sz w:val="20"/>
                      <w:szCs w:val="20"/>
                    </w:rPr>
                    <m:t>1</m:t>
                  </m:r>
                </m:num>
                <m:den>
                  <m:sSub>
                    <m:sSubPr>
                      <m:ctrlPr>
                        <w:rPr>
                          <w:rFonts w:ascii="Cambria Math" w:eastAsia="Microsoft YaHei" w:hAnsi="Cambria Math"/>
                          <w:bCs/>
                          <w:i/>
                          <w:color w:val="FF0000"/>
                          <w:sz w:val="20"/>
                          <w:szCs w:val="20"/>
                        </w:rPr>
                      </m:ctrlPr>
                    </m:sSubPr>
                    <m:e>
                      <m:r>
                        <w:rPr>
                          <w:rFonts w:ascii="Cambria Math" w:eastAsia="Microsoft YaHei" w:hAnsi="Cambria Math"/>
                          <w:color w:val="FF0000"/>
                          <w:sz w:val="20"/>
                          <w:szCs w:val="20"/>
                        </w:rPr>
                        <m:t>P</m:t>
                      </m:r>
                    </m:e>
                    <m:sub>
                      <m:r>
                        <w:rPr>
                          <w:rFonts w:ascii="Cambria Math" w:eastAsia="Microsoft YaHei" w:hAnsi="Cambria Math"/>
                          <w:color w:val="FF0000"/>
                          <w:sz w:val="20"/>
                          <w:szCs w:val="20"/>
                        </w:rPr>
                        <m:t>F</m:t>
                      </m:r>
                    </m:sub>
                  </m:sSub>
                </m:den>
              </m:f>
              <m:sSub>
                <m:sSubPr>
                  <m:ctrlPr>
                    <w:rPr>
                      <w:rFonts w:ascii="Cambria Math" w:eastAsia="Microsoft YaHei" w:hAnsi="Cambria Math"/>
                      <w:bCs/>
                      <w:i/>
                      <w:color w:val="FF0000"/>
                      <w:sz w:val="20"/>
                      <w:szCs w:val="20"/>
                    </w:rPr>
                  </m:ctrlPr>
                </m:sSubPr>
                <m:e>
                  <m:r>
                    <w:rPr>
                      <w:rFonts w:ascii="Cambria Math" w:eastAsia="Microsoft YaHei" w:hAnsi="Cambria Math"/>
                      <w:color w:val="FF0000"/>
                      <w:sz w:val="20"/>
                      <w:szCs w:val="20"/>
                    </w:rPr>
                    <m:t>m</m:t>
                  </m:r>
                </m:e>
                <m:sub>
                  <m:r>
                    <w:rPr>
                      <w:rFonts w:ascii="Cambria Math" w:eastAsia="Microsoft YaHei" w:hAnsi="Cambria Math"/>
                      <w:color w:val="FF0000"/>
                      <w:sz w:val="20"/>
                      <w:szCs w:val="20"/>
                    </w:rPr>
                    <m:t>SRS, </m:t>
                  </m:r>
                  <m:sSub>
                    <m:sSubPr>
                      <m:ctrlPr>
                        <w:rPr>
                          <w:rFonts w:ascii="Cambria Math" w:eastAsia="Microsoft YaHei" w:hAnsi="Cambria Math"/>
                          <w:bCs/>
                          <w:i/>
                          <w:color w:val="FF0000"/>
                          <w:sz w:val="20"/>
                          <w:szCs w:val="20"/>
                        </w:rPr>
                      </m:ctrlPr>
                    </m:sSubPr>
                    <m:e>
                      <m:r>
                        <w:rPr>
                          <w:rFonts w:ascii="Cambria Math" w:eastAsia="Microsoft YaHei" w:hAnsi="Cambria Math"/>
                          <w:color w:val="FF0000"/>
                          <w:sz w:val="20"/>
                          <w:szCs w:val="20"/>
                        </w:rPr>
                        <m:t>B</m:t>
                      </m:r>
                    </m:e>
                    <m:sub>
                      <m:r>
                        <w:rPr>
                          <w:rFonts w:ascii="Cambria Math" w:eastAsia="Microsoft YaHei" w:hAnsi="Cambria Math"/>
                          <w:color w:val="FF0000"/>
                          <w:sz w:val="20"/>
                          <w:szCs w:val="20"/>
                        </w:rPr>
                        <m:t>SRS</m:t>
                      </m:r>
                    </m:sub>
                  </m:sSub>
                </m:sub>
              </m:sSub>
            </m:oMath>
            <w:r w:rsidRPr="004443C3">
              <w:rPr>
                <w:rFonts w:eastAsia="Microsoft YaHei" w:hint="eastAsia"/>
                <w:bCs/>
                <w:i/>
                <w:color w:val="FF0000"/>
                <w:sz w:val="20"/>
                <w:szCs w:val="20"/>
              </w:rPr>
              <w:t xml:space="preserve"> </w:t>
            </w:r>
            <w:r w:rsidRPr="004443C3">
              <w:rPr>
                <w:rFonts w:eastAsia="Microsoft YaHei"/>
                <w:bCs/>
                <w:i/>
                <w:color w:val="FF0000"/>
                <w:sz w:val="20"/>
                <w:szCs w:val="20"/>
              </w:rPr>
              <w:t>is an integer value</w:t>
            </w:r>
          </w:p>
          <w:p w14:paraId="20C9C3A0" w14:textId="77777777" w:rsidR="003B3642" w:rsidRPr="003B3642" w:rsidRDefault="003B3642" w:rsidP="003B3642">
            <w:pPr>
              <w:pStyle w:val="ListParagraph"/>
              <w:widowControl w:val="0"/>
              <w:numPr>
                <w:ilvl w:val="2"/>
                <w:numId w:val="14"/>
              </w:numPr>
              <w:snapToGrid w:val="0"/>
              <w:spacing w:before="120" w:after="120" w:line="240" w:lineRule="auto"/>
              <w:jc w:val="both"/>
              <w:rPr>
                <w:rFonts w:eastAsiaTheme="minorEastAsia"/>
                <w:i/>
                <w:color w:val="FF0000"/>
                <w:sz w:val="20"/>
                <w:szCs w:val="20"/>
              </w:rPr>
            </w:pPr>
            <w:r w:rsidRPr="004443C3">
              <w:rPr>
                <w:rFonts w:eastAsia="Microsoft YaHei"/>
                <w:bCs/>
                <w:i/>
                <w:color w:val="FF0000"/>
                <w:sz w:val="20"/>
                <w:szCs w:val="20"/>
              </w:rPr>
              <w:t xml:space="preserve">Alt 2: </w:t>
            </w:r>
            <m:oMath>
              <m:f>
                <m:fPr>
                  <m:ctrlPr>
                    <w:rPr>
                      <w:rFonts w:ascii="Cambria Math" w:eastAsia="Microsoft YaHei" w:hAnsi="Cambria Math"/>
                      <w:bCs/>
                      <w:i/>
                      <w:color w:val="FF0000"/>
                      <w:sz w:val="20"/>
                      <w:szCs w:val="20"/>
                    </w:rPr>
                  </m:ctrlPr>
                </m:fPr>
                <m:num>
                  <m:r>
                    <w:rPr>
                      <w:rFonts w:ascii="Cambria Math" w:eastAsia="Microsoft YaHei" w:hAnsi="Cambria Math"/>
                      <w:color w:val="FF0000"/>
                      <w:sz w:val="20"/>
                      <w:szCs w:val="20"/>
                    </w:rPr>
                    <m:t>1</m:t>
                  </m:r>
                </m:num>
                <m:den>
                  <m:sSub>
                    <m:sSubPr>
                      <m:ctrlPr>
                        <w:rPr>
                          <w:rFonts w:ascii="Cambria Math" w:eastAsia="Microsoft YaHei" w:hAnsi="Cambria Math"/>
                          <w:bCs/>
                          <w:i/>
                          <w:color w:val="FF0000"/>
                          <w:sz w:val="20"/>
                          <w:szCs w:val="20"/>
                        </w:rPr>
                      </m:ctrlPr>
                    </m:sSubPr>
                    <m:e>
                      <m:r>
                        <w:rPr>
                          <w:rFonts w:ascii="Cambria Math" w:eastAsia="Microsoft YaHei" w:hAnsi="Cambria Math"/>
                          <w:color w:val="FF0000"/>
                          <w:sz w:val="20"/>
                          <w:szCs w:val="20"/>
                        </w:rPr>
                        <m:t>P</m:t>
                      </m:r>
                    </m:e>
                    <m:sub>
                      <m:r>
                        <w:rPr>
                          <w:rFonts w:ascii="Cambria Math" w:eastAsia="Microsoft YaHei" w:hAnsi="Cambria Math"/>
                          <w:color w:val="FF0000"/>
                          <w:sz w:val="20"/>
                          <w:szCs w:val="20"/>
                        </w:rPr>
                        <m:t>F</m:t>
                      </m:r>
                    </m:sub>
                  </m:sSub>
                </m:den>
              </m:f>
              <m:sSub>
                <m:sSubPr>
                  <m:ctrlPr>
                    <w:rPr>
                      <w:rFonts w:ascii="Cambria Math" w:eastAsia="Microsoft YaHei" w:hAnsi="Cambria Math"/>
                      <w:bCs/>
                      <w:i/>
                      <w:color w:val="FF0000"/>
                      <w:sz w:val="20"/>
                      <w:szCs w:val="20"/>
                    </w:rPr>
                  </m:ctrlPr>
                </m:sSubPr>
                <m:e>
                  <m:r>
                    <w:rPr>
                      <w:rFonts w:ascii="Cambria Math" w:eastAsia="Microsoft YaHei" w:hAnsi="Cambria Math"/>
                      <w:color w:val="FF0000"/>
                      <w:sz w:val="20"/>
                      <w:szCs w:val="20"/>
                    </w:rPr>
                    <m:t>m</m:t>
                  </m:r>
                </m:e>
                <m:sub>
                  <m:r>
                    <w:rPr>
                      <w:rFonts w:ascii="Cambria Math" w:eastAsia="Microsoft YaHei" w:hAnsi="Cambria Math"/>
                      <w:color w:val="FF0000"/>
                      <w:sz w:val="20"/>
                      <w:szCs w:val="20"/>
                    </w:rPr>
                    <m:t>SRS, </m:t>
                  </m:r>
                  <m:sSub>
                    <m:sSubPr>
                      <m:ctrlPr>
                        <w:rPr>
                          <w:rFonts w:ascii="Cambria Math" w:eastAsia="Microsoft YaHei" w:hAnsi="Cambria Math"/>
                          <w:bCs/>
                          <w:i/>
                          <w:color w:val="FF0000"/>
                          <w:sz w:val="20"/>
                          <w:szCs w:val="20"/>
                        </w:rPr>
                      </m:ctrlPr>
                    </m:sSubPr>
                    <m:e>
                      <m:r>
                        <w:rPr>
                          <w:rFonts w:ascii="Cambria Math" w:eastAsia="Microsoft YaHei" w:hAnsi="Cambria Math"/>
                          <w:color w:val="FF0000"/>
                          <w:sz w:val="20"/>
                          <w:szCs w:val="20"/>
                        </w:rPr>
                        <m:t>B</m:t>
                      </m:r>
                    </m:e>
                    <m:sub>
                      <m:r>
                        <w:rPr>
                          <w:rFonts w:ascii="Cambria Math" w:eastAsia="Microsoft YaHei" w:hAnsi="Cambria Math"/>
                          <w:color w:val="FF0000"/>
                          <w:sz w:val="20"/>
                          <w:szCs w:val="20"/>
                        </w:rPr>
                        <m:t>SRS</m:t>
                      </m:r>
                    </m:sub>
                  </m:sSub>
                </m:sub>
              </m:sSub>
            </m:oMath>
            <w:r w:rsidRPr="004443C3">
              <w:rPr>
                <w:rFonts w:eastAsia="Microsoft YaHei" w:hint="eastAsia"/>
                <w:bCs/>
                <w:i/>
                <w:color w:val="FF0000"/>
                <w:sz w:val="20"/>
                <w:szCs w:val="20"/>
              </w:rPr>
              <w:t xml:space="preserve"> </w:t>
            </w:r>
            <w:r w:rsidRPr="004443C3">
              <w:rPr>
                <w:rFonts w:eastAsia="Microsoft YaHei"/>
                <w:bCs/>
                <w:i/>
                <w:color w:val="FF0000"/>
                <w:sz w:val="20"/>
                <w:szCs w:val="20"/>
              </w:rPr>
              <w:t>is an integer value with minimum value 4</w:t>
            </w:r>
            <w:r>
              <w:rPr>
                <w:rFonts w:eastAsia="Microsoft YaHei"/>
                <w:bCs/>
                <w:i/>
                <w:color w:val="FF0000"/>
                <w:sz w:val="20"/>
                <w:szCs w:val="20"/>
              </w:rPr>
              <w:t xml:space="preserve"> </w:t>
            </w:r>
          </w:p>
          <w:p w14:paraId="2E82869C" w14:textId="77777777" w:rsidR="003B3642" w:rsidRPr="00341BCD" w:rsidRDefault="003B3642" w:rsidP="003B3642">
            <w:pPr>
              <w:pStyle w:val="ListParagraph"/>
              <w:widowControl w:val="0"/>
              <w:numPr>
                <w:ilvl w:val="2"/>
                <w:numId w:val="14"/>
              </w:numPr>
              <w:snapToGrid w:val="0"/>
              <w:spacing w:before="120" w:after="120" w:line="240" w:lineRule="auto"/>
              <w:jc w:val="both"/>
              <w:rPr>
                <w:rFonts w:eastAsiaTheme="minorEastAsia"/>
                <w:i/>
                <w:color w:val="FF0000"/>
                <w:sz w:val="20"/>
                <w:szCs w:val="20"/>
              </w:rPr>
            </w:pPr>
            <w:r w:rsidRPr="003B3642">
              <w:rPr>
                <w:rFonts w:eastAsia="Microsoft YaHei"/>
                <w:bCs/>
                <w:i/>
                <w:color w:val="FF0000"/>
                <w:sz w:val="20"/>
                <w:szCs w:val="20"/>
              </w:rPr>
              <w:t xml:space="preserve">Alt 3: </w:t>
            </w:r>
            <m:oMath>
              <m:f>
                <m:fPr>
                  <m:ctrlPr>
                    <w:rPr>
                      <w:rFonts w:ascii="Cambria Math" w:eastAsia="Microsoft YaHei" w:hAnsi="Cambria Math"/>
                      <w:bCs/>
                      <w:i/>
                      <w:color w:val="FF0000"/>
                      <w:sz w:val="20"/>
                      <w:szCs w:val="20"/>
                    </w:rPr>
                  </m:ctrlPr>
                </m:fPr>
                <m:num>
                  <m:r>
                    <w:rPr>
                      <w:rFonts w:ascii="Cambria Math" w:eastAsia="Microsoft YaHei" w:hAnsi="Cambria Math"/>
                      <w:color w:val="FF0000"/>
                      <w:sz w:val="20"/>
                      <w:szCs w:val="20"/>
                    </w:rPr>
                    <m:t>1</m:t>
                  </m:r>
                </m:num>
                <m:den>
                  <m:sSub>
                    <m:sSubPr>
                      <m:ctrlPr>
                        <w:rPr>
                          <w:rFonts w:ascii="Cambria Math" w:eastAsia="Microsoft YaHei" w:hAnsi="Cambria Math"/>
                          <w:bCs/>
                          <w:i/>
                          <w:color w:val="FF0000"/>
                          <w:sz w:val="20"/>
                          <w:szCs w:val="20"/>
                        </w:rPr>
                      </m:ctrlPr>
                    </m:sSubPr>
                    <m:e>
                      <m:r>
                        <w:rPr>
                          <w:rFonts w:ascii="Cambria Math" w:eastAsia="Microsoft YaHei" w:hAnsi="Cambria Math"/>
                          <w:color w:val="FF0000"/>
                          <w:sz w:val="20"/>
                          <w:szCs w:val="20"/>
                        </w:rPr>
                        <m:t>P</m:t>
                      </m:r>
                    </m:e>
                    <m:sub>
                      <m:r>
                        <w:rPr>
                          <w:rFonts w:ascii="Cambria Math" w:eastAsia="Microsoft YaHei" w:hAnsi="Cambria Math"/>
                          <w:color w:val="FF0000"/>
                          <w:sz w:val="20"/>
                          <w:szCs w:val="20"/>
                        </w:rPr>
                        <m:t>F</m:t>
                      </m:r>
                    </m:sub>
                  </m:sSub>
                </m:den>
              </m:f>
              <m:sSub>
                <m:sSubPr>
                  <m:ctrlPr>
                    <w:rPr>
                      <w:rFonts w:ascii="Cambria Math" w:eastAsia="Microsoft YaHei" w:hAnsi="Cambria Math"/>
                      <w:bCs/>
                      <w:i/>
                      <w:color w:val="FF0000"/>
                      <w:sz w:val="20"/>
                      <w:szCs w:val="20"/>
                    </w:rPr>
                  </m:ctrlPr>
                </m:sSubPr>
                <m:e>
                  <m:r>
                    <w:rPr>
                      <w:rFonts w:ascii="Cambria Math" w:eastAsia="Microsoft YaHei" w:hAnsi="Cambria Math"/>
                      <w:color w:val="FF0000"/>
                      <w:sz w:val="20"/>
                      <w:szCs w:val="20"/>
                    </w:rPr>
                    <m:t>m</m:t>
                  </m:r>
                </m:e>
                <m:sub>
                  <m:r>
                    <w:rPr>
                      <w:rFonts w:ascii="Cambria Math" w:eastAsia="Microsoft YaHei" w:hAnsi="Cambria Math"/>
                      <w:color w:val="FF0000"/>
                      <w:sz w:val="20"/>
                      <w:szCs w:val="20"/>
                    </w:rPr>
                    <m:t>SRS, </m:t>
                  </m:r>
                  <m:sSub>
                    <m:sSubPr>
                      <m:ctrlPr>
                        <w:rPr>
                          <w:rFonts w:ascii="Cambria Math" w:eastAsia="Microsoft YaHei" w:hAnsi="Cambria Math"/>
                          <w:bCs/>
                          <w:i/>
                          <w:color w:val="FF0000"/>
                          <w:sz w:val="20"/>
                          <w:szCs w:val="20"/>
                        </w:rPr>
                      </m:ctrlPr>
                    </m:sSubPr>
                    <m:e>
                      <m:r>
                        <w:rPr>
                          <w:rFonts w:ascii="Cambria Math" w:eastAsia="Microsoft YaHei" w:hAnsi="Cambria Math"/>
                          <w:color w:val="FF0000"/>
                          <w:sz w:val="20"/>
                          <w:szCs w:val="20"/>
                        </w:rPr>
                        <m:t>B</m:t>
                      </m:r>
                    </m:e>
                    <m:sub>
                      <m:r>
                        <w:rPr>
                          <w:rFonts w:ascii="Cambria Math" w:eastAsia="Microsoft YaHei" w:hAnsi="Cambria Math"/>
                          <w:color w:val="FF0000"/>
                          <w:sz w:val="20"/>
                          <w:szCs w:val="20"/>
                        </w:rPr>
                        <m:t>SRS</m:t>
                      </m:r>
                    </m:sub>
                  </m:sSub>
                </m:sub>
              </m:sSub>
            </m:oMath>
            <w:r w:rsidRPr="003B3642">
              <w:rPr>
                <w:rFonts w:eastAsia="Microsoft YaHei" w:hint="eastAsia"/>
                <w:bCs/>
                <w:i/>
                <w:color w:val="FF0000"/>
                <w:sz w:val="20"/>
                <w:szCs w:val="20"/>
              </w:rPr>
              <w:t xml:space="preserve"> </w:t>
            </w:r>
            <w:r w:rsidRPr="003B3642">
              <w:rPr>
                <w:rFonts w:eastAsia="Microsoft YaHei"/>
                <w:bCs/>
                <w:i/>
                <w:color w:val="FF0000"/>
                <w:sz w:val="20"/>
                <w:szCs w:val="20"/>
              </w:rPr>
              <w:t>is a multiple of 4</w:t>
            </w:r>
          </w:p>
          <w:p w14:paraId="3B7EEB19" w14:textId="77777777" w:rsidR="00341BCD" w:rsidRDefault="00341BCD" w:rsidP="00341BCD">
            <w:pPr>
              <w:widowControl w:val="0"/>
              <w:snapToGrid w:val="0"/>
              <w:spacing w:before="120" w:after="120" w:line="240" w:lineRule="auto"/>
              <w:jc w:val="both"/>
              <w:rPr>
                <w:rFonts w:eastAsiaTheme="minorEastAsia"/>
                <w:i/>
                <w:color w:val="FF0000"/>
                <w:sz w:val="20"/>
                <w:szCs w:val="20"/>
              </w:rPr>
            </w:pPr>
          </w:p>
          <w:p w14:paraId="37A7AE6C" w14:textId="3F0A75D5" w:rsidR="00341BCD" w:rsidRPr="00341BCD" w:rsidRDefault="00341BCD" w:rsidP="00DD3EC1">
            <w:pPr>
              <w:widowControl w:val="0"/>
              <w:snapToGrid w:val="0"/>
              <w:spacing w:before="120" w:after="120" w:line="240" w:lineRule="auto"/>
              <w:jc w:val="both"/>
              <w:rPr>
                <w:rFonts w:eastAsiaTheme="minorEastAsia"/>
                <w:sz w:val="20"/>
                <w:szCs w:val="20"/>
              </w:rPr>
            </w:pPr>
            <w:r>
              <w:rPr>
                <w:rFonts w:eastAsiaTheme="minorEastAsia" w:hint="eastAsia"/>
                <w:sz w:val="20"/>
                <w:szCs w:val="20"/>
              </w:rPr>
              <w:t>(</w:t>
            </w:r>
            <w:r>
              <w:rPr>
                <w:rFonts w:eastAsiaTheme="minorEastAsia"/>
                <w:sz w:val="20"/>
                <w:szCs w:val="20"/>
              </w:rPr>
              <w:t xml:space="preserve">FL’s reply: I’m okay to agree on {2, 4} first. I don’t think there would be any company </w:t>
            </w:r>
            <w:r w:rsidR="00DD3EC1">
              <w:rPr>
                <w:rFonts w:eastAsiaTheme="minorEastAsia"/>
                <w:sz w:val="20"/>
                <w:szCs w:val="20"/>
              </w:rPr>
              <w:t>with</w:t>
            </w:r>
            <w:r>
              <w:rPr>
                <w:rFonts w:eastAsiaTheme="minorEastAsia"/>
                <w:sz w:val="20"/>
                <w:szCs w:val="20"/>
              </w:rPr>
              <w:t xml:space="preserve"> real concern on these two values. Further, at least we have to select one from the three alternatives. So it should not be an FFS point. Let’s check other </w:t>
            </w:r>
            <w:r>
              <w:rPr>
                <w:rFonts w:eastAsiaTheme="minorEastAsia"/>
                <w:sz w:val="20"/>
                <w:szCs w:val="20"/>
              </w:rPr>
              <w:lastRenderedPageBreak/>
              <w:t>companies’ input first.)</w:t>
            </w:r>
          </w:p>
        </w:tc>
      </w:tr>
      <w:tr w:rsidR="00981C47" w14:paraId="5E96F4F6" w14:textId="77777777" w:rsidTr="006E3B3D">
        <w:tc>
          <w:tcPr>
            <w:tcW w:w="2405" w:type="dxa"/>
          </w:tcPr>
          <w:p w14:paraId="0FF65CC8" w14:textId="3EF3DF1F" w:rsidR="00981C47" w:rsidRPr="003B3642" w:rsidRDefault="008520E8" w:rsidP="00981C47">
            <w:pPr>
              <w:widowControl w:val="0"/>
              <w:snapToGrid w:val="0"/>
              <w:spacing w:before="120" w:after="120" w:line="240" w:lineRule="auto"/>
              <w:rPr>
                <w:rFonts w:eastAsia="Microsoft YaHei"/>
                <w:sz w:val="20"/>
                <w:szCs w:val="20"/>
              </w:rPr>
            </w:pPr>
            <w:r>
              <w:rPr>
                <w:rFonts w:eastAsia="Microsoft YaHei"/>
                <w:sz w:val="20"/>
                <w:szCs w:val="20"/>
              </w:rPr>
              <w:lastRenderedPageBreak/>
              <w:t>Apple</w:t>
            </w:r>
          </w:p>
        </w:tc>
        <w:tc>
          <w:tcPr>
            <w:tcW w:w="6945" w:type="dxa"/>
          </w:tcPr>
          <w:p w14:paraId="79521FB2" w14:textId="5155EFBE" w:rsidR="00981C47" w:rsidRDefault="008520E8" w:rsidP="00981C47">
            <w:pPr>
              <w:widowControl w:val="0"/>
              <w:snapToGrid w:val="0"/>
              <w:spacing w:before="120" w:after="120" w:line="240" w:lineRule="auto"/>
              <w:rPr>
                <w:rFonts w:eastAsia="Microsoft YaHei"/>
                <w:sz w:val="20"/>
                <w:szCs w:val="20"/>
              </w:rPr>
            </w:pPr>
            <w:r>
              <w:rPr>
                <w:rFonts w:eastAsia="Microsoft YaHei"/>
                <w:sz w:val="20"/>
                <w:szCs w:val="20"/>
              </w:rPr>
              <w:t xml:space="preserve">Fine for further discussion </w:t>
            </w:r>
          </w:p>
        </w:tc>
      </w:tr>
      <w:tr w:rsidR="003F3271" w14:paraId="28CE1177" w14:textId="77777777" w:rsidTr="006E3B3D">
        <w:tc>
          <w:tcPr>
            <w:tcW w:w="2405" w:type="dxa"/>
          </w:tcPr>
          <w:p w14:paraId="042B8E9A" w14:textId="5CB8A508" w:rsidR="003F3271" w:rsidRDefault="003F3271" w:rsidP="00981C47">
            <w:pPr>
              <w:widowControl w:val="0"/>
              <w:snapToGrid w:val="0"/>
              <w:spacing w:before="120" w:after="120" w:line="240" w:lineRule="auto"/>
              <w:rPr>
                <w:rFonts w:eastAsia="Microsoft YaHei"/>
                <w:sz w:val="20"/>
                <w:szCs w:val="20"/>
              </w:rPr>
            </w:pPr>
            <w:r>
              <w:rPr>
                <w:rFonts w:eastAsia="Microsoft YaHei"/>
                <w:sz w:val="20"/>
                <w:szCs w:val="20"/>
              </w:rPr>
              <w:t>M</w:t>
            </w:r>
            <w:r w:rsidRPr="003F3271">
              <w:rPr>
                <w:rFonts w:eastAsia="Microsoft YaHei"/>
                <w:sz w:val="20"/>
                <w:szCs w:val="20"/>
              </w:rPr>
              <w:t>TK</w:t>
            </w:r>
          </w:p>
        </w:tc>
        <w:tc>
          <w:tcPr>
            <w:tcW w:w="6945" w:type="dxa"/>
          </w:tcPr>
          <w:p w14:paraId="160A6B96" w14:textId="40B87C81" w:rsidR="003F3271" w:rsidRDefault="003F3271" w:rsidP="00981C47">
            <w:pPr>
              <w:widowControl w:val="0"/>
              <w:snapToGrid w:val="0"/>
              <w:spacing w:before="120" w:after="120" w:line="240" w:lineRule="auto"/>
              <w:rPr>
                <w:rFonts w:eastAsia="Microsoft YaHei"/>
                <w:sz w:val="20"/>
                <w:szCs w:val="20"/>
              </w:rPr>
            </w:pPr>
            <w:r>
              <w:rPr>
                <w:rFonts w:eastAsia="Microsoft YaHei"/>
                <w:sz w:val="20"/>
                <w:szCs w:val="20"/>
              </w:rPr>
              <w:t xml:space="preserve">Support </w:t>
            </w:r>
            <w:r w:rsidRPr="003F3271">
              <w:rPr>
                <w:rFonts w:eastAsia="Microsoft YaHei"/>
                <w:sz w:val="20"/>
                <w:szCs w:val="20"/>
              </w:rPr>
              <w:t>FL</w:t>
            </w:r>
            <w:r>
              <w:rPr>
                <w:rFonts w:eastAsia="Microsoft YaHei"/>
                <w:sz w:val="20"/>
                <w:szCs w:val="20"/>
              </w:rPr>
              <w:t>’s</w:t>
            </w:r>
            <w:r w:rsidRPr="003F3271">
              <w:rPr>
                <w:rFonts w:eastAsia="Microsoft YaHei"/>
                <w:sz w:val="20"/>
                <w:szCs w:val="20"/>
              </w:rPr>
              <w:t xml:space="preserve"> Proposal</w:t>
            </w:r>
            <w:r>
              <w:rPr>
                <w:rFonts w:eastAsia="Microsoft YaHei"/>
                <w:sz w:val="20"/>
                <w:szCs w:val="20"/>
              </w:rPr>
              <w:t>s</w:t>
            </w:r>
          </w:p>
        </w:tc>
      </w:tr>
      <w:tr w:rsidR="001D3079" w14:paraId="15F467B1" w14:textId="77777777" w:rsidTr="006E3B3D">
        <w:tc>
          <w:tcPr>
            <w:tcW w:w="2405" w:type="dxa"/>
          </w:tcPr>
          <w:p w14:paraId="544930E8" w14:textId="2C57A494" w:rsidR="001D3079" w:rsidRDefault="001D3079" w:rsidP="00981C47">
            <w:pPr>
              <w:widowControl w:val="0"/>
              <w:snapToGrid w:val="0"/>
              <w:spacing w:before="120" w:after="120" w:line="240" w:lineRule="auto"/>
              <w:rPr>
                <w:rFonts w:eastAsia="Microsoft YaHei"/>
                <w:sz w:val="20"/>
                <w:szCs w:val="20"/>
              </w:rPr>
            </w:pPr>
            <w:r>
              <w:rPr>
                <w:rFonts w:eastAsia="Microsoft YaHei"/>
                <w:sz w:val="20"/>
                <w:szCs w:val="20"/>
              </w:rPr>
              <w:t>NTT DOCOMO</w:t>
            </w:r>
          </w:p>
        </w:tc>
        <w:tc>
          <w:tcPr>
            <w:tcW w:w="6945" w:type="dxa"/>
          </w:tcPr>
          <w:p w14:paraId="58513035" w14:textId="77777777" w:rsidR="001D3079" w:rsidRDefault="001D3079" w:rsidP="001D3079">
            <w:pPr>
              <w:widowControl w:val="0"/>
              <w:snapToGrid w:val="0"/>
              <w:spacing w:before="120" w:after="120" w:line="240" w:lineRule="auto"/>
              <w:rPr>
                <w:rFonts w:eastAsia="Microsoft YaHei"/>
                <w:sz w:val="20"/>
                <w:szCs w:val="20"/>
              </w:rPr>
            </w:pPr>
            <w:r>
              <w:rPr>
                <w:rFonts w:eastAsia="Microsoft YaHei"/>
                <w:sz w:val="20"/>
                <w:szCs w:val="20"/>
              </w:rPr>
              <w:t xml:space="preserve">Support FL’s proposal. </w:t>
            </w:r>
          </w:p>
          <w:p w14:paraId="0EBCA1B6" w14:textId="77777777" w:rsidR="001D3079" w:rsidRDefault="001D3079" w:rsidP="001D3079">
            <w:pPr>
              <w:widowControl w:val="0"/>
              <w:snapToGrid w:val="0"/>
              <w:spacing w:before="120" w:after="120" w:line="240" w:lineRule="auto"/>
              <w:rPr>
                <w:rFonts w:eastAsia="Microsoft YaHei"/>
                <w:sz w:val="20"/>
                <w:szCs w:val="20"/>
              </w:rPr>
            </w:pPr>
            <w:r>
              <w:rPr>
                <w:rFonts w:eastAsia="Microsoft YaHei"/>
                <w:sz w:val="20"/>
                <w:szCs w:val="20"/>
              </w:rPr>
              <w:t>Regarding the 2</w:t>
            </w:r>
            <w:r w:rsidRPr="00AC78DA">
              <w:rPr>
                <w:rFonts w:eastAsia="Microsoft YaHei"/>
                <w:sz w:val="20"/>
                <w:szCs w:val="20"/>
                <w:vertAlign w:val="superscript"/>
              </w:rPr>
              <w:t>nd</w:t>
            </w:r>
            <w:r>
              <w:rPr>
                <w:rFonts w:eastAsia="Microsoft YaHei"/>
                <w:sz w:val="20"/>
                <w:szCs w:val="20"/>
              </w:rPr>
              <w:t xml:space="preserve"> bullet point of the first proposal, as per our understanding, RRC should configure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F</m:t>
                  </m:r>
                </m:sub>
              </m:sSub>
            </m:oMath>
            <w:r>
              <w:rPr>
                <w:rFonts w:eastAsia="Microsoft YaHei"/>
                <w:sz w:val="20"/>
                <w:szCs w:val="20"/>
              </w:rPr>
              <w:t xml:space="preserve"> value (not </w:t>
            </w:r>
            <m:oMath>
              <m:sSub>
                <m:sSubPr>
                  <m:ctrlPr>
                    <w:rPr>
                      <w:rFonts w:ascii="Cambria Math" w:eastAsiaTheme="minorEastAsia" w:hAnsi="Cambria Math"/>
                      <w:bCs/>
                      <w:i/>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offset</m:t>
                  </m:r>
                </m:sub>
              </m:sSub>
            </m:oMath>
            <w:r>
              <w:rPr>
                <w:rFonts w:eastAsia="Microsoft YaHei"/>
                <w:sz w:val="20"/>
                <w:szCs w:val="20"/>
              </w:rPr>
              <w:t xml:space="preserve">) along with </w:t>
            </w:r>
            <m:oMath>
              <m:sSub>
                <m:sSubPr>
                  <m:ctrlPr>
                    <w:rPr>
                      <w:rFonts w:ascii="Cambria Math" w:eastAsia="Microsoft YaHei" w:hAnsi="Cambria Math"/>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oMath>
          </w:p>
          <w:p w14:paraId="7594697A" w14:textId="77777777" w:rsidR="00C00A12" w:rsidRDefault="00C00A12" w:rsidP="001D3079">
            <w:pPr>
              <w:widowControl w:val="0"/>
              <w:snapToGrid w:val="0"/>
              <w:spacing w:before="120" w:after="120" w:line="240" w:lineRule="auto"/>
              <w:rPr>
                <w:rFonts w:eastAsia="Microsoft YaHei"/>
                <w:sz w:val="20"/>
                <w:szCs w:val="20"/>
              </w:rPr>
            </w:pPr>
          </w:p>
          <w:p w14:paraId="16E623B4" w14:textId="78AC75E7" w:rsidR="00C00A12" w:rsidRDefault="00C00A12" w:rsidP="001D3079">
            <w:pPr>
              <w:widowControl w:val="0"/>
              <w:snapToGrid w:val="0"/>
              <w:spacing w:before="120" w:after="120" w:line="240" w:lineRule="auto"/>
              <w:rPr>
                <w:rFonts w:eastAsia="Microsoft YaHei"/>
                <w:sz w:val="20"/>
                <w:szCs w:val="20"/>
              </w:rPr>
            </w:pPr>
            <w:r>
              <w:rPr>
                <w:rFonts w:eastAsia="Microsoft YaHei" w:hint="eastAsia"/>
                <w:sz w:val="20"/>
                <w:szCs w:val="20"/>
              </w:rPr>
              <w:t>(</w:t>
            </w:r>
            <w:r>
              <w:rPr>
                <w:rFonts w:eastAsia="Microsoft YaHei"/>
                <w:sz w:val="20"/>
                <w:szCs w:val="20"/>
              </w:rPr>
              <w:t>FL’s reply: Either k_F or N_offset is a purely signaling detail which only impacts 331. This proposal just says we should at least use RRC signaling to determine N_offset</w:t>
            </w:r>
            <w:r w:rsidR="00C77FCE">
              <w:rPr>
                <w:rFonts w:eastAsia="Microsoft YaHei"/>
                <w:sz w:val="20"/>
                <w:szCs w:val="20"/>
              </w:rPr>
              <w:t>, which should be accurate from RAN1 perspective</w:t>
            </w:r>
            <w:r>
              <w:rPr>
                <w:rFonts w:eastAsia="Microsoft YaHei"/>
                <w:sz w:val="20"/>
                <w:szCs w:val="20"/>
              </w:rPr>
              <w:t>.)</w:t>
            </w:r>
          </w:p>
        </w:tc>
      </w:tr>
      <w:tr w:rsidR="008939B4" w14:paraId="42872BD3" w14:textId="77777777" w:rsidTr="006E3B3D">
        <w:tc>
          <w:tcPr>
            <w:tcW w:w="2405" w:type="dxa"/>
          </w:tcPr>
          <w:p w14:paraId="5994363D" w14:textId="145AD990" w:rsidR="008939B4" w:rsidRDefault="008939B4" w:rsidP="008939B4">
            <w:pPr>
              <w:widowControl w:val="0"/>
              <w:snapToGrid w:val="0"/>
              <w:spacing w:before="120" w:after="120" w:line="240" w:lineRule="auto"/>
              <w:rPr>
                <w:rFonts w:eastAsia="Microsoft YaHei"/>
                <w:sz w:val="20"/>
                <w:szCs w:val="20"/>
              </w:rPr>
            </w:pPr>
            <w:r>
              <w:rPr>
                <w:rFonts w:eastAsia="Malgun Gothic" w:hint="eastAsia"/>
                <w:sz w:val="20"/>
                <w:szCs w:val="20"/>
                <w:lang w:eastAsia="ko-KR"/>
              </w:rPr>
              <w:t>Samsung</w:t>
            </w:r>
          </w:p>
        </w:tc>
        <w:tc>
          <w:tcPr>
            <w:tcW w:w="6945" w:type="dxa"/>
          </w:tcPr>
          <w:p w14:paraId="25F1A657" w14:textId="7C5930DE" w:rsidR="008939B4" w:rsidRDefault="008939B4" w:rsidP="008939B4">
            <w:pPr>
              <w:widowControl w:val="0"/>
              <w:snapToGrid w:val="0"/>
              <w:spacing w:before="120" w:after="120" w:line="240" w:lineRule="auto"/>
              <w:rPr>
                <w:rFonts w:eastAsia="Microsoft YaHei"/>
                <w:sz w:val="20"/>
                <w:szCs w:val="20"/>
              </w:rPr>
            </w:pPr>
            <w:r>
              <w:rPr>
                <w:rFonts w:eastAsia="Malgun Gothic" w:hint="eastAsia"/>
                <w:sz w:val="20"/>
                <w:szCs w:val="20"/>
                <w:lang w:eastAsia="ko-KR"/>
              </w:rPr>
              <w:t>We are ok with the first proposal and support alt 3 in the second one.</w:t>
            </w:r>
          </w:p>
        </w:tc>
      </w:tr>
      <w:tr w:rsidR="008C6704" w14:paraId="68DED0C3" w14:textId="77777777" w:rsidTr="006E3B3D">
        <w:tc>
          <w:tcPr>
            <w:tcW w:w="2405" w:type="dxa"/>
          </w:tcPr>
          <w:p w14:paraId="3B18AD6A" w14:textId="0E72E4AC" w:rsidR="008C6704" w:rsidRDefault="008C6704" w:rsidP="008C6704">
            <w:pPr>
              <w:widowControl w:val="0"/>
              <w:snapToGrid w:val="0"/>
              <w:spacing w:before="120" w:after="120" w:line="240" w:lineRule="auto"/>
              <w:rPr>
                <w:rFonts w:eastAsia="Malgun Gothic"/>
                <w:sz w:val="20"/>
                <w:szCs w:val="20"/>
                <w:lang w:eastAsia="ko-KR"/>
              </w:rPr>
            </w:pPr>
            <w:r>
              <w:rPr>
                <w:rFonts w:eastAsia="Microsoft YaHei" w:hint="eastAsia"/>
                <w:sz w:val="20"/>
                <w:szCs w:val="20"/>
              </w:rPr>
              <w:t>N</w:t>
            </w:r>
            <w:r>
              <w:rPr>
                <w:rFonts w:eastAsia="Microsoft YaHei"/>
                <w:sz w:val="20"/>
                <w:szCs w:val="20"/>
              </w:rPr>
              <w:t>EC</w:t>
            </w:r>
          </w:p>
        </w:tc>
        <w:tc>
          <w:tcPr>
            <w:tcW w:w="6945" w:type="dxa"/>
          </w:tcPr>
          <w:p w14:paraId="3CC190DA" w14:textId="68BB5D51" w:rsidR="008C6704" w:rsidRDefault="008C6704" w:rsidP="008C6704">
            <w:pPr>
              <w:widowControl w:val="0"/>
              <w:snapToGrid w:val="0"/>
              <w:spacing w:before="120" w:after="120" w:line="240" w:lineRule="auto"/>
              <w:rPr>
                <w:rFonts w:eastAsia="Malgun Gothic"/>
                <w:sz w:val="20"/>
                <w:szCs w:val="20"/>
                <w:lang w:eastAsia="ko-KR"/>
              </w:rPr>
            </w:pPr>
            <w:r>
              <w:rPr>
                <w:rFonts w:eastAsia="Microsoft YaHei"/>
                <w:sz w:val="20"/>
                <w:szCs w:val="20"/>
              </w:rPr>
              <w:t>Support the proposal.</w:t>
            </w:r>
          </w:p>
        </w:tc>
      </w:tr>
      <w:tr w:rsidR="00B74E1F" w14:paraId="34C5C75E" w14:textId="77777777" w:rsidTr="006E3B3D">
        <w:tc>
          <w:tcPr>
            <w:tcW w:w="2405" w:type="dxa"/>
          </w:tcPr>
          <w:p w14:paraId="7A2E8A04" w14:textId="02A7A339" w:rsidR="00B74E1F" w:rsidRDefault="00B74E1F" w:rsidP="00B74E1F">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742D836B" w14:textId="77777777" w:rsidR="00B74E1F" w:rsidRDefault="00B74E1F" w:rsidP="00B74E1F">
            <w:pPr>
              <w:widowControl w:val="0"/>
              <w:snapToGrid w:val="0"/>
              <w:spacing w:before="120" w:after="120" w:line="240" w:lineRule="auto"/>
              <w:rPr>
                <w:rFonts w:eastAsia="Microsoft YaHei"/>
                <w:sz w:val="20"/>
                <w:szCs w:val="20"/>
              </w:rPr>
            </w:pPr>
            <w:r>
              <w:rPr>
                <w:rFonts w:eastAsia="Microsoft YaHei"/>
                <w:sz w:val="20"/>
                <w:szCs w:val="20"/>
              </w:rPr>
              <w:t>Support the first proposal.</w:t>
            </w:r>
          </w:p>
          <w:p w14:paraId="486E487D" w14:textId="77777777" w:rsidR="00F72C2C" w:rsidRDefault="00B74E1F" w:rsidP="00B74E1F">
            <w:pPr>
              <w:widowControl w:val="0"/>
              <w:snapToGrid w:val="0"/>
              <w:spacing w:before="120" w:after="120" w:line="240" w:lineRule="auto"/>
              <w:rPr>
                <w:rFonts w:eastAsia="Microsoft YaHei"/>
                <w:bCs/>
                <w:sz w:val="20"/>
                <w:szCs w:val="20"/>
              </w:rPr>
            </w:pPr>
            <w:r>
              <w:rPr>
                <w:rFonts w:eastAsia="Microsoft YaHei"/>
                <w:sz w:val="20"/>
                <w:szCs w:val="20"/>
              </w:rPr>
              <w:t xml:space="preserve">Support the second proposal in principle. We wonder if we really have to restrict the PF values to be certain values. As long as the PF values for a SRS resource meet the to-be-defined requirement for  </w:t>
            </w:r>
            <m:oMath>
              <m:f>
                <m:fPr>
                  <m:ctrlPr>
                    <w:rPr>
                      <w:rFonts w:ascii="Cambria Math" w:eastAsia="Microsoft YaHei" w:hAnsi="Cambria Math"/>
                      <w:bCs/>
                      <w:i/>
                      <w:sz w:val="20"/>
                      <w:szCs w:val="20"/>
                    </w:rPr>
                  </m:ctrlPr>
                </m:fPr>
                <m:num>
                  <m: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SRS, </m:t>
                  </m:r>
                  <m:sSub>
                    <m:sSubPr>
                      <m:ctrlPr>
                        <w:rPr>
                          <w:rFonts w:ascii="Cambria Math" w:eastAsia="Microsoft YaHei" w:hAnsi="Cambria Math"/>
                          <w:bCs/>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Pr>
                <w:rFonts w:eastAsia="Microsoft YaHei"/>
                <w:bCs/>
                <w:sz w:val="20"/>
                <w:szCs w:val="20"/>
              </w:rPr>
              <w:t>, we can just allow the gNB to configure any PF values it wants to. For example, is there any issue with PF values being chosen from {1,2,3,4,…,64}?</w:t>
            </w:r>
          </w:p>
          <w:p w14:paraId="49DFB5AE" w14:textId="77777777" w:rsidR="00341BCD" w:rsidRDefault="00341BCD" w:rsidP="00B74E1F">
            <w:pPr>
              <w:widowControl w:val="0"/>
              <w:snapToGrid w:val="0"/>
              <w:spacing w:before="120" w:after="120" w:line="240" w:lineRule="auto"/>
              <w:rPr>
                <w:rFonts w:eastAsia="Microsoft YaHei"/>
                <w:bCs/>
                <w:sz w:val="20"/>
                <w:szCs w:val="20"/>
              </w:rPr>
            </w:pPr>
          </w:p>
          <w:p w14:paraId="6671BF53" w14:textId="2224C24C" w:rsidR="00341BCD" w:rsidRPr="00F72C2C" w:rsidRDefault="00341BCD" w:rsidP="00341BCD">
            <w:pPr>
              <w:widowControl w:val="0"/>
              <w:snapToGrid w:val="0"/>
              <w:spacing w:before="120" w:after="120" w:line="240" w:lineRule="auto"/>
              <w:rPr>
                <w:rFonts w:eastAsia="Microsoft YaHei"/>
                <w:bCs/>
                <w:sz w:val="20"/>
                <w:szCs w:val="20"/>
              </w:rPr>
            </w:pPr>
            <w:r>
              <w:rPr>
                <w:rFonts w:eastAsia="Microsoft YaHei"/>
                <w:bCs/>
                <w:sz w:val="20"/>
                <w:szCs w:val="20"/>
              </w:rPr>
              <w:t>(FL’s reply: At least we should have a step forward for the supported values of P_F. A lot of companies have shown their views on the values. 2, 4 and 8 are the ones with most support, and the interest on the other values is quite low. Hope it can be understandable to Futurewei.)</w:t>
            </w:r>
          </w:p>
        </w:tc>
      </w:tr>
      <w:tr w:rsidR="000E4075" w14:paraId="27866C08" w14:textId="77777777" w:rsidTr="000E4075">
        <w:tc>
          <w:tcPr>
            <w:tcW w:w="2405" w:type="dxa"/>
          </w:tcPr>
          <w:p w14:paraId="323177FA" w14:textId="77777777" w:rsidR="000E4075" w:rsidRDefault="000E4075" w:rsidP="00515344">
            <w:pPr>
              <w:widowControl w:val="0"/>
              <w:snapToGrid w:val="0"/>
              <w:spacing w:before="120" w:after="120" w:line="240" w:lineRule="auto"/>
              <w:rPr>
                <w:rFonts w:eastAsia="Microsoft YaHei"/>
                <w:sz w:val="20"/>
                <w:szCs w:val="20"/>
              </w:rPr>
            </w:pPr>
            <w:r>
              <w:rPr>
                <w:rFonts w:eastAsia="Microsoft YaHei"/>
                <w:sz w:val="20"/>
                <w:szCs w:val="20"/>
              </w:rPr>
              <w:t>CATT</w:t>
            </w:r>
          </w:p>
        </w:tc>
        <w:tc>
          <w:tcPr>
            <w:tcW w:w="6945" w:type="dxa"/>
          </w:tcPr>
          <w:p w14:paraId="2ED47482" w14:textId="77777777" w:rsidR="000E4075" w:rsidRDefault="000E4075" w:rsidP="00515344">
            <w:pPr>
              <w:widowControl w:val="0"/>
              <w:snapToGrid w:val="0"/>
              <w:spacing w:before="120" w:after="120" w:line="240" w:lineRule="auto"/>
              <w:rPr>
                <w:rFonts w:eastAsia="Microsoft YaHei"/>
                <w:sz w:val="20"/>
                <w:szCs w:val="20"/>
              </w:rPr>
            </w:pPr>
            <w:r>
              <w:rPr>
                <w:rFonts w:eastAsia="Microsoft YaHei"/>
                <w:sz w:val="20"/>
                <w:szCs w:val="20"/>
              </w:rPr>
              <w:t>Support FL’s proposal.</w:t>
            </w:r>
          </w:p>
        </w:tc>
      </w:tr>
    </w:tbl>
    <w:p w14:paraId="6B06C23E" w14:textId="77777777" w:rsidR="00EF6ADB" w:rsidRDefault="00EF6ADB">
      <w:pPr>
        <w:widowControl w:val="0"/>
        <w:snapToGrid w:val="0"/>
        <w:spacing w:before="120" w:after="120" w:line="240" w:lineRule="auto"/>
        <w:jc w:val="both"/>
        <w:rPr>
          <w:rFonts w:eastAsia="Malgun Gothic"/>
          <w:sz w:val="20"/>
          <w:szCs w:val="20"/>
          <w:lang w:eastAsia="ko-KR"/>
        </w:rPr>
      </w:pPr>
    </w:p>
    <w:p w14:paraId="0977F8EC" w14:textId="77777777" w:rsidR="001F7DDB" w:rsidRDefault="001F7DDB">
      <w:pPr>
        <w:widowControl w:val="0"/>
        <w:snapToGrid w:val="0"/>
        <w:spacing w:before="120" w:after="120" w:line="240" w:lineRule="auto"/>
        <w:jc w:val="both"/>
        <w:rPr>
          <w:rFonts w:eastAsia="Malgun Gothic"/>
          <w:sz w:val="20"/>
          <w:szCs w:val="20"/>
          <w:lang w:eastAsia="ko-KR"/>
        </w:rPr>
      </w:pPr>
    </w:p>
    <w:p w14:paraId="5A9538CB" w14:textId="7175879B" w:rsidR="001F7DDB" w:rsidRPr="00B270AD" w:rsidRDefault="00B270AD" w:rsidP="00B270AD">
      <w:pPr>
        <w:pStyle w:val="Heading3"/>
        <w:numPr>
          <w:ilvl w:val="0"/>
          <w:numId w:val="0"/>
        </w:numPr>
        <w:adjustRightInd w:val="0"/>
        <w:snapToGrid w:val="0"/>
        <w:spacing w:before="0" w:after="120" w:line="240" w:lineRule="auto"/>
        <w:rPr>
          <w:rFonts w:ascii="Arial" w:hAnsi="Arial" w:cs="Arial"/>
          <w:sz w:val="22"/>
          <w:szCs w:val="22"/>
        </w:rPr>
      </w:pPr>
      <w:r w:rsidRPr="00B270AD">
        <w:rPr>
          <w:rFonts w:ascii="Arial" w:hAnsi="Arial" w:cs="Arial"/>
          <w:sz w:val="22"/>
          <w:szCs w:val="22"/>
        </w:rPr>
        <w:t xml:space="preserve">4.2.3 </w:t>
      </w:r>
      <w:r w:rsidRPr="00B270AD">
        <w:rPr>
          <w:rFonts w:ascii="Arial" w:hAnsi="Arial" w:cs="Arial" w:hint="eastAsia"/>
          <w:sz w:val="22"/>
          <w:szCs w:val="22"/>
        </w:rPr>
        <w:t>A</w:t>
      </w:r>
      <w:r w:rsidRPr="00B270AD">
        <w:rPr>
          <w:rFonts w:ascii="Arial" w:hAnsi="Arial" w:cs="Arial"/>
          <w:sz w:val="22"/>
          <w:szCs w:val="22"/>
        </w:rPr>
        <w:t>pplicable cases</w:t>
      </w:r>
    </w:p>
    <w:p w14:paraId="414903D1" w14:textId="59CE7F50" w:rsidR="00ED7B79" w:rsidRDefault="00A26EBB">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n the FFS point of applicable cases for RPFS, the following table summarize companies’ views.</w:t>
      </w:r>
    </w:p>
    <w:p w14:paraId="61F7043D" w14:textId="20C064E3" w:rsidR="00A26EBB" w:rsidRDefault="00A14DF8" w:rsidP="00A14DF8">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8058FA">
        <w:rPr>
          <w:rFonts w:eastAsiaTheme="minorEastAsia"/>
          <w:sz w:val="20"/>
          <w:szCs w:val="20"/>
        </w:rPr>
        <w:t>2</w:t>
      </w:r>
    </w:p>
    <w:tbl>
      <w:tblPr>
        <w:tblStyle w:val="TableGrid"/>
        <w:tblW w:w="0" w:type="auto"/>
        <w:jc w:val="center"/>
        <w:tblLook w:val="04A0" w:firstRow="1" w:lastRow="0" w:firstColumn="1" w:lastColumn="0" w:noHBand="0" w:noVBand="1"/>
      </w:tblPr>
      <w:tblGrid>
        <w:gridCol w:w="4791"/>
        <w:gridCol w:w="872"/>
        <w:gridCol w:w="3913"/>
      </w:tblGrid>
      <w:tr w:rsidR="00304847" w:rsidRPr="00F368D8" w14:paraId="71625D0C" w14:textId="77777777" w:rsidTr="006E3B3D">
        <w:trPr>
          <w:jc w:val="center"/>
        </w:trPr>
        <w:tc>
          <w:tcPr>
            <w:tcW w:w="0" w:type="auto"/>
            <w:gridSpan w:val="3"/>
            <w:shd w:val="clear" w:color="auto" w:fill="FFFFFF" w:themeFill="background1"/>
          </w:tcPr>
          <w:p w14:paraId="1F5740EC" w14:textId="51DA470E" w:rsidR="00304847" w:rsidRPr="00F368D8" w:rsidRDefault="00304847" w:rsidP="006E3B3D">
            <w:pPr>
              <w:widowControl w:val="0"/>
              <w:snapToGrid w:val="0"/>
              <w:spacing w:before="120" w:after="120" w:line="240" w:lineRule="auto"/>
              <w:rPr>
                <w:rFonts w:eastAsia="Microsoft YaHei"/>
                <w:b/>
                <w:sz w:val="20"/>
                <w:szCs w:val="20"/>
                <w:u w:val="single"/>
              </w:rPr>
            </w:pPr>
            <w:r>
              <w:rPr>
                <w:rFonts w:eastAsia="Microsoft YaHei"/>
                <w:b/>
                <w:sz w:val="20"/>
                <w:szCs w:val="20"/>
                <w:u w:val="single"/>
              </w:rPr>
              <w:t>Whether to restrict the applicable cases for RPFS</w:t>
            </w:r>
          </w:p>
        </w:tc>
      </w:tr>
      <w:tr w:rsidR="00F57B6F" w14:paraId="5D2681B1" w14:textId="77777777" w:rsidTr="00304847">
        <w:trPr>
          <w:jc w:val="center"/>
        </w:trPr>
        <w:tc>
          <w:tcPr>
            <w:tcW w:w="0" w:type="auto"/>
            <w:shd w:val="clear" w:color="auto" w:fill="E2EFD9" w:themeFill="accent6" w:themeFillTint="33"/>
          </w:tcPr>
          <w:p w14:paraId="659881DB" w14:textId="22B20E18" w:rsidR="00304847" w:rsidRDefault="00304847" w:rsidP="006E3B3D">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7DA2203E" w14:textId="3C0B8A52" w:rsidR="00304847" w:rsidRDefault="00304847"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26BA8900" w14:textId="0DE0A18C" w:rsidR="00304847" w:rsidRDefault="00304847"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57B6F" w:rsidRPr="00E24360" w14:paraId="12BD3AB0" w14:textId="77777777" w:rsidTr="00304847">
        <w:trPr>
          <w:jc w:val="center"/>
        </w:trPr>
        <w:tc>
          <w:tcPr>
            <w:tcW w:w="0" w:type="auto"/>
          </w:tcPr>
          <w:p w14:paraId="294A4216" w14:textId="5238602C" w:rsidR="00304847" w:rsidRDefault="00F57B6F" w:rsidP="006E3B3D">
            <w:pPr>
              <w:widowControl w:val="0"/>
              <w:snapToGrid w:val="0"/>
              <w:spacing w:before="120" w:after="120" w:line="240" w:lineRule="auto"/>
              <w:rPr>
                <w:rFonts w:eastAsia="Microsoft YaHei"/>
                <w:sz w:val="20"/>
                <w:szCs w:val="20"/>
              </w:rPr>
            </w:pPr>
            <w:r>
              <w:rPr>
                <w:rFonts w:eastAsia="Microsoft YaHei" w:hint="eastAsia"/>
                <w:sz w:val="20"/>
                <w:szCs w:val="20"/>
              </w:rPr>
              <w:t>R</w:t>
            </w:r>
            <w:r>
              <w:rPr>
                <w:rFonts w:eastAsia="Microsoft YaHei"/>
                <w:sz w:val="20"/>
                <w:szCs w:val="20"/>
              </w:rPr>
              <w:t>PFS is applicable</w:t>
            </w:r>
            <w:r w:rsidR="00BD38E9">
              <w:rPr>
                <w:rFonts w:eastAsia="Microsoft YaHei"/>
                <w:sz w:val="20"/>
                <w:szCs w:val="20"/>
              </w:rPr>
              <w:t xml:space="preserve"> only</w:t>
            </w:r>
            <w:r>
              <w:rPr>
                <w:rFonts w:eastAsia="Microsoft YaHei"/>
                <w:sz w:val="20"/>
                <w:szCs w:val="20"/>
              </w:rPr>
              <w:t xml:space="preserve"> for frequency hopping case</w:t>
            </w:r>
          </w:p>
        </w:tc>
        <w:tc>
          <w:tcPr>
            <w:tcW w:w="0" w:type="auto"/>
          </w:tcPr>
          <w:p w14:paraId="769BD9BA" w14:textId="0C1A8B0F" w:rsidR="00304847" w:rsidRPr="00BD38E9" w:rsidRDefault="004D35FE" w:rsidP="006E3B3D">
            <w:pPr>
              <w:widowControl w:val="0"/>
              <w:snapToGrid w:val="0"/>
              <w:spacing w:before="120" w:after="120" w:line="240" w:lineRule="auto"/>
              <w:rPr>
                <w:rFonts w:eastAsia="Microsoft YaHei"/>
                <w:sz w:val="20"/>
                <w:szCs w:val="20"/>
              </w:rPr>
            </w:pPr>
            <w:r>
              <w:rPr>
                <w:rFonts w:eastAsia="Microsoft YaHei" w:hint="eastAsia"/>
                <w:sz w:val="20"/>
                <w:szCs w:val="20"/>
              </w:rPr>
              <w:t>6</w:t>
            </w:r>
          </w:p>
        </w:tc>
        <w:tc>
          <w:tcPr>
            <w:tcW w:w="0" w:type="auto"/>
          </w:tcPr>
          <w:p w14:paraId="50456EEC" w14:textId="3208BB43" w:rsidR="00304847" w:rsidRPr="00304847" w:rsidRDefault="00BD38E9" w:rsidP="00304847">
            <w:pPr>
              <w:widowControl w:val="0"/>
              <w:snapToGrid w:val="0"/>
              <w:spacing w:before="120" w:after="120" w:line="240" w:lineRule="auto"/>
              <w:rPr>
                <w:rFonts w:eastAsia="Microsoft YaHei"/>
                <w:sz w:val="20"/>
                <w:szCs w:val="20"/>
              </w:rPr>
            </w:pPr>
            <w:r>
              <w:rPr>
                <w:rFonts w:eastAsia="Microsoft YaHei"/>
                <w:sz w:val="20"/>
                <w:szCs w:val="20"/>
              </w:rPr>
              <w:t>Qualcomm,</w:t>
            </w:r>
            <w:r w:rsidRPr="00BD38E9">
              <w:rPr>
                <w:rFonts w:eastAsia="Microsoft YaHei"/>
                <w:sz w:val="20"/>
                <w:szCs w:val="20"/>
              </w:rPr>
              <w:t xml:space="preserve"> OPPO, Spreadtrum, vivo, Intel, CMCC</w:t>
            </w:r>
          </w:p>
        </w:tc>
      </w:tr>
      <w:tr w:rsidR="00BD38E9" w:rsidRPr="00E24360" w14:paraId="67BFE7F5" w14:textId="77777777" w:rsidTr="00304847">
        <w:trPr>
          <w:jc w:val="center"/>
        </w:trPr>
        <w:tc>
          <w:tcPr>
            <w:tcW w:w="0" w:type="auto"/>
          </w:tcPr>
          <w:p w14:paraId="3A61FB4E" w14:textId="6DC4FBB4" w:rsidR="00F57B6F" w:rsidRDefault="00F57B6F" w:rsidP="006E3B3D">
            <w:pPr>
              <w:widowControl w:val="0"/>
              <w:snapToGrid w:val="0"/>
              <w:spacing w:before="120" w:after="120" w:line="240" w:lineRule="auto"/>
              <w:rPr>
                <w:rFonts w:eastAsia="Microsoft YaHei"/>
                <w:sz w:val="20"/>
                <w:szCs w:val="20"/>
              </w:rPr>
            </w:pPr>
            <w:r>
              <w:rPr>
                <w:rFonts w:eastAsia="Microsoft YaHei" w:hint="eastAsia"/>
                <w:sz w:val="20"/>
                <w:szCs w:val="20"/>
              </w:rPr>
              <w:t>R</w:t>
            </w:r>
            <w:r>
              <w:rPr>
                <w:rFonts w:eastAsia="Microsoft YaHei"/>
                <w:sz w:val="20"/>
                <w:szCs w:val="20"/>
              </w:rPr>
              <w:t xml:space="preserve">PFS is applicable for both </w:t>
            </w:r>
            <w:r w:rsidRPr="00F57B6F">
              <w:rPr>
                <w:rFonts w:eastAsia="Microsoft YaHei"/>
                <w:sz w:val="20"/>
                <w:szCs w:val="20"/>
              </w:rPr>
              <w:t>frequency hopping and non-frequency hopping</w:t>
            </w:r>
            <w:r>
              <w:rPr>
                <w:rFonts w:eastAsia="Microsoft YaHei"/>
                <w:sz w:val="20"/>
                <w:szCs w:val="20"/>
              </w:rPr>
              <w:t xml:space="preserve"> cases</w:t>
            </w:r>
          </w:p>
        </w:tc>
        <w:tc>
          <w:tcPr>
            <w:tcW w:w="0" w:type="auto"/>
          </w:tcPr>
          <w:p w14:paraId="5BF2A0AC" w14:textId="26D22C78" w:rsidR="00F57B6F" w:rsidRDefault="0025230D" w:rsidP="006E3B3D">
            <w:pPr>
              <w:widowControl w:val="0"/>
              <w:snapToGrid w:val="0"/>
              <w:spacing w:before="120" w:after="120" w:line="240" w:lineRule="auto"/>
              <w:rPr>
                <w:rFonts w:eastAsia="Microsoft YaHei"/>
                <w:sz w:val="20"/>
                <w:szCs w:val="20"/>
              </w:rPr>
            </w:pPr>
            <w:r>
              <w:rPr>
                <w:rFonts w:eastAsia="Microsoft YaHei"/>
                <w:sz w:val="20"/>
                <w:szCs w:val="20"/>
              </w:rPr>
              <w:t>8</w:t>
            </w:r>
          </w:p>
        </w:tc>
        <w:tc>
          <w:tcPr>
            <w:tcW w:w="0" w:type="auto"/>
          </w:tcPr>
          <w:p w14:paraId="060ACF50" w14:textId="3CA4B7F4" w:rsidR="00F57B6F" w:rsidRPr="00304847" w:rsidRDefault="00E540F2" w:rsidP="00304847">
            <w:pPr>
              <w:widowControl w:val="0"/>
              <w:snapToGrid w:val="0"/>
              <w:spacing w:before="120" w:after="120" w:line="240" w:lineRule="auto"/>
              <w:rPr>
                <w:rFonts w:eastAsia="Microsoft YaHei"/>
                <w:sz w:val="20"/>
                <w:szCs w:val="20"/>
              </w:rPr>
            </w:pPr>
            <w:r w:rsidRPr="00E540F2">
              <w:rPr>
                <w:rFonts w:eastAsia="Microsoft YaHei"/>
                <w:sz w:val="20"/>
                <w:szCs w:val="20"/>
              </w:rPr>
              <w:t>Nokia, NSB, NEC, Huawei, HiSilicon, Xiaomi</w:t>
            </w:r>
            <w:r w:rsidR="0025230D">
              <w:rPr>
                <w:rFonts w:eastAsia="Microsoft YaHei"/>
                <w:sz w:val="20"/>
                <w:szCs w:val="20"/>
              </w:rPr>
              <w:t>, Lenovo, MotM</w:t>
            </w:r>
          </w:p>
        </w:tc>
      </w:tr>
    </w:tbl>
    <w:p w14:paraId="67BD332D" w14:textId="41038FC4" w:rsidR="00810056" w:rsidRDefault="00810056" w:rsidP="006B21DA">
      <w:pPr>
        <w:widowControl w:val="0"/>
        <w:snapToGrid w:val="0"/>
        <w:spacing w:before="120" w:after="120" w:line="240" w:lineRule="auto"/>
        <w:jc w:val="both"/>
        <w:rPr>
          <w:rFonts w:eastAsiaTheme="minorEastAsia"/>
          <w:sz w:val="20"/>
          <w:szCs w:val="20"/>
        </w:rPr>
      </w:pPr>
    </w:p>
    <w:p w14:paraId="3405FF9E" w14:textId="17351D09" w:rsidR="00810056" w:rsidRPr="00810056" w:rsidRDefault="00810056" w:rsidP="006B21DA">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lastRenderedPageBreak/>
        <w:t>FL Proposal:</w:t>
      </w:r>
      <w:r w:rsidRPr="00810056">
        <w:rPr>
          <w:rFonts w:eastAsiaTheme="minorEastAsia"/>
          <w:b/>
          <w:i/>
          <w:sz w:val="20"/>
          <w:szCs w:val="20"/>
        </w:rPr>
        <w:t xml:space="preserve"> </w:t>
      </w:r>
      <w:r w:rsidR="00420F00">
        <w:rPr>
          <w:rFonts w:eastAsiaTheme="minorEastAsia"/>
          <w:i/>
          <w:sz w:val="20"/>
          <w:szCs w:val="20"/>
        </w:rPr>
        <w:t>Further discuss in future meetings</w:t>
      </w:r>
    </w:p>
    <w:p w14:paraId="60612DCC" w14:textId="77777777" w:rsidR="00810056" w:rsidRPr="00304847" w:rsidRDefault="00810056" w:rsidP="006B21DA">
      <w:pPr>
        <w:widowControl w:val="0"/>
        <w:snapToGrid w:val="0"/>
        <w:spacing w:before="120" w:after="120" w:line="240" w:lineRule="auto"/>
        <w:jc w:val="both"/>
        <w:rPr>
          <w:rFonts w:eastAsiaTheme="minorEastAsia"/>
          <w:sz w:val="20"/>
          <w:szCs w:val="20"/>
        </w:rPr>
      </w:pPr>
    </w:p>
    <w:p w14:paraId="11A5AE7F" w14:textId="761DEBCE" w:rsidR="008B5F3A" w:rsidRPr="008B5F3A" w:rsidRDefault="00AE289D" w:rsidP="008B5F3A">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4.2.4 </w:t>
      </w:r>
      <w:r w:rsidR="008B5F3A" w:rsidRPr="008B5F3A">
        <w:rPr>
          <w:rFonts w:ascii="Arial" w:hAnsi="Arial" w:cs="Arial"/>
          <w:sz w:val="22"/>
          <w:szCs w:val="22"/>
        </w:rPr>
        <w:t>SRS sequence</w:t>
      </w:r>
    </w:p>
    <w:p w14:paraId="239B714D" w14:textId="4F7490FE" w:rsidR="00A873C5" w:rsidRDefault="00A873C5">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ome companies discuss how to generate SRS sequence for RPFS. The following two alternatives can be identified.</w:t>
      </w:r>
    </w:p>
    <w:p w14:paraId="2FF93AB3" w14:textId="54DE0EB9" w:rsidR="003F1FB8" w:rsidRDefault="003F1FB8" w:rsidP="003F1FB8">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Pr>
          <w:rFonts w:eastAsiaTheme="minorEastAsia"/>
          <w:sz w:val="20"/>
          <w:szCs w:val="20"/>
        </w:rPr>
        <w:t>able 4-6</w:t>
      </w:r>
    </w:p>
    <w:tbl>
      <w:tblPr>
        <w:tblStyle w:val="TableGrid"/>
        <w:tblW w:w="0" w:type="auto"/>
        <w:jc w:val="center"/>
        <w:tblLook w:val="04A0" w:firstRow="1" w:lastRow="0" w:firstColumn="1" w:lastColumn="0" w:noHBand="0" w:noVBand="1"/>
      </w:tblPr>
      <w:tblGrid>
        <w:gridCol w:w="5170"/>
        <w:gridCol w:w="872"/>
        <w:gridCol w:w="3534"/>
      </w:tblGrid>
      <w:tr w:rsidR="003F1FB8" w:rsidRPr="00F368D8" w14:paraId="497E2067" w14:textId="77777777" w:rsidTr="006E3B3D">
        <w:trPr>
          <w:jc w:val="center"/>
        </w:trPr>
        <w:tc>
          <w:tcPr>
            <w:tcW w:w="0" w:type="auto"/>
            <w:gridSpan w:val="3"/>
            <w:shd w:val="clear" w:color="auto" w:fill="FFFFFF" w:themeFill="background1"/>
          </w:tcPr>
          <w:p w14:paraId="074DA9F7" w14:textId="4518CEC9" w:rsidR="003F1FB8" w:rsidRPr="00F368D8" w:rsidRDefault="003F1FB8" w:rsidP="003F1FB8">
            <w:pPr>
              <w:widowControl w:val="0"/>
              <w:snapToGrid w:val="0"/>
              <w:spacing w:before="120" w:after="120" w:line="240" w:lineRule="auto"/>
              <w:rPr>
                <w:rFonts w:eastAsia="Microsoft YaHei"/>
                <w:b/>
                <w:sz w:val="20"/>
                <w:szCs w:val="20"/>
                <w:u w:val="single"/>
              </w:rPr>
            </w:pPr>
            <w:r w:rsidRPr="00124087">
              <w:rPr>
                <w:rFonts w:eastAsiaTheme="minorEastAsia" w:hint="eastAsia"/>
                <w:b/>
                <w:sz w:val="20"/>
                <w:szCs w:val="20"/>
                <w:u w:val="single"/>
              </w:rPr>
              <w:t>H</w:t>
            </w:r>
            <w:r w:rsidRPr="00124087">
              <w:rPr>
                <w:rFonts w:eastAsiaTheme="minorEastAsia"/>
                <w:b/>
                <w:sz w:val="20"/>
                <w:szCs w:val="20"/>
                <w:u w:val="single"/>
              </w:rPr>
              <w:t xml:space="preserve">ow to </w:t>
            </w:r>
            <w:r>
              <w:rPr>
                <w:rFonts w:eastAsiaTheme="minorEastAsia"/>
                <w:b/>
                <w:sz w:val="20"/>
                <w:szCs w:val="20"/>
                <w:u w:val="single"/>
              </w:rPr>
              <w:t>generate SRS sequence</w:t>
            </w:r>
            <w:r>
              <w:rPr>
                <w:rFonts w:eastAsia="Microsoft YaHei"/>
                <w:b/>
                <w:sz w:val="20"/>
                <w:szCs w:val="20"/>
                <w:u w:val="single"/>
              </w:rPr>
              <w:t xml:space="preserve"> for RPFS</w:t>
            </w:r>
          </w:p>
        </w:tc>
      </w:tr>
      <w:tr w:rsidR="003F1FB8" w14:paraId="69F1C5A1" w14:textId="77777777" w:rsidTr="006E3B3D">
        <w:trPr>
          <w:jc w:val="center"/>
        </w:trPr>
        <w:tc>
          <w:tcPr>
            <w:tcW w:w="0" w:type="auto"/>
            <w:shd w:val="clear" w:color="auto" w:fill="E2EFD9" w:themeFill="accent6" w:themeFillTint="33"/>
          </w:tcPr>
          <w:p w14:paraId="06ADE7B0" w14:textId="77777777" w:rsidR="003F1FB8" w:rsidRDefault="003F1FB8" w:rsidP="006E3B3D">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589DFD5D" w14:textId="77777777" w:rsidR="003F1FB8" w:rsidRDefault="003F1FB8"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400DBBFE" w14:textId="77777777" w:rsidR="003F1FB8" w:rsidRDefault="003F1FB8"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3F1FB8" w:rsidRPr="00E24360" w14:paraId="1BE95E4F" w14:textId="77777777" w:rsidTr="006E3B3D">
        <w:trPr>
          <w:jc w:val="center"/>
        </w:trPr>
        <w:tc>
          <w:tcPr>
            <w:tcW w:w="0" w:type="auto"/>
          </w:tcPr>
          <w:p w14:paraId="7B37A0D4" w14:textId="5646254C" w:rsidR="003F1FB8" w:rsidRDefault="003F1FB8" w:rsidP="006E3B3D">
            <w:pPr>
              <w:widowControl w:val="0"/>
              <w:snapToGrid w:val="0"/>
              <w:spacing w:before="120" w:after="120" w:line="240" w:lineRule="auto"/>
              <w:rPr>
                <w:rFonts w:eastAsia="Microsoft YaHei"/>
                <w:sz w:val="20"/>
                <w:szCs w:val="20"/>
              </w:rPr>
            </w:pPr>
            <w:r>
              <w:rPr>
                <w:rFonts w:eastAsia="Microsoft YaHei"/>
                <w:bCs/>
                <w:sz w:val="20"/>
                <w:szCs w:val="20"/>
              </w:rPr>
              <w:t xml:space="preserve">Alt 1: </w:t>
            </w:r>
            <w:r w:rsidRPr="003F1FB8">
              <w:rPr>
                <w:rFonts w:eastAsia="Microsoft YaHei"/>
                <w:bCs/>
                <w:sz w:val="20"/>
                <w:szCs w:val="20"/>
              </w:rPr>
              <w:t>Generate length-</w:t>
            </w:r>
            <m:oMath>
              <m:f>
                <m:fPr>
                  <m:ctrlPr>
                    <w:rPr>
                      <w:rFonts w:ascii="Cambria Math" w:eastAsia="Microsoft YaHei" w:hAnsi="Cambria Math"/>
                      <w:bCs/>
                      <w:i/>
                      <w:sz w:val="20"/>
                      <w:szCs w:val="20"/>
                    </w:rPr>
                  </m:ctrlPr>
                </m:fPr>
                <m:num>
                  <m:f>
                    <m:fPr>
                      <m:ctrlPr>
                        <w:rPr>
                          <w:rFonts w:ascii="Cambria Math" w:eastAsia="Microsoft YaHei" w:hAnsi="Cambria Math"/>
                          <w:bCs/>
                          <w:sz w:val="20"/>
                          <w:szCs w:val="20"/>
                        </w:rPr>
                      </m:ctrlPr>
                    </m:fPr>
                    <m:num>
                      <m:r>
                        <m:rPr>
                          <m:sty m:val="p"/>
                        </m:rPr>
                        <w:rPr>
                          <w:rFonts w:ascii="Cambria Math" w:eastAsia="Microsoft YaHei" w:hAnsi="Cambria Math"/>
                          <w:sz w:val="20"/>
                          <w:szCs w:val="20"/>
                        </w:rPr>
                        <m:t>12</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ctrlPr>
                    <w:rPr>
                      <w:rFonts w:ascii="Cambria Math" w:eastAsia="Microsoft YaHei" w:hAnsi="Cambria Math"/>
                      <w:bCs/>
                      <w:sz w:val="20"/>
                      <w:szCs w:val="20"/>
                    </w:rPr>
                  </m:ctrlPr>
                </m:num>
                <m:den>
                  <m:r>
                    <w:rPr>
                      <w:rFonts w:ascii="Cambria Math" w:eastAsia="Microsoft YaHei" w:hAnsi="Cambria Math"/>
                      <w:sz w:val="20"/>
                      <w:szCs w:val="20"/>
                    </w:rPr>
                    <m:t>Comb</m:t>
                  </m:r>
                </m:den>
              </m:f>
            </m:oMath>
            <w:r w:rsidRPr="003F1FB8">
              <w:rPr>
                <w:rFonts w:eastAsia="Microsoft YaHei"/>
                <w:bCs/>
                <w:sz w:val="20"/>
                <w:szCs w:val="20"/>
              </w:rPr>
              <w:t xml:space="preserve"> ZC sequence</w:t>
            </w:r>
          </w:p>
        </w:tc>
        <w:tc>
          <w:tcPr>
            <w:tcW w:w="0" w:type="auto"/>
          </w:tcPr>
          <w:p w14:paraId="2021E213" w14:textId="4C09C0B0" w:rsidR="003F1FB8" w:rsidRPr="00BD38E9" w:rsidRDefault="00390E7B" w:rsidP="006E3B3D">
            <w:pPr>
              <w:widowControl w:val="0"/>
              <w:snapToGrid w:val="0"/>
              <w:spacing w:before="120" w:after="120" w:line="240" w:lineRule="auto"/>
              <w:rPr>
                <w:rFonts w:eastAsia="Microsoft YaHei"/>
                <w:sz w:val="20"/>
                <w:szCs w:val="20"/>
              </w:rPr>
            </w:pPr>
            <w:r>
              <w:rPr>
                <w:rFonts w:eastAsia="Microsoft YaHei"/>
                <w:sz w:val="20"/>
                <w:szCs w:val="20"/>
              </w:rPr>
              <w:t>6</w:t>
            </w:r>
          </w:p>
        </w:tc>
        <w:tc>
          <w:tcPr>
            <w:tcW w:w="0" w:type="auto"/>
          </w:tcPr>
          <w:p w14:paraId="4EEAAC86" w14:textId="55697216" w:rsidR="003F1FB8" w:rsidRPr="00304847" w:rsidRDefault="003F1FB8" w:rsidP="003F1FB8">
            <w:pPr>
              <w:widowControl w:val="0"/>
              <w:snapToGrid w:val="0"/>
              <w:spacing w:before="120" w:after="120" w:line="240" w:lineRule="auto"/>
              <w:rPr>
                <w:rFonts w:eastAsia="Microsoft YaHei"/>
                <w:sz w:val="20"/>
                <w:szCs w:val="20"/>
              </w:rPr>
            </w:pPr>
            <w:r>
              <w:rPr>
                <w:rFonts w:eastAsia="Microsoft YaHei"/>
                <w:bCs/>
                <w:sz w:val="20"/>
                <w:szCs w:val="20"/>
              </w:rPr>
              <w:t>ZTE</w:t>
            </w:r>
            <w:r w:rsidR="0024046D">
              <w:rPr>
                <w:rFonts w:eastAsia="Microsoft YaHei"/>
                <w:bCs/>
                <w:sz w:val="20"/>
                <w:szCs w:val="20"/>
              </w:rPr>
              <w:t>, NTT DOCOMO</w:t>
            </w:r>
            <w:r w:rsidR="00372929">
              <w:rPr>
                <w:rFonts w:eastAsia="Microsoft YaHei"/>
                <w:bCs/>
                <w:sz w:val="20"/>
                <w:szCs w:val="20"/>
              </w:rPr>
              <w:t>, Ericsson, Qualcomm</w:t>
            </w:r>
            <w:r w:rsidR="00500C94">
              <w:rPr>
                <w:rFonts w:eastAsia="Microsoft YaHei"/>
                <w:bCs/>
                <w:sz w:val="20"/>
                <w:szCs w:val="20"/>
              </w:rPr>
              <w:t>, MediaTek</w:t>
            </w:r>
            <w:r w:rsidR="00390E7B">
              <w:rPr>
                <w:rFonts w:eastAsia="Microsoft YaHei"/>
                <w:bCs/>
                <w:sz w:val="20"/>
                <w:szCs w:val="20"/>
              </w:rPr>
              <w:t>, NEC</w:t>
            </w:r>
          </w:p>
        </w:tc>
      </w:tr>
      <w:tr w:rsidR="003F1FB8" w:rsidRPr="00E24360" w14:paraId="2676A736" w14:textId="77777777" w:rsidTr="006E3B3D">
        <w:trPr>
          <w:jc w:val="center"/>
        </w:trPr>
        <w:tc>
          <w:tcPr>
            <w:tcW w:w="0" w:type="auto"/>
          </w:tcPr>
          <w:p w14:paraId="62D3B711" w14:textId="5F36FCC0" w:rsidR="003F1FB8" w:rsidRDefault="003F1FB8" w:rsidP="006E3B3D">
            <w:pPr>
              <w:widowControl w:val="0"/>
              <w:snapToGrid w:val="0"/>
              <w:spacing w:before="120" w:after="120" w:line="240" w:lineRule="auto"/>
              <w:rPr>
                <w:rFonts w:eastAsia="Microsoft YaHei"/>
                <w:sz w:val="20"/>
                <w:szCs w:val="20"/>
              </w:rPr>
            </w:pPr>
            <w:r w:rsidRPr="004C3238">
              <w:rPr>
                <w:rFonts w:eastAsia="Microsoft YaHei"/>
                <w:sz w:val="20"/>
                <w:szCs w:val="20"/>
              </w:rPr>
              <w:t xml:space="preserve">Alt </w:t>
            </w:r>
            <w:r>
              <w:rPr>
                <w:rFonts w:eastAsia="Microsoft YaHei"/>
                <w:sz w:val="20"/>
                <w:szCs w:val="20"/>
              </w:rPr>
              <w:t>2</w:t>
            </w:r>
            <w:r w:rsidRPr="004C3238">
              <w:rPr>
                <w:rFonts w:eastAsia="Microsoft YaHei"/>
                <w:sz w:val="20"/>
                <w:szCs w:val="20"/>
              </w:rPr>
              <w:t xml:space="preserve">: </w:t>
            </w:r>
            <w:r w:rsidR="003560C6" w:rsidRPr="003560C6">
              <w:rPr>
                <w:rFonts w:eastAsia="Microsoft YaHei"/>
                <w:bCs/>
                <w:sz w:val="20"/>
                <w:szCs w:val="20"/>
              </w:rPr>
              <w:t>Truncate from legacy length-</w:t>
            </w:r>
            <m:oMath>
              <m:f>
                <m:fPr>
                  <m:ctrlPr>
                    <w:rPr>
                      <w:rFonts w:ascii="Cambria Math" w:eastAsia="Microsoft YaHei" w:hAnsi="Cambria Math"/>
                      <w:bCs/>
                      <w:i/>
                      <w:sz w:val="20"/>
                      <w:szCs w:val="20"/>
                    </w:rPr>
                  </m:ctrlPr>
                </m:fPr>
                <m:num>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12⋅m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num>
                <m:den>
                  <m:r>
                    <w:rPr>
                      <w:rFonts w:ascii="Cambria Math" w:eastAsia="Microsoft YaHei" w:hAnsi="Cambria Math"/>
                      <w:sz w:val="20"/>
                      <w:szCs w:val="20"/>
                    </w:rPr>
                    <m:t>Comb</m:t>
                  </m:r>
                </m:den>
              </m:f>
            </m:oMath>
            <w:r w:rsidR="003560C6" w:rsidRPr="003560C6">
              <w:rPr>
                <w:rFonts w:eastAsia="Microsoft YaHei"/>
                <w:bCs/>
                <w:sz w:val="20"/>
                <w:szCs w:val="20"/>
              </w:rPr>
              <w:t xml:space="preserve"> sequence according to </w:t>
            </w:r>
            <w:r w:rsidR="003560C6">
              <w:rPr>
                <w:rFonts w:eastAsia="Microsoft YaHei"/>
                <w:bCs/>
                <w:sz w:val="20"/>
                <w:szCs w:val="20"/>
              </w:rPr>
              <w:t xml:space="preserve">the </w:t>
            </w:r>
            <w:r w:rsidR="003560C6" w:rsidRPr="003560C6">
              <w:rPr>
                <w:rFonts w:eastAsia="Microsoft YaHei"/>
                <w:bCs/>
                <w:sz w:val="20"/>
                <w:szCs w:val="20"/>
              </w:rPr>
              <w:t>location of RPFS SRS</w:t>
            </w:r>
          </w:p>
        </w:tc>
        <w:tc>
          <w:tcPr>
            <w:tcW w:w="0" w:type="auto"/>
          </w:tcPr>
          <w:p w14:paraId="6F22F41E" w14:textId="58784BAC" w:rsidR="003F1FB8" w:rsidRDefault="00BF544F" w:rsidP="006E3B3D">
            <w:pPr>
              <w:widowControl w:val="0"/>
              <w:snapToGrid w:val="0"/>
              <w:spacing w:before="120" w:after="120" w:line="240" w:lineRule="auto"/>
              <w:rPr>
                <w:rFonts w:eastAsia="Microsoft YaHei"/>
                <w:sz w:val="20"/>
                <w:szCs w:val="20"/>
              </w:rPr>
            </w:pPr>
            <w:r>
              <w:rPr>
                <w:rFonts w:eastAsia="Microsoft YaHei"/>
                <w:sz w:val="20"/>
                <w:szCs w:val="20"/>
              </w:rPr>
              <w:t>4</w:t>
            </w:r>
          </w:p>
        </w:tc>
        <w:tc>
          <w:tcPr>
            <w:tcW w:w="0" w:type="auto"/>
          </w:tcPr>
          <w:p w14:paraId="2AFC2726" w14:textId="182AFE24" w:rsidR="003F1FB8" w:rsidRPr="00304847" w:rsidRDefault="003F1FB8" w:rsidP="006E3B3D">
            <w:pPr>
              <w:widowControl w:val="0"/>
              <w:snapToGrid w:val="0"/>
              <w:spacing w:before="120" w:after="120" w:line="240" w:lineRule="auto"/>
              <w:rPr>
                <w:rFonts w:eastAsia="Microsoft YaHei"/>
                <w:sz w:val="20"/>
                <w:szCs w:val="20"/>
              </w:rPr>
            </w:pPr>
            <w:r w:rsidRPr="004C3238">
              <w:rPr>
                <w:rFonts w:eastAsia="Microsoft YaHei"/>
                <w:bCs/>
                <w:sz w:val="20"/>
                <w:szCs w:val="20"/>
              </w:rPr>
              <w:t>Huawei, HiSilicon</w:t>
            </w:r>
            <w:r w:rsidR="005834C1">
              <w:rPr>
                <w:rFonts w:eastAsia="Microsoft YaHei"/>
                <w:bCs/>
                <w:sz w:val="20"/>
                <w:szCs w:val="20"/>
              </w:rPr>
              <w:t>, Futurewei</w:t>
            </w:r>
            <w:r w:rsidR="00BF544F">
              <w:rPr>
                <w:rFonts w:eastAsia="Microsoft YaHei"/>
                <w:bCs/>
                <w:sz w:val="20"/>
                <w:szCs w:val="20"/>
              </w:rPr>
              <w:t>, Intel</w:t>
            </w:r>
          </w:p>
        </w:tc>
      </w:tr>
    </w:tbl>
    <w:p w14:paraId="58B9678D" w14:textId="77777777" w:rsidR="002A0304" w:rsidRDefault="002A0304" w:rsidP="002A0304">
      <w:pPr>
        <w:widowControl w:val="0"/>
        <w:snapToGrid w:val="0"/>
        <w:spacing w:before="120" w:after="120" w:line="240" w:lineRule="auto"/>
        <w:jc w:val="both"/>
        <w:rPr>
          <w:rFonts w:eastAsiaTheme="minorEastAsia"/>
          <w:sz w:val="20"/>
          <w:szCs w:val="20"/>
        </w:rPr>
      </w:pPr>
    </w:p>
    <w:p w14:paraId="30FDC094" w14:textId="627A974D" w:rsidR="00411C63" w:rsidRPr="00411C63" w:rsidRDefault="00411C63" w:rsidP="002A0304">
      <w:pPr>
        <w:widowControl w:val="0"/>
        <w:snapToGrid w:val="0"/>
        <w:spacing w:before="120" w:after="120" w:line="240" w:lineRule="auto"/>
        <w:jc w:val="both"/>
        <w:rPr>
          <w:rFonts w:eastAsiaTheme="minorEastAsia"/>
          <w:sz w:val="20"/>
          <w:szCs w:val="20"/>
          <w:u w:val="single"/>
        </w:rPr>
      </w:pPr>
      <w:r w:rsidRPr="00411C63">
        <w:rPr>
          <w:rFonts w:eastAsiaTheme="minorEastAsia" w:hint="eastAsia"/>
          <w:sz w:val="20"/>
          <w:szCs w:val="20"/>
          <w:u w:val="single"/>
        </w:rPr>
        <w:t>C</w:t>
      </w:r>
      <w:r w:rsidRPr="00411C63">
        <w:rPr>
          <w:rFonts w:eastAsiaTheme="minorEastAsia"/>
          <w:sz w:val="20"/>
          <w:szCs w:val="20"/>
          <w:u w:val="single"/>
        </w:rPr>
        <w:t>ompanies are encouraged to share your views on the two alternatives. We’ll see whether we can make the down-selection in this meeting.</w:t>
      </w:r>
    </w:p>
    <w:p w14:paraId="5BC67160" w14:textId="0070D947" w:rsidR="002A0304" w:rsidRDefault="002A0304" w:rsidP="002A0304">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006E6D53">
        <w:rPr>
          <w:rFonts w:eastAsiaTheme="minorEastAsia"/>
          <w:i/>
          <w:sz w:val="20"/>
          <w:szCs w:val="20"/>
        </w:rPr>
        <w:t xml:space="preserve">For </w:t>
      </w:r>
      <w:r w:rsidR="0011155F">
        <w:rPr>
          <w:rFonts w:eastAsiaTheme="minorEastAsia"/>
          <w:i/>
          <w:sz w:val="20"/>
          <w:szCs w:val="20"/>
        </w:rPr>
        <w:t>R</w:t>
      </w:r>
      <w:r w:rsidR="00B22B0C">
        <w:rPr>
          <w:rFonts w:eastAsiaTheme="minorEastAsia"/>
          <w:i/>
          <w:sz w:val="20"/>
          <w:szCs w:val="20"/>
        </w:rPr>
        <w:t>P</w:t>
      </w:r>
      <w:r w:rsidR="0011155F">
        <w:rPr>
          <w:rFonts w:eastAsiaTheme="minorEastAsia"/>
          <w:i/>
          <w:sz w:val="20"/>
          <w:szCs w:val="20"/>
        </w:rPr>
        <w:t xml:space="preserve">FS SRS in Rel-17, </w:t>
      </w:r>
      <w:r w:rsidR="009573FE">
        <w:rPr>
          <w:rFonts w:eastAsiaTheme="minorEastAsia"/>
          <w:i/>
          <w:sz w:val="20"/>
          <w:szCs w:val="20"/>
        </w:rPr>
        <w:t>adopt one of the following alternatives for sequence generation</w:t>
      </w:r>
    </w:p>
    <w:p w14:paraId="0B75D868" w14:textId="2DCDEE59" w:rsidR="009573FE" w:rsidRPr="009573FE" w:rsidRDefault="009573FE" w:rsidP="009573FE">
      <w:pPr>
        <w:pStyle w:val="ListParagraph"/>
        <w:widowControl w:val="0"/>
        <w:numPr>
          <w:ilvl w:val="0"/>
          <w:numId w:val="8"/>
        </w:numPr>
        <w:snapToGrid w:val="0"/>
        <w:spacing w:before="120" w:after="120" w:line="240" w:lineRule="auto"/>
        <w:jc w:val="both"/>
        <w:rPr>
          <w:rFonts w:eastAsiaTheme="minorEastAsia"/>
          <w:i/>
          <w:sz w:val="20"/>
          <w:szCs w:val="20"/>
        </w:rPr>
      </w:pPr>
      <w:r w:rsidRPr="009573FE">
        <w:rPr>
          <w:rFonts w:eastAsia="Microsoft YaHei"/>
          <w:bCs/>
          <w:i/>
          <w:sz w:val="20"/>
          <w:szCs w:val="20"/>
        </w:rPr>
        <w:t>Alt 1: Generate length-</w:t>
      </w:r>
      <m:oMath>
        <m:f>
          <m:fPr>
            <m:ctrlPr>
              <w:rPr>
                <w:rFonts w:ascii="Cambria Math" w:eastAsia="Microsoft YaHei" w:hAnsi="Cambria Math"/>
                <w:bCs/>
                <w:i/>
                <w:sz w:val="20"/>
                <w:szCs w:val="20"/>
              </w:rPr>
            </m:ctrlPr>
          </m:fPr>
          <m:num>
            <m:f>
              <m:fPr>
                <m:ctrlPr>
                  <w:rPr>
                    <w:rFonts w:ascii="Cambria Math" w:eastAsia="Microsoft YaHei" w:hAnsi="Cambria Math"/>
                    <w:bCs/>
                    <w:i/>
                    <w:sz w:val="20"/>
                    <w:szCs w:val="20"/>
                  </w:rPr>
                </m:ctrlPr>
              </m:fPr>
              <m:num>
                <m:r>
                  <w:rPr>
                    <w:rFonts w:ascii="Cambria Math" w:eastAsia="Microsoft YaHei" w:hAnsi="Cambria Math"/>
                    <w:sz w:val="20"/>
                    <w:szCs w:val="20"/>
                  </w:rPr>
                  <m:t>12</m:t>
                </m:r>
              </m:num>
              <m:den>
                <m:sSub>
                  <m:sSubPr>
                    <m:ctrlPr>
                      <w:rPr>
                        <w:rFonts w:ascii="Cambria Math" w:eastAsia="Microsoft YaHei" w:hAnsi="Cambria Math"/>
                        <w:bCs/>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SRS, </m:t>
                </m:r>
                <m:sSub>
                  <m:sSubPr>
                    <m:ctrlPr>
                      <w:rPr>
                        <w:rFonts w:ascii="Cambria Math" w:eastAsia="Microsoft YaHei" w:hAnsi="Cambria Math"/>
                        <w:bCs/>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num>
          <m:den>
            <m:r>
              <w:rPr>
                <w:rFonts w:ascii="Cambria Math" w:eastAsia="Microsoft YaHei" w:hAnsi="Cambria Math"/>
                <w:sz w:val="20"/>
                <w:szCs w:val="20"/>
              </w:rPr>
              <m:t>Comb</m:t>
            </m:r>
          </m:den>
        </m:f>
      </m:oMath>
      <w:r w:rsidRPr="009573FE">
        <w:rPr>
          <w:rFonts w:eastAsia="Microsoft YaHei"/>
          <w:bCs/>
          <w:i/>
          <w:sz w:val="20"/>
          <w:szCs w:val="20"/>
        </w:rPr>
        <w:t xml:space="preserve"> ZC sequence</w:t>
      </w:r>
      <w:r>
        <w:rPr>
          <w:rFonts w:eastAsia="Microsoft YaHei"/>
          <w:bCs/>
          <w:i/>
          <w:sz w:val="20"/>
          <w:szCs w:val="20"/>
        </w:rPr>
        <w:t>, where</w:t>
      </w:r>
      <w:r w:rsidR="00526F65">
        <w:rPr>
          <w:rFonts w:eastAsia="Microsoft YaHei"/>
          <w:bCs/>
          <w:i/>
          <w:sz w:val="20"/>
          <w:szCs w:val="20"/>
        </w:rPr>
        <w:t xml:space="preserve"> no new</w:t>
      </w:r>
      <w:r>
        <w:rPr>
          <w:rFonts w:eastAsia="Microsoft YaHei"/>
          <w:bCs/>
          <w:i/>
          <w:sz w:val="20"/>
          <w:szCs w:val="20"/>
        </w:rPr>
        <w:t xml:space="preserve"> </w:t>
      </w:r>
      <w:r w:rsidR="00526F65">
        <w:rPr>
          <w:rFonts w:eastAsia="Microsoft YaHei"/>
          <w:bCs/>
          <w:i/>
          <w:sz w:val="20"/>
          <w:szCs w:val="20"/>
        </w:rPr>
        <w:t>sequence length</w:t>
      </w:r>
      <w:r w:rsidR="00AD7AD9">
        <w:rPr>
          <w:rFonts w:eastAsia="Microsoft YaHei"/>
          <w:bCs/>
          <w:i/>
          <w:sz w:val="20"/>
          <w:szCs w:val="20"/>
        </w:rPr>
        <w:t xml:space="preserve"> other than the ones supported in the current spec</w:t>
      </w:r>
      <w:r w:rsidR="00526F65">
        <w:rPr>
          <w:rFonts w:eastAsia="Microsoft YaHei"/>
          <w:bCs/>
          <w:i/>
          <w:sz w:val="20"/>
          <w:szCs w:val="20"/>
        </w:rPr>
        <w:t xml:space="preserve"> is pursued</w:t>
      </w:r>
    </w:p>
    <w:p w14:paraId="7596A440" w14:textId="10631D59" w:rsidR="009573FE" w:rsidRPr="009573FE" w:rsidRDefault="009573FE" w:rsidP="009573FE">
      <w:pPr>
        <w:pStyle w:val="ListParagraph"/>
        <w:widowControl w:val="0"/>
        <w:numPr>
          <w:ilvl w:val="0"/>
          <w:numId w:val="8"/>
        </w:numPr>
        <w:snapToGrid w:val="0"/>
        <w:spacing w:before="120" w:after="120" w:line="240" w:lineRule="auto"/>
        <w:jc w:val="both"/>
        <w:rPr>
          <w:rFonts w:eastAsiaTheme="minorEastAsia"/>
          <w:i/>
          <w:sz w:val="20"/>
          <w:szCs w:val="20"/>
        </w:rPr>
      </w:pPr>
      <w:r w:rsidRPr="009573FE">
        <w:rPr>
          <w:rFonts w:eastAsia="Microsoft YaHei"/>
          <w:bCs/>
          <w:i/>
          <w:sz w:val="20"/>
          <w:szCs w:val="20"/>
        </w:rPr>
        <w:t>Alt 2: Truncate from legacy length-</w:t>
      </w:r>
      <m:oMath>
        <m:f>
          <m:fPr>
            <m:ctrlPr>
              <w:rPr>
                <w:rFonts w:ascii="Cambria Math" w:eastAsia="Microsoft YaHei" w:hAnsi="Cambria Math"/>
                <w:bCs/>
                <w:i/>
                <w:sz w:val="20"/>
                <w:szCs w:val="20"/>
              </w:rPr>
            </m:ctrlPr>
          </m:fPr>
          <m:num>
            <m:sSub>
              <m:sSubPr>
                <m:ctrlPr>
                  <w:rPr>
                    <w:rFonts w:ascii="Cambria Math" w:eastAsia="Microsoft YaHei" w:hAnsi="Cambria Math"/>
                    <w:bCs/>
                    <w:i/>
                    <w:sz w:val="20"/>
                    <w:szCs w:val="20"/>
                  </w:rPr>
                </m:ctrlPr>
              </m:sSubPr>
              <m:e>
                <m:r>
                  <w:rPr>
                    <w:rFonts w:ascii="Cambria Math" w:eastAsia="Microsoft YaHei" w:hAnsi="Cambria Math"/>
                    <w:sz w:val="20"/>
                    <w:szCs w:val="20"/>
                  </w:rPr>
                  <m:t>12⋅m</m:t>
                </m:r>
              </m:e>
              <m:sub>
                <m:r>
                  <w:rPr>
                    <w:rFonts w:ascii="Cambria Math" w:eastAsia="Microsoft YaHei" w:hAnsi="Cambria Math"/>
                    <w:sz w:val="20"/>
                    <w:szCs w:val="20"/>
                  </w:rPr>
                  <m:t>SRS, </m:t>
                </m:r>
                <m:sSub>
                  <m:sSubPr>
                    <m:ctrlPr>
                      <w:rPr>
                        <w:rFonts w:ascii="Cambria Math" w:eastAsia="Microsoft YaHei" w:hAnsi="Cambria Math"/>
                        <w:bCs/>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num>
          <m:den>
            <m:r>
              <w:rPr>
                <w:rFonts w:ascii="Cambria Math" w:eastAsia="Microsoft YaHei" w:hAnsi="Cambria Math"/>
                <w:sz w:val="20"/>
                <w:szCs w:val="20"/>
              </w:rPr>
              <m:t>Comb</m:t>
            </m:r>
          </m:den>
        </m:f>
      </m:oMath>
      <w:r w:rsidRPr="009573FE">
        <w:rPr>
          <w:rFonts w:eastAsia="Microsoft YaHei"/>
          <w:bCs/>
          <w:i/>
          <w:sz w:val="20"/>
          <w:szCs w:val="20"/>
        </w:rPr>
        <w:t xml:space="preserve"> sequence according to the location of RPFS SRS</w:t>
      </w:r>
    </w:p>
    <w:p w14:paraId="66F851F4" w14:textId="77777777" w:rsidR="002A0304" w:rsidRDefault="002A0304" w:rsidP="002A0304">
      <w:pPr>
        <w:widowControl w:val="0"/>
        <w:snapToGrid w:val="0"/>
        <w:spacing w:before="120" w:after="120" w:line="240" w:lineRule="auto"/>
        <w:jc w:val="both"/>
        <w:rPr>
          <w:rFonts w:eastAsiaTheme="minorEastAsia"/>
          <w:i/>
          <w:sz w:val="20"/>
          <w:szCs w:val="20"/>
        </w:rPr>
      </w:pPr>
    </w:p>
    <w:p w14:paraId="5F6CF4ED" w14:textId="77777777" w:rsidR="002A0304" w:rsidRDefault="002A0304" w:rsidP="002A0304">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2A0304" w14:paraId="2A2DA8D7" w14:textId="77777777" w:rsidTr="006E3B3D">
        <w:tc>
          <w:tcPr>
            <w:tcW w:w="2405" w:type="dxa"/>
            <w:shd w:val="clear" w:color="auto" w:fill="E2EFD9" w:themeFill="accent6" w:themeFillTint="33"/>
          </w:tcPr>
          <w:p w14:paraId="71FD0887" w14:textId="77777777" w:rsidR="002A0304" w:rsidRDefault="002A0304"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133D1A7B" w14:textId="77777777" w:rsidR="002A0304" w:rsidRDefault="002A0304"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3208FA" w14:paraId="5CE2A05D" w14:textId="77777777" w:rsidTr="006E3B3D">
        <w:tc>
          <w:tcPr>
            <w:tcW w:w="2405" w:type="dxa"/>
          </w:tcPr>
          <w:p w14:paraId="34B316E0" w14:textId="70829B84" w:rsidR="003208FA" w:rsidRDefault="003208FA" w:rsidP="003208FA">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5D9507CB" w14:textId="77777777" w:rsidR="003208FA" w:rsidRDefault="003208FA" w:rsidP="003208FA">
            <w:pPr>
              <w:widowControl w:val="0"/>
              <w:snapToGrid w:val="0"/>
              <w:spacing w:before="120" w:after="120" w:line="240" w:lineRule="auto"/>
              <w:rPr>
                <w:rFonts w:eastAsia="Microsoft YaHei"/>
                <w:sz w:val="20"/>
                <w:szCs w:val="20"/>
              </w:rPr>
            </w:pPr>
            <w:r>
              <w:rPr>
                <w:rFonts w:eastAsia="Microsoft YaHei"/>
                <w:sz w:val="20"/>
                <w:szCs w:val="20"/>
              </w:rPr>
              <w:t xml:space="preserve">Support Alt 2. </w:t>
            </w:r>
          </w:p>
          <w:p w14:paraId="55814FE3" w14:textId="3958E5DE" w:rsidR="003208FA" w:rsidRDefault="003208FA" w:rsidP="003208FA">
            <w:pPr>
              <w:widowControl w:val="0"/>
              <w:snapToGrid w:val="0"/>
              <w:spacing w:before="120" w:after="120" w:line="240" w:lineRule="auto"/>
              <w:rPr>
                <w:rFonts w:eastAsia="Microsoft YaHei"/>
                <w:sz w:val="20"/>
                <w:szCs w:val="20"/>
              </w:rPr>
            </w:pPr>
            <w:r>
              <w:rPr>
                <w:rFonts w:eastAsia="Microsoft YaHei"/>
                <w:sz w:val="20"/>
                <w:szCs w:val="20"/>
              </w:rPr>
              <w:t>The enhancement with partial sounding is mainly for high SRS capacity</w:t>
            </w:r>
            <w:r w:rsidRPr="003C7C12">
              <w:rPr>
                <w:rFonts w:eastAsia="Microsoft YaHei"/>
                <w:sz w:val="20"/>
                <w:szCs w:val="20"/>
              </w:rPr>
              <w:t>.</w:t>
            </w:r>
            <w:r>
              <w:rPr>
                <w:rFonts w:eastAsia="Microsoft YaHei"/>
                <w:sz w:val="20"/>
                <w:szCs w:val="20"/>
              </w:rPr>
              <w:t xml:space="preserve"> So, the</w:t>
            </w:r>
            <w:r w:rsidRPr="003C7C12">
              <w:rPr>
                <w:rFonts w:eastAsia="Microsoft YaHei"/>
                <w:sz w:val="20"/>
                <w:szCs w:val="20"/>
              </w:rPr>
              <w:t xml:space="preserve"> </w:t>
            </w:r>
            <w:r>
              <w:rPr>
                <w:rFonts w:eastAsia="Microsoft YaHei"/>
                <w:sz w:val="20"/>
                <w:szCs w:val="20"/>
              </w:rPr>
              <w:t xml:space="preserve">SRS multiplexing between UEs is the key issue for partial sounding. Alt.1 is with the problem on </w:t>
            </w:r>
            <w:r w:rsidRPr="003C7C12">
              <w:rPr>
                <w:rFonts w:eastAsia="Microsoft YaHei"/>
                <w:sz w:val="20"/>
                <w:szCs w:val="20"/>
              </w:rPr>
              <w:t xml:space="preserve">multiplexing between partial SRS </w:t>
            </w:r>
            <w:r>
              <w:rPr>
                <w:rFonts w:eastAsia="Microsoft YaHei"/>
                <w:sz w:val="20"/>
                <w:szCs w:val="20"/>
              </w:rPr>
              <w:t xml:space="preserve">sequence </w:t>
            </w:r>
            <w:r w:rsidRPr="003C7C12">
              <w:rPr>
                <w:rFonts w:eastAsia="Microsoft YaHei"/>
                <w:sz w:val="20"/>
                <w:szCs w:val="20"/>
              </w:rPr>
              <w:t xml:space="preserve">and legacy SRS </w:t>
            </w:r>
            <w:r>
              <w:rPr>
                <w:rFonts w:eastAsia="Microsoft YaHei"/>
                <w:sz w:val="20"/>
                <w:szCs w:val="20"/>
              </w:rPr>
              <w:t xml:space="preserve">sequence, </w:t>
            </w:r>
            <w:r w:rsidRPr="003C7C12">
              <w:rPr>
                <w:rFonts w:eastAsia="Microsoft YaHei"/>
                <w:sz w:val="20"/>
                <w:szCs w:val="20"/>
              </w:rPr>
              <w:t>and</w:t>
            </w:r>
            <w:r>
              <w:rPr>
                <w:rFonts w:eastAsia="Microsoft YaHei"/>
                <w:sz w:val="20"/>
                <w:szCs w:val="20"/>
              </w:rPr>
              <w:t xml:space="preserve"> also problem on</w:t>
            </w:r>
            <w:r w:rsidRPr="003C7C12">
              <w:rPr>
                <w:rFonts w:eastAsia="Microsoft YaHei"/>
                <w:sz w:val="20"/>
                <w:szCs w:val="20"/>
              </w:rPr>
              <w:t xml:space="preserve"> the multiplexing between partial SRS with different PF</w:t>
            </w:r>
            <w:r>
              <w:rPr>
                <w:rFonts w:eastAsia="Microsoft YaHei"/>
                <w:sz w:val="20"/>
                <w:szCs w:val="20"/>
              </w:rPr>
              <w:t xml:space="preserve">. </w:t>
            </w:r>
          </w:p>
        </w:tc>
      </w:tr>
      <w:tr w:rsidR="006C4E41" w14:paraId="2A53FB08" w14:textId="77777777" w:rsidTr="006E3B3D">
        <w:tc>
          <w:tcPr>
            <w:tcW w:w="2405" w:type="dxa"/>
          </w:tcPr>
          <w:p w14:paraId="7D2EF503" w14:textId="0D3FE871" w:rsidR="006C4E41" w:rsidRDefault="00752FAF" w:rsidP="006C4E41">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0D7A5D25" w14:textId="1FE579B6" w:rsidR="006C4E41" w:rsidRDefault="00350F90" w:rsidP="006C4E41">
            <w:pPr>
              <w:widowControl w:val="0"/>
              <w:snapToGrid w:val="0"/>
              <w:spacing w:before="120" w:after="120" w:line="240" w:lineRule="auto"/>
              <w:rPr>
                <w:rFonts w:eastAsia="Microsoft YaHei"/>
                <w:sz w:val="20"/>
                <w:szCs w:val="20"/>
              </w:rPr>
            </w:pPr>
            <w:r>
              <w:rPr>
                <w:rFonts w:eastAsia="Microsoft YaHei"/>
                <w:sz w:val="20"/>
                <w:szCs w:val="20"/>
              </w:rPr>
              <w:t xml:space="preserve">We prefer to consider only the length supported in the current specification without new SRS sequence generation. </w:t>
            </w:r>
          </w:p>
        </w:tc>
      </w:tr>
      <w:tr w:rsidR="004F31A7" w14:paraId="236C1864" w14:textId="77777777" w:rsidTr="006E3B3D">
        <w:tc>
          <w:tcPr>
            <w:tcW w:w="2405" w:type="dxa"/>
          </w:tcPr>
          <w:p w14:paraId="72D22A49" w14:textId="3CB532B5" w:rsidR="004F31A7" w:rsidRDefault="002B0A6D" w:rsidP="004F31A7">
            <w:pPr>
              <w:widowControl w:val="0"/>
              <w:snapToGrid w:val="0"/>
              <w:spacing w:before="120" w:after="120" w:line="240" w:lineRule="auto"/>
              <w:rPr>
                <w:rFonts w:eastAsia="Microsoft YaHei"/>
                <w:sz w:val="20"/>
                <w:szCs w:val="20"/>
              </w:rPr>
            </w:pPr>
            <w:r>
              <w:rPr>
                <w:rFonts w:eastAsia="Microsoft YaHei"/>
                <w:sz w:val="20"/>
                <w:szCs w:val="20"/>
              </w:rPr>
              <w:t>NTT DOCOMO</w:t>
            </w:r>
          </w:p>
        </w:tc>
        <w:tc>
          <w:tcPr>
            <w:tcW w:w="6945" w:type="dxa"/>
          </w:tcPr>
          <w:p w14:paraId="266705D9" w14:textId="754F19F1" w:rsidR="002B0A6D" w:rsidRDefault="002B0A6D" w:rsidP="002B0A6D">
            <w:pPr>
              <w:widowControl w:val="0"/>
              <w:snapToGrid w:val="0"/>
              <w:spacing w:before="120" w:after="120" w:line="240" w:lineRule="auto"/>
              <w:rPr>
                <w:rFonts w:eastAsia="Microsoft YaHei"/>
                <w:sz w:val="20"/>
                <w:szCs w:val="20"/>
              </w:rPr>
            </w:pPr>
            <w:r>
              <w:rPr>
                <w:rFonts w:eastAsia="MS Mincho" w:hint="eastAsia"/>
                <w:sz w:val="20"/>
                <w:szCs w:val="20"/>
                <w:lang w:eastAsia="ja-JP"/>
              </w:rPr>
              <w:t xml:space="preserve">Support Alt.1. </w:t>
            </w:r>
            <w:r>
              <w:rPr>
                <w:rFonts w:eastAsia="MS Mincho"/>
                <w:sz w:val="20"/>
                <w:szCs w:val="20"/>
                <w:lang w:eastAsia="ja-JP"/>
              </w:rPr>
              <w:t xml:space="preserve">The purpose of </w:t>
            </w:r>
            <w:r w:rsidRPr="0030471A">
              <w:rPr>
                <w:rFonts w:eastAsia="MS Mincho"/>
                <w:sz w:val="20"/>
                <w:szCs w:val="20"/>
                <w:lang w:eastAsia="ja-JP"/>
              </w:rPr>
              <w:t>partial sounding</w:t>
            </w:r>
            <w:r>
              <w:rPr>
                <w:rFonts w:eastAsia="MS Mincho"/>
                <w:sz w:val="20"/>
                <w:szCs w:val="20"/>
                <w:lang w:eastAsia="ja-JP"/>
              </w:rPr>
              <w:t xml:space="preserve"> is for both capacity enhancement and for power boosting (for better coverage).</w:t>
            </w:r>
            <w:r w:rsidR="00CF344E">
              <w:rPr>
                <w:rFonts w:eastAsia="MS Mincho"/>
                <w:sz w:val="20"/>
                <w:szCs w:val="20"/>
                <w:lang w:eastAsia="ja-JP"/>
              </w:rPr>
              <w:t xml:space="preserve"> However,</w:t>
            </w:r>
            <w:r>
              <w:rPr>
                <w:rFonts w:eastAsia="MS Mincho"/>
                <w:sz w:val="20"/>
                <w:szCs w:val="20"/>
                <w:lang w:eastAsia="ja-JP"/>
              </w:rPr>
              <w:t xml:space="preserve"> </w:t>
            </w:r>
            <w:r w:rsidR="00CF344E">
              <w:rPr>
                <w:rFonts w:eastAsia="MS Mincho"/>
                <w:sz w:val="20"/>
                <w:szCs w:val="20"/>
                <w:lang w:eastAsia="ja-JP"/>
              </w:rPr>
              <w:t>t</w:t>
            </w:r>
            <w:r>
              <w:rPr>
                <w:rFonts w:eastAsia="Microsoft YaHei"/>
                <w:sz w:val="20"/>
                <w:szCs w:val="20"/>
              </w:rPr>
              <w:t>runcation</w:t>
            </w:r>
            <w:r w:rsidR="00CF344E">
              <w:rPr>
                <w:rFonts w:eastAsia="Microsoft YaHei"/>
                <w:sz w:val="20"/>
                <w:szCs w:val="20"/>
              </w:rPr>
              <w:t xml:space="preserve"> of legacy sequence</w:t>
            </w:r>
            <w:r>
              <w:rPr>
                <w:rFonts w:eastAsia="Microsoft YaHei"/>
                <w:sz w:val="20"/>
                <w:szCs w:val="20"/>
              </w:rPr>
              <w:t xml:space="preserve"> will have adverse impact on the PAPR. </w:t>
            </w:r>
          </w:p>
          <w:p w14:paraId="03AD1E32" w14:textId="4580CC62" w:rsidR="004F31A7" w:rsidRDefault="002B0A6D" w:rsidP="002B0A6D">
            <w:pPr>
              <w:widowControl w:val="0"/>
              <w:snapToGrid w:val="0"/>
              <w:spacing w:before="120" w:after="120" w:line="240" w:lineRule="auto"/>
              <w:rPr>
                <w:rFonts w:eastAsia="Microsoft YaHei"/>
                <w:sz w:val="20"/>
                <w:szCs w:val="20"/>
              </w:rPr>
            </w:pPr>
            <w:r>
              <w:rPr>
                <w:rFonts w:eastAsia="Microsoft YaHei"/>
                <w:sz w:val="20"/>
                <w:szCs w:val="20"/>
              </w:rPr>
              <w:t>We understand the benefit of Alt.2 is that it can multiplex UEs between partial sounding and regular sounding (legacy UEs). However, we believe that multiplexing can be done using FDM</w:t>
            </w:r>
            <w:r w:rsidR="00E835BA">
              <w:rPr>
                <w:rFonts w:eastAsia="Microsoft YaHei"/>
                <w:sz w:val="20"/>
                <w:szCs w:val="20"/>
              </w:rPr>
              <w:t>.</w:t>
            </w:r>
            <w:r>
              <w:rPr>
                <w:rFonts w:eastAsia="Microsoft YaHei"/>
                <w:sz w:val="20"/>
                <w:szCs w:val="20"/>
              </w:rPr>
              <w:t xml:space="preserve"> </w:t>
            </w:r>
            <w:r w:rsidR="00E835BA">
              <w:rPr>
                <w:rFonts w:eastAsia="Microsoft YaHei"/>
                <w:sz w:val="20"/>
                <w:szCs w:val="20"/>
              </w:rPr>
              <w:t>H</w:t>
            </w:r>
            <w:r>
              <w:rPr>
                <w:rFonts w:eastAsia="Microsoft YaHei"/>
                <w:sz w:val="20"/>
                <w:szCs w:val="20"/>
              </w:rPr>
              <w:t>ence we do not see much benefit from Alt.2</w:t>
            </w:r>
          </w:p>
        </w:tc>
      </w:tr>
      <w:tr w:rsidR="008939B4" w14:paraId="3D20BCA4" w14:textId="77777777" w:rsidTr="006E3B3D">
        <w:tc>
          <w:tcPr>
            <w:tcW w:w="2405" w:type="dxa"/>
          </w:tcPr>
          <w:p w14:paraId="71576D2E" w14:textId="32EBBC5C" w:rsidR="008939B4" w:rsidRDefault="008939B4" w:rsidP="008939B4">
            <w:pPr>
              <w:widowControl w:val="0"/>
              <w:snapToGrid w:val="0"/>
              <w:spacing w:before="120" w:after="120" w:line="240" w:lineRule="auto"/>
              <w:rPr>
                <w:rFonts w:eastAsia="Microsoft YaHei"/>
                <w:sz w:val="20"/>
                <w:szCs w:val="20"/>
              </w:rPr>
            </w:pPr>
            <w:r>
              <w:rPr>
                <w:rFonts w:eastAsia="Malgun Gothic" w:hint="eastAsia"/>
                <w:sz w:val="20"/>
                <w:szCs w:val="20"/>
                <w:lang w:eastAsia="ko-KR"/>
              </w:rPr>
              <w:lastRenderedPageBreak/>
              <w:t>Samsung</w:t>
            </w:r>
          </w:p>
        </w:tc>
        <w:tc>
          <w:tcPr>
            <w:tcW w:w="6945" w:type="dxa"/>
          </w:tcPr>
          <w:p w14:paraId="42046197" w14:textId="18A5F69B" w:rsidR="008939B4" w:rsidRDefault="008939B4" w:rsidP="008939B4">
            <w:pPr>
              <w:widowControl w:val="0"/>
              <w:snapToGrid w:val="0"/>
              <w:spacing w:before="120" w:after="120" w:line="240" w:lineRule="auto"/>
              <w:rPr>
                <w:rFonts w:eastAsia="MS Mincho"/>
                <w:sz w:val="20"/>
                <w:szCs w:val="20"/>
                <w:lang w:eastAsia="ja-JP"/>
              </w:rPr>
            </w:pPr>
            <w:r>
              <w:rPr>
                <w:rFonts w:eastAsia="Malgun Gothic" w:hint="eastAsia"/>
                <w:sz w:val="20"/>
                <w:szCs w:val="20"/>
                <w:lang w:eastAsia="ko-KR"/>
              </w:rPr>
              <w:t xml:space="preserve">Same as Apple. </w:t>
            </w:r>
          </w:p>
        </w:tc>
      </w:tr>
      <w:tr w:rsidR="00390E7B" w14:paraId="70BDA4DD" w14:textId="77777777" w:rsidTr="006E3B3D">
        <w:tc>
          <w:tcPr>
            <w:tcW w:w="2405" w:type="dxa"/>
          </w:tcPr>
          <w:p w14:paraId="7786F072" w14:textId="07340300" w:rsidR="00390E7B" w:rsidRDefault="00390E7B" w:rsidP="00390E7B">
            <w:pPr>
              <w:widowControl w:val="0"/>
              <w:snapToGrid w:val="0"/>
              <w:spacing w:before="120" w:after="120" w:line="240" w:lineRule="auto"/>
              <w:rPr>
                <w:rFonts w:eastAsia="Malgun Gothic"/>
                <w:sz w:val="20"/>
                <w:szCs w:val="20"/>
                <w:lang w:eastAsia="ko-KR"/>
              </w:rPr>
            </w:pPr>
            <w:r>
              <w:rPr>
                <w:rFonts w:eastAsia="Microsoft YaHei" w:hint="eastAsia"/>
                <w:sz w:val="20"/>
                <w:szCs w:val="20"/>
              </w:rPr>
              <w:t>N</w:t>
            </w:r>
            <w:r>
              <w:rPr>
                <w:rFonts w:eastAsia="Microsoft YaHei"/>
                <w:sz w:val="20"/>
                <w:szCs w:val="20"/>
              </w:rPr>
              <w:t>EC</w:t>
            </w:r>
          </w:p>
        </w:tc>
        <w:tc>
          <w:tcPr>
            <w:tcW w:w="6945" w:type="dxa"/>
          </w:tcPr>
          <w:p w14:paraId="0EC32DB8" w14:textId="7163C2AE" w:rsidR="00390E7B" w:rsidRDefault="00390E7B" w:rsidP="00390E7B">
            <w:pPr>
              <w:widowControl w:val="0"/>
              <w:snapToGrid w:val="0"/>
              <w:spacing w:before="120" w:after="120" w:line="240" w:lineRule="auto"/>
              <w:rPr>
                <w:rFonts w:eastAsia="Malgun Gothic"/>
                <w:sz w:val="20"/>
                <w:szCs w:val="20"/>
                <w:lang w:eastAsia="ko-KR"/>
              </w:rPr>
            </w:pPr>
            <w:r>
              <w:rPr>
                <w:rFonts w:eastAsiaTheme="minorEastAsia"/>
                <w:sz w:val="20"/>
                <w:szCs w:val="20"/>
              </w:rPr>
              <w:t>Support Alt 1.</w:t>
            </w:r>
          </w:p>
        </w:tc>
      </w:tr>
      <w:tr w:rsidR="000F523B" w14:paraId="32DDDE6D" w14:textId="77777777" w:rsidTr="006E3B3D">
        <w:tc>
          <w:tcPr>
            <w:tcW w:w="2405" w:type="dxa"/>
          </w:tcPr>
          <w:p w14:paraId="1EF59B47" w14:textId="53137205" w:rsidR="000F523B" w:rsidRDefault="000F523B" w:rsidP="000F523B">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4F52B45B" w14:textId="2C0A199C" w:rsidR="000F523B" w:rsidRDefault="000F523B" w:rsidP="000F523B">
            <w:pPr>
              <w:widowControl w:val="0"/>
              <w:snapToGrid w:val="0"/>
              <w:spacing w:before="120" w:after="120" w:line="240" w:lineRule="auto"/>
              <w:rPr>
                <w:rFonts w:eastAsiaTheme="minorEastAsia"/>
                <w:sz w:val="20"/>
                <w:szCs w:val="20"/>
              </w:rPr>
            </w:pPr>
            <w:r>
              <w:rPr>
                <w:rFonts w:eastAsia="Microsoft YaHei"/>
                <w:sz w:val="20"/>
                <w:szCs w:val="20"/>
              </w:rPr>
              <w:t>Support Alt 2. Truncation is a simple solution.</w:t>
            </w:r>
          </w:p>
        </w:tc>
      </w:tr>
    </w:tbl>
    <w:p w14:paraId="04F07EF6" w14:textId="77777777" w:rsidR="002A0304" w:rsidRDefault="002A0304" w:rsidP="002A0304">
      <w:pPr>
        <w:widowControl w:val="0"/>
        <w:snapToGrid w:val="0"/>
        <w:spacing w:before="120" w:after="120" w:line="240" w:lineRule="auto"/>
        <w:jc w:val="both"/>
        <w:rPr>
          <w:rFonts w:eastAsia="Malgun Gothic"/>
          <w:sz w:val="20"/>
          <w:szCs w:val="20"/>
          <w:lang w:eastAsia="ko-KR"/>
        </w:rPr>
      </w:pPr>
    </w:p>
    <w:p w14:paraId="4CC50FC0" w14:textId="754DF63C" w:rsidR="006A4BE2" w:rsidRPr="004B380E" w:rsidRDefault="004B380E" w:rsidP="004B380E">
      <w:pPr>
        <w:pStyle w:val="Heading2"/>
        <w:numPr>
          <w:ilvl w:val="1"/>
          <w:numId w:val="2"/>
        </w:numPr>
        <w:snapToGrid w:val="0"/>
        <w:spacing w:before="0" w:after="120" w:line="240" w:lineRule="auto"/>
        <w:ind w:left="573" w:hanging="573"/>
        <w:rPr>
          <w:rFonts w:cs="Arial"/>
          <w:sz w:val="24"/>
          <w:szCs w:val="24"/>
        </w:rPr>
      </w:pPr>
      <w:r w:rsidRPr="004B380E">
        <w:rPr>
          <w:rFonts w:cs="Arial" w:hint="eastAsia"/>
          <w:sz w:val="24"/>
          <w:szCs w:val="24"/>
        </w:rPr>
        <w:t>C</w:t>
      </w:r>
      <w:r w:rsidRPr="004B380E">
        <w:rPr>
          <w:rFonts w:cs="Arial"/>
          <w:sz w:val="24"/>
          <w:szCs w:val="24"/>
        </w:rPr>
        <w:t>omb-8</w:t>
      </w:r>
    </w:p>
    <w:p w14:paraId="4AEC6271" w14:textId="2FE0DB47" w:rsidR="004B380E" w:rsidRDefault="003461B8">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he major remaining issue on Comb-8 is the maximum number of supported cyclic shifts. The following table summarizes companies’ views.</w:t>
      </w:r>
    </w:p>
    <w:p w14:paraId="409DC637" w14:textId="1A2DCE19" w:rsidR="005F327E" w:rsidRDefault="005F327E" w:rsidP="005F327E">
      <w:pPr>
        <w:widowControl w:val="0"/>
        <w:snapToGrid w:val="0"/>
        <w:spacing w:before="120" w:after="120" w:line="240" w:lineRule="auto"/>
        <w:jc w:val="center"/>
        <w:rPr>
          <w:rFonts w:eastAsiaTheme="minorEastAsia"/>
          <w:sz w:val="20"/>
          <w:szCs w:val="20"/>
        </w:rPr>
      </w:pPr>
      <w:r>
        <w:rPr>
          <w:rFonts w:eastAsiaTheme="minorEastAsia"/>
          <w:sz w:val="20"/>
          <w:szCs w:val="20"/>
        </w:rPr>
        <w:t>Table 4-8</w:t>
      </w:r>
    </w:p>
    <w:tbl>
      <w:tblPr>
        <w:tblStyle w:val="TableGrid"/>
        <w:tblW w:w="0" w:type="auto"/>
        <w:jc w:val="center"/>
        <w:tblLook w:val="04A0" w:firstRow="1" w:lastRow="0" w:firstColumn="1" w:lastColumn="0" w:noHBand="0" w:noVBand="1"/>
      </w:tblPr>
      <w:tblGrid>
        <w:gridCol w:w="7091"/>
        <w:gridCol w:w="872"/>
        <w:gridCol w:w="1613"/>
      </w:tblGrid>
      <w:tr w:rsidR="005F327E" w:rsidRPr="00F368D8" w14:paraId="01E416C5" w14:textId="77777777" w:rsidTr="006E3B3D">
        <w:trPr>
          <w:jc w:val="center"/>
        </w:trPr>
        <w:tc>
          <w:tcPr>
            <w:tcW w:w="0" w:type="auto"/>
            <w:gridSpan w:val="3"/>
            <w:shd w:val="clear" w:color="auto" w:fill="FFFFFF" w:themeFill="background1"/>
          </w:tcPr>
          <w:p w14:paraId="7FC9F5B5" w14:textId="474D39F3" w:rsidR="005F327E" w:rsidRPr="009375A4" w:rsidRDefault="005F327E" w:rsidP="006E3B3D">
            <w:pPr>
              <w:widowControl w:val="0"/>
              <w:snapToGrid w:val="0"/>
              <w:spacing w:before="120" w:after="120" w:line="240" w:lineRule="auto"/>
              <w:rPr>
                <w:rFonts w:eastAsia="Microsoft YaHei"/>
                <w:b/>
                <w:sz w:val="20"/>
                <w:szCs w:val="20"/>
                <w:u w:val="single"/>
              </w:rPr>
            </w:pPr>
            <w:r>
              <w:rPr>
                <w:rFonts w:eastAsiaTheme="minorEastAsia"/>
                <w:b/>
                <w:sz w:val="20"/>
                <w:szCs w:val="20"/>
                <w:u w:val="single"/>
              </w:rPr>
              <w:t>T</w:t>
            </w:r>
            <w:r w:rsidRPr="005F327E">
              <w:rPr>
                <w:rFonts w:eastAsiaTheme="minorEastAsia"/>
                <w:b/>
                <w:sz w:val="20"/>
                <w:szCs w:val="20"/>
                <w:u w:val="single"/>
              </w:rPr>
              <w:t>he maximum number of supported cyclic shifts</w:t>
            </w:r>
          </w:p>
        </w:tc>
      </w:tr>
      <w:tr w:rsidR="008E7B56" w14:paraId="0742280A" w14:textId="77777777" w:rsidTr="006E3B3D">
        <w:trPr>
          <w:jc w:val="center"/>
        </w:trPr>
        <w:tc>
          <w:tcPr>
            <w:tcW w:w="0" w:type="auto"/>
            <w:shd w:val="clear" w:color="auto" w:fill="E2EFD9" w:themeFill="accent6" w:themeFillTint="33"/>
          </w:tcPr>
          <w:p w14:paraId="264A3A57" w14:textId="77777777" w:rsidR="005F327E" w:rsidRDefault="005F327E" w:rsidP="006E3B3D">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08ACECFC" w14:textId="77777777" w:rsidR="005F327E" w:rsidRDefault="005F327E"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6D0C2DB3" w14:textId="77777777" w:rsidR="005F327E" w:rsidRDefault="005F327E"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8E7B56" w:rsidRPr="00304847" w14:paraId="6A235B7A" w14:textId="77777777" w:rsidTr="006E3B3D">
        <w:trPr>
          <w:jc w:val="center"/>
        </w:trPr>
        <w:tc>
          <w:tcPr>
            <w:tcW w:w="0" w:type="auto"/>
          </w:tcPr>
          <w:p w14:paraId="1006AC6D" w14:textId="273583A4" w:rsidR="005F327E" w:rsidRDefault="005F327E" w:rsidP="008E7B56">
            <w:pPr>
              <w:widowControl w:val="0"/>
              <w:snapToGrid w:val="0"/>
              <w:spacing w:before="120" w:after="120" w:line="240" w:lineRule="auto"/>
              <w:rPr>
                <w:rFonts w:eastAsia="Microsoft YaHei"/>
                <w:sz w:val="20"/>
                <w:szCs w:val="20"/>
              </w:rPr>
            </w:pPr>
            <w:r>
              <w:rPr>
                <w:rFonts w:eastAsia="Microsoft YaHei"/>
                <w:bCs/>
                <w:sz w:val="20"/>
                <w:szCs w:val="20"/>
              </w:rPr>
              <w:t xml:space="preserve">Alt 1: </w:t>
            </w:r>
            <w:r w:rsidR="008E7B56">
              <w:rPr>
                <w:rFonts w:eastAsia="Microsoft YaHei"/>
                <w:bCs/>
                <w:sz w:val="20"/>
                <w:szCs w:val="20"/>
              </w:rPr>
              <w:t>The maximum number of CSs for Comb-8 is 6</w:t>
            </w:r>
          </w:p>
        </w:tc>
        <w:tc>
          <w:tcPr>
            <w:tcW w:w="0" w:type="auto"/>
          </w:tcPr>
          <w:p w14:paraId="6B118C30" w14:textId="061FB078" w:rsidR="005F327E" w:rsidRPr="00BD38E9" w:rsidRDefault="00140C36" w:rsidP="006E3B3D">
            <w:pPr>
              <w:widowControl w:val="0"/>
              <w:snapToGrid w:val="0"/>
              <w:spacing w:before="120" w:after="120" w:line="240" w:lineRule="auto"/>
              <w:rPr>
                <w:rFonts w:eastAsia="Microsoft YaHei"/>
                <w:sz w:val="20"/>
                <w:szCs w:val="20"/>
              </w:rPr>
            </w:pPr>
            <w:r>
              <w:rPr>
                <w:rFonts w:eastAsia="Microsoft YaHei"/>
                <w:sz w:val="20"/>
                <w:szCs w:val="20"/>
              </w:rPr>
              <w:t>3</w:t>
            </w:r>
          </w:p>
        </w:tc>
        <w:tc>
          <w:tcPr>
            <w:tcW w:w="0" w:type="auto"/>
          </w:tcPr>
          <w:p w14:paraId="1B3C0F4A" w14:textId="60510163" w:rsidR="005F327E" w:rsidRPr="00304847" w:rsidRDefault="008E7B56" w:rsidP="006E3B3D">
            <w:pPr>
              <w:widowControl w:val="0"/>
              <w:snapToGrid w:val="0"/>
              <w:spacing w:before="120" w:after="120" w:line="240" w:lineRule="auto"/>
              <w:rPr>
                <w:rFonts w:eastAsia="Microsoft YaHei"/>
                <w:sz w:val="20"/>
                <w:szCs w:val="20"/>
              </w:rPr>
            </w:pPr>
            <w:r>
              <w:rPr>
                <w:rFonts w:eastAsia="Microsoft YaHei"/>
                <w:sz w:val="20"/>
                <w:szCs w:val="20"/>
              </w:rPr>
              <w:t>Huawei, HiSilicon</w:t>
            </w:r>
            <w:r w:rsidR="00084EA2">
              <w:rPr>
                <w:rFonts w:eastAsia="Microsoft YaHei"/>
                <w:sz w:val="20"/>
                <w:szCs w:val="20"/>
              </w:rPr>
              <w:t xml:space="preserve">, </w:t>
            </w:r>
            <w:r w:rsidR="00084EA2" w:rsidRPr="00140C36">
              <w:rPr>
                <w:rFonts w:eastAsia="Microsoft YaHei"/>
                <w:sz w:val="20"/>
                <w:szCs w:val="20"/>
              </w:rPr>
              <w:t>vivo</w:t>
            </w:r>
          </w:p>
        </w:tc>
      </w:tr>
      <w:tr w:rsidR="008E7B56" w:rsidRPr="00304847" w14:paraId="56DB9D4B" w14:textId="77777777" w:rsidTr="006E3B3D">
        <w:trPr>
          <w:jc w:val="center"/>
        </w:trPr>
        <w:tc>
          <w:tcPr>
            <w:tcW w:w="0" w:type="auto"/>
          </w:tcPr>
          <w:p w14:paraId="6979501A" w14:textId="6C5035E9" w:rsidR="005F327E" w:rsidRDefault="005F327E" w:rsidP="008E7B56">
            <w:pPr>
              <w:widowControl w:val="0"/>
              <w:snapToGrid w:val="0"/>
              <w:spacing w:before="120" w:after="120" w:line="240" w:lineRule="auto"/>
              <w:rPr>
                <w:rFonts w:eastAsia="Microsoft YaHei"/>
                <w:sz w:val="20"/>
                <w:szCs w:val="20"/>
              </w:rPr>
            </w:pPr>
            <w:r w:rsidRPr="004C3238">
              <w:rPr>
                <w:rFonts w:eastAsia="Microsoft YaHei"/>
                <w:sz w:val="20"/>
                <w:szCs w:val="20"/>
              </w:rPr>
              <w:t xml:space="preserve">Alt </w:t>
            </w:r>
            <w:r>
              <w:rPr>
                <w:rFonts w:eastAsia="Microsoft YaHei"/>
                <w:sz w:val="20"/>
                <w:szCs w:val="20"/>
              </w:rPr>
              <w:t>2</w:t>
            </w:r>
            <w:r w:rsidRPr="004C3238">
              <w:rPr>
                <w:rFonts w:eastAsia="Microsoft YaHei"/>
                <w:sz w:val="20"/>
                <w:szCs w:val="20"/>
              </w:rPr>
              <w:t xml:space="preserve">: </w:t>
            </w:r>
            <w:r w:rsidR="008E7B56">
              <w:rPr>
                <w:rFonts w:eastAsia="Microsoft YaHei"/>
                <w:bCs/>
                <w:sz w:val="20"/>
                <w:szCs w:val="20"/>
              </w:rPr>
              <w:t>The maximum number of CSs for Comb-8 is 12, and i</w:t>
            </w:r>
            <w:r w:rsidR="008E7B56" w:rsidRPr="008E7B56">
              <w:rPr>
                <w:rFonts w:eastAsia="Microsoft YaHei"/>
                <w:bCs/>
                <w:sz w:val="20"/>
                <w:szCs w:val="20"/>
              </w:rPr>
              <w:t xml:space="preserve">ntroduce a rule </w:t>
            </w:r>
            <w:r w:rsidR="008E7B56">
              <w:rPr>
                <w:rFonts w:eastAsia="Microsoft YaHei"/>
                <w:bCs/>
                <w:sz w:val="20"/>
                <w:szCs w:val="20"/>
              </w:rPr>
              <w:t>to restrict applicable CS</w:t>
            </w:r>
            <w:r w:rsidR="008E7B56" w:rsidRPr="008E7B56">
              <w:rPr>
                <w:rFonts w:eastAsia="Microsoft YaHei"/>
                <w:bCs/>
                <w:sz w:val="20"/>
                <w:szCs w:val="20"/>
              </w:rPr>
              <w:t>s when SRS sequence is shorter tha</w:t>
            </w:r>
            <w:r w:rsidR="008E7B56">
              <w:rPr>
                <w:rFonts w:eastAsia="Microsoft YaHei"/>
                <w:bCs/>
                <w:sz w:val="20"/>
                <w:szCs w:val="20"/>
              </w:rPr>
              <w:t>n the maximum number of CS</w:t>
            </w:r>
            <w:r w:rsidR="008E7B56" w:rsidRPr="008E7B56">
              <w:rPr>
                <w:rFonts w:eastAsia="Microsoft YaHei"/>
                <w:bCs/>
                <w:sz w:val="20"/>
                <w:szCs w:val="20"/>
              </w:rPr>
              <w:t>s</w:t>
            </w:r>
          </w:p>
        </w:tc>
        <w:tc>
          <w:tcPr>
            <w:tcW w:w="0" w:type="auto"/>
          </w:tcPr>
          <w:p w14:paraId="6E02EE27" w14:textId="7EAA1DA0" w:rsidR="005F327E" w:rsidRDefault="008E7B56" w:rsidP="006E3B3D">
            <w:pPr>
              <w:widowControl w:val="0"/>
              <w:snapToGrid w:val="0"/>
              <w:spacing w:before="120" w:after="120" w:line="240" w:lineRule="auto"/>
              <w:rPr>
                <w:rFonts w:eastAsia="Microsoft YaHei"/>
                <w:sz w:val="20"/>
                <w:szCs w:val="20"/>
              </w:rPr>
            </w:pPr>
            <w:r>
              <w:rPr>
                <w:rFonts w:eastAsia="Microsoft YaHei"/>
                <w:sz w:val="20"/>
                <w:szCs w:val="20"/>
              </w:rPr>
              <w:t>1</w:t>
            </w:r>
          </w:p>
        </w:tc>
        <w:tc>
          <w:tcPr>
            <w:tcW w:w="0" w:type="auto"/>
          </w:tcPr>
          <w:p w14:paraId="01773FEA" w14:textId="0DD29377" w:rsidR="005F327E" w:rsidRPr="00304847" w:rsidRDefault="008E7B56" w:rsidP="006E3B3D">
            <w:pPr>
              <w:widowControl w:val="0"/>
              <w:snapToGrid w:val="0"/>
              <w:spacing w:before="120" w:after="120" w:line="240" w:lineRule="auto"/>
              <w:rPr>
                <w:rFonts w:eastAsia="Microsoft YaHei"/>
                <w:sz w:val="20"/>
                <w:szCs w:val="20"/>
              </w:rPr>
            </w:pPr>
            <w:r>
              <w:rPr>
                <w:rFonts w:eastAsia="Microsoft YaHei"/>
                <w:bCs/>
                <w:sz w:val="20"/>
                <w:szCs w:val="20"/>
              </w:rPr>
              <w:t>Ericsson</w:t>
            </w:r>
          </w:p>
        </w:tc>
      </w:tr>
    </w:tbl>
    <w:p w14:paraId="77088474" w14:textId="77777777" w:rsidR="00624FAE" w:rsidRDefault="00624FAE" w:rsidP="00624FAE">
      <w:pPr>
        <w:widowControl w:val="0"/>
        <w:snapToGrid w:val="0"/>
        <w:spacing w:before="120" w:after="120" w:line="240" w:lineRule="auto"/>
        <w:jc w:val="both"/>
        <w:rPr>
          <w:rFonts w:eastAsiaTheme="minorEastAsia"/>
          <w:sz w:val="20"/>
          <w:szCs w:val="20"/>
        </w:rPr>
      </w:pPr>
    </w:p>
    <w:p w14:paraId="1ED344BB" w14:textId="599DA4E5" w:rsidR="008E0856" w:rsidRDefault="00624FAE" w:rsidP="00624FAE">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008E0856">
        <w:rPr>
          <w:rFonts w:eastAsiaTheme="minorEastAsia"/>
          <w:i/>
          <w:sz w:val="20"/>
          <w:szCs w:val="20"/>
        </w:rPr>
        <w:t>Study the maximum number of cyclic shifts for Comb-8 in Rel-17, with the following alternatives as start</w:t>
      </w:r>
      <w:r w:rsidR="0053383E">
        <w:rPr>
          <w:rFonts w:eastAsiaTheme="minorEastAsia"/>
          <w:i/>
          <w:sz w:val="20"/>
          <w:szCs w:val="20"/>
        </w:rPr>
        <w:t>ing</w:t>
      </w:r>
      <w:r w:rsidR="008E0856">
        <w:rPr>
          <w:rFonts w:eastAsiaTheme="minorEastAsia"/>
          <w:i/>
          <w:sz w:val="20"/>
          <w:szCs w:val="20"/>
        </w:rPr>
        <w:t xml:space="preserve"> points</w:t>
      </w:r>
    </w:p>
    <w:p w14:paraId="247535F8" w14:textId="4CEFEB15" w:rsidR="008E0856" w:rsidRPr="008E0856" w:rsidRDefault="008E0856" w:rsidP="008E0856">
      <w:pPr>
        <w:pStyle w:val="ListParagraph"/>
        <w:widowControl w:val="0"/>
        <w:numPr>
          <w:ilvl w:val="0"/>
          <w:numId w:val="8"/>
        </w:numPr>
        <w:snapToGrid w:val="0"/>
        <w:spacing w:before="120" w:after="120" w:line="240" w:lineRule="auto"/>
        <w:jc w:val="both"/>
        <w:rPr>
          <w:rFonts w:eastAsiaTheme="minorEastAsia"/>
          <w:i/>
          <w:sz w:val="20"/>
          <w:szCs w:val="20"/>
        </w:rPr>
      </w:pPr>
      <w:r w:rsidRPr="008E0856">
        <w:rPr>
          <w:rFonts w:eastAsiaTheme="minorEastAsia"/>
          <w:bCs/>
          <w:i/>
          <w:sz w:val="20"/>
          <w:szCs w:val="20"/>
        </w:rPr>
        <w:t>Alt 1: The maximum number of CSs for Comb-8 is 6</w:t>
      </w:r>
    </w:p>
    <w:p w14:paraId="52111773" w14:textId="1F5A3088" w:rsidR="008E0856" w:rsidRPr="008E0856" w:rsidRDefault="008E0856" w:rsidP="008E0856">
      <w:pPr>
        <w:pStyle w:val="ListParagraph"/>
        <w:widowControl w:val="0"/>
        <w:numPr>
          <w:ilvl w:val="0"/>
          <w:numId w:val="8"/>
        </w:numPr>
        <w:snapToGrid w:val="0"/>
        <w:spacing w:before="120" w:after="120" w:line="240" w:lineRule="auto"/>
        <w:jc w:val="both"/>
        <w:rPr>
          <w:rFonts w:eastAsiaTheme="minorEastAsia"/>
          <w:i/>
          <w:sz w:val="20"/>
          <w:szCs w:val="20"/>
        </w:rPr>
      </w:pPr>
      <w:r>
        <w:rPr>
          <w:rFonts w:eastAsiaTheme="minorEastAsia"/>
          <w:bCs/>
          <w:i/>
          <w:sz w:val="20"/>
          <w:szCs w:val="20"/>
        </w:rPr>
        <w:t xml:space="preserve">Alt 2: </w:t>
      </w:r>
      <w:r w:rsidRPr="008E0856">
        <w:rPr>
          <w:rFonts w:eastAsiaTheme="minorEastAsia"/>
          <w:bCs/>
          <w:i/>
          <w:sz w:val="20"/>
          <w:szCs w:val="20"/>
        </w:rPr>
        <w:t>The maximum number of CSs for Comb-8 is 12, and introduce a rule to restrict applicable CSs when SRS sequence is shorter than the maximum number of CSs</w:t>
      </w:r>
    </w:p>
    <w:p w14:paraId="2FD3C22C"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9CCDF29" w14:textId="77777777" w:rsidR="00624FAE" w:rsidRDefault="00624FAE" w:rsidP="00624FA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24FAE" w14:paraId="14F2BC75" w14:textId="77777777" w:rsidTr="006E3B3D">
        <w:tc>
          <w:tcPr>
            <w:tcW w:w="2405" w:type="dxa"/>
            <w:shd w:val="clear" w:color="auto" w:fill="E2EFD9" w:themeFill="accent6" w:themeFillTint="33"/>
          </w:tcPr>
          <w:p w14:paraId="739A052D"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76C59504"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3208FA" w14:paraId="56A40FA3" w14:textId="77777777" w:rsidTr="006E3B3D">
        <w:tc>
          <w:tcPr>
            <w:tcW w:w="2405" w:type="dxa"/>
          </w:tcPr>
          <w:p w14:paraId="3F348DAD" w14:textId="090B3C96" w:rsidR="003208FA" w:rsidRDefault="003208FA" w:rsidP="003208FA">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5E2BF006" w14:textId="4EAC9BB4" w:rsidR="003208FA" w:rsidRDefault="003208FA" w:rsidP="003208FA">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Alt.1. Already discussed in Positioning in Rel-16. It is difficult to support more than 6 CSs in the case of Comb-8 in a real channel.</w:t>
            </w:r>
          </w:p>
        </w:tc>
      </w:tr>
      <w:tr w:rsidR="008939B4" w14:paraId="1AD00958" w14:textId="77777777" w:rsidTr="006E3B3D">
        <w:tc>
          <w:tcPr>
            <w:tcW w:w="2405" w:type="dxa"/>
          </w:tcPr>
          <w:p w14:paraId="6EF8CAE9" w14:textId="1C7936FC" w:rsidR="008939B4" w:rsidRDefault="008939B4" w:rsidP="008939B4">
            <w:pPr>
              <w:widowControl w:val="0"/>
              <w:snapToGrid w:val="0"/>
              <w:spacing w:before="120" w:after="120" w:line="240" w:lineRule="auto"/>
              <w:rPr>
                <w:rFonts w:eastAsia="Microsoft YaHei"/>
                <w:sz w:val="20"/>
                <w:szCs w:val="20"/>
              </w:rPr>
            </w:pPr>
            <w:r>
              <w:rPr>
                <w:rFonts w:eastAsia="Malgun Gothic" w:hint="eastAsia"/>
                <w:sz w:val="20"/>
                <w:szCs w:val="20"/>
                <w:lang w:eastAsia="ko-KR"/>
              </w:rPr>
              <w:t>Samsung</w:t>
            </w:r>
          </w:p>
        </w:tc>
        <w:tc>
          <w:tcPr>
            <w:tcW w:w="6945" w:type="dxa"/>
          </w:tcPr>
          <w:p w14:paraId="598D3FA9" w14:textId="713F18EB" w:rsidR="008939B4" w:rsidRDefault="008939B4" w:rsidP="008939B4">
            <w:pPr>
              <w:widowControl w:val="0"/>
              <w:snapToGrid w:val="0"/>
              <w:spacing w:before="120" w:after="120" w:line="240" w:lineRule="auto"/>
              <w:rPr>
                <w:rFonts w:eastAsia="Microsoft YaHei"/>
                <w:sz w:val="20"/>
                <w:szCs w:val="20"/>
              </w:rPr>
            </w:pPr>
            <w:r>
              <w:rPr>
                <w:rFonts w:eastAsia="Malgun Gothic" w:hint="eastAsia"/>
                <w:sz w:val="20"/>
                <w:szCs w:val="20"/>
                <w:lang w:eastAsia="ko-KR"/>
              </w:rPr>
              <w:t>Support Alt.1</w:t>
            </w:r>
          </w:p>
        </w:tc>
      </w:tr>
      <w:tr w:rsidR="008939B4" w14:paraId="6AF39A1D" w14:textId="77777777" w:rsidTr="006E3B3D">
        <w:tc>
          <w:tcPr>
            <w:tcW w:w="2405" w:type="dxa"/>
          </w:tcPr>
          <w:p w14:paraId="3A032B5E" w14:textId="3DF9AE71" w:rsidR="008939B4" w:rsidRDefault="008939B4" w:rsidP="008939B4">
            <w:pPr>
              <w:widowControl w:val="0"/>
              <w:snapToGrid w:val="0"/>
              <w:spacing w:before="120" w:after="120" w:line="240" w:lineRule="auto"/>
              <w:rPr>
                <w:rFonts w:eastAsia="Microsoft YaHei"/>
                <w:sz w:val="20"/>
                <w:szCs w:val="20"/>
              </w:rPr>
            </w:pPr>
          </w:p>
        </w:tc>
        <w:tc>
          <w:tcPr>
            <w:tcW w:w="6945" w:type="dxa"/>
          </w:tcPr>
          <w:p w14:paraId="26A38A0B" w14:textId="6B873B45" w:rsidR="008939B4" w:rsidRDefault="008939B4" w:rsidP="008939B4">
            <w:pPr>
              <w:widowControl w:val="0"/>
              <w:snapToGrid w:val="0"/>
              <w:spacing w:before="120" w:after="120" w:line="240" w:lineRule="auto"/>
              <w:rPr>
                <w:rFonts w:eastAsia="Microsoft YaHei"/>
                <w:sz w:val="20"/>
                <w:szCs w:val="20"/>
              </w:rPr>
            </w:pPr>
          </w:p>
        </w:tc>
      </w:tr>
    </w:tbl>
    <w:p w14:paraId="227CA801" w14:textId="77777777" w:rsidR="003461B8" w:rsidRDefault="003461B8">
      <w:pPr>
        <w:widowControl w:val="0"/>
        <w:snapToGrid w:val="0"/>
        <w:spacing w:before="120" w:after="120" w:line="240" w:lineRule="auto"/>
        <w:jc w:val="both"/>
        <w:rPr>
          <w:rFonts w:eastAsiaTheme="minorEastAsia"/>
          <w:sz w:val="20"/>
          <w:szCs w:val="20"/>
        </w:rPr>
      </w:pPr>
    </w:p>
    <w:p w14:paraId="626EFE15" w14:textId="1586C4F5" w:rsidR="00680592" w:rsidRPr="00680592" w:rsidRDefault="00680592" w:rsidP="00680592">
      <w:pPr>
        <w:pStyle w:val="Heading2"/>
        <w:numPr>
          <w:ilvl w:val="1"/>
          <w:numId w:val="2"/>
        </w:numPr>
        <w:snapToGrid w:val="0"/>
        <w:spacing w:before="0" w:after="120" w:line="240" w:lineRule="auto"/>
        <w:ind w:left="573" w:hanging="573"/>
        <w:rPr>
          <w:rFonts w:cs="Arial"/>
          <w:sz w:val="24"/>
          <w:szCs w:val="24"/>
        </w:rPr>
      </w:pPr>
      <w:r w:rsidRPr="00680592">
        <w:rPr>
          <w:rFonts w:cs="Arial" w:hint="eastAsia"/>
          <w:sz w:val="24"/>
          <w:szCs w:val="24"/>
        </w:rPr>
        <w:t>O</w:t>
      </w:r>
      <w:r w:rsidRPr="00680592">
        <w:rPr>
          <w:rFonts w:cs="Arial"/>
          <w:sz w:val="24"/>
          <w:szCs w:val="24"/>
        </w:rPr>
        <w:t>thers</w:t>
      </w:r>
    </w:p>
    <w:p w14:paraId="2345F745" w14:textId="71BFF88B" w:rsidR="003461B8" w:rsidRDefault="00DC1316">
      <w:pPr>
        <w:widowControl w:val="0"/>
        <w:snapToGrid w:val="0"/>
        <w:spacing w:before="120" w:after="120" w:line="240" w:lineRule="auto"/>
        <w:jc w:val="both"/>
        <w:rPr>
          <w:rFonts w:eastAsiaTheme="minorEastAsia"/>
          <w:sz w:val="20"/>
          <w:szCs w:val="20"/>
        </w:rPr>
      </w:pPr>
      <w:r w:rsidRPr="00814B39">
        <w:rPr>
          <w:rFonts w:eastAsia="Microsoft YaHei" w:hint="eastAsia"/>
          <w:sz w:val="20"/>
          <w:szCs w:val="20"/>
        </w:rPr>
        <w:t>The</w:t>
      </w:r>
      <w:r w:rsidRPr="00814B39">
        <w:rPr>
          <w:rFonts w:eastAsia="Microsoft YaHei"/>
          <w:sz w:val="20"/>
          <w:szCs w:val="20"/>
        </w:rPr>
        <w:t xml:space="preserve"> following</w:t>
      </w:r>
      <w:r>
        <w:rPr>
          <w:rFonts w:eastAsia="Microsoft YaHei"/>
          <w:sz w:val="20"/>
          <w:szCs w:val="20"/>
        </w:rPr>
        <w:t xml:space="preserve"> issue</w:t>
      </w:r>
      <w:r w:rsidRPr="00814B39">
        <w:rPr>
          <w:rFonts w:eastAsia="Microsoft YaHei"/>
          <w:sz w:val="20"/>
          <w:szCs w:val="20"/>
        </w:rPr>
        <w:t xml:space="preserve"> </w:t>
      </w:r>
      <w:r>
        <w:rPr>
          <w:rFonts w:eastAsia="Microsoft YaHei"/>
          <w:sz w:val="20"/>
          <w:szCs w:val="20"/>
        </w:rPr>
        <w:t>is</w:t>
      </w:r>
      <w:r w:rsidRPr="00814B39">
        <w:rPr>
          <w:rFonts w:eastAsia="Microsoft YaHei"/>
          <w:sz w:val="20"/>
          <w:szCs w:val="20"/>
        </w:rPr>
        <w:t xml:space="preserve"> </w:t>
      </w:r>
      <w:r>
        <w:rPr>
          <w:rFonts w:eastAsia="Microsoft YaHei"/>
          <w:sz w:val="20"/>
          <w:szCs w:val="20"/>
        </w:rPr>
        <w:t>discussed</w:t>
      </w:r>
      <w:r w:rsidRPr="00814B39">
        <w:rPr>
          <w:rFonts w:eastAsia="Microsoft YaHei"/>
          <w:sz w:val="20"/>
          <w:szCs w:val="20"/>
        </w:rPr>
        <w:t xml:space="preserve"> by </w:t>
      </w:r>
      <w:r w:rsidR="00492ABA">
        <w:rPr>
          <w:rFonts w:eastAsia="Microsoft YaHei"/>
          <w:sz w:val="20"/>
          <w:szCs w:val="20"/>
        </w:rPr>
        <w:t>two</w:t>
      </w:r>
      <w:r w:rsidRPr="00814B39">
        <w:rPr>
          <w:rFonts w:eastAsia="Microsoft YaHei"/>
          <w:sz w:val="20"/>
          <w:szCs w:val="20"/>
        </w:rPr>
        <w:t xml:space="preserve"> compan</w:t>
      </w:r>
      <w:r w:rsidR="00492ABA">
        <w:rPr>
          <w:rFonts w:eastAsia="Microsoft YaHei"/>
          <w:sz w:val="20"/>
          <w:szCs w:val="20"/>
        </w:rPr>
        <w:t>ies</w:t>
      </w:r>
      <w:r w:rsidRPr="00814B39">
        <w:rPr>
          <w:rFonts w:eastAsia="Microsoft YaHei"/>
          <w:sz w:val="20"/>
          <w:szCs w:val="20"/>
        </w:rPr>
        <w:t>.</w:t>
      </w:r>
    </w:p>
    <w:tbl>
      <w:tblPr>
        <w:tblStyle w:val="TableGrid"/>
        <w:tblW w:w="0" w:type="auto"/>
        <w:tblLook w:val="04A0" w:firstRow="1" w:lastRow="0" w:firstColumn="1" w:lastColumn="0" w:noHBand="0" w:noVBand="1"/>
      </w:tblPr>
      <w:tblGrid>
        <w:gridCol w:w="5524"/>
        <w:gridCol w:w="3826"/>
      </w:tblGrid>
      <w:tr w:rsidR="007456C1" w:rsidRPr="007456C1" w14:paraId="0DE3C238" w14:textId="77777777" w:rsidTr="006E3B3D">
        <w:tc>
          <w:tcPr>
            <w:tcW w:w="5524" w:type="dxa"/>
          </w:tcPr>
          <w:p w14:paraId="2BEA0D91" w14:textId="61F80AEF" w:rsidR="007456C1" w:rsidRPr="007456C1" w:rsidRDefault="00BD4648" w:rsidP="007456C1">
            <w:pPr>
              <w:widowControl w:val="0"/>
              <w:snapToGrid w:val="0"/>
              <w:spacing w:before="120" w:after="120" w:line="240" w:lineRule="auto"/>
              <w:rPr>
                <w:rFonts w:eastAsiaTheme="minorEastAsia"/>
                <w:sz w:val="20"/>
                <w:szCs w:val="20"/>
              </w:rPr>
            </w:pPr>
            <w:r w:rsidRPr="00BD4648">
              <w:rPr>
                <w:rFonts w:eastAsiaTheme="minorEastAsia"/>
                <w:bCs/>
                <w:sz w:val="20"/>
                <w:szCs w:val="20"/>
              </w:rPr>
              <w:t>Support different repetition factors/SRS bandwidths for different symbols within one SRS resource</w:t>
            </w:r>
          </w:p>
        </w:tc>
        <w:tc>
          <w:tcPr>
            <w:tcW w:w="3826" w:type="dxa"/>
          </w:tcPr>
          <w:p w14:paraId="4D1731F1" w14:textId="2FDD0002" w:rsidR="007456C1" w:rsidRPr="007456C1" w:rsidRDefault="00BD4648" w:rsidP="007456C1">
            <w:pPr>
              <w:widowControl w:val="0"/>
              <w:snapToGrid w:val="0"/>
              <w:spacing w:before="120" w:after="120" w:line="240" w:lineRule="auto"/>
              <w:rPr>
                <w:rFonts w:eastAsiaTheme="minorEastAsia"/>
                <w:sz w:val="20"/>
                <w:szCs w:val="20"/>
              </w:rPr>
            </w:pPr>
            <w:r>
              <w:rPr>
                <w:rFonts w:eastAsiaTheme="minorEastAsia"/>
                <w:sz w:val="20"/>
                <w:szCs w:val="20"/>
              </w:rPr>
              <w:t>Nokia, NSB</w:t>
            </w:r>
          </w:p>
        </w:tc>
      </w:tr>
      <w:tr w:rsidR="003B57C6" w:rsidRPr="007456C1" w14:paraId="21C467E6" w14:textId="77777777" w:rsidTr="006E3B3D">
        <w:tc>
          <w:tcPr>
            <w:tcW w:w="5524" w:type="dxa"/>
          </w:tcPr>
          <w:p w14:paraId="64D5D124" w14:textId="1CA54E1C" w:rsidR="003B57C6" w:rsidRPr="00BD4648" w:rsidRDefault="001615A7" w:rsidP="003B57C6">
            <w:pPr>
              <w:widowControl w:val="0"/>
              <w:snapToGrid w:val="0"/>
              <w:spacing w:before="120" w:after="120" w:line="240" w:lineRule="auto"/>
              <w:rPr>
                <w:rFonts w:eastAsiaTheme="minorEastAsia"/>
                <w:bCs/>
                <w:sz w:val="20"/>
                <w:szCs w:val="20"/>
              </w:rPr>
            </w:pPr>
            <w:r>
              <w:rPr>
                <w:rFonts w:eastAsiaTheme="minorEastAsia"/>
                <w:bCs/>
                <w:sz w:val="20"/>
                <w:szCs w:val="20"/>
              </w:rPr>
              <w:t xml:space="preserve">Different </w:t>
            </w:r>
            <w:r w:rsidR="003B57C6">
              <w:rPr>
                <w:rFonts w:eastAsiaTheme="minorEastAsia"/>
                <w:bCs/>
                <w:sz w:val="20"/>
                <w:szCs w:val="20"/>
              </w:rPr>
              <w:t xml:space="preserve">RE level </w:t>
            </w:r>
            <w:r w:rsidR="003B57C6" w:rsidRPr="007E1F50">
              <w:rPr>
                <w:rFonts w:eastAsiaTheme="minorEastAsia"/>
                <w:bCs/>
                <w:sz w:val="20"/>
                <w:szCs w:val="20"/>
              </w:rPr>
              <w:t>comb offset (</w:t>
            </w:r>
            <w:r w:rsidR="003B57C6">
              <w:rPr>
                <w:rFonts w:eastAsiaTheme="minorEastAsia"/>
                <w:bCs/>
                <w:sz w:val="20"/>
                <w:szCs w:val="20"/>
              </w:rPr>
              <w:t xml:space="preserve">non-zero </w:t>
            </w:r>
            <m:oMath>
              <m:sSubSup>
                <m:sSubSupPr>
                  <m:ctrlPr>
                    <w:rPr>
                      <w:rFonts w:ascii="Cambria Math" w:eastAsia="MS Mincho" w:hAnsi="Cambria Math"/>
                      <w:i/>
                      <w:lang w:eastAsia="ja-JP"/>
                    </w:rPr>
                  </m:ctrlPr>
                </m:sSubSupPr>
                <m:e>
                  <m:r>
                    <w:rPr>
                      <w:rFonts w:ascii="Cambria Math" w:eastAsia="MS Mincho" w:hAnsi="Cambria Math"/>
                      <w:lang w:eastAsia="ja-JP"/>
                    </w:rPr>
                    <m:t>k</m:t>
                  </m:r>
                </m:e>
                <m:sub>
                  <m:r>
                    <m:rPr>
                      <m:nor/>
                    </m:rPr>
                    <w:rPr>
                      <w:rFonts w:ascii="Cambria Math" w:eastAsia="MS Mincho" w:hAnsi="Cambria Math"/>
                      <w:lang w:eastAsia="ja-JP"/>
                    </w:rPr>
                    <m:t>offset</m:t>
                  </m:r>
                </m:sub>
                <m:sup>
                  <m:sSup>
                    <m:sSupPr>
                      <m:ctrlPr>
                        <w:rPr>
                          <w:rFonts w:ascii="Cambria Math" w:eastAsia="MS Mincho" w:hAnsi="Cambria Math"/>
                          <w:i/>
                          <w:lang w:eastAsia="ja-JP"/>
                        </w:rPr>
                      </m:ctrlPr>
                    </m:sSupPr>
                    <m:e>
                      <m:r>
                        <w:rPr>
                          <w:rFonts w:ascii="Cambria Math" w:eastAsia="MS Mincho" w:hAnsi="Cambria Math"/>
                          <w:lang w:eastAsia="ja-JP"/>
                        </w:rPr>
                        <m:t>l</m:t>
                      </m:r>
                    </m:e>
                    <m:sup>
                      <m:r>
                        <w:rPr>
                          <w:rFonts w:ascii="Cambria Math" w:eastAsia="MS Mincho" w:hAnsi="Cambria Math"/>
                          <w:lang w:eastAsia="ja-JP"/>
                        </w:rPr>
                        <m:t>'</m:t>
                      </m:r>
                    </m:sup>
                  </m:sSup>
                </m:sup>
              </m:sSubSup>
            </m:oMath>
            <w:r w:rsidR="003B57C6" w:rsidRPr="007E1F50">
              <w:rPr>
                <w:rFonts w:eastAsiaTheme="minorEastAsia"/>
                <w:bCs/>
                <w:sz w:val="20"/>
                <w:szCs w:val="20"/>
              </w:rPr>
              <w:t>)</w:t>
            </w:r>
            <w:r w:rsidR="003B57C6">
              <w:rPr>
                <w:rFonts w:eastAsiaTheme="minorEastAsia"/>
                <w:bCs/>
                <w:sz w:val="20"/>
                <w:szCs w:val="20"/>
              </w:rPr>
              <w:t xml:space="preserve"> in each OFDM </w:t>
            </w:r>
            <w:r w:rsidR="003B57C6">
              <w:rPr>
                <w:rFonts w:eastAsiaTheme="minorEastAsia"/>
                <w:bCs/>
                <w:sz w:val="20"/>
                <w:szCs w:val="20"/>
              </w:rPr>
              <w:lastRenderedPageBreak/>
              <w:t>symbol</w:t>
            </w:r>
          </w:p>
        </w:tc>
        <w:tc>
          <w:tcPr>
            <w:tcW w:w="3826" w:type="dxa"/>
          </w:tcPr>
          <w:p w14:paraId="79C55114" w14:textId="660F04F6" w:rsidR="003B57C6" w:rsidRDefault="003B57C6" w:rsidP="003B57C6">
            <w:pPr>
              <w:widowControl w:val="0"/>
              <w:snapToGrid w:val="0"/>
              <w:spacing w:before="120" w:after="120" w:line="240" w:lineRule="auto"/>
              <w:rPr>
                <w:rFonts w:eastAsiaTheme="minorEastAsia"/>
                <w:sz w:val="20"/>
                <w:szCs w:val="20"/>
              </w:rPr>
            </w:pPr>
            <w:r>
              <w:rPr>
                <w:rFonts w:eastAsiaTheme="minorEastAsia"/>
                <w:sz w:val="20"/>
                <w:szCs w:val="20"/>
              </w:rPr>
              <w:lastRenderedPageBreak/>
              <w:t>MediaTek</w:t>
            </w:r>
          </w:p>
        </w:tc>
      </w:tr>
    </w:tbl>
    <w:p w14:paraId="0F716780" w14:textId="77777777" w:rsidR="007F2673" w:rsidRDefault="007F2673" w:rsidP="007F2673">
      <w:pPr>
        <w:widowControl w:val="0"/>
        <w:snapToGrid w:val="0"/>
        <w:spacing w:before="120" w:after="120" w:line="240" w:lineRule="auto"/>
        <w:jc w:val="both"/>
        <w:rPr>
          <w:rFonts w:eastAsia="Microsoft YaHei"/>
          <w:sz w:val="20"/>
          <w:szCs w:val="20"/>
        </w:rPr>
      </w:pPr>
    </w:p>
    <w:p w14:paraId="3ED459F1" w14:textId="77777777" w:rsidR="007F2673" w:rsidRDefault="007F2673" w:rsidP="007F2673">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7F2673" w14:paraId="0F0AC7A5" w14:textId="77777777" w:rsidTr="006E3B3D">
        <w:tc>
          <w:tcPr>
            <w:tcW w:w="2405" w:type="dxa"/>
            <w:shd w:val="clear" w:color="auto" w:fill="E2EFD9" w:themeFill="accent6" w:themeFillTint="33"/>
          </w:tcPr>
          <w:p w14:paraId="738B589A" w14:textId="77777777" w:rsidR="007F2673" w:rsidRDefault="007F2673"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3D2F4EC" w14:textId="77777777" w:rsidR="007F2673" w:rsidRDefault="007F2673"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7F2673" w14:paraId="0DCC078A" w14:textId="77777777" w:rsidTr="006E3B3D">
        <w:tc>
          <w:tcPr>
            <w:tcW w:w="2405" w:type="dxa"/>
          </w:tcPr>
          <w:p w14:paraId="2B99CA7A" w14:textId="77777777" w:rsidR="007F2673" w:rsidRDefault="007F2673" w:rsidP="006E3B3D">
            <w:pPr>
              <w:widowControl w:val="0"/>
              <w:snapToGrid w:val="0"/>
              <w:spacing w:before="120" w:after="120" w:line="240" w:lineRule="auto"/>
              <w:rPr>
                <w:rFonts w:eastAsia="Microsoft YaHei"/>
                <w:sz w:val="20"/>
                <w:szCs w:val="20"/>
              </w:rPr>
            </w:pPr>
          </w:p>
        </w:tc>
        <w:tc>
          <w:tcPr>
            <w:tcW w:w="6945" w:type="dxa"/>
          </w:tcPr>
          <w:p w14:paraId="45F97360" w14:textId="77777777" w:rsidR="007F2673" w:rsidRDefault="007F2673" w:rsidP="006E3B3D">
            <w:pPr>
              <w:widowControl w:val="0"/>
              <w:snapToGrid w:val="0"/>
              <w:spacing w:before="120" w:after="120" w:line="240" w:lineRule="auto"/>
              <w:rPr>
                <w:rFonts w:eastAsia="Microsoft YaHei"/>
                <w:sz w:val="20"/>
                <w:szCs w:val="20"/>
              </w:rPr>
            </w:pPr>
          </w:p>
        </w:tc>
      </w:tr>
      <w:tr w:rsidR="007F2673" w14:paraId="4A194084" w14:textId="77777777" w:rsidTr="006E3B3D">
        <w:tc>
          <w:tcPr>
            <w:tcW w:w="2405" w:type="dxa"/>
          </w:tcPr>
          <w:p w14:paraId="6749EE8E" w14:textId="77777777" w:rsidR="007F2673" w:rsidRDefault="007F2673" w:rsidP="006E3B3D">
            <w:pPr>
              <w:widowControl w:val="0"/>
              <w:snapToGrid w:val="0"/>
              <w:spacing w:before="120" w:after="120" w:line="240" w:lineRule="auto"/>
              <w:rPr>
                <w:rFonts w:eastAsia="Microsoft YaHei"/>
                <w:sz w:val="20"/>
                <w:szCs w:val="20"/>
              </w:rPr>
            </w:pPr>
          </w:p>
        </w:tc>
        <w:tc>
          <w:tcPr>
            <w:tcW w:w="6945" w:type="dxa"/>
          </w:tcPr>
          <w:p w14:paraId="1A51AAFC" w14:textId="77777777" w:rsidR="007F2673" w:rsidRDefault="007F2673" w:rsidP="006E3B3D">
            <w:pPr>
              <w:widowControl w:val="0"/>
              <w:snapToGrid w:val="0"/>
              <w:spacing w:before="120" w:after="120" w:line="240" w:lineRule="auto"/>
              <w:rPr>
                <w:rFonts w:eastAsia="Microsoft YaHei"/>
                <w:sz w:val="20"/>
                <w:szCs w:val="20"/>
              </w:rPr>
            </w:pPr>
          </w:p>
        </w:tc>
      </w:tr>
      <w:tr w:rsidR="007F2673" w14:paraId="0EF95CFF" w14:textId="77777777" w:rsidTr="006E3B3D">
        <w:tc>
          <w:tcPr>
            <w:tcW w:w="2405" w:type="dxa"/>
          </w:tcPr>
          <w:p w14:paraId="45CCDFEB" w14:textId="77777777" w:rsidR="007F2673" w:rsidRDefault="007F2673" w:rsidP="006E3B3D">
            <w:pPr>
              <w:widowControl w:val="0"/>
              <w:snapToGrid w:val="0"/>
              <w:spacing w:before="120" w:after="120" w:line="240" w:lineRule="auto"/>
              <w:rPr>
                <w:rFonts w:eastAsia="Microsoft YaHei"/>
                <w:sz w:val="20"/>
                <w:szCs w:val="20"/>
              </w:rPr>
            </w:pPr>
          </w:p>
        </w:tc>
        <w:tc>
          <w:tcPr>
            <w:tcW w:w="6945" w:type="dxa"/>
          </w:tcPr>
          <w:p w14:paraId="5FB71DA6" w14:textId="77777777" w:rsidR="007F2673" w:rsidRDefault="007F2673" w:rsidP="006E3B3D">
            <w:pPr>
              <w:widowControl w:val="0"/>
              <w:snapToGrid w:val="0"/>
              <w:spacing w:before="120" w:after="120" w:line="240" w:lineRule="auto"/>
              <w:rPr>
                <w:rFonts w:eastAsia="Microsoft YaHei"/>
                <w:sz w:val="20"/>
                <w:szCs w:val="20"/>
              </w:rPr>
            </w:pPr>
          </w:p>
        </w:tc>
      </w:tr>
    </w:tbl>
    <w:p w14:paraId="10819AB2" w14:textId="77777777" w:rsidR="00DC1316" w:rsidRDefault="00DC1316">
      <w:pPr>
        <w:widowControl w:val="0"/>
        <w:snapToGrid w:val="0"/>
        <w:spacing w:before="120" w:after="120" w:line="240" w:lineRule="auto"/>
        <w:jc w:val="both"/>
        <w:rPr>
          <w:rFonts w:eastAsiaTheme="minorEastAsia"/>
          <w:sz w:val="20"/>
          <w:szCs w:val="20"/>
        </w:rPr>
      </w:pPr>
    </w:p>
    <w:p w14:paraId="57185F40" w14:textId="77777777" w:rsidR="00DC1316" w:rsidRPr="004B380E"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Conclusion</w:t>
      </w:r>
    </w:p>
    <w:p w14:paraId="0B15DEB4" w14:textId="77777777" w:rsidR="003946FE" w:rsidRPr="003946FE" w:rsidRDefault="003946FE">
      <w:pPr>
        <w:widowControl w:val="0"/>
        <w:snapToGrid w:val="0"/>
        <w:spacing w:before="120" w:after="120" w:line="240" w:lineRule="auto"/>
        <w:jc w:val="both"/>
        <w:rPr>
          <w:rFonts w:eastAsia="Microsoft YaHei"/>
          <w:sz w:val="20"/>
          <w:szCs w:val="20"/>
        </w:rPr>
      </w:pPr>
    </w:p>
    <w:p w14:paraId="610D61A0" w14:textId="77777777" w:rsidR="003946FE" w:rsidRDefault="003946FE">
      <w:pPr>
        <w:widowControl w:val="0"/>
        <w:snapToGrid w:val="0"/>
        <w:spacing w:before="120" w:after="120" w:line="240" w:lineRule="auto"/>
        <w:jc w:val="both"/>
        <w:rPr>
          <w:rFonts w:eastAsia="Microsoft YaHei"/>
          <w:sz w:val="20"/>
          <w:szCs w:val="20"/>
        </w:rPr>
      </w:pPr>
    </w:p>
    <w:p w14:paraId="00E3B02C"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Microsoft YaHei"/>
          <w:sz w:val="20"/>
          <w:szCs w:val="20"/>
        </w:rPr>
      </w:pPr>
      <w:r w:rsidRPr="00F56196">
        <w:rPr>
          <w:rFonts w:eastAsia="Microsoft YaHei" w:hint="eastAsia"/>
          <w:sz w:val="20"/>
          <w:szCs w:val="20"/>
        </w:rPr>
        <w:t>T</w:t>
      </w:r>
      <w:r w:rsidRPr="00F56196">
        <w:rPr>
          <w:rFonts w:eastAsia="Microsoft YaHei"/>
          <w:sz w:val="20"/>
          <w:szCs w:val="20"/>
        </w:rPr>
        <w:t>able 6-1</w:t>
      </w:r>
    </w:p>
    <w:tbl>
      <w:tblPr>
        <w:tblStyle w:val="TableGrid"/>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Microsoft YaHei"/>
                <w:sz w:val="20"/>
                <w:szCs w:val="20"/>
                <w:lang w:eastAsia="en-US"/>
              </w:rPr>
            </w:pPr>
            <w:r w:rsidRPr="00D94CC9">
              <w:rPr>
                <w:rFonts w:eastAsia="Microsoft YaHei"/>
                <w:sz w:val="20"/>
                <w:szCs w:val="20"/>
              </w:rPr>
              <w:t>Enhance the determination of aperiodic SRS triggering offset, with at least one of the following alternatives</w:t>
            </w:r>
          </w:p>
          <w:p w14:paraId="00E3B032"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Indicate triggering offset in DCI explicitly or implicitly</w:t>
            </w:r>
          </w:p>
          <w:p w14:paraId="00E3B034"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3: Update triggering offset in MAC CE</w:t>
            </w:r>
          </w:p>
          <w:p w14:paraId="00E3B035"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Use UE-specific DCI, e.g., extending DCI 0_1 without uplink data and without CSI</w:t>
            </w:r>
          </w:p>
          <w:p w14:paraId="00E3B039"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Use group-common DCI, e.g., extending DCI 2_3 for cases other than carrier switching</w:t>
            </w:r>
          </w:p>
          <w:p w14:paraId="00E3B03A"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Whether implementation approach based on legacy SRS configuration is sufficient</w:t>
            </w:r>
          </w:p>
          <w:p w14:paraId="00E3B03E"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antenna switching up to 8Rx, study the configuration of {1T6R, 1T8R, 2T6R, 2T8R, 4T6R, 4T8R}.</w:t>
            </w:r>
          </w:p>
          <w:p w14:paraId="00E3B041"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lastRenderedPageBreak/>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aspects include the issue of phase discontinuity, interruption of SRS transmission by other UL signals, etc..</w:t>
            </w:r>
          </w:p>
          <w:p w14:paraId="00E3B046"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ListParagraph"/>
              <w:widowControl w:val="0"/>
              <w:numPr>
                <w:ilvl w:val="2"/>
                <w:numId w:val="4"/>
              </w:numPr>
              <w:adjustRightInd w:val="0"/>
              <w:snapToGrid w:val="0"/>
              <w:spacing w:after="0" w:line="240" w:lineRule="auto"/>
              <w:jc w:val="both"/>
              <w:rPr>
                <w:rFonts w:eastAsia="Microsoft YaHei"/>
                <w:i/>
                <w:sz w:val="20"/>
                <w:szCs w:val="20"/>
              </w:rPr>
            </w:pPr>
            <w:r w:rsidRPr="00D94CC9">
              <w:rPr>
                <w:rFonts w:eastAsia="Microsoft YaHei"/>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Microsoft YaHei"/>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Microsoft YaHei"/>
                <w:b/>
                <w:sz w:val="20"/>
                <w:szCs w:val="20"/>
                <w:u w:val="single"/>
              </w:rPr>
            </w:pPr>
            <w:r w:rsidRPr="008C6D01">
              <w:rPr>
                <w:rFonts w:eastAsia="Microsoft YaHei" w:hint="eastAsia"/>
                <w:b/>
                <w:sz w:val="20"/>
                <w:szCs w:val="20"/>
                <w:u w:val="single"/>
              </w:rPr>
              <w:t>R</w:t>
            </w:r>
            <w:r w:rsidRPr="008C6D01">
              <w:rPr>
                <w:rFonts w:eastAsia="Microsoft YaHei"/>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Microsoft YaHei" w:hint="eastAsia"/>
                <w:sz w:val="20"/>
                <w:szCs w:val="20"/>
                <w:lang w:val="en-GB"/>
              </w:rPr>
              <w:t>at</w:t>
            </w:r>
            <w:r w:rsidRPr="008C6D01">
              <w:rPr>
                <w:rFonts w:eastAsia="Microsoft YaHei"/>
                <w:sz w:val="20"/>
                <w:szCs w:val="20"/>
                <w:lang w:val="en-GB"/>
              </w:rPr>
              <w:t xml:space="preserve"> least </w:t>
            </w:r>
            <w:r w:rsidRPr="008C6D01">
              <w:rPr>
                <w:rFonts w:eastAsia="Microsoft YaHei" w:hint="eastAsia"/>
                <w:sz w:val="20"/>
                <w:szCs w:val="20"/>
                <w:lang w:val="en-GB"/>
              </w:rPr>
              <w:t>include</w:t>
            </w:r>
            <w:r w:rsidRPr="008C6D01">
              <w:rPr>
                <w:rFonts w:eastAsia="Microsoft YaHei"/>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the detailed definition of “available slot” </w:t>
            </w:r>
            <w:r w:rsidRPr="008C6D01">
              <w:rPr>
                <w:rFonts w:eastAsia="Microsoft YaHei" w:hint="eastAsia"/>
                <w:sz w:val="20"/>
                <w:szCs w:val="20"/>
                <w:lang w:val="en-GB"/>
              </w:rPr>
              <w:t>considering</w:t>
            </w:r>
            <w:r w:rsidRPr="008C6D01">
              <w:rPr>
                <w:rFonts w:eastAsia="Microsoft YaHei"/>
                <w:sz w:val="20"/>
                <w:szCs w:val="20"/>
                <w:lang w:val="en-GB"/>
              </w:rPr>
              <w:t xml:space="preserve"> UE processing complexity </w:t>
            </w:r>
            <w:r w:rsidRPr="008C6D01">
              <w:rPr>
                <w:rFonts w:eastAsia="Microsoft YaHei" w:hint="eastAsia"/>
                <w:sz w:val="20"/>
                <w:szCs w:val="20"/>
                <w:lang w:val="en-GB"/>
              </w:rPr>
              <w:t>and</w:t>
            </w:r>
            <w:r w:rsidRPr="008C6D01">
              <w:rPr>
                <w:rFonts w:eastAsia="Microsoft YaHei"/>
                <w:sz w:val="20"/>
                <w:szCs w:val="20"/>
                <w:lang w:val="en-GB"/>
              </w:rPr>
              <w:t xml:space="preserve"> timeline to determine available slot, </w:t>
            </w:r>
            <w:r w:rsidRPr="008C6D01">
              <w:rPr>
                <w:rFonts w:eastAsia="Microsoft YaHei" w:hint="eastAsia"/>
                <w:sz w:val="20"/>
                <w:szCs w:val="20"/>
                <w:lang w:val="en-GB"/>
              </w:rPr>
              <w:t>potential</w:t>
            </w:r>
            <w:r w:rsidRPr="008C6D01">
              <w:rPr>
                <w:rFonts w:eastAsia="Microsoft YaHei"/>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Scheme 3-3: Subband-level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3-4: Partial-frequency sounding schemes assisted with CSI-RS, where SRS is transmitted in a subset of RBs </w:t>
            </w:r>
            <w:r w:rsidRPr="008C6D01">
              <w:rPr>
                <w:rFonts w:eastAsia="Microsoft YaHei" w:hint="eastAsia"/>
                <w:sz w:val="20"/>
                <w:szCs w:val="20"/>
                <w:lang w:val="en-GB"/>
              </w:rPr>
              <w:t>of</w:t>
            </w:r>
            <w:r w:rsidRPr="008C6D01">
              <w:rPr>
                <w:rFonts w:eastAsia="Microsoft YaHei"/>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Scheme 3-5: Dynamic change of SRS bandwidth with RB-level subband size scaling</w:t>
            </w:r>
          </w:p>
          <w:p w14:paraId="00E3B06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lastRenderedPageBreak/>
              <w:t>Note: Consider issues like gNB receiver complexity,</w:t>
            </w:r>
            <w:r w:rsidRPr="008C6D01" w:rsidDel="00B419B1">
              <w:rPr>
                <w:rFonts w:eastAsia="Microsoft YaHei"/>
                <w:sz w:val="20"/>
                <w:szCs w:val="20"/>
                <w:lang w:val="en-GB"/>
              </w:rPr>
              <w:t xml:space="preserve"> </w:t>
            </w:r>
            <w:r w:rsidRPr="008C6D01">
              <w:rPr>
                <w:rFonts w:eastAsia="Microsoft YaHei"/>
                <w:sz w:val="20"/>
                <w:szCs w:val="20"/>
                <w:lang w:val="en-GB"/>
              </w:rPr>
              <w:t xml:space="preserve"> PAPR,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Microsoft YaHei"/>
                <w:iCs/>
                <w:sz w:val="20"/>
                <w:szCs w:val="20"/>
                <w:lang w:val="en-GB"/>
              </w:rPr>
            </w:pPr>
            <w:r w:rsidRPr="008C6D01">
              <w:rPr>
                <w:rFonts w:eastAsia="Microsoft YaHei"/>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Microsoft YaHei"/>
                <w:iCs/>
                <w:sz w:val="20"/>
                <w:szCs w:val="20"/>
                <w:lang w:val="en-GB"/>
              </w:rPr>
            </w:pPr>
          </w:p>
          <w:p w14:paraId="208B96AE" w14:textId="4ABFF8FA" w:rsidR="00E84887" w:rsidRDefault="00E84887" w:rsidP="008C6D01">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4</w:t>
            </w:r>
            <w:r w:rsidRPr="008C6D01">
              <w:rPr>
                <w:rFonts w:eastAsia="Microsoft YaHei"/>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FFS detailed signaling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&lt;=N_max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1T6R, K=6, N_max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1T8R, K=8, N_max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2T6R, K=3, N_max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2T8R, K=4, N_max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(Working Assumption) For 4T8R, K=2, N_max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supported candidate values of N for each xTyR.</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extension to increase N_max for 1T4R, 2T4R, T=R and 1T2R cases for aperiodic, periodic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Microsoft YaHei"/>
                <w:sz w:val="20"/>
                <w:szCs w:val="20"/>
              </w:rPr>
            </w:pPr>
            <w:r w:rsidRPr="00332D23">
              <w:rPr>
                <w:rFonts w:eastAsia="Microsoft YaHei"/>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lastRenderedPageBreak/>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Microsoft YaHei"/>
                <w:iCs/>
                <w:sz w:val="20"/>
                <w:szCs w:val="20"/>
              </w:rPr>
            </w:pPr>
            <w:r w:rsidRPr="00332D23">
              <w:rPr>
                <w:rFonts w:eastAsia="Microsoft YaHei"/>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1-3: t is indicated by a configurable DCI field, where the DCI field may contain bits from unused fields and additional bits configured by gNB</w:t>
            </w:r>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whether t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00E3B06B" w14:textId="4ECC18C4" w:rsidR="00E84887" w:rsidRPr="00332D23"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tc>
      </w:tr>
    </w:tbl>
    <w:p w14:paraId="00E3B0CA" w14:textId="77777777" w:rsidR="00F56196" w:rsidRDefault="00F56196">
      <w:pPr>
        <w:widowControl w:val="0"/>
        <w:snapToGrid w:val="0"/>
        <w:spacing w:before="120" w:after="120" w:line="240" w:lineRule="auto"/>
        <w:jc w:val="both"/>
        <w:rPr>
          <w:rFonts w:eastAsia="Microsoft YaHei"/>
          <w:sz w:val="20"/>
          <w:szCs w:val="20"/>
        </w:rPr>
      </w:pPr>
    </w:p>
    <w:p w14:paraId="00E3B0C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References</w:t>
      </w:r>
    </w:p>
    <w:p w14:paraId="00E3B0CC" w14:textId="77777777" w:rsidR="00B22CDE" w:rsidRPr="00C87CAB" w:rsidRDefault="00C87CAB" w:rsidP="00952BBB">
      <w:pPr>
        <w:pStyle w:val="NoSpacing1"/>
        <w:numPr>
          <w:ilvl w:val="0"/>
          <w:numId w:val="6"/>
        </w:numPr>
        <w:snapToGrid w:val="0"/>
        <w:rPr>
          <w:lang w:val="en-GB"/>
        </w:rPr>
      </w:pPr>
      <w:r>
        <w:rPr>
          <w:bCs/>
          <w:sz w:val="20"/>
          <w:szCs w:val="20"/>
        </w:rPr>
        <w:t>RP-193133, New WID: Further enhancements on MIMO for NR, Samsung</w:t>
      </w:r>
    </w:p>
    <w:p w14:paraId="5E131FC9" w14:textId="64495C74" w:rsidR="00D14860" w:rsidRPr="00D14860" w:rsidRDefault="00D14860" w:rsidP="00952BBB">
      <w:pPr>
        <w:pStyle w:val="ListParagraph"/>
        <w:numPr>
          <w:ilvl w:val="0"/>
          <w:numId w:val="6"/>
        </w:numPr>
        <w:rPr>
          <w:sz w:val="20"/>
          <w:szCs w:val="20"/>
          <w:lang w:eastAsia="x-none"/>
        </w:rPr>
      </w:pPr>
      <w:r>
        <w:rPr>
          <w:sz w:val="20"/>
          <w:szCs w:val="20"/>
          <w:lang w:eastAsia="x-none"/>
        </w:rPr>
        <w:t xml:space="preserve">R1-2102338, </w:t>
      </w:r>
      <w:r w:rsidRPr="00D14860">
        <w:rPr>
          <w:sz w:val="20"/>
          <w:szCs w:val="20"/>
          <w:lang w:eastAsia="x-none"/>
        </w:rPr>
        <w:t>SRS Enhancements in Rel-17</w:t>
      </w:r>
      <w:r>
        <w:rPr>
          <w:sz w:val="20"/>
          <w:szCs w:val="20"/>
          <w:lang w:eastAsia="x-none"/>
        </w:rPr>
        <w:t xml:space="preserve">, </w:t>
      </w:r>
      <w:r w:rsidRPr="00D14860">
        <w:rPr>
          <w:sz w:val="20"/>
          <w:szCs w:val="20"/>
          <w:lang w:eastAsia="x-none"/>
        </w:rPr>
        <w:t>Huawei, HiSilicon</w:t>
      </w:r>
    </w:p>
    <w:p w14:paraId="1EB74EE5" w14:textId="7D8389AD"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R1-2102383</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OPPO</w:t>
      </w:r>
    </w:p>
    <w:p w14:paraId="795A57BE" w14:textId="7F176889"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R1-2102437</w:t>
      </w:r>
      <w:r>
        <w:rPr>
          <w:sz w:val="20"/>
          <w:szCs w:val="20"/>
          <w:lang w:eastAsia="x-none"/>
        </w:rPr>
        <w:t xml:space="preserve">, </w:t>
      </w:r>
      <w:r w:rsidRPr="00D14860">
        <w:rPr>
          <w:sz w:val="20"/>
          <w:szCs w:val="20"/>
          <w:lang w:eastAsia="x-none"/>
        </w:rPr>
        <w:t>Enhanced SRS Transmission and Antenna Switching</w:t>
      </w:r>
      <w:r>
        <w:rPr>
          <w:sz w:val="20"/>
          <w:szCs w:val="20"/>
          <w:lang w:eastAsia="x-none"/>
        </w:rPr>
        <w:t xml:space="preserve">, </w:t>
      </w:r>
      <w:r w:rsidRPr="00D14860">
        <w:rPr>
          <w:sz w:val="20"/>
          <w:szCs w:val="20"/>
          <w:lang w:eastAsia="x-none"/>
        </w:rPr>
        <w:t>InterDigital, Inc.</w:t>
      </w:r>
    </w:p>
    <w:p w14:paraId="19E508D7" w14:textId="2D721852"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R1-2102446</w:t>
      </w:r>
      <w:r>
        <w:rPr>
          <w:sz w:val="20"/>
          <w:szCs w:val="20"/>
          <w:lang w:eastAsia="x-none"/>
        </w:rPr>
        <w:t xml:space="preserve">, </w:t>
      </w:r>
      <w:r w:rsidRPr="00D14860">
        <w:rPr>
          <w:sz w:val="20"/>
          <w:szCs w:val="20"/>
          <w:lang w:eastAsia="x-none"/>
        </w:rPr>
        <w:t>Consideration on SRS enhancement</w:t>
      </w:r>
      <w:r>
        <w:rPr>
          <w:sz w:val="20"/>
          <w:szCs w:val="20"/>
          <w:lang w:eastAsia="x-none"/>
        </w:rPr>
        <w:t xml:space="preserve">, </w:t>
      </w:r>
      <w:r w:rsidRPr="00D14860">
        <w:rPr>
          <w:sz w:val="20"/>
          <w:szCs w:val="20"/>
          <w:lang w:eastAsia="x-none"/>
        </w:rPr>
        <w:t>Spreadtrum Communications</w:t>
      </w:r>
    </w:p>
    <w:p w14:paraId="0290DA7B" w14:textId="158E711F"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R1-2102511</w:t>
      </w:r>
      <w:r>
        <w:rPr>
          <w:sz w:val="20"/>
          <w:szCs w:val="20"/>
          <w:lang w:eastAsia="x-none"/>
        </w:rPr>
        <w:t xml:space="preserve">, </w:t>
      </w:r>
      <w:r w:rsidRPr="00D14860">
        <w:rPr>
          <w:sz w:val="20"/>
          <w:szCs w:val="20"/>
          <w:lang w:eastAsia="x-none"/>
        </w:rPr>
        <w:t>Further discussion on SRS enhancement</w:t>
      </w:r>
      <w:r>
        <w:rPr>
          <w:sz w:val="20"/>
          <w:szCs w:val="20"/>
          <w:lang w:eastAsia="x-none"/>
        </w:rPr>
        <w:t xml:space="preserve">, </w:t>
      </w:r>
      <w:r w:rsidRPr="00D14860">
        <w:rPr>
          <w:sz w:val="20"/>
          <w:szCs w:val="20"/>
          <w:lang w:eastAsia="x-none"/>
        </w:rPr>
        <w:t>vivo</w:t>
      </w:r>
    </w:p>
    <w:p w14:paraId="0A1A40E8" w14:textId="2CAE108B"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R1-2102603</w:t>
      </w:r>
      <w:r>
        <w:rPr>
          <w:sz w:val="20"/>
          <w:szCs w:val="20"/>
          <w:lang w:eastAsia="x-none"/>
        </w:rPr>
        <w:t xml:space="preserve">, </w:t>
      </w:r>
      <w:r w:rsidRPr="00D14860">
        <w:rPr>
          <w:sz w:val="20"/>
          <w:szCs w:val="20"/>
          <w:lang w:eastAsia="x-none"/>
        </w:rPr>
        <w:t>Enhancements on Rel-17 SRS</w:t>
      </w:r>
      <w:r>
        <w:rPr>
          <w:sz w:val="20"/>
          <w:szCs w:val="20"/>
          <w:lang w:eastAsia="x-none"/>
        </w:rPr>
        <w:t xml:space="preserve">, </w:t>
      </w:r>
      <w:r w:rsidRPr="00D14860">
        <w:rPr>
          <w:sz w:val="20"/>
          <w:szCs w:val="20"/>
          <w:lang w:eastAsia="x-none"/>
        </w:rPr>
        <w:t>CATT</w:t>
      </w:r>
    </w:p>
    <w:p w14:paraId="2C38BBCF" w14:textId="22A16805" w:rsidR="00D14860" w:rsidRPr="00D14860" w:rsidRDefault="00D14860" w:rsidP="00952BBB">
      <w:pPr>
        <w:pStyle w:val="ListParagraph"/>
        <w:numPr>
          <w:ilvl w:val="0"/>
          <w:numId w:val="6"/>
        </w:numPr>
        <w:rPr>
          <w:sz w:val="20"/>
          <w:szCs w:val="20"/>
          <w:lang w:eastAsia="x-none"/>
        </w:rPr>
      </w:pPr>
      <w:r w:rsidRPr="00D14860">
        <w:rPr>
          <w:sz w:val="20"/>
          <w:szCs w:val="20"/>
          <w:lang w:eastAsia="x-none"/>
        </w:rPr>
        <w:lastRenderedPageBreak/>
        <w:t>R1-2102665</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ZTE</w:t>
      </w:r>
    </w:p>
    <w:p w14:paraId="1789AF29" w14:textId="2E77475D"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R1-2102678</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MediaTek Inc.</w:t>
      </w:r>
    </w:p>
    <w:p w14:paraId="1811809D" w14:textId="3A83AE0D"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R1-2102765</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FUTUREWEI</w:t>
      </w:r>
    </w:p>
    <w:p w14:paraId="727FD884" w14:textId="458739CF"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R1-2102842</w:t>
      </w:r>
      <w:r>
        <w:rPr>
          <w:sz w:val="20"/>
          <w:szCs w:val="20"/>
          <w:lang w:eastAsia="x-none"/>
        </w:rPr>
        <w:t xml:space="preserve">, </w:t>
      </w:r>
      <w:r w:rsidRPr="00D14860">
        <w:rPr>
          <w:sz w:val="20"/>
          <w:szCs w:val="20"/>
          <w:lang w:eastAsia="x-none"/>
        </w:rPr>
        <w:t>Enhancements on SRS</w:t>
      </w:r>
      <w:r>
        <w:rPr>
          <w:sz w:val="20"/>
          <w:szCs w:val="20"/>
          <w:lang w:eastAsia="x-none"/>
        </w:rPr>
        <w:t xml:space="preserve">, </w:t>
      </w:r>
      <w:r w:rsidRPr="00D14860">
        <w:rPr>
          <w:sz w:val="20"/>
          <w:szCs w:val="20"/>
          <w:lang w:eastAsia="x-none"/>
        </w:rPr>
        <w:t>Lenovo, Motorola Mobility</w:t>
      </w:r>
    </w:p>
    <w:p w14:paraId="2DA24178" w14:textId="056A4E3B"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R1-2102882</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CMCC</w:t>
      </w:r>
    </w:p>
    <w:p w14:paraId="44B65E0D" w14:textId="08768613"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R1-2102964</w:t>
      </w:r>
      <w:r>
        <w:rPr>
          <w:sz w:val="20"/>
          <w:szCs w:val="20"/>
          <w:lang w:eastAsia="x-none"/>
        </w:rPr>
        <w:t xml:space="preserve">, </w:t>
      </w:r>
      <w:r w:rsidRPr="00D14860">
        <w:rPr>
          <w:sz w:val="20"/>
          <w:szCs w:val="20"/>
          <w:lang w:eastAsia="x-none"/>
        </w:rPr>
        <w:t>Discussion on SRS enhancements</w:t>
      </w:r>
      <w:r>
        <w:rPr>
          <w:sz w:val="20"/>
          <w:szCs w:val="20"/>
          <w:lang w:eastAsia="x-none"/>
        </w:rPr>
        <w:t xml:space="preserve">, </w:t>
      </w:r>
      <w:r w:rsidRPr="00D14860">
        <w:rPr>
          <w:sz w:val="20"/>
          <w:szCs w:val="20"/>
          <w:lang w:eastAsia="x-none"/>
        </w:rPr>
        <w:t>Xiaomi</w:t>
      </w:r>
    </w:p>
    <w:p w14:paraId="2343012D" w14:textId="0720480B"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R1-2103019</w:t>
      </w:r>
      <w:r>
        <w:rPr>
          <w:sz w:val="20"/>
          <w:szCs w:val="20"/>
          <w:lang w:eastAsia="x-none"/>
        </w:rPr>
        <w:t xml:space="preserve">, </w:t>
      </w:r>
      <w:r w:rsidRPr="00D14860">
        <w:rPr>
          <w:sz w:val="20"/>
          <w:szCs w:val="20"/>
          <w:lang w:eastAsia="x-none"/>
        </w:rPr>
        <w:t>Discussion on SRS enhancements</w:t>
      </w:r>
      <w:r>
        <w:rPr>
          <w:sz w:val="20"/>
          <w:szCs w:val="20"/>
          <w:lang w:eastAsia="x-none"/>
        </w:rPr>
        <w:t xml:space="preserve">, </w:t>
      </w:r>
      <w:r w:rsidRPr="00D14860">
        <w:rPr>
          <w:sz w:val="20"/>
          <w:szCs w:val="20"/>
          <w:lang w:eastAsia="x-none"/>
        </w:rPr>
        <w:t>Intel Corporation</w:t>
      </w:r>
    </w:p>
    <w:p w14:paraId="5C90D6C4" w14:textId="77D1F6AF"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R1-2103093</w:t>
      </w:r>
      <w:r>
        <w:rPr>
          <w:sz w:val="20"/>
          <w:szCs w:val="20"/>
          <w:lang w:eastAsia="x-none"/>
        </w:rPr>
        <w:t xml:space="preserve">, </w:t>
      </w:r>
      <w:r w:rsidRPr="00D14860">
        <w:rPr>
          <w:sz w:val="20"/>
          <w:szCs w:val="20"/>
          <w:lang w:eastAsia="x-none"/>
        </w:rPr>
        <w:t>Views on Rel-17 SRS enhancement</w:t>
      </w:r>
      <w:r>
        <w:rPr>
          <w:sz w:val="20"/>
          <w:szCs w:val="20"/>
          <w:lang w:eastAsia="x-none"/>
        </w:rPr>
        <w:t xml:space="preserve">, </w:t>
      </w:r>
      <w:r w:rsidRPr="00D14860">
        <w:rPr>
          <w:sz w:val="20"/>
          <w:szCs w:val="20"/>
          <w:lang w:eastAsia="x-none"/>
        </w:rPr>
        <w:t>Apple</w:t>
      </w:r>
    </w:p>
    <w:p w14:paraId="3B8BF89E" w14:textId="1D0DAE34"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R1-2103155</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Qualcomm Incorporated</w:t>
      </w:r>
    </w:p>
    <w:p w14:paraId="03CD8FF5" w14:textId="55BCC37F"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R1-2103226</w:t>
      </w:r>
      <w:r>
        <w:rPr>
          <w:sz w:val="20"/>
          <w:szCs w:val="20"/>
          <w:lang w:eastAsia="x-none"/>
        </w:rPr>
        <w:t xml:space="preserve">, </w:t>
      </w:r>
      <w:r w:rsidRPr="00D14860">
        <w:rPr>
          <w:sz w:val="20"/>
          <w:szCs w:val="20"/>
          <w:lang w:eastAsia="x-none"/>
        </w:rPr>
        <w:t>Enhancements on SRS</w:t>
      </w:r>
      <w:r>
        <w:rPr>
          <w:sz w:val="20"/>
          <w:szCs w:val="20"/>
          <w:lang w:eastAsia="x-none"/>
        </w:rPr>
        <w:t xml:space="preserve">, </w:t>
      </w:r>
      <w:r w:rsidRPr="00D14860">
        <w:rPr>
          <w:sz w:val="20"/>
          <w:szCs w:val="20"/>
          <w:lang w:eastAsia="x-none"/>
        </w:rPr>
        <w:t>Samsung</w:t>
      </w:r>
    </w:p>
    <w:p w14:paraId="00185338" w14:textId="4B792F9E"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R1-2103292</w:t>
      </w:r>
      <w:r>
        <w:rPr>
          <w:sz w:val="20"/>
          <w:szCs w:val="20"/>
          <w:lang w:eastAsia="x-none"/>
        </w:rPr>
        <w:t xml:space="preserve">, </w:t>
      </w:r>
      <w:r w:rsidRPr="00D14860">
        <w:rPr>
          <w:sz w:val="20"/>
          <w:szCs w:val="20"/>
          <w:lang w:eastAsia="x-none"/>
        </w:rPr>
        <w:t>Considerations on SRS flexibility, coverage and capacity</w:t>
      </w:r>
      <w:r>
        <w:rPr>
          <w:sz w:val="20"/>
          <w:szCs w:val="20"/>
          <w:lang w:eastAsia="x-none"/>
        </w:rPr>
        <w:t xml:space="preserve">, </w:t>
      </w:r>
      <w:r w:rsidRPr="00D14860">
        <w:rPr>
          <w:sz w:val="20"/>
          <w:szCs w:val="20"/>
          <w:lang w:eastAsia="x-none"/>
        </w:rPr>
        <w:t>Sony</w:t>
      </w:r>
    </w:p>
    <w:p w14:paraId="403D3B13" w14:textId="69EAB8B1"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R1-2103370</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Nokia, Nokia Shanghai Bell</w:t>
      </w:r>
    </w:p>
    <w:p w14:paraId="0810166F" w14:textId="7104E2BE"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R1-2103444</w:t>
      </w:r>
      <w:r>
        <w:rPr>
          <w:sz w:val="20"/>
          <w:szCs w:val="20"/>
          <w:lang w:eastAsia="x-none"/>
        </w:rPr>
        <w:t xml:space="preserve">, </w:t>
      </w:r>
      <w:r w:rsidRPr="00D14860">
        <w:rPr>
          <w:sz w:val="20"/>
          <w:szCs w:val="20"/>
          <w:lang w:eastAsia="x-none"/>
        </w:rPr>
        <w:t>SRS Performance and Potential Enhancements</w:t>
      </w:r>
      <w:r>
        <w:rPr>
          <w:sz w:val="20"/>
          <w:szCs w:val="20"/>
          <w:lang w:eastAsia="x-none"/>
        </w:rPr>
        <w:t xml:space="preserve">, </w:t>
      </w:r>
      <w:r w:rsidRPr="00D14860">
        <w:rPr>
          <w:sz w:val="20"/>
          <w:szCs w:val="20"/>
          <w:lang w:eastAsia="x-none"/>
        </w:rPr>
        <w:t>Ericsson</w:t>
      </w:r>
    </w:p>
    <w:p w14:paraId="6C3948DC" w14:textId="15B9EDF3"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R1-2103471</w:t>
      </w:r>
      <w:r>
        <w:rPr>
          <w:sz w:val="20"/>
          <w:szCs w:val="20"/>
          <w:lang w:eastAsia="x-none"/>
        </w:rPr>
        <w:t xml:space="preserve">, </w:t>
      </w:r>
      <w:r w:rsidRPr="00D14860">
        <w:rPr>
          <w:sz w:val="20"/>
          <w:szCs w:val="20"/>
          <w:lang w:eastAsia="x-none"/>
        </w:rPr>
        <w:t>Enhancements on SRS</w:t>
      </w:r>
      <w:r>
        <w:rPr>
          <w:sz w:val="20"/>
          <w:szCs w:val="20"/>
          <w:lang w:eastAsia="x-none"/>
        </w:rPr>
        <w:t xml:space="preserve">, </w:t>
      </w:r>
      <w:r w:rsidRPr="00D14860">
        <w:rPr>
          <w:sz w:val="20"/>
          <w:szCs w:val="20"/>
          <w:lang w:eastAsia="x-none"/>
        </w:rPr>
        <w:t>Sharp</w:t>
      </w:r>
    </w:p>
    <w:p w14:paraId="6CAD0406" w14:textId="49A062B5"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R1-2103509</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LG Electronics</w:t>
      </w:r>
    </w:p>
    <w:p w14:paraId="44804DCB" w14:textId="45896A8A"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R1-2103525</w:t>
      </w:r>
      <w:r>
        <w:rPr>
          <w:sz w:val="20"/>
          <w:szCs w:val="20"/>
          <w:lang w:eastAsia="x-none"/>
        </w:rPr>
        <w:t xml:space="preserve">, </w:t>
      </w:r>
      <w:r w:rsidRPr="00D14860">
        <w:rPr>
          <w:sz w:val="20"/>
          <w:szCs w:val="20"/>
          <w:lang w:eastAsia="x-none"/>
        </w:rPr>
        <w:t>Discussion on SRS enhancement</w:t>
      </w:r>
      <w:r>
        <w:rPr>
          <w:sz w:val="20"/>
          <w:szCs w:val="20"/>
          <w:lang w:eastAsia="x-none"/>
        </w:rPr>
        <w:t xml:space="preserve">, </w:t>
      </w:r>
      <w:r w:rsidRPr="00D14860">
        <w:rPr>
          <w:sz w:val="20"/>
          <w:szCs w:val="20"/>
          <w:lang w:eastAsia="x-none"/>
        </w:rPr>
        <w:t>NEC</w:t>
      </w:r>
    </w:p>
    <w:p w14:paraId="09354914" w14:textId="4F1B2BDA"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R1-2103564</w:t>
      </w:r>
      <w:r>
        <w:rPr>
          <w:sz w:val="20"/>
          <w:szCs w:val="20"/>
          <w:lang w:eastAsia="x-none"/>
        </w:rPr>
        <w:t xml:space="preserve">, </w:t>
      </w:r>
      <w:r w:rsidRPr="00D14860">
        <w:rPr>
          <w:sz w:val="20"/>
          <w:szCs w:val="20"/>
          <w:lang w:eastAsia="x-none"/>
        </w:rPr>
        <w:t>Discussion on SRS enhancement</w:t>
      </w:r>
      <w:r>
        <w:rPr>
          <w:sz w:val="20"/>
          <w:szCs w:val="20"/>
          <w:lang w:eastAsia="x-none"/>
        </w:rPr>
        <w:t xml:space="preserve">, </w:t>
      </w:r>
      <w:r w:rsidRPr="00D14860">
        <w:rPr>
          <w:sz w:val="20"/>
          <w:szCs w:val="20"/>
          <w:lang w:eastAsia="x-none"/>
        </w:rPr>
        <w:t>NTT DOCOMO, INC.</w:t>
      </w:r>
    </w:p>
    <w:p w14:paraId="00E3B0E4" w14:textId="496E7968" w:rsidR="00C87CAB" w:rsidRPr="00C87CAB" w:rsidRDefault="00D14860" w:rsidP="00952BBB">
      <w:pPr>
        <w:pStyle w:val="ListParagraph"/>
        <w:numPr>
          <w:ilvl w:val="0"/>
          <w:numId w:val="6"/>
        </w:numPr>
        <w:rPr>
          <w:sz w:val="20"/>
          <w:szCs w:val="20"/>
          <w:lang w:eastAsia="x-none"/>
        </w:rPr>
      </w:pPr>
      <w:r w:rsidRPr="00D14860">
        <w:rPr>
          <w:sz w:val="20"/>
          <w:szCs w:val="20"/>
          <w:lang w:eastAsia="x-none"/>
        </w:rPr>
        <w:t>R1-2103679</w:t>
      </w:r>
      <w:r>
        <w:rPr>
          <w:sz w:val="20"/>
          <w:szCs w:val="20"/>
          <w:lang w:eastAsia="x-none"/>
        </w:rPr>
        <w:t xml:space="preserve">, </w:t>
      </w:r>
      <w:r w:rsidRPr="00D14860">
        <w:rPr>
          <w:sz w:val="20"/>
          <w:szCs w:val="20"/>
          <w:lang w:eastAsia="x-none"/>
        </w:rPr>
        <w:t>Enhancements on SRS for coverage and capacity</w:t>
      </w:r>
      <w:r>
        <w:rPr>
          <w:sz w:val="20"/>
          <w:szCs w:val="20"/>
          <w:lang w:eastAsia="x-none"/>
        </w:rPr>
        <w:t xml:space="preserve">, </w:t>
      </w:r>
      <w:r w:rsidRPr="00D14860">
        <w:rPr>
          <w:sz w:val="20"/>
          <w:szCs w:val="20"/>
          <w:lang w:eastAsia="x-none"/>
        </w:rPr>
        <w:t>Fraunhofer IIS, Fraunhofer HHI</w:t>
      </w:r>
    </w:p>
    <w:sectPr w:rsidR="00C87CAB" w:rsidRPr="00C87CAB">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26CDBF" w14:textId="77777777" w:rsidR="00E2118F" w:rsidRDefault="00E2118F" w:rsidP="0066336C">
      <w:pPr>
        <w:spacing w:after="0" w:line="240" w:lineRule="auto"/>
      </w:pPr>
      <w:r>
        <w:separator/>
      </w:r>
    </w:p>
  </w:endnote>
  <w:endnote w:type="continuationSeparator" w:id="0">
    <w:p w14:paraId="3D3FB47C" w14:textId="77777777" w:rsidR="00E2118F" w:rsidRDefault="00E2118F"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570662" w14:textId="77777777" w:rsidR="00E2118F" w:rsidRDefault="00E2118F" w:rsidP="0066336C">
      <w:pPr>
        <w:spacing w:after="0" w:line="240" w:lineRule="auto"/>
      </w:pPr>
      <w:r>
        <w:separator/>
      </w:r>
    </w:p>
  </w:footnote>
  <w:footnote w:type="continuationSeparator" w:id="0">
    <w:p w14:paraId="6A7E187D" w14:textId="77777777" w:rsidR="00E2118F" w:rsidRDefault="00E2118F"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945DD"/>
    <w:multiLevelType w:val="hybridMultilevel"/>
    <w:tmpl w:val="E9086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0A911A06"/>
    <w:multiLevelType w:val="hybridMultilevel"/>
    <w:tmpl w:val="97B0C1EA"/>
    <w:lvl w:ilvl="0" w:tplc="9B42B070">
      <w:start w:val="2"/>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5" w15:restartNumberingAfterBreak="0">
    <w:nsid w:val="2909089F"/>
    <w:multiLevelType w:val="hybridMultilevel"/>
    <w:tmpl w:val="CFA44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C5110B"/>
    <w:multiLevelType w:val="hybridMultilevel"/>
    <w:tmpl w:val="1FD467F0"/>
    <w:lvl w:ilvl="0" w:tplc="9B42B070">
      <w:start w:val="2"/>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FEC0D590">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8" w15:restartNumberingAfterBreak="0">
    <w:nsid w:val="3E6B5185"/>
    <w:multiLevelType w:val="hybridMultilevel"/>
    <w:tmpl w:val="65A2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99379F"/>
    <w:multiLevelType w:val="multilevel"/>
    <w:tmpl w:val="3384BB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F473734"/>
    <w:multiLevelType w:val="multilevel"/>
    <w:tmpl w:val="6F473734"/>
    <w:lvl w:ilvl="0">
      <w:start w:val="1"/>
      <w:numFmt w:val="decimal"/>
      <w:pStyle w:val="Heading1"/>
      <w:lvlText w:val="%1."/>
      <w:lvlJc w:val="left"/>
      <w:pPr>
        <w:ind w:left="432" w:hanging="432"/>
      </w:pPr>
    </w:lvl>
    <w:lvl w:ilvl="1">
      <w:start w:val="1"/>
      <w:numFmt w:val="decimal"/>
      <w:pStyle w:val="Heading2"/>
      <w:lvlText w:val="%1.%2."/>
      <w:lvlJc w:val="left"/>
      <w:pPr>
        <w:ind w:left="3694" w:hanging="575"/>
      </w:pPr>
    </w:lvl>
    <w:lvl w:ilvl="2">
      <w:start w:val="1"/>
      <w:numFmt w:val="decimal"/>
      <w:pStyle w:val="Heading3"/>
      <w:lvlText w:val="%1.%2.%3."/>
      <w:lvlJc w:val="left"/>
      <w:pPr>
        <w:ind w:left="720" w:hanging="720"/>
      </w:pPr>
      <w:rPr>
        <w:sz w:val="22"/>
        <w:szCs w:val="22"/>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1" w:hanging="1151"/>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3" w:hanging="1583"/>
      </w:pPr>
    </w:lvl>
  </w:abstractNum>
  <w:num w:numId="1">
    <w:abstractNumId w:val="12"/>
  </w:num>
  <w:num w:numId="2">
    <w:abstractNumId w:val="4"/>
  </w:num>
  <w:num w:numId="3">
    <w:abstractNumId w:val="1"/>
  </w:num>
  <w:num w:numId="4">
    <w:abstractNumId w:val="7"/>
  </w:num>
  <w:num w:numId="5">
    <w:abstractNumId w:val="10"/>
  </w:num>
  <w:num w:numId="6">
    <w:abstractNumId w:val="11"/>
  </w:num>
  <w:num w:numId="7">
    <w:abstractNumId w:val="3"/>
  </w:num>
  <w:num w:numId="8">
    <w:abstractNumId w:val="2"/>
  </w:num>
  <w:num w:numId="9">
    <w:abstractNumId w:val="8"/>
  </w:num>
  <w:num w:numId="10">
    <w:abstractNumId w:val="5"/>
  </w:num>
  <w:num w:numId="11">
    <w:abstractNumId w:val="0"/>
  </w:num>
  <w:num w:numId="12">
    <w:abstractNumId w:val="2"/>
  </w:num>
  <w:num w:numId="13">
    <w:abstractNumId w:val="9"/>
  </w:num>
  <w:num w:numId="14">
    <w:abstractNumId w:val="6"/>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0033A"/>
    <w:rsid w:val="00000BA6"/>
    <w:rsid w:val="00002D13"/>
    <w:rsid w:val="00002E05"/>
    <w:rsid w:val="000055DD"/>
    <w:rsid w:val="000064D6"/>
    <w:rsid w:val="00006DD2"/>
    <w:rsid w:val="00007B94"/>
    <w:rsid w:val="00007FF0"/>
    <w:rsid w:val="0001223C"/>
    <w:rsid w:val="00012652"/>
    <w:rsid w:val="00012792"/>
    <w:rsid w:val="000138DC"/>
    <w:rsid w:val="00013FC0"/>
    <w:rsid w:val="00015422"/>
    <w:rsid w:val="00015551"/>
    <w:rsid w:val="0001592B"/>
    <w:rsid w:val="00016E5B"/>
    <w:rsid w:val="000172AE"/>
    <w:rsid w:val="00017898"/>
    <w:rsid w:val="00020E9C"/>
    <w:rsid w:val="0002130C"/>
    <w:rsid w:val="00023088"/>
    <w:rsid w:val="00023537"/>
    <w:rsid w:val="0002517E"/>
    <w:rsid w:val="00030885"/>
    <w:rsid w:val="00030944"/>
    <w:rsid w:val="000312E8"/>
    <w:rsid w:val="00032244"/>
    <w:rsid w:val="00034954"/>
    <w:rsid w:val="00035E76"/>
    <w:rsid w:val="0003794C"/>
    <w:rsid w:val="000403A9"/>
    <w:rsid w:val="0004109C"/>
    <w:rsid w:val="00042192"/>
    <w:rsid w:val="000426DF"/>
    <w:rsid w:val="000432FD"/>
    <w:rsid w:val="00044019"/>
    <w:rsid w:val="000444C1"/>
    <w:rsid w:val="00044958"/>
    <w:rsid w:val="00045805"/>
    <w:rsid w:val="00047235"/>
    <w:rsid w:val="000503F9"/>
    <w:rsid w:val="000506DF"/>
    <w:rsid w:val="00051A24"/>
    <w:rsid w:val="00052AFC"/>
    <w:rsid w:val="00052BEE"/>
    <w:rsid w:val="00052E2B"/>
    <w:rsid w:val="000534CA"/>
    <w:rsid w:val="00056998"/>
    <w:rsid w:val="0005716F"/>
    <w:rsid w:val="000578A3"/>
    <w:rsid w:val="00064333"/>
    <w:rsid w:val="00064919"/>
    <w:rsid w:val="00064C8C"/>
    <w:rsid w:val="000654AD"/>
    <w:rsid w:val="000667CA"/>
    <w:rsid w:val="00066B0A"/>
    <w:rsid w:val="00066F42"/>
    <w:rsid w:val="0007052B"/>
    <w:rsid w:val="000710A2"/>
    <w:rsid w:val="00073120"/>
    <w:rsid w:val="00075BBA"/>
    <w:rsid w:val="00075FB3"/>
    <w:rsid w:val="00076400"/>
    <w:rsid w:val="00080678"/>
    <w:rsid w:val="00080A31"/>
    <w:rsid w:val="00084266"/>
    <w:rsid w:val="00084645"/>
    <w:rsid w:val="00084EA2"/>
    <w:rsid w:val="000852AA"/>
    <w:rsid w:val="000853F4"/>
    <w:rsid w:val="00087BE7"/>
    <w:rsid w:val="00087F2C"/>
    <w:rsid w:val="000903F2"/>
    <w:rsid w:val="00090580"/>
    <w:rsid w:val="00093AE0"/>
    <w:rsid w:val="00094138"/>
    <w:rsid w:val="00094A84"/>
    <w:rsid w:val="000A1504"/>
    <w:rsid w:val="000A1772"/>
    <w:rsid w:val="000A1D65"/>
    <w:rsid w:val="000A3459"/>
    <w:rsid w:val="000A4A28"/>
    <w:rsid w:val="000A5151"/>
    <w:rsid w:val="000A6403"/>
    <w:rsid w:val="000A66CA"/>
    <w:rsid w:val="000A757B"/>
    <w:rsid w:val="000A7811"/>
    <w:rsid w:val="000B095E"/>
    <w:rsid w:val="000B202C"/>
    <w:rsid w:val="000B3AC6"/>
    <w:rsid w:val="000B3B56"/>
    <w:rsid w:val="000B505B"/>
    <w:rsid w:val="000B580D"/>
    <w:rsid w:val="000B6D3B"/>
    <w:rsid w:val="000B6ED6"/>
    <w:rsid w:val="000B71A3"/>
    <w:rsid w:val="000B7E53"/>
    <w:rsid w:val="000C0181"/>
    <w:rsid w:val="000C253B"/>
    <w:rsid w:val="000C31F5"/>
    <w:rsid w:val="000C49D5"/>
    <w:rsid w:val="000C6A57"/>
    <w:rsid w:val="000D1FE9"/>
    <w:rsid w:val="000D2F9B"/>
    <w:rsid w:val="000D35BB"/>
    <w:rsid w:val="000D4F50"/>
    <w:rsid w:val="000D62C9"/>
    <w:rsid w:val="000D6851"/>
    <w:rsid w:val="000D7FEF"/>
    <w:rsid w:val="000E0648"/>
    <w:rsid w:val="000E2EB4"/>
    <w:rsid w:val="000E2F28"/>
    <w:rsid w:val="000E4075"/>
    <w:rsid w:val="000E58E0"/>
    <w:rsid w:val="000E5DF4"/>
    <w:rsid w:val="000E72C1"/>
    <w:rsid w:val="000E77B8"/>
    <w:rsid w:val="000E7EA2"/>
    <w:rsid w:val="000F2737"/>
    <w:rsid w:val="000F2DB0"/>
    <w:rsid w:val="000F523B"/>
    <w:rsid w:val="000F606E"/>
    <w:rsid w:val="000F6777"/>
    <w:rsid w:val="0010142B"/>
    <w:rsid w:val="00101853"/>
    <w:rsid w:val="00101FB5"/>
    <w:rsid w:val="001024C6"/>
    <w:rsid w:val="001025B3"/>
    <w:rsid w:val="0010337D"/>
    <w:rsid w:val="00105A4D"/>
    <w:rsid w:val="00105A71"/>
    <w:rsid w:val="00106C14"/>
    <w:rsid w:val="0011155F"/>
    <w:rsid w:val="00112B1A"/>
    <w:rsid w:val="0011388E"/>
    <w:rsid w:val="00113C5D"/>
    <w:rsid w:val="001147A3"/>
    <w:rsid w:val="00114F3D"/>
    <w:rsid w:val="00114F81"/>
    <w:rsid w:val="0011632C"/>
    <w:rsid w:val="0011692A"/>
    <w:rsid w:val="00116F75"/>
    <w:rsid w:val="001230DE"/>
    <w:rsid w:val="00123C0A"/>
    <w:rsid w:val="00124087"/>
    <w:rsid w:val="0012522A"/>
    <w:rsid w:val="00125D4C"/>
    <w:rsid w:val="00125D75"/>
    <w:rsid w:val="00125F2A"/>
    <w:rsid w:val="00126CDC"/>
    <w:rsid w:val="00127460"/>
    <w:rsid w:val="00130921"/>
    <w:rsid w:val="00130CCF"/>
    <w:rsid w:val="00131B5F"/>
    <w:rsid w:val="0013289B"/>
    <w:rsid w:val="0013607C"/>
    <w:rsid w:val="001360ED"/>
    <w:rsid w:val="00136FA6"/>
    <w:rsid w:val="00137401"/>
    <w:rsid w:val="00137ADD"/>
    <w:rsid w:val="001408CE"/>
    <w:rsid w:val="00140C36"/>
    <w:rsid w:val="0014162A"/>
    <w:rsid w:val="00143881"/>
    <w:rsid w:val="00145CC6"/>
    <w:rsid w:val="001460DD"/>
    <w:rsid w:val="00147064"/>
    <w:rsid w:val="001472CD"/>
    <w:rsid w:val="001501BF"/>
    <w:rsid w:val="00151759"/>
    <w:rsid w:val="00151B18"/>
    <w:rsid w:val="00151F17"/>
    <w:rsid w:val="001525F0"/>
    <w:rsid w:val="00152A83"/>
    <w:rsid w:val="00153EB2"/>
    <w:rsid w:val="001541EB"/>
    <w:rsid w:val="00154533"/>
    <w:rsid w:val="00155CD0"/>
    <w:rsid w:val="0015690A"/>
    <w:rsid w:val="00156DDB"/>
    <w:rsid w:val="0016098E"/>
    <w:rsid w:val="001610D3"/>
    <w:rsid w:val="001615A7"/>
    <w:rsid w:val="00163EF6"/>
    <w:rsid w:val="00165765"/>
    <w:rsid w:val="0016683A"/>
    <w:rsid w:val="00166B35"/>
    <w:rsid w:val="00166FFF"/>
    <w:rsid w:val="00167303"/>
    <w:rsid w:val="00167D8C"/>
    <w:rsid w:val="00170305"/>
    <w:rsid w:val="00170896"/>
    <w:rsid w:val="00170D21"/>
    <w:rsid w:val="001722B7"/>
    <w:rsid w:val="00172A27"/>
    <w:rsid w:val="00173D00"/>
    <w:rsid w:val="00175A01"/>
    <w:rsid w:val="00177D1D"/>
    <w:rsid w:val="00180723"/>
    <w:rsid w:val="00180A28"/>
    <w:rsid w:val="00180E7A"/>
    <w:rsid w:val="00181EA2"/>
    <w:rsid w:val="00182B2D"/>
    <w:rsid w:val="00183BB1"/>
    <w:rsid w:val="00183DE4"/>
    <w:rsid w:val="0019023F"/>
    <w:rsid w:val="001921DA"/>
    <w:rsid w:val="0019267A"/>
    <w:rsid w:val="00192865"/>
    <w:rsid w:val="00192DD9"/>
    <w:rsid w:val="0019305F"/>
    <w:rsid w:val="00193292"/>
    <w:rsid w:val="00193A84"/>
    <w:rsid w:val="00195075"/>
    <w:rsid w:val="001956AD"/>
    <w:rsid w:val="00195995"/>
    <w:rsid w:val="00197588"/>
    <w:rsid w:val="001A01F4"/>
    <w:rsid w:val="001A1175"/>
    <w:rsid w:val="001A19DE"/>
    <w:rsid w:val="001A1D9B"/>
    <w:rsid w:val="001A1F88"/>
    <w:rsid w:val="001A22F7"/>
    <w:rsid w:val="001A3E9D"/>
    <w:rsid w:val="001A3FF4"/>
    <w:rsid w:val="001A4629"/>
    <w:rsid w:val="001A6574"/>
    <w:rsid w:val="001A7012"/>
    <w:rsid w:val="001A7528"/>
    <w:rsid w:val="001B00EB"/>
    <w:rsid w:val="001B0AD6"/>
    <w:rsid w:val="001B151B"/>
    <w:rsid w:val="001B1C2E"/>
    <w:rsid w:val="001B1CAB"/>
    <w:rsid w:val="001B1DB8"/>
    <w:rsid w:val="001B3ADB"/>
    <w:rsid w:val="001B3CAC"/>
    <w:rsid w:val="001B4420"/>
    <w:rsid w:val="001B4F40"/>
    <w:rsid w:val="001B5073"/>
    <w:rsid w:val="001B5E7A"/>
    <w:rsid w:val="001B616E"/>
    <w:rsid w:val="001B6889"/>
    <w:rsid w:val="001B6A5F"/>
    <w:rsid w:val="001B75D4"/>
    <w:rsid w:val="001C1638"/>
    <w:rsid w:val="001C2E8D"/>
    <w:rsid w:val="001C4F6F"/>
    <w:rsid w:val="001C58D2"/>
    <w:rsid w:val="001C5965"/>
    <w:rsid w:val="001C6964"/>
    <w:rsid w:val="001C6F25"/>
    <w:rsid w:val="001C7235"/>
    <w:rsid w:val="001C7A30"/>
    <w:rsid w:val="001C7E9A"/>
    <w:rsid w:val="001D04D8"/>
    <w:rsid w:val="001D1556"/>
    <w:rsid w:val="001D3079"/>
    <w:rsid w:val="001D442F"/>
    <w:rsid w:val="001D48E4"/>
    <w:rsid w:val="001D4BE7"/>
    <w:rsid w:val="001D690B"/>
    <w:rsid w:val="001D773A"/>
    <w:rsid w:val="001E07F9"/>
    <w:rsid w:val="001E0EC7"/>
    <w:rsid w:val="001E1881"/>
    <w:rsid w:val="001E2717"/>
    <w:rsid w:val="001E36FE"/>
    <w:rsid w:val="001E40B5"/>
    <w:rsid w:val="001E4E77"/>
    <w:rsid w:val="001E5A7B"/>
    <w:rsid w:val="001E5E75"/>
    <w:rsid w:val="001E6288"/>
    <w:rsid w:val="001E7945"/>
    <w:rsid w:val="001F00C1"/>
    <w:rsid w:val="001F19F4"/>
    <w:rsid w:val="001F27A8"/>
    <w:rsid w:val="001F5D1B"/>
    <w:rsid w:val="001F73E1"/>
    <w:rsid w:val="001F7DDB"/>
    <w:rsid w:val="002003D0"/>
    <w:rsid w:val="00201389"/>
    <w:rsid w:val="0020141F"/>
    <w:rsid w:val="00202298"/>
    <w:rsid w:val="00203923"/>
    <w:rsid w:val="00203A4A"/>
    <w:rsid w:val="0020589D"/>
    <w:rsid w:val="00205F20"/>
    <w:rsid w:val="0020757F"/>
    <w:rsid w:val="00207F4D"/>
    <w:rsid w:val="00210AC4"/>
    <w:rsid w:val="00210FF5"/>
    <w:rsid w:val="002117F4"/>
    <w:rsid w:val="00211CE2"/>
    <w:rsid w:val="00212EE0"/>
    <w:rsid w:val="0021314E"/>
    <w:rsid w:val="002139BB"/>
    <w:rsid w:val="002142F2"/>
    <w:rsid w:val="00214D65"/>
    <w:rsid w:val="00215BC4"/>
    <w:rsid w:val="002170B4"/>
    <w:rsid w:val="002174C8"/>
    <w:rsid w:val="00221516"/>
    <w:rsid w:val="00222C98"/>
    <w:rsid w:val="00223423"/>
    <w:rsid w:val="00224AEA"/>
    <w:rsid w:val="002278BD"/>
    <w:rsid w:val="00227F25"/>
    <w:rsid w:val="00230FC4"/>
    <w:rsid w:val="002312D4"/>
    <w:rsid w:val="0023142A"/>
    <w:rsid w:val="0023193B"/>
    <w:rsid w:val="0023248B"/>
    <w:rsid w:val="00233337"/>
    <w:rsid w:val="0023564F"/>
    <w:rsid w:val="00237076"/>
    <w:rsid w:val="002375CC"/>
    <w:rsid w:val="0024046D"/>
    <w:rsid w:val="00240DE7"/>
    <w:rsid w:val="00241114"/>
    <w:rsid w:val="002423A9"/>
    <w:rsid w:val="00242AAB"/>
    <w:rsid w:val="00243E72"/>
    <w:rsid w:val="002442A7"/>
    <w:rsid w:val="002447FB"/>
    <w:rsid w:val="00244F8E"/>
    <w:rsid w:val="00245DA6"/>
    <w:rsid w:val="002466A2"/>
    <w:rsid w:val="002467F5"/>
    <w:rsid w:val="00246D5A"/>
    <w:rsid w:val="00246EE8"/>
    <w:rsid w:val="00251FC0"/>
    <w:rsid w:val="0025230D"/>
    <w:rsid w:val="00253C6B"/>
    <w:rsid w:val="00253EEF"/>
    <w:rsid w:val="002544C1"/>
    <w:rsid w:val="00255527"/>
    <w:rsid w:val="00255997"/>
    <w:rsid w:val="00255B4A"/>
    <w:rsid w:val="002564EE"/>
    <w:rsid w:val="00261CA1"/>
    <w:rsid w:val="0026210D"/>
    <w:rsid w:val="002622F1"/>
    <w:rsid w:val="00263BBB"/>
    <w:rsid w:val="00263CB0"/>
    <w:rsid w:val="00263FF7"/>
    <w:rsid w:val="0026706D"/>
    <w:rsid w:val="00267C94"/>
    <w:rsid w:val="002703E8"/>
    <w:rsid w:val="002745DD"/>
    <w:rsid w:val="002747AE"/>
    <w:rsid w:val="00274AB0"/>
    <w:rsid w:val="00274E78"/>
    <w:rsid w:val="00274E9C"/>
    <w:rsid w:val="00275EDC"/>
    <w:rsid w:val="00276022"/>
    <w:rsid w:val="0027673C"/>
    <w:rsid w:val="00276CFC"/>
    <w:rsid w:val="0028056C"/>
    <w:rsid w:val="00280B1B"/>
    <w:rsid w:val="0028135F"/>
    <w:rsid w:val="00281550"/>
    <w:rsid w:val="0028171E"/>
    <w:rsid w:val="00281A67"/>
    <w:rsid w:val="00281F85"/>
    <w:rsid w:val="00281FA1"/>
    <w:rsid w:val="0028234E"/>
    <w:rsid w:val="00283670"/>
    <w:rsid w:val="002843D5"/>
    <w:rsid w:val="002862FF"/>
    <w:rsid w:val="00286D8A"/>
    <w:rsid w:val="002871EE"/>
    <w:rsid w:val="00290885"/>
    <w:rsid w:val="00291E6D"/>
    <w:rsid w:val="002925D0"/>
    <w:rsid w:val="00292650"/>
    <w:rsid w:val="00292C26"/>
    <w:rsid w:val="002934BA"/>
    <w:rsid w:val="00293F2B"/>
    <w:rsid w:val="00294499"/>
    <w:rsid w:val="002952FB"/>
    <w:rsid w:val="00295DFC"/>
    <w:rsid w:val="00295E8A"/>
    <w:rsid w:val="002A0304"/>
    <w:rsid w:val="002A0365"/>
    <w:rsid w:val="002A0AC4"/>
    <w:rsid w:val="002A114B"/>
    <w:rsid w:val="002A2058"/>
    <w:rsid w:val="002A238E"/>
    <w:rsid w:val="002A26D0"/>
    <w:rsid w:val="002A28AB"/>
    <w:rsid w:val="002A5E8D"/>
    <w:rsid w:val="002A6476"/>
    <w:rsid w:val="002A671D"/>
    <w:rsid w:val="002A7024"/>
    <w:rsid w:val="002A7CB8"/>
    <w:rsid w:val="002B0A6D"/>
    <w:rsid w:val="002B21FE"/>
    <w:rsid w:val="002B4A75"/>
    <w:rsid w:val="002B6475"/>
    <w:rsid w:val="002B7DED"/>
    <w:rsid w:val="002C0AB2"/>
    <w:rsid w:val="002C0DDD"/>
    <w:rsid w:val="002C1775"/>
    <w:rsid w:val="002C1BCD"/>
    <w:rsid w:val="002C1E4A"/>
    <w:rsid w:val="002C27FC"/>
    <w:rsid w:val="002C2828"/>
    <w:rsid w:val="002C344F"/>
    <w:rsid w:val="002C3D93"/>
    <w:rsid w:val="002C3E19"/>
    <w:rsid w:val="002C3FBD"/>
    <w:rsid w:val="002C4CC4"/>
    <w:rsid w:val="002C5306"/>
    <w:rsid w:val="002D0A9B"/>
    <w:rsid w:val="002D17A4"/>
    <w:rsid w:val="002D332F"/>
    <w:rsid w:val="002D3744"/>
    <w:rsid w:val="002D4EF9"/>
    <w:rsid w:val="002D5182"/>
    <w:rsid w:val="002D5B66"/>
    <w:rsid w:val="002D668F"/>
    <w:rsid w:val="002E10C4"/>
    <w:rsid w:val="002E12D8"/>
    <w:rsid w:val="002E2786"/>
    <w:rsid w:val="002E4A21"/>
    <w:rsid w:val="002E4D93"/>
    <w:rsid w:val="002E508E"/>
    <w:rsid w:val="002E52EB"/>
    <w:rsid w:val="002E599F"/>
    <w:rsid w:val="002E5A81"/>
    <w:rsid w:val="002E6DD1"/>
    <w:rsid w:val="002E6EC8"/>
    <w:rsid w:val="002E7673"/>
    <w:rsid w:val="002F1BDE"/>
    <w:rsid w:val="002F1E8C"/>
    <w:rsid w:val="002F246C"/>
    <w:rsid w:val="002F2697"/>
    <w:rsid w:val="002F67F2"/>
    <w:rsid w:val="002F70BF"/>
    <w:rsid w:val="00300DA7"/>
    <w:rsid w:val="00302C14"/>
    <w:rsid w:val="00303AD4"/>
    <w:rsid w:val="00304696"/>
    <w:rsid w:val="00304847"/>
    <w:rsid w:val="00304875"/>
    <w:rsid w:val="00305DD2"/>
    <w:rsid w:val="003063CA"/>
    <w:rsid w:val="00306826"/>
    <w:rsid w:val="00307E45"/>
    <w:rsid w:val="00312900"/>
    <w:rsid w:val="00312DF5"/>
    <w:rsid w:val="0031652C"/>
    <w:rsid w:val="003169F0"/>
    <w:rsid w:val="00317150"/>
    <w:rsid w:val="003171C1"/>
    <w:rsid w:val="0032084B"/>
    <w:rsid w:val="003208FA"/>
    <w:rsid w:val="003215D8"/>
    <w:rsid w:val="00322FD4"/>
    <w:rsid w:val="003238E9"/>
    <w:rsid w:val="00323FDC"/>
    <w:rsid w:val="003248B8"/>
    <w:rsid w:val="003256DA"/>
    <w:rsid w:val="00325B55"/>
    <w:rsid w:val="003263FC"/>
    <w:rsid w:val="00326623"/>
    <w:rsid w:val="00327A0F"/>
    <w:rsid w:val="00327F29"/>
    <w:rsid w:val="00332A7A"/>
    <w:rsid w:val="00332D23"/>
    <w:rsid w:val="00332D85"/>
    <w:rsid w:val="00335596"/>
    <w:rsid w:val="0033582E"/>
    <w:rsid w:val="00336C88"/>
    <w:rsid w:val="0034035D"/>
    <w:rsid w:val="00341BCD"/>
    <w:rsid w:val="0034267B"/>
    <w:rsid w:val="0034366F"/>
    <w:rsid w:val="00343795"/>
    <w:rsid w:val="00344B73"/>
    <w:rsid w:val="003454C5"/>
    <w:rsid w:val="003461B8"/>
    <w:rsid w:val="00346B24"/>
    <w:rsid w:val="003472AA"/>
    <w:rsid w:val="00350F90"/>
    <w:rsid w:val="00351167"/>
    <w:rsid w:val="003511E4"/>
    <w:rsid w:val="003560C6"/>
    <w:rsid w:val="003601BD"/>
    <w:rsid w:val="00361442"/>
    <w:rsid w:val="0036285E"/>
    <w:rsid w:val="00362C01"/>
    <w:rsid w:val="00363E15"/>
    <w:rsid w:val="00364070"/>
    <w:rsid w:val="00365641"/>
    <w:rsid w:val="003671AC"/>
    <w:rsid w:val="003713EE"/>
    <w:rsid w:val="00372438"/>
    <w:rsid w:val="00372929"/>
    <w:rsid w:val="0037452F"/>
    <w:rsid w:val="00374AD2"/>
    <w:rsid w:val="00376B70"/>
    <w:rsid w:val="00377814"/>
    <w:rsid w:val="00377DCF"/>
    <w:rsid w:val="00380990"/>
    <w:rsid w:val="00381E4F"/>
    <w:rsid w:val="0038287A"/>
    <w:rsid w:val="003828E5"/>
    <w:rsid w:val="00383D7F"/>
    <w:rsid w:val="00383EDE"/>
    <w:rsid w:val="003841BD"/>
    <w:rsid w:val="00385732"/>
    <w:rsid w:val="00390E7B"/>
    <w:rsid w:val="00391221"/>
    <w:rsid w:val="00392879"/>
    <w:rsid w:val="003946FE"/>
    <w:rsid w:val="0039546E"/>
    <w:rsid w:val="00396078"/>
    <w:rsid w:val="003976EC"/>
    <w:rsid w:val="003A0A41"/>
    <w:rsid w:val="003A13D9"/>
    <w:rsid w:val="003A4082"/>
    <w:rsid w:val="003A5DBB"/>
    <w:rsid w:val="003A7A35"/>
    <w:rsid w:val="003B0C20"/>
    <w:rsid w:val="003B10B0"/>
    <w:rsid w:val="003B1E01"/>
    <w:rsid w:val="003B3642"/>
    <w:rsid w:val="003B38FF"/>
    <w:rsid w:val="003B3BF5"/>
    <w:rsid w:val="003B3F1A"/>
    <w:rsid w:val="003B45F5"/>
    <w:rsid w:val="003B57C6"/>
    <w:rsid w:val="003B6420"/>
    <w:rsid w:val="003B6D2A"/>
    <w:rsid w:val="003C01E0"/>
    <w:rsid w:val="003C1472"/>
    <w:rsid w:val="003C1E89"/>
    <w:rsid w:val="003C4926"/>
    <w:rsid w:val="003C4BDD"/>
    <w:rsid w:val="003C4E1F"/>
    <w:rsid w:val="003C668A"/>
    <w:rsid w:val="003D1131"/>
    <w:rsid w:val="003D1584"/>
    <w:rsid w:val="003D173B"/>
    <w:rsid w:val="003D190C"/>
    <w:rsid w:val="003D6100"/>
    <w:rsid w:val="003D6847"/>
    <w:rsid w:val="003D6DB1"/>
    <w:rsid w:val="003D7919"/>
    <w:rsid w:val="003E0E3F"/>
    <w:rsid w:val="003E2A38"/>
    <w:rsid w:val="003E2AF0"/>
    <w:rsid w:val="003E34FB"/>
    <w:rsid w:val="003E389B"/>
    <w:rsid w:val="003E3EC4"/>
    <w:rsid w:val="003E590B"/>
    <w:rsid w:val="003E6EF9"/>
    <w:rsid w:val="003E7C20"/>
    <w:rsid w:val="003F0205"/>
    <w:rsid w:val="003F02EA"/>
    <w:rsid w:val="003F1154"/>
    <w:rsid w:val="003F1F2A"/>
    <w:rsid w:val="003F1FB8"/>
    <w:rsid w:val="003F24B7"/>
    <w:rsid w:val="003F3271"/>
    <w:rsid w:val="003F405B"/>
    <w:rsid w:val="003F5D70"/>
    <w:rsid w:val="003F7591"/>
    <w:rsid w:val="003F76D2"/>
    <w:rsid w:val="0040080C"/>
    <w:rsid w:val="00401456"/>
    <w:rsid w:val="00401A19"/>
    <w:rsid w:val="00402A6C"/>
    <w:rsid w:val="004030F2"/>
    <w:rsid w:val="004031F2"/>
    <w:rsid w:val="004032BD"/>
    <w:rsid w:val="00403510"/>
    <w:rsid w:val="004039E9"/>
    <w:rsid w:val="00404793"/>
    <w:rsid w:val="00404870"/>
    <w:rsid w:val="00405B16"/>
    <w:rsid w:val="004065BF"/>
    <w:rsid w:val="00407FD3"/>
    <w:rsid w:val="00410B09"/>
    <w:rsid w:val="00410DAA"/>
    <w:rsid w:val="00411C63"/>
    <w:rsid w:val="00420F00"/>
    <w:rsid w:val="004223BA"/>
    <w:rsid w:val="00422711"/>
    <w:rsid w:val="004233EB"/>
    <w:rsid w:val="00423C56"/>
    <w:rsid w:val="00425104"/>
    <w:rsid w:val="00425744"/>
    <w:rsid w:val="00426D2F"/>
    <w:rsid w:val="00430366"/>
    <w:rsid w:val="00430B34"/>
    <w:rsid w:val="00431B9A"/>
    <w:rsid w:val="00431D67"/>
    <w:rsid w:val="004326A2"/>
    <w:rsid w:val="00434062"/>
    <w:rsid w:val="00435D52"/>
    <w:rsid w:val="004377F1"/>
    <w:rsid w:val="00440233"/>
    <w:rsid w:val="00441EF3"/>
    <w:rsid w:val="004426CF"/>
    <w:rsid w:val="00443A26"/>
    <w:rsid w:val="00445B17"/>
    <w:rsid w:val="00446A9C"/>
    <w:rsid w:val="00447BD8"/>
    <w:rsid w:val="00451B50"/>
    <w:rsid w:val="0045368A"/>
    <w:rsid w:val="0045504A"/>
    <w:rsid w:val="00461503"/>
    <w:rsid w:val="00461B19"/>
    <w:rsid w:val="00462AEF"/>
    <w:rsid w:val="00462C0C"/>
    <w:rsid w:val="00463647"/>
    <w:rsid w:val="00465063"/>
    <w:rsid w:val="0046566F"/>
    <w:rsid w:val="00465A47"/>
    <w:rsid w:val="00466C5E"/>
    <w:rsid w:val="004673B5"/>
    <w:rsid w:val="00471FAD"/>
    <w:rsid w:val="00472851"/>
    <w:rsid w:val="004733A4"/>
    <w:rsid w:val="00474CDF"/>
    <w:rsid w:val="00475655"/>
    <w:rsid w:val="00476E57"/>
    <w:rsid w:val="00482C78"/>
    <w:rsid w:val="00482E1A"/>
    <w:rsid w:val="00482EA2"/>
    <w:rsid w:val="00483121"/>
    <w:rsid w:val="00483FDB"/>
    <w:rsid w:val="00485635"/>
    <w:rsid w:val="00485A0F"/>
    <w:rsid w:val="00485BFA"/>
    <w:rsid w:val="00485EFD"/>
    <w:rsid w:val="004878F3"/>
    <w:rsid w:val="00490407"/>
    <w:rsid w:val="00491316"/>
    <w:rsid w:val="00492ABA"/>
    <w:rsid w:val="004937B6"/>
    <w:rsid w:val="00494043"/>
    <w:rsid w:val="004948DA"/>
    <w:rsid w:val="0049626E"/>
    <w:rsid w:val="004A01BD"/>
    <w:rsid w:val="004A5E8C"/>
    <w:rsid w:val="004B039F"/>
    <w:rsid w:val="004B380E"/>
    <w:rsid w:val="004B494C"/>
    <w:rsid w:val="004C0355"/>
    <w:rsid w:val="004C0804"/>
    <w:rsid w:val="004C221A"/>
    <w:rsid w:val="004C3238"/>
    <w:rsid w:val="004C3EE8"/>
    <w:rsid w:val="004C4ABE"/>
    <w:rsid w:val="004C518C"/>
    <w:rsid w:val="004C5C48"/>
    <w:rsid w:val="004C7605"/>
    <w:rsid w:val="004C7B37"/>
    <w:rsid w:val="004D0013"/>
    <w:rsid w:val="004D157C"/>
    <w:rsid w:val="004D35FE"/>
    <w:rsid w:val="004D6415"/>
    <w:rsid w:val="004E09D4"/>
    <w:rsid w:val="004E1E2D"/>
    <w:rsid w:val="004E1E94"/>
    <w:rsid w:val="004E228E"/>
    <w:rsid w:val="004E2C49"/>
    <w:rsid w:val="004E469C"/>
    <w:rsid w:val="004E5905"/>
    <w:rsid w:val="004E7593"/>
    <w:rsid w:val="004F027C"/>
    <w:rsid w:val="004F0813"/>
    <w:rsid w:val="004F267F"/>
    <w:rsid w:val="004F31A7"/>
    <w:rsid w:val="004F4211"/>
    <w:rsid w:val="004F42C9"/>
    <w:rsid w:val="004F453D"/>
    <w:rsid w:val="004F6D29"/>
    <w:rsid w:val="004F731B"/>
    <w:rsid w:val="00500C94"/>
    <w:rsid w:val="00501DBE"/>
    <w:rsid w:val="005023F7"/>
    <w:rsid w:val="00503988"/>
    <w:rsid w:val="005040CC"/>
    <w:rsid w:val="005046ED"/>
    <w:rsid w:val="00504AD3"/>
    <w:rsid w:val="00505C97"/>
    <w:rsid w:val="00507115"/>
    <w:rsid w:val="00507D84"/>
    <w:rsid w:val="00511AC5"/>
    <w:rsid w:val="00513641"/>
    <w:rsid w:val="00514135"/>
    <w:rsid w:val="005147C3"/>
    <w:rsid w:val="00514DC5"/>
    <w:rsid w:val="00515754"/>
    <w:rsid w:val="00516011"/>
    <w:rsid w:val="0051764F"/>
    <w:rsid w:val="00520390"/>
    <w:rsid w:val="00522ACC"/>
    <w:rsid w:val="00524493"/>
    <w:rsid w:val="00525236"/>
    <w:rsid w:val="0052662D"/>
    <w:rsid w:val="00526F65"/>
    <w:rsid w:val="00527106"/>
    <w:rsid w:val="00531E2A"/>
    <w:rsid w:val="00531FC8"/>
    <w:rsid w:val="0053383E"/>
    <w:rsid w:val="00533D6D"/>
    <w:rsid w:val="00534A41"/>
    <w:rsid w:val="005354B5"/>
    <w:rsid w:val="00535832"/>
    <w:rsid w:val="005377FE"/>
    <w:rsid w:val="005405CF"/>
    <w:rsid w:val="00541CB9"/>
    <w:rsid w:val="005420F1"/>
    <w:rsid w:val="00542CF3"/>
    <w:rsid w:val="00543246"/>
    <w:rsid w:val="0054365A"/>
    <w:rsid w:val="0054535A"/>
    <w:rsid w:val="005463D5"/>
    <w:rsid w:val="00547748"/>
    <w:rsid w:val="0055048A"/>
    <w:rsid w:val="0055084D"/>
    <w:rsid w:val="00553256"/>
    <w:rsid w:val="00554B19"/>
    <w:rsid w:val="0055654D"/>
    <w:rsid w:val="0056054B"/>
    <w:rsid w:val="005620AE"/>
    <w:rsid w:val="00565F4A"/>
    <w:rsid w:val="005665E7"/>
    <w:rsid w:val="00566A17"/>
    <w:rsid w:val="00567BBF"/>
    <w:rsid w:val="00567D75"/>
    <w:rsid w:val="005703EB"/>
    <w:rsid w:val="005709BF"/>
    <w:rsid w:val="00571CD5"/>
    <w:rsid w:val="00574F5E"/>
    <w:rsid w:val="005750D8"/>
    <w:rsid w:val="00575FB4"/>
    <w:rsid w:val="005773C6"/>
    <w:rsid w:val="00577E63"/>
    <w:rsid w:val="00577FF9"/>
    <w:rsid w:val="00580252"/>
    <w:rsid w:val="005820BE"/>
    <w:rsid w:val="00582A44"/>
    <w:rsid w:val="00582A7F"/>
    <w:rsid w:val="005834C1"/>
    <w:rsid w:val="00583CF6"/>
    <w:rsid w:val="005844C2"/>
    <w:rsid w:val="0058623A"/>
    <w:rsid w:val="005867CE"/>
    <w:rsid w:val="00586F46"/>
    <w:rsid w:val="00587073"/>
    <w:rsid w:val="0059071D"/>
    <w:rsid w:val="0059142D"/>
    <w:rsid w:val="005927DE"/>
    <w:rsid w:val="00596587"/>
    <w:rsid w:val="00597713"/>
    <w:rsid w:val="005A0970"/>
    <w:rsid w:val="005A2FB9"/>
    <w:rsid w:val="005A3B96"/>
    <w:rsid w:val="005A43D8"/>
    <w:rsid w:val="005A6014"/>
    <w:rsid w:val="005A754E"/>
    <w:rsid w:val="005A77F3"/>
    <w:rsid w:val="005A7D1C"/>
    <w:rsid w:val="005A7D76"/>
    <w:rsid w:val="005B047B"/>
    <w:rsid w:val="005B2CCC"/>
    <w:rsid w:val="005B411D"/>
    <w:rsid w:val="005B4BFF"/>
    <w:rsid w:val="005B502F"/>
    <w:rsid w:val="005C033C"/>
    <w:rsid w:val="005C1DFF"/>
    <w:rsid w:val="005C225D"/>
    <w:rsid w:val="005C3E97"/>
    <w:rsid w:val="005C3F4C"/>
    <w:rsid w:val="005C48C5"/>
    <w:rsid w:val="005C771D"/>
    <w:rsid w:val="005D4305"/>
    <w:rsid w:val="005D483B"/>
    <w:rsid w:val="005D61C4"/>
    <w:rsid w:val="005D72B2"/>
    <w:rsid w:val="005E018B"/>
    <w:rsid w:val="005E02A6"/>
    <w:rsid w:val="005E1638"/>
    <w:rsid w:val="005E1EE3"/>
    <w:rsid w:val="005E2E44"/>
    <w:rsid w:val="005E3F8F"/>
    <w:rsid w:val="005E440B"/>
    <w:rsid w:val="005E5167"/>
    <w:rsid w:val="005E61AF"/>
    <w:rsid w:val="005E7CFB"/>
    <w:rsid w:val="005F033F"/>
    <w:rsid w:val="005F327E"/>
    <w:rsid w:val="005F5F90"/>
    <w:rsid w:val="005F6B9E"/>
    <w:rsid w:val="005F7007"/>
    <w:rsid w:val="005F7B6E"/>
    <w:rsid w:val="00602229"/>
    <w:rsid w:val="006028FF"/>
    <w:rsid w:val="00603B9D"/>
    <w:rsid w:val="00604EC1"/>
    <w:rsid w:val="006058DF"/>
    <w:rsid w:val="006077D8"/>
    <w:rsid w:val="00607A09"/>
    <w:rsid w:val="0061069D"/>
    <w:rsid w:val="00610ABD"/>
    <w:rsid w:val="00611271"/>
    <w:rsid w:val="006113F4"/>
    <w:rsid w:val="0061235E"/>
    <w:rsid w:val="0061311E"/>
    <w:rsid w:val="00613520"/>
    <w:rsid w:val="00613722"/>
    <w:rsid w:val="006142C4"/>
    <w:rsid w:val="00614C91"/>
    <w:rsid w:val="006154A1"/>
    <w:rsid w:val="00616621"/>
    <w:rsid w:val="00617869"/>
    <w:rsid w:val="00617B91"/>
    <w:rsid w:val="00621D13"/>
    <w:rsid w:val="00622A84"/>
    <w:rsid w:val="00624DBF"/>
    <w:rsid w:val="00624FAE"/>
    <w:rsid w:val="006263C5"/>
    <w:rsid w:val="00630C38"/>
    <w:rsid w:val="0063231E"/>
    <w:rsid w:val="00633AAB"/>
    <w:rsid w:val="00633BF0"/>
    <w:rsid w:val="00633E38"/>
    <w:rsid w:val="00633F36"/>
    <w:rsid w:val="00640073"/>
    <w:rsid w:val="006417C8"/>
    <w:rsid w:val="006417FC"/>
    <w:rsid w:val="00642819"/>
    <w:rsid w:val="006458E5"/>
    <w:rsid w:val="00646100"/>
    <w:rsid w:val="00647705"/>
    <w:rsid w:val="00647898"/>
    <w:rsid w:val="006507CA"/>
    <w:rsid w:val="006526EA"/>
    <w:rsid w:val="00652860"/>
    <w:rsid w:val="00653F69"/>
    <w:rsid w:val="0065428B"/>
    <w:rsid w:val="006546A7"/>
    <w:rsid w:val="006559D2"/>
    <w:rsid w:val="00656A06"/>
    <w:rsid w:val="00656B8E"/>
    <w:rsid w:val="006574FD"/>
    <w:rsid w:val="00660FF3"/>
    <w:rsid w:val="0066312B"/>
    <w:rsid w:val="0066336C"/>
    <w:rsid w:val="006641C8"/>
    <w:rsid w:val="00667767"/>
    <w:rsid w:val="00667889"/>
    <w:rsid w:val="00667F52"/>
    <w:rsid w:val="00670253"/>
    <w:rsid w:val="00670D8B"/>
    <w:rsid w:val="00671400"/>
    <w:rsid w:val="00672317"/>
    <w:rsid w:val="00672629"/>
    <w:rsid w:val="00672749"/>
    <w:rsid w:val="0067286C"/>
    <w:rsid w:val="00673EFF"/>
    <w:rsid w:val="006745E5"/>
    <w:rsid w:val="006748E9"/>
    <w:rsid w:val="00674AAC"/>
    <w:rsid w:val="00675DF1"/>
    <w:rsid w:val="00675E11"/>
    <w:rsid w:val="00680592"/>
    <w:rsid w:val="00681027"/>
    <w:rsid w:val="00682495"/>
    <w:rsid w:val="006839BF"/>
    <w:rsid w:val="00685272"/>
    <w:rsid w:val="0068533C"/>
    <w:rsid w:val="00685733"/>
    <w:rsid w:val="006859CC"/>
    <w:rsid w:val="0068648A"/>
    <w:rsid w:val="006867AF"/>
    <w:rsid w:val="00690994"/>
    <w:rsid w:val="00691E21"/>
    <w:rsid w:val="0069413A"/>
    <w:rsid w:val="006959B3"/>
    <w:rsid w:val="006964EC"/>
    <w:rsid w:val="006964F3"/>
    <w:rsid w:val="006A049C"/>
    <w:rsid w:val="006A166A"/>
    <w:rsid w:val="006A1EE4"/>
    <w:rsid w:val="006A2EDD"/>
    <w:rsid w:val="006A314B"/>
    <w:rsid w:val="006A36E2"/>
    <w:rsid w:val="006A3C26"/>
    <w:rsid w:val="006A44B5"/>
    <w:rsid w:val="006A47D0"/>
    <w:rsid w:val="006A4BE2"/>
    <w:rsid w:val="006A4D71"/>
    <w:rsid w:val="006A506D"/>
    <w:rsid w:val="006A5FC0"/>
    <w:rsid w:val="006A663B"/>
    <w:rsid w:val="006A67AF"/>
    <w:rsid w:val="006A72B3"/>
    <w:rsid w:val="006B08E4"/>
    <w:rsid w:val="006B0F61"/>
    <w:rsid w:val="006B21DA"/>
    <w:rsid w:val="006B237A"/>
    <w:rsid w:val="006B3DEA"/>
    <w:rsid w:val="006B4D2B"/>
    <w:rsid w:val="006B4E6A"/>
    <w:rsid w:val="006B585F"/>
    <w:rsid w:val="006C0A23"/>
    <w:rsid w:val="006C225F"/>
    <w:rsid w:val="006C253B"/>
    <w:rsid w:val="006C27FE"/>
    <w:rsid w:val="006C4E41"/>
    <w:rsid w:val="006C7303"/>
    <w:rsid w:val="006C7FC6"/>
    <w:rsid w:val="006D00DC"/>
    <w:rsid w:val="006D0DD7"/>
    <w:rsid w:val="006D176B"/>
    <w:rsid w:val="006D35F2"/>
    <w:rsid w:val="006D5279"/>
    <w:rsid w:val="006D6780"/>
    <w:rsid w:val="006D6F6C"/>
    <w:rsid w:val="006D74DD"/>
    <w:rsid w:val="006E18F8"/>
    <w:rsid w:val="006E1D0D"/>
    <w:rsid w:val="006E2D3D"/>
    <w:rsid w:val="006E31A3"/>
    <w:rsid w:val="006E3B3D"/>
    <w:rsid w:val="006E41B5"/>
    <w:rsid w:val="006E45E7"/>
    <w:rsid w:val="006E4DA3"/>
    <w:rsid w:val="006E4DBC"/>
    <w:rsid w:val="006E5989"/>
    <w:rsid w:val="006E6D53"/>
    <w:rsid w:val="006F0903"/>
    <w:rsid w:val="006F11B7"/>
    <w:rsid w:val="006F217F"/>
    <w:rsid w:val="006F226A"/>
    <w:rsid w:val="006F2938"/>
    <w:rsid w:val="006F40BB"/>
    <w:rsid w:val="006F475B"/>
    <w:rsid w:val="006F6466"/>
    <w:rsid w:val="006F6616"/>
    <w:rsid w:val="006F6A1F"/>
    <w:rsid w:val="007020DC"/>
    <w:rsid w:val="00703FE1"/>
    <w:rsid w:val="0070469F"/>
    <w:rsid w:val="00704936"/>
    <w:rsid w:val="007055D2"/>
    <w:rsid w:val="00706401"/>
    <w:rsid w:val="00707909"/>
    <w:rsid w:val="007105F4"/>
    <w:rsid w:val="0071199A"/>
    <w:rsid w:val="00713893"/>
    <w:rsid w:val="00717535"/>
    <w:rsid w:val="00717DE5"/>
    <w:rsid w:val="007200E2"/>
    <w:rsid w:val="007206D3"/>
    <w:rsid w:val="00720E8D"/>
    <w:rsid w:val="00722E12"/>
    <w:rsid w:val="00724771"/>
    <w:rsid w:val="00725D77"/>
    <w:rsid w:val="00727131"/>
    <w:rsid w:val="007304B1"/>
    <w:rsid w:val="0073080D"/>
    <w:rsid w:val="00730930"/>
    <w:rsid w:val="00732A46"/>
    <w:rsid w:val="00733264"/>
    <w:rsid w:val="00737479"/>
    <w:rsid w:val="0074013A"/>
    <w:rsid w:val="00741850"/>
    <w:rsid w:val="00743F22"/>
    <w:rsid w:val="0074560B"/>
    <w:rsid w:val="007456AA"/>
    <w:rsid w:val="007456C1"/>
    <w:rsid w:val="00746C39"/>
    <w:rsid w:val="007473BF"/>
    <w:rsid w:val="00747936"/>
    <w:rsid w:val="00750F46"/>
    <w:rsid w:val="007510C9"/>
    <w:rsid w:val="00752698"/>
    <w:rsid w:val="00752A3B"/>
    <w:rsid w:val="00752C3E"/>
    <w:rsid w:val="00752FAF"/>
    <w:rsid w:val="00754523"/>
    <w:rsid w:val="0075511E"/>
    <w:rsid w:val="00756AFA"/>
    <w:rsid w:val="00756D69"/>
    <w:rsid w:val="007616D9"/>
    <w:rsid w:val="007626BE"/>
    <w:rsid w:val="00763672"/>
    <w:rsid w:val="00763A73"/>
    <w:rsid w:val="007647C8"/>
    <w:rsid w:val="00767248"/>
    <w:rsid w:val="00772436"/>
    <w:rsid w:val="00774165"/>
    <w:rsid w:val="007745CA"/>
    <w:rsid w:val="00777186"/>
    <w:rsid w:val="007814FF"/>
    <w:rsid w:val="00784262"/>
    <w:rsid w:val="007855C5"/>
    <w:rsid w:val="00787177"/>
    <w:rsid w:val="00790D73"/>
    <w:rsid w:val="00791489"/>
    <w:rsid w:val="00792087"/>
    <w:rsid w:val="007926B0"/>
    <w:rsid w:val="007929AE"/>
    <w:rsid w:val="00793EA1"/>
    <w:rsid w:val="0079435A"/>
    <w:rsid w:val="00794BED"/>
    <w:rsid w:val="00796731"/>
    <w:rsid w:val="007A024E"/>
    <w:rsid w:val="007A084E"/>
    <w:rsid w:val="007A1050"/>
    <w:rsid w:val="007A19DD"/>
    <w:rsid w:val="007A1B27"/>
    <w:rsid w:val="007A1CA7"/>
    <w:rsid w:val="007A2706"/>
    <w:rsid w:val="007A2A92"/>
    <w:rsid w:val="007A2C29"/>
    <w:rsid w:val="007A3A47"/>
    <w:rsid w:val="007A4450"/>
    <w:rsid w:val="007A7448"/>
    <w:rsid w:val="007A79A2"/>
    <w:rsid w:val="007B25C3"/>
    <w:rsid w:val="007B4CD2"/>
    <w:rsid w:val="007B4E56"/>
    <w:rsid w:val="007B54E1"/>
    <w:rsid w:val="007B5E5A"/>
    <w:rsid w:val="007B7399"/>
    <w:rsid w:val="007B7AB7"/>
    <w:rsid w:val="007B7EF3"/>
    <w:rsid w:val="007C0D2E"/>
    <w:rsid w:val="007C1C88"/>
    <w:rsid w:val="007C2535"/>
    <w:rsid w:val="007C308F"/>
    <w:rsid w:val="007C3930"/>
    <w:rsid w:val="007C3AC9"/>
    <w:rsid w:val="007C3D95"/>
    <w:rsid w:val="007C553E"/>
    <w:rsid w:val="007C558D"/>
    <w:rsid w:val="007C5985"/>
    <w:rsid w:val="007C62D9"/>
    <w:rsid w:val="007C65DF"/>
    <w:rsid w:val="007C795B"/>
    <w:rsid w:val="007D0216"/>
    <w:rsid w:val="007D04E2"/>
    <w:rsid w:val="007D18C5"/>
    <w:rsid w:val="007D1D6A"/>
    <w:rsid w:val="007D22DA"/>
    <w:rsid w:val="007D4209"/>
    <w:rsid w:val="007D6B40"/>
    <w:rsid w:val="007D770C"/>
    <w:rsid w:val="007E0597"/>
    <w:rsid w:val="007E1545"/>
    <w:rsid w:val="007E1E8C"/>
    <w:rsid w:val="007E45F7"/>
    <w:rsid w:val="007E4F07"/>
    <w:rsid w:val="007E52F3"/>
    <w:rsid w:val="007E5E5F"/>
    <w:rsid w:val="007E615E"/>
    <w:rsid w:val="007E739C"/>
    <w:rsid w:val="007E787D"/>
    <w:rsid w:val="007F0EEA"/>
    <w:rsid w:val="007F18E5"/>
    <w:rsid w:val="007F2673"/>
    <w:rsid w:val="007F2AE7"/>
    <w:rsid w:val="007F2F0C"/>
    <w:rsid w:val="007F4A7D"/>
    <w:rsid w:val="007F5668"/>
    <w:rsid w:val="007F5ED9"/>
    <w:rsid w:val="007F7170"/>
    <w:rsid w:val="008006E1"/>
    <w:rsid w:val="00800759"/>
    <w:rsid w:val="0080299A"/>
    <w:rsid w:val="00803676"/>
    <w:rsid w:val="00803BE4"/>
    <w:rsid w:val="008046CD"/>
    <w:rsid w:val="00805060"/>
    <w:rsid w:val="008058FA"/>
    <w:rsid w:val="00806A17"/>
    <w:rsid w:val="00810056"/>
    <w:rsid w:val="00811188"/>
    <w:rsid w:val="00811EED"/>
    <w:rsid w:val="00813624"/>
    <w:rsid w:val="00813E03"/>
    <w:rsid w:val="00814B39"/>
    <w:rsid w:val="008150CA"/>
    <w:rsid w:val="00815C74"/>
    <w:rsid w:val="00816164"/>
    <w:rsid w:val="00816643"/>
    <w:rsid w:val="00816B97"/>
    <w:rsid w:val="00817EFB"/>
    <w:rsid w:val="0082344A"/>
    <w:rsid w:val="00826878"/>
    <w:rsid w:val="00827949"/>
    <w:rsid w:val="00831631"/>
    <w:rsid w:val="008319F3"/>
    <w:rsid w:val="0083214E"/>
    <w:rsid w:val="00834113"/>
    <w:rsid w:val="00834AC6"/>
    <w:rsid w:val="00835FCA"/>
    <w:rsid w:val="00836D07"/>
    <w:rsid w:val="008416C1"/>
    <w:rsid w:val="00841821"/>
    <w:rsid w:val="00841A6F"/>
    <w:rsid w:val="00841D98"/>
    <w:rsid w:val="008422EE"/>
    <w:rsid w:val="0084379D"/>
    <w:rsid w:val="00843DE6"/>
    <w:rsid w:val="00844645"/>
    <w:rsid w:val="0084484E"/>
    <w:rsid w:val="00846071"/>
    <w:rsid w:val="00846293"/>
    <w:rsid w:val="00847ABE"/>
    <w:rsid w:val="00847E50"/>
    <w:rsid w:val="0085036A"/>
    <w:rsid w:val="008520E8"/>
    <w:rsid w:val="00852C5A"/>
    <w:rsid w:val="00853FDA"/>
    <w:rsid w:val="00854C16"/>
    <w:rsid w:val="008565C0"/>
    <w:rsid w:val="00857C14"/>
    <w:rsid w:val="0086001A"/>
    <w:rsid w:val="00862CAE"/>
    <w:rsid w:val="0086311F"/>
    <w:rsid w:val="00863168"/>
    <w:rsid w:val="00865284"/>
    <w:rsid w:val="008668C6"/>
    <w:rsid w:val="00866B0B"/>
    <w:rsid w:val="0086749D"/>
    <w:rsid w:val="008708FD"/>
    <w:rsid w:val="00870AB4"/>
    <w:rsid w:val="00871CB4"/>
    <w:rsid w:val="00871CBC"/>
    <w:rsid w:val="00872422"/>
    <w:rsid w:val="00872C51"/>
    <w:rsid w:val="008751CE"/>
    <w:rsid w:val="00875556"/>
    <w:rsid w:val="008815EC"/>
    <w:rsid w:val="008825B7"/>
    <w:rsid w:val="0088326E"/>
    <w:rsid w:val="008863EC"/>
    <w:rsid w:val="00887A1E"/>
    <w:rsid w:val="00887BAC"/>
    <w:rsid w:val="00887D78"/>
    <w:rsid w:val="00887E77"/>
    <w:rsid w:val="00892F1C"/>
    <w:rsid w:val="008939B4"/>
    <w:rsid w:val="00893CC3"/>
    <w:rsid w:val="0089452E"/>
    <w:rsid w:val="008948F8"/>
    <w:rsid w:val="00895110"/>
    <w:rsid w:val="008952F7"/>
    <w:rsid w:val="008958E3"/>
    <w:rsid w:val="00896EFD"/>
    <w:rsid w:val="008A0461"/>
    <w:rsid w:val="008A4491"/>
    <w:rsid w:val="008A5929"/>
    <w:rsid w:val="008A6BD9"/>
    <w:rsid w:val="008A6F2D"/>
    <w:rsid w:val="008A7FA6"/>
    <w:rsid w:val="008B12E9"/>
    <w:rsid w:val="008B1881"/>
    <w:rsid w:val="008B2EDC"/>
    <w:rsid w:val="008B5F3A"/>
    <w:rsid w:val="008B625B"/>
    <w:rsid w:val="008B767E"/>
    <w:rsid w:val="008B7983"/>
    <w:rsid w:val="008C0EF4"/>
    <w:rsid w:val="008C1D6F"/>
    <w:rsid w:val="008C25AE"/>
    <w:rsid w:val="008C2A5A"/>
    <w:rsid w:val="008C3A03"/>
    <w:rsid w:val="008C3A41"/>
    <w:rsid w:val="008C4F0F"/>
    <w:rsid w:val="008C52CF"/>
    <w:rsid w:val="008C5A87"/>
    <w:rsid w:val="008C6465"/>
    <w:rsid w:val="008C6704"/>
    <w:rsid w:val="008C6D01"/>
    <w:rsid w:val="008D0A58"/>
    <w:rsid w:val="008D0FA3"/>
    <w:rsid w:val="008D3D09"/>
    <w:rsid w:val="008D4574"/>
    <w:rsid w:val="008D663B"/>
    <w:rsid w:val="008D714E"/>
    <w:rsid w:val="008D7941"/>
    <w:rsid w:val="008D7A5A"/>
    <w:rsid w:val="008E0856"/>
    <w:rsid w:val="008E1216"/>
    <w:rsid w:val="008E218C"/>
    <w:rsid w:val="008E4520"/>
    <w:rsid w:val="008E71B1"/>
    <w:rsid w:val="008E771A"/>
    <w:rsid w:val="008E7B56"/>
    <w:rsid w:val="008E7E8E"/>
    <w:rsid w:val="008E7FEB"/>
    <w:rsid w:val="008F10D0"/>
    <w:rsid w:val="008F1777"/>
    <w:rsid w:val="008F1B8F"/>
    <w:rsid w:val="008F21FB"/>
    <w:rsid w:val="008F4EB9"/>
    <w:rsid w:val="008F5A83"/>
    <w:rsid w:val="008F5B3F"/>
    <w:rsid w:val="008F6499"/>
    <w:rsid w:val="008F7EC2"/>
    <w:rsid w:val="008F7F71"/>
    <w:rsid w:val="00900126"/>
    <w:rsid w:val="009034A4"/>
    <w:rsid w:val="0090355B"/>
    <w:rsid w:val="00903821"/>
    <w:rsid w:val="009054AB"/>
    <w:rsid w:val="009077EE"/>
    <w:rsid w:val="00907866"/>
    <w:rsid w:val="00907FD9"/>
    <w:rsid w:val="009117CB"/>
    <w:rsid w:val="00912183"/>
    <w:rsid w:val="00913355"/>
    <w:rsid w:val="00913819"/>
    <w:rsid w:val="00915260"/>
    <w:rsid w:val="00916CB5"/>
    <w:rsid w:val="009175D2"/>
    <w:rsid w:val="00917CF6"/>
    <w:rsid w:val="00920575"/>
    <w:rsid w:val="00920C0C"/>
    <w:rsid w:val="00921C6E"/>
    <w:rsid w:val="009223E5"/>
    <w:rsid w:val="00922900"/>
    <w:rsid w:val="00923246"/>
    <w:rsid w:val="00923800"/>
    <w:rsid w:val="00923EC4"/>
    <w:rsid w:val="0092445C"/>
    <w:rsid w:val="009276AF"/>
    <w:rsid w:val="00930348"/>
    <w:rsid w:val="00931196"/>
    <w:rsid w:val="009311A7"/>
    <w:rsid w:val="009316F2"/>
    <w:rsid w:val="00932B78"/>
    <w:rsid w:val="00933959"/>
    <w:rsid w:val="009355B5"/>
    <w:rsid w:val="00935EE9"/>
    <w:rsid w:val="0093728B"/>
    <w:rsid w:val="00937378"/>
    <w:rsid w:val="009375A4"/>
    <w:rsid w:val="00940270"/>
    <w:rsid w:val="00940335"/>
    <w:rsid w:val="00940804"/>
    <w:rsid w:val="00940CAD"/>
    <w:rsid w:val="00942004"/>
    <w:rsid w:val="00942800"/>
    <w:rsid w:val="00942A1A"/>
    <w:rsid w:val="00942B51"/>
    <w:rsid w:val="00943F23"/>
    <w:rsid w:val="00952A4E"/>
    <w:rsid w:val="00952BBB"/>
    <w:rsid w:val="00953331"/>
    <w:rsid w:val="0095420E"/>
    <w:rsid w:val="00955742"/>
    <w:rsid w:val="00955F8E"/>
    <w:rsid w:val="009562D0"/>
    <w:rsid w:val="009565A7"/>
    <w:rsid w:val="00956FFF"/>
    <w:rsid w:val="009573FE"/>
    <w:rsid w:val="0096182C"/>
    <w:rsid w:val="00961A49"/>
    <w:rsid w:val="0096269C"/>
    <w:rsid w:val="00963732"/>
    <w:rsid w:val="009637BF"/>
    <w:rsid w:val="00964C71"/>
    <w:rsid w:val="00967490"/>
    <w:rsid w:val="0097051C"/>
    <w:rsid w:val="00970E4C"/>
    <w:rsid w:val="009711C4"/>
    <w:rsid w:val="009714E6"/>
    <w:rsid w:val="009722F9"/>
    <w:rsid w:val="009725A8"/>
    <w:rsid w:val="00973463"/>
    <w:rsid w:val="00974593"/>
    <w:rsid w:val="00975B04"/>
    <w:rsid w:val="009768E6"/>
    <w:rsid w:val="00977041"/>
    <w:rsid w:val="009771D6"/>
    <w:rsid w:val="00980E8C"/>
    <w:rsid w:val="0098183A"/>
    <w:rsid w:val="00981C47"/>
    <w:rsid w:val="0098246A"/>
    <w:rsid w:val="009827EF"/>
    <w:rsid w:val="00983F5A"/>
    <w:rsid w:val="009840B7"/>
    <w:rsid w:val="00984515"/>
    <w:rsid w:val="00984824"/>
    <w:rsid w:val="00985C9B"/>
    <w:rsid w:val="009870C7"/>
    <w:rsid w:val="00987DFD"/>
    <w:rsid w:val="0099016D"/>
    <w:rsid w:val="00990A60"/>
    <w:rsid w:val="00992371"/>
    <w:rsid w:val="00993CAF"/>
    <w:rsid w:val="00993D33"/>
    <w:rsid w:val="00995A30"/>
    <w:rsid w:val="009972BA"/>
    <w:rsid w:val="009A28AF"/>
    <w:rsid w:val="009A4D97"/>
    <w:rsid w:val="009A577A"/>
    <w:rsid w:val="009A5989"/>
    <w:rsid w:val="009A6170"/>
    <w:rsid w:val="009A6718"/>
    <w:rsid w:val="009A714F"/>
    <w:rsid w:val="009A75C5"/>
    <w:rsid w:val="009B039F"/>
    <w:rsid w:val="009B2351"/>
    <w:rsid w:val="009B27C1"/>
    <w:rsid w:val="009B2A5D"/>
    <w:rsid w:val="009B3223"/>
    <w:rsid w:val="009B3380"/>
    <w:rsid w:val="009B3BB6"/>
    <w:rsid w:val="009B4F15"/>
    <w:rsid w:val="009B5507"/>
    <w:rsid w:val="009B5522"/>
    <w:rsid w:val="009C16E7"/>
    <w:rsid w:val="009C2345"/>
    <w:rsid w:val="009C2890"/>
    <w:rsid w:val="009C5CD3"/>
    <w:rsid w:val="009D34A6"/>
    <w:rsid w:val="009D4915"/>
    <w:rsid w:val="009D50AF"/>
    <w:rsid w:val="009D5B61"/>
    <w:rsid w:val="009D5E09"/>
    <w:rsid w:val="009D63B0"/>
    <w:rsid w:val="009E04B5"/>
    <w:rsid w:val="009E0B00"/>
    <w:rsid w:val="009E15B2"/>
    <w:rsid w:val="009E1BA9"/>
    <w:rsid w:val="009E1E44"/>
    <w:rsid w:val="009E2F72"/>
    <w:rsid w:val="009E3529"/>
    <w:rsid w:val="009E4CDB"/>
    <w:rsid w:val="009E4DBA"/>
    <w:rsid w:val="009E5884"/>
    <w:rsid w:val="009E6F0E"/>
    <w:rsid w:val="009E6F61"/>
    <w:rsid w:val="009F02DC"/>
    <w:rsid w:val="009F064E"/>
    <w:rsid w:val="009F07E1"/>
    <w:rsid w:val="009F1FDE"/>
    <w:rsid w:val="009F223C"/>
    <w:rsid w:val="009F2D69"/>
    <w:rsid w:val="009F3E90"/>
    <w:rsid w:val="009F4D29"/>
    <w:rsid w:val="009F513D"/>
    <w:rsid w:val="009F6065"/>
    <w:rsid w:val="009F7285"/>
    <w:rsid w:val="009F7B76"/>
    <w:rsid w:val="00A01726"/>
    <w:rsid w:val="00A0236A"/>
    <w:rsid w:val="00A0262E"/>
    <w:rsid w:val="00A03F48"/>
    <w:rsid w:val="00A0416E"/>
    <w:rsid w:val="00A044A2"/>
    <w:rsid w:val="00A048BC"/>
    <w:rsid w:val="00A048D5"/>
    <w:rsid w:val="00A0607A"/>
    <w:rsid w:val="00A12DF9"/>
    <w:rsid w:val="00A144B3"/>
    <w:rsid w:val="00A14DF8"/>
    <w:rsid w:val="00A151D8"/>
    <w:rsid w:val="00A15E61"/>
    <w:rsid w:val="00A16080"/>
    <w:rsid w:val="00A175CA"/>
    <w:rsid w:val="00A20422"/>
    <w:rsid w:val="00A20E1A"/>
    <w:rsid w:val="00A22D77"/>
    <w:rsid w:val="00A245A5"/>
    <w:rsid w:val="00A24866"/>
    <w:rsid w:val="00A25049"/>
    <w:rsid w:val="00A26EBB"/>
    <w:rsid w:val="00A27577"/>
    <w:rsid w:val="00A2770C"/>
    <w:rsid w:val="00A3033E"/>
    <w:rsid w:val="00A303CB"/>
    <w:rsid w:val="00A315AA"/>
    <w:rsid w:val="00A318C1"/>
    <w:rsid w:val="00A31DFB"/>
    <w:rsid w:val="00A3271D"/>
    <w:rsid w:val="00A33B6D"/>
    <w:rsid w:val="00A33FFC"/>
    <w:rsid w:val="00A35A1A"/>
    <w:rsid w:val="00A35A8B"/>
    <w:rsid w:val="00A37D13"/>
    <w:rsid w:val="00A43924"/>
    <w:rsid w:val="00A43DA7"/>
    <w:rsid w:val="00A46CA2"/>
    <w:rsid w:val="00A507F5"/>
    <w:rsid w:val="00A50CA0"/>
    <w:rsid w:val="00A51F96"/>
    <w:rsid w:val="00A52882"/>
    <w:rsid w:val="00A5401F"/>
    <w:rsid w:val="00A55E7D"/>
    <w:rsid w:val="00A55F4C"/>
    <w:rsid w:val="00A5765C"/>
    <w:rsid w:val="00A60F88"/>
    <w:rsid w:val="00A6296F"/>
    <w:rsid w:val="00A63C8E"/>
    <w:rsid w:val="00A64877"/>
    <w:rsid w:val="00A64E30"/>
    <w:rsid w:val="00A65B68"/>
    <w:rsid w:val="00A65BE4"/>
    <w:rsid w:val="00A65C94"/>
    <w:rsid w:val="00A67C75"/>
    <w:rsid w:val="00A700C8"/>
    <w:rsid w:val="00A717A7"/>
    <w:rsid w:val="00A719BB"/>
    <w:rsid w:val="00A71A3D"/>
    <w:rsid w:val="00A71ABC"/>
    <w:rsid w:val="00A71B90"/>
    <w:rsid w:val="00A73185"/>
    <w:rsid w:val="00A73DDE"/>
    <w:rsid w:val="00A753C5"/>
    <w:rsid w:val="00A75AA7"/>
    <w:rsid w:val="00A7697C"/>
    <w:rsid w:val="00A771ED"/>
    <w:rsid w:val="00A816FD"/>
    <w:rsid w:val="00A82805"/>
    <w:rsid w:val="00A83C2C"/>
    <w:rsid w:val="00A83E28"/>
    <w:rsid w:val="00A84603"/>
    <w:rsid w:val="00A873C5"/>
    <w:rsid w:val="00A87E5B"/>
    <w:rsid w:val="00A90E7F"/>
    <w:rsid w:val="00A90F5B"/>
    <w:rsid w:val="00A93225"/>
    <w:rsid w:val="00A93CE0"/>
    <w:rsid w:val="00A942B4"/>
    <w:rsid w:val="00A942E9"/>
    <w:rsid w:val="00AA2A6B"/>
    <w:rsid w:val="00AA531D"/>
    <w:rsid w:val="00AA5CBE"/>
    <w:rsid w:val="00AA5CE2"/>
    <w:rsid w:val="00AA5D8A"/>
    <w:rsid w:val="00AA5E22"/>
    <w:rsid w:val="00AA6CF7"/>
    <w:rsid w:val="00AB021E"/>
    <w:rsid w:val="00AB4689"/>
    <w:rsid w:val="00AB4ACB"/>
    <w:rsid w:val="00AB5654"/>
    <w:rsid w:val="00AB5677"/>
    <w:rsid w:val="00AB6048"/>
    <w:rsid w:val="00AB612C"/>
    <w:rsid w:val="00AB79A2"/>
    <w:rsid w:val="00AB7D97"/>
    <w:rsid w:val="00AC3F9B"/>
    <w:rsid w:val="00AC43FA"/>
    <w:rsid w:val="00AC451A"/>
    <w:rsid w:val="00AC7432"/>
    <w:rsid w:val="00AC7567"/>
    <w:rsid w:val="00AC77C5"/>
    <w:rsid w:val="00AC7D92"/>
    <w:rsid w:val="00AD02CB"/>
    <w:rsid w:val="00AD09D4"/>
    <w:rsid w:val="00AD15E1"/>
    <w:rsid w:val="00AD1B26"/>
    <w:rsid w:val="00AD374E"/>
    <w:rsid w:val="00AD3B44"/>
    <w:rsid w:val="00AD3DE6"/>
    <w:rsid w:val="00AD407F"/>
    <w:rsid w:val="00AD4749"/>
    <w:rsid w:val="00AD5157"/>
    <w:rsid w:val="00AD5339"/>
    <w:rsid w:val="00AD7AD9"/>
    <w:rsid w:val="00AD7B11"/>
    <w:rsid w:val="00AE146B"/>
    <w:rsid w:val="00AE15BA"/>
    <w:rsid w:val="00AE289D"/>
    <w:rsid w:val="00AE32D7"/>
    <w:rsid w:val="00AE427A"/>
    <w:rsid w:val="00AE460E"/>
    <w:rsid w:val="00AE5528"/>
    <w:rsid w:val="00AE7A4B"/>
    <w:rsid w:val="00AF1F30"/>
    <w:rsid w:val="00AF21D2"/>
    <w:rsid w:val="00AF23E0"/>
    <w:rsid w:val="00AF25C7"/>
    <w:rsid w:val="00AF3AA9"/>
    <w:rsid w:val="00AF411C"/>
    <w:rsid w:val="00AF448D"/>
    <w:rsid w:val="00AF495F"/>
    <w:rsid w:val="00AF59A4"/>
    <w:rsid w:val="00AF6154"/>
    <w:rsid w:val="00AF67CB"/>
    <w:rsid w:val="00AF7474"/>
    <w:rsid w:val="00AF7B0F"/>
    <w:rsid w:val="00B0041B"/>
    <w:rsid w:val="00B0193A"/>
    <w:rsid w:val="00B04553"/>
    <w:rsid w:val="00B05A9A"/>
    <w:rsid w:val="00B05DD6"/>
    <w:rsid w:val="00B064C9"/>
    <w:rsid w:val="00B06E4A"/>
    <w:rsid w:val="00B07676"/>
    <w:rsid w:val="00B1161B"/>
    <w:rsid w:val="00B133A9"/>
    <w:rsid w:val="00B17202"/>
    <w:rsid w:val="00B17B83"/>
    <w:rsid w:val="00B20A23"/>
    <w:rsid w:val="00B20CCD"/>
    <w:rsid w:val="00B22458"/>
    <w:rsid w:val="00B22B0C"/>
    <w:rsid w:val="00B22CDE"/>
    <w:rsid w:val="00B243AD"/>
    <w:rsid w:val="00B24DCC"/>
    <w:rsid w:val="00B252BC"/>
    <w:rsid w:val="00B2672B"/>
    <w:rsid w:val="00B270AD"/>
    <w:rsid w:val="00B270B0"/>
    <w:rsid w:val="00B2783A"/>
    <w:rsid w:val="00B27ABB"/>
    <w:rsid w:val="00B306C7"/>
    <w:rsid w:val="00B31FA6"/>
    <w:rsid w:val="00B3337D"/>
    <w:rsid w:val="00B34FFB"/>
    <w:rsid w:val="00B3560C"/>
    <w:rsid w:val="00B35A8D"/>
    <w:rsid w:val="00B41AF4"/>
    <w:rsid w:val="00B41B6D"/>
    <w:rsid w:val="00B46692"/>
    <w:rsid w:val="00B46849"/>
    <w:rsid w:val="00B47703"/>
    <w:rsid w:val="00B50A9A"/>
    <w:rsid w:val="00B50EDB"/>
    <w:rsid w:val="00B50FA1"/>
    <w:rsid w:val="00B511BF"/>
    <w:rsid w:val="00B515E6"/>
    <w:rsid w:val="00B5254F"/>
    <w:rsid w:val="00B54C5E"/>
    <w:rsid w:val="00B550DA"/>
    <w:rsid w:val="00B55B33"/>
    <w:rsid w:val="00B5620A"/>
    <w:rsid w:val="00B567AE"/>
    <w:rsid w:val="00B57396"/>
    <w:rsid w:val="00B5775C"/>
    <w:rsid w:val="00B57D1A"/>
    <w:rsid w:val="00B604C7"/>
    <w:rsid w:val="00B61ED6"/>
    <w:rsid w:val="00B62E12"/>
    <w:rsid w:val="00B631E8"/>
    <w:rsid w:val="00B6468D"/>
    <w:rsid w:val="00B65CC2"/>
    <w:rsid w:val="00B660D0"/>
    <w:rsid w:val="00B66FE7"/>
    <w:rsid w:val="00B6703B"/>
    <w:rsid w:val="00B67286"/>
    <w:rsid w:val="00B67D8F"/>
    <w:rsid w:val="00B709AE"/>
    <w:rsid w:val="00B712C6"/>
    <w:rsid w:val="00B71894"/>
    <w:rsid w:val="00B734FE"/>
    <w:rsid w:val="00B74370"/>
    <w:rsid w:val="00B74BF0"/>
    <w:rsid w:val="00B74E1F"/>
    <w:rsid w:val="00B756C8"/>
    <w:rsid w:val="00B80E51"/>
    <w:rsid w:val="00B82947"/>
    <w:rsid w:val="00B838C1"/>
    <w:rsid w:val="00B8590A"/>
    <w:rsid w:val="00B87680"/>
    <w:rsid w:val="00B90CD5"/>
    <w:rsid w:val="00B914AB"/>
    <w:rsid w:val="00B9170D"/>
    <w:rsid w:val="00B9294C"/>
    <w:rsid w:val="00B9296F"/>
    <w:rsid w:val="00B937E5"/>
    <w:rsid w:val="00B94CB7"/>
    <w:rsid w:val="00BA01C8"/>
    <w:rsid w:val="00BA0A68"/>
    <w:rsid w:val="00BA0E0B"/>
    <w:rsid w:val="00BA151F"/>
    <w:rsid w:val="00BA2C08"/>
    <w:rsid w:val="00BA4CC3"/>
    <w:rsid w:val="00BA69F2"/>
    <w:rsid w:val="00BA6EEA"/>
    <w:rsid w:val="00BA7949"/>
    <w:rsid w:val="00BB0096"/>
    <w:rsid w:val="00BB0CD8"/>
    <w:rsid w:val="00BB33C6"/>
    <w:rsid w:val="00BB5545"/>
    <w:rsid w:val="00BB637C"/>
    <w:rsid w:val="00BC089B"/>
    <w:rsid w:val="00BC1842"/>
    <w:rsid w:val="00BC1BB9"/>
    <w:rsid w:val="00BC2CF5"/>
    <w:rsid w:val="00BC3FF5"/>
    <w:rsid w:val="00BC5D1B"/>
    <w:rsid w:val="00BC6334"/>
    <w:rsid w:val="00BC63E8"/>
    <w:rsid w:val="00BC7F69"/>
    <w:rsid w:val="00BD0365"/>
    <w:rsid w:val="00BD094B"/>
    <w:rsid w:val="00BD38E9"/>
    <w:rsid w:val="00BD4648"/>
    <w:rsid w:val="00BD4F2D"/>
    <w:rsid w:val="00BD5F8E"/>
    <w:rsid w:val="00BD6D9A"/>
    <w:rsid w:val="00BD734D"/>
    <w:rsid w:val="00BE186F"/>
    <w:rsid w:val="00BE4097"/>
    <w:rsid w:val="00BE74B8"/>
    <w:rsid w:val="00BE7963"/>
    <w:rsid w:val="00BF0A39"/>
    <w:rsid w:val="00BF10F2"/>
    <w:rsid w:val="00BF243F"/>
    <w:rsid w:val="00BF3746"/>
    <w:rsid w:val="00BF37BF"/>
    <w:rsid w:val="00BF38E0"/>
    <w:rsid w:val="00BF3FE2"/>
    <w:rsid w:val="00BF544F"/>
    <w:rsid w:val="00BF5A69"/>
    <w:rsid w:val="00BF7B35"/>
    <w:rsid w:val="00C00A12"/>
    <w:rsid w:val="00C00BD9"/>
    <w:rsid w:val="00C03B76"/>
    <w:rsid w:val="00C03FED"/>
    <w:rsid w:val="00C04FA7"/>
    <w:rsid w:val="00C05496"/>
    <w:rsid w:val="00C055DB"/>
    <w:rsid w:val="00C05AFC"/>
    <w:rsid w:val="00C0664F"/>
    <w:rsid w:val="00C06BB7"/>
    <w:rsid w:val="00C10B30"/>
    <w:rsid w:val="00C10FB6"/>
    <w:rsid w:val="00C110B5"/>
    <w:rsid w:val="00C11891"/>
    <w:rsid w:val="00C12882"/>
    <w:rsid w:val="00C139DE"/>
    <w:rsid w:val="00C1537B"/>
    <w:rsid w:val="00C158BF"/>
    <w:rsid w:val="00C16540"/>
    <w:rsid w:val="00C165A0"/>
    <w:rsid w:val="00C20013"/>
    <w:rsid w:val="00C21A9E"/>
    <w:rsid w:val="00C2263E"/>
    <w:rsid w:val="00C22EAF"/>
    <w:rsid w:val="00C2315A"/>
    <w:rsid w:val="00C240C7"/>
    <w:rsid w:val="00C26C65"/>
    <w:rsid w:val="00C2791B"/>
    <w:rsid w:val="00C3080D"/>
    <w:rsid w:val="00C324C6"/>
    <w:rsid w:val="00C3290C"/>
    <w:rsid w:val="00C36176"/>
    <w:rsid w:val="00C36C63"/>
    <w:rsid w:val="00C37922"/>
    <w:rsid w:val="00C40A68"/>
    <w:rsid w:val="00C42E4C"/>
    <w:rsid w:val="00C42FFB"/>
    <w:rsid w:val="00C43393"/>
    <w:rsid w:val="00C43592"/>
    <w:rsid w:val="00C453AB"/>
    <w:rsid w:val="00C45F30"/>
    <w:rsid w:val="00C46B4A"/>
    <w:rsid w:val="00C47BAF"/>
    <w:rsid w:val="00C51A9C"/>
    <w:rsid w:val="00C527DB"/>
    <w:rsid w:val="00C52C3A"/>
    <w:rsid w:val="00C55C89"/>
    <w:rsid w:val="00C57BA3"/>
    <w:rsid w:val="00C60EDA"/>
    <w:rsid w:val="00C60F4B"/>
    <w:rsid w:val="00C6245C"/>
    <w:rsid w:val="00C627A0"/>
    <w:rsid w:val="00C630F5"/>
    <w:rsid w:val="00C6562A"/>
    <w:rsid w:val="00C70CE7"/>
    <w:rsid w:val="00C7113E"/>
    <w:rsid w:val="00C71468"/>
    <w:rsid w:val="00C71BD9"/>
    <w:rsid w:val="00C71C56"/>
    <w:rsid w:val="00C73A12"/>
    <w:rsid w:val="00C74464"/>
    <w:rsid w:val="00C7517E"/>
    <w:rsid w:val="00C75616"/>
    <w:rsid w:val="00C75A6C"/>
    <w:rsid w:val="00C765E1"/>
    <w:rsid w:val="00C77D44"/>
    <w:rsid w:val="00C77FCE"/>
    <w:rsid w:val="00C811BD"/>
    <w:rsid w:val="00C81A8E"/>
    <w:rsid w:val="00C822E2"/>
    <w:rsid w:val="00C83B2C"/>
    <w:rsid w:val="00C84149"/>
    <w:rsid w:val="00C85CD6"/>
    <w:rsid w:val="00C867F4"/>
    <w:rsid w:val="00C871C5"/>
    <w:rsid w:val="00C87258"/>
    <w:rsid w:val="00C87CAB"/>
    <w:rsid w:val="00C937BB"/>
    <w:rsid w:val="00C94E56"/>
    <w:rsid w:val="00C9507E"/>
    <w:rsid w:val="00C95401"/>
    <w:rsid w:val="00C95AF5"/>
    <w:rsid w:val="00CA056E"/>
    <w:rsid w:val="00CA117F"/>
    <w:rsid w:val="00CA14DA"/>
    <w:rsid w:val="00CA1622"/>
    <w:rsid w:val="00CA1BC8"/>
    <w:rsid w:val="00CA36F7"/>
    <w:rsid w:val="00CA3EA5"/>
    <w:rsid w:val="00CA3EAB"/>
    <w:rsid w:val="00CA5A96"/>
    <w:rsid w:val="00CA61F2"/>
    <w:rsid w:val="00CA71AB"/>
    <w:rsid w:val="00CB0110"/>
    <w:rsid w:val="00CB0211"/>
    <w:rsid w:val="00CB06A0"/>
    <w:rsid w:val="00CB1B9D"/>
    <w:rsid w:val="00CB5B83"/>
    <w:rsid w:val="00CC236B"/>
    <w:rsid w:val="00CC2564"/>
    <w:rsid w:val="00CC304A"/>
    <w:rsid w:val="00CC5130"/>
    <w:rsid w:val="00CC5769"/>
    <w:rsid w:val="00CC62BA"/>
    <w:rsid w:val="00CC6971"/>
    <w:rsid w:val="00CC6EBC"/>
    <w:rsid w:val="00CC70AA"/>
    <w:rsid w:val="00CC70C6"/>
    <w:rsid w:val="00CC76C2"/>
    <w:rsid w:val="00CC7B55"/>
    <w:rsid w:val="00CD0077"/>
    <w:rsid w:val="00CD093D"/>
    <w:rsid w:val="00CD35B3"/>
    <w:rsid w:val="00CD3796"/>
    <w:rsid w:val="00CD4158"/>
    <w:rsid w:val="00CD4363"/>
    <w:rsid w:val="00CD54CC"/>
    <w:rsid w:val="00CD72E8"/>
    <w:rsid w:val="00CD745B"/>
    <w:rsid w:val="00CD7DC6"/>
    <w:rsid w:val="00CE0CBA"/>
    <w:rsid w:val="00CE19E0"/>
    <w:rsid w:val="00CE5043"/>
    <w:rsid w:val="00CE5CA0"/>
    <w:rsid w:val="00CE7D0D"/>
    <w:rsid w:val="00CF03DE"/>
    <w:rsid w:val="00CF17B6"/>
    <w:rsid w:val="00CF344E"/>
    <w:rsid w:val="00CF4680"/>
    <w:rsid w:val="00CF727A"/>
    <w:rsid w:val="00CF7409"/>
    <w:rsid w:val="00CF75FC"/>
    <w:rsid w:val="00CF7B14"/>
    <w:rsid w:val="00CF7DAD"/>
    <w:rsid w:val="00D00312"/>
    <w:rsid w:val="00D040D0"/>
    <w:rsid w:val="00D04E9A"/>
    <w:rsid w:val="00D05485"/>
    <w:rsid w:val="00D06003"/>
    <w:rsid w:val="00D065C3"/>
    <w:rsid w:val="00D07807"/>
    <w:rsid w:val="00D07ABC"/>
    <w:rsid w:val="00D139DB"/>
    <w:rsid w:val="00D147E8"/>
    <w:rsid w:val="00D14860"/>
    <w:rsid w:val="00D15CE0"/>
    <w:rsid w:val="00D17206"/>
    <w:rsid w:val="00D17881"/>
    <w:rsid w:val="00D20777"/>
    <w:rsid w:val="00D22D53"/>
    <w:rsid w:val="00D23766"/>
    <w:rsid w:val="00D24020"/>
    <w:rsid w:val="00D24C25"/>
    <w:rsid w:val="00D24FE7"/>
    <w:rsid w:val="00D2620B"/>
    <w:rsid w:val="00D30334"/>
    <w:rsid w:val="00D30398"/>
    <w:rsid w:val="00D30AF6"/>
    <w:rsid w:val="00D31FE8"/>
    <w:rsid w:val="00D32040"/>
    <w:rsid w:val="00D32621"/>
    <w:rsid w:val="00D35D98"/>
    <w:rsid w:val="00D4065E"/>
    <w:rsid w:val="00D40967"/>
    <w:rsid w:val="00D41EE3"/>
    <w:rsid w:val="00D4207B"/>
    <w:rsid w:val="00D421E8"/>
    <w:rsid w:val="00D42BB3"/>
    <w:rsid w:val="00D42F94"/>
    <w:rsid w:val="00D43306"/>
    <w:rsid w:val="00D4612F"/>
    <w:rsid w:val="00D464D6"/>
    <w:rsid w:val="00D46EEF"/>
    <w:rsid w:val="00D47852"/>
    <w:rsid w:val="00D50228"/>
    <w:rsid w:val="00D5079A"/>
    <w:rsid w:val="00D509B9"/>
    <w:rsid w:val="00D51665"/>
    <w:rsid w:val="00D55500"/>
    <w:rsid w:val="00D56D2E"/>
    <w:rsid w:val="00D57290"/>
    <w:rsid w:val="00D57B81"/>
    <w:rsid w:val="00D61C86"/>
    <w:rsid w:val="00D64018"/>
    <w:rsid w:val="00D64563"/>
    <w:rsid w:val="00D645D9"/>
    <w:rsid w:val="00D65341"/>
    <w:rsid w:val="00D65C3E"/>
    <w:rsid w:val="00D66B43"/>
    <w:rsid w:val="00D67CAA"/>
    <w:rsid w:val="00D704DB"/>
    <w:rsid w:val="00D7106C"/>
    <w:rsid w:val="00D710A6"/>
    <w:rsid w:val="00D71377"/>
    <w:rsid w:val="00D73BA8"/>
    <w:rsid w:val="00D73E43"/>
    <w:rsid w:val="00D747C7"/>
    <w:rsid w:val="00D74F00"/>
    <w:rsid w:val="00D75F0B"/>
    <w:rsid w:val="00D76F26"/>
    <w:rsid w:val="00D8038E"/>
    <w:rsid w:val="00D810CD"/>
    <w:rsid w:val="00D81E3A"/>
    <w:rsid w:val="00D82CB8"/>
    <w:rsid w:val="00D82F18"/>
    <w:rsid w:val="00D8378F"/>
    <w:rsid w:val="00D8412D"/>
    <w:rsid w:val="00D8502E"/>
    <w:rsid w:val="00D8541E"/>
    <w:rsid w:val="00D8586B"/>
    <w:rsid w:val="00D93414"/>
    <w:rsid w:val="00D9470B"/>
    <w:rsid w:val="00D94CC9"/>
    <w:rsid w:val="00D959BB"/>
    <w:rsid w:val="00D97081"/>
    <w:rsid w:val="00DA0283"/>
    <w:rsid w:val="00DA0996"/>
    <w:rsid w:val="00DA1F03"/>
    <w:rsid w:val="00DA2379"/>
    <w:rsid w:val="00DA2589"/>
    <w:rsid w:val="00DA3521"/>
    <w:rsid w:val="00DA38A3"/>
    <w:rsid w:val="00DA3DB0"/>
    <w:rsid w:val="00DA4FEA"/>
    <w:rsid w:val="00DA55D5"/>
    <w:rsid w:val="00DB01D5"/>
    <w:rsid w:val="00DB3151"/>
    <w:rsid w:val="00DB32B8"/>
    <w:rsid w:val="00DB4492"/>
    <w:rsid w:val="00DB5185"/>
    <w:rsid w:val="00DB6084"/>
    <w:rsid w:val="00DB7268"/>
    <w:rsid w:val="00DC00FC"/>
    <w:rsid w:val="00DC0EBA"/>
    <w:rsid w:val="00DC1316"/>
    <w:rsid w:val="00DC1702"/>
    <w:rsid w:val="00DC2666"/>
    <w:rsid w:val="00DC4EA6"/>
    <w:rsid w:val="00DC52D3"/>
    <w:rsid w:val="00DC58AF"/>
    <w:rsid w:val="00DC7633"/>
    <w:rsid w:val="00DD030F"/>
    <w:rsid w:val="00DD17F0"/>
    <w:rsid w:val="00DD1B7B"/>
    <w:rsid w:val="00DD3949"/>
    <w:rsid w:val="00DD3CFC"/>
    <w:rsid w:val="00DD3D2F"/>
    <w:rsid w:val="00DD3EC1"/>
    <w:rsid w:val="00DD6205"/>
    <w:rsid w:val="00DD625E"/>
    <w:rsid w:val="00DD6557"/>
    <w:rsid w:val="00DE004B"/>
    <w:rsid w:val="00DE0452"/>
    <w:rsid w:val="00DE3053"/>
    <w:rsid w:val="00DE429D"/>
    <w:rsid w:val="00DE4D17"/>
    <w:rsid w:val="00DE5D04"/>
    <w:rsid w:val="00DE6FFE"/>
    <w:rsid w:val="00DF4A7E"/>
    <w:rsid w:val="00DF5C1B"/>
    <w:rsid w:val="00DF6539"/>
    <w:rsid w:val="00DF7C99"/>
    <w:rsid w:val="00E00419"/>
    <w:rsid w:val="00E00498"/>
    <w:rsid w:val="00E0109E"/>
    <w:rsid w:val="00E016B3"/>
    <w:rsid w:val="00E01D52"/>
    <w:rsid w:val="00E03196"/>
    <w:rsid w:val="00E03C45"/>
    <w:rsid w:val="00E04C88"/>
    <w:rsid w:val="00E065A4"/>
    <w:rsid w:val="00E0682F"/>
    <w:rsid w:val="00E06C6E"/>
    <w:rsid w:val="00E101A7"/>
    <w:rsid w:val="00E124C0"/>
    <w:rsid w:val="00E12C09"/>
    <w:rsid w:val="00E13B08"/>
    <w:rsid w:val="00E13B84"/>
    <w:rsid w:val="00E13BE5"/>
    <w:rsid w:val="00E13D97"/>
    <w:rsid w:val="00E1456E"/>
    <w:rsid w:val="00E149A2"/>
    <w:rsid w:val="00E17363"/>
    <w:rsid w:val="00E200B9"/>
    <w:rsid w:val="00E200BE"/>
    <w:rsid w:val="00E2118F"/>
    <w:rsid w:val="00E23E98"/>
    <w:rsid w:val="00E24360"/>
    <w:rsid w:val="00E27581"/>
    <w:rsid w:val="00E27A15"/>
    <w:rsid w:val="00E27A16"/>
    <w:rsid w:val="00E27F2C"/>
    <w:rsid w:val="00E300EE"/>
    <w:rsid w:val="00E3093A"/>
    <w:rsid w:val="00E30D71"/>
    <w:rsid w:val="00E3311F"/>
    <w:rsid w:val="00E331AE"/>
    <w:rsid w:val="00E33A33"/>
    <w:rsid w:val="00E34595"/>
    <w:rsid w:val="00E363F5"/>
    <w:rsid w:val="00E37780"/>
    <w:rsid w:val="00E401C6"/>
    <w:rsid w:val="00E42958"/>
    <w:rsid w:val="00E430E1"/>
    <w:rsid w:val="00E43AD2"/>
    <w:rsid w:val="00E45AA3"/>
    <w:rsid w:val="00E45F0C"/>
    <w:rsid w:val="00E45FEF"/>
    <w:rsid w:val="00E50054"/>
    <w:rsid w:val="00E50DC2"/>
    <w:rsid w:val="00E5121D"/>
    <w:rsid w:val="00E5194B"/>
    <w:rsid w:val="00E51CA1"/>
    <w:rsid w:val="00E5225E"/>
    <w:rsid w:val="00E53DA6"/>
    <w:rsid w:val="00E540F2"/>
    <w:rsid w:val="00E55B15"/>
    <w:rsid w:val="00E5603A"/>
    <w:rsid w:val="00E56BD1"/>
    <w:rsid w:val="00E57A32"/>
    <w:rsid w:val="00E60055"/>
    <w:rsid w:val="00E602E8"/>
    <w:rsid w:val="00E60523"/>
    <w:rsid w:val="00E60E60"/>
    <w:rsid w:val="00E6101A"/>
    <w:rsid w:val="00E6123C"/>
    <w:rsid w:val="00E61501"/>
    <w:rsid w:val="00E61921"/>
    <w:rsid w:val="00E63466"/>
    <w:rsid w:val="00E63682"/>
    <w:rsid w:val="00E64763"/>
    <w:rsid w:val="00E65900"/>
    <w:rsid w:val="00E660C0"/>
    <w:rsid w:val="00E672C4"/>
    <w:rsid w:val="00E70D71"/>
    <w:rsid w:val="00E70DEB"/>
    <w:rsid w:val="00E70FDD"/>
    <w:rsid w:val="00E71165"/>
    <w:rsid w:val="00E71730"/>
    <w:rsid w:val="00E71E0E"/>
    <w:rsid w:val="00E75898"/>
    <w:rsid w:val="00E77759"/>
    <w:rsid w:val="00E800B5"/>
    <w:rsid w:val="00E8036E"/>
    <w:rsid w:val="00E816E3"/>
    <w:rsid w:val="00E81817"/>
    <w:rsid w:val="00E82847"/>
    <w:rsid w:val="00E828A7"/>
    <w:rsid w:val="00E829A3"/>
    <w:rsid w:val="00E835BA"/>
    <w:rsid w:val="00E84887"/>
    <w:rsid w:val="00E851AE"/>
    <w:rsid w:val="00E852F3"/>
    <w:rsid w:val="00E86C58"/>
    <w:rsid w:val="00E86DE6"/>
    <w:rsid w:val="00E87D21"/>
    <w:rsid w:val="00E90B8D"/>
    <w:rsid w:val="00E938EC"/>
    <w:rsid w:val="00E969EB"/>
    <w:rsid w:val="00E97A02"/>
    <w:rsid w:val="00E97E76"/>
    <w:rsid w:val="00EA0E1A"/>
    <w:rsid w:val="00EA360F"/>
    <w:rsid w:val="00EB019B"/>
    <w:rsid w:val="00EB08A2"/>
    <w:rsid w:val="00EB12B6"/>
    <w:rsid w:val="00EB1B7C"/>
    <w:rsid w:val="00EB2288"/>
    <w:rsid w:val="00EB4056"/>
    <w:rsid w:val="00EB55FF"/>
    <w:rsid w:val="00EB5CCC"/>
    <w:rsid w:val="00EB7CA9"/>
    <w:rsid w:val="00EC081B"/>
    <w:rsid w:val="00EC10FF"/>
    <w:rsid w:val="00EC115E"/>
    <w:rsid w:val="00EC14E4"/>
    <w:rsid w:val="00EC163F"/>
    <w:rsid w:val="00EC200E"/>
    <w:rsid w:val="00EC2BA9"/>
    <w:rsid w:val="00EC42FA"/>
    <w:rsid w:val="00EC442E"/>
    <w:rsid w:val="00EC5C46"/>
    <w:rsid w:val="00EC6253"/>
    <w:rsid w:val="00EC78D2"/>
    <w:rsid w:val="00EC7AC4"/>
    <w:rsid w:val="00ED0384"/>
    <w:rsid w:val="00ED1E2B"/>
    <w:rsid w:val="00ED2C6F"/>
    <w:rsid w:val="00ED4513"/>
    <w:rsid w:val="00ED488C"/>
    <w:rsid w:val="00ED5FF6"/>
    <w:rsid w:val="00ED6494"/>
    <w:rsid w:val="00ED7B79"/>
    <w:rsid w:val="00EE00E4"/>
    <w:rsid w:val="00EE1C2B"/>
    <w:rsid w:val="00EE2FA7"/>
    <w:rsid w:val="00EE3A0C"/>
    <w:rsid w:val="00EE3D57"/>
    <w:rsid w:val="00EE3F14"/>
    <w:rsid w:val="00EE5491"/>
    <w:rsid w:val="00EE5857"/>
    <w:rsid w:val="00EE637B"/>
    <w:rsid w:val="00EE6668"/>
    <w:rsid w:val="00EE69FA"/>
    <w:rsid w:val="00EF0615"/>
    <w:rsid w:val="00EF1CA9"/>
    <w:rsid w:val="00EF2270"/>
    <w:rsid w:val="00EF3400"/>
    <w:rsid w:val="00EF4896"/>
    <w:rsid w:val="00EF58DD"/>
    <w:rsid w:val="00EF5E1E"/>
    <w:rsid w:val="00EF638B"/>
    <w:rsid w:val="00EF6577"/>
    <w:rsid w:val="00EF6ADB"/>
    <w:rsid w:val="00F0279D"/>
    <w:rsid w:val="00F03D38"/>
    <w:rsid w:val="00F06070"/>
    <w:rsid w:val="00F10016"/>
    <w:rsid w:val="00F1103E"/>
    <w:rsid w:val="00F14695"/>
    <w:rsid w:val="00F14A7F"/>
    <w:rsid w:val="00F159B1"/>
    <w:rsid w:val="00F17B59"/>
    <w:rsid w:val="00F17CC4"/>
    <w:rsid w:val="00F17D41"/>
    <w:rsid w:val="00F21267"/>
    <w:rsid w:val="00F21370"/>
    <w:rsid w:val="00F228F6"/>
    <w:rsid w:val="00F2395C"/>
    <w:rsid w:val="00F23A73"/>
    <w:rsid w:val="00F23F57"/>
    <w:rsid w:val="00F25766"/>
    <w:rsid w:val="00F279DD"/>
    <w:rsid w:val="00F27BBC"/>
    <w:rsid w:val="00F30098"/>
    <w:rsid w:val="00F32815"/>
    <w:rsid w:val="00F32AA5"/>
    <w:rsid w:val="00F32E21"/>
    <w:rsid w:val="00F33EB8"/>
    <w:rsid w:val="00F35477"/>
    <w:rsid w:val="00F35D4B"/>
    <w:rsid w:val="00F368D8"/>
    <w:rsid w:val="00F3746F"/>
    <w:rsid w:val="00F42F88"/>
    <w:rsid w:val="00F445BD"/>
    <w:rsid w:val="00F4549B"/>
    <w:rsid w:val="00F45F87"/>
    <w:rsid w:val="00F4689D"/>
    <w:rsid w:val="00F46F4D"/>
    <w:rsid w:val="00F471AC"/>
    <w:rsid w:val="00F47929"/>
    <w:rsid w:val="00F47A29"/>
    <w:rsid w:val="00F5118F"/>
    <w:rsid w:val="00F51360"/>
    <w:rsid w:val="00F51DF4"/>
    <w:rsid w:val="00F52F15"/>
    <w:rsid w:val="00F5336B"/>
    <w:rsid w:val="00F55D37"/>
    <w:rsid w:val="00F55E79"/>
    <w:rsid w:val="00F56196"/>
    <w:rsid w:val="00F57B6F"/>
    <w:rsid w:val="00F57E62"/>
    <w:rsid w:val="00F61285"/>
    <w:rsid w:val="00F61A9F"/>
    <w:rsid w:val="00F630BD"/>
    <w:rsid w:val="00F631D3"/>
    <w:rsid w:val="00F64EDA"/>
    <w:rsid w:val="00F65D44"/>
    <w:rsid w:val="00F67BC1"/>
    <w:rsid w:val="00F71866"/>
    <w:rsid w:val="00F72510"/>
    <w:rsid w:val="00F72774"/>
    <w:rsid w:val="00F72C2C"/>
    <w:rsid w:val="00F7401D"/>
    <w:rsid w:val="00F74D0D"/>
    <w:rsid w:val="00F75002"/>
    <w:rsid w:val="00F75C6E"/>
    <w:rsid w:val="00F81EAC"/>
    <w:rsid w:val="00F81FEF"/>
    <w:rsid w:val="00F83177"/>
    <w:rsid w:val="00F83590"/>
    <w:rsid w:val="00F84480"/>
    <w:rsid w:val="00F85E53"/>
    <w:rsid w:val="00F85F60"/>
    <w:rsid w:val="00F8692E"/>
    <w:rsid w:val="00F91B30"/>
    <w:rsid w:val="00F93350"/>
    <w:rsid w:val="00F93869"/>
    <w:rsid w:val="00F93911"/>
    <w:rsid w:val="00F94C0D"/>
    <w:rsid w:val="00F96528"/>
    <w:rsid w:val="00F965B6"/>
    <w:rsid w:val="00F96F20"/>
    <w:rsid w:val="00F97A57"/>
    <w:rsid w:val="00FA0184"/>
    <w:rsid w:val="00FA0C73"/>
    <w:rsid w:val="00FA2F55"/>
    <w:rsid w:val="00FA32E8"/>
    <w:rsid w:val="00FA4E25"/>
    <w:rsid w:val="00FB0245"/>
    <w:rsid w:val="00FB0702"/>
    <w:rsid w:val="00FB18F9"/>
    <w:rsid w:val="00FB1C1C"/>
    <w:rsid w:val="00FB1F27"/>
    <w:rsid w:val="00FB2801"/>
    <w:rsid w:val="00FB2853"/>
    <w:rsid w:val="00FB3079"/>
    <w:rsid w:val="00FB3296"/>
    <w:rsid w:val="00FB7C61"/>
    <w:rsid w:val="00FB7FBD"/>
    <w:rsid w:val="00FC0E5E"/>
    <w:rsid w:val="00FC116F"/>
    <w:rsid w:val="00FC1778"/>
    <w:rsid w:val="00FC3CF1"/>
    <w:rsid w:val="00FC66CB"/>
    <w:rsid w:val="00FC6BB7"/>
    <w:rsid w:val="00FC7F1E"/>
    <w:rsid w:val="00FD0C19"/>
    <w:rsid w:val="00FD15A8"/>
    <w:rsid w:val="00FD26F5"/>
    <w:rsid w:val="00FD3EB4"/>
    <w:rsid w:val="00FD481A"/>
    <w:rsid w:val="00FD4A32"/>
    <w:rsid w:val="00FD55BA"/>
    <w:rsid w:val="00FD5890"/>
    <w:rsid w:val="00FD58CC"/>
    <w:rsid w:val="00FD6738"/>
    <w:rsid w:val="00FD7D77"/>
    <w:rsid w:val="00FE337D"/>
    <w:rsid w:val="00FE4E13"/>
    <w:rsid w:val="00FE629E"/>
    <w:rsid w:val="00FE6328"/>
    <w:rsid w:val="00FE6528"/>
    <w:rsid w:val="00FF1241"/>
    <w:rsid w:val="00FF19EB"/>
    <w:rsid w:val="00FF4E67"/>
    <w:rsid w:val="00FF53E8"/>
    <w:rsid w:val="00FF6B35"/>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15:docId w15:val="{3BCCB172-64B8-4E2F-84D4-CE62B9FD0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imes New Roman" w:eastAsia="SimSun" w:hAnsi="Times New Roman" w:cs="Times New Roman"/>
      <w:sz w:val="22"/>
      <w:szCs w:val="22"/>
    </w:rPr>
  </w:style>
  <w:style w:type="paragraph" w:styleId="Heading1">
    <w:name w:val="heading 1"/>
    <w:basedOn w:val="Normal"/>
    <w:next w:val="Normal"/>
    <w:uiPriority w:val="99"/>
    <w:qFormat/>
    <w:pPr>
      <w:widowControl w:val="0"/>
      <w:numPr>
        <w:numId w:val="1"/>
      </w:numPr>
      <w:tabs>
        <w:tab w:val="left" w:pos="432"/>
      </w:tabs>
      <w:spacing w:after="0" w:line="240" w:lineRule="auto"/>
      <w:outlineLvl w:val="0"/>
    </w:pPr>
    <w:rPr>
      <w:rFonts w:ascii="Arial" w:eastAsia="SimHei" w:hAnsi="Arial"/>
      <w:b/>
      <w:bCs/>
      <w:sz w:val="30"/>
      <w:szCs w:val="30"/>
      <w:lang w:val="zh-CN"/>
    </w:rPr>
  </w:style>
  <w:style w:type="paragraph" w:styleId="Heading2">
    <w:name w:val="heading 2"/>
    <w:basedOn w:val="Normal"/>
    <w:next w:val="Normal"/>
    <w:qFormat/>
    <w:pPr>
      <w:keepNext/>
      <w:keepLines/>
      <w:numPr>
        <w:ilvl w:val="1"/>
        <w:numId w:val="1"/>
      </w:numPr>
      <w:spacing w:before="260" w:after="260" w:line="408" w:lineRule="auto"/>
      <w:outlineLvl w:val="1"/>
    </w:pPr>
    <w:rPr>
      <w:rFonts w:ascii="Arial" w:eastAsia="SimHei" w:hAnsi="Arial"/>
      <w:b/>
      <w:sz w:val="32"/>
    </w:rPr>
  </w:style>
  <w:style w:type="paragraph" w:styleId="Heading3">
    <w:name w:val="heading 3"/>
    <w:basedOn w:val="Normal"/>
    <w:next w:val="Normal"/>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Heading4">
    <w:name w:val="heading 4"/>
    <w:basedOn w:val="Normal"/>
    <w:next w:val="Normal"/>
    <w:uiPriority w:val="9"/>
    <w:qFormat/>
    <w:pPr>
      <w:numPr>
        <w:ilvl w:val="3"/>
        <w:numId w:val="1"/>
      </w:numPr>
      <w:outlineLvl w:val="3"/>
    </w:pPr>
    <w:rPr>
      <w:sz w:val="24"/>
    </w:rPr>
  </w:style>
  <w:style w:type="paragraph" w:styleId="Heading5">
    <w:name w:val="heading 5"/>
    <w:basedOn w:val="Normal"/>
    <w:next w:val="Normal"/>
    <w:uiPriority w:val="9"/>
    <w:qFormat/>
    <w:pPr>
      <w:numPr>
        <w:ilvl w:val="4"/>
        <w:numId w:val="1"/>
      </w:numPr>
      <w:spacing w:after="0"/>
      <w:outlineLvl w:val="4"/>
    </w:pPr>
    <w:rPr>
      <w:rFonts w:ascii="SimSun" w:hAnsi="SimSun"/>
      <w:b/>
      <w:color w:val="666666"/>
      <w:sz w:val="20"/>
      <w:szCs w:val="20"/>
    </w:rPr>
  </w:style>
  <w:style w:type="paragraph" w:styleId="Heading6">
    <w:name w:val="heading 6"/>
    <w:basedOn w:val="Normal"/>
    <w:next w:val="Normal"/>
    <w:uiPriority w:val="9"/>
    <w:semiHidden/>
    <w:unhideWhenUsed/>
    <w:qFormat/>
    <w:pPr>
      <w:keepNext/>
      <w:keepLines/>
      <w:numPr>
        <w:ilvl w:val="5"/>
        <w:numId w:val="1"/>
      </w:numPr>
      <w:spacing w:before="240" w:after="64" w:line="312" w:lineRule="auto"/>
      <w:outlineLvl w:val="5"/>
    </w:pPr>
    <w:rPr>
      <w:rFonts w:ascii="Arial" w:eastAsia="SimHei" w:hAnsi="Arial"/>
      <w:b/>
      <w:sz w:val="24"/>
    </w:rPr>
  </w:style>
  <w:style w:type="paragraph" w:styleId="Heading7">
    <w:name w:val="heading 7"/>
    <w:basedOn w:val="Normal"/>
    <w:next w:val="Normal"/>
    <w:uiPriority w:val="9"/>
    <w:semiHidden/>
    <w:unhideWhenUsed/>
    <w:qFormat/>
    <w:pPr>
      <w:keepNext/>
      <w:keepLines/>
      <w:numPr>
        <w:ilvl w:val="6"/>
        <w:numId w:val="1"/>
      </w:numPr>
      <w:spacing w:before="240" w:after="64" w:line="312" w:lineRule="auto"/>
      <w:outlineLvl w:val="6"/>
    </w:pPr>
    <w:rPr>
      <w:b/>
      <w:sz w:val="24"/>
    </w:rPr>
  </w:style>
  <w:style w:type="paragraph" w:styleId="Heading8">
    <w:name w:val="heading 8"/>
    <w:basedOn w:val="Normal"/>
    <w:next w:val="Normal"/>
    <w:uiPriority w:val="9"/>
    <w:semiHidden/>
    <w:unhideWhenUsed/>
    <w:qFormat/>
    <w:pPr>
      <w:keepNext/>
      <w:keepLines/>
      <w:numPr>
        <w:ilvl w:val="7"/>
        <w:numId w:val="1"/>
      </w:numPr>
      <w:spacing w:before="240" w:after="64" w:line="312" w:lineRule="auto"/>
      <w:outlineLvl w:val="7"/>
    </w:pPr>
    <w:rPr>
      <w:rFonts w:ascii="Arial" w:eastAsia="SimHei" w:hAnsi="Arial"/>
      <w:sz w:val="24"/>
    </w:rPr>
  </w:style>
  <w:style w:type="paragraph" w:styleId="Heading9">
    <w:name w:val="heading 9"/>
    <w:basedOn w:val="Normal"/>
    <w:next w:val="Normal"/>
    <w:uiPriority w:val="9"/>
    <w:semiHidden/>
    <w:unhideWhenUsed/>
    <w:qFormat/>
    <w:pPr>
      <w:keepNext/>
      <w:keepLines/>
      <w:numPr>
        <w:ilvl w:val="8"/>
        <w:numId w:val="1"/>
      </w:numPr>
      <w:spacing w:before="240" w:after="64" w:line="312" w:lineRule="auto"/>
      <w:outlineLvl w:val="8"/>
    </w:pPr>
    <w:rPr>
      <w:rFonts w:ascii="Arial" w:eastAsia="SimHei"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qFormat/>
    <w:pPr>
      <w:widowControl w:val="0"/>
      <w:spacing w:after="0" w:line="240" w:lineRule="auto"/>
      <w:ind w:firstLine="420"/>
      <w:jc w:val="both"/>
    </w:pPr>
    <w:rPr>
      <w:kern w:val="2"/>
      <w:sz w:val="21"/>
      <w:szCs w:val="20"/>
    </w:rPr>
  </w:style>
  <w:style w:type="paragraph" w:styleId="Caption">
    <w:name w:val="caption"/>
    <w:aliases w:val="cap,Caption Char,Caption Char1 Char,cap Char Char1,Caption Char Char1 Char,cap Char2,条目,cap Char Char Char Char Char Char Char,Caption Char2,Caption Char Char Char,Caption Char Char1,fig and tbl,fighead2,Table Caption"/>
    <w:basedOn w:val="Normal"/>
    <w:next w:val="Normal"/>
    <w:link w:val="CaptionChar1"/>
    <w:qFormat/>
    <w:pPr>
      <w:tabs>
        <w:tab w:val="left" w:pos="1418"/>
      </w:tabs>
      <w:spacing w:before="120" w:after="120" w:line="240" w:lineRule="auto"/>
    </w:pPr>
    <w:rPr>
      <w:b/>
      <w:bCs/>
      <w:sz w:val="20"/>
      <w:szCs w:val="20"/>
      <w:lang w:val="en-GB" w:eastAsia="sv-SE"/>
    </w:rPr>
  </w:style>
  <w:style w:type="paragraph" w:styleId="DocumentMap">
    <w:name w:val="Document Map"/>
    <w:basedOn w:val="Normal"/>
    <w:uiPriority w:val="99"/>
    <w:unhideWhenUsed/>
    <w:qFormat/>
    <w:rPr>
      <w:rFonts w:ascii="SimSun" w:hAnsi="SimSun"/>
      <w:sz w:val="18"/>
      <w:szCs w:val="18"/>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qFormat/>
    <w:pPr>
      <w:widowControl w:val="0"/>
      <w:spacing w:after="0" w:line="240" w:lineRule="auto"/>
      <w:jc w:val="both"/>
    </w:pPr>
    <w:rPr>
      <w:color w:val="0000FF"/>
      <w:kern w:val="2"/>
      <w:sz w:val="21"/>
      <w:szCs w:val="20"/>
    </w:rPr>
  </w:style>
  <w:style w:type="paragraph" w:styleId="BalloonText">
    <w:name w:val="Balloon Text"/>
    <w:basedOn w:val="Normal"/>
    <w:uiPriority w:val="99"/>
    <w:unhideWhenUsed/>
    <w:qFormat/>
    <w:pPr>
      <w:spacing w:after="0" w:line="240" w:lineRule="auto"/>
    </w:pPr>
    <w:rPr>
      <w:rFonts w:ascii="Tahoma" w:hAnsi="Tahoma"/>
      <w:sz w:val="16"/>
      <w:szCs w:val="16"/>
    </w:rPr>
  </w:style>
  <w:style w:type="paragraph" w:styleId="Footer">
    <w:name w:val="footer"/>
    <w:basedOn w:val="Normal"/>
    <w:qFormat/>
    <w:pPr>
      <w:tabs>
        <w:tab w:val="center" w:pos="4153"/>
        <w:tab w:val="right" w:pos="8306"/>
      </w:tabs>
      <w:snapToGrid w:val="0"/>
      <w:spacing w:line="240" w:lineRule="auto"/>
    </w:pPr>
    <w:rPr>
      <w:sz w:val="18"/>
      <w:szCs w:val="18"/>
    </w:rPr>
  </w:style>
  <w:style w:type="paragraph" w:styleId="Header">
    <w:name w:val="header"/>
    <w:basedOn w:val="Normal"/>
    <w:qFormat/>
    <w:pPr>
      <w:tabs>
        <w:tab w:val="center" w:pos="4536"/>
        <w:tab w:val="right" w:pos="9072"/>
      </w:tabs>
      <w:spacing w:after="0" w:line="240" w:lineRule="auto"/>
    </w:pPr>
    <w:rPr>
      <w:rFonts w:ascii="Arial" w:eastAsia="MS Mincho" w:hAnsi="Arial"/>
      <w:b/>
      <w:sz w:val="20"/>
      <w:szCs w:val="24"/>
      <w:lang w:eastAsia="en-US"/>
    </w:rPr>
  </w:style>
  <w:style w:type="paragraph" w:styleId="List">
    <w:name w:val="List"/>
    <w:basedOn w:val="Normal"/>
    <w:uiPriority w:val="99"/>
    <w:unhideWhenUsed/>
    <w:qFormat/>
    <w:pPr>
      <w:ind w:left="200" w:hanging="200"/>
      <w:contextualSpacing/>
    </w:pPr>
  </w:style>
  <w:style w:type="paragraph" w:styleId="FootnoteText">
    <w:name w:val="footnote text"/>
    <w:basedOn w:val="Normal"/>
    <w:semiHidden/>
    <w:qFormat/>
    <w:pPr>
      <w:spacing w:after="0" w:line="240" w:lineRule="auto"/>
      <w:jc w:val="both"/>
    </w:pPr>
    <w:rPr>
      <w:rFonts w:ascii="Times" w:eastAsia="Batang" w:hAnsi="Times"/>
      <w:sz w:val="20"/>
      <w:szCs w:val="20"/>
      <w:lang w:eastAsia="en-US"/>
    </w:rPr>
  </w:style>
  <w:style w:type="paragraph" w:styleId="NormalWeb">
    <w:name w:val="Normal (Web)"/>
    <w:basedOn w:val="Normal"/>
    <w:uiPriority w:val="99"/>
    <w:unhideWhenUsed/>
    <w:qFormat/>
    <w:pPr>
      <w:spacing w:beforeAutospacing="1" w:afterAutospacing="1" w:line="240" w:lineRule="auto"/>
    </w:pPr>
    <w:rPr>
      <w:rFonts w:ascii="SimSun" w:hAnsi="SimSun" w:cs="SimSun"/>
      <w:sz w:val="24"/>
      <w:szCs w:val="24"/>
    </w:rPr>
  </w:style>
  <w:style w:type="paragraph" w:styleId="CommentSubject">
    <w:name w:val="annotation subject"/>
    <w:basedOn w:val="CommentText"/>
    <w:next w:val="CommentText"/>
    <w:uiPriority w:val="99"/>
    <w:unhideWhenUsed/>
    <w:qFormat/>
    <w:rPr>
      <w:b/>
      <w:bCs/>
    </w:rPr>
  </w:style>
  <w:style w:type="table" w:styleId="TableGrid">
    <w:name w:val="Table Grid"/>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ediumGrid1-Accent2">
    <w:name w:val="Medium Grid 1 Accent 2"/>
    <w:basedOn w:val="TableNormal"/>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Strong">
    <w:name w:val="Strong"/>
    <w:uiPriority w:val="22"/>
    <w:qFormat/>
    <w:rPr>
      <w:b/>
    </w:rPr>
  </w:style>
  <w:style w:type="character" w:styleId="PageNumber">
    <w:name w:val="page number"/>
    <w:basedOn w:val="DefaultParagraphFont"/>
    <w:semiHidden/>
    <w:qFormat/>
  </w:style>
  <w:style w:type="character" w:styleId="FollowedHyperlink">
    <w:name w:val="FollowedHyperlink"/>
    <w:uiPriority w:val="99"/>
    <w:unhideWhenUsed/>
    <w:qFormat/>
    <w:rPr>
      <w:color w:val="2779B6"/>
      <w:u w:val="single"/>
    </w:rPr>
  </w:style>
  <w:style w:type="character" w:styleId="Emphasis">
    <w:name w:val="Emphasis"/>
    <w:qFormat/>
    <w:rPr>
      <w:i/>
    </w:rPr>
  </w:style>
  <w:style w:type="character" w:styleId="CommentReference">
    <w:name w:val="annotation reference"/>
    <w:unhideWhenUsed/>
    <w:qFormat/>
    <w:rPr>
      <w:sz w:val="16"/>
      <w:szCs w:val="16"/>
    </w:rPr>
  </w:style>
  <w:style w:type="character" w:customStyle="1" w:styleId="a">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0">
    <w:name w:val="页眉 字符"/>
    <w:qFormat/>
    <w:rPr>
      <w:rFonts w:ascii="Arial" w:eastAsia="MS Mincho" w:hAnsi="Arial"/>
      <w:b/>
      <w:szCs w:val="24"/>
      <w:lang w:eastAsia="en-US"/>
    </w:rPr>
  </w:style>
  <w:style w:type="character" w:customStyle="1" w:styleId="a1">
    <w:name w:val="批注主题 字符"/>
    <w:uiPriority w:val="99"/>
    <w:semiHidden/>
    <w:qFormat/>
    <w:rPr>
      <w:b/>
      <w:bCs/>
    </w:rPr>
  </w:style>
  <w:style w:type="character" w:customStyle="1" w:styleId="a2">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Normal"/>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DefaultParagraphFont"/>
    <w:qFormat/>
  </w:style>
  <w:style w:type="character" w:customStyle="1" w:styleId="a3">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SimSun" w:hAnsi="Times New Roman"/>
      <w:lang w:val="en-GB" w:eastAsia="en-US"/>
    </w:rPr>
  </w:style>
  <w:style w:type="paragraph" w:customStyle="1" w:styleId="B10">
    <w:name w:val="B1"/>
    <w:basedOn w:val="List"/>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4">
    <w:name w:val="批注文字 字符"/>
    <w:basedOn w:val="DefaultParagraphFont"/>
    <w:qFormat/>
  </w:style>
  <w:style w:type="character" w:customStyle="1" w:styleId="a5">
    <w:name w:val="正文文本 字符"/>
    <w:qFormat/>
    <w:rPr>
      <w:rFonts w:ascii="Times New Roman" w:hAnsi="Times New Roman"/>
      <w:color w:val="0000FF"/>
      <w:kern w:val="2"/>
      <w:sz w:val="21"/>
    </w:rPr>
  </w:style>
  <w:style w:type="character" w:customStyle="1" w:styleId="def">
    <w:name w:val="def"/>
    <w:basedOn w:val="DefaultParagraphFont"/>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DefaultParagraphFont"/>
    <w:qFormat/>
  </w:style>
  <w:style w:type="character" w:customStyle="1" w:styleId="a6">
    <w:name w:val="文档结构图 字符"/>
    <w:uiPriority w:val="99"/>
    <w:semiHidden/>
    <w:qFormat/>
    <w:rPr>
      <w:rFonts w:ascii="SimSun" w:hAnsi="SimSun"/>
      <w:sz w:val="18"/>
      <w:szCs w:val="18"/>
    </w:rPr>
  </w:style>
  <w:style w:type="character" w:customStyle="1" w:styleId="high-light">
    <w:name w:val="high-light"/>
    <w:basedOn w:val="DefaultParagraphFont"/>
    <w:qFormat/>
  </w:style>
  <w:style w:type="character" w:customStyle="1" w:styleId="3">
    <w:name w:val="标题 3 字符"/>
    <w:uiPriority w:val="9"/>
    <w:qFormat/>
    <w:rPr>
      <w:b/>
      <w:bCs/>
      <w:sz w:val="32"/>
      <w:szCs w:val="32"/>
    </w:rPr>
  </w:style>
  <w:style w:type="character" w:customStyle="1" w:styleId="1">
    <w:name w:val="标题 1 字符"/>
    <w:uiPriority w:val="99"/>
    <w:qFormat/>
    <w:rPr>
      <w:rFonts w:ascii="Arial" w:eastAsia="SimHei" w:hAnsi="Arial"/>
      <w:b/>
      <w:bCs/>
      <w:sz w:val="30"/>
      <w:szCs w:val="30"/>
      <w:lang w:val="zh-CN"/>
    </w:rPr>
  </w:style>
  <w:style w:type="character" w:customStyle="1" w:styleId="pos">
    <w:name w:val="pos"/>
    <w:basedOn w:val="DefaultParagraphFont"/>
    <w:qFormat/>
  </w:style>
  <w:style w:type="character" w:customStyle="1" w:styleId="apple-style-span">
    <w:name w:val="apple-style-span"/>
    <w:basedOn w:val="DefaultParagraphFont"/>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BodyText"/>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Normal"/>
    <w:link w:val="RAN1bullet1Char"/>
    <w:qFormat/>
  </w:style>
  <w:style w:type="character" w:customStyle="1" w:styleId="Char">
    <w:name w:val="列出段落 Char"/>
    <w:aliases w:val="목록 단락 Char,列出段落1 Char,列表段落 Char"/>
    <w:link w:val="10"/>
    <w:uiPriority w:val="34"/>
    <w:qFormat/>
    <w:locked/>
    <w:rPr>
      <w:rFonts w:ascii="Times" w:hAnsi="Times" w:cs="Times"/>
      <w:szCs w:val="24"/>
      <w:lang w:val="en-GB" w:eastAsia="zh-CN"/>
    </w:rPr>
  </w:style>
  <w:style w:type="paragraph" w:customStyle="1" w:styleId="10">
    <w:name w:val="列出段落1"/>
    <w:basedOn w:val="Normal"/>
    <w:link w:val="Char"/>
    <w:uiPriority w:val="34"/>
    <w:qFormat/>
    <w:pPr>
      <w:spacing w:after="0" w:line="240" w:lineRule="auto"/>
      <w:ind w:left="840" w:hanging="720"/>
    </w:pPr>
    <w:rPr>
      <w:rFonts w:ascii="Times" w:hAnsi="Times" w:cs="Times"/>
      <w:sz w:val="20"/>
      <w:szCs w:val="24"/>
      <w:lang w:val="en-GB"/>
    </w:rPr>
  </w:style>
  <w:style w:type="character" w:customStyle="1" w:styleId="11">
    <w:name w:val="占位符文本1"/>
    <w:basedOn w:val="DefaultParagraphFont"/>
    <w:uiPriority w:val="99"/>
    <w:unhideWhenUsed/>
    <w:qFormat/>
    <w:rPr>
      <w:color w:val="808080"/>
    </w:rPr>
  </w:style>
  <w:style w:type="character" w:styleId="PlaceholderText">
    <w:name w:val="Placeholder Text"/>
    <w:basedOn w:val="DefaultParagraphFont"/>
    <w:uiPriority w:val="99"/>
    <w:semiHidden/>
    <w:qFormat/>
    <w:rPr>
      <w:color w:val="808080"/>
    </w:rPr>
  </w:style>
  <w:style w:type="character" w:customStyle="1" w:styleId="1Char">
    <w:name w:val="样式1 Char"/>
    <w:basedOn w:val="DefaultParagraphFont"/>
    <w:link w:val="12"/>
    <w:qFormat/>
    <w:rPr>
      <w:rFonts w:eastAsia="Microsoft YaHei"/>
      <w:b/>
      <w:sz w:val="22"/>
      <w:szCs w:val="22"/>
    </w:rPr>
  </w:style>
  <w:style w:type="paragraph" w:customStyle="1" w:styleId="12">
    <w:name w:val="无间隔1"/>
    <w:link w:val="1Char"/>
    <w:uiPriority w:val="99"/>
    <w:qFormat/>
    <w:rPr>
      <w:rFonts w:ascii="Times New Roman" w:eastAsia="SimSun"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Normal"/>
    <w:link w:val="Style1Char"/>
    <w:qFormat/>
    <w:pPr>
      <w:spacing w:after="180" w:line="288" w:lineRule="auto"/>
      <w:ind w:firstLine="360"/>
      <w:jc w:val="both"/>
    </w:pPr>
    <w:rPr>
      <w:rFonts w:eastAsia="Malgun Gothic" w:cs="Batang"/>
      <w:sz w:val="20"/>
      <w:szCs w:val="20"/>
      <w:lang w:val="en-GB" w:eastAsia="en-US"/>
    </w:rPr>
  </w:style>
  <w:style w:type="character" w:customStyle="1" w:styleId="a7">
    <w:name w:val="列出段落 字符"/>
    <w:uiPriority w:val="34"/>
    <w:qFormat/>
    <w:locked/>
    <w:rPr>
      <w:rFonts w:ascii="Times New Roman" w:eastAsia="SimSun"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Microsoft YaHei"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ListParagraphChar">
    <w:name w:val="List Paragraph Char"/>
    <w:aliases w:val="- Bullets Char,?? ?? Char,????? Char,???? Char,Lista1 Char,リスト段落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SimSun" w:hAnsi="Times New Roman" w:cs="Times New Roman"/>
      <w:sz w:val="22"/>
      <w:szCs w:val="22"/>
    </w:rPr>
  </w:style>
  <w:style w:type="paragraph" w:styleId="ListParagraph">
    <w:name w:val="List Paragraph"/>
    <w:aliases w:val="- Bullets,?? ??,?????,????,Lista1,リスト段落,中等深浅网格 1 - 着色 21,¥¡¡¡¡ì¬º¥¹¥È¶ÎÂä,ÁÐ³ö¶ÎÂä,列表段落1,—ño’i—Ž,¥ê¥¹¥È¶ÎÂä,1st level - Bullet List Paragraph,Lettre d'introduction,Paragrafo elenco,Normal bullet 2,Bullet list,목록단락,列,列表段落"/>
    <w:basedOn w:val="Normal"/>
    <w:link w:val="ListParagraphChar"/>
    <w:uiPriority w:val="34"/>
    <w:qFormat/>
    <w:pPr>
      <w:ind w:firstLine="420"/>
    </w:pPr>
  </w:style>
  <w:style w:type="character" w:customStyle="1" w:styleId="CommentTextChar">
    <w:name w:val="Comment Text Char"/>
    <w:link w:val="CommentText"/>
    <w:uiPriority w:val="99"/>
    <w:qFormat/>
    <w:rPr>
      <w:rFonts w:ascii="Times New Roman" w:eastAsia="SimSun"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maintext">
    <w:name w:val="main text"/>
    <w:basedOn w:val="Normal"/>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Normal"/>
    <w:qFormat/>
    <w:rPr>
      <w:szCs w:val="20"/>
    </w:rPr>
  </w:style>
  <w:style w:type="paragraph" w:customStyle="1" w:styleId="PaperTableCell">
    <w:name w:val="PaperTableCell"/>
    <w:basedOn w:val="Normal"/>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Normal"/>
    <w:uiPriority w:val="34"/>
    <w:qFormat/>
    <w:pPr>
      <w:widowControl w:val="0"/>
      <w:spacing w:after="0" w:line="240" w:lineRule="auto"/>
      <w:ind w:firstLine="420"/>
      <w:jc w:val="both"/>
    </w:pPr>
    <w:rPr>
      <w:kern w:val="2"/>
      <w:sz w:val="21"/>
    </w:rPr>
  </w:style>
  <w:style w:type="paragraph" w:customStyle="1" w:styleId="EQ">
    <w:name w:val="EQ"/>
    <w:basedOn w:val="Normal"/>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Normal"/>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3">
    <w:name w:val="修订1"/>
    <w:uiPriority w:val="71"/>
    <w:qFormat/>
    <w:rPr>
      <w:rFonts w:ascii="Times New Roman" w:eastAsia="SimSun" w:hAnsi="Times New Roman" w:cs="Times New Roman"/>
      <w:sz w:val="22"/>
      <w:szCs w:val="22"/>
    </w:rPr>
  </w:style>
  <w:style w:type="paragraph" w:customStyle="1" w:styleId="NoSpacing1">
    <w:name w:val="No Spacing1"/>
    <w:uiPriority w:val="1"/>
    <w:qFormat/>
    <w:rPr>
      <w:rFonts w:ascii="Times New Roman" w:eastAsia="SimSun" w:hAnsi="Times New Roman" w:cs="Times New Roman"/>
      <w:sz w:val="22"/>
      <w:szCs w:val="22"/>
    </w:rPr>
  </w:style>
  <w:style w:type="paragraph" w:customStyle="1" w:styleId="-110">
    <w:name w:val="彩色底纹 - 强调文字颜色 11"/>
    <w:uiPriority w:val="71"/>
    <w:qFormat/>
    <w:rPr>
      <w:rFonts w:ascii="Times New Roman" w:eastAsia="SimSun" w:hAnsi="Times New Roman" w:cs="Times New Roman"/>
      <w:sz w:val="22"/>
      <w:szCs w:val="22"/>
    </w:rPr>
  </w:style>
  <w:style w:type="paragraph" w:customStyle="1" w:styleId="Style2">
    <w:name w:val="_Style 2"/>
    <w:uiPriority w:val="99"/>
    <w:qFormat/>
    <w:rPr>
      <w:rFonts w:ascii="Times New Roman" w:eastAsia="SimSun" w:hAnsi="Times New Roman" w:cs="Times New Roman"/>
      <w:sz w:val="22"/>
      <w:szCs w:val="22"/>
    </w:rPr>
  </w:style>
  <w:style w:type="paragraph" w:customStyle="1" w:styleId="Style10">
    <w:name w:val="_Style 1"/>
    <w:uiPriority w:val="99"/>
    <w:qFormat/>
    <w:rPr>
      <w:rFonts w:ascii="Times New Roman" w:eastAsia="SimSun" w:hAnsi="Times New Roman" w:cs="Times New Roman"/>
      <w:sz w:val="22"/>
      <w:szCs w:val="22"/>
    </w:rPr>
  </w:style>
  <w:style w:type="paragraph" w:customStyle="1" w:styleId="LGTdoc1">
    <w:name w:val="LGTdoc_제목1"/>
    <w:basedOn w:val="Normal"/>
    <w:qFormat/>
    <w:pPr>
      <w:snapToGrid w:val="0"/>
      <w:spacing w:afterAutospacing="1" w:line="240" w:lineRule="auto"/>
      <w:jc w:val="both"/>
    </w:pPr>
    <w:rPr>
      <w:rFonts w:eastAsia="Batang"/>
      <w:b/>
      <w:sz w:val="28"/>
      <w:szCs w:val="20"/>
      <w:lang w:val="en-GB" w:eastAsia="ko-KR"/>
    </w:rPr>
  </w:style>
  <w:style w:type="paragraph" w:customStyle="1" w:styleId="a8">
    <w:name w:val="表格文字居左"/>
    <w:basedOn w:val="Normal"/>
    <w:qFormat/>
    <w:pPr>
      <w:widowControl w:val="0"/>
      <w:spacing w:after="0" w:line="240" w:lineRule="auto"/>
      <w:jc w:val="both"/>
    </w:pPr>
    <w:rPr>
      <w:rFonts w:ascii="Arial" w:hAnsi="Arial" w:cs="SimSun"/>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Normal"/>
    <w:qFormat/>
    <w:pPr>
      <w:spacing w:beforeAutospacing="1" w:afterAutospacing="1" w:line="240" w:lineRule="auto"/>
    </w:pPr>
    <w:rPr>
      <w:rFonts w:ascii="SimSun" w:hAnsi="SimSun" w:cs="SimSun"/>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SimSun" w:hAnsi="Arial" w:cs="Arial"/>
      <w:color w:val="0000FF"/>
      <w:kern w:val="2"/>
      <w:sz w:val="22"/>
    </w:rPr>
  </w:style>
  <w:style w:type="paragraph" w:customStyle="1" w:styleId="ListParagraph1">
    <w:name w:val="List Paragraph1"/>
    <w:basedOn w:val="Normal"/>
    <w:uiPriority w:val="34"/>
    <w:qFormat/>
    <w:pPr>
      <w:widowControl w:val="0"/>
      <w:spacing w:after="0" w:line="240" w:lineRule="auto"/>
      <w:ind w:firstLine="420"/>
      <w:jc w:val="both"/>
    </w:pPr>
    <w:rPr>
      <w:kern w:val="2"/>
      <w:sz w:val="21"/>
    </w:rPr>
  </w:style>
  <w:style w:type="paragraph" w:customStyle="1" w:styleId="text">
    <w:name w:val="text"/>
    <w:basedOn w:val="Normal"/>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Normal"/>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4">
    <w:name w:val="正文1"/>
    <w:qFormat/>
    <w:pPr>
      <w:jc w:val="both"/>
    </w:pPr>
    <w:rPr>
      <w:rFonts w:ascii="Times New Roman" w:eastAsia="SimSun" w:hAnsi="Times New Roman" w:cs="Times New Roman"/>
      <w:kern w:val="2"/>
      <w:sz w:val="21"/>
      <w:szCs w:val="21"/>
    </w:rPr>
  </w:style>
  <w:style w:type="paragraph" w:customStyle="1" w:styleId="2">
    <w:name w:val="正文2"/>
    <w:qFormat/>
    <w:pPr>
      <w:jc w:val="both"/>
    </w:pPr>
    <w:rPr>
      <w:rFonts w:ascii="Times New Roman" w:eastAsia="SimSun" w:hAnsi="Times New Roman" w:cs="Times New Roman"/>
      <w:kern w:val="2"/>
      <w:sz w:val="21"/>
      <w:szCs w:val="21"/>
    </w:rPr>
  </w:style>
  <w:style w:type="paragraph" w:customStyle="1" w:styleId="15">
    <w:name w:val="样式1"/>
    <w:basedOn w:val="Normal"/>
    <w:qFormat/>
    <w:pPr>
      <w:snapToGrid w:val="0"/>
      <w:spacing w:before="120" w:after="120" w:line="240" w:lineRule="auto"/>
      <w:jc w:val="both"/>
    </w:pPr>
    <w:rPr>
      <w:rFonts w:eastAsia="Microsoft YaHei"/>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0">
    <w:name w:val="正文3"/>
    <w:qFormat/>
    <w:pPr>
      <w:spacing w:beforeAutospacing="1" w:after="180"/>
    </w:pPr>
    <w:rPr>
      <w:rFonts w:ascii="Times New Roman" w:eastAsia="SimSun" w:hAnsi="Times New Roman" w:cs="Times New Roman"/>
      <w:sz w:val="24"/>
      <w:szCs w:val="24"/>
    </w:rPr>
  </w:style>
  <w:style w:type="table" w:customStyle="1" w:styleId="16">
    <w:name w:val="网格型1"/>
    <w:basedOn w:val="TableNormal"/>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Hyperlink">
    <w:name w:val="Hyperlink"/>
    <w:basedOn w:val="DefaultParagraphFont"/>
    <w:uiPriority w:val="99"/>
    <w:unhideWhenUsed/>
    <w:qFormat/>
    <w:rsid w:val="00EC200E"/>
    <w:rPr>
      <w:color w:val="0563C1" w:themeColor="hyperlink"/>
      <w:u w:val="single"/>
    </w:rPr>
  </w:style>
  <w:style w:type="character" w:customStyle="1" w:styleId="CaptionChar1">
    <w:name w:val="Caption Char1"/>
    <w:aliases w:val="cap Char,Caption Char Char,Caption Char1 Char Char,cap Char Char1 Char,Caption Char Char1 Char Char,cap Char2 Char,条目 Char,cap Char Char Char Char Char Char Char Char,Caption Char2 Char,Caption Char Char Char Char,Caption Char Char1 Char1"/>
    <w:basedOn w:val="DefaultParagraphFont"/>
    <w:link w:val="Caption"/>
    <w:rsid w:val="002A5E8D"/>
    <w:rPr>
      <w:rFonts w:ascii="Times New Roman" w:eastAsia="SimSun" w:hAnsi="Times New Roman" w:cs="Times New Roman"/>
      <w:b/>
      <w:bCs/>
      <w:lang w:val="en-GB"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40485">
      <w:bodyDiv w:val="1"/>
      <w:marLeft w:val="0"/>
      <w:marRight w:val="0"/>
      <w:marTop w:val="0"/>
      <w:marBottom w:val="0"/>
      <w:divBdr>
        <w:top w:val="none" w:sz="0" w:space="0" w:color="auto"/>
        <w:left w:val="none" w:sz="0" w:space="0" w:color="auto"/>
        <w:bottom w:val="none" w:sz="0" w:space="0" w:color="auto"/>
        <w:right w:val="none" w:sz="0" w:space="0" w:color="auto"/>
      </w:divBdr>
    </w:div>
    <w:div w:id="18642437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4.xml><?xml version="1.0" encoding="utf-8"?>
<ds:datastoreItem xmlns:ds="http://schemas.openxmlformats.org/officeDocument/2006/customXml" ds:itemID="{65F51B23-3CA5-4539-BA8E-CB9A64F61078}">
  <ds:schemaRefs>
    <ds:schemaRef ds:uri="http://schemas.openxmlformats.org/officeDocument/2006/bibliography"/>
  </ds:schemaRefs>
</ds:datastoreItem>
</file>

<file path=customXml/itemProps5.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6.xml><?xml version="1.0" encoding="utf-8"?>
<ds:datastoreItem xmlns:ds="http://schemas.openxmlformats.org/officeDocument/2006/customXml" ds:itemID="{047AA106-2360-49EC-8166-9AA6C55DD03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31</Pages>
  <Words>9057</Words>
  <Characters>51629</Characters>
  <Application>Microsoft Office Word</Application>
  <DocSecurity>0</DocSecurity>
  <Lines>430</Lines>
  <Paragraphs>121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vt:lpstr>
      <vt:lpstr>3GPP TSG-RAN WG1</vt:lpstr>
    </vt:vector>
  </TitlesOfParts>
  <Company>www.zte.com.cn</Company>
  <LinksUpToDate>false</LinksUpToDate>
  <CharactersWithSpaces>60565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Afshin Haghighat</cp:lastModifiedBy>
  <cp:revision>3</cp:revision>
  <dcterms:created xsi:type="dcterms:W3CDTF">2021-04-14T04:43:00Z</dcterms:created>
  <dcterms:modified xsi:type="dcterms:W3CDTF">2021-04-14T04:44:00Z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NSCPROP_SA">
    <vt:lpwstr>E:\RAN1102-e\Draft_FL summary on SRS enhancements v004_Mod.docx</vt:lpwstr>
  </property>
  <property fmtid="{D5CDD505-2E9C-101B-9397-08002B2CF9AE}" pid="15" name="ScaleCrop">
    <vt:bool>false</vt:bool>
  </property>
  <property fmtid="{D5CDD505-2E9C-101B-9397-08002B2CF9AE}" pid="16" name="ShareDoc">
    <vt:bool>false</vt:bool>
  </property>
  <property fmtid="{D5CDD505-2E9C-101B-9397-08002B2CF9AE}" pid="17" name="TitusGUID">
    <vt:lpwstr>a1eed39f-051a-4208-8343-1b595c213ab6</vt:lpwstr>
  </property>
  <property fmtid="{D5CDD505-2E9C-101B-9397-08002B2CF9AE}" pid="18"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9"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20" name="_dlc_DocIdItemGuid">
    <vt:lpwstr>8abb3a72-0c78-4afa-a27f-4ffa8d54e2ce</vt:lpwstr>
  </property>
  <property fmtid="{D5CDD505-2E9C-101B-9397-08002B2CF9AE}" pid="21" name="CWM6a43aca1e8a44d5eb1fef45a8af13b8e">
    <vt:lpwstr>CWM+B97ST7ji1YZvJ7CuHfncBEyExjeBTZ86BAp6lI5xjFRVEAIJQWrX6KjNi3HH4jUWSVItblBAm7ypDN/+W7WzQ==</vt:lpwstr>
  </property>
</Properties>
</file>