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80101" w14:textId="633341F1" w:rsidR="007611AB" w:rsidRPr="003E7E99" w:rsidRDefault="00AE0294" w:rsidP="003E7E99">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62336" behindDoc="0" locked="1" layoutInCell="0" allowOverlap="1" wp14:anchorId="051A103F" wp14:editId="53EDFC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7DAC5" id="任意多边形 3" o:spid="_x0000_s1026" alt="E15342G@835955749B6E11EC749357G609;;=683@CYV41043!!!!!!BIHO@]v41043!!!!@7G01C71102E29E17G3S0,18yyyy!It`vdh!Bnoushctuhno!Udlqm`ud/enb!!!!!!!!!!!!!!!!!!!!!!!!!!!!!!!!!!!!!!!!!!!!!!!!!!!!!!!!!!!!!!!!!!!!!!!!!!!!!!!!!!!!!!!!!!!!!!!!!!!!!!!!!!!!!!!!!!!!!!!!!!!!!!!!!!!!!!!!!!!!!!!!!!!!!!!!!!!!!!!!!!!!!!!!!!!!!!!!!!!!!!!!!!!!!!!!!!!!!!!!!!!!!!!!!!!!!!!!!!!!!!!!!!!!!!!!!!!!!!!!!!!!!!!!!!!!!!!!!!!!!!!!!!!!!!!!!!!!!!!!!!!!!!!!!!!!!!!!!!!!!!!!!!!!!!!!!!!!!!!!!!!!!!!!!!!!!!!!!!!!!!!!!!!!!!!!!!!!!!!!!!!!!!!!!!!!!!!!!!!!!!!!!!!!!!!!!!!!!!!!!!!!!!!!!!!!!!!!!!!!!!!!!!!!!!!!!!!!!!!!!!!!!!!!!!!!!!!!!!!!!!!!!!!!!!!!!!!!!!!!!!!!!!!!!!!!!!!!!!!!!!!!!!!!!!!!!!!!!!!!!!!!!!!!!!!!!!!!!!!!!!!!!!!!!!!!!!!!!!!!!!!!!!!!!!!!!!!!!!!!!!!!!!!!!!!!!!!!!!!!!!!!!!!!!!!!!!!!!!!!!!!!!!!!!!!!!!!!!!!!!!!!!!!!!!!!!!!!!!!!!!!!!!!!!!!!!!!!!!!!!!!!!!!!!!!!!!!!!!!!!!!!!!!!!!!!!!!!!!!!!!!!!!!!!!!!!!!!!!!!!!!!!!!!!!!!!!!!!!!!!!!!!!!!!!!!!!!!!!!!!!!!!!!!!!!!!!!!!!!!!!!!!!!!!!!!!!!!!!!!!!!!!!!!!!!!!!!!!!!!!!!!!!!!!!!!!!!!!!!!!!!!!!!!!!!!!!!!!!!!!!!!!!!!!!!!!!!!!!!!!!!!!!!!!!!!!!!!!!!!!!!!!!!!!!!!!!!!!!!!!!!!!!!!!!!!!!!!!!!!!!!!!!!!!!!!!!!!!!!!!!!!!!!!!!!!!!!!!!!!!!!!!!!!!!!!!!!!!!!!!!!!!!!!!!!!!!!!!!!!!!!!!!!!!!!!!!!!!!!!!!!!!!!!!!!!!!!!!!!!!!!!!!!!!!!!!!!!!!!!!!!!!!!!!!!!!!!!!!!!!!!!!!!!!!!!!!!!!!!!!!!!!!!!!!!!!!!!!!!!!!!!!!!!!!!!!!!!!!!!!!!!!!!!!!!!!!!!!!!!!!!!!!!!!!!!!!!!!!!!!!!!!!!!!!!!!!!!!!!!!!!!!!!!!!!!!!!!!!!!!!!!!!!!!!!!!!!!!!!!!!!!!!!!!!!!!!!!!!!!!!!!!!!!!!!!!!!!!!!!!!!!!!!!!!!!!!!!!!!!!!!!!!!!!!!!!!!!!!!!!!!!!!!!!!!!!!!!!!!!!!!!!!!!!!!!!!!!!!!!!!!!!!!!!!!!!!!!!!!!!!!!!!!!!!!!!!!!!!!!!!!!!!!!!!!!!!!!!!!!!!!!!!!!!!!!!!!!!!!!!!!!!!!!!!!!!!!!!!!!!!!!!!!!!!!!!!!!!!!!!!!!!!!!!!!!!!!!!!!!!!!!!!!!!!!!!!!!!!!!!!!!!!!!!!!!!!!!!!!!!!!!!!!!!!!!!!!!!!!!!!!!!!!!!!!!!!!!!!!!!!!!!!!!!!!!!!!!!!!!!!!!!!!!!!!!!!!!!!!!!!!!!!!!!!!!!!!!!!!!!!!!!!!!!!!!!!!!!!!!!!!!!!!!!!!!!!!!!!!!!!!!!!!!!!!!!!!!!!!!!!!!!!!!!!!!!!!!!!!!!!!!!!!!!!!!!!!!!!!!!!!!!!!!!!!!!!!!!!!!!!!!!!!!!!!!!!!!!!!!!!!!!!!!!!!!!!!!!!!!!!!!!!!!!!!!!!!!!!!!!!!!!!!!!!!!!!!!!!!!!!!!!!!!!!!!!!!!!!!!!!!!!!!!!!!!!!!!!!!!!!!!!!!!!!!!!!!!!!!!!!!!!!!!!!!!!!!!!!!!!!!!!!!!!!!!!!!!!!!!!!!!!!!!!!!!!!!!!!!!!!!!!!!!!!!!!!!!!!!!!!!!!!!!!!!!!!!!!!!!!!!!!!!!!!!!!!!!!!!!!!!!!!!!!!!!!!!!!!!!!!!!!!!!!!!!!!!!!!!!!!!!!!!!!!!!!!!!!!!!!!!!!!!!!!!!!!!!!!!!!!!!!!!!!!!!!!!!!!!!!!!!!!!!!!!!!!!!!!!!!!!!!!!!!!!!!!!!!!!!!!!!!!!!!!!!!!!!!!!!!!!!!!!!!!!!!!!!!!!!!!!!!!!!!!!!!!!!!!!!!!!!!!!!!!!!!!!!!!!!!!!!!!!!!!!!!!!!!!!!!!!!!!!!!!!!!!!!!!!!!1!^" style="position:absolute;left:0;text-align:left;margin-left:0;margin-top:0;width:.05pt;height:.05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00562017" w:rsidRPr="003E7E99">
        <w:rPr>
          <w:b/>
          <w:lang w:eastAsia="zh-CN"/>
        </w:rPr>
        <w:t>3GPP TSG RAN WG1 Meeting #</w:t>
      </w:r>
      <w:r w:rsidR="00CE2063">
        <w:rPr>
          <w:b/>
          <w:lang w:eastAsia="zh-CN"/>
        </w:rPr>
        <w:t>10</w:t>
      </w:r>
      <w:r w:rsidR="00DD6CD3">
        <w:rPr>
          <w:b/>
          <w:lang w:eastAsia="zh-CN"/>
        </w:rPr>
        <w:t>4bis</w:t>
      </w:r>
      <w:r w:rsidR="00A07AD6">
        <w:rPr>
          <w:b/>
          <w:lang w:eastAsia="zh-CN"/>
        </w:rPr>
        <w:t>-e</w:t>
      </w:r>
      <w:r w:rsidR="007611AB" w:rsidRPr="003E7E99">
        <w:rPr>
          <w:b/>
          <w:lang w:eastAsia="zh-CN"/>
        </w:rPr>
        <w:tab/>
      </w:r>
      <w:r w:rsidR="005B39E7" w:rsidRPr="0018540A">
        <w:rPr>
          <w:b/>
          <w:lang w:eastAsia="x-none"/>
        </w:rPr>
        <w:t>R1-2</w:t>
      </w:r>
      <w:r w:rsidR="00DD6CD3">
        <w:rPr>
          <w:b/>
          <w:lang w:eastAsia="x-none"/>
        </w:rPr>
        <w:t>10xxxx</w:t>
      </w:r>
    </w:p>
    <w:p w14:paraId="0CC39094" w14:textId="79F23864" w:rsidR="00562017" w:rsidRPr="003E7E99" w:rsidRDefault="00F220E7" w:rsidP="003E7E99">
      <w:pPr>
        <w:jc w:val="left"/>
        <w:rPr>
          <w:b/>
          <w:lang w:eastAsia="zh-CN"/>
        </w:rPr>
      </w:pPr>
      <w:r>
        <w:rPr>
          <w:b/>
          <w:lang w:eastAsia="zh-CN"/>
        </w:rPr>
        <w:t xml:space="preserve">E-Meeting, </w:t>
      </w:r>
      <w:r w:rsidR="008A27EC">
        <w:rPr>
          <w:b/>
          <w:lang w:eastAsia="zh-CN"/>
        </w:rPr>
        <w:t xml:space="preserve">April </w:t>
      </w:r>
      <w:r w:rsidR="008A27EC">
        <w:rPr>
          <w:b/>
        </w:rPr>
        <w:t>12</w:t>
      </w:r>
      <w:r w:rsidR="008A27EC" w:rsidRPr="00443985">
        <w:rPr>
          <w:b/>
          <w:vertAlign w:val="superscript"/>
        </w:rPr>
        <w:t>th</w:t>
      </w:r>
      <w:r w:rsidR="008A27EC" w:rsidRPr="00443985">
        <w:rPr>
          <w:b/>
        </w:rPr>
        <w:t xml:space="preserve"> </w:t>
      </w:r>
      <w:r w:rsidR="008A27EC">
        <w:rPr>
          <w:b/>
          <w:lang w:eastAsia="zh-CN"/>
        </w:rPr>
        <w:t xml:space="preserve">– April </w:t>
      </w:r>
      <w:r w:rsidR="008A27EC">
        <w:rPr>
          <w:b/>
        </w:rPr>
        <w:t>20</w:t>
      </w:r>
      <w:r w:rsidR="008A27EC" w:rsidRPr="00443985">
        <w:rPr>
          <w:b/>
          <w:vertAlign w:val="superscript"/>
        </w:rPr>
        <w:t>th</w:t>
      </w:r>
      <w:r w:rsidR="008A27EC">
        <w:rPr>
          <w:b/>
          <w:lang w:eastAsia="zh-CN"/>
        </w:rPr>
        <w:t>, 2021</w:t>
      </w:r>
    </w:p>
    <w:p w14:paraId="3E4CB777" w14:textId="77777777" w:rsidR="00721F16" w:rsidRPr="003E7E99" w:rsidRDefault="00721F16" w:rsidP="003E7E99">
      <w:pPr>
        <w:pBdr>
          <w:top w:val="single" w:sz="4" w:space="1" w:color="auto"/>
        </w:pBdr>
        <w:spacing w:after="0"/>
        <w:jc w:val="left"/>
        <w:rPr>
          <w:b/>
          <w:kern w:val="2"/>
          <w:lang w:eastAsia="zh-CN"/>
        </w:rPr>
      </w:pPr>
    </w:p>
    <w:p w14:paraId="202734C9" w14:textId="4C073850" w:rsidR="00721F16" w:rsidRPr="003E7E99" w:rsidRDefault="00721F16" w:rsidP="003E7E99">
      <w:pPr>
        <w:spacing w:after="60"/>
        <w:ind w:left="1555" w:hanging="1555"/>
        <w:jc w:val="left"/>
        <w:rPr>
          <w:b/>
          <w:lang w:eastAsia="zh-CN"/>
        </w:rPr>
      </w:pPr>
      <w:r w:rsidRPr="003E7E99">
        <w:rPr>
          <w:b/>
          <w:lang w:eastAsia="zh-CN"/>
        </w:rPr>
        <w:t>Agenda Item:</w:t>
      </w:r>
      <w:r w:rsidRPr="003E7E99">
        <w:rPr>
          <w:b/>
          <w:lang w:eastAsia="zh-CN"/>
        </w:rPr>
        <w:tab/>
      </w:r>
      <w:r w:rsidR="00A42596">
        <w:rPr>
          <w:b/>
          <w:lang w:eastAsia="zh-CN"/>
        </w:rPr>
        <w:t>6</w:t>
      </w:r>
      <w:r w:rsidR="00BC51DC">
        <w:rPr>
          <w:b/>
          <w:lang w:eastAsia="zh-CN"/>
        </w:rPr>
        <w:t>.</w:t>
      </w:r>
      <w:r w:rsidR="00A42596">
        <w:rPr>
          <w:b/>
          <w:lang w:eastAsia="zh-CN"/>
        </w:rPr>
        <w:t>2</w:t>
      </w:r>
      <w:r w:rsidR="00BC51DC">
        <w:rPr>
          <w:b/>
          <w:lang w:eastAsia="zh-CN"/>
        </w:rPr>
        <w:t>.</w:t>
      </w:r>
      <w:r w:rsidR="00FE02BF">
        <w:rPr>
          <w:b/>
          <w:lang w:eastAsia="zh-CN"/>
        </w:rPr>
        <w:t>2</w:t>
      </w:r>
    </w:p>
    <w:p w14:paraId="1B20D3B8" w14:textId="52BDAAC6" w:rsidR="00721F16" w:rsidRPr="003E7E99" w:rsidRDefault="00246C0C" w:rsidP="003E7E99">
      <w:pPr>
        <w:spacing w:after="60"/>
        <w:ind w:left="1555" w:hanging="1555"/>
        <w:jc w:val="left"/>
        <w:rPr>
          <w:b/>
          <w:lang w:eastAsia="zh-CN"/>
        </w:rPr>
      </w:pPr>
      <w:r>
        <w:rPr>
          <w:b/>
          <w:lang w:eastAsia="zh-CN"/>
        </w:rPr>
        <w:t>Source:</w:t>
      </w:r>
      <w:r>
        <w:rPr>
          <w:b/>
          <w:lang w:eastAsia="zh-CN"/>
        </w:rPr>
        <w:tab/>
      </w:r>
      <w:r w:rsidR="00AC4ACC" w:rsidRPr="00770710">
        <w:rPr>
          <w:b/>
          <w:lang w:eastAsia="zh-CN"/>
        </w:rPr>
        <w:t>Moderator</w:t>
      </w:r>
      <w:r w:rsidR="00AC4ACC">
        <w:rPr>
          <w:b/>
          <w:lang w:eastAsia="zh-CN"/>
        </w:rPr>
        <w:t xml:space="preserve"> (Huawei)</w:t>
      </w:r>
    </w:p>
    <w:p w14:paraId="5567055F" w14:textId="66844E7D" w:rsidR="00721F16" w:rsidRPr="00503237" w:rsidRDefault="00721F16" w:rsidP="003E7E99">
      <w:pPr>
        <w:spacing w:after="60"/>
        <w:ind w:left="1555" w:hanging="1555"/>
        <w:jc w:val="left"/>
        <w:rPr>
          <w:b/>
          <w:lang w:eastAsia="zh-CN"/>
        </w:rPr>
      </w:pPr>
      <w:r w:rsidRPr="003E7E99">
        <w:rPr>
          <w:b/>
          <w:kern w:val="2"/>
          <w:lang w:eastAsia="zh-CN"/>
        </w:rPr>
        <w:t>Title:</w:t>
      </w:r>
      <w:r w:rsidRPr="003E7E99">
        <w:rPr>
          <w:b/>
          <w:kern w:val="2"/>
          <w:lang w:eastAsia="zh-CN"/>
        </w:rPr>
        <w:tab/>
      </w:r>
      <w:r w:rsidR="00FE02BF" w:rsidRPr="00FE02BF">
        <w:rPr>
          <w:b/>
          <w:lang w:eastAsia="zh-CN"/>
        </w:rPr>
        <w:t xml:space="preserve">Feature summary on </w:t>
      </w:r>
      <w:r w:rsidR="00DD6CD3" w:rsidRPr="00DD6CD3">
        <w:rPr>
          <w:b/>
          <w:lang w:eastAsia="zh-CN"/>
        </w:rPr>
        <w:t>104b-e-LTE-NB_IoTenh3-01</w:t>
      </w:r>
    </w:p>
    <w:p w14:paraId="6C45EAF2" w14:textId="4B511235" w:rsidR="00721F16" w:rsidRPr="003E7E99" w:rsidRDefault="00E769AA" w:rsidP="003E7E99">
      <w:pPr>
        <w:spacing w:after="60"/>
        <w:ind w:left="1555" w:hanging="1555"/>
        <w:jc w:val="left"/>
        <w:rPr>
          <w:b/>
          <w:kern w:val="2"/>
          <w:lang w:eastAsia="zh-CN"/>
        </w:rPr>
      </w:pPr>
      <w:r>
        <w:rPr>
          <w:b/>
          <w:kern w:val="2"/>
          <w:lang w:eastAsia="zh-CN"/>
        </w:rPr>
        <w:t>Document for:</w:t>
      </w:r>
      <w:r>
        <w:rPr>
          <w:b/>
          <w:kern w:val="2"/>
          <w:lang w:eastAsia="zh-CN"/>
        </w:rPr>
        <w:tab/>
        <w:t>Discussion and D</w:t>
      </w:r>
      <w:r w:rsidR="00721F16" w:rsidRPr="003E7E99">
        <w:rPr>
          <w:b/>
          <w:kern w:val="2"/>
          <w:lang w:eastAsia="zh-CN"/>
        </w:rPr>
        <w:t>ecision</w:t>
      </w:r>
    </w:p>
    <w:p w14:paraId="51533329" w14:textId="77777777" w:rsidR="00721F16" w:rsidRPr="003E7E99" w:rsidRDefault="00721F16" w:rsidP="003E7E99">
      <w:pPr>
        <w:pBdr>
          <w:bottom w:val="single" w:sz="4" w:space="1" w:color="auto"/>
        </w:pBdr>
        <w:spacing w:after="0"/>
        <w:jc w:val="left"/>
        <w:rPr>
          <w:b/>
          <w:sz w:val="16"/>
          <w:szCs w:val="16"/>
        </w:rPr>
      </w:pPr>
    </w:p>
    <w:p w14:paraId="7FDE7F70" w14:textId="77777777" w:rsidR="00721F16" w:rsidRPr="003E7E99" w:rsidRDefault="00721F16" w:rsidP="00E639E6">
      <w:pPr>
        <w:pStyle w:val="Heading1"/>
        <w:ind w:left="431" w:hanging="431"/>
        <w:rPr>
          <w:lang w:eastAsia="zh-CN"/>
        </w:rPr>
      </w:pPr>
      <w:bookmarkStart w:id="0" w:name="_Ref124589705"/>
      <w:bookmarkStart w:id="1" w:name="_Ref129681862"/>
      <w:r w:rsidRPr="003E7E99">
        <w:t>Introduction</w:t>
      </w:r>
      <w:bookmarkEnd w:id="0"/>
      <w:bookmarkEnd w:id="1"/>
    </w:p>
    <w:p w14:paraId="30611299" w14:textId="04440276" w:rsidR="00A13571" w:rsidRDefault="000D76CA" w:rsidP="00A13571">
      <w:pPr>
        <w:spacing w:after="0"/>
        <w:rPr>
          <w:lang w:eastAsia="zh-CN"/>
        </w:rPr>
      </w:pPr>
      <w:r>
        <w:rPr>
          <w:rFonts w:hint="eastAsia"/>
          <w:lang w:eastAsia="zh-CN"/>
        </w:rPr>
        <w:t xml:space="preserve">This documents provides the proposals and summary of discussions of the </w:t>
      </w:r>
      <w:r>
        <w:rPr>
          <w:lang w:eastAsia="zh-CN"/>
        </w:rPr>
        <w:t>following email discussion:</w:t>
      </w:r>
    </w:p>
    <w:p w14:paraId="1795DA28" w14:textId="77777777" w:rsidR="00856C15" w:rsidRPr="00856C15" w:rsidRDefault="00856C15" w:rsidP="00856C15">
      <w:pPr>
        <w:autoSpaceDE/>
        <w:autoSpaceDN/>
        <w:adjustRightInd/>
        <w:snapToGrid/>
        <w:spacing w:after="0"/>
        <w:jc w:val="left"/>
        <w:rPr>
          <w:rFonts w:ascii="Times" w:eastAsia="Batang" w:hAnsi="Times" w:cs="Times"/>
          <w:sz w:val="20"/>
          <w:szCs w:val="20"/>
          <w:lang w:eastAsia="ko-KR"/>
        </w:rPr>
      </w:pPr>
      <w:r w:rsidRPr="00856C15">
        <w:rPr>
          <w:rFonts w:ascii="Times" w:eastAsia="Batang" w:hAnsi="Times" w:cs="Times"/>
          <w:sz w:val="20"/>
          <w:szCs w:val="20"/>
          <w:highlight w:val="cyan"/>
          <w:lang w:val="en-GB" w:eastAsia="x-none"/>
        </w:rPr>
        <w:t xml:space="preserve">[104b-e-LTE-NB_IoTenh3-01] </w:t>
      </w:r>
      <w:r w:rsidRPr="00856C15">
        <w:rPr>
          <w:rFonts w:ascii="Times" w:eastAsia="Batang" w:hAnsi="Times" w:cs="Times"/>
          <w:sz w:val="20"/>
          <w:szCs w:val="20"/>
          <w:highlight w:val="cyan"/>
          <w:lang w:val="en-GB"/>
        </w:rPr>
        <w:t>PUR issues – Xiang (Huawei)</w:t>
      </w:r>
    </w:p>
    <w:p w14:paraId="6ADEDD69" w14:textId="77777777" w:rsidR="00856C15" w:rsidRPr="00856C15" w:rsidRDefault="00856C15" w:rsidP="00856C15">
      <w:pPr>
        <w:numPr>
          <w:ilvl w:val="0"/>
          <w:numId w:val="19"/>
        </w:numPr>
        <w:autoSpaceDE/>
        <w:autoSpaceDN/>
        <w:adjustRightInd/>
        <w:snapToGrid/>
        <w:spacing w:after="0"/>
        <w:jc w:val="left"/>
        <w:rPr>
          <w:rFonts w:ascii="Times" w:eastAsia="Batang" w:hAnsi="Times" w:cs="Times"/>
          <w:sz w:val="20"/>
          <w:szCs w:val="20"/>
          <w:highlight w:val="cyan"/>
          <w:lang w:val="en-GB" w:eastAsia="x-none"/>
        </w:rPr>
      </w:pPr>
      <w:r w:rsidRPr="00856C15">
        <w:rPr>
          <w:rFonts w:ascii="Times" w:eastAsia="Batang" w:hAnsi="Times" w:cs="Times"/>
          <w:sz w:val="20"/>
          <w:szCs w:val="20"/>
          <w:highlight w:val="cyan"/>
          <w:lang w:val="en-GB" w:eastAsia="x-none"/>
        </w:rPr>
        <w:t>Issue 1: Clarification on subcarrier indication for PUR. (</w:t>
      </w:r>
      <w:hyperlink r:id="rId8" w:history="1">
        <w:r w:rsidRPr="00856C15">
          <w:rPr>
            <w:rFonts w:ascii="Times" w:eastAsia="Batang" w:hAnsi="Times" w:cs="Times"/>
            <w:color w:val="0000FF"/>
            <w:sz w:val="20"/>
            <w:szCs w:val="20"/>
            <w:highlight w:val="cyan"/>
            <w:u w:val="single"/>
            <w:lang w:val="en-GB" w:eastAsia="x-none"/>
          </w:rPr>
          <w:t>R1-2103722</w:t>
        </w:r>
      </w:hyperlink>
      <w:r w:rsidRPr="00856C15">
        <w:rPr>
          <w:rFonts w:ascii="Times" w:eastAsia="Batang" w:hAnsi="Times" w:cs="Times"/>
          <w:sz w:val="20"/>
          <w:szCs w:val="20"/>
          <w:highlight w:val="cyan"/>
          <w:lang w:val="en-GB" w:eastAsia="x-none"/>
        </w:rPr>
        <w:t>)</w:t>
      </w:r>
    </w:p>
    <w:p w14:paraId="02E0FDC8" w14:textId="77777777" w:rsidR="00856C15" w:rsidRPr="00856C15" w:rsidRDefault="00856C15" w:rsidP="00856C15">
      <w:pPr>
        <w:numPr>
          <w:ilvl w:val="0"/>
          <w:numId w:val="19"/>
        </w:numPr>
        <w:autoSpaceDE/>
        <w:autoSpaceDN/>
        <w:adjustRightInd/>
        <w:snapToGrid/>
        <w:spacing w:after="0"/>
        <w:jc w:val="left"/>
        <w:rPr>
          <w:rFonts w:ascii="Times" w:eastAsia="Batang" w:hAnsi="Times" w:cs="Times"/>
          <w:sz w:val="20"/>
          <w:szCs w:val="20"/>
          <w:highlight w:val="cyan"/>
          <w:lang w:val="en-GB" w:eastAsia="x-none"/>
        </w:rPr>
      </w:pPr>
      <w:r w:rsidRPr="00856C15">
        <w:rPr>
          <w:rFonts w:ascii="Times" w:eastAsia="Batang" w:hAnsi="Times" w:cs="Times"/>
          <w:sz w:val="20"/>
          <w:szCs w:val="20"/>
          <w:highlight w:val="cyan"/>
          <w:lang w:val="en-GB" w:eastAsia="x-none"/>
        </w:rPr>
        <w:t>Issue 2: Clarification on scheduling/processing gaps for NB-IoT. (</w:t>
      </w:r>
      <w:hyperlink r:id="rId9" w:history="1">
        <w:r w:rsidRPr="00856C15">
          <w:rPr>
            <w:rFonts w:ascii="Times" w:eastAsia="Batang" w:hAnsi="Times" w:cs="Times"/>
            <w:color w:val="0000FF"/>
            <w:sz w:val="20"/>
            <w:szCs w:val="20"/>
            <w:highlight w:val="cyan"/>
            <w:u w:val="single"/>
            <w:lang w:val="en-GB" w:eastAsia="x-none"/>
          </w:rPr>
          <w:t>R1-2102850</w:t>
        </w:r>
      </w:hyperlink>
      <w:r w:rsidRPr="00856C15">
        <w:rPr>
          <w:rFonts w:ascii="Times" w:eastAsia="Batang" w:hAnsi="Times" w:cs="Times"/>
          <w:sz w:val="20"/>
          <w:szCs w:val="20"/>
          <w:highlight w:val="cyan"/>
          <w:lang w:val="en-GB" w:eastAsia="x-none"/>
        </w:rPr>
        <w:t xml:space="preserve">, </w:t>
      </w:r>
      <w:hyperlink r:id="rId10" w:history="1">
        <w:r w:rsidRPr="00856C15">
          <w:rPr>
            <w:rFonts w:ascii="Times" w:eastAsia="Batang" w:hAnsi="Times" w:cs="Times"/>
            <w:color w:val="0000FF"/>
            <w:sz w:val="20"/>
            <w:szCs w:val="20"/>
            <w:highlight w:val="cyan"/>
            <w:u w:val="single"/>
            <w:lang w:val="en-GB" w:eastAsia="x-none"/>
          </w:rPr>
          <w:t>R1-2103762</w:t>
        </w:r>
      </w:hyperlink>
      <w:r w:rsidRPr="00856C15">
        <w:rPr>
          <w:rFonts w:ascii="Times" w:eastAsia="Batang" w:hAnsi="Times" w:cs="Times"/>
          <w:sz w:val="20"/>
          <w:szCs w:val="20"/>
          <w:highlight w:val="cyan"/>
          <w:lang w:val="en-GB" w:eastAsia="x-none"/>
        </w:rPr>
        <w:t>)</w:t>
      </w:r>
    </w:p>
    <w:p w14:paraId="0C74A638" w14:textId="77777777" w:rsidR="00856C15" w:rsidRPr="00856C15" w:rsidRDefault="00856C15" w:rsidP="00856C15">
      <w:pPr>
        <w:numPr>
          <w:ilvl w:val="0"/>
          <w:numId w:val="19"/>
        </w:numPr>
        <w:autoSpaceDE/>
        <w:autoSpaceDN/>
        <w:adjustRightInd/>
        <w:snapToGrid/>
        <w:spacing w:after="0"/>
        <w:jc w:val="left"/>
        <w:rPr>
          <w:rFonts w:ascii="Times" w:eastAsia="Batang" w:hAnsi="Times" w:cs="Times"/>
          <w:sz w:val="20"/>
          <w:szCs w:val="20"/>
          <w:highlight w:val="cyan"/>
          <w:lang w:val="en-GB" w:eastAsia="x-none"/>
        </w:rPr>
      </w:pPr>
      <w:r w:rsidRPr="00856C15">
        <w:rPr>
          <w:rFonts w:ascii="Times" w:eastAsia="Batang" w:hAnsi="Times" w:cs="Times"/>
          <w:sz w:val="20"/>
          <w:szCs w:val="20"/>
          <w:highlight w:val="cyan"/>
          <w:lang w:val="en-GB" w:eastAsia="x-none"/>
        </w:rPr>
        <w:t>Discussion and decision by April 15, TPs by April 20</w:t>
      </w:r>
    </w:p>
    <w:p w14:paraId="1FD5C610" w14:textId="77777777" w:rsidR="000D76CA" w:rsidRPr="00856C15" w:rsidRDefault="000D76CA" w:rsidP="00A13571">
      <w:pPr>
        <w:spacing w:after="0"/>
        <w:rPr>
          <w:lang w:val="en-GB" w:eastAsia="zh-CN"/>
        </w:rPr>
      </w:pPr>
    </w:p>
    <w:p w14:paraId="480F14A0" w14:textId="41E4C39F" w:rsidR="00490F8C" w:rsidRDefault="00987405" w:rsidP="00D95FFC">
      <w:pPr>
        <w:pStyle w:val="Heading1"/>
        <w:rPr>
          <w:lang w:eastAsia="zh-CN"/>
        </w:rPr>
      </w:pPr>
      <w:r>
        <w:rPr>
          <w:lang w:eastAsia="zh-CN"/>
        </w:rPr>
        <w:t>Discussion</w:t>
      </w:r>
    </w:p>
    <w:p w14:paraId="65404446" w14:textId="77777777" w:rsidR="00624E2E" w:rsidRPr="00624E2E" w:rsidRDefault="00624E2E" w:rsidP="00624E2E">
      <w:pPr>
        <w:rPr>
          <w:rFonts w:eastAsia="MS Mincho"/>
          <w:lang w:eastAsia="ja-JP"/>
        </w:rPr>
      </w:pPr>
    </w:p>
    <w:p w14:paraId="16E7F954" w14:textId="1BBAB833" w:rsidR="007A50BE" w:rsidRPr="00E8722C" w:rsidRDefault="007A50BE" w:rsidP="007A50BE">
      <w:pPr>
        <w:spacing w:after="0"/>
        <w:outlineLvl w:val="2"/>
        <w:rPr>
          <w:lang w:eastAsia="zh-CN"/>
        </w:rPr>
      </w:pPr>
      <w:bookmarkStart w:id="2" w:name="_Ref32881277"/>
      <w:r w:rsidRPr="005C4EE9">
        <w:rPr>
          <w:lang w:eastAsia="zh-CN"/>
        </w:rPr>
        <w:t>Issue</w:t>
      </w:r>
      <w:r>
        <w:rPr>
          <w:lang w:eastAsia="zh-CN"/>
        </w:rPr>
        <w:t xml:space="preserve"> </w:t>
      </w:r>
      <w:r w:rsidR="00467E37">
        <w:rPr>
          <w:lang w:eastAsia="zh-CN"/>
        </w:rPr>
        <w:t>1</w:t>
      </w:r>
      <w:r>
        <w:rPr>
          <w:lang w:eastAsia="zh-CN"/>
        </w:rPr>
        <w:t xml:space="preserve">: </w:t>
      </w:r>
      <w:bookmarkEnd w:id="2"/>
      <w:r w:rsidR="00467E37" w:rsidRPr="00467E37">
        <w:rPr>
          <w:lang w:eastAsia="zh-CN"/>
        </w:rPr>
        <w:t>Clarification on subcarrier indication for PUR</w:t>
      </w:r>
    </w:p>
    <w:p w14:paraId="5C54C2D0" w14:textId="3A5F7DCE" w:rsidR="007A50BE" w:rsidRDefault="00E14260" w:rsidP="008F7A11">
      <w:pPr>
        <w:pStyle w:val="ListParagraph"/>
        <w:numPr>
          <w:ilvl w:val="0"/>
          <w:numId w:val="6"/>
        </w:numPr>
        <w:rPr>
          <w:rFonts w:ascii="Times New Roman" w:hAnsi="Times New Roman" w:cs="Times New Roman"/>
          <w:sz w:val="22"/>
        </w:rPr>
      </w:pPr>
      <w:r>
        <w:rPr>
          <w:rFonts w:ascii="Times New Roman" w:hAnsi="Times New Roman" w:cs="Times New Roman"/>
          <w:sz w:val="22"/>
        </w:rPr>
        <w:t xml:space="preserve">As explained in </w:t>
      </w:r>
      <w:r w:rsidR="00BE61C9">
        <w:rPr>
          <w:rFonts w:ascii="Times New Roman" w:hAnsi="Times New Roman" w:cs="Times New Roman"/>
          <w:sz w:val="22"/>
        </w:rPr>
        <w:t>[</w:t>
      </w:r>
      <w:r w:rsidR="00680671">
        <w:rPr>
          <w:rFonts w:ascii="Times New Roman" w:hAnsi="Times New Roman" w:cs="Times New Roman"/>
          <w:sz w:val="22"/>
        </w:rPr>
        <w:t>2</w:t>
      </w:r>
      <w:r w:rsidR="00457F58">
        <w:rPr>
          <w:rFonts w:ascii="Times New Roman" w:hAnsi="Times New Roman" w:cs="Times New Roman"/>
          <w:sz w:val="22"/>
        </w:rPr>
        <w:t>]</w:t>
      </w:r>
      <w:r w:rsidR="007A50BE">
        <w:rPr>
          <w:rFonts w:ascii="Times New Roman" w:hAnsi="Times New Roman" w:cs="Times New Roman"/>
          <w:sz w:val="22"/>
        </w:rPr>
        <w:t>,</w:t>
      </w:r>
      <w:r w:rsidR="006E7693">
        <w:rPr>
          <w:rFonts w:ascii="Times New Roman" w:hAnsi="Times New Roman" w:cs="Times New Roman"/>
          <w:sz w:val="22"/>
        </w:rPr>
        <w:t xml:space="preserve"> </w:t>
      </w:r>
      <w:r w:rsidR="00227520">
        <w:rPr>
          <w:rFonts w:ascii="Times New Roman" w:hAnsi="Times New Roman" w:cs="Times New Roman"/>
          <w:sz w:val="22"/>
        </w:rPr>
        <w:t xml:space="preserve">the </w:t>
      </w:r>
      <w:r w:rsidR="00227520" w:rsidRPr="00227520">
        <w:rPr>
          <w:rFonts w:ascii="Times New Roman" w:hAnsi="Times New Roman" w:cs="Times New Roman"/>
          <w:sz w:val="20"/>
          <w:szCs w:val="20"/>
          <w:lang w:val="en-GB"/>
        </w:rPr>
        <w:t xml:space="preserve">the </w:t>
      </w:r>
      <w:r w:rsidR="00227520" w:rsidRPr="00227520">
        <w:rPr>
          <w:rFonts w:ascii="Times New Roman" w:hAnsi="Times New Roman" w:cs="Times New Roman" w:hint="eastAsia"/>
          <w:sz w:val="20"/>
          <w:szCs w:val="20"/>
          <w:lang w:val="en-GB" w:eastAsia="ja-JP"/>
        </w:rPr>
        <w:t>set of contiguously allocated</w:t>
      </w:r>
      <w:r w:rsidR="00227520" w:rsidRPr="00227520">
        <w:rPr>
          <w:rFonts w:ascii="Times New Roman" w:hAnsi="Times New Roman" w:cs="Times New Roman"/>
          <w:sz w:val="20"/>
          <w:szCs w:val="20"/>
          <w:lang w:val="en-GB" w:eastAsia="ja-JP"/>
        </w:rPr>
        <w:t xml:space="preserve"> subcarriers (</w:t>
      </w:r>
      <w:r w:rsidR="00227520" w:rsidRPr="00227520">
        <w:rPr>
          <w:rFonts w:ascii="Times New Roman" w:hAnsi="Times New Roman" w:cs="Times New Roman"/>
          <w:position w:val="-10"/>
          <w:sz w:val="20"/>
          <w:szCs w:val="20"/>
          <w:lang w:val="en-GB" w:eastAsia="ja-JP"/>
        </w:rPr>
        <w:object w:dxaOrig="300" w:dyaOrig="340" w14:anchorId="1139E1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5pt;height:14.15pt" o:ole="">
            <v:imagedata r:id="rId11" o:title=""/>
          </v:shape>
          <o:OLEObject Type="Embed" ProgID="Equation.3" ShapeID="_x0000_i1025" DrawAspect="Content" ObjectID="_1679768071" r:id="rId12"/>
        </w:object>
      </w:r>
      <w:r w:rsidR="00227520" w:rsidRPr="00227520">
        <w:rPr>
          <w:rFonts w:ascii="Times New Roman" w:hAnsi="Times New Roman" w:cs="Times New Roman"/>
          <w:sz w:val="20"/>
          <w:szCs w:val="20"/>
          <w:lang w:val="en-GB" w:eastAsia="ja-JP"/>
        </w:rPr>
        <w:t>)</w:t>
      </w:r>
      <w:r w:rsidR="00227520">
        <w:rPr>
          <w:rFonts w:ascii="Times New Roman" w:hAnsi="Times New Roman" w:cs="Times New Roman"/>
          <w:sz w:val="20"/>
          <w:szCs w:val="20"/>
          <w:lang w:val="en-GB" w:eastAsia="ja-JP"/>
        </w:rPr>
        <w:t xml:space="preserve"> is missed for PUR cases.</w:t>
      </w:r>
    </w:p>
    <w:p w14:paraId="3AC2815A" w14:textId="5E7C42BE" w:rsidR="007A50BE" w:rsidRDefault="007A50BE" w:rsidP="008F7A11">
      <w:pPr>
        <w:pStyle w:val="ListParagraph"/>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w:t>
      </w:r>
      <w:r w:rsidR="00827A83">
        <w:rPr>
          <w:rFonts w:ascii="Times New Roman" w:hAnsi="Times New Roman" w:cs="Times New Roman"/>
          <w:sz w:val="22"/>
        </w:rPr>
        <w:t xml:space="preserve">one of </w:t>
      </w:r>
      <w:r w:rsidRPr="00EC2C77">
        <w:rPr>
          <w:rFonts w:ascii="Times New Roman" w:hAnsi="Times New Roman" w:cs="Times New Roman"/>
          <w:sz w:val="22"/>
        </w:rPr>
        <w:t xml:space="preserve">the </w:t>
      </w:r>
      <w:r>
        <w:rPr>
          <w:rFonts w:ascii="Times New Roman" w:hAnsi="Times New Roman" w:cs="Times New Roman"/>
          <w:sz w:val="22"/>
        </w:rPr>
        <w:t xml:space="preserve">following </w:t>
      </w:r>
      <w:r w:rsidRPr="00EC2C77">
        <w:rPr>
          <w:rFonts w:ascii="Times New Roman" w:hAnsi="Times New Roman" w:cs="Times New Roman"/>
          <w:sz w:val="22"/>
        </w:rPr>
        <w:t>text proposal</w:t>
      </w:r>
    </w:p>
    <w:p w14:paraId="6D3189A3" w14:textId="6191D617" w:rsidR="00F84940" w:rsidRDefault="00F84940" w:rsidP="00F84940"/>
    <w:p w14:paraId="1C3B6FD7" w14:textId="77777777" w:rsidR="00227520" w:rsidRPr="00227520" w:rsidRDefault="00227520" w:rsidP="00227520">
      <w:pPr>
        <w:overflowPunct w:val="0"/>
        <w:snapToGrid/>
        <w:spacing w:after="180"/>
        <w:jc w:val="left"/>
        <w:textAlignment w:val="baseline"/>
        <w:rPr>
          <w:rFonts w:ascii="Arial" w:hAnsi="Arial" w:cs="Arial"/>
          <w:sz w:val="20"/>
          <w:szCs w:val="20"/>
          <w:highlight w:val="yellow"/>
          <w:lang w:eastAsia="ja-JP"/>
        </w:rPr>
      </w:pPr>
      <w:r w:rsidRPr="00227520">
        <w:rPr>
          <w:rFonts w:ascii="Arial" w:hAnsi="Arial" w:cs="Arial"/>
          <w:sz w:val="20"/>
          <w:szCs w:val="20"/>
          <w:highlight w:val="yellow"/>
          <w:lang w:eastAsia="ja-JP"/>
        </w:rPr>
        <w:t>------------------------------------------------- Text omitted (TS 36.213 Clause 16.5.1.1)---------------------------------------</w:t>
      </w:r>
    </w:p>
    <w:p w14:paraId="2F3E424B" w14:textId="77777777" w:rsidR="00227520" w:rsidRPr="00227520" w:rsidRDefault="00227520" w:rsidP="00227520">
      <w:pPr>
        <w:overflowPunct w:val="0"/>
        <w:snapToGrid/>
        <w:spacing w:after="180"/>
        <w:jc w:val="left"/>
        <w:textAlignment w:val="baseline"/>
        <w:rPr>
          <w:sz w:val="20"/>
          <w:szCs w:val="20"/>
          <w:lang w:val="en-GB" w:eastAsia="zh-CN"/>
        </w:rPr>
      </w:pPr>
      <w:ins w:id="3" w:author="Ericsson" w:date="2021-03-30T17:11:00Z">
        <w:r w:rsidRPr="00227520">
          <w:rPr>
            <w:sz w:val="20"/>
            <w:szCs w:val="20"/>
            <w:lang w:val="en-GB" w:eastAsia="ja-JP"/>
          </w:rPr>
          <w:t>F</w:t>
        </w:r>
      </w:ins>
      <w:r w:rsidRPr="00227520">
        <w:rPr>
          <w:sz w:val="20"/>
          <w:szCs w:val="20"/>
          <w:lang w:val="en-GB" w:eastAsia="ja-JP"/>
        </w:rPr>
        <w:t>or NPUSCH transmission with subcarrier spacing</w:t>
      </w:r>
      <w:r w:rsidRPr="00227520">
        <w:rPr>
          <w:position w:val="-10"/>
          <w:sz w:val="20"/>
          <w:szCs w:val="20"/>
          <w:lang w:val="en-GB" w:eastAsia="ja-JP"/>
        </w:rPr>
        <w:object w:dxaOrig="1219" w:dyaOrig="300" w14:anchorId="79BFF2E4">
          <v:shape id="_x0000_i1026" type="#_x0000_t75" style="width:57.4pt;height:14.15pt" o:ole="">
            <v:imagedata r:id="rId13" o:title=""/>
          </v:shape>
          <o:OLEObject Type="Embed" ProgID="Equation.3" ShapeID="_x0000_i1026" DrawAspect="Content" ObjectID="_1679768072" r:id="rId14"/>
        </w:object>
      </w:r>
      <w:r w:rsidRPr="00227520">
        <w:rPr>
          <w:sz w:val="20"/>
          <w:szCs w:val="20"/>
          <w:lang w:val="en-GB" w:eastAsia="ja-JP"/>
        </w:rPr>
        <w:t xml:space="preserve">, </w:t>
      </w:r>
      <w:r w:rsidRPr="00227520">
        <w:rPr>
          <w:position w:val="-10"/>
          <w:sz w:val="20"/>
          <w:szCs w:val="20"/>
          <w:lang w:val="en-GB" w:eastAsia="ja-JP"/>
        </w:rPr>
        <w:object w:dxaOrig="740" w:dyaOrig="340" w14:anchorId="53D61927">
          <v:shape id="_x0000_i1027" type="#_x0000_t75" style="width:37.1pt;height:14.15pt" o:ole="">
            <v:imagedata r:id="rId15" o:title=""/>
          </v:shape>
          <o:OLEObject Type="Embed" ProgID="Equation.3" ShapeID="_x0000_i1027" DrawAspect="Content" ObjectID="_1679768073" r:id="rId16"/>
        </w:object>
      </w:r>
      <w:r w:rsidRPr="00227520">
        <w:rPr>
          <w:sz w:val="20"/>
          <w:szCs w:val="20"/>
          <w:lang w:val="en-GB" w:eastAsia="ja-JP"/>
        </w:rPr>
        <w:t>where</w:t>
      </w:r>
      <w:r w:rsidRPr="00227520">
        <w:rPr>
          <w:sz w:val="20"/>
          <w:szCs w:val="20"/>
          <w:lang w:val="en-GB" w:eastAsia="zh-CN"/>
        </w:rPr>
        <w:t xml:space="preserve"> </w:t>
      </w:r>
      <w:r w:rsidRPr="00227520">
        <w:rPr>
          <w:position w:val="-10"/>
          <w:sz w:val="20"/>
          <w:szCs w:val="20"/>
          <w:lang w:val="en-GB" w:eastAsia="ja-JP"/>
        </w:rPr>
        <w:object w:dxaOrig="279" w:dyaOrig="300" w14:anchorId="578FBE9D">
          <v:shape id="_x0000_i1028" type="#_x0000_t75" style="width:14.6pt;height:14.15pt" o:ole="">
            <v:imagedata r:id="rId17" o:title=""/>
          </v:shape>
          <o:OLEObject Type="Embed" ProgID="Equation.3" ShapeID="_x0000_i1028" DrawAspect="Content" ObjectID="_1679768074" r:id="rId18"/>
        </w:object>
      </w:r>
      <w:r w:rsidRPr="00227520">
        <w:rPr>
          <w:sz w:val="20"/>
          <w:szCs w:val="20"/>
          <w:lang w:val="en-GB" w:eastAsia="ja-JP"/>
        </w:rPr>
        <w:t xml:space="preserve"> is </w:t>
      </w:r>
      <w:r w:rsidRPr="00227520">
        <w:rPr>
          <w:rFonts w:hint="eastAsia"/>
          <w:sz w:val="20"/>
          <w:szCs w:val="20"/>
          <w:lang w:val="en-GB" w:eastAsia="zh-CN"/>
        </w:rPr>
        <w:t xml:space="preserve">the </w:t>
      </w:r>
      <w:r w:rsidRPr="00227520">
        <w:rPr>
          <w:sz w:val="20"/>
          <w:szCs w:val="20"/>
          <w:lang w:val="en-GB" w:eastAsia="zh-CN"/>
        </w:rPr>
        <w:t>subcarrier indication field</w:t>
      </w:r>
      <w:ins w:id="4" w:author="Ericsson" w:date="2021-03-30T17:04:00Z">
        <w:r w:rsidRPr="00227520">
          <w:rPr>
            <w:sz w:val="20"/>
            <w:szCs w:val="20"/>
            <w:lang w:val="en-GB" w:eastAsia="zh-CN"/>
          </w:rPr>
          <w:t xml:space="preserve"> </w:t>
        </w:r>
      </w:ins>
      <w:ins w:id="5" w:author="Ericsson" w:date="2021-03-30T17:08:00Z">
        <w:r w:rsidRPr="00227520">
          <w:rPr>
            <w:sz w:val="20"/>
            <w:szCs w:val="20"/>
            <w:lang w:val="en-GB" w:eastAsia="zh-CN"/>
          </w:rPr>
          <w:t xml:space="preserve">or </w:t>
        </w:r>
      </w:ins>
      <w:ins w:id="6" w:author="Ericsson" w:date="2021-03-30T17:09:00Z">
        <w:r w:rsidRPr="00227520">
          <w:rPr>
            <w:i/>
            <w:iCs/>
            <w:sz w:val="20"/>
            <w:szCs w:val="20"/>
            <w:lang w:val="en-GB" w:eastAsia="ja-JP"/>
          </w:rPr>
          <w:t>n</w:t>
        </w:r>
      </w:ins>
      <w:ins w:id="7" w:author="Ericsson" w:date="2021-03-30T17:10:00Z">
        <w:r w:rsidRPr="00227520">
          <w:rPr>
            <w:sz w:val="20"/>
            <w:szCs w:val="20"/>
            <w:vertAlign w:val="subscript"/>
            <w:lang w:val="en-GB" w:eastAsia="ja-JP"/>
          </w:rPr>
          <w:t>sc</w:t>
        </w:r>
      </w:ins>
      <w:ins w:id="8" w:author="Ericsson" w:date="2021-03-30T17:08:00Z">
        <w:r w:rsidRPr="00227520">
          <w:rPr>
            <w:sz w:val="20"/>
            <w:szCs w:val="20"/>
            <w:lang w:val="en-GB" w:eastAsia="ja-JP"/>
          </w:rPr>
          <w:t xml:space="preserve"> </w:t>
        </w:r>
      </w:ins>
      <w:ins w:id="9" w:author="Ericsson" w:date="2021-03-30T17:10:00Z">
        <w:r w:rsidRPr="00227520">
          <w:rPr>
            <w:sz w:val="20"/>
            <w:szCs w:val="20"/>
            <w:lang w:val="en-GB" w:eastAsia="ja-JP"/>
          </w:rPr>
          <w:t xml:space="preserve">= </w:t>
        </w:r>
      </w:ins>
      <w:ins w:id="10" w:author="Ericsson" w:date="2021-03-30T17:09:00Z">
        <w:r w:rsidRPr="00227520">
          <w:rPr>
            <w:i/>
            <w:iCs/>
            <w:sz w:val="20"/>
            <w:szCs w:val="20"/>
            <w:lang w:val="en-GB" w:eastAsia="ja-JP"/>
          </w:rPr>
          <w:t>npusch-SubCarrierSetIndex</w:t>
        </w:r>
        <w:r w:rsidRPr="00227520">
          <w:rPr>
            <w:sz w:val="20"/>
            <w:szCs w:val="20"/>
            <w:lang w:val="en-GB" w:eastAsia="ja-JP"/>
          </w:rPr>
          <w:t xml:space="preserve"> in </w:t>
        </w:r>
        <w:r w:rsidRPr="00227520">
          <w:rPr>
            <w:i/>
            <w:iCs/>
            <w:sz w:val="20"/>
            <w:szCs w:val="20"/>
            <w:lang w:val="en-GB" w:eastAsia="ja-JP"/>
          </w:rPr>
          <w:t>PUR-Config-NB</w:t>
        </w:r>
      </w:ins>
      <w:ins w:id="11" w:author="Ericsson" w:date="2021-03-30T17:11:00Z">
        <w:r w:rsidRPr="00227520">
          <w:rPr>
            <w:i/>
            <w:iCs/>
            <w:sz w:val="20"/>
            <w:szCs w:val="20"/>
            <w:lang w:val="en-GB" w:eastAsia="ja-JP"/>
          </w:rPr>
          <w:t xml:space="preserve"> </w:t>
        </w:r>
        <w:r w:rsidRPr="00227520">
          <w:rPr>
            <w:sz w:val="20"/>
            <w:szCs w:val="20"/>
            <w:lang w:val="en-GB" w:eastAsia="ja-JP"/>
          </w:rPr>
          <w:t>in case of NPUSCH transmissions using preconfigured uplink resources</w:t>
        </w:r>
      </w:ins>
      <w:r w:rsidRPr="00227520">
        <w:rPr>
          <w:sz w:val="20"/>
          <w:szCs w:val="20"/>
          <w:lang w:val="en-GB" w:eastAsia="zh-CN"/>
        </w:rPr>
        <w:t xml:space="preserve">. </w:t>
      </w:r>
      <w:r w:rsidRPr="00227520">
        <w:rPr>
          <w:position w:val="-10"/>
          <w:sz w:val="20"/>
          <w:szCs w:val="20"/>
          <w:lang w:val="en-GB" w:eastAsia="ja-JP"/>
        </w:rPr>
        <w:object w:dxaOrig="1400" w:dyaOrig="300" w14:anchorId="409077E2">
          <v:shape id="_x0000_i1029" type="#_x0000_t75" style="width:1in;height:14.15pt" o:ole="">
            <v:imagedata r:id="rId19" o:title=""/>
          </v:shape>
          <o:OLEObject Type="Embed" ProgID="Equation.3" ShapeID="_x0000_i1029" DrawAspect="Content" ObjectID="_1679768075" r:id="rId20"/>
        </w:object>
      </w:r>
      <w:r w:rsidRPr="00227520">
        <w:rPr>
          <w:sz w:val="20"/>
          <w:szCs w:val="20"/>
          <w:lang w:val="en-GB" w:eastAsia="ja-JP"/>
        </w:rPr>
        <w:t>is reserved.</w:t>
      </w:r>
    </w:p>
    <w:p w14:paraId="0281F567" w14:textId="77777777" w:rsidR="00227520" w:rsidRPr="00227520" w:rsidRDefault="00227520" w:rsidP="00227520">
      <w:pPr>
        <w:overflowPunct w:val="0"/>
        <w:snapToGrid/>
        <w:spacing w:after="180"/>
        <w:jc w:val="left"/>
        <w:textAlignment w:val="baseline"/>
        <w:rPr>
          <w:sz w:val="20"/>
          <w:szCs w:val="20"/>
          <w:lang w:val="en-GB" w:eastAsia="ja-JP"/>
        </w:rPr>
      </w:pPr>
      <w:r w:rsidRPr="00227520">
        <w:rPr>
          <w:sz w:val="20"/>
          <w:szCs w:val="20"/>
          <w:lang w:val="en-GB" w:eastAsia="ja-JP"/>
        </w:rPr>
        <w:t>For NPUSCH transmission with subcarrier spacing</w:t>
      </w:r>
      <w:r w:rsidRPr="00227520">
        <w:rPr>
          <w:position w:val="-10"/>
          <w:sz w:val="20"/>
          <w:szCs w:val="20"/>
          <w:lang w:val="en-GB" w:eastAsia="ja-JP"/>
        </w:rPr>
        <w:object w:dxaOrig="1060" w:dyaOrig="279" w14:anchorId="0153F3B2">
          <v:shape id="_x0000_i1030" type="#_x0000_t75" style="width:49.9pt;height:14.6pt" o:ole="">
            <v:imagedata r:id="rId21" o:title=""/>
          </v:shape>
          <o:OLEObject Type="Embed" ProgID="Equation.3" ShapeID="_x0000_i1030" DrawAspect="Content" ObjectID="_1679768076" r:id="rId22"/>
        </w:object>
      </w:r>
      <w:r w:rsidRPr="00227520">
        <w:rPr>
          <w:sz w:val="20"/>
          <w:szCs w:val="20"/>
          <w:lang w:val="en-GB" w:eastAsia="ja-JP"/>
        </w:rPr>
        <w:t xml:space="preserve">, </w:t>
      </w:r>
      <w:r w:rsidRPr="00227520">
        <w:rPr>
          <w:rFonts w:hint="eastAsia"/>
          <w:sz w:val="20"/>
          <w:szCs w:val="20"/>
          <w:lang w:val="en-GB" w:eastAsia="zh-CN"/>
        </w:rPr>
        <w:t xml:space="preserve">the </w:t>
      </w:r>
      <w:r w:rsidRPr="00227520">
        <w:rPr>
          <w:sz w:val="20"/>
          <w:szCs w:val="20"/>
          <w:lang w:val="en-GB" w:eastAsia="zh-CN"/>
        </w:rPr>
        <w:t>subcarrier indication field (</w:t>
      </w:r>
      <w:r w:rsidRPr="00227520">
        <w:rPr>
          <w:position w:val="-10"/>
          <w:sz w:val="20"/>
          <w:szCs w:val="20"/>
          <w:lang w:val="en-GB" w:eastAsia="ja-JP"/>
        </w:rPr>
        <w:object w:dxaOrig="279" w:dyaOrig="300" w14:anchorId="0CB897EF">
          <v:shape id="_x0000_i1031" type="#_x0000_t75" style="width:14.6pt;height:14.15pt" o:ole="">
            <v:imagedata r:id="rId17" o:title=""/>
          </v:shape>
          <o:OLEObject Type="Embed" ProgID="Equation.3" ShapeID="_x0000_i1031" DrawAspect="Content" ObjectID="_1679768077" r:id="rId23"/>
        </w:object>
      </w:r>
      <w:r w:rsidRPr="00227520">
        <w:rPr>
          <w:sz w:val="20"/>
          <w:szCs w:val="20"/>
          <w:lang w:val="en-GB" w:eastAsia="ja-JP"/>
        </w:rPr>
        <w:t xml:space="preserve">) </w:t>
      </w:r>
      <w:r w:rsidRPr="00227520">
        <w:rPr>
          <w:rFonts w:hint="eastAsia"/>
          <w:sz w:val="20"/>
          <w:szCs w:val="20"/>
          <w:lang w:val="en-GB" w:eastAsia="zh-CN"/>
        </w:rPr>
        <w:t>in the DCI</w:t>
      </w:r>
      <w:r w:rsidRPr="00227520">
        <w:rPr>
          <w:sz w:val="20"/>
          <w:szCs w:val="20"/>
          <w:lang w:val="en-GB" w:eastAsia="zh-CN"/>
        </w:rPr>
        <w:t xml:space="preserve"> </w:t>
      </w:r>
      <w:ins w:id="12" w:author="Ericsson" w:date="2021-03-30T16:55:00Z">
        <w:r w:rsidRPr="00227520">
          <w:rPr>
            <w:sz w:val="20"/>
            <w:szCs w:val="20"/>
            <w:lang w:val="en-GB" w:eastAsia="ja-JP"/>
          </w:rPr>
          <w:t>or</w:t>
        </w:r>
      </w:ins>
      <w:ins w:id="13" w:author="Ericsson" w:date="2021-03-30T16:58:00Z">
        <w:r w:rsidRPr="00227520">
          <w:rPr>
            <w:sz w:val="20"/>
            <w:szCs w:val="20"/>
            <w:lang w:val="en-GB" w:eastAsia="ja-JP"/>
          </w:rPr>
          <w:t xml:space="preserve"> </w:t>
        </w:r>
      </w:ins>
      <w:ins w:id="14" w:author="Ericsson" w:date="2021-03-30T16:57:00Z">
        <w:r w:rsidRPr="00227520">
          <w:rPr>
            <w:i/>
            <w:iCs/>
            <w:sz w:val="20"/>
            <w:szCs w:val="20"/>
            <w:lang w:val="en-GB" w:eastAsia="ja-JP"/>
          </w:rPr>
          <w:t>npusch-SubCarrierSetIndex</w:t>
        </w:r>
        <w:r w:rsidRPr="00227520">
          <w:rPr>
            <w:sz w:val="20"/>
            <w:szCs w:val="20"/>
            <w:lang w:val="en-GB" w:eastAsia="ja-JP"/>
          </w:rPr>
          <w:t xml:space="preserve"> </w:t>
        </w:r>
      </w:ins>
      <w:ins w:id="15" w:author="Ericsson" w:date="2021-03-30T16:55:00Z">
        <w:r w:rsidRPr="00227520">
          <w:rPr>
            <w:sz w:val="20"/>
            <w:szCs w:val="20"/>
            <w:lang w:val="en-GB" w:eastAsia="ja-JP"/>
          </w:rPr>
          <w:t xml:space="preserve">in </w:t>
        </w:r>
        <w:r w:rsidRPr="00227520">
          <w:rPr>
            <w:i/>
            <w:iCs/>
            <w:sz w:val="20"/>
            <w:szCs w:val="20"/>
            <w:lang w:val="en-GB" w:eastAsia="ja-JP"/>
          </w:rPr>
          <w:t>PUR-Config</w:t>
        </w:r>
      </w:ins>
      <w:ins w:id="16" w:author="Ericsson" w:date="2021-03-30T17:09:00Z">
        <w:r w:rsidRPr="00227520">
          <w:rPr>
            <w:i/>
            <w:iCs/>
            <w:sz w:val="20"/>
            <w:szCs w:val="20"/>
            <w:lang w:val="en-GB" w:eastAsia="ja-JP"/>
          </w:rPr>
          <w:t>-NB</w:t>
        </w:r>
      </w:ins>
      <w:ins w:id="17" w:author="Ericsson" w:date="2021-03-30T16:55:00Z">
        <w:r w:rsidRPr="00227520">
          <w:rPr>
            <w:sz w:val="20"/>
            <w:szCs w:val="20"/>
            <w:lang w:val="en-GB" w:eastAsia="ja-JP"/>
          </w:rPr>
          <w:t xml:space="preserve"> </w:t>
        </w:r>
      </w:ins>
      <w:ins w:id="18" w:author="Ericsson" w:date="2021-03-30T16:59:00Z">
        <w:r w:rsidRPr="00227520">
          <w:rPr>
            <w:sz w:val="20"/>
            <w:szCs w:val="20"/>
            <w:lang w:val="en-GB" w:eastAsia="ja-JP"/>
          </w:rPr>
          <w:t>in case of NPUSCH transmissions</w:t>
        </w:r>
      </w:ins>
      <w:ins w:id="19" w:author="Ericsson" w:date="2021-03-30T16:55:00Z">
        <w:r w:rsidRPr="00227520">
          <w:rPr>
            <w:sz w:val="20"/>
            <w:szCs w:val="20"/>
            <w:lang w:val="en-GB" w:eastAsia="ja-JP"/>
          </w:rPr>
          <w:t xml:space="preserve"> using preconfigured uplink resources</w:t>
        </w:r>
      </w:ins>
      <w:ins w:id="20" w:author="Ericsson" w:date="2021-03-30T17:00:00Z">
        <w:r w:rsidRPr="00227520">
          <w:rPr>
            <w:sz w:val="20"/>
            <w:szCs w:val="20"/>
            <w:lang w:val="en-GB" w:eastAsia="zh-CN"/>
          </w:rPr>
          <w:t xml:space="preserve"> </w:t>
        </w:r>
      </w:ins>
      <w:r w:rsidRPr="00227520">
        <w:rPr>
          <w:sz w:val="20"/>
          <w:szCs w:val="20"/>
          <w:lang w:val="en-GB" w:eastAsia="zh-CN"/>
        </w:rPr>
        <w:t xml:space="preserve">determines the </w:t>
      </w:r>
      <w:r w:rsidRPr="00227520">
        <w:rPr>
          <w:rFonts w:hint="eastAsia"/>
          <w:sz w:val="20"/>
          <w:szCs w:val="20"/>
          <w:lang w:val="en-GB" w:eastAsia="ja-JP"/>
        </w:rPr>
        <w:t>set of contiguously allocated</w:t>
      </w:r>
      <w:r w:rsidRPr="00227520">
        <w:rPr>
          <w:sz w:val="20"/>
          <w:szCs w:val="20"/>
          <w:lang w:val="en-GB" w:eastAsia="ja-JP"/>
        </w:rPr>
        <w:t xml:space="preserve"> subcarriers (</w:t>
      </w:r>
      <w:r w:rsidRPr="00227520">
        <w:rPr>
          <w:position w:val="-10"/>
          <w:sz w:val="20"/>
          <w:szCs w:val="20"/>
          <w:lang w:val="en-GB" w:eastAsia="ja-JP"/>
        </w:rPr>
        <w:object w:dxaOrig="300" w:dyaOrig="340" w14:anchorId="20A95C02">
          <v:shape id="_x0000_i1032" type="#_x0000_t75" style="width:14.15pt;height:14.15pt" o:ole="">
            <v:imagedata r:id="rId11" o:title=""/>
          </v:shape>
          <o:OLEObject Type="Embed" ProgID="Equation.3" ShapeID="_x0000_i1032" DrawAspect="Content" ObjectID="_1679768078" r:id="rId24"/>
        </w:object>
      </w:r>
      <w:r w:rsidRPr="00227520">
        <w:rPr>
          <w:sz w:val="20"/>
          <w:szCs w:val="20"/>
          <w:lang w:val="en-GB" w:eastAsia="ja-JP"/>
        </w:rPr>
        <w:t>) according to Table 16.5.1.1-1.</w:t>
      </w:r>
    </w:p>
    <w:p w14:paraId="4EB02A73" w14:textId="77777777" w:rsidR="00227520" w:rsidRPr="00227520" w:rsidRDefault="00227520" w:rsidP="00227520">
      <w:pPr>
        <w:overflowPunct w:val="0"/>
        <w:snapToGrid/>
        <w:spacing w:after="180"/>
        <w:textAlignment w:val="baseline"/>
        <w:rPr>
          <w:rFonts w:ascii="Arial" w:hAnsi="Arial" w:cs="Arial"/>
          <w:sz w:val="20"/>
          <w:szCs w:val="20"/>
          <w:lang w:eastAsia="ja-JP"/>
        </w:rPr>
      </w:pPr>
      <w:r w:rsidRPr="00227520">
        <w:rPr>
          <w:rFonts w:ascii="Arial" w:hAnsi="Arial" w:cs="Arial"/>
          <w:sz w:val="20"/>
          <w:szCs w:val="20"/>
          <w:highlight w:val="yellow"/>
          <w:lang w:eastAsia="ja-JP"/>
        </w:rPr>
        <w:t>---------------------------------------------------- Text end (TS 36.213 Clause 16.5.1.1)-----------------------------------------</w:t>
      </w:r>
    </w:p>
    <w:p w14:paraId="5434697E" w14:textId="77777777" w:rsidR="00227520" w:rsidRDefault="00227520" w:rsidP="001C2360"/>
    <w:p w14:paraId="601F862E" w14:textId="46D588D8" w:rsidR="00E74536" w:rsidRDefault="00E74536" w:rsidP="001C2360">
      <w:r>
        <w:rPr>
          <w:rFonts w:hint="eastAsia"/>
        </w:rPr>
        <w:t>Please input your comments in the following table:</w:t>
      </w:r>
    </w:p>
    <w:tbl>
      <w:tblPr>
        <w:tblStyle w:val="TableGrid"/>
        <w:tblW w:w="0" w:type="auto"/>
        <w:tblLook w:val="04A0" w:firstRow="1" w:lastRow="0" w:firstColumn="1" w:lastColumn="0" w:noHBand="0" w:noVBand="1"/>
      </w:tblPr>
      <w:tblGrid>
        <w:gridCol w:w="2547"/>
        <w:gridCol w:w="6760"/>
      </w:tblGrid>
      <w:tr w:rsidR="00E74536" w14:paraId="6BA7AE40" w14:textId="77777777" w:rsidTr="00E74536">
        <w:tc>
          <w:tcPr>
            <w:tcW w:w="2547" w:type="dxa"/>
          </w:tcPr>
          <w:p w14:paraId="25739508" w14:textId="0F73E931" w:rsidR="00E74536" w:rsidRDefault="00E74536" w:rsidP="001C2360">
            <w:r>
              <w:t>C</w:t>
            </w:r>
            <w:r>
              <w:rPr>
                <w:rFonts w:hint="eastAsia"/>
              </w:rPr>
              <w:t>ompanies</w:t>
            </w:r>
          </w:p>
        </w:tc>
        <w:tc>
          <w:tcPr>
            <w:tcW w:w="6760" w:type="dxa"/>
          </w:tcPr>
          <w:p w14:paraId="5E29261A" w14:textId="6CC5C8C7" w:rsidR="00E74536" w:rsidRDefault="00E74536" w:rsidP="001C2360">
            <w:r>
              <w:rPr>
                <w:rFonts w:hint="eastAsia"/>
              </w:rPr>
              <w:t>Comments</w:t>
            </w:r>
          </w:p>
        </w:tc>
      </w:tr>
      <w:tr w:rsidR="00E74536" w14:paraId="612E9EFC" w14:textId="77777777" w:rsidTr="00E74536">
        <w:tc>
          <w:tcPr>
            <w:tcW w:w="2547" w:type="dxa"/>
          </w:tcPr>
          <w:p w14:paraId="1AD4C24A" w14:textId="50D00B6D" w:rsidR="00E74536" w:rsidRPr="00C723A8" w:rsidRDefault="002C7A60" w:rsidP="001C2360">
            <w:pPr>
              <w:rPr>
                <w:szCs w:val="22"/>
              </w:rPr>
            </w:pPr>
            <w:r w:rsidRPr="00C723A8">
              <w:rPr>
                <w:szCs w:val="22"/>
                <w:lang w:eastAsia="zh-CN"/>
              </w:rPr>
              <w:t>Lenovo</w:t>
            </w:r>
            <w:r w:rsidRPr="00C723A8">
              <w:rPr>
                <w:szCs w:val="22"/>
              </w:rPr>
              <w:t>, MotoM</w:t>
            </w:r>
          </w:p>
        </w:tc>
        <w:tc>
          <w:tcPr>
            <w:tcW w:w="6760" w:type="dxa"/>
          </w:tcPr>
          <w:p w14:paraId="16A42057" w14:textId="7CCD19B2" w:rsidR="00124F6E" w:rsidRPr="00C723A8" w:rsidRDefault="002C7A60" w:rsidP="0098591F">
            <w:pPr>
              <w:rPr>
                <w:szCs w:val="22"/>
                <w:lang w:eastAsia="zh-CN"/>
              </w:rPr>
            </w:pPr>
            <w:r w:rsidRPr="00C723A8">
              <w:rPr>
                <w:szCs w:val="22"/>
                <w:lang w:eastAsia="zh-CN"/>
              </w:rPr>
              <w:t>We are fine with the CR in general. Hope to consider the following update. since we can</w:t>
            </w:r>
            <w:r w:rsidR="00D51472" w:rsidRPr="00C723A8">
              <w:rPr>
                <w:szCs w:val="22"/>
                <w:lang w:eastAsia="zh-CN"/>
              </w:rPr>
              <w:t>’t</w:t>
            </w:r>
            <w:r w:rsidRPr="00C723A8">
              <w:rPr>
                <w:szCs w:val="22"/>
                <w:lang w:eastAsia="zh-CN"/>
              </w:rPr>
              <w:t xml:space="preserve"> use n_sc = a RRC parameter</w:t>
            </w:r>
            <w:r w:rsidR="00C723A8">
              <w:rPr>
                <w:szCs w:val="22"/>
                <w:lang w:eastAsia="zh-CN"/>
              </w:rPr>
              <w:t>.</w:t>
            </w:r>
          </w:p>
          <w:p w14:paraId="1C3FADC7" w14:textId="04029C99" w:rsidR="002C7A60" w:rsidRDefault="002C7A60" w:rsidP="002C7A60"/>
          <w:p w14:paraId="6F2E603B" w14:textId="48D7CC62" w:rsidR="002C7A60" w:rsidRPr="002C7A60" w:rsidRDefault="002C7A60" w:rsidP="002C7A60">
            <w:pPr>
              <w:overflowPunct w:val="0"/>
              <w:snapToGrid/>
              <w:spacing w:after="180"/>
              <w:jc w:val="left"/>
              <w:textAlignment w:val="baseline"/>
              <w:rPr>
                <w:sz w:val="20"/>
                <w:lang w:val="en-GB" w:eastAsia="zh-CN"/>
              </w:rPr>
            </w:pPr>
            <w:ins w:id="21" w:author="Ericsson" w:date="2021-03-30T17:11:00Z">
              <w:r w:rsidRPr="00227520">
                <w:rPr>
                  <w:sz w:val="20"/>
                  <w:lang w:val="en-GB" w:eastAsia="ja-JP"/>
                </w:rPr>
                <w:t>F</w:t>
              </w:r>
            </w:ins>
            <w:r w:rsidRPr="00227520">
              <w:rPr>
                <w:sz w:val="20"/>
                <w:lang w:val="en-GB" w:eastAsia="ja-JP"/>
              </w:rPr>
              <w:t>or NPUSCH transmission with subcarrier spacing</w:t>
            </w:r>
            <w:r w:rsidRPr="00227520">
              <w:rPr>
                <w:position w:val="-10"/>
                <w:sz w:val="20"/>
                <w:szCs w:val="22"/>
                <w:lang w:val="en-GB" w:eastAsia="ja-JP"/>
              </w:rPr>
              <w:object w:dxaOrig="1219" w:dyaOrig="300" w14:anchorId="2600F90F">
                <v:shape id="_x0000_i1033" type="#_x0000_t75" style="width:57.4pt;height:14.15pt" o:ole="">
                  <v:imagedata r:id="rId13" o:title=""/>
                </v:shape>
                <o:OLEObject Type="Embed" ProgID="Equation.3" ShapeID="_x0000_i1033" DrawAspect="Content" ObjectID="_1679768079" r:id="rId25"/>
              </w:object>
            </w:r>
            <w:r w:rsidRPr="00227520">
              <w:rPr>
                <w:sz w:val="20"/>
                <w:lang w:val="en-GB" w:eastAsia="ja-JP"/>
              </w:rPr>
              <w:t xml:space="preserve">, </w:t>
            </w:r>
            <w:r w:rsidRPr="00227520">
              <w:rPr>
                <w:position w:val="-10"/>
                <w:sz w:val="20"/>
                <w:szCs w:val="22"/>
                <w:lang w:val="en-GB" w:eastAsia="ja-JP"/>
              </w:rPr>
              <w:object w:dxaOrig="740" w:dyaOrig="340" w14:anchorId="0E5F74AB">
                <v:shape id="_x0000_i1034" type="#_x0000_t75" style="width:37.1pt;height:14.15pt" o:ole="">
                  <v:imagedata r:id="rId15" o:title=""/>
                </v:shape>
                <o:OLEObject Type="Embed" ProgID="Equation.3" ShapeID="_x0000_i1034" DrawAspect="Content" ObjectID="_1679768080" r:id="rId26"/>
              </w:object>
            </w:r>
            <w:r w:rsidRPr="00227520">
              <w:rPr>
                <w:sz w:val="20"/>
                <w:lang w:val="en-GB" w:eastAsia="ja-JP"/>
              </w:rPr>
              <w:t>where</w:t>
            </w:r>
            <w:r w:rsidRPr="00227520">
              <w:rPr>
                <w:sz w:val="20"/>
                <w:lang w:val="en-GB" w:eastAsia="zh-CN"/>
              </w:rPr>
              <w:t xml:space="preserve"> </w:t>
            </w:r>
            <w:r w:rsidRPr="00227520">
              <w:rPr>
                <w:position w:val="-10"/>
                <w:sz w:val="20"/>
                <w:szCs w:val="22"/>
                <w:lang w:val="en-GB" w:eastAsia="ja-JP"/>
              </w:rPr>
              <w:object w:dxaOrig="279" w:dyaOrig="300" w14:anchorId="7F0B6AC8">
                <v:shape id="_x0000_i1035" type="#_x0000_t75" style="width:14.6pt;height:14.15pt" o:ole="">
                  <v:imagedata r:id="rId17" o:title=""/>
                </v:shape>
                <o:OLEObject Type="Embed" ProgID="Equation.3" ShapeID="_x0000_i1035" DrawAspect="Content" ObjectID="_1679768081" r:id="rId27"/>
              </w:object>
            </w:r>
            <w:r w:rsidRPr="00227520">
              <w:rPr>
                <w:sz w:val="20"/>
                <w:lang w:val="en-GB" w:eastAsia="ja-JP"/>
              </w:rPr>
              <w:t xml:space="preserve"> is </w:t>
            </w:r>
            <w:r w:rsidRPr="00227520">
              <w:rPr>
                <w:rFonts w:hint="eastAsia"/>
                <w:sz w:val="20"/>
                <w:lang w:val="en-GB" w:eastAsia="zh-CN"/>
              </w:rPr>
              <w:t xml:space="preserve">the </w:t>
            </w:r>
            <w:r w:rsidRPr="00227520">
              <w:rPr>
                <w:sz w:val="20"/>
                <w:lang w:val="en-GB" w:eastAsia="zh-CN"/>
              </w:rPr>
              <w:t>subcarrier indication field</w:t>
            </w:r>
            <w:ins w:id="22" w:author="Ericsson" w:date="2021-03-30T17:04:00Z">
              <w:del w:id="23" w:author="MM1" w:date="2021-04-13T07:37:00Z">
                <w:r w:rsidRPr="00227520" w:rsidDel="00BD3212">
                  <w:rPr>
                    <w:sz w:val="20"/>
                    <w:lang w:val="en-GB" w:eastAsia="zh-CN"/>
                  </w:rPr>
                  <w:delText xml:space="preserve"> </w:delText>
                </w:r>
              </w:del>
            </w:ins>
            <w:ins w:id="24" w:author="Ericsson" w:date="2021-03-30T17:08:00Z">
              <w:del w:id="25" w:author="MM1" w:date="2021-04-13T07:37:00Z">
                <w:r w:rsidRPr="00227520" w:rsidDel="00BD3212">
                  <w:rPr>
                    <w:sz w:val="20"/>
                    <w:lang w:val="en-GB" w:eastAsia="zh-CN"/>
                  </w:rPr>
                  <w:delText xml:space="preserve">or </w:delText>
                </w:r>
              </w:del>
            </w:ins>
            <w:ins w:id="26" w:author="Ericsson" w:date="2021-03-30T17:09:00Z">
              <w:del w:id="27" w:author="MM1" w:date="2021-04-13T07:37:00Z">
                <w:r w:rsidRPr="00227520" w:rsidDel="00BD3212">
                  <w:rPr>
                    <w:i/>
                    <w:iCs/>
                    <w:sz w:val="20"/>
                    <w:lang w:val="en-GB" w:eastAsia="ja-JP"/>
                  </w:rPr>
                  <w:delText>n</w:delText>
                </w:r>
              </w:del>
            </w:ins>
            <w:ins w:id="28" w:author="Ericsson" w:date="2021-03-30T17:10:00Z">
              <w:del w:id="29" w:author="MM1" w:date="2021-04-13T07:37:00Z">
                <w:r w:rsidRPr="00227520" w:rsidDel="00BD3212">
                  <w:rPr>
                    <w:sz w:val="20"/>
                    <w:vertAlign w:val="subscript"/>
                    <w:lang w:val="en-GB" w:eastAsia="ja-JP"/>
                  </w:rPr>
                  <w:delText>sc</w:delText>
                </w:r>
              </w:del>
            </w:ins>
            <w:ins w:id="30" w:author="Ericsson" w:date="2021-03-30T17:08:00Z">
              <w:del w:id="31" w:author="MM1" w:date="2021-04-13T07:37:00Z">
                <w:r w:rsidRPr="00227520" w:rsidDel="00BD3212">
                  <w:rPr>
                    <w:sz w:val="20"/>
                    <w:lang w:val="en-GB" w:eastAsia="ja-JP"/>
                  </w:rPr>
                  <w:delText xml:space="preserve"> </w:delText>
                </w:r>
              </w:del>
            </w:ins>
            <w:ins w:id="32" w:author="Ericsson" w:date="2021-03-30T17:10:00Z">
              <w:del w:id="33" w:author="MM1" w:date="2021-04-13T07:37:00Z">
                <w:r w:rsidRPr="00227520" w:rsidDel="00BD3212">
                  <w:rPr>
                    <w:sz w:val="20"/>
                    <w:lang w:val="en-GB" w:eastAsia="ja-JP"/>
                  </w:rPr>
                  <w:delText xml:space="preserve">= </w:delText>
                </w:r>
              </w:del>
            </w:ins>
            <w:ins w:id="34" w:author="Ericsson" w:date="2021-03-30T17:09:00Z">
              <w:del w:id="35" w:author="MM1" w:date="2021-04-13T07:37:00Z">
                <w:r w:rsidRPr="00227520" w:rsidDel="00BD3212">
                  <w:rPr>
                    <w:i/>
                    <w:iCs/>
                    <w:sz w:val="20"/>
                    <w:lang w:val="en-GB" w:eastAsia="ja-JP"/>
                  </w:rPr>
                  <w:delText>npusch-SubCarrierSetIndex</w:delText>
                </w:r>
                <w:r w:rsidRPr="00227520" w:rsidDel="00BD3212">
                  <w:rPr>
                    <w:sz w:val="20"/>
                    <w:lang w:val="en-GB" w:eastAsia="ja-JP"/>
                  </w:rPr>
                  <w:delText xml:space="preserve"> in </w:delText>
                </w:r>
                <w:r w:rsidRPr="00227520" w:rsidDel="00BD3212">
                  <w:rPr>
                    <w:i/>
                    <w:iCs/>
                    <w:sz w:val="20"/>
                    <w:lang w:val="en-GB" w:eastAsia="ja-JP"/>
                  </w:rPr>
                  <w:delText>PUR-Config-NB</w:delText>
                </w:r>
              </w:del>
            </w:ins>
            <w:ins w:id="36" w:author="Ericsson" w:date="2021-03-30T17:11:00Z">
              <w:del w:id="37" w:author="MM1" w:date="2021-04-13T07:37:00Z">
                <w:r w:rsidRPr="00227520" w:rsidDel="00BD3212">
                  <w:rPr>
                    <w:i/>
                    <w:iCs/>
                    <w:sz w:val="20"/>
                    <w:lang w:val="en-GB" w:eastAsia="ja-JP"/>
                  </w:rPr>
                  <w:delText xml:space="preserve"> </w:delText>
                </w:r>
                <w:r w:rsidRPr="00227520" w:rsidDel="00BD3212">
                  <w:rPr>
                    <w:sz w:val="20"/>
                    <w:lang w:val="en-GB" w:eastAsia="ja-JP"/>
                  </w:rPr>
                  <w:delText>in case of NPUSCH transmissions using preconfigured uplink resources</w:delText>
                </w:r>
              </w:del>
            </w:ins>
            <w:del w:id="38" w:author="MM1" w:date="2021-04-13T07:38:00Z">
              <w:r w:rsidRPr="00227520" w:rsidDel="00BD3212">
                <w:rPr>
                  <w:sz w:val="20"/>
                  <w:lang w:val="en-GB" w:eastAsia="zh-CN"/>
                </w:rPr>
                <w:delText>.</w:delText>
              </w:r>
            </w:del>
            <w:ins w:id="39" w:author="MM1" w:date="2021-04-13T07:38:00Z">
              <w:r>
                <w:rPr>
                  <w:sz w:val="20"/>
                  <w:lang w:val="en-GB" w:eastAsia="zh-CN"/>
                </w:rPr>
                <w:t xml:space="preserve">, </w:t>
              </w:r>
            </w:ins>
            <w:del w:id="40" w:author="MM1" w:date="2021-04-13T07:38:00Z">
              <w:r w:rsidRPr="00227520" w:rsidDel="00BD3212">
                <w:rPr>
                  <w:sz w:val="20"/>
                  <w:lang w:val="en-GB" w:eastAsia="zh-CN"/>
                </w:rPr>
                <w:delText xml:space="preserve"> </w:delText>
              </w:r>
            </w:del>
            <w:r w:rsidRPr="00227520">
              <w:rPr>
                <w:position w:val="-10"/>
                <w:sz w:val="20"/>
                <w:szCs w:val="22"/>
                <w:lang w:val="en-GB" w:eastAsia="ja-JP"/>
              </w:rPr>
              <w:object w:dxaOrig="1400" w:dyaOrig="300" w14:anchorId="740C705E">
                <v:shape id="_x0000_i1036" type="#_x0000_t75" style="width:1in;height:14.15pt" o:ole="">
                  <v:imagedata r:id="rId19" o:title=""/>
                </v:shape>
                <o:OLEObject Type="Embed" ProgID="Equation.3" ShapeID="_x0000_i1036" DrawAspect="Content" ObjectID="_1679768082" r:id="rId28"/>
              </w:object>
            </w:r>
            <w:r w:rsidRPr="00227520">
              <w:rPr>
                <w:sz w:val="20"/>
                <w:lang w:val="en-GB" w:eastAsia="ja-JP"/>
              </w:rPr>
              <w:t>is reserved</w:t>
            </w:r>
            <w:ins w:id="41" w:author="MM1" w:date="2021-04-13T07:37:00Z">
              <w:r>
                <w:rPr>
                  <w:sz w:val="20"/>
                  <w:lang w:val="en-GB" w:eastAsia="ja-JP"/>
                </w:rPr>
                <w:t xml:space="preserve">, </w:t>
              </w:r>
              <w:r w:rsidRPr="00227520">
                <w:rPr>
                  <w:sz w:val="20"/>
                  <w:lang w:val="en-GB" w:eastAsia="zh-CN"/>
                </w:rPr>
                <w:t xml:space="preserve">or </w:t>
              </w:r>
              <w:r w:rsidRPr="00227520">
                <w:rPr>
                  <w:i/>
                  <w:iCs/>
                  <w:sz w:val="20"/>
                  <w:lang w:val="en-GB" w:eastAsia="ja-JP"/>
                </w:rPr>
                <w:t>n</w:t>
              </w:r>
              <w:r w:rsidRPr="00227520">
                <w:rPr>
                  <w:sz w:val="20"/>
                  <w:vertAlign w:val="subscript"/>
                  <w:lang w:val="en-GB" w:eastAsia="ja-JP"/>
                </w:rPr>
                <w:t>sc</w:t>
              </w:r>
              <w:r w:rsidRPr="00227520">
                <w:rPr>
                  <w:sz w:val="20"/>
                  <w:lang w:val="en-GB" w:eastAsia="ja-JP"/>
                </w:rPr>
                <w:t xml:space="preserve"> </w:t>
              </w:r>
              <w:r>
                <w:rPr>
                  <w:sz w:val="20"/>
                  <w:lang w:val="en-GB" w:eastAsia="ja-JP"/>
                </w:rPr>
                <w:t>equals to the value of parameter</w:t>
              </w:r>
              <w:r w:rsidRPr="00227520">
                <w:rPr>
                  <w:sz w:val="20"/>
                  <w:lang w:val="en-GB" w:eastAsia="ja-JP"/>
                </w:rPr>
                <w:t xml:space="preserve"> </w:t>
              </w:r>
              <w:r w:rsidRPr="00227520">
                <w:rPr>
                  <w:i/>
                  <w:iCs/>
                  <w:sz w:val="20"/>
                  <w:lang w:val="en-GB" w:eastAsia="ja-JP"/>
                </w:rPr>
                <w:t>npusch-SubCarrierSetIndex</w:t>
              </w:r>
              <w:r w:rsidRPr="00227520">
                <w:rPr>
                  <w:sz w:val="20"/>
                  <w:lang w:val="en-GB" w:eastAsia="ja-JP"/>
                </w:rPr>
                <w:t xml:space="preserve"> in </w:t>
              </w:r>
              <w:r w:rsidRPr="00227520">
                <w:rPr>
                  <w:i/>
                  <w:iCs/>
                  <w:sz w:val="20"/>
                  <w:lang w:val="en-GB" w:eastAsia="ja-JP"/>
                </w:rPr>
                <w:t xml:space="preserve">PUR-Config-NB </w:t>
              </w:r>
              <w:r w:rsidRPr="00227520">
                <w:rPr>
                  <w:sz w:val="20"/>
                  <w:lang w:val="en-GB" w:eastAsia="ja-JP"/>
                </w:rPr>
                <w:t>in case of NPUSCH transmissions using preconfigured uplink resources</w:t>
              </w:r>
            </w:ins>
            <w:ins w:id="42" w:author="MM1" w:date="2021-04-13T07:38:00Z">
              <w:r>
                <w:rPr>
                  <w:sz w:val="20"/>
                  <w:lang w:val="en-GB" w:eastAsia="ja-JP"/>
                </w:rPr>
                <w:t>.</w:t>
              </w:r>
            </w:ins>
            <w:del w:id="43" w:author="MM1" w:date="2021-04-13T07:37:00Z">
              <w:r w:rsidRPr="00227520" w:rsidDel="00BD3212">
                <w:rPr>
                  <w:sz w:val="20"/>
                  <w:lang w:val="en-GB" w:eastAsia="ja-JP"/>
                </w:rPr>
                <w:delText>.</w:delText>
              </w:r>
            </w:del>
          </w:p>
        </w:tc>
      </w:tr>
      <w:tr w:rsidR="00F217A0" w14:paraId="5A60EADB" w14:textId="77777777" w:rsidTr="00E74536">
        <w:tc>
          <w:tcPr>
            <w:tcW w:w="2547" w:type="dxa"/>
          </w:tcPr>
          <w:p w14:paraId="54960495" w14:textId="7FF89203" w:rsidR="00F217A0" w:rsidRDefault="002D454B" w:rsidP="00F217A0">
            <w:r>
              <w:lastRenderedPageBreak/>
              <w:t>Qualcomm</w:t>
            </w:r>
          </w:p>
        </w:tc>
        <w:tc>
          <w:tcPr>
            <w:tcW w:w="6760" w:type="dxa"/>
          </w:tcPr>
          <w:p w14:paraId="358CDF19" w14:textId="77777777" w:rsidR="002D454B" w:rsidRDefault="002D454B" w:rsidP="00F217A0">
            <w:r>
              <w:t>Although the TP is technically correct, we are a bit concerned about the “double specification” that we are introducing by these changes:</w:t>
            </w:r>
          </w:p>
          <w:p w14:paraId="0F6E61C7" w14:textId="77777777" w:rsidR="002D454B" w:rsidRDefault="002D454B" w:rsidP="00F217A0">
            <w:r>
              <w:t>In TS 36.331, the following is mentioned:</w:t>
            </w:r>
          </w:p>
          <w:p w14:paraId="450C00F1" w14:textId="77777777" w:rsidR="002D454B" w:rsidRDefault="002D454B" w:rsidP="00F217A0"/>
          <w:p w14:paraId="50BBF68A" w14:textId="77777777" w:rsidR="002D454B" w:rsidRDefault="002D454B" w:rsidP="002D454B">
            <w:pPr>
              <w:pStyle w:val="tal0"/>
              <w:ind w:left="420"/>
            </w:pPr>
            <w:r>
              <w:rPr>
                <w:b/>
                <w:bCs/>
                <w:i/>
                <w:iCs/>
                <w:lang w:val="en-GB"/>
              </w:rPr>
              <w:t>npusch-SubCarrierSetIndex</w:t>
            </w:r>
          </w:p>
          <w:p w14:paraId="55EDDC9B" w14:textId="77777777" w:rsidR="002D454B" w:rsidRDefault="002D454B" w:rsidP="002D454B">
            <w:pPr>
              <w:pStyle w:val="tal0"/>
              <w:ind w:left="420"/>
            </w:pPr>
            <w:r>
              <w:rPr>
                <w:lang w:val="en-GB"/>
              </w:rPr>
              <w:t>For NPUSCH transmission with subcarrier spacing 3.75 kHz, indicates the subcarrier used for PUR specified in TS 36.213 [23].</w:t>
            </w:r>
          </w:p>
          <w:p w14:paraId="2135034C" w14:textId="77777777" w:rsidR="002D454B" w:rsidRDefault="002D454B" w:rsidP="002D454B">
            <w:pPr>
              <w:pStyle w:val="tal0"/>
              <w:ind w:left="420"/>
            </w:pPr>
            <w:r>
              <w:rPr>
                <w:lang w:val="en-GB"/>
              </w:rPr>
              <w:t>For NPUSCH transmission with subcarrier spacing 15 kHz, index to a table specified in TS 36.213 [23], Table 16.5.1.1-1, that defines the set of subcarriers for NPUSCH for PUR.</w:t>
            </w:r>
          </w:p>
          <w:p w14:paraId="09E229FD" w14:textId="6BAFB09D" w:rsidR="002D454B" w:rsidRDefault="002D454B" w:rsidP="00F217A0">
            <w:r>
              <w:t>We are just repeating the same specification now in TS 36.213. If in the future we need to make a change to this behavior, we would need to change both 36.213 and 36.331.</w:t>
            </w:r>
          </w:p>
          <w:p w14:paraId="439A253C" w14:textId="77777777" w:rsidR="002D454B" w:rsidRDefault="002D454B" w:rsidP="00F217A0">
            <w:r>
              <w:t>Either way, we can go with the majority view. One intermediate approach would be to modify as follows:</w:t>
            </w:r>
          </w:p>
          <w:p w14:paraId="1B806BFB" w14:textId="621BDD47" w:rsidR="002D454B" w:rsidRPr="00227520" w:rsidRDefault="002D454B" w:rsidP="002D454B">
            <w:pPr>
              <w:overflowPunct w:val="0"/>
              <w:snapToGrid/>
              <w:spacing w:after="180"/>
              <w:jc w:val="left"/>
              <w:textAlignment w:val="baseline"/>
              <w:rPr>
                <w:sz w:val="20"/>
                <w:lang w:val="en-GB" w:eastAsia="zh-CN"/>
              </w:rPr>
            </w:pPr>
            <w:ins w:id="44" w:author="Ericsson" w:date="2021-03-30T17:11:00Z">
              <w:r w:rsidRPr="00227520">
                <w:rPr>
                  <w:sz w:val="20"/>
                  <w:lang w:val="en-GB" w:eastAsia="ja-JP"/>
                </w:rPr>
                <w:t>F</w:t>
              </w:r>
            </w:ins>
            <w:r w:rsidRPr="00227520">
              <w:rPr>
                <w:sz w:val="20"/>
                <w:lang w:val="en-GB" w:eastAsia="ja-JP"/>
              </w:rPr>
              <w:t>or NPUSCH transmission with subcarrier spacing</w:t>
            </w:r>
            <w:r w:rsidRPr="00227520">
              <w:rPr>
                <w:position w:val="-10"/>
                <w:sz w:val="20"/>
                <w:lang w:val="en-GB" w:eastAsia="ja-JP"/>
              </w:rPr>
              <w:object w:dxaOrig="1219" w:dyaOrig="300" w14:anchorId="501D7F89">
                <v:shape id="_x0000_i1102" type="#_x0000_t75" style="width:57.4pt;height:14.15pt" o:ole="">
                  <v:imagedata r:id="rId13" o:title=""/>
                </v:shape>
                <o:OLEObject Type="Embed" ProgID="Equation.3" ShapeID="_x0000_i1102" DrawAspect="Content" ObjectID="_1679768083" r:id="rId29"/>
              </w:object>
            </w:r>
            <w:r w:rsidRPr="00227520">
              <w:rPr>
                <w:sz w:val="20"/>
                <w:lang w:val="en-GB" w:eastAsia="ja-JP"/>
              </w:rPr>
              <w:t xml:space="preserve">, </w:t>
            </w:r>
            <w:r w:rsidRPr="00227520">
              <w:rPr>
                <w:position w:val="-10"/>
                <w:sz w:val="20"/>
                <w:lang w:val="en-GB" w:eastAsia="ja-JP"/>
              </w:rPr>
              <w:object w:dxaOrig="740" w:dyaOrig="340" w14:anchorId="16B29C24">
                <v:shape id="_x0000_i1103" type="#_x0000_t75" style="width:37.1pt;height:14.15pt" o:ole="">
                  <v:imagedata r:id="rId15" o:title=""/>
                </v:shape>
                <o:OLEObject Type="Embed" ProgID="Equation.3" ShapeID="_x0000_i1103" DrawAspect="Content" ObjectID="_1679768084" r:id="rId30"/>
              </w:object>
            </w:r>
            <w:r w:rsidRPr="00227520">
              <w:rPr>
                <w:sz w:val="20"/>
                <w:lang w:val="en-GB" w:eastAsia="ja-JP"/>
              </w:rPr>
              <w:t>where</w:t>
            </w:r>
            <w:r w:rsidRPr="00227520">
              <w:rPr>
                <w:sz w:val="20"/>
                <w:lang w:val="en-GB" w:eastAsia="zh-CN"/>
              </w:rPr>
              <w:t xml:space="preserve"> </w:t>
            </w:r>
            <w:r w:rsidRPr="00227520">
              <w:rPr>
                <w:position w:val="-10"/>
                <w:sz w:val="20"/>
                <w:lang w:val="en-GB" w:eastAsia="ja-JP"/>
              </w:rPr>
              <w:object w:dxaOrig="279" w:dyaOrig="300" w14:anchorId="5D1CBDBC">
                <v:shape id="_x0000_i1104" type="#_x0000_t75" style="width:14.6pt;height:14.15pt" o:ole="">
                  <v:imagedata r:id="rId17" o:title=""/>
                </v:shape>
                <o:OLEObject Type="Embed" ProgID="Equation.3" ShapeID="_x0000_i1104" DrawAspect="Content" ObjectID="_1679768085" r:id="rId31"/>
              </w:object>
            </w:r>
            <w:r w:rsidRPr="00227520">
              <w:rPr>
                <w:sz w:val="20"/>
                <w:lang w:val="en-GB" w:eastAsia="ja-JP"/>
              </w:rPr>
              <w:t xml:space="preserve"> is </w:t>
            </w:r>
            <w:r w:rsidRPr="00227520">
              <w:rPr>
                <w:rFonts w:hint="eastAsia"/>
                <w:sz w:val="20"/>
                <w:lang w:val="en-GB" w:eastAsia="zh-CN"/>
              </w:rPr>
              <w:t xml:space="preserve">the </w:t>
            </w:r>
            <w:r w:rsidRPr="00227520">
              <w:rPr>
                <w:sz w:val="20"/>
                <w:lang w:val="en-GB" w:eastAsia="zh-CN"/>
              </w:rPr>
              <w:t>subcarrier indication field</w:t>
            </w:r>
            <w:ins w:id="45" w:author="Ericsson" w:date="2021-03-30T17:04:00Z">
              <w:r w:rsidRPr="00227520">
                <w:rPr>
                  <w:sz w:val="20"/>
                  <w:lang w:val="en-GB" w:eastAsia="zh-CN"/>
                </w:rPr>
                <w:t xml:space="preserve"> </w:t>
              </w:r>
            </w:ins>
            <w:ins w:id="46" w:author="Ericsson" w:date="2021-03-30T17:08:00Z">
              <w:r w:rsidRPr="00227520">
                <w:rPr>
                  <w:sz w:val="20"/>
                  <w:lang w:val="en-GB" w:eastAsia="zh-CN"/>
                </w:rPr>
                <w:t xml:space="preserve">or </w:t>
              </w:r>
            </w:ins>
            <w:ins w:id="47" w:author="AR" w:date="2021-04-12T21:22:00Z">
              <w:r>
                <w:rPr>
                  <w:sz w:val="20"/>
                  <w:lang w:val="en-GB" w:eastAsia="zh-CN"/>
                </w:rPr>
                <w:t>is configured by higher layers for a</w:t>
              </w:r>
            </w:ins>
            <w:ins w:id="48" w:author="Ericsson" w:date="2021-03-30T17:09:00Z">
              <w:del w:id="49" w:author="AR" w:date="2021-04-12T21:22:00Z">
                <w:r w:rsidRPr="00227520" w:rsidDel="002D454B">
                  <w:rPr>
                    <w:i/>
                    <w:iCs/>
                    <w:sz w:val="20"/>
                    <w:lang w:val="en-GB" w:eastAsia="ja-JP"/>
                  </w:rPr>
                  <w:delText>n</w:delText>
                </w:r>
              </w:del>
            </w:ins>
            <w:ins w:id="50" w:author="Ericsson" w:date="2021-03-30T17:10:00Z">
              <w:del w:id="51" w:author="AR" w:date="2021-04-12T21:22:00Z">
                <w:r w:rsidRPr="00227520" w:rsidDel="002D454B">
                  <w:rPr>
                    <w:sz w:val="20"/>
                    <w:vertAlign w:val="subscript"/>
                    <w:lang w:val="en-GB" w:eastAsia="ja-JP"/>
                  </w:rPr>
                  <w:delText>sc</w:delText>
                </w:r>
              </w:del>
            </w:ins>
            <w:ins w:id="52" w:author="Ericsson" w:date="2021-03-30T17:08:00Z">
              <w:del w:id="53" w:author="AR" w:date="2021-04-12T21:22:00Z">
                <w:r w:rsidRPr="00227520" w:rsidDel="002D454B">
                  <w:rPr>
                    <w:sz w:val="20"/>
                    <w:lang w:val="en-GB" w:eastAsia="ja-JP"/>
                  </w:rPr>
                  <w:delText xml:space="preserve"> </w:delText>
                </w:r>
              </w:del>
            </w:ins>
            <w:ins w:id="54" w:author="Ericsson" w:date="2021-03-30T17:10:00Z">
              <w:del w:id="55" w:author="AR" w:date="2021-04-12T21:22:00Z">
                <w:r w:rsidRPr="00227520" w:rsidDel="002D454B">
                  <w:rPr>
                    <w:sz w:val="20"/>
                    <w:lang w:val="en-GB" w:eastAsia="ja-JP"/>
                  </w:rPr>
                  <w:delText xml:space="preserve">= </w:delText>
                </w:r>
              </w:del>
            </w:ins>
            <w:ins w:id="56" w:author="Ericsson" w:date="2021-03-30T17:09:00Z">
              <w:del w:id="57" w:author="AR" w:date="2021-04-12T21:22:00Z">
                <w:r w:rsidRPr="00227520" w:rsidDel="002D454B">
                  <w:rPr>
                    <w:i/>
                    <w:iCs/>
                    <w:sz w:val="20"/>
                    <w:lang w:val="en-GB" w:eastAsia="ja-JP"/>
                  </w:rPr>
                  <w:delText>npusch-SubCarrierSetIndex</w:delText>
                </w:r>
                <w:r w:rsidRPr="00227520" w:rsidDel="002D454B">
                  <w:rPr>
                    <w:sz w:val="20"/>
                    <w:lang w:val="en-GB" w:eastAsia="ja-JP"/>
                  </w:rPr>
                  <w:delText xml:space="preserve"> in </w:delText>
                </w:r>
                <w:r w:rsidRPr="00227520" w:rsidDel="002D454B">
                  <w:rPr>
                    <w:i/>
                    <w:iCs/>
                    <w:sz w:val="20"/>
                    <w:lang w:val="en-GB" w:eastAsia="ja-JP"/>
                  </w:rPr>
                  <w:delText>PUR-Config-NB</w:delText>
                </w:r>
              </w:del>
            </w:ins>
            <w:ins w:id="58" w:author="Ericsson" w:date="2021-03-30T17:11:00Z">
              <w:del w:id="59" w:author="AR" w:date="2021-04-12T21:22:00Z">
                <w:r w:rsidRPr="00227520" w:rsidDel="002D454B">
                  <w:rPr>
                    <w:i/>
                    <w:iCs/>
                    <w:sz w:val="20"/>
                    <w:lang w:val="en-GB" w:eastAsia="ja-JP"/>
                  </w:rPr>
                  <w:delText xml:space="preserve"> </w:delText>
                </w:r>
                <w:r w:rsidRPr="00227520" w:rsidDel="002D454B">
                  <w:rPr>
                    <w:sz w:val="20"/>
                    <w:lang w:val="en-GB" w:eastAsia="ja-JP"/>
                  </w:rPr>
                  <w:delText>in case of</w:delText>
                </w:r>
              </w:del>
              <w:r w:rsidRPr="00227520">
                <w:rPr>
                  <w:sz w:val="20"/>
                  <w:lang w:val="en-GB" w:eastAsia="ja-JP"/>
                </w:rPr>
                <w:t xml:space="preserve"> NPUSCH transmissions using preconfigured uplink resources</w:t>
              </w:r>
            </w:ins>
            <w:r w:rsidRPr="00227520">
              <w:rPr>
                <w:sz w:val="20"/>
                <w:lang w:val="en-GB" w:eastAsia="zh-CN"/>
              </w:rPr>
              <w:t xml:space="preserve">. </w:t>
            </w:r>
            <w:r w:rsidRPr="00227520">
              <w:rPr>
                <w:position w:val="-10"/>
                <w:sz w:val="20"/>
                <w:lang w:val="en-GB" w:eastAsia="ja-JP"/>
              </w:rPr>
              <w:object w:dxaOrig="1400" w:dyaOrig="300" w14:anchorId="32A7B907">
                <v:shape id="_x0000_i1105" type="#_x0000_t75" style="width:1in;height:14.15pt" o:ole="">
                  <v:imagedata r:id="rId19" o:title=""/>
                </v:shape>
                <o:OLEObject Type="Embed" ProgID="Equation.3" ShapeID="_x0000_i1105" DrawAspect="Content" ObjectID="_1679768086" r:id="rId32"/>
              </w:object>
            </w:r>
            <w:r w:rsidRPr="00227520">
              <w:rPr>
                <w:sz w:val="20"/>
                <w:lang w:val="en-GB" w:eastAsia="ja-JP"/>
              </w:rPr>
              <w:t>is reserved.</w:t>
            </w:r>
          </w:p>
          <w:p w14:paraId="28BB4C0F" w14:textId="2CA8E538" w:rsidR="002D454B" w:rsidRPr="00227520" w:rsidRDefault="002D454B" w:rsidP="002D454B">
            <w:pPr>
              <w:overflowPunct w:val="0"/>
              <w:snapToGrid/>
              <w:spacing w:after="180"/>
              <w:jc w:val="left"/>
              <w:textAlignment w:val="baseline"/>
              <w:rPr>
                <w:sz w:val="20"/>
                <w:lang w:val="en-GB" w:eastAsia="ja-JP"/>
              </w:rPr>
            </w:pPr>
            <w:r w:rsidRPr="00227520">
              <w:rPr>
                <w:sz w:val="20"/>
                <w:lang w:val="en-GB" w:eastAsia="ja-JP"/>
              </w:rPr>
              <w:t>For NPUSCH transmission with subcarrier spacing</w:t>
            </w:r>
            <w:r w:rsidRPr="00227520">
              <w:rPr>
                <w:position w:val="-10"/>
                <w:sz w:val="20"/>
                <w:lang w:val="en-GB" w:eastAsia="ja-JP"/>
              </w:rPr>
              <w:object w:dxaOrig="1060" w:dyaOrig="279" w14:anchorId="67721250">
                <v:shape id="_x0000_i1106" type="#_x0000_t75" style="width:49.9pt;height:14.6pt" o:ole="">
                  <v:imagedata r:id="rId21" o:title=""/>
                </v:shape>
                <o:OLEObject Type="Embed" ProgID="Equation.3" ShapeID="_x0000_i1106" DrawAspect="Content" ObjectID="_1679768087" r:id="rId33"/>
              </w:object>
            </w:r>
            <w:r w:rsidRPr="00227520">
              <w:rPr>
                <w:sz w:val="20"/>
                <w:lang w:val="en-GB" w:eastAsia="ja-JP"/>
              </w:rPr>
              <w:t xml:space="preserve">, </w:t>
            </w:r>
            <w:r w:rsidRPr="00227520">
              <w:rPr>
                <w:rFonts w:hint="eastAsia"/>
                <w:sz w:val="20"/>
                <w:lang w:val="en-GB" w:eastAsia="zh-CN"/>
              </w:rPr>
              <w:t xml:space="preserve">the </w:t>
            </w:r>
            <w:r w:rsidRPr="00227520">
              <w:rPr>
                <w:sz w:val="20"/>
                <w:lang w:val="en-GB" w:eastAsia="zh-CN"/>
              </w:rPr>
              <w:t>subcarrier indication field (</w:t>
            </w:r>
            <w:r w:rsidRPr="00227520">
              <w:rPr>
                <w:position w:val="-10"/>
                <w:sz w:val="20"/>
                <w:lang w:val="en-GB" w:eastAsia="ja-JP"/>
              </w:rPr>
              <w:object w:dxaOrig="279" w:dyaOrig="300" w14:anchorId="1E357FED">
                <v:shape id="_x0000_i1107" type="#_x0000_t75" style="width:14.6pt;height:14.15pt" o:ole="">
                  <v:imagedata r:id="rId17" o:title=""/>
                </v:shape>
                <o:OLEObject Type="Embed" ProgID="Equation.3" ShapeID="_x0000_i1107" DrawAspect="Content" ObjectID="_1679768088" r:id="rId34"/>
              </w:object>
            </w:r>
            <w:r w:rsidRPr="00227520">
              <w:rPr>
                <w:sz w:val="20"/>
                <w:lang w:val="en-GB" w:eastAsia="ja-JP"/>
              </w:rPr>
              <w:t xml:space="preserve">) </w:t>
            </w:r>
            <w:r w:rsidRPr="00227520">
              <w:rPr>
                <w:rFonts w:hint="eastAsia"/>
                <w:sz w:val="20"/>
                <w:lang w:val="en-GB" w:eastAsia="zh-CN"/>
              </w:rPr>
              <w:t>in the DCI</w:t>
            </w:r>
            <w:ins w:id="60" w:author="AR" w:date="2021-04-12T21:23:00Z">
              <w:r w:rsidR="005760EB">
                <w:rPr>
                  <w:sz w:val="20"/>
                  <w:lang w:val="en-GB" w:eastAsia="zh-CN"/>
                </w:rPr>
                <w:t>,</w:t>
              </w:r>
            </w:ins>
            <w:r w:rsidRPr="00227520">
              <w:rPr>
                <w:sz w:val="20"/>
                <w:lang w:val="en-GB" w:eastAsia="zh-CN"/>
              </w:rPr>
              <w:t xml:space="preserve"> </w:t>
            </w:r>
            <w:ins w:id="61" w:author="AR" w:date="2021-04-12T21:22:00Z">
              <w:r w:rsidR="005760EB" w:rsidRPr="00227520">
                <w:rPr>
                  <w:sz w:val="20"/>
                  <w:lang w:val="en-GB" w:eastAsia="zh-CN"/>
                </w:rPr>
                <w:t xml:space="preserve">or </w:t>
              </w:r>
              <w:r w:rsidR="005760EB">
                <w:rPr>
                  <w:sz w:val="20"/>
                  <w:lang w:val="en-GB" w:eastAsia="zh-CN"/>
                </w:rPr>
                <w:t>configured by higher layers for a</w:t>
              </w:r>
              <w:r w:rsidR="005760EB" w:rsidRPr="00227520">
                <w:rPr>
                  <w:sz w:val="20"/>
                  <w:lang w:val="en-GB" w:eastAsia="ja-JP"/>
                </w:rPr>
                <w:t xml:space="preserve"> NPUSCH transmissions using preconfigured uplink resources</w:t>
              </w:r>
            </w:ins>
            <w:ins w:id="62" w:author="AR" w:date="2021-04-12T21:23:00Z">
              <w:r w:rsidR="005760EB">
                <w:rPr>
                  <w:sz w:val="20"/>
                  <w:lang w:val="en-GB" w:eastAsia="ja-JP"/>
                </w:rPr>
                <w:t>,</w:t>
              </w:r>
            </w:ins>
            <w:ins w:id="63" w:author="AR" w:date="2021-04-12T21:22:00Z">
              <w:r w:rsidR="005760EB" w:rsidRPr="00227520" w:rsidDel="005760EB">
                <w:rPr>
                  <w:sz w:val="20"/>
                  <w:lang w:val="en-GB" w:eastAsia="ja-JP"/>
                </w:rPr>
                <w:t xml:space="preserve"> </w:t>
              </w:r>
            </w:ins>
            <w:ins w:id="64" w:author="Ericsson" w:date="2021-03-30T16:55:00Z">
              <w:del w:id="65" w:author="AR" w:date="2021-04-12T21:22:00Z">
                <w:r w:rsidRPr="00227520" w:rsidDel="005760EB">
                  <w:rPr>
                    <w:sz w:val="20"/>
                    <w:lang w:val="en-GB" w:eastAsia="ja-JP"/>
                  </w:rPr>
                  <w:delText>or</w:delText>
                </w:r>
              </w:del>
            </w:ins>
            <w:ins w:id="66" w:author="Ericsson" w:date="2021-03-30T16:58:00Z">
              <w:del w:id="67" w:author="AR" w:date="2021-04-12T21:22:00Z">
                <w:r w:rsidRPr="00227520" w:rsidDel="005760EB">
                  <w:rPr>
                    <w:sz w:val="20"/>
                    <w:lang w:val="en-GB" w:eastAsia="ja-JP"/>
                  </w:rPr>
                  <w:delText xml:space="preserve"> </w:delText>
                </w:r>
              </w:del>
            </w:ins>
            <w:ins w:id="68" w:author="Ericsson" w:date="2021-03-30T16:57:00Z">
              <w:del w:id="69" w:author="AR" w:date="2021-04-12T21:22:00Z">
                <w:r w:rsidRPr="00227520" w:rsidDel="005760EB">
                  <w:rPr>
                    <w:i/>
                    <w:iCs/>
                    <w:sz w:val="20"/>
                    <w:lang w:val="en-GB" w:eastAsia="ja-JP"/>
                  </w:rPr>
                  <w:delText>npusch-SubCarrierSetIndex</w:delText>
                </w:r>
                <w:r w:rsidRPr="00227520" w:rsidDel="005760EB">
                  <w:rPr>
                    <w:sz w:val="20"/>
                    <w:lang w:val="en-GB" w:eastAsia="ja-JP"/>
                  </w:rPr>
                  <w:delText xml:space="preserve"> </w:delText>
                </w:r>
              </w:del>
            </w:ins>
            <w:ins w:id="70" w:author="Ericsson" w:date="2021-03-30T16:55:00Z">
              <w:del w:id="71" w:author="AR" w:date="2021-04-12T21:22:00Z">
                <w:r w:rsidRPr="00227520" w:rsidDel="005760EB">
                  <w:rPr>
                    <w:sz w:val="20"/>
                    <w:lang w:val="en-GB" w:eastAsia="ja-JP"/>
                  </w:rPr>
                  <w:delText xml:space="preserve">in </w:delText>
                </w:r>
                <w:r w:rsidRPr="00227520" w:rsidDel="005760EB">
                  <w:rPr>
                    <w:i/>
                    <w:iCs/>
                    <w:sz w:val="20"/>
                    <w:lang w:val="en-GB" w:eastAsia="ja-JP"/>
                  </w:rPr>
                  <w:delText>PUR-Config</w:delText>
                </w:r>
              </w:del>
            </w:ins>
            <w:ins w:id="72" w:author="Ericsson" w:date="2021-03-30T17:09:00Z">
              <w:del w:id="73" w:author="AR" w:date="2021-04-12T21:22:00Z">
                <w:r w:rsidRPr="00227520" w:rsidDel="005760EB">
                  <w:rPr>
                    <w:i/>
                    <w:iCs/>
                    <w:sz w:val="20"/>
                    <w:lang w:val="en-GB" w:eastAsia="ja-JP"/>
                  </w:rPr>
                  <w:delText>-NB</w:delText>
                </w:r>
              </w:del>
            </w:ins>
            <w:ins w:id="74" w:author="Ericsson" w:date="2021-03-30T16:55:00Z">
              <w:del w:id="75" w:author="AR" w:date="2021-04-12T21:22:00Z">
                <w:r w:rsidRPr="00227520" w:rsidDel="005760EB">
                  <w:rPr>
                    <w:sz w:val="20"/>
                    <w:lang w:val="en-GB" w:eastAsia="ja-JP"/>
                  </w:rPr>
                  <w:delText xml:space="preserve"> </w:delText>
                </w:r>
              </w:del>
            </w:ins>
            <w:ins w:id="76" w:author="Ericsson" w:date="2021-03-30T16:59:00Z">
              <w:del w:id="77" w:author="AR" w:date="2021-04-12T21:22:00Z">
                <w:r w:rsidRPr="00227520" w:rsidDel="005760EB">
                  <w:rPr>
                    <w:sz w:val="20"/>
                    <w:lang w:val="en-GB" w:eastAsia="ja-JP"/>
                  </w:rPr>
                  <w:delText>in case of NPUSCH transmissions</w:delText>
                </w:r>
              </w:del>
            </w:ins>
            <w:ins w:id="78" w:author="Ericsson" w:date="2021-03-30T16:55:00Z">
              <w:del w:id="79" w:author="AR" w:date="2021-04-12T21:22:00Z">
                <w:r w:rsidRPr="00227520" w:rsidDel="005760EB">
                  <w:rPr>
                    <w:sz w:val="20"/>
                    <w:lang w:val="en-GB" w:eastAsia="ja-JP"/>
                  </w:rPr>
                  <w:delText xml:space="preserve"> using preconfigured uplink resources</w:delText>
                </w:r>
              </w:del>
            </w:ins>
            <w:ins w:id="80" w:author="Ericsson" w:date="2021-03-30T17:00:00Z">
              <w:del w:id="81" w:author="AR" w:date="2021-04-12T21:22:00Z">
                <w:r w:rsidRPr="00227520" w:rsidDel="005760EB">
                  <w:rPr>
                    <w:sz w:val="20"/>
                    <w:lang w:val="en-GB" w:eastAsia="zh-CN"/>
                  </w:rPr>
                  <w:delText xml:space="preserve"> </w:delText>
                </w:r>
              </w:del>
            </w:ins>
            <w:r w:rsidRPr="00227520">
              <w:rPr>
                <w:sz w:val="20"/>
                <w:lang w:val="en-GB" w:eastAsia="zh-CN"/>
              </w:rPr>
              <w:t xml:space="preserve">determines the </w:t>
            </w:r>
            <w:r w:rsidRPr="00227520">
              <w:rPr>
                <w:rFonts w:hint="eastAsia"/>
                <w:sz w:val="20"/>
                <w:lang w:val="en-GB" w:eastAsia="ja-JP"/>
              </w:rPr>
              <w:t>set of contiguously allocated</w:t>
            </w:r>
            <w:r w:rsidRPr="00227520">
              <w:rPr>
                <w:sz w:val="20"/>
                <w:lang w:val="en-GB" w:eastAsia="ja-JP"/>
              </w:rPr>
              <w:t xml:space="preserve"> subcarriers (</w:t>
            </w:r>
            <w:r w:rsidRPr="00227520">
              <w:rPr>
                <w:position w:val="-10"/>
                <w:sz w:val="20"/>
                <w:lang w:val="en-GB" w:eastAsia="ja-JP"/>
              </w:rPr>
              <w:object w:dxaOrig="300" w:dyaOrig="340" w14:anchorId="05795A0E">
                <v:shape id="_x0000_i1108" type="#_x0000_t75" style="width:14.15pt;height:14.15pt" o:ole="">
                  <v:imagedata r:id="rId11" o:title=""/>
                </v:shape>
                <o:OLEObject Type="Embed" ProgID="Equation.3" ShapeID="_x0000_i1108" DrawAspect="Content" ObjectID="_1679768089" r:id="rId35"/>
              </w:object>
            </w:r>
            <w:r w:rsidRPr="00227520">
              <w:rPr>
                <w:sz w:val="20"/>
                <w:lang w:val="en-GB" w:eastAsia="ja-JP"/>
              </w:rPr>
              <w:t>) according to Table 16.5.1.1-1.</w:t>
            </w:r>
          </w:p>
          <w:p w14:paraId="2A23003C" w14:textId="77777777" w:rsidR="002D454B" w:rsidRPr="002D454B" w:rsidRDefault="002D454B" w:rsidP="00F217A0">
            <w:pPr>
              <w:rPr>
                <w:lang w:val="en-GB"/>
              </w:rPr>
            </w:pPr>
          </w:p>
          <w:p w14:paraId="1A3ABC92" w14:textId="0B9339F4" w:rsidR="002D454B" w:rsidRDefault="002D454B" w:rsidP="00F217A0"/>
        </w:tc>
      </w:tr>
      <w:tr w:rsidR="00F217A0" w14:paraId="4D67FA29" w14:textId="77777777" w:rsidTr="00E74536">
        <w:tc>
          <w:tcPr>
            <w:tcW w:w="2547" w:type="dxa"/>
          </w:tcPr>
          <w:p w14:paraId="531EA7C7" w14:textId="0D414079" w:rsidR="00F217A0" w:rsidRDefault="00F217A0" w:rsidP="00F217A0"/>
        </w:tc>
        <w:tc>
          <w:tcPr>
            <w:tcW w:w="6760" w:type="dxa"/>
          </w:tcPr>
          <w:p w14:paraId="5A175D6D" w14:textId="6EFA23ED" w:rsidR="00F217A0" w:rsidRDefault="00F217A0" w:rsidP="00466942">
            <w:pPr>
              <w:jc w:val="left"/>
            </w:pPr>
          </w:p>
        </w:tc>
      </w:tr>
      <w:tr w:rsidR="00005DA2" w14:paraId="1F45D41D" w14:textId="77777777" w:rsidTr="00005DA2">
        <w:tc>
          <w:tcPr>
            <w:tcW w:w="2547" w:type="dxa"/>
          </w:tcPr>
          <w:p w14:paraId="7BDD4DFD" w14:textId="5F417FC9" w:rsidR="00005DA2" w:rsidRDefault="00005DA2" w:rsidP="001B30B7"/>
        </w:tc>
        <w:tc>
          <w:tcPr>
            <w:tcW w:w="6760" w:type="dxa"/>
          </w:tcPr>
          <w:p w14:paraId="7405D83F" w14:textId="1B5321B9" w:rsidR="00005DA2" w:rsidRDefault="00005DA2" w:rsidP="00BB07F7">
            <w:pPr>
              <w:jc w:val="left"/>
            </w:pPr>
          </w:p>
        </w:tc>
      </w:tr>
      <w:tr w:rsidR="00005DA2" w14:paraId="1568722B" w14:textId="77777777" w:rsidTr="00005DA2">
        <w:tc>
          <w:tcPr>
            <w:tcW w:w="2547" w:type="dxa"/>
          </w:tcPr>
          <w:p w14:paraId="54E70D50" w14:textId="42EBC006" w:rsidR="00005DA2" w:rsidRPr="006D46D6" w:rsidRDefault="00005DA2" w:rsidP="001B30B7">
            <w:pPr>
              <w:rPr>
                <w:rFonts w:eastAsia="Malgun Gothic"/>
                <w:lang w:eastAsia="ko-KR"/>
              </w:rPr>
            </w:pPr>
          </w:p>
        </w:tc>
        <w:tc>
          <w:tcPr>
            <w:tcW w:w="6760" w:type="dxa"/>
          </w:tcPr>
          <w:p w14:paraId="3EF6996B" w14:textId="6ED02A18" w:rsidR="00005DA2" w:rsidRPr="006D46D6" w:rsidRDefault="00005DA2" w:rsidP="006D46D6">
            <w:pPr>
              <w:jc w:val="left"/>
              <w:rPr>
                <w:rFonts w:eastAsia="Malgun Gothic"/>
                <w:lang w:eastAsia="ko-KR"/>
              </w:rPr>
            </w:pPr>
          </w:p>
        </w:tc>
      </w:tr>
      <w:tr w:rsidR="004E3CD5" w14:paraId="05F90B04" w14:textId="77777777" w:rsidTr="00005DA2">
        <w:tc>
          <w:tcPr>
            <w:tcW w:w="2547" w:type="dxa"/>
          </w:tcPr>
          <w:p w14:paraId="0EEB1EC9" w14:textId="4EF92D6C" w:rsidR="004E3CD5" w:rsidRDefault="004E3CD5" w:rsidP="001B30B7">
            <w:pPr>
              <w:rPr>
                <w:rFonts w:eastAsia="Malgun Gothic"/>
                <w:lang w:eastAsia="ko-KR"/>
              </w:rPr>
            </w:pPr>
          </w:p>
        </w:tc>
        <w:tc>
          <w:tcPr>
            <w:tcW w:w="6760" w:type="dxa"/>
          </w:tcPr>
          <w:p w14:paraId="6D08CEF9" w14:textId="69326FD5" w:rsidR="007B3F2D" w:rsidRDefault="007B3F2D" w:rsidP="006D46D6">
            <w:pPr>
              <w:jc w:val="left"/>
              <w:rPr>
                <w:rFonts w:eastAsia="Malgun Gothic"/>
                <w:lang w:eastAsia="ko-KR"/>
              </w:rPr>
            </w:pPr>
          </w:p>
        </w:tc>
      </w:tr>
      <w:tr w:rsidR="0001702D" w14:paraId="0D8423CB" w14:textId="77777777" w:rsidTr="00005DA2">
        <w:tc>
          <w:tcPr>
            <w:tcW w:w="2547" w:type="dxa"/>
          </w:tcPr>
          <w:p w14:paraId="2336D482" w14:textId="4FE8F7E6" w:rsidR="0001702D" w:rsidRPr="0001702D" w:rsidRDefault="0001702D" w:rsidP="001B30B7">
            <w:pPr>
              <w:rPr>
                <w:rFonts w:eastAsia="Malgun Gothic"/>
                <w:lang w:eastAsia="ko-KR"/>
              </w:rPr>
            </w:pPr>
          </w:p>
        </w:tc>
        <w:tc>
          <w:tcPr>
            <w:tcW w:w="6760" w:type="dxa"/>
          </w:tcPr>
          <w:p w14:paraId="09834F41" w14:textId="4850696B" w:rsidR="0001702D" w:rsidRDefault="0001702D" w:rsidP="00ED793C">
            <w:pPr>
              <w:jc w:val="left"/>
              <w:rPr>
                <w:rFonts w:eastAsia="Malgun Gothic"/>
                <w:lang w:eastAsia="ko-KR"/>
              </w:rPr>
            </w:pPr>
          </w:p>
        </w:tc>
      </w:tr>
    </w:tbl>
    <w:p w14:paraId="54511D15" w14:textId="77777777" w:rsidR="00E74536" w:rsidRDefault="00E74536" w:rsidP="001C2360"/>
    <w:p w14:paraId="346B6EF3" w14:textId="77777777" w:rsidR="00E74536" w:rsidRDefault="00E74536" w:rsidP="001C2360"/>
    <w:p w14:paraId="188C2AC2" w14:textId="77777777" w:rsidR="00E74536" w:rsidRDefault="00E74536" w:rsidP="001C2360"/>
    <w:p w14:paraId="659CC8E0" w14:textId="7DE42B4A" w:rsidR="00820D74" w:rsidRPr="00E8722C" w:rsidRDefault="00820D74" w:rsidP="00820D74">
      <w:pPr>
        <w:spacing w:after="0"/>
        <w:outlineLvl w:val="2"/>
        <w:rPr>
          <w:lang w:eastAsia="zh-CN"/>
        </w:rPr>
      </w:pPr>
      <w:r w:rsidRPr="005C4EE9">
        <w:rPr>
          <w:lang w:eastAsia="zh-CN"/>
        </w:rPr>
        <w:t>Issue</w:t>
      </w:r>
      <w:r>
        <w:rPr>
          <w:lang w:eastAsia="zh-CN"/>
        </w:rPr>
        <w:t xml:space="preserve"> </w:t>
      </w:r>
      <w:r w:rsidR="00551F1E">
        <w:rPr>
          <w:lang w:eastAsia="zh-CN"/>
        </w:rPr>
        <w:t>2</w:t>
      </w:r>
      <w:r>
        <w:rPr>
          <w:lang w:eastAsia="zh-CN"/>
        </w:rPr>
        <w:t xml:space="preserve">: </w:t>
      </w:r>
      <w:r w:rsidR="00693E27" w:rsidRPr="00693E27">
        <w:rPr>
          <w:sz w:val="21"/>
          <w:szCs w:val="21"/>
          <w:lang w:val="en-CA" w:eastAsia="ko-KR"/>
        </w:rPr>
        <w:t>Clarification on scheduling/processing gaps for NB-IoT.</w:t>
      </w:r>
    </w:p>
    <w:p w14:paraId="4AD33395" w14:textId="4E3B688E" w:rsidR="00820D74" w:rsidRPr="004C2B29" w:rsidRDefault="00820D74" w:rsidP="00820D74">
      <w:pPr>
        <w:pStyle w:val="ListParagraph"/>
        <w:numPr>
          <w:ilvl w:val="0"/>
          <w:numId w:val="6"/>
        </w:numPr>
        <w:rPr>
          <w:rFonts w:ascii="Times New Roman" w:hAnsi="Times New Roman" w:cs="Times New Roman"/>
          <w:sz w:val="22"/>
        </w:rPr>
      </w:pPr>
      <w:r>
        <w:rPr>
          <w:rFonts w:ascii="Times New Roman" w:hAnsi="Times New Roman" w:cs="Times New Roman"/>
          <w:sz w:val="22"/>
        </w:rPr>
        <w:t>As explained in [</w:t>
      </w:r>
      <w:r w:rsidR="0023514A">
        <w:rPr>
          <w:rFonts w:ascii="Times New Roman" w:hAnsi="Times New Roman" w:cs="Times New Roman"/>
          <w:sz w:val="22"/>
        </w:rPr>
        <w:t>1</w:t>
      </w:r>
      <w:r>
        <w:rPr>
          <w:rFonts w:ascii="Times New Roman" w:hAnsi="Times New Roman" w:cs="Times New Roman"/>
          <w:sz w:val="22"/>
        </w:rPr>
        <w:t>]</w:t>
      </w:r>
      <w:r w:rsidR="00124329">
        <w:rPr>
          <w:rFonts w:ascii="Times New Roman" w:hAnsi="Times New Roman" w:cs="Times New Roman"/>
          <w:sz w:val="22"/>
        </w:rPr>
        <w:t>[</w:t>
      </w:r>
      <w:r w:rsidR="0023514A">
        <w:rPr>
          <w:rFonts w:ascii="Times New Roman" w:hAnsi="Times New Roman" w:cs="Times New Roman"/>
          <w:sz w:val="22"/>
        </w:rPr>
        <w:t>3</w:t>
      </w:r>
      <w:r w:rsidR="00124329">
        <w:rPr>
          <w:rFonts w:ascii="Times New Roman" w:hAnsi="Times New Roman" w:cs="Times New Roman"/>
          <w:sz w:val="22"/>
        </w:rPr>
        <w:t>]</w:t>
      </w:r>
      <w:r>
        <w:rPr>
          <w:rFonts w:ascii="Times New Roman" w:hAnsi="Times New Roman" w:cs="Times New Roman"/>
          <w:sz w:val="22"/>
        </w:rPr>
        <w:t>,</w:t>
      </w:r>
      <w:r w:rsidR="002105C3">
        <w:rPr>
          <w:rFonts w:ascii="Times New Roman" w:hAnsi="Times New Roman" w:cs="Times New Roman"/>
          <w:sz w:val="22"/>
        </w:rPr>
        <w:t xml:space="preserve"> </w:t>
      </w:r>
      <w:r w:rsidR="00EC0579">
        <w:rPr>
          <w:rFonts w:ascii="Times New Roman" w:hAnsi="Times New Roman" w:cs="Times New Roman"/>
          <w:sz w:val="22"/>
        </w:rPr>
        <w:t>in current spec, the consecutive subframes for multicast does not consider the scheduling gaps or processing gaps</w:t>
      </w:r>
      <w:r w:rsidR="009614C3" w:rsidRPr="009614C3">
        <w:rPr>
          <w:rFonts w:ascii="Times New Roman" w:hAnsi="Times New Roman" w:cs="Times New Roman"/>
          <w:sz w:val="22"/>
        </w:rPr>
        <w:t>.</w:t>
      </w:r>
    </w:p>
    <w:p w14:paraId="236EBEC9" w14:textId="227E7FA1" w:rsidR="00820D74" w:rsidRDefault="004024FA" w:rsidP="00820D74">
      <w:pPr>
        <w:pStyle w:val="ListParagraph"/>
        <w:numPr>
          <w:ilvl w:val="0"/>
          <w:numId w:val="6"/>
        </w:numPr>
        <w:spacing w:after="120"/>
        <w:rPr>
          <w:rFonts w:ascii="Times New Roman" w:hAnsi="Times New Roman" w:cs="Times New Roman"/>
          <w:sz w:val="22"/>
        </w:rPr>
      </w:pPr>
      <w:r>
        <w:rPr>
          <w:rFonts w:ascii="Times New Roman" w:hAnsi="Times New Roman" w:cs="Times New Roman" w:hint="eastAsia"/>
          <w:sz w:val="22"/>
        </w:rPr>
        <w:t>In [1], the following is proposed:</w:t>
      </w:r>
    </w:p>
    <w:p w14:paraId="4BE0E246" w14:textId="21B001A2" w:rsidR="003E7C5F" w:rsidRDefault="003E7C5F" w:rsidP="003E7C5F">
      <w:pPr>
        <w:spacing w:after="0"/>
        <w:jc w:val="left"/>
        <w:rPr>
          <w:color w:val="FF0000"/>
          <w:sz w:val="24"/>
          <w:lang w:eastAsia="zh-CN"/>
        </w:rPr>
      </w:pPr>
      <w:r w:rsidRPr="00395E3F">
        <w:rPr>
          <w:color w:val="FF0000"/>
          <w:sz w:val="24"/>
          <w:lang w:eastAsia="zh-CN"/>
        </w:rPr>
        <w:lastRenderedPageBreak/>
        <w:t>----------------------</w:t>
      </w:r>
      <w:r>
        <w:rPr>
          <w:color w:val="FF0000"/>
          <w:sz w:val="24"/>
          <w:lang w:eastAsia="zh-CN"/>
        </w:rPr>
        <w:t>---------</w:t>
      </w:r>
      <w:r w:rsidRPr="00395E3F">
        <w:rPr>
          <w:color w:val="FF0000"/>
          <w:sz w:val="24"/>
          <w:lang w:eastAsia="zh-CN"/>
        </w:rPr>
        <w:t xml:space="preserve">--------------- </w:t>
      </w:r>
      <w:r>
        <w:rPr>
          <w:color w:val="FF0000"/>
          <w:sz w:val="24"/>
          <w:lang w:eastAsia="zh-CN"/>
        </w:rPr>
        <w:t>Start of Text Proposal to 36.213 --------</w:t>
      </w:r>
      <w:r w:rsidRPr="00395E3F">
        <w:rPr>
          <w:color w:val="FF0000"/>
          <w:sz w:val="24"/>
          <w:lang w:eastAsia="zh-CN"/>
        </w:rPr>
        <w:t>----------------------</w:t>
      </w:r>
    </w:p>
    <w:p w14:paraId="5CAC5E3E" w14:textId="77777777" w:rsidR="00083349" w:rsidRDefault="00083349" w:rsidP="00083349">
      <w:pPr>
        <w:keepNext/>
        <w:keepLines/>
        <w:overflowPunct w:val="0"/>
        <w:spacing w:before="120" w:after="180"/>
        <w:ind w:left="1134" w:hanging="1134"/>
        <w:textAlignment w:val="baseline"/>
        <w:outlineLvl w:val="2"/>
        <w:rPr>
          <w:rFonts w:ascii="Arial" w:eastAsia="Times New Roman" w:hAnsi="Arial"/>
          <w:sz w:val="28"/>
          <w:lang w:eastAsia="en-GB"/>
        </w:rPr>
      </w:pPr>
      <w:r>
        <w:rPr>
          <w:rFonts w:ascii="Arial" w:eastAsia="Times New Roman" w:hAnsi="Arial"/>
          <w:sz w:val="28"/>
          <w:lang w:eastAsia="en-GB"/>
        </w:rPr>
        <w:t>16.4.1</w:t>
      </w:r>
      <w:r>
        <w:rPr>
          <w:rFonts w:ascii="Arial" w:eastAsia="Times New Roman" w:hAnsi="Arial"/>
          <w:sz w:val="28"/>
          <w:lang w:eastAsia="en-GB"/>
        </w:rPr>
        <w:tab/>
        <w:t>UE procedure for receiving the narrowband physical downlink shared channel</w:t>
      </w:r>
    </w:p>
    <w:p w14:paraId="5BA8469D" w14:textId="77777777" w:rsidR="00083349" w:rsidRDefault="00083349" w:rsidP="00083349">
      <w:pPr>
        <w:spacing w:before="120"/>
        <w:jc w:val="center"/>
        <w:rPr>
          <w:b/>
          <w:iCs/>
          <w:color w:val="FF0000"/>
          <w:sz w:val="21"/>
          <w:szCs w:val="15"/>
        </w:rPr>
      </w:pPr>
      <w:r>
        <w:rPr>
          <w:b/>
          <w:iCs/>
          <w:color w:val="FF0000"/>
          <w:sz w:val="21"/>
          <w:szCs w:val="15"/>
        </w:rPr>
        <w:t>&lt;Unchanged parts are omitted&gt;</w:t>
      </w:r>
    </w:p>
    <w:p w14:paraId="61A9E9EC" w14:textId="77777777" w:rsidR="00083349" w:rsidRDefault="00083349" w:rsidP="00083349">
      <w:pPr>
        <w:overflowPunct w:val="0"/>
        <w:spacing w:after="180"/>
        <w:jc w:val="left"/>
        <w:textAlignment w:val="baseline"/>
        <w:rPr>
          <w:rFonts w:eastAsia="Times New Roman"/>
          <w:lang w:eastAsia="en-GB"/>
        </w:rPr>
      </w:pPr>
      <w:r>
        <w:rPr>
          <w:rFonts w:eastAsia="Times New Roman"/>
          <w:lang w:eastAsia="en-GB"/>
        </w:rPr>
        <w:t xml:space="preserve">A UE shall upon detection on a given serving cell of a NPDCCH with DCI format N1, N2 ending in subframe </w:t>
      </w:r>
      <w:r>
        <w:rPr>
          <w:rFonts w:eastAsia="Times New Roman"/>
          <w:i/>
          <w:lang w:eastAsia="en-GB"/>
        </w:rPr>
        <w:t>n</w:t>
      </w:r>
      <w:r>
        <w:rPr>
          <w:rFonts w:eastAsia="Times New Roman"/>
          <w:lang w:eastAsia="en-GB"/>
        </w:rPr>
        <w:t xml:space="preserve"> intended for the UE, decode, starting in </w:t>
      </w:r>
    </w:p>
    <w:p w14:paraId="4E7FEA5C" w14:textId="77777777" w:rsidR="00083349" w:rsidRDefault="00083349" w:rsidP="00083349">
      <w:pPr>
        <w:overflowPunct w:val="0"/>
        <w:spacing w:before="120" w:after="180"/>
        <w:ind w:left="568" w:hanging="284"/>
        <w:textAlignment w:val="baseline"/>
        <w:rPr>
          <w:rFonts w:eastAsia="Times New Roman"/>
          <w:lang w:eastAsia="en-GB"/>
        </w:rPr>
      </w:pPr>
      <w:r>
        <w:rPr>
          <w:rFonts w:eastAsia="Times New Roman"/>
          <w:i/>
          <w:lang w:eastAsia="en-GB"/>
        </w:rPr>
        <w:t>-</w:t>
      </w:r>
      <w:r>
        <w:rPr>
          <w:rFonts w:eastAsia="Times New Roman"/>
          <w:i/>
          <w:lang w:eastAsia="en-GB"/>
        </w:rPr>
        <w:tab/>
        <w:t>n+5</w:t>
      </w:r>
      <w:r>
        <w:rPr>
          <w:rFonts w:eastAsia="Times New Roman"/>
          <w:lang w:eastAsia="en-GB"/>
        </w:rPr>
        <w:t xml:space="preserve"> DL subframe for FDD, </w:t>
      </w:r>
    </w:p>
    <w:p w14:paraId="1C4EAD48" w14:textId="77777777" w:rsidR="00083349" w:rsidRDefault="00083349" w:rsidP="00083349">
      <w:pPr>
        <w:overflowPunct w:val="0"/>
        <w:spacing w:before="120" w:after="180"/>
        <w:ind w:left="568" w:hanging="284"/>
        <w:textAlignment w:val="baseline"/>
        <w:rPr>
          <w:rFonts w:eastAsia="Times New Roman"/>
          <w:lang w:eastAsia="en-GB"/>
        </w:rPr>
      </w:pPr>
      <w:r>
        <w:rPr>
          <w:rFonts w:eastAsia="Times New Roman"/>
          <w:i/>
          <w:lang w:eastAsia="en-GB"/>
        </w:rPr>
        <w:t>-</w:t>
      </w:r>
      <w:r>
        <w:rPr>
          <w:rFonts w:eastAsia="Times New Roman"/>
          <w:i/>
          <w:lang w:eastAsia="en-GB"/>
        </w:rPr>
        <w:tab/>
        <w:t>n+5</w:t>
      </w:r>
      <w:r>
        <w:rPr>
          <w:rFonts w:eastAsia="Times New Roman"/>
          <w:lang w:eastAsia="en-GB"/>
        </w:rPr>
        <w:t xml:space="preserve"> subframe</w:t>
      </w:r>
      <w:r>
        <w:rPr>
          <w:rFonts w:eastAsia="Times New Roman"/>
          <w:i/>
          <w:lang w:eastAsia="en-GB"/>
        </w:rPr>
        <w:t xml:space="preserve"> </w:t>
      </w:r>
      <w:r>
        <w:rPr>
          <w:rFonts w:eastAsia="Times New Roman"/>
          <w:lang w:eastAsia="en-GB"/>
        </w:rPr>
        <w:t xml:space="preserve">for TDD, </w:t>
      </w:r>
    </w:p>
    <w:p w14:paraId="115A5F2D" w14:textId="77777777" w:rsidR="00083349" w:rsidRDefault="00083349" w:rsidP="00083349">
      <w:pPr>
        <w:overflowPunct w:val="0"/>
        <w:spacing w:after="180"/>
        <w:jc w:val="left"/>
        <w:textAlignment w:val="baseline"/>
        <w:rPr>
          <w:lang w:eastAsia="zh-CN"/>
        </w:rPr>
      </w:pPr>
      <w:r>
        <w:rPr>
          <w:rFonts w:eastAsia="Times New Roman"/>
          <w:lang w:eastAsia="en-GB"/>
        </w:rPr>
        <w:t xml:space="preserve">the corresponding NPDSCH transmission </w:t>
      </w:r>
      <w:r>
        <w:rPr>
          <w:rFonts w:hint="eastAsia"/>
          <w:lang w:eastAsia="zh-CN"/>
        </w:rPr>
        <w:t>in</w:t>
      </w:r>
      <w:r>
        <w:rPr>
          <w:lang w:eastAsia="zh-CN"/>
        </w:rPr>
        <w:t xml:space="preserve"> </w:t>
      </w:r>
      <w:r>
        <w:rPr>
          <w:i/>
          <w:lang w:eastAsia="zh-CN"/>
        </w:rPr>
        <w:t>N</w:t>
      </w:r>
      <w:r>
        <w:rPr>
          <w:lang w:eastAsia="zh-CN"/>
        </w:rPr>
        <w:t xml:space="preserve"> </w:t>
      </w:r>
      <w:del w:id="82" w:author="ZTE" w:date="2021-03-29T09:44:00Z">
        <w:r>
          <w:rPr>
            <w:lang w:eastAsia="zh-CN"/>
          </w:rPr>
          <w:delText>consecutive</w:delText>
        </w:r>
        <w:r>
          <w:rPr>
            <w:rFonts w:hint="eastAsia"/>
            <w:lang w:eastAsia="zh-CN"/>
          </w:rPr>
          <w:delText xml:space="preserve"> </w:delText>
        </w:r>
      </w:del>
      <w:r>
        <w:rPr>
          <w:lang w:eastAsia="zh-CN"/>
        </w:rPr>
        <w:t xml:space="preserve">NB-IoT DL </w:t>
      </w:r>
      <w:r>
        <w:rPr>
          <w:rFonts w:hint="eastAsia"/>
          <w:lang w:eastAsia="zh-CN"/>
        </w:rPr>
        <w:t xml:space="preserve">subframe(s) </w:t>
      </w:r>
      <w:r>
        <w:rPr>
          <w:rFonts w:eastAsia="Times New Roman"/>
          <w:i/>
          <w:lang w:eastAsia="zh-CN"/>
        </w:rPr>
        <w:t>n</w:t>
      </w:r>
      <w:r>
        <w:rPr>
          <w:rFonts w:eastAsia="Times New Roman" w:hint="eastAsia"/>
          <w:i/>
          <w:vertAlign w:val="subscript"/>
          <w:lang w:eastAsia="zh-CN"/>
        </w:rPr>
        <w:t>i</w:t>
      </w:r>
      <w:r>
        <w:rPr>
          <w:rFonts w:eastAsia="Times New Roman" w:hint="eastAsia"/>
          <w:i/>
          <w:lang w:eastAsia="zh-CN"/>
        </w:rPr>
        <w:t xml:space="preserve"> </w:t>
      </w:r>
      <w:r>
        <w:rPr>
          <w:rFonts w:hint="eastAsia"/>
          <w:lang w:eastAsia="zh-CN"/>
        </w:rPr>
        <w:t xml:space="preserve">with </w:t>
      </w:r>
      <w:r>
        <w:rPr>
          <w:rFonts w:hint="eastAsia"/>
          <w:i/>
          <w:lang w:eastAsia="zh-CN"/>
        </w:rPr>
        <w:t xml:space="preserve">i = 0, 1, </w:t>
      </w:r>
      <w:r>
        <w:rPr>
          <w:i/>
          <w:lang w:eastAsia="zh-CN"/>
        </w:rPr>
        <w:t>…</w:t>
      </w:r>
      <w:r>
        <w:rPr>
          <w:rFonts w:hint="eastAsia"/>
          <w:i/>
          <w:lang w:eastAsia="zh-CN"/>
        </w:rPr>
        <w:t>, N-1</w:t>
      </w:r>
      <w:r>
        <w:rPr>
          <w:i/>
          <w:lang w:eastAsia="zh-CN"/>
        </w:rPr>
        <w:t xml:space="preserve"> </w:t>
      </w:r>
      <w:r>
        <w:rPr>
          <w:rFonts w:eastAsia="Times New Roman"/>
          <w:lang w:eastAsia="en-GB"/>
        </w:rPr>
        <w:t xml:space="preserve">according to the NPDCCH information, </w:t>
      </w:r>
      <w:r>
        <w:rPr>
          <w:rFonts w:hint="eastAsia"/>
          <w:lang w:eastAsia="zh-CN"/>
        </w:rPr>
        <w:t>where</w:t>
      </w:r>
    </w:p>
    <w:p w14:paraId="530207C8" w14:textId="77777777" w:rsidR="00083349" w:rsidRDefault="00083349" w:rsidP="00083349">
      <w:pPr>
        <w:overflowPunct w:val="0"/>
        <w:spacing w:before="120" w:after="180"/>
        <w:ind w:left="568" w:hanging="284"/>
        <w:textAlignment w:val="baseline"/>
        <w:rPr>
          <w:lang w:eastAsia="zh-CN"/>
        </w:rPr>
      </w:pPr>
      <w:r>
        <w:rPr>
          <w:lang w:eastAsia="zh-CN"/>
        </w:rPr>
        <w:t>-</w:t>
      </w:r>
      <w:r>
        <w:rPr>
          <w:lang w:eastAsia="zh-CN"/>
        </w:rPr>
        <w:tab/>
      </w:r>
      <w:r>
        <w:rPr>
          <w:rFonts w:hint="eastAsia"/>
          <w:lang w:eastAsia="zh-CN"/>
        </w:rPr>
        <w:t xml:space="preserve">subframe </w:t>
      </w:r>
      <w:r>
        <w:rPr>
          <w:rFonts w:hint="eastAsia"/>
          <w:i/>
          <w:lang w:eastAsia="zh-CN"/>
        </w:rPr>
        <w:t>n</w:t>
      </w:r>
      <w:r>
        <w:rPr>
          <w:rFonts w:hint="eastAsia"/>
          <w:lang w:eastAsia="zh-CN"/>
        </w:rPr>
        <w:t xml:space="preserve"> is the last subframe in which the </w:t>
      </w:r>
      <w:r>
        <w:rPr>
          <w:lang w:eastAsia="zh-CN"/>
        </w:rPr>
        <w:t>N</w:t>
      </w:r>
      <w:r>
        <w:rPr>
          <w:rFonts w:hint="eastAsia"/>
          <w:lang w:eastAsia="zh-CN"/>
        </w:rPr>
        <w:t>PDCCH is transmitted</w:t>
      </w:r>
      <w:r>
        <w:rPr>
          <w:lang w:eastAsia="zh-CN"/>
        </w:rPr>
        <w:t xml:space="preserve"> and is determined from the starting subframe of NPDCCH transmission and the </w:t>
      </w:r>
      <w:r>
        <w:rPr>
          <w:rFonts w:eastAsia="Times New Roman" w:hint="eastAsia"/>
          <w:lang w:eastAsia="zh-CN"/>
        </w:rPr>
        <w:t>DCI subframe repetition number</w:t>
      </w:r>
      <w:r>
        <w:rPr>
          <w:rFonts w:eastAsia="Times New Roman"/>
          <w:lang w:eastAsia="zh-CN"/>
        </w:rPr>
        <w:t xml:space="preserve"> field in the corresponding DCI</w:t>
      </w:r>
      <w:r>
        <w:rPr>
          <w:rFonts w:hint="eastAsia"/>
          <w:lang w:eastAsia="zh-CN"/>
        </w:rPr>
        <w:t>;</w:t>
      </w:r>
    </w:p>
    <w:p w14:paraId="0FF1539C" w14:textId="77777777" w:rsidR="00083349" w:rsidRDefault="00083349" w:rsidP="00083349">
      <w:pPr>
        <w:overflowPunct w:val="0"/>
        <w:spacing w:before="120" w:after="180"/>
        <w:ind w:left="568" w:hanging="284"/>
        <w:textAlignment w:val="baseline"/>
        <w:rPr>
          <w:del w:id="83" w:author="ZTE" w:date="2021-03-29T09:47:00Z"/>
          <w:rFonts w:eastAsia="Times New Roman"/>
          <w:lang w:eastAsia="en-GB"/>
        </w:rPr>
      </w:pPr>
      <w:del w:id="84" w:author="ZTE" w:date="2021-03-29T09:47:00Z">
        <w:r>
          <w:rPr>
            <w:lang w:eastAsia="zh-CN"/>
          </w:rPr>
          <w:delText>-</w:delText>
        </w:r>
        <w:r>
          <w:rPr>
            <w:lang w:eastAsia="zh-CN"/>
          </w:rPr>
          <w:tab/>
        </w:r>
        <w:r>
          <w:rPr>
            <w:rFonts w:hint="eastAsia"/>
            <w:lang w:eastAsia="zh-CN"/>
          </w:rPr>
          <w:delText xml:space="preserve">subframe(s) </w:delText>
        </w:r>
        <w:r>
          <w:rPr>
            <w:rFonts w:eastAsia="Times New Roman"/>
            <w:i/>
            <w:lang w:eastAsia="zh-CN"/>
          </w:rPr>
          <w:delText>n</w:delText>
        </w:r>
        <w:r>
          <w:rPr>
            <w:rFonts w:eastAsia="Times New Roman" w:hint="eastAsia"/>
            <w:i/>
            <w:vertAlign w:val="subscript"/>
            <w:lang w:eastAsia="zh-CN"/>
          </w:rPr>
          <w:delText>i</w:delText>
        </w:r>
        <w:r>
          <w:rPr>
            <w:rFonts w:hint="eastAsia"/>
            <w:i/>
            <w:lang w:eastAsia="zh-CN"/>
          </w:rPr>
          <w:delText xml:space="preserve"> </w:delText>
        </w:r>
        <w:r>
          <w:rPr>
            <w:rFonts w:hint="eastAsia"/>
            <w:lang w:eastAsia="zh-CN"/>
          </w:rPr>
          <w:delText xml:space="preserve">with </w:delText>
        </w:r>
        <w:r>
          <w:rPr>
            <w:rFonts w:hint="eastAsia"/>
            <w:i/>
            <w:lang w:eastAsia="zh-CN"/>
          </w:rPr>
          <w:delText>i=0,1,</w:delText>
        </w:r>
        <w:r>
          <w:rPr>
            <w:i/>
            <w:lang w:eastAsia="zh-CN"/>
          </w:rPr>
          <w:delText>…</w:delText>
        </w:r>
        <w:r>
          <w:rPr>
            <w:rFonts w:hint="eastAsia"/>
            <w:i/>
            <w:lang w:eastAsia="zh-CN"/>
          </w:rPr>
          <w:delText>,N-1</w:delText>
        </w:r>
        <w:r>
          <w:rPr>
            <w:rFonts w:hint="eastAsia"/>
            <w:lang w:eastAsia="zh-CN"/>
          </w:rPr>
          <w:delText xml:space="preserve"> are </w:delText>
        </w:r>
        <w:r>
          <w:rPr>
            <w:rFonts w:hint="eastAsia"/>
            <w:i/>
            <w:lang w:eastAsia="zh-CN"/>
          </w:rPr>
          <w:delText>N</w:delText>
        </w:r>
        <w:r>
          <w:rPr>
            <w:rFonts w:hint="eastAsia"/>
            <w:lang w:eastAsia="zh-CN"/>
          </w:rPr>
          <w:delText xml:space="preserve"> consecutive </w:delText>
        </w:r>
        <w:r>
          <w:rPr>
            <w:lang w:eastAsia="zh-CN"/>
          </w:rPr>
          <w:delText>NB-IoT D</w:delText>
        </w:r>
        <w:r>
          <w:rPr>
            <w:rFonts w:hint="eastAsia"/>
            <w:lang w:eastAsia="zh-CN"/>
          </w:rPr>
          <w:delText>L subframe(s)</w:delText>
        </w:r>
        <w:r>
          <w:rPr>
            <w:lang w:eastAsia="zh-CN"/>
          </w:rPr>
          <w:delText xml:space="preserve"> excluding subframes used for SI messages where, </w:delText>
        </w:r>
        <w:r>
          <w:rPr>
            <w:rFonts w:eastAsia="Times New Roman"/>
            <w:i/>
            <w:lang w:eastAsia="zh-CN"/>
          </w:rPr>
          <w:delText>n</w:delText>
        </w:r>
        <w:r>
          <w:rPr>
            <w:rFonts w:eastAsia="Times New Roman" w:hint="eastAsia"/>
            <w:i/>
            <w:vertAlign w:val="subscript"/>
            <w:lang w:eastAsia="zh-CN"/>
          </w:rPr>
          <w:delText>0</w:delText>
        </w:r>
        <w:r>
          <w:rPr>
            <w:rFonts w:eastAsia="Times New Roman" w:hint="eastAsia"/>
            <w:i/>
            <w:lang w:eastAsia="zh-CN"/>
          </w:rPr>
          <w:delText>&lt;</w:delText>
        </w:r>
        <w:r>
          <w:rPr>
            <w:rFonts w:eastAsia="Times New Roman"/>
            <w:i/>
            <w:lang w:eastAsia="zh-CN"/>
          </w:rPr>
          <w:delText>n</w:delText>
        </w:r>
        <w:r>
          <w:rPr>
            <w:rFonts w:eastAsia="Times New Roman" w:hint="eastAsia"/>
            <w:i/>
            <w:vertAlign w:val="subscript"/>
            <w:lang w:eastAsia="zh-CN"/>
          </w:rPr>
          <w:delText>1</w:delText>
        </w:r>
        <w:r>
          <w:rPr>
            <w:rFonts w:eastAsia="Times New Roman" w:hint="eastAsia"/>
            <w:i/>
            <w:lang w:eastAsia="zh-CN"/>
          </w:rPr>
          <w:delText>&lt;</w:delText>
        </w:r>
        <w:r>
          <w:rPr>
            <w:rFonts w:eastAsia="Times New Roman"/>
            <w:i/>
            <w:lang w:eastAsia="zh-CN"/>
          </w:rPr>
          <w:delText>…</w:delText>
        </w:r>
        <w:r>
          <w:rPr>
            <w:rFonts w:eastAsia="Times New Roman" w:hint="eastAsia"/>
            <w:i/>
            <w:lang w:eastAsia="zh-CN"/>
          </w:rPr>
          <w:delText>,</w:delText>
        </w:r>
        <w:r>
          <w:rPr>
            <w:rFonts w:eastAsia="Times New Roman"/>
            <w:i/>
            <w:lang w:eastAsia="zh-CN"/>
          </w:rPr>
          <w:delText>n</w:delText>
        </w:r>
        <w:r>
          <w:rPr>
            <w:rFonts w:eastAsia="Times New Roman" w:hint="eastAsia"/>
            <w:i/>
            <w:vertAlign w:val="subscript"/>
            <w:lang w:eastAsia="zh-CN"/>
          </w:rPr>
          <w:delText>N-1</w:delText>
        </w:r>
        <w:r>
          <w:rPr>
            <w:rFonts w:eastAsia="Times New Roman"/>
            <w:lang w:eastAsia="zh-CN"/>
          </w:rPr>
          <w:delText xml:space="preserve"> ,</w:delText>
        </w:r>
      </w:del>
    </w:p>
    <w:p w14:paraId="382133E1" w14:textId="77777777" w:rsidR="00083349" w:rsidRDefault="00083349" w:rsidP="00083349">
      <w:pPr>
        <w:overflowPunct w:val="0"/>
        <w:spacing w:before="120" w:after="180"/>
        <w:ind w:left="568" w:hanging="284"/>
        <w:textAlignment w:val="baseline"/>
        <w:rPr>
          <w:rFonts w:eastAsia="Times New Roman"/>
          <w:lang w:eastAsia="en-GB"/>
        </w:rPr>
      </w:pPr>
      <w:r>
        <w:rPr>
          <w:rFonts w:eastAsia="Times New Roman"/>
          <w:lang w:eastAsia="en-GB"/>
        </w:rPr>
        <w:t>-</w:t>
      </w:r>
      <w:r>
        <w:rPr>
          <w:rFonts w:eastAsia="Times New Roman"/>
          <w:lang w:eastAsia="en-GB"/>
        </w:rPr>
        <w:tab/>
      </w:r>
      <w:r>
        <w:rPr>
          <w:rFonts w:eastAsia="Times New Roman"/>
          <w:position w:val="-14"/>
          <w:lang w:eastAsia="en-GB"/>
        </w:rPr>
        <w:object w:dxaOrig="1503" w:dyaOrig="413" w14:anchorId="05991FEE">
          <v:shape id="_x0000_i1037" type="#_x0000_t75" style="width:75.1pt;height:21.2pt" o:ole="">
            <v:imagedata r:id="rId36" o:title=""/>
          </v:shape>
          <o:OLEObject Type="Embed" ProgID="Equation.DSMT4" ShapeID="_x0000_i1037" DrawAspect="Content" ObjectID="_1679768090" r:id="rId37"/>
        </w:object>
      </w:r>
      <w:r>
        <w:rPr>
          <w:lang w:eastAsia="zh-CN"/>
        </w:rPr>
        <w:t xml:space="preserve">, where </w:t>
      </w:r>
      <w:r>
        <w:rPr>
          <w:rFonts w:hint="eastAsia"/>
          <w:lang w:eastAsia="zh-CN"/>
        </w:rPr>
        <w:t xml:space="preserve">the value of </w:t>
      </w:r>
      <w:r>
        <w:rPr>
          <w:rFonts w:eastAsia="Times New Roman"/>
          <w:position w:val="-14"/>
          <w:lang w:eastAsia="en-GB"/>
        </w:rPr>
        <w:object w:dxaOrig="438" w:dyaOrig="438" w14:anchorId="5E6A9911">
          <v:shape id="_x0000_i1038" type="#_x0000_t75" style="width:21.65pt;height:21.65pt" o:ole="">
            <v:imagedata r:id="rId38" o:title=""/>
          </v:shape>
          <o:OLEObject Type="Embed" ProgID="Equation.3" ShapeID="_x0000_i1038" DrawAspect="Content" ObjectID="_1679768091" r:id="rId39"/>
        </w:object>
      </w:r>
      <w:r>
        <w:rPr>
          <w:rFonts w:eastAsia="Times New Roman"/>
          <w:lang w:eastAsia="en-GB"/>
        </w:rPr>
        <w:t xml:space="preserve"> </w:t>
      </w:r>
      <w:r>
        <w:rPr>
          <w:rFonts w:hint="eastAsia"/>
          <w:lang w:eastAsia="zh-CN"/>
        </w:rPr>
        <w:t xml:space="preserve">is determined by the </w:t>
      </w:r>
      <w:r>
        <w:rPr>
          <w:rFonts w:eastAsia="Times New Roman" w:hint="eastAsia"/>
          <w:lang w:eastAsia="zh-CN"/>
        </w:rPr>
        <w:t>repetition number</w:t>
      </w:r>
      <w:r>
        <w:rPr>
          <w:rFonts w:hint="eastAsia"/>
          <w:lang w:eastAsia="zh-CN"/>
        </w:rPr>
        <w:t xml:space="preserve"> </w:t>
      </w:r>
      <w:r>
        <w:rPr>
          <w:lang w:eastAsia="zh-CN"/>
        </w:rPr>
        <w:t xml:space="preserve">field </w:t>
      </w:r>
      <w:r>
        <w:rPr>
          <w:rFonts w:hint="eastAsia"/>
          <w:lang w:eastAsia="zh-CN"/>
        </w:rPr>
        <w:t>in the corresponding DCI</w:t>
      </w:r>
      <w:r>
        <w:rPr>
          <w:lang w:eastAsia="zh-CN"/>
        </w:rPr>
        <w:t xml:space="preserve"> (see Clause 16.4.1.3), </w:t>
      </w:r>
      <w:r>
        <w:rPr>
          <w:rFonts w:hint="eastAsia"/>
          <w:lang w:eastAsia="zh-CN"/>
        </w:rPr>
        <w:t xml:space="preserve">the value of </w:t>
      </w:r>
      <w:r>
        <w:rPr>
          <w:rFonts w:eastAsia="Times New Roman"/>
          <w:position w:val="-10"/>
          <w:lang w:eastAsia="en-GB"/>
        </w:rPr>
        <w:object w:dxaOrig="438" w:dyaOrig="288" w14:anchorId="3A7F1670">
          <v:shape id="_x0000_i1039" type="#_x0000_t75" style="width:21.65pt;height:14.6pt" o:ole="">
            <v:imagedata r:id="rId40" o:title=""/>
          </v:shape>
          <o:OLEObject Type="Embed" ProgID="Equation.3" ShapeID="_x0000_i1039" DrawAspect="Content" ObjectID="_1679768092" r:id="rId41"/>
        </w:object>
      </w:r>
      <w:r>
        <w:rPr>
          <w:rFonts w:hint="eastAsia"/>
          <w:lang w:eastAsia="zh-CN"/>
        </w:rPr>
        <w:t xml:space="preserve">is determined by the </w:t>
      </w:r>
      <w:r>
        <w:rPr>
          <w:rFonts w:eastAsia="Times New Roman"/>
          <w:lang w:eastAsia="zh-CN"/>
        </w:rPr>
        <w:t>resource assignment</w:t>
      </w:r>
      <w:r>
        <w:rPr>
          <w:rFonts w:hint="eastAsia"/>
          <w:lang w:eastAsia="zh-CN"/>
        </w:rPr>
        <w:t xml:space="preserve"> </w:t>
      </w:r>
      <w:r>
        <w:rPr>
          <w:lang w:eastAsia="zh-CN"/>
        </w:rPr>
        <w:t xml:space="preserve">field </w:t>
      </w:r>
      <w:r>
        <w:rPr>
          <w:rFonts w:hint="eastAsia"/>
          <w:lang w:eastAsia="zh-CN"/>
        </w:rPr>
        <w:t>in the corresponding DCI</w:t>
      </w:r>
      <w:r>
        <w:rPr>
          <w:lang w:eastAsia="zh-CN"/>
        </w:rPr>
        <w:t xml:space="preserve"> (see Clause 16.4.1.3), and the </w:t>
      </w:r>
      <w:r>
        <w:rPr>
          <w:rFonts w:hint="eastAsia"/>
          <w:lang w:eastAsia="zh-CN"/>
        </w:rPr>
        <w:t xml:space="preserve">value of </w:t>
      </w:r>
      <w:r>
        <w:rPr>
          <w:rFonts w:eastAsia="Times New Roman"/>
          <w:position w:val="-10"/>
          <w:lang w:eastAsia="en-GB"/>
        </w:rPr>
        <w:object w:dxaOrig="451" w:dyaOrig="301" w14:anchorId="388CAACB">
          <v:shape id="_x0000_i1040" type="#_x0000_t75" style="width:22.55pt;height:15pt" o:ole="">
            <v:imagedata r:id="rId42" o:title=""/>
          </v:shape>
          <o:OLEObject Type="Embed" ProgID="Equation.DSMT4" ShapeID="_x0000_i1040" DrawAspect="Content" ObjectID="_1679768093" r:id="rId43"/>
        </w:object>
      </w:r>
      <w:r>
        <w:rPr>
          <w:rFonts w:hint="eastAsia"/>
          <w:lang w:eastAsia="zh-CN"/>
        </w:rPr>
        <w:t xml:space="preserve">is determined by the </w:t>
      </w:r>
      <w:r>
        <w:rPr>
          <w:rFonts w:eastAsia="Times New Roman"/>
          <w:lang w:eastAsia="zh-CN"/>
        </w:rPr>
        <w:t>N</w:t>
      </w:r>
      <w:r>
        <w:rPr>
          <w:rFonts w:eastAsia="Times New Roman" w:hint="eastAsia"/>
          <w:lang w:eastAsia="zh-CN"/>
        </w:rPr>
        <w:t>umber of scheduled TB for Unicast</w:t>
      </w:r>
      <w:r>
        <w:rPr>
          <w:rFonts w:hint="eastAsia"/>
          <w:lang w:eastAsia="zh-CN"/>
        </w:rPr>
        <w:t xml:space="preserve"> </w:t>
      </w:r>
      <w:r>
        <w:rPr>
          <w:lang w:eastAsia="zh-CN"/>
        </w:rPr>
        <w:t xml:space="preserve">field </w:t>
      </w:r>
      <w:r>
        <w:rPr>
          <w:rFonts w:hint="eastAsia"/>
          <w:lang w:eastAsia="zh-CN"/>
        </w:rPr>
        <w:t xml:space="preserve">or </w:t>
      </w:r>
      <w:r>
        <w:rPr>
          <w:lang w:eastAsia="en-GB"/>
        </w:rPr>
        <w:t>Number of scheduled TB for SC-MTCH</w:t>
      </w:r>
      <w:r>
        <w:rPr>
          <w:rFonts w:hint="eastAsia"/>
          <w:lang w:eastAsia="zh-CN"/>
        </w:rPr>
        <w:t xml:space="preserve"> field</w:t>
      </w:r>
      <w:r>
        <w:rPr>
          <w:lang w:eastAsia="zh-CN"/>
        </w:rPr>
        <w:t xml:space="preserve">, if present, </w:t>
      </w:r>
      <w:r>
        <w:rPr>
          <w:rFonts w:hint="eastAsia"/>
          <w:lang w:eastAsia="zh-CN"/>
        </w:rPr>
        <w:t>in the corresponding DCI</w:t>
      </w:r>
      <w:r>
        <w:rPr>
          <w:lang w:eastAsia="zh-CN"/>
        </w:rPr>
        <w:t xml:space="preserve">, </w:t>
      </w:r>
      <w:r>
        <w:rPr>
          <w:rFonts w:eastAsia="Times New Roman"/>
          <w:position w:val="-10"/>
          <w:lang w:eastAsia="en-GB"/>
        </w:rPr>
        <w:object w:dxaOrig="764" w:dyaOrig="301" w14:anchorId="0780FB00">
          <v:shape id="_x0000_i1041" type="#_x0000_t75" style="width:38.45pt;height:15pt" o:ole="">
            <v:imagedata r:id="rId44" o:title=""/>
          </v:shape>
          <o:OLEObject Type="Embed" ProgID="Equation.DSMT4" ShapeID="_x0000_i1041" DrawAspect="Content" ObjectID="_1679768094" r:id="rId45"/>
        </w:object>
      </w:r>
      <w:r>
        <w:rPr>
          <w:lang w:eastAsia="zh-CN"/>
        </w:rPr>
        <w:t xml:space="preserve"> otherwise</w:t>
      </w:r>
      <w:r>
        <w:rPr>
          <w:rFonts w:eastAsia="Times New Roman"/>
          <w:lang w:eastAsia="en-GB"/>
        </w:rPr>
        <w:t>,</w:t>
      </w:r>
    </w:p>
    <w:p w14:paraId="6CD01F05" w14:textId="77777777" w:rsidR="00083349" w:rsidRDefault="00083349" w:rsidP="00083349">
      <w:pPr>
        <w:overflowPunct w:val="0"/>
        <w:spacing w:before="120" w:after="180"/>
        <w:ind w:left="568" w:hanging="284"/>
        <w:textAlignment w:val="baseline"/>
        <w:rPr>
          <w:ins w:id="85" w:author="ZTE" w:date="2021-03-29T09:46:00Z"/>
          <w:rFonts w:eastAsia="Times New Roman"/>
          <w:lang w:eastAsia="en-GB"/>
        </w:rPr>
      </w:pPr>
      <w:r>
        <w:rPr>
          <w:lang w:eastAsia="zh-CN"/>
        </w:rPr>
        <w:t>-</w:t>
      </w:r>
      <w:r>
        <w:rPr>
          <w:lang w:eastAsia="zh-CN"/>
        </w:rPr>
        <w:tab/>
      </w:r>
      <w:bookmarkStart w:id="86" w:name="OLE_LINK4"/>
      <w:r>
        <w:rPr>
          <w:rFonts w:eastAsia="Times New Roman"/>
          <w:i/>
          <w:lang w:eastAsia="zh-CN"/>
        </w:rPr>
        <w:t>k</w:t>
      </w:r>
      <w:r>
        <w:rPr>
          <w:rFonts w:eastAsia="Times New Roman"/>
          <w:i/>
          <w:vertAlign w:val="subscript"/>
          <w:lang w:eastAsia="zh-CN"/>
        </w:rPr>
        <w:t>0</w:t>
      </w:r>
      <w:bookmarkEnd w:id="86"/>
      <w:r>
        <w:rPr>
          <w:rFonts w:eastAsia="Times New Roman"/>
          <w:lang w:eastAsia="zh-CN"/>
        </w:rPr>
        <w:t xml:space="preserve"> is </w:t>
      </w:r>
      <w:r>
        <w:rPr>
          <w:rFonts w:eastAsia="Times New Roman" w:hint="eastAsia"/>
          <w:lang w:eastAsia="zh-CN"/>
        </w:rPr>
        <w:t xml:space="preserve">the </w:t>
      </w:r>
      <w:r>
        <w:rPr>
          <w:rFonts w:eastAsia="Times New Roman"/>
          <w:lang w:eastAsia="zh-CN"/>
        </w:rPr>
        <w:t xml:space="preserve">number of NB-IoT DL subframe(s) starting in DL subframe </w:t>
      </w:r>
      <w:r>
        <w:rPr>
          <w:rFonts w:eastAsia="Times New Roman"/>
          <w:i/>
          <w:lang w:eastAsia="zh-CN"/>
        </w:rPr>
        <w:t>n</w:t>
      </w:r>
      <w:r>
        <w:rPr>
          <w:rFonts w:eastAsia="Times New Roman"/>
          <w:lang w:eastAsia="zh-CN"/>
        </w:rPr>
        <w:t xml:space="preserve">+5 for FDD or subframe </w:t>
      </w:r>
      <w:r>
        <w:rPr>
          <w:rFonts w:eastAsia="Times New Roman"/>
          <w:i/>
          <w:lang w:eastAsia="zh-CN"/>
        </w:rPr>
        <w:t>n</w:t>
      </w:r>
      <w:r>
        <w:rPr>
          <w:rFonts w:eastAsia="Times New Roman"/>
          <w:lang w:eastAsia="zh-CN"/>
        </w:rPr>
        <w:t xml:space="preserve">+5 for TDD, until DL subframe </w:t>
      </w:r>
      <w:r>
        <w:rPr>
          <w:rFonts w:eastAsia="Times New Roman"/>
          <w:i/>
          <w:lang w:eastAsia="zh-CN"/>
        </w:rPr>
        <w:t>n</w:t>
      </w:r>
      <w:r>
        <w:rPr>
          <w:rFonts w:eastAsia="Times New Roman" w:hint="eastAsia"/>
          <w:i/>
          <w:vertAlign w:val="subscript"/>
          <w:lang w:eastAsia="zh-CN"/>
        </w:rPr>
        <w:t>0</w:t>
      </w:r>
      <w:r>
        <w:rPr>
          <w:rFonts w:eastAsia="Times New Roman"/>
          <w:lang w:eastAsia="zh-CN"/>
        </w:rPr>
        <w:t>,</w:t>
      </w:r>
      <w:r>
        <w:rPr>
          <w:lang w:eastAsia="zh-CN"/>
        </w:rPr>
        <w:t xml:space="preserve"> where </w:t>
      </w:r>
      <w:r>
        <w:rPr>
          <w:rFonts w:hint="eastAsia"/>
          <w:i/>
          <w:lang w:eastAsia="zh-CN"/>
        </w:rPr>
        <w:t>k</w:t>
      </w:r>
      <w:r>
        <w:rPr>
          <w:rFonts w:hint="eastAsia"/>
          <w:i/>
          <w:vertAlign w:val="subscript"/>
          <w:lang w:eastAsia="zh-CN"/>
        </w:rPr>
        <w:t>0</w:t>
      </w:r>
      <w:r>
        <w:rPr>
          <w:lang w:eastAsia="zh-CN"/>
        </w:rPr>
        <w:t xml:space="preserve"> is</w:t>
      </w:r>
      <w:r>
        <w:rPr>
          <w:rFonts w:hint="eastAsia"/>
          <w:lang w:eastAsia="zh-CN"/>
        </w:rPr>
        <w:t xml:space="preserve"> determined by the </w:t>
      </w:r>
      <w:r>
        <w:rPr>
          <w:rFonts w:eastAsia="Times New Roman"/>
          <w:lang w:eastAsia="zh-CN"/>
        </w:rPr>
        <w:t>scheduling delay</w:t>
      </w:r>
      <w:r>
        <w:rPr>
          <w:rFonts w:hint="eastAsia"/>
          <w:lang w:eastAsia="zh-CN"/>
        </w:rPr>
        <w:t xml:space="preserve"> </w:t>
      </w:r>
      <w:r>
        <w:rPr>
          <w:lang w:eastAsia="zh-CN"/>
        </w:rPr>
        <w:t>field (</w:t>
      </w:r>
      <w:r>
        <w:rPr>
          <w:rFonts w:eastAsia="Times New Roman"/>
          <w:position w:val="-14"/>
          <w:lang w:eastAsia="en-GB"/>
        </w:rPr>
        <w:object w:dxaOrig="563" w:dyaOrig="438" w14:anchorId="7A29ECE3">
          <v:shape id="_x0000_i1042" type="#_x0000_t75" style="width:27.85pt;height:21.65pt" o:ole="">
            <v:imagedata r:id="rId46" o:title=""/>
          </v:shape>
          <o:OLEObject Type="Embed" ProgID="Equation.3" ShapeID="_x0000_i1042" DrawAspect="Content" ObjectID="_1679768095" r:id="rId47"/>
        </w:object>
      </w:r>
      <w:r>
        <w:rPr>
          <w:lang w:eastAsia="zh-CN"/>
        </w:rPr>
        <w:t xml:space="preserve">) for DCI format N1, and </w:t>
      </w:r>
      <w:r>
        <w:rPr>
          <w:rFonts w:eastAsia="Times New Roman"/>
          <w:i/>
          <w:lang w:eastAsia="zh-CN"/>
        </w:rPr>
        <w:t>k</w:t>
      </w:r>
      <w:r>
        <w:rPr>
          <w:rFonts w:eastAsia="Times New Roman"/>
          <w:i/>
          <w:vertAlign w:val="subscript"/>
          <w:lang w:eastAsia="zh-CN"/>
        </w:rPr>
        <w:t>0</w:t>
      </w:r>
      <w:r>
        <w:rPr>
          <w:rFonts w:eastAsia="Times New Roman"/>
          <w:lang w:eastAsia="zh-CN"/>
        </w:rPr>
        <w:t xml:space="preserve"> = 0</w:t>
      </w:r>
      <w:r>
        <w:rPr>
          <w:lang w:eastAsia="zh-CN"/>
        </w:rPr>
        <w:t xml:space="preserve"> for DCI format N2</w:t>
      </w:r>
      <w:r>
        <w:rPr>
          <w:rFonts w:eastAsia="Times New Roman"/>
          <w:lang w:eastAsia="en-GB"/>
        </w:rPr>
        <w:t xml:space="preserve">. For DCI CRC scrambled by G-RNTI, </w:t>
      </w:r>
      <w:r>
        <w:rPr>
          <w:rFonts w:hint="eastAsia"/>
          <w:i/>
          <w:lang w:eastAsia="zh-CN"/>
        </w:rPr>
        <w:t>k</w:t>
      </w:r>
      <w:r>
        <w:rPr>
          <w:rFonts w:hint="eastAsia"/>
          <w:i/>
          <w:vertAlign w:val="subscript"/>
          <w:lang w:eastAsia="zh-CN"/>
        </w:rPr>
        <w:t>0</w:t>
      </w:r>
      <w:r>
        <w:rPr>
          <w:lang w:eastAsia="zh-CN"/>
        </w:rPr>
        <w:t xml:space="preserve"> is</w:t>
      </w:r>
      <w:r>
        <w:rPr>
          <w:rFonts w:hint="eastAsia"/>
          <w:lang w:eastAsia="zh-CN"/>
        </w:rPr>
        <w:t xml:space="preserve"> determined by the </w:t>
      </w:r>
      <w:r>
        <w:rPr>
          <w:rFonts w:eastAsia="Times New Roman"/>
          <w:lang w:eastAsia="zh-CN"/>
        </w:rPr>
        <w:t>scheduling delay</w:t>
      </w:r>
      <w:r>
        <w:rPr>
          <w:rFonts w:hint="eastAsia"/>
          <w:lang w:eastAsia="zh-CN"/>
        </w:rPr>
        <w:t xml:space="preserve"> </w:t>
      </w:r>
      <w:r>
        <w:rPr>
          <w:lang w:eastAsia="zh-CN"/>
        </w:rPr>
        <w:t>field (</w:t>
      </w:r>
      <w:r>
        <w:rPr>
          <w:rFonts w:eastAsia="Times New Roman"/>
          <w:position w:val="-14"/>
          <w:lang w:eastAsia="en-GB"/>
        </w:rPr>
        <w:object w:dxaOrig="563" w:dyaOrig="438" w14:anchorId="3571C204">
          <v:shape id="_x0000_i1043" type="#_x0000_t75" style="width:27.85pt;height:21.65pt" o:ole="">
            <v:imagedata r:id="rId46" o:title=""/>
          </v:shape>
          <o:OLEObject Type="Embed" ProgID="Equation.3" ShapeID="_x0000_i1043" DrawAspect="Content" ObjectID="_1679768096" r:id="rId48"/>
        </w:object>
      </w:r>
      <w:r>
        <w:rPr>
          <w:lang w:eastAsia="zh-CN"/>
        </w:rPr>
        <w:t xml:space="preserve">) according to Table 16.4.1-1a, otherwise </w:t>
      </w:r>
      <w:r>
        <w:rPr>
          <w:rFonts w:hint="eastAsia"/>
          <w:i/>
          <w:lang w:eastAsia="zh-CN"/>
        </w:rPr>
        <w:t>k</w:t>
      </w:r>
      <w:r>
        <w:rPr>
          <w:rFonts w:hint="eastAsia"/>
          <w:i/>
          <w:vertAlign w:val="subscript"/>
          <w:lang w:eastAsia="zh-CN"/>
        </w:rPr>
        <w:t>0</w:t>
      </w:r>
      <w:r>
        <w:rPr>
          <w:lang w:eastAsia="zh-CN"/>
        </w:rPr>
        <w:t xml:space="preserve"> is</w:t>
      </w:r>
      <w:r>
        <w:rPr>
          <w:rFonts w:hint="eastAsia"/>
          <w:lang w:eastAsia="zh-CN"/>
        </w:rPr>
        <w:t xml:space="preserve"> determined by the </w:t>
      </w:r>
      <w:r>
        <w:rPr>
          <w:rFonts w:eastAsia="Times New Roman"/>
          <w:lang w:eastAsia="zh-CN"/>
        </w:rPr>
        <w:t>scheduling delay</w:t>
      </w:r>
      <w:r>
        <w:rPr>
          <w:rFonts w:hint="eastAsia"/>
          <w:lang w:eastAsia="zh-CN"/>
        </w:rPr>
        <w:t xml:space="preserve"> </w:t>
      </w:r>
      <w:r>
        <w:rPr>
          <w:lang w:eastAsia="zh-CN"/>
        </w:rPr>
        <w:t>field (</w:t>
      </w:r>
      <w:r>
        <w:rPr>
          <w:rFonts w:eastAsia="Times New Roman"/>
          <w:position w:val="-14"/>
          <w:lang w:eastAsia="en-GB"/>
        </w:rPr>
        <w:object w:dxaOrig="563" w:dyaOrig="438" w14:anchorId="682CEF8A">
          <v:shape id="_x0000_i1044" type="#_x0000_t75" style="width:27.85pt;height:21.65pt" o:ole="">
            <v:imagedata r:id="rId46" o:title=""/>
          </v:shape>
          <o:OLEObject Type="Embed" ProgID="Equation.3" ShapeID="_x0000_i1044" DrawAspect="Content" ObjectID="_1679768097" r:id="rId49"/>
        </w:object>
      </w:r>
      <w:r>
        <w:rPr>
          <w:lang w:eastAsia="zh-CN"/>
        </w:rPr>
        <w:t xml:space="preserve">) according to Table 16.4.1-1. </w:t>
      </w:r>
      <w:r>
        <w:rPr>
          <w:rFonts w:eastAsia="Times New Roman"/>
          <w:lang w:eastAsia="en-GB"/>
        </w:rPr>
        <w:t xml:space="preserve">The value of </w:t>
      </w:r>
      <w:r>
        <w:rPr>
          <w:rFonts w:eastAsia="Times New Roman"/>
          <w:position w:val="-10"/>
          <w:lang w:eastAsia="en-GB"/>
        </w:rPr>
        <w:object w:dxaOrig="438" w:dyaOrig="288" w14:anchorId="1EEE640A">
          <v:shape id="_x0000_i1045" type="#_x0000_t75" style="width:21.65pt;height:14.6pt" o:ole="">
            <v:imagedata r:id="rId50" o:title=""/>
          </v:shape>
          <o:OLEObject Type="Embed" ProgID="Equation.3" ShapeID="_x0000_i1045" DrawAspect="Content" ObjectID="_1679768098" r:id="rId51"/>
        </w:object>
      </w:r>
      <w:r>
        <w:rPr>
          <w:rFonts w:eastAsia="Times New Roman"/>
          <w:lang w:eastAsia="en-GB"/>
        </w:rPr>
        <w:t>is according to Clause 16.6 for the corresponding DCI format N1,</w:t>
      </w:r>
    </w:p>
    <w:p w14:paraId="0742EC52" w14:textId="77777777" w:rsidR="00083349" w:rsidRDefault="00083349" w:rsidP="00083349">
      <w:pPr>
        <w:overflowPunct w:val="0"/>
        <w:spacing w:before="120" w:after="180"/>
        <w:ind w:firstLine="280"/>
        <w:textAlignment w:val="baseline"/>
        <w:rPr>
          <w:ins w:id="87" w:author="ZTE" w:date="2021-03-29T09:46:00Z"/>
          <w:lang w:eastAsia="zh-CN"/>
        </w:rPr>
      </w:pPr>
      <w:ins w:id="88" w:author="ZTE" w:date="2021-03-29T09:46:00Z">
        <w:r>
          <w:rPr>
            <w:rFonts w:hint="eastAsia"/>
            <w:lang w:eastAsia="zh-CN"/>
          </w:rPr>
          <w:t xml:space="preserve">-  if </w:t>
        </w:r>
      </w:ins>
      <w:ins w:id="89" w:author="ZTE" w:date="2021-03-29T09:46:00Z">
        <w:r>
          <w:rPr>
            <w:rFonts w:eastAsia="Times New Roman"/>
            <w:position w:val="-10"/>
            <w:lang w:eastAsia="en-GB"/>
          </w:rPr>
          <w:object w:dxaOrig="689" w:dyaOrig="388" w14:anchorId="3A80A47B">
            <v:shape id="_x0000_i1046" type="#_x0000_t75" style="width:34.45pt;height:19.45pt" o:ole="">
              <v:imagedata r:id="rId52" o:title=""/>
            </v:shape>
            <o:OLEObject Type="Embed" ProgID="Equation.DSMT4" ShapeID="_x0000_i1046" DrawAspect="Content" ObjectID="_1679768099" r:id="rId53"/>
          </w:object>
        </w:r>
      </w:ins>
      <w:ins w:id="90" w:author="ZTE" w:date="2021-03-29T09:46:00Z">
        <w:r>
          <w:rPr>
            <w:rFonts w:eastAsia="Times New Roman"/>
            <w:lang w:eastAsia="en-GB"/>
          </w:rPr>
          <w:t xml:space="preserve"> and NPDSCH corresponding to an NPDCCH with DCI CRC scrambled by G-RNTI</w:t>
        </w:r>
        <w:r>
          <w:rPr>
            <w:rFonts w:hint="eastAsia"/>
            <w:lang w:eastAsia="zh-CN"/>
          </w:rPr>
          <w:t>,</w:t>
        </w:r>
      </w:ins>
    </w:p>
    <w:p w14:paraId="2D70AFAD" w14:textId="77777777" w:rsidR="00083349" w:rsidRDefault="00083349" w:rsidP="00083349">
      <w:pPr>
        <w:overflowPunct w:val="0"/>
        <w:spacing w:before="120" w:after="180"/>
        <w:ind w:left="851" w:hanging="284"/>
        <w:textAlignment w:val="baseline"/>
        <w:rPr>
          <w:ins w:id="91" w:author="ZTE" w:date="2021-03-29T09:46:00Z"/>
          <w:lang w:eastAsia="zh-CN"/>
        </w:rPr>
      </w:pPr>
      <w:ins w:id="92" w:author="ZTE" w:date="2021-03-29T09:46:00Z">
        <w:r>
          <w:rPr>
            <w:rFonts w:hint="eastAsia"/>
            <w:lang w:eastAsia="zh-CN"/>
          </w:rPr>
          <w:t xml:space="preserve">-  </w:t>
        </w:r>
        <w:r>
          <w:rPr>
            <w:rFonts w:eastAsia="Times New Roman"/>
            <w:lang w:eastAsia="en-GB"/>
          </w:rPr>
          <w:t xml:space="preserve">if </w:t>
        </w:r>
        <w:r>
          <w:rPr>
            <w:rFonts w:eastAsia="Times New Roman"/>
            <w:bCs/>
            <w:i/>
            <w:lang w:eastAsia="en-GB"/>
          </w:rPr>
          <w:t>multiTB-Gap</w:t>
        </w:r>
        <w:r>
          <w:rPr>
            <w:rFonts w:eastAsia="Times New Roman"/>
            <w:lang w:eastAsia="en-GB"/>
          </w:rPr>
          <w:t xml:space="preserve"> is not configured and </w:t>
        </w:r>
      </w:ins>
      <w:ins w:id="93" w:author="ZTE" w:date="2021-03-29T09:46:00Z">
        <w:r>
          <w:rPr>
            <w:rFonts w:eastAsia="Times New Roman"/>
            <w:position w:val="-14"/>
            <w:lang w:eastAsia="en-GB"/>
          </w:rPr>
          <w:object w:dxaOrig="1202" w:dyaOrig="413" w14:anchorId="7432DC25">
            <v:shape id="_x0000_i1047" type="#_x0000_t75" style="width:60.05pt;height:21.2pt" o:ole="">
              <v:imagedata r:id="rId54" o:title=""/>
            </v:shape>
            <o:OLEObject Type="Embed" ProgID="Equation.DSMT4" ShapeID="_x0000_i1047" DrawAspect="Content" ObjectID="_1679768100" r:id="rId55"/>
          </w:object>
        </w:r>
      </w:ins>
      <w:ins w:id="94" w:author="ZTE" w:date="2021-03-29T09:46:00Z">
        <w:r>
          <w:rPr>
            <w:rFonts w:hint="eastAsia"/>
            <w:lang w:eastAsia="zh-CN"/>
          </w:rPr>
          <w:t xml:space="preserve">,  subframe(s) </w:t>
        </w:r>
        <w:r>
          <w:rPr>
            <w:i/>
            <w:lang w:eastAsia="zh-CN"/>
          </w:rPr>
          <w:t>n</w:t>
        </w:r>
        <w:r>
          <w:rPr>
            <w:rFonts w:hint="eastAsia"/>
            <w:i/>
            <w:vertAlign w:val="subscript"/>
            <w:lang w:eastAsia="zh-CN"/>
          </w:rPr>
          <w:t xml:space="preserve">i </w:t>
        </w:r>
        <w:r>
          <w:rPr>
            <w:rFonts w:hint="eastAsia"/>
            <w:iCs/>
            <w:lang w:eastAsia="zh-CN"/>
          </w:rPr>
          <w:t>is</w:t>
        </w:r>
        <w:r>
          <w:rPr>
            <w:rFonts w:hint="eastAsia"/>
            <w:i/>
            <w:lang w:eastAsia="zh-CN"/>
          </w:rPr>
          <w:t xml:space="preserve"> </w:t>
        </w:r>
        <w:r>
          <w:t xml:space="preserve">the first </w:t>
        </w:r>
        <w:r>
          <w:rPr>
            <w:rFonts w:hint="eastAsia"/>
            <w:lang w:eastAsia="zh-CN"/>
          </w:rPr>
          <w:t>NB-IoT</w:t>
        </w:r>
        <w:r>
          <w:rPr>
            <w:rFonts w:eastAsia="Malgun Gothic"/>
            <w:lang w:eastAsia="ko-KR"/>
          </w:rPr>
          <w:t xml:space="preserve"> </w:t>
        </w:r>
        <w:r>
          <w:rPr>
            <w:rFonts w:hint="eastAsia"/>
            <w:lang w:eastAsia="zh-CN"/>
          </w:rPr>
          <w:t xml:space="preserve">DL </w:t>
        </w:r>
        <w:r>
          <w:rPr>
            <w:rFonts w:eastAsia="Malgun Gothic" w:hint="eastAsia"/>
            <w:lang w:eastAsia="ko-KR"/>
          </w:rPr>
          <w:t>subframe</w:t>
        </w:r>
        <w:r>
          <w:t xml:space="preserve"> after subframe </w:t>
        </w:r>
      </w:ins>
      <w:ins w:id="95" w:author="ZTE" w:date="2021-03-29T09:46:00Z">
        <w:r>
          <w:rPr>
            <w:position w:val="-14"/>
          </w:rPr>
          <w:object w:dxaOrig="4796" w:dyaOrig="376" w14:anchorId="5E3472FF">
            <v:shape id="_x0000_i1048" type="#_x0000_t75" style="width:239.85pt;height:19pt" o:ole="">
              <v:imagedata r:id="rId56" o:title=""/>
            </v:shape>
            <o:OLEObject Type="Embed" ProgID="Equation.3" ShapeID="_x0000_i1048" DrawAspect="Content" ObjectID="_1679768101" r:id="rId57"/>
          </w:object>
        </w:r>
      </w:ins>
      <w:ins w:id="96" w:author="ZTE" w:date="2021-03-29T09:46:00Z">
        <w:r>
          <w:rPr>
            <w:rFonts w:hint="eastAsia"/>
            <w:lang w:eastAsia="zh-CN"/>
          </w:rPr>
          <w:t>,</w:t>
        </w:r>
        <w:r>
          <w:t xml:space="preserve"> </w:t>
        </w:r>
        <w:r>
          <w:rPr>
            <w:rFonts w:hint="eastAsia"/>
            <w:lang w:eastAsia="zh-CN"/>
          </w:rPr>
          <w:t xml:space="preserve">where </w:t>
        </w:r>
      </w:ins>
      <w:ins w:id="97" w:author="ZTE" w:date="2021-03-29T09:46:00Z">
        <w:r>
          <w:rPr>
            <w:position w:val="-14"/>
          </w:rPr>
          <w:object w:dxaOrig="739" w:dyaOrig="376" w14:anchorId="1D2C8EB5">
            <v:shape id="_x0000_i1049" type="#_x0000_t75" style="width:37.1pt;height:19pt" o:ole="">
              <v:imagedata r:id="rId58" o:title=""/>
            </v:shape>
            <o:OLEObject Type="Embed" ProgID="Equation.3" ShapeID="_x0000_i1049" DrawAspect="Content" ObjectID="_1679768102" r:id="rId59"/>
          </w:object>
        </w:r>
      </w:ins>
      <w:ins w:id="98" w:author="ZTE" w:date="2021-03-29T09:46:00Z">
        <w:r>
          <w:t xml:space="preserve"> is</w:t>
        </w:r>
        <w:r>
          <w:rPr>
            <w:rFonts w:hint="eastAsia"/>
            <w:lang w:eastAsia="zh-CN"/>
          </w:rPr>
          <w:t xml:space="preserve"> processing gap with</w:t>
        </w:r>
        <w:r>
          <w:t xml:space="preserve"> </w:t>
        </w:r>
        <w:r>
          <w:rPr>
            <w:rFonts w:hint="eastAsia"/>
            <w:lang w:eastAsia="zh-CN"/>
          </w:rPr>
          <w:t>20 subframes</w:t>
        </w:r>
        <w:r>
          <w:t xml:space="preserve">, </w:t>
        </w:r>
      </w:ins>
      <m:oMath>
        <m:r>
          <w:ins w:id="99" w:author="ZTE" w:date="2021-03-29T09:46:00Z">
            <w:rPr>
              <w:rFonts w:ascii="Cambria Math" w:hAnsi="Cambria Math"/>
              <w:lang w:eastAsia="zh-CN"/>
            </w:rPr>
            <m:t>δ</m:t>
          </w:ins>
        </m:r>
        <m:d>
          <m:dPr>
            <m:ctrlPr>
              <w:ins w:id="100" w:author="ZTE" w:date="2021-03-29T09:46:00Z">
                <w:rPr>
                  <w:rFonts w:ascii="Cambria Math" w:hAnsi="Cambria Math"/>
                  <w:i/>
                  <w:lang w:eastAsia="zh-CN"/>
                </w:rPr>
              </w:ins>
            </m:ctrlPr>
          </m:dPr>
          <m:e>
            <m:r>
              <w:ins w:id="101" w:author="ZTE" w:date="2021-03-29T09:46:00Z">
                <w:rPr>
                  <w:rFonts w:ascii="Cambria Math" w:hAnsi="Cambria Math"/>
                  <w:lang w:eastAsia="zh-CN"/>
                </w:rPr>
                <m:t>d</m:t>
              </w:ins>
            </m:r>
          </m:e>
        </m:d>
        <m:r>
          <w:ins w:id="102" w:author="ZTE" w:date="2021-03-29T09:46:00Z">
            <w:rPr>
              <w:rFonts w:ascii="Cambria Math" w:hAnsi="Cambria Math"/>
              <w:lang w:eastAsia="zh-CN"/>
            </w:rPr>
            <m:t>=</m:t>
          </w:ins>
        </m:r>
        <m:d>
          <m:dPr>
            <m:begChr m:val="{"/>
            <m:endChr m:val=""/>
            <m:ctrlPr>
              <w:ins w:id="103" w:author="ZTE" w:date="2021-03-29T09:46:00Z">
                <w:rPr>
                  <w:rFonts w:ascii="Cambria Math" w:hAnsi="Cambria Math"/>
                  <w:i/>
                  <w:lang w:eastAsia="zh-CN"/>
                </w:rPr>
              </w:ins>
            </m:ctrlPr>
          </m:dPr>
          <m:e>
            <m:m>
              <m:mPr>
                <m:mcs>
                  <m:mc>
                    <m:mcPr>
                      <m:count m:val="1"/>
                      <m:mcJc m:val="center"/>
                    </m:mcPr>
                  </m:mc>
                </m:mcs>
                <m:ctrlPr>
                  <w:ins w:id="104" w:author="ZTE" w:date="2021-03-29T09:46:00Z">
                    <w:rPr>
                      <w:rFonts w:ascii="Cambria Math" w:hAnsi="Cambria Math"/>
                      <w:i/>
                      <w:lang w:eastAsia="zh-CN"/>
                    </w:rPr>
                  </w:ins>
                </m:ctrlPr>
              </m:mPr>
              <m:mr>
                <m:e>
                  <m:r>
                    <w:ins w:id="105" w:author="ZTE" w:date="2021-03-29T09:46:00Z">
                      <w:rPr>
                        <w:rFonts w:ascii="Cambria Math" w:hAnsi="Cambria Math"/>
                        <w:lang w:eastAsia="zh-CN"/>
                      </w:rPr>
                      <m:t>1, d=0</m:t>
                    </w:ins>
                  </m:r>
                </m:e>
              </m:mr>
              <m:mr>
                <m:e>
                  <m:r>
                    <w:ins w:id="106" w:author="ZTE" w:date="2021-03-29T09:46:00Z">
                      <w:rPr>
                        <w:rFonts w:ascii="Cambria Math" w:hAnsi="Cambria Math"/>
                        <w:lang w:eastAsia="zh-CN"/>
                      </w:rPr>
                      <m:t>0,d≠0</m:t>
                    </w:ins>
                  </m:r>
                </m:e>
              </m:mr>
            </m:m>
          </m:e>
        </m:d>
      </m:oMath>
      <w:ins w:id="107" w:author="ZTE" w:date="2021-03-29T09:46:00Z">
        <w:r>
          <w:rPr>
            <w:rFonts w:eastAsiaTheme="minorEastAsia" w:hint="eastAsia"/>
            <w:lang w:eastAsia="zh-CN"/>
          </w:rPr>
          <w:t xml:space="preserve">, and </w:t>
        </w:r>
        <w:r>
          <w:rPr>
            <w:rFonts w:hint="eastAsia"/>
            <w:lang w:eastAsia="zh-CN"/>
          </w:rPr>
          <w:t xml:space="preserve"> </w:t>
        </w:r>
      </w:ins>
      <w:ins w:id="108" w:author="ZTE" w:date="2021-03-29T09:46:00Z">
        <w:r>
          <w:rPr>
            <w:position w:val="-14"/>
          </w:rPr>
          <w:object w:dxaOrig="1139" w:dyaOrig="376" w14:anchorId="516B8913">
            <v:shape id="_x0000_i1050" type="#_x0000_t75" style="width:56.55pt;height:19pt" o:ole="">
              <v:imagedata r:id="rId60" o:title=""/>
            </v:shape>
            <o:OLEObject Type="Embed" ProgID="Equation.3" ShapeID="_x0000_i1050" DrawAspect="Content" ObjectID="_1679768103" r:id="rId61"/>
          </w:object>
        </w:r>
      </w:ins>
      <w:ins w:id="109" w:author="ZTE" w:date="2021-03-29T09:46:00Z">
        <w:r>
          <w:rPr>
            <w:rFonts w:hint="eastAsia"/>
            <w:position w:val="-14"/>
            <w:lang w:eastAsia="zh-CN"/>
          </w:rPr>
          <w:t xml:space="preserve"> </w:t>
        </w:r>
        <w:r>
          <w:rPr>
            <w:rFonts w:hint="eastAsia"/>
            <w:lang w:eastAsia="zh-CN"/>
          </w:rPr>
          <w:t xml:space="preserve">is the number of </w:t>
        </w:r>
        <w:r>
          <w:rPr>
            <w:rFonts w:eastAsia="Times New Roman"/>
            <w:lang w:eastAsia="en-GB"/>
          </w:rPr>
          <w:t xml:space="preserve">overlapped </w:t>
        </w:r>
        <w:r>
          <w:rPr>
            <w:rFonts w:hint="eastAsia"/>
            <w:lang w:eastAsia="zh-CN"/>
          </w:rPr>
          <w:t xml:space="preserve">subframes if </w:t>
        </w:r>
        <w:r>
          <w:rPr>
            <w:rFonts w:eastAsia="Times New Roman"/>
            <w:lang w:eastAsia="en-GB"/>
          </w:rPr>
          <w:t xml:space="preserve">the </w:t>
        </w:r>
        <w:r>
          <w:rPr>
            <w:rFonts w:hint="eastAsia"/>
            <w:i/>
            <w:iCs/>
            <w:lang w:eastAsia="zh-CN"/>
          </w:rPr>
          <w:t>j</w:t>
        </w:r>
        <w:r>
          <w:rPr>
            <w:rFonts w:hint="eastAsia"/>
            <w:lang w:eastAsia="zh-CN"/>
          </w:rPr>
          <w:t xml:space="preserve">th </w:t>
        </w:r>
        <w:r>
          <w:rPr>
            <w:rFonts w:eastAsia="Times New Roman"/>
            <w:lang w:eastAsia="en-GB"/>
          </w:rPr>
          <w:t>processing gap</w:t>
        </w:r>
        <w:r>
          <w:rPr>
            <w:rFonts w:hint="eastAsia"/>
            <w:lang w:eastAsia="zh-CN"/>
          </w:rPr>
          <w:t xml:space="preserve"> </w:t>
        </w:r>
        <w:r>
          <w:rPr>
            <w:rFonts w:eastAsia="Times New Roman"/>
            <w:lang w:eastAsia="en-GB"/>
          </w:rPr>
          <w:t>overlaps with the NPDSCH transmission gap defined in [3]</w:t>
        </w:r>
        <w:r>
          <w:rPr>
            <w:rFonts w:hint="eastAsia"/>
            <w:lang w:eastAsia="zh-CN"/>
          </w:rPr>
          <w:t xml:space="preserve"> and </w:t>
        </w:r>
      </w:ins>
      <w:ins w:id="110" w:author="ZTE" w:date="2021-03-29T09:46:00Z">
        <w:r>
          <w:rPr>
            <w:position w:val="-28"/>
          </w:rPr>
          <w:object w:dxaOrig="1678" w:dyaOrig="676" w14:anchorId="25767725">
            <v:shape id="_x0000_i1051" type="#_x0000_t75" style="width:83.95pt;height:33.55pt" o:ole="">
              <v:imagedata r:id="rId62" o:title=""/>
            </v:shape>
            <o:OLEObject Type="Embed" ProgID="Equation.3" ShapeID="_x0000_i1051" DrawAspect="Content" ObjectID="_1679768104" r:id="rId63"/>
          </w:object>
        </w:r>
      </w:ins>
      <w:ins w:id="111" w:author="ZTE" w:date="2021-03-29T09:46:00Z">
        <w:r>
          <w:rPr>
            <w:rFonts w:hint="eastAsia"/>
            <w:position w:val="-28"/>
            <w:lang w:eastAsia="zh-CN"/>
          </w:rPr>
          <w:t>.</w:t>
        </w:r>
      </w:ins>
    </w:p>
    <w:p w14:paraId="571047ED" w14:textId="77777777" w:rsidR="00083349" w:rsidRDefault="00083349" w:rsidP="00083349">
      <w:pPr>
        <w:overflowPunct w:val="0"/>
        <w:spacing w:before="120" w:after="180"/>
        <w:ind w:left="851" w:hanging="284"/>
        <w:textAlignment w:val="baseline"/>
        <w:rPr>
          <w:ins w:id="112" w:author="ZTE" w:date="2021-03-29T09:46:00Z"/>
          <w:rFonts w:ascii="Cambria Math" w:hAnsi="Cambria Math"/>
          <w:lang w:eastAsia="zh-CN"/>
        </w:rPr>
      </w:pPr>
      <w:ins w:id="113" w:author="ZTE" w:date="2021-03-29T09:46:00Z">
        <w:r>
          <w:rPr>
            <w:rFonts w:hint="eastAsia"/>
            <w:lang w:eastAsia="zh-CN"/>
          </w:rPr>
          <w:t xml:space="preserve">- otherwise, subframe(s) </w:t>
        </w:r>
        <w:r>
          <w:rPr>
            <w:i/>
            <w:lang w:eastAsia="zh-CN"/>
          </w:rPr>
          <w:t>n</w:t>
        </w:r>
        <w:r>
          <w:rPr>
            <w:rFonts w:hint="eastAsia"/>
            <w:i/>
            <w:vertAlign w:val="subscript"/>
            <w:lang w:eastAsia="zh-CN"/>
          </w:rPr>
          <w:t xml:space="preserve">i </w:t>
        </w:r>
        <w:r>
          <w:rPr>
            <w:rFonts w:hint="eastAsia"/>
            <w:iCs/>
            <w:lang w:eastAsia="zh-CN"/>
          </w:rPr>
          <w:t>is</w:t>
        </w:r>
        <w:r>
          <w:rPr>
            <w:rFonts w:hint="eastAsia"/>
            <w:i/>
            <w:lang w:eastAsia="zh-CN"/>
          </w:rPr>
          <w:t xml:space="preserve"> </w:t>
        </w:r>
        <w:r>
          <w:t xml:space="preserve">the first </w:t>
        </w:r>
        <w:r>
          <w:rPr>
            <w:rFonts w:hint="eastAsia"/>
            <w:lang w:eastAsia="zh-CN"/>
          </w:rPr>
          <w:t xml:space="preserve">NB-IoT DL </w:t>
        </w:r>
        <w:r>
          <w:rPr>
            <w:rFonts w:eastAsia="Malgun Gothic" w:hint="eastAsia"/>
            <w:lang w:eastAsia="ko-KR"/>
          </w:rPr>
          <w:t>subframe</w:t>
        </w:r>
        <w:r>
          <w:t xml:space="preserve"> after subframe </w:t>
        </w:r>
      </w:ins>
      <w:ins w:id="114" w:author="ZTE" w:date="2021-03-29T09:46:00Z">
        <w:r>
          <w:rPr>
            <w:position w:val="-14"/>
          </w:rPr>
          <w:object w:dxaOrig="4746" w:dyaOrig="376" w14:anchorId="4CC586BB">
            <v:shape id="_x0000_i1052" type="#_x0000_t75" style="width:237.3pt;height:19pt" o:ole="">
              <v:imagedata r:id="rId64" o:title=""/>
            </v:shape>
            <o:OLEObject Type="Embed" ProgID="Equation.3" ShapeID="_x0000_i1052" DrawAspect="Content" ObjectID="_1679768105" r:id="rId65"/>
          </w:object>
        </w:r>
      </w:ins>
      <w:ins w:id="115" w:author="ZTE" w:date="2021-03-29T09:46:00Z">
        <w:r>
          <w:rPr>
            <w:rFonts w:hint="eastAsia"/>
            <w:lang w:eastAsia="zh-CN"/>
          </w:rPr>
          <w:t>,</w:t>
        </w:r>
        <w:r>
          <w:t xml:space="preserve"> </w:t>
        </w:r>
        <w:r>
          <w:rPr>
            <w:rFonts w:hint="eastAsia"/>
            <w:lang w:eastAsia="zh-CN"/>
          </w:rPr>
          <w:t>where</w:t>
        </w:r>
      </w:ins>
      <w:ins w:id="116" w:author="ZTE" w:date="2021-03-29T09:46:00Z">
        <w:r>
          <w:rPr>
            <w:position w:val="-14"/>
          </w:rPr>
          <w:object w:dxaOrig="776" w:dyaOrig="376" w14:anchorId="50CE87ED">
            <v:shape id="_x0000_i1053" type="#_x0000_t75" style="width:39.15pt;height:19pt" o:ole="">
              <v:imagedata r:id="rId66" o:title=""/>
            </v:shape>
            <o:OLEObject Type="Embed" ProgID="Equation.3" ShapeID="_x0000_i1053" DrawAspect="Content" ObjectID="_1679768106" r:id="rId67"/>
          </w:object>
        </w:r>
      </w:ins>
      <w:ins w:id="117" w:author="ZTE" w:date="2021-03-29T09:46:00Z">
        <w:r>
          <w:t xml:space="preserve"> </w:t>
        </w:r>
        <w:r>
          <w:rPr>
            <w:rFonts w:hint="eastAsia"/>
            <w:lang w:eastAsia="zh-CN"/>
          </w:rPr>
          <w:t>is</w:t>
        </w:r>
        <w:r>
          <w:t xml:space="preserve"> given by higher layer parameter </w:t>
        </w:r>
        <w:r>
          <w:rPr>
            <w:i/>
            <w:iCs/>
          </w:rPr>
          <w:t>multiTB-Gap</w:t>
        </w:r>
        <w:r>
          <w:t xml:space="preserve">, </w:t>
        </w:r>
        <w:r>
          <w:rPr>
            <w:rFonts w:hint="eastAsia"/>
            <w:lang w:eastAsia="zh-CN"/>
          </w:rPr>
          <w:t xml:space="preserve"> </w:t>
        </w:r>
      </w:ins>
      <m:oMath>
        <m:r>
          <w:ins w:id="118" w:author="ZTE" w:date="2021-03-29T09:46:00Z">
            <w:rPr>
              <w:rFonts w:ascii="Cambria Math" w:hAnsi="Cambria Math"/>
              <w:lang w:eastAsia="zh-CN"/>
            </w:rPr>
            <m:t>δ</m:t>
          </w:ins>
        </m:r>
        <m:d>
          <m:dPr>
            <m:ctrlPr>
              <w:ins w:id="119" w:author="ZTE" w:date="2021-03-29T09:46:00Z">
                <w:rPr>
                  <w:rFonts w:ascii="Cambria Math" w:hAnsi="Cambria Math"/>
                  <w:i/>
                  <w:lang w:eastAsia="zh-CN"/>
                </w:rPr>
              </w:ins>
            </m:ctrlPr>
          </m:dPr>
          <m:e>
            <m:r>
              <w:ins w:id="120" w:author="ZTE" w:date="2021-03-29T09:46:00Z">
                <w:rPr>
                  <w:rFonts w:ascii="Cambria Math" w:hAnsi="Cambria Math"/>
                  <w:lang w:eastAsia="zh-CN"/>
                </w:rPr>
                <m:t>d</m:t>
              </w:ins>
            </m:r>
          </m:e>
        </m:d>
        <m:r>
          <w:ins w:id="121" w:author="ZTE" w:date="2021-03-29T09:46:00Z">
            <w:rPr>
              <w:rFonts w:ascii="Cambria Math" w:hAnsi="Cambria Math"/>
              <w:lang w:eastAsia="zh-CN"/>
            </w:rPr>
            <m:t>=</m:t>
          </w:ins>
        </m:r>
        <m:d>
          <m:dPr>
            <m:begChr m:val="{"/>
            <m:endChr m:val=""/>
            <m:ctrlPr>
              <w:ins w:id="122" w:author="ZTE" w:date="2021-03-29T09:46:00Z">
                <w:rPr>
                  <w:rFonts w:ascii="Cambria Math" w:hAnsi="Cambria Math"/>
                  <w:i/>
                  <w:lang w:eastAsia="zh-CN"/>
                </w:rPr>
              </w:ins>
            </m:ctrlPr>
          </m:dPr>
          <m:e>
            <m:m>
              <m:mPr>
                <m:mcs>
                  <m:mc>
                    <m:mcPr>
                      <m:count m:val="1"/>
                      <m:mcJc m:val="center"/>
                    </m:mcPr>
                  </m:mc>
                </m:mcs>
                <m:ctrlPr>
                  <w:ins w:id="123" w:author="ZTE" w:date="2021-03-29T09:46:00Z">
                    <w:rPr>
                      <w:rFonts w:ascii="Cambria Math" w:hAnsi="Cambria Math"/>
                      <w:i/>
                      <w:lang w:eastAsia="zh-CN"/>
                    </w:rPr>
                  </w:ins>
                </m:ctrlPr>
              </m:mPr>
              <m:mr>
                <m:e>
                  <m:r>
                    <w:ins w:id="124" w:author="ZTE" w:date="2021-03-29T09:46:00Z">
                      <w:rPr>
                        <w:rFonts w:ascii="Cambria Math" w:hAnsi="Cambria Math"/>
                        <w:lang w:eastAsia="zh-CN"/>
                      </w:rPr>
                      <m:t>1, d=0</m:t>
                    </w:ins>
                  </m:r>
                </m:e>
              </m:mr>
              <m:mr>
                <m:e>
                  <m:r>
                    <w:ins w:id="125" w:author="ZTE" w:date="2021-03-29T09:46:00Z">
                      <w:rPr>
                        <w:rFonts w:ascii="Cambria Math" w:hAnsi="Cambria Math"/>
                        <w:lang w:eastAsia="zh-CN"/>
                      </w:rPr>
                      <m:t>0,d≠0</m:t>
                    </w:ins>
                  </m:r>
                </m:e>
              </m:mr>
            </m:m>
          </m:e>
        </m:d>
      </m:oMath>
      <w:ins w:id="126" w:author="ZTE" w:date="2021-03-29T09:46:00Z">
        <w:r>
          <w:rPr>
            <w:rFonts w:ascii="Cambria Math" w:hAnsi="Cambria Math" w:hint="eastAsia"/>
            <w:lang w:eastAsia="zh-CN"/>
          </w:rPr>
          <w:t xml:space="preserve">, and </w:t>
        </w:r>
      </w:ins>
      <w:ins w:id="127" w:author="ZTE" w:date="2021-03-29T09:46:00Z">
        <w:r>
          <w:rPr>
            <w:position w:val="-14"/>
          </w:rPr>
          <w:object w:dxaOrig="1139" w:dyaOrig="376" w14:anchorId="1E4180B1">
            <v:shape id="_x0000_i1054" type="#_x0000_t75" style="width:56.45pt;height:19pt" o:ole="">
              <v:imagedata r:id="rId68" o:title=""/>
            </v:shape>
            <o:OLEObject Type="Embed" ProgID="Equation.3" ShapeID="_x0000_i1054" DrawAspect="Content" ObjectID="_1679768107" r:id="rId69"/>
          </w:object>
        </w:r>
      </w:ins>
      <w:ins w:id="128" w:author="ZTE" w:date="2021-03-29T09:46:00Z">
        <w:r>
          <w:rPr>
            <w:rFonts w:eastAsia="Times New Roman"/>
            <w:lang w:eastAsia="en-GB"/>
          </w:rPr>
          <w:t xml:space="preserve"> </w:t>
        </w:r>
        <w:r>
          <w:rPr>
            <w:rFonts w:hint="eastAsia"/>
            <w:lang w:eastAsia="zh-CN"/>
          </w:rPr>
          <w:t xml:space="preserve">is the number of </w:t>
        </w:r>
        <w:r>
          <w:rPr>
            <w:rFonts w:eastAsia="Times New Roman"/>
            <w:lang w:eastAsia="en-GB"/>
          </w:rPr>
          <w:t xml:space="preserve">overlapped </w:t>
        </w:r>
        <w:r>
          <w:rPr>
            <w:rFonts w:hint="eastAsia"/>
            <w:lang w:eastAsia="zh-CN"/>
          </w:rPr>
          <w:lastRenderedPageBreak/>
          <w:t xml:space="preserve">subframes if </w:t>
        </w:r>
        <w:r>
          <w:rPr>
            <w:rFonts w:eastAsia="Times New Roman"/>
            <w:lang w:eastAsia="en-GB"/>
          </w:rPr>
          <w:t>the</w:t>
        </w:r>
        <w:r>
          <w:rPr>
            <w:rFonts w:eastAsia="Times New Roman"/>
            <w:i/>
            <w:iCs/>
            <w:lang w:eastAsia="en-GB"/>
          </w:rPr>
          <w:t xml:space="preserve"> </w:t>
        </w:r>
        <w:r>
          <w:rPr>
            <w:rFonts w:hint="eastAsia"/>
            <w:i/>
            <w:iCs/>
            <w:lang w:eastAsia="zh-CN"/>
          </w:rPr>
          <w:t>j</w:t>
        </w:r>
        <w:r>
          <w:rPr>
            <w:rFonts w:hint="eastAsia"/>
            <w:lang w:eastAsia="zh-CN"/>
          </w:rPr>
          <w:t xml:space="preserve">th scheduling </w:t>
        </w:r>
        <w:r>
          <w:rPr>
            <w:rFonts w:eastAsia="Times New Roman"/>
            <w:lang w:eastAsia="en-GB"/>
          </w:rPr>
          <w:t>gap overlaps with the NPDSCH transmission gap defined in [3]</w:t>
        </w:r>
        <w:r>
          <w:rPr>
            <w:rFonts w:hint="eastAsia"/>
            <w:lang w:eastAsia="zh-CN"/>
          </w:rPr>
          <w:t xml:space="preserve"> and </w:t>
        </w:r>
      </w:ins>
      <w:ins w:id="129" w:author="ZTE" w:date="2021-03-29T09:46:00Z">
        <w:r>
          <w:rPr>
            <w:position w:val="-10"/>
          </w:rPr>
          <w:object w:dxaOrig="1503" w:dyaOrig="338" w14:anchorId="51F2C7DD">
            <v:shape id="_x0000_i1055" type="#_x0000_t75" style="width:74.9pt;height:17.3pt" o:ole="">
              <v:imagedata r:id="rId70" o:title=""/>
            </v:shape>
            <o:OLEObject Type="Embed" ProgID="Equation.3" ShapeID="_x0000_i1055" DrawAspect="Content" ObjectID="_1679768108" r:id="rId71"/>
          </w:object>
        </w:r>
      </w:ins>
      <w:ins w:id="130" w:author="ZTE" w:date="2021-03-29T09:46:00Z">
        <w:r>
          <w:rPr>
            <w:rFonts w:hint="eastAsia"/>
            <w:lang w:eastAsia="zh-CN"/>
          </w:rPr>
          <w:t>.</w:t>
        </w:r>
      </w:ins>
    </w:p>
    <w:p w14:paraId="26A44543" w14:textId="77777777" w:rsidR="00083349" w:rsidRDefault="00083349" w:rsidP="00083349">
      <w:pPr>
        <w:spacing w:before="120"/>
        <w:ind w:left="568" w:hanging="284"/>
        <w:rPr>
          <w:rFonts w:eastAsia="Times New Roman"/>
          <w:lang w:eastAsia="en-GB"/>
        </w:rPr>
      </w:pPr>
      <w:ins w:id="131" w:author="ZTE" w:date="2021-03-29T09:46:00Z">
        <w:r>
          <w:rPr>
            <w:lang w:eastAsia="zh-CN"/>
          </w:rPr>
          <w:t>-</w:t>
        </w:r>
        <w:r>
          <w:rPr>
            <w:lang w:eastAsia="zh-CN"/>
          </w:rPr>
          <w:tab/>
        </w:r>
        <w:r>
          <w:rPr>
            <w:rFonts w:hint="eastAsia"/>
            <w:lang w:eastAsia="zh-CN"/>
          </w:rPr>
          <w:t xml:space="preserve">otherwise, subframe(s) </w:t>
        </w:r>
        <w:r>
          <w:rPr>
            <w:rFonts w:eastAsia="Times New Roman"/>
            <w:i/>
            <w:lang w:eastAsia="zh-CN"/>
          </w:rPr>
          <w:t>n</w:t>
        </w:r>
        <w:r>
          <w:rPr>
            <w:rFonts w:eastAsia="Times New Roman" w:hint="eastAsia"/>
            <w:i/>
            <w:vertAlign w:val="subscript"/>
            <w:lang w:eastAsia="zh-CN"/>
          </w:rPr>
          <w:t>i</w:t>
        </w:r>
        <w:r>
          <w:rPr>
            <w:rFonts w:hint="eastAsia"/>
            <w:i/>
            <w:lang w:eastAsia="zh-CN"/>
          </w:rPr>
          <w:t xml:space="preserve"> </w:t>
        </w:r>
        <w:r>
          <w:rPr>
            <w:rFonts w:hint="eastAsia"/>
            <w:lang w:eastAsia="zh-CN"/>
          </w:rPr>
          <w:t xml:space="preserve">with </w:t>
        </w:r>
        <w:r>
          <w:rPr>
            <w:rFonts w:hint="eastAsia"/>
            <w:i/>
            <w:lang w:eastAsia="zh-CN"/>
          </w:rPr>
          <w:t>i=0,1,</w:t>
        </w:r>
        <w:r>
          <w:rPr>
            <w:i/>
            <w:lang w:eastAsia="zh-CN"/>
          </w:rPr>
          <w:t>…</w:t>
        </w:r>
        <w:r>
          <w:rPr>
            <w:rFonts w:hint="eastAsia"/>
            <w:i/>
            <w:lang w:eastAsia="zh-CN"/>
          </w:rPr>
          <w:t>,N-1</w:t>
        </w:r>
        <w:r>
          <w:rPr>
            <w:rFonts w:hint="eastAsia"/>
            <w:lang w:eastAsia="zh-CN"/>
          </w:rPr>
          <w:t xml:space="preserve"> are </w:t>
        </w:r>
        <w:r>
          <w:rPr>
            <w:rFonts w:hint="eastAsia"/>
            <w:i/>
            <w:lang w:eastAsia="zh-CN"/>
          </w:rPr>
          <w:t>N</w:t>
        </w:r>
        <w:r>
          <w:rPr>
            <w:rFonts w:hint="eastAsia"/>
            <w:lang w:eastAsia="zh-CN"/>
          </w:rPr>
          <w:t xml:space="preserve"> consecutive </w:t>
        </w:r>
        <w:r>
          <w:rPr>
            <w:lang w:eastAsia="zh-CN"/>
          </w:rPr>
          <w:t>NB-IoT D</w:t>
        </w:r>
        <w:r>
          <w:rPr>
            <w:rFonts w:hint="eastAsia"/>
            <w:lang w:eastAsia="zh-CN"/>
          </w:rPr>
          <w:t>L subframe(s)</w:t>
        </w:r>
        <w:r>
          <w:rPr>
            <w:lang w:eastAsia="zh-CN"/>
          </w:rPr>
          <w:t xml:space="preserve"> excluding subframes used for SI messages where, </w:t>
        </w:r>
        <w:r>
          <w:rPr>
            <w:rFonts w:eastAsia="Times New Roman"/>
            <w:i/>
            <w:lang w:eastAsia="zh-CN"/>
          </w:rPr>
          <w:t>n</w:t>
        </w:r>
        <w:r>
          <w:rPr>
            <w:rFonts w:eastAsia="Times New Roman" w:hint="eastAsia"/>
            <w:i/>
            <w:vertAlign w:val="subscript"/>
            <w:lang w:eastAsia="zh-CN"/>
          </w:rPr>
          <w:t>0</w:t>
        </w:r>
        <w:r>
          <w:rPr>
            <w:rFonts w:eastAsia="Times New Roman" w:hint="eastAsia"/>
            <w:i/>
            <w:lang w:eastAsia="zh-CN"/>
          </w:rPr>
          <w:t>&lt;</w:t>
        </w:r>
        <w:r>
          <w:rPr>
            <w:rFonts w:eastAsia="Times New Roman"/>
            <w:i/>
            <w:lang w:eastAsia="zh-CN"/>
          </w:rPr>
          <w:t>n</w:t>
        </w:r>
        <w:r>
          <w:rPr>
            <w:rFonts w:eastAsia="Times New Roman" w:hint="eastAsia"/>
            <w:i/>
            <w:vertAlign w:val="subscript"/>
            <w:lang w:eastAsia="zh-CN"/>
          </w:rPr>
          <w:t>1</w:t>
        </w:r>
        <w:r>
          <w:rPr>
            <w:rFonts w:eastAsia="Times New Roman" w:hint="eastAsia"/>
            <w:i/>
            <w:lang w:eastAsia="zh-CN"/>
          </w:rPr>
          <w:t>&lt;</w:t>
        </w:r>
        <w:r>
          <w:rPr>
            <w:rFonts w:eastAsia="Times New Roman"/>
            <w:i/>
            <w:lang w:eastAsia="zh-CN"/>
          </w:rPr>
          <w:t>…</w:t>
        </w:r>
        <w:r>
          <w:rPr>
            <w:rFonts w:eastAsia="Times New Roman" w:hint="eastAsia"/>
            <w:i/>
            <w:lang w:eastAsia="zh-CN"/>
          </w:rPr>
          <w:t>,</w:t>
        </w:r>
        <w:r>
          <w:rPr>
            <w:rFonts w:eastAsia="Times New Roman"/>
            <w:i/>
            <w:lang w:eastAsia="zh-CN"/>
          </w:rPr>
          <w:t>n</w:t>
        </w:r>
        <w:r>
          <w:rPr>
            <w:rFonts w:eastAsia="Times New Roman" w:hint="eastAsia"/>
            <w:i/>
            <w:vertAlign w:val="subscript"/>
            <w:lang w:eastAsia="zh-CN"/>
          </w:rPr>
          <w:t>N-1</w:t>
        </w:r>
        <w:r>
          <w:rPr>
            <w:rFonts w:eastAsia="Times New Roman"/>
            <w:lang w:eastAsia="zh-CN"/>
          </w:rPr>
          <w:t xml:space="preserve"> ,</w:t>
        </w:r>
      </w:ins>
    </w:p>
    <w:p w14:paraId="0701DFFA" w14:textId="77777777" w:rsidR="00083349" w:rsidRDefault="00083349" w:rsidP="00083349">
      <w:pPr>
        <w:overflowPunct w:val="0"/>
        <w:spacing w:before="120" w:after="180"/>
        <w:ind w:left="568" w:hanging="284"/>
        <w:textAlignment w:val="baseline"/>
        <w:rPr>
          <w:rFonts w:eastAsia="Times New Roman"/>
          <w:lang w:eastAsia="en-GB"/>
        </w:rPr>
      </w:pPr>
      <w:r>
        <w:rPr>
          <w:rFonts w:eastAsia="Times New Roman"/>
          <w:lang w:eastAsia="en-GB"/>
        </w:rPr>
        <w:t>-</w:t>
      </w:r>
      <w:r>
        <w:rPr>
          <w:rFonts w:eastAsia="Times New Roman"/>
          <w:lang w:eastAsia="en-GB"/>
        </w:rPr>
        <w:tab/>
        <w:t xml:space="preserve">for </w:t>
      </w:r>
      <w:r>
        <w:rPr>
          <w:rFonts w:eastAsia="Times New Roman"/>
          <w:position w:val="-10"/>
          <w:lang w:eastAsia="en-GB"/>
        </w:rPr>
        <w:object w:dxaOrig="701" w:dyaOrig="388" w14:anchorId="69EA40A6">
          <v:shape id="_x0000_i1056" type="#_x0000_t75" style="width:35.15pt;height:19.6pt" o:ole="">
            <v:imagedata r:id="rId52" o:title=""/>
          </v:shape>
          <o:OLEObject Type="Embed" ProgID="Equation.DSMT4" ShapeID="_x0000_i1056" DrawAspect="Content" ObjectID="_1679768109" r:id="rId72"/>
        </w:object>
      </w:r>
      <w:r>
        <w:rPr>
          <w:rFonts w:eastAsia="Times New Roman"/>
          <w:lang w:eastAsia="en-GB"/>
        </w:rPr>
        <w:t xml:space="preserve">, </w:t>
      </w:r>
    </w:p>
    <w:p w14:paraId="6DFA3BFB" w14:textId="77777777" w:rsidR="00083349" w:rsidRDefault="00083349" w:rsidP="00083349">
      <w:pPr>
        <w:overflowPunct w:val="0"/>
        <w:spacing w:before="120" w:after="180"/>
        <w:ind w:left="851" w:hanging="284"/>
        <w:textAlignment w:val="baseline"/>
        <w:rPr>
          <w:rFonts w:eastAsiaTheme="minorEastAsia"/>
          <w:lang w:eastAsia="zh-CN"/>
        </w:rPr>
      </w:pPr>
      <w:r>
        <w:rPr>
          <w:rFonts w:eastAsia="Times New Roman"/>
          <w:lang w:eastAsia="en-GB"/>
        </w:rPr>
        <w:t>-</w:t>
      </w:r>
      <w:r>
        <w:rPr>
          <w:rFonts w:eastAsia="Times New Roman"/>
          <w:lang w:eastAsia="en-GB"/>
        </w:rPr>
        <w:tab/>
        <w:t xml:space="preserve">if the UE is configured with higher layer parameter </w:t>
      </w:r>
      <w:r>
        <w:rPr>
          <w:rFonts w:eastAsia="Times New Roman"/>
          <w:i/>
          <w:lang w:eastAsia="en-GB"/>
        </w:rPr>
        <w:t xml:space="preserve">multiTB-Config </w:t>
      </w:r>
      <w:r>
        <w:rPr>
          <w:rFonts w:eastAsia="Times New Roman"/>
          <w:iCs/>
          <w:lang w:eastAsia="en-GB"/>
        </w:rPr>
        <w:t xml:space="preserve">in </w:t>
      </w:r>
      <w:r>
        <w:rPr>
          <w:rFonts w:eastAsia="DengXian"/>
          <w:i/>
          <w:lang w:eastAsia="en-GB"/>
        </w:rPr>
        <w:t>npdsch-MultiTB-Config</w:t>
      </w:r>
      <w:r>
        <w:rPr>
          <w:rFonts w:ascii="Times" w:eastAsia="MS Mincho" w:hAnsi="Times" w:cs="Times"/>
          <w:lang w:eastAsia="en-GB"/>
        </w:rPr>
        <w:t xml:space="preserve"> set to '</w:t>
      </w:r>
      <w:r>
        <w:rPr>
          <w:rFonts w:eastAsia="Times New Roman"/>
          <w:i/>
          <w:lang w:eastAsia="en-GB"/>
        </w:rPr>
        <w:t>interleaved</w:t>
      </w:r>
      <w:r>
        <w:rPr>
          <w:rFonts w:ascii="Times" w:eastAsia="MS Mincho" w:hAnsi="Times" w:cs="Times"/>
          <w:lang w:eastAsia="en-GB"/>
        </w:rPr>
        <w:t>'</w:t>
      </w:r>
      <w:r>
        <w:rPr>
          <w:rFonts w:eastAsiaTheme="minorEastAsia"/>
          <w:lang w:eastAsia="zh-CN"/>
        </w:rPr>
        <w:t xml:space="preserve">, and NPDSCH corresponding to a NPDCCH with DCI CRC scrambled by C-RNTI, and </w:t>
      </w:r>
      <w:r>
        <w:rPr>
          <w:rFonts w:eastAsia="Times New Roman"/>
          <w:position w:val="-14"/>
          <w:lang w:eastAsia="en-GB"/>
        </w:rPr>
        <w:object w:dxaOrig="751" w:dyaOrig="413" w14:anchorId="5ABF1890">
          <v:shape id="_x0000_i1057" type="#_x0000_t75" style="width:37.45pt;height:20.75pt" o:ole="">
            <v:imagedata r:id="rId73" o:title=""/>
          </v:shape>
          <o:OLEObject Type="Embed" ProgID="Equation.DSMT4" ShapeID="_x0000_i1057" DrawAspect="Content" ObjectID="_1679768110" r:id="rId74"/>
        </w:object>
      </w:r>
    </w:p>
    <w:p w14:paraId="33DBF4EF" w14:textId="77777777" w:rsidR="00083349" w:rsidRDefault="00083349" w:rsidP="00083349">
      <w:pPr>
        <w:overflowPunct w:val="0"/>
        <w:spacing w:before="120" w:after="180"/>
        <w:ind w:left="1135" w:hanging="284"/>
        <w:textAlignment w:val="baseline"/>
        <w:rPr>
          <w:rFonts w:eastAsiaTheme="minorEastAsia"/>
          <w:lang w:eastAsia="zh-CN"/>
        </w:rPr>
      </w:pPr>
      <w:r>
        <w:rPr>
          <w:rFonts w:eastAsiaTheme="minorEastAsia"/>
          <w:lang w:eastAsia="zh-CN"/>
        </w:rPr>
        <w:t>-</w:t>
      </w:r>
      <w:r>
        <w:rPr>
          <w:rFonts w:eastAsiaTheme="minorEastAsia"/>
          <w:lang w:eastAsia="zh-CN"/>
        </w:rPr>
        <w:tab/>
      </w:r>
      <w:r>
        <w:rPr>
          <w:lang w:eastAsia="zh-CN"/>
        </w:rPr>
        <w:t>NB-IoT</w:t>
      </w:r>
      <w:r>
        <w:rPr>
          <w:rFonts w:hint="eastAsia"/>
          <w:lang w:eastAsia="zh-CN"/>
        </w:rPr>
        <w:t xml:space="preserve"> </w:t>
      </w:r>
      <w:r>
        <w:rPr>
          <w:lang w:eastAsia="zh-CN"/>
        </w:rPr>
        <w:t>DL</w:t>
      </w:r>
      <w:r>
        <w:rPr>
          <w:rFonts w:hint="eastAsia"/>
          <w:lang w:eastAsia="zh-CN"/>
        </w:rPr>
        <w:t xml:space="preserve"> subframes </w:t>
      </w:r>
      <w:r>
        <w:rPr>
          <w:rFonts w:eastAsia="Times New Roman"/>
          <w:position w:val="-16"/>
          <w:lang w:eastAsia="en-GB"/>
        </w:rPr>
        <w:object w:dxaOrig="1089" w:dyaOrig="413" w14:anchorId="701E3A9B">
          <v:shape id="_x0000_i1058" type="#_x0000_t75" style="width:54.7pt;height:20.75pt" o:ole="">
            <v:imagedata r:id="rId75" o:title=""/>
          </v:shape>
          <o:OLEObject Type="Embed" ProgID="Equation.DSMT4" ShapeID="_x0000_i1058" DrawAspect="Content" ObjectID="_1679768111" r:id="rId76"/>
        </w:object>
      </w:r>
      <w:r>
        <w:rPr>
          <w:rFonts w:eastAsia="Times New Roman"/>
          <w:lang w:eastAsia="en-GB"/>
        </w:rPr>
        <w:t xml:space="preserve"> with </w:t>
      </w:r>
      <w:r>
        <w:rPr>
          <w:rFonts w:eastAsia="Times New Roman"/>
          <w:position w:val="-14"/>
          <w:lang w:eastAsia="en-GB"/>
        </w:rPr>
        <w:object w:dxaOrig="3957" w:dyaOrig="413" w14:anchorId="52BB3488">
          <v:shape id="_x0000_i1059" type="#_x0000_t75" style="width:198.15pt;height:20.75pt" o:ole="">
            <v:imagedata r:id="rId77" o:title=""/>
          </v:shape>
          <o:OLEObject Type="Embed" ProgID="Equation.DSMT4" ShapeID="_x0000_i1059" DrawAspect="Content" ObjectID="_1679768112" r:id="rId78"/>
        </w:object>
      </w:r>
      <w:r>
        <w:rPr>
          <w:rFonts w:eastAsia="Times New Roman"/>
          <w:lang w:eastAsia="en-GB"/>
        </w:rPr>
        <w:t xml:space="preserve"> are associated with TB</w:t>
      </w:r>
      <w:r>
        <w:rPr>
          <w:rFonts w:eastAsia="Times New Roman"/>
          <w:i/>
          <w:vertAlign w:val="subscript"/>
          <w:lang w:eastAsia="zh-CN"/>
        </w:rPr>
        <w:t>r+</w:t>
      </w:r>
      <w:r>
        <w:rPr>
          <w:rFonts w:eastAsia="Times New Roman"/>
          <w:vertAlign w:val="subscript"/>
          <w:lang w:eastAsia="zh-CN"/>
        </w:rPr>
        <w:t>1</w:t>
      </w:r>
      <w:r>
        <w:rPr>
          <w:rFonts w:hint="eastAsia"/>
          <w:lang w:eastAsia="zh-CN"/>
        </w:rPr>
        <w:t xml:space="preserve"> </w:t>
      </w:r>
      <w:r>
        <w:rPr>
          <w:lang w:eastAsia="zh-CN"/>
        </w:rPr>
        <w:t>,</w:t>
      </w:r>
      <w:r>
        <w:rPr>
          <w:i/>
          <w:lang w:eastAsia="zh-CN"/>
        </w:rPr>
        <w:t xml:space="preserve"> </w:t>
      </w:r>
      <w:r>
        <w:rPr>
          <w:rFonts w:eastAsia="Times New Roman"/>
          <w:position w:val="-10"/>
          <w:lang w:eastAsia="en-GB"/>
        </w:rPr>
        <w:object w:dxaOrig="1478" w:dyaOrig="388" w14:anchorId="72DB38B8">
          <v:shape id="_x0000_i1060" type="#_x0000_t75" style="width:73.75pt;height:19.6pt" o:ole="">
            <v:imagedata r:id="rId79" o:title=""/>
          </v:shape>
          <o:OLEObject Type="Embed" ProgID="Equation.DSMT4" ShapeID="_x0000_i1060" DrawAspect="Content" ObjectID="_1679768113" r:id="rId80"/>
        </w:object>
      </w:r>
    </w:p>
    <w:p w14:paraId="18504C45" w14:textId="77777777" w:rsidR="00083349" w:rsidRDefault="00083349" w:rsidP="00083349">
      <w:pPr>
        <w:overflowPunct w:val="0"/>
        <w:spacing w:before="120" w:after="180"/>
        <w:ind w:left="851" w:hanging="284"/>
        <w:textAlignment w:val="baseline"/>
        <w:rPr>
          <w:rFonts w:eastAsia="Times New Roman"/>
          <w:lang w:eastAsia="en-GB"/>
        </w:rPr>
      </w:pPr>
      <w:r>
        <w:rPr>
          <w:rFonts w:eastAsia="Times New Roman"/>
          <w:lang w:eastAsia="en-GB"/>
        </w:rPr>
        <w:t>-</w:t>
      </w:r>
      <w:r>
        <w:rPr>
          <w:rFonts w:eastAsia="Times New Roman"/>
          <w:lang w:eastAsia="en-GB"/>
        </w:rPr>
        <w:tab/>
        <w:t>otherwise,</w:t>
      </w:r>
    </w:p>
    <w:p w14:paraId="5B8AA591" w14:textId="77777777" w:rsidR="00083349" w:rsidRDefault="00083349" w:rsidP="00083349">
      <w:pPr>
        <w:overflowPunct w:val="0"/>
        <w:spacing w:before="120" w:after="180"/>
        <w:ind w:left="1135" w:hanging="284"/>
        <w:textAlignment w:val="baseline"/>
        <w:rPr>
          <w:rFonts w:eastAsia="Times New Roman"/>
          <w:lang w:eastAsia="en-GB"/>
        </w:rPr>
      </w:pPr>
      <w:r>
        <w:rPr>
          <w:rFonts w:eastAsia="Times New Roman"/>
          <w:lang w:eastAsia="en-GB"/>
        </w:rPr>
        <w:t>-</w:t>
      </w:r>
      <w:r>
        <w:rPr>
          <w:rFonts w:eastAsia="Times New Roman"/>
          <w:lang w:eastAsia="en-GB"/>
        </w:rPr>
        <w:tab/>
      </w:r>
      <w:r>
        <w:rPr>
          <w:lang w:eastAsia="zh-CN"/>
        </w:rPr>
        <w:t>NB-IoT</w:t>
      </w:r>
      <w:r>
        <w:rPr>
          <w:rFonts w:hint="eastAsia"/>
          <w:lang w:eastAsia="zh-CN"/>
        </w:rPr>
        <w:t xml:space="preserve"> </w:t>
      </w:r>
      <w:r>
        <w:rPr>
          <w:lang w:eastAsia="zh-CN"/>
        </w:rPr>
        <w:t>DL</w:t>
      </w:r>
      <w:r>
        <w:rPr>
          <w:rFonts w:hint="eastAsia"/>
          <w:lang w:eastAsia="zh-CN"/>
        </w:rPr>
        <w:t xml:space="preserve"> subframes </w:t>
      </w:r>
      <w:r>
        <w:rPr>
          <w:rFonts w:eastAsia="Times New Roman"/>
          <w:position w:val="-16"/>
          <w:lang w:eastAsia="en-GB"/>
        </w:rPr>
        <w:object w:dxaOrig="927" w:dyaOrig="413" w14:anchorId="5F1BD996">
          <v:shape id="_x0000_i1061" type="#_x0000_t75" style="width:46.1pt;height:20.75pt" o:ole="">
            <v:imagedata r:id="rId81" o:title=""/>
          </v:shape>
          <o:OLEObject Type="Embed" ProgID="Equation.DSMT4" ShapeID="_x0000_i1061" DrawAspect="Content" ObjectID="_1679768114" r:id="rId82"/>
        </w:object>
      </w:r>
      <w:r>
        <w:rPr>
          <w:rFonts w:eastAsia="Times New Roman"/>
          <w:lang w:eastAsia="en-GB"/>
        </w:rPr>
        <w:t xml:space="preserve"> with </w:t>
      </w:r>
      <w:r>
        <w:rPr>
          <w:rFonts w:eastAsia="Times New Roman"/>
          <w:position w:val="-14"/>
          <w:lang w:eastAsia="en-GB"/>
        </w:rPr>
        <w:object w:dxaOrig="1803" w:dyaOrig="413" w14:anchorId="4A773B50">
          <v:shape id="_x0000_i1062" type="#_x0000_t75" style="width:89.85pt;height:20.75pt" o:ole="">
            <v:imagedata r:id="rId83" o:title=""/>
          </v:shape>
          <o:OLEObject Type="Embed" ProgID="Equation.DSMT4" ShapeID="_x0000_i1062" DrawAspect="Content" ObjectID="_1679768115" r:id="rId84"/>
        </w:object>
      </w:r>
      <w:r>
        <w:rPr>
          <w:rFonts w:eastAsia="Times New Roman"/>
          <w:lang w:eastAsia="en-GB"/>
        </w:rPr>
        <w:t xml:space="preserve"> are associated with TB</w:t>
      </w:r>
      <w:r>
        <w:rPr>
          <w:rFonts w:eastAsia="Times New Roman"/>
          <w:i/>
          <w:vertAlign w:val="subscript"/>
          <w:lang w:eastAsia="zh-CN"/>
        </w:rPr>
        <w:t>r+</w:t>
      </w:r>
      <w:r>
        <w:rPr>
          <w:rFonts w:eastAsia="Times New Roman"/>
          <w:vertAlign w:val="subscript"/>
          <w:lang w:eastAsia="zh-CN"/>
        </w:rPr>
        <w:t>1</w:t>
      </w:r>
      <w:r>
        <w:rPr>
          <w:rFonts w:hint="eastAsia"/>
          <w:lang w:eastAsia="zh-CN"/>
        </w:rPr>
        <w:t xml:space="preserve"> </w:t>
      </w:r>
      <w:r>
        <w:rPr>
          <w:lang w:eastAsia="zh-CN"/>
        </w:rPr>
        <w:t>,</w:t>
      </w:r>
      <w:r>
        <w:rPr>
          <w:i/>
          <w:lang w:eastAsia="zh-CN"/>
        </w:rPr>
        <w:t xml:space="preserve"> </w:t>
      </w:r>
      <w:r>
        <w:rPr>
          <w:rFonts w:eastAsia="Times New Roman"/>
          <w:position w:val="-10"/>
          <w:lang w:eastAsia="en-GB"/>
        </w:rPr>
        <w:object w:dxaOrig="1478" w:dyaOrig="388" w14:anchorId="5B2B5483">
          <v:shape id="_x0000_i1063" type="#_x0000_t75" style="width:73.75pt;height:19.6pt" o:ole="">
            <v:imagedata r:id="rId79" o:title=""/>
          </v:shape>
          <o:OLEObject Type="Embed" ProgID="Equation.DSMT4" ShapeID="_x0000_i1063" DrawAspect="Content" ObjectID="_1679768116" r:id="rId85"/>
        </w:object>
      </w:r>
    </w:p>
    <w:p w14:paraId="70FE95D9" w14:textId="77777777" w:rsidR="00083349" w:rsidRDefault="00083349" w:rsidP="00083349">
      <w:pPr>
        <w:overflowPunct w:val="0"/>
        <w:spacing w:before="120" w:after="180"/>
        <w:ind w:left="568" w:hanging="284"/>
        <w:textAlignment w:val="baseline"/>
        <w:rPr>
          <w:del w:id="132" w:author="ZTE" w:date="2021-03-29T09:45:00Z"/>
          <w:rFonts w:eastAsia="Times New Roman"/>
          <w:lang w:eastAsia="en-GB"/>
        </w:rPr>
      </w:pPr>
      <w:del w:id="133" w:author="ZTE" w:date="2021-03-29T09:45:00Z">
        <w:r>
          <w:rPr>
            <w:rFonts w:eastAsia="Times New Roman"/>
            <w:lang w:eastAsia="en-GB"/>
          </w:rPr>
          <w:delText>-</w:delText>
        </w:r>
        <w:r>
          <w:rPr>
            <w:rFonts w:eastAsia="Times New Roman"/>
            <w:lang w:eastAsia="en-GB"/>
          </w:rPr>
          <w:tab/>
          <w:delText xml:space="preserve">for </w:delText>
        </w:r>
        <w:r>
          <w:rPr>
            <w:rFonts w:eastAsia="Times New Roman"/>
            <w:position w:val="-10"/>
            <w:lang w:eastAsia="en-GB"/>
          </w:rPr>
          <w:object w:dxaOrig="689" w:dyaOrig="388" w14:anchorId="2856075F">
            <v:shape id="_x0000_i1064" type="#_x0000_t75" style="width:34pt;height:19.6pt" o:ole="">
              <v:imagedata r:id="rId52" o:title=""/>
            </v:shape>
            <o:OLEObject Type="Embed" ProgID="Equation.DSMT4" ShapeID="_x0000_i1064" DrawAspect="Content" ObjectID="_1679768117" r:id="rId86"/>
          </w:object>
        </w:r>
        <w:r>
          <w:rPr>
            <w:rFonts w:eastAsia="Times New Roman"/>
            <w:lang w:eastAsia="en-GB"/>
          </w:rPr>
          <w:delText xml:space="preserve"> and NPDSCH corresponding to an NPDCCH with DCI CRC scrambled by G-RNTI,</w:delText>
        </w:r>
      </w:del>
    </w:p>
    <w:p w14:paraId="71C78E6E" w14:textId="77777777" w:rsidR="00083349" w:rsidRDefault="00083349" w:rsidP="00083349">
      <w:pPr>
        <w:overflowPunct w:val="0"/>
        <w:spacing w:before="120" w:after="180"/>
        <w:ind w:left="851" w:hanging="284"/>
        <w:textAlignment w:val="baseline"/>
        <w:rPr>
          <w:del w:id="134" w:author="ZTE" w:date="2021-03-29T09:45:00Z"/>
          <w:rFonts w:eastAsia="Times New Roman"/>
          <w:lang w:eastAsia="en-GB"/>
        </w:rPr>
      </w:pPr>
      <w:del w:id="135" w:author="ZTE" w:date="2021-03-29T09:45:00Z">
        <w:r>
          <w:rPr>
            <w:rFonts w:eastAsia="Times New Roman"/>
            <w:lang w:eastAsia="en-GB"/>
          </w:rPr>
          <w:delText>-</w:delText>
        </w:r>
        <w:r>
          <w:rPr>
            <w:rFonts w:eastAsia="Times New Roman"/>
            <w:lang w:eastAsia="en-GB"/>
          </w:rPr>
          <w:tab/>
          <w:delText xml:space="preserve">if </w:delText>
        </w:r>
        <w:r>
          <w:rPr>
            <w:rFonts w:eastAsia="Times New Roman"/>
            <w:bCs/>
            <w:i/>
            <w:lang w:eastAsia="en-GB"/>
          </w:rPr>
          <w:delText>multiTB-Gap</w:delText>
        </w:r>
        <w:r>
          <w:rPr>
            <w:rFonts w:eastAsia="Times New Roman"/>
            <w:lang w:eastAsia="en-GB"/>
          </w:rPr>
          <w:delText xml:space="preserve"> is not configured and </w:delText>
        </w:r>
        <w:r>
          <w:rPr>
            <w:rFonts w:eastAsia="Times New Roman"/>
            <w:position w:val="-14"/>
            <w:lang w:eastAsia="en-GB"/>
          </w:rPr>
          <w:object w:dxaOrig="1190" w:dyaOrig="413" w14:anchorId="0765A2EE">
            <v:shape id="_x0000_i1065" type="#_x0000_t75" style="width:59.35pt;height:20.75pt" o:ole="">
              <v:imagedata r:id="rId54" o:title=""/>
            </v:shape>
            <o:OLEObject Type="Embed" ProgID="Equation.DSMT4" ShapeID="_x0000_i1065" DrawAspect="Content" ObjectID="_1679768118" r:id="rId87"/>
          </w:object>
        </w:r>
        <w:r>
          <w:rPr>
            <w:rFonts w:eastAsia="Times New Roman"/>
            <w:lang w:eastAsia="en-GB"/>
          </w:rPr>
          <w:delText>, a processing gap of 20ms is inserted after every 2 TBs</w:delText>
        </w:r>
      </w:del>
    </w:p>
    <w:p w14:paraId="0FB001AF" w14:textId="77777777" w:rsidR="00083349" w:rsidRDefault="00083349" w:rsidP="00083349">
      <w:pPr>
        <w:overflowPunct w:val="0"/>
        <w:spacing w:before="120" w:after="180"/>
        <w:ind w:left="851" w:hanging="284"/>
        <w:textAlignment w:val="baseline"/>
        <w:rPr>
          <w:del w:id="136" w:author="ZTE" w:date="2021-03-29T09:45:00Z"/>
          <w:rFonts w:eastAsia="Times New Roman"/>
          <w:lang w:eastAsia="en-GB"/>
        </w:rPr>
      </w:pPr>
      <w:del w:id="137" w:author="ZTE" w:date="2021-03-29T09:45:00Z">
        <w:r>
          <w:rPr>
            <w:rFonts w:eastAsia="Times New Roman"/>
            <w:lang w:eastAsia="en-GB"/>
          </w:rPr>
          <w:delText>-</w:delText>
        </w:r>
        <w:r>
          <w:rPr>
            <w:rFonts w:eastAsia="Times New Roman"/>
            <w:lang w:eastAsia="en-GB"/>
          </w:rPr>
          <w:tab/>
          <w:delText xml:space="preserve">otherwise, a scheduling gap with a length equal to the indicated value of </w:delText>
        </w:r>
        <w:r>
          <w:rPr>
            <w:rFonts w:eastAsia="Times New Roman"/>
            <w:bCs/>
            <w:i/>
            <w:lang w:eastAsia="en-GB"/>
          </w:rPr>
          <w:delText>multiTB-Gap</w:delText>
        </w:r>
        <w:r>
          <w:rPr>
            <w:rFonts w:eastAsia="Times New Roman"/>
            <w:lang w:eastAsia="en-GB"/>
          </w:rPr>
          <w:delText xml:space="preserve"> is inserted between TB</w:delText>
        </w:r>
        <w:r>
          <w:rPr>
            <w:rFonts w:eastAsia="Times New Roman"/>
            <w:i/>
            <w:vertAlign w:val="subscript"/>
            <w:lang w:eastAsia="zh-CN"/>
          </w:rPr>
          <w:delText>r</w:delText>
        </w:r>
        <w:r>
          <w:rPr>
            <w:rFonts w:eastAsia="Times New Roman"/>
            <w:lang w:eastAsia="zh-CN"/>
          </w:rPr>
          <w:delText xml:space="preserve"> and </w:delText>
        </w:r>
        <w:r>
          <w:rPr>
            <w:rFonts w:eastAsia="Times New Roman"/>
            <w:lang w:eastAsia="en-GB"/>
          </w:rPr>
          <w:delText>TB</w:delText>
        </w:r>
        <w:r>
          <w:rPr>
            <w:rFonts w:eastAsia="Times New Roman"/>
            <w:i/>
            <w:vertAlign w:val="subscript"/>
            <w:lang w:eastAsia="zh-CN"/>
          </w:rPr>
          <w:delText>r+</w:delText>
        </w:r>
        <w:r>
          <w:rPr>
            <w:rFonts w:eastAsia="Times New Roman"/>
            <w:vertAlign w:val="subscript"/>
            <w:lang w:eastAsia="zh-CN"/>
          </w:rPr>
          <w:delText>1</w:delText>
        </w:r>
        <w:r>
          <w:rPr>
            <w:lang w:eastAsia="zh-CN"/>
          </w:rPr>
          <w:delText>,</w:delText>
        </w:r>
        <w:r>
          <w:rPr>
            <w:i/>
            <w:lang w:eastAsia="zh-CN"/>
          </w:rPr>
          <w:delText xml:space="preserve"> </w:delText>
        </w:r>
        <w:r>
          <w:rPr>
            <w:rFonts w:eastAsia="Times New Roman"/>
            <w:position w:val="-10"/>
            <w:lang w:eastAsia="en-GB"/>
          </w:rPr>
          <w:object w:dxaOrig="1490" w:dyaOrig="388" w14:anchorId="612828A6">
            <v:shape id="_x0000_i1066" type="#_x0000_t75" style="width:74.3pt;height:19.6pt" o:ole="">
              <v:imagedata r:id="rId88" o:title=""/>
            </v:shape>
            <o:OLEObject Type="Embed" ProgID="Equation.DSMT4" ShapeID="_x0000_i1066" DrawAspect="Content" ObjectID="_1679768119" r:id="rId89"/>
          </w:object>
        </w:r>
        <w:r>
          <w:rPr>
            <w:rFonts w:eastAsia="Times New Roman"/>
            <w:lang w:eastAsia="en-GB"/>
          </w:rPr>
          <w:delText>.</w:delText>
        </w:r>
      </w:del>
    </w:p>
    <w:p w14:paraId="6E3D4374" w14:textId="77777777" w:rsidR="00083349" w:rsidRDefault="00083349" w:rsidP="00083349">
      <w:pPr>
        <w:overflowPunct w:val="0"/>
        <w:spacing w:before="120" w:after="180"/>
        <w:ind w:left="851" w:hanging="284"/>
        <w:textAlignment w:val="baseline"/>
        <w:rPr>
          <w:del w:id="138" w:author="ZTE" w:date="2021-03-29T09:45:00Z"/>
          <w:rFonts w:eastAsia="Times New Roman"/>
          <w:lang w:eastAsia="en-GB"/>
        </w:rPr>
      </w:pPr>
      <w:del w:id="139" w:author="ZTE" w:date="2021-03-29T09:45:00Z">
        <w:r>
          <w:rPr>
            <w:rFonts w:eastAsia="Times New Roman"/>
            <w:lang w:eastAsia="en-GB"/>
          </w:rPr>
          <w:delText>-</w:delText>
        </w:r>
        <w:r>
          <w:rPr>
            <w:rFonts w:eastAsia="Times New Roman"/>
            <w:lang w:eastAsia="en-GB"/>
          </w:rPr>
          <w:tab/>
          <w:delText>If the scheduling gap or the processing gap overlaps with the NPDSCH transmission gap defined in [3], the overlapped part of the scheduling gap or processing gap is also counted as the part of NPDSCH transmission gap.</w:delText>
        </w:r>
      </w:del>
    </w:p>
    <w:p w14:paraId="127B2131" w14:textId="3C1DE3DA" w:rsidR="003E7C5F" w:rsidRPr="00083349" w:rsidRDefault="00083349" w:rsidP="00083349">
      <w:pPr>
        <w:spacing w:before="120"/>
        <w:jc w:val="center"/>
        <w:rPr>
          <w:b/>
          <w:iCs/>
          <w:color w:val="FF0000"/>
          <w:sz w:val="21"/>
          <w:szCs w:val="15"/>
          <w:lang w:eastAsia="zh-CN"/>
        </w:rPr>
      </w:pPr>
      <w:r>
        <w:rPr>
          <w:b/>
          <w:iCs/>
          <w:color w:val="FF0000"/>
          <w:sz w:val="21"/>
          <w:szCs w:val="15"/>
        </w:rPr>
        <w:t>&lt;Unchanged parts are omitted&gt;</w:t>
      </w:r>
    </w:p>
    <w:p w14:paraId="78E70585" w14:textId="33AA1386" w:rsidR="00E56DEA" w:rsidRDefault="003E7C5F" w:rsidP="003E7C5F">
      <w:r w:rsidRPr="00395E3F">
        <w:rPr>
          <w:color w:val="FF0000"/>
          <w:sz w:val="24"/>
          <w:lang w:eastAsia="zh-CN"/>
        </w:rPr>
        <w:t xml:space="preserve">----------------------------------------------- End of Text Proposal </w:t>
      </w:r>
      <w:r>
        <w:rPr>
          <w:color w:val="FF0000"/>
          <w:sz w:val="24"/>
          <w:lang w:eastAsia="zh-CN"/>
        </w:rPr>
        <w:t xml:space="preserve">to 36.213 </w:t>
      </w:r>
      <w:r w:rsidRPr="00395E3F">
        <w:rPr>
          <w:color w:val="FF0000"/>
          <w:sz w:val="24"/>
          <w:lang w:eastAsia="zh-CN"/>
        </w:rPr>
        <w:t>------------------------------</w:t>
      </w:r>
    </w:p>
    <w:p w14:paraId="280753BC" w14:textId="4DAEA565" w:rsidR="00251CE8" w:rsidRDefault="00251CE8" w:rsidP="00251CE8">
      <w:pPr>
        <w:pStyle w:val="ListParagraph"/>
        <w:numPr>
          <w:ilvl w:val="0"/>
          <w:numId w:val="6"/>
        </w:numPr>
        <w:spacing w:after="120"/>
        <w:rPr>
          <w:rFonts w:ascii="Times New Roman" w:hAnsi="Times New Roman" w:cs="Times New Roman"/>
          <w:sz w:val="22"/>
        </w:rPr>
      </w:pPr>
      <w:r>
        <w:rPr>
          <w:rFonts w:ascii="Times New Roman" w:hAnsi="Times New Roman" w:cs="Times New Roman" w:hint="eastAsia"/>
          <w:sz w:val="22"/>
        </w:rPr>
        <w:t>In [</w:t>
      </w:r>
      <w:r>
        <w:rPr>
          <w:rFonts w:ascii="Times New Roman" w:hAnsi="Times New Roman" w:cs="Times New Roman"/>
          <w:sz w:val="22"/>
        </w:rPr>
        <w:t>3</w:t>
      </w:r>
      <w:r>
        <w:rPr>
          <w:rFonts w:ascii="Times New Roman" w:hAnsi="Times New Roman" w:cs="Times New Roman" w:hint="eastAsia"/>
          <w:sz w:val="22"/>
        </w:rPr>
        <w:t>], the following is proposed:</w:t>
      </w:r>
    </w:p>
    <w:p w14:paraId="0D7DBA50" w14:textId="77777777" w:rsidR="009614C3" w:rsidRDefault="009614C3" w:rsidP="001C2360"/>
    <w:p w14:paraId="3FCB39CB" w14:textId="77777777" w:rsidR="00251CE8" w:rsidRDefault="00251CE8" w:rsidP="00251CE8">
      <w:pPr>
        <w:spacing w:after="0"/>
        <w:jc w:val="left"/>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Start of Text Proposal to 36.213 --------</w:t>
      </w:r>
      <w:r w:rsidRPr="00395E3F">
        <w:rPr>
          <w:color w:val="FF0000"/>
          <w:sz w:val="24"/>
          <w:lang w:eastAsia="zh-CN"/>
        </w:rPr>
        <w:t>----------------------</w:t>
      </w:r>
    </w:p>
    <w:p w14:paraId="6AFEE091" w14:textId="77777777" w:rsidR="00251CE8" w:rsidRPr="00251CE8" w:rsidRDefault="00251CE8" w:rsidP="00251CE8">
      <w:pPr>
        <w:autoSpaceDE/>
        <w:autoSpaceDN/>
        <w:adjustRightInd/>
        <w:snapToGrid/>
        <w:spacing w:beforeLines="50" w:before="120" w:afterLines="50"/>
        <w:jc w:val="center"/>
        <w:rPr>
          <w:color w:val="FF0000"/>
          <w:sz w:val="21"/>
          <w:szCs w:val="21"/>
          <w:lang w:eastAsia="zh-CN"/>
        </w:rPr>
      </w:pPr>
      <w:bookmarkStart w:id="140" w:name="_Toc525748082"/>
      <w:r w:rsidRPr="00251CE8">
        <w:rPr>
          <w:rFonts w:hint="eastAsia"/>
          <w:color w:val="FF0000"/>
          <w:sz w:val="21"/>
          <w:szCs w:val="21"/>
          <w:lang w:eastAsia="zh-CN"/>
        </w:rPr>
        <w:t>&lt;Unchanged part omitted&gt;</w:t>
      </w:r>
    </w:p>
    <w:bookmarkEnd w:id="140"/>
    <w:p w14:paraId="4EFA128F" w14:textId="77777777" w:rsidR="00251CE8" w:rsidRPr="00251CE8" w:rsidRDefault="00251CE8" w:rsidP="00251CE8">
      <w:pPr>
        <w:keepNext/>
        <w:keepLines/>
        <w:overflowPunct w:val="0"/>
        <w:snapToGrid/>
        <w:spacing w:before="120" w:after="180"/>
        <w:ind w:left="1134" w:hanging="1134"/>
        <w:jc w:val="left"/>
        <w:outlineLvl w:val="2"/>
        <w:rPr>
          <w:rFonts w:ascii="Arial" w:eastAsia="Times New Roman" w:hAnsi="Arial"/>
          <w:sz w:val="28"/>
          <w:szCs w:val="20"/>
          <w:lang w:val="en-GB" w:eastAsia="en-GB"/>
        </w:rPr>
      </w:pPr>
      <w:r w:rsidRPr="00251CE8">
        <w:rPr>
          <w:rFonts w:ascii="Arial" w:eastAsia="Times New Roman" w:hAnsi="Arial"/>
          <w:sz w:val="28"/>
          <w:szCs w:val="20"/>
          <w:lang w:val="en-GB" w:eastAsia="en-GB"/>
        </w:rPr>
        <w:t>16.4.1</w:t>
      </w:r>
      <w:r w:rsidRPr="00251CE8">
        <w:rPr>
          <w:rFonts w:ascii="Arial" w:eastAsia="Times New Roman" w:hAnsi="Arial"/>
          <w:sz w:val="28"/>
          <w:szCs w:val="20"/>
          <w:lang w:val="en-GB" w:eastAsia="en-GB"/>
        </w:rPr>
        <w:tab/>
        <w:t>UE procedure for receiving the narrowband physical downlink shared channel</w:t>
      </w:r>
    </w:p>
    <w:p w14:paraId="6AA6E9C3" w14:textId="77777777" w:rsidR="00251CE8" w:rsidRPr="00251CE8" w:rsidRDefault="00251CE8" w:rsidP="00251CE8">
      <w:pPr>
        <w:overflowPunct w:val="0"/>
        <w:snapToGrid/>
        <w:spacing w:after="180"/>
        <w:jc w:val="left"/>
        <w:rPr>
          <w:rFonts w:eastAsia="Times New Roman"/>
          <w:sz w:val="20"/>
          <w:szCs w:val="20"/>
          <w:lang w:val="en-GB" w:eastAsia="en-GB"/>
        </w:rPr>
      </w:pPr>
      <w:r w:rsidRPr="00251CE8">
        <w:rPr>
          <w:rFonts w:eastAsia="Times New Roman"/>
          <w:sz w:val="20"/>
          <w:szCs w:val="20"/>
          <w:lang w:val="en-GB" w:eastAsia="en-GB"/>
        </w:rPr>
        <w:t xml:space="preserve">A UE shall upon detection on a given serving cell of a NPDCCH with DCI format N1, N2 ending in subframe </w:t>
      </w:r>
      <w:r w:rsidRPr="00251CE8">
        <w:rPr>
          <w:rFonts w:eastAsia="Times New Roman"/>
          <w:i/>
          <w:sz w:val="20"/>
          <w:szCs w:val="20"/>
          <w:lang w:val="en-GB" w:eastAsia="en-GB"/>
        </w:rPr>
        <w:t>n</w:t>
      </w:r>
      <w:r w:rsidRPr="00251CE8">
        <w:rPr>
          <w:rFonts w:eastAsia="Times New Roman"/>
          <w:sz w:val="20"/>
          <w:szCs w:val="20"/>
          <w:lang w:val="en-GB" w:eastAsia="en-GB"/>
        </w:rPr>
        <w:t xml:space="preserve"> intended for the UE, decode, starting in </w:t>
      </w:r>
    </w:p>
    <w:p w14:paraId="2062DAAC" w14:textId="77777777" w:rsidR="00251CE8" w:rsidRPr="00251CE8" w:rsidRDefault="00251CE8" w:rsidP="00251CE8">
      <w:pPr>
        <w:overflowPunct w:val="0"/>
        <w:snapToGrid/>
        <w:spacing w:after="180"/>
        <w:ind w:left="568" w:hanging="284"/>
        <w:jc w:val="left"/>
        <w:rPr>
          <w:rFonts w:eastAsia="Times New Roman"/>
          <w:sz w:val="20"/>
          <w:szCs w:val="20"/>
          <w:lang w:val="fr-FR" w:eastAsia="fr-FR"/>
        </w:rPr>
      </w:pPr>
      <w:r w:rsidRPr="00251CE8">
        <w:rPr>
          <w:rFonts w:eastAsia="Times New Roman"/>
          <w:i/>
          <w:sz w:val="20"/>
          <w:szCs w:val="20"/>
          <w:lang w:val="fr-FR" w:eastAsia="fr-FR"/>
        </w:rPr>
        <w:t>-</w:t>
      </w:r>
      <w:r w:rsidRPr="00251CE8">
        <w:rPr>
          <w:rFonts w:eastAsia="Times New Roman"/>
          <w:i/>
          <w:sz w:val="20"/>
          <w:szCs w:val="20"/>
          <w:lang w:val="fr-FR" w:eastAsia="fr-FR"/>
        </w:rPr>
        <w:tab/>
        <w:t>n+5</w:t>
      </w:r>
      <w:r w:rsidRPr="00251CE8">
        <w:rPr>
          <w:rFonts w:eastAsia="Times New Roman"/>
          <w:sz w:val="20"/>
          <w:szCs w:val="20"/>
          <w:lang w:val="fr-FR" w:eastAsia="fr-FR"/>
        </w:rPr>
        <w:t xml:space="preserve"> DL subframe for FDD, </w:t>
      </w:r>
    </w:p>
    <w:p w14:paraId="0B6BC37E" w14:textId="77777777" w:rsidR="00251CE8" w:rsidRPr="00251CE8" w:rsidRDefault="00251CE8" w:rsidP="00251CE8">
      <w:pPr>
        <w:overflowPunct w:val="0"/>
        <w:snapToGrid/>
        <w:spacing w:after="180"/>
        <w:ind w:left="568" w:hanging="284"/>
        <w:jc w:val="left"/>
        <w:rPr>
          <w:rFonts w:eastAsia="Times New Roman"/>
          <w:sz w:val="20"/>
          <w:szCs w:val="20"/>
          <w:lang w:val="fr-FR" w:eastAsia="fr-FR"/>
        </w:rPr>
      </w:pPr>
      <w:r w:rsidRPr="00251CE8">
        <w:rPr>
          <w:rFonts w:eastAsia="Times New Roman"/>
          <w:i/>
          <w:sz w:val="20"/>
          <w:szCs w:val="20"/>
          <w:lang w:val="fr-FR" w:eastAsia="fr-FR"/>
        </w:rPr>
        <w:t>-</w:t>
      </w:r>
      <w:r w:rsidRPr="00251CE8">
        <w:rPr>
          <w:rFonts w:eastAsia="Times New Roman"/>
          <w:i/>
          <w:sz w:val="20"/>
          <w:szCs w:val="20"/>
          <w:lang w:val="fr-FR" w:eastAsia="fr-FR"/>
        </w:rPr>
        <w:tab/>
        <w:t>n+5</w:t>
      </w:r>
      <w:r w:rsidRPr="00251CE8">
        <w:rPr>
          <w:rFonts w:eastAsia="Times New Roman"/>
          <w:sz w:val="20"/>
          <w:szCs w:val="20"/>
          <w:lang w:val="fr-FR" w:eastAsia="fr-FR"/>
        </w:rPr>
        <w:t xml:space="preserve"> subframe</w:t>
      </w:r>
      <w:r w:rsidRPr="00251CE8">
        <w:rPr>
          <w:rFonts w:eastAsia="Times New Roman"/>
          <w:i/>
          <w:sz w:val="20"/>
          <w:szCs w:val="20"/>
          <w:lang w:val="fr-FR" w:eastAsia="fr-FR"/>
        </w:rPr>
        <w:t xml:space="preserve"> </w:t>
      </w:r>
      <w:r w:rsidRPr="00251CE8">
        <w:rPr>
          <w:rFonts w:eastAsia="Times New Roman"/>
          <w:sz w:val="20"/>
          <w:szCs w:val="20"/>
          <w:lang w:val="fr-FR" w:eastAsia="fr-FR"/>
        </w:rPr>
        <w:t xml:space="preserve">for TDD, </w:t>
      </w:r>
    </w:p>
    <w:p w14:paraId="4037656E" w14:textId="77777777" w:rsidR="00251CE8" w:rsidRPr="00251CE8" w:rsidRDefault="00251CE8" w:rsidP="00251CE8">
      <w:pPr>
        <w:overflowPunct w:val="0"/>
        <w:snapToGrid/>
        <w:spacing w:after="180"/>
        <w:jc w:val="left"/>
        <w:rPr>
          <w:sz w:val="20"/>
          <w:szCs w:val="20"/>
          <w:lang w:val="en-GB" w:eastAsia="zh-CN"/>
        </w:rPr>
      </w:pPr>
      <w:r w:rsidRPr="00251CE8">
        <w:rPr>
          <w:rFonts w:eastAsia="Times New Roman"/>
          <w:sz w:val="20"/>
          <w:szCs w:val="20"/>
          <w:lang w:val="en-GB" w:eastAsia="en-GB"/>
        </w:rPr>
        <w:t xml:space="preserve">the corresponding NPDSCH transmission </w:t>
      </w:r>
      <w:r w:rsidRPr="00251CE8">
        <w:rPr>
          <w:sz w:val="20"/>
          <w:szCs w:val="20"/>
          <w:lang w:val="en-GB" w:eastAsia="zh-CN"/>
        </w:rPr>
        <w:t xml:space="preserve">in </w:t>
      </w:r>
      <w:r w:rsidRPr="00251CE8">
        <w:rPr>
          <w:i/>
          <w:sz w:val="20"/>
          <w:szCs w:val="20"/>
          <w:lang w:val="en-GB" w:eastAsia="zh-CN"/>
        </w:rPr>
        <w:t>N</w:t>
      </w:r>
      <w:r w:rsidRPr="00251CE8">
        <w:rPr>
          <w:sz w:val="20"/>
          <w:szCs w:val="20"/>
          <w:lang w:val="en-GB" w:eastAsia="zh-CN"/>
        </w:rPr>
        <w:t xml:space="preserve"> consecutive NB-IoT DL subframe(s) </w:t>
      </w:r>
      <w:r w:rsidRPr="00251CE8">
        <w:rPr>
          <w:rFonts w:eastAsia="Times New Roman"/>
          <w:i/>
          <w:sz w:val="20"/>
          <w:szCs w:val="20"/>
          <w:lang w:val="en-GB" w:eastAsia="zh-CN"/>
        </w:rPr>
        <w:t>n</w:t>
      </w:r>
      <w:r w:rsidRPr="00251CE8">
        <w:rPr>
          <w:rFonts w:eastAsia="Times New Roman"/>
          <w:i/>
          <w:sz w:val="20"/>
          <w:szCs w:val="20"/>
          <w:vertAlign w:val="subscript"/>
          <w:lang w:val="en-GB" w:eastAsia="zh-CN"/>
        </w:rPr>
        <w:t>i</w:t>
      </w:r>
      <w:r w:rsidRPr="00251CE8">
        <w:rPr>
          <w:rFonts w:eastAsia="Times New Roman"/>
          <w:i/>
          <w:sz w:val="20"/>
          <w:szCs w:val="20"/>
          <w:lang w:val="en-GB" w:eastAsia="zh-CN"/>
        </w:rPr>
        <w:t xml:space="preserve"> </w:t>
      </w:r>
      <w:r w:rsidRPr="00251CE8">
        <w:rPr>
          <w:sz w:val="20"/>
          <w:szCs w:val="20"/>
          <w:lang w:val="en-GB" w:eastAsia="zh-CN"/>
        </w:rPr>
        <w:t xml:space="preserve">with </w:t>
      </w:r>
      <w:r w:rsidRPr="00251CE8">
        <w:rPr>
          <w:i/>
          <w:sz w:val="20"/>
          <w:szCs w:val="20"/>
          <w:lang w:val="en-GB" w:eastAsia="zh-CN"/>
        </w:rPr>
        <w:t xml:space="preserve">i = 0, 1, …, N-1 </w:t>
      </w:r>
      <w:r w:rsidRPr="00251CE8">
        <w:rPr>
          <w:rFonts w:eastAsia="Times New Roman"/>
          <w:sz w:val="20"/>
          <w:szCs w:val="20"/>
          <w:lang w:val="en-GB" w:eastAsia="en-GB"/>
        </w:rPr>
        <w:t xml:space="preserve">according to the NPDCCH information, </w:t>
      </w:r>
      <w:r w:rsidRPr="00251CE8">
        <w:rPr>
          <w:sz w:val="20"/>
          <w:szCs w:val="20"/>
          <w:lang w:val="en-GB" w:eastAsia="zh-CN"/>
        </w:rPr>
        <w:t>where</w:t>
      </w:r>
    </w:p>
    <w:p w14:paraId="283B10B1" w14:textId="77777777" w:rsidR="00251CE8" w:rsidRPr="00251CE8" w:rsidRDefault="00251CE8" w:rsidP="00251CE8">
      <w:pPr>
        <w:overflowPunct w:val="0"/>
        <w:snapToGrid/>
        <w:spacing w:after="180"/>
        <w:ind w:left="568" w:hanging="284"/>
        <w:jc w:val="left"/>
        <w:rPr>
          <w:sz w:val="20"/>
          <w:szCs w:val="20"/>
          <w:lang w:val="fr-FR" w:eastAsia="zh-CN"/>
        </w:rPr>
      </w:pPr>
      <w:r w:rsidRPr="00251CE8">
        <w:rPr>
          <w:sz w:val="20"/>
          <w:szCs w:val="20"/>
          <w:lang w:val="fr-FR" w:eastAsia="zh-CN"/>
        </w:rPr>
        <w:lastRenderedPageBreak/>
        <w:t>-</w:t>
      </w:r>
      <w:r w:rsidRPr="00251CE8">
        <w:rPr>
          <w:sz w:val="20"/>
          <w:szCs w:val="20"/>
          <w:lang w:val="fr-FR" w:eastAsia="zh-CN"/>
        </w:rPr>
        <w:tab/>
        <w:t xml:space="preserve">subframe </w:t>
      </w:r>
      <w:r w:rsidRPr="00251CE8">
        <w:rPr>
          <w:i/>
          <w:sz w:val="20"/>
          <w:szCs w:val="20"/>
          <w:lang w:val="fr-FR" w:eastAsia="zh-CN"/>
        </w:rPr>
        <w:t>n</w:t>
      </w:r>
      <w:r w:rsidRPr="00251CE8">
        <w:rPr>
          <w:sz w:val="20"/>
          <w:szCs w:val="20"/>
          <w:lang w:val="fr-FR" w:eastAsia="zh-CN"/>
        </w:rPr>
        <w:t xml:space="preserve"> is the last subframe in which the NPDCCH is transmitted and is determined from the starting subframe of NPDCCH transmission and the </w:t>
      </w:r>
      <w:r w:rsidRPr="00251CE8">
        <w:rPr>
          <w:rFonts w:eastAsia="Times New Roman"/>
          <w:sz w:val="20"/>
          <w:szCs w:val="20"/>
          <w:lang w:val="fr-FR" w:eastAsia="zh-CN"/>
        </w:rPr>
        <w:t>DCI subframe repetition number field in the corresponding DCI</w:t>
      </w:r>
      <w:r w:rsidRPr="00251CE8">
        <w:rPr>
          <w:sz w:val="20"/>
          <w:szCs w:val="20"/>
          <w:lang w:val="fr-FR" w:eastAsia="zh-CN"/>
        </w:rPr>
        <w:t>;</w:t>
      </w:r>
    </w:p>
    <w:p w14:paraId="7CFC2712" w14:textId="77777777" w:rsidR="00251CE8" w:rsidRPr="00251CE8" w:rsidRDefault="00251CE8" w:rsidP="00251CE8">
      <w:pPr>
        <w:overflowPunct w:val="0"/>
        <w:snapToGrid/>
        <w:spacing w:after="180"/>
        <w:ind w:left="568" w:hanging="284"/>
        <w:jc w:val="left"/>
        <w:rPr>
          <w:rFonts w:eastAsia="Times New Roman"/>
          <w:sz w:val="20"/>
          <w:szCs w:val="20"/>
          <w:lang w:val="fr-FR" w:eastAsia="en-GB"/>
        </w:rPr>
      </w:pPr>
      <w:r w:rsidRPr="00251CE8">
        <w:rPr>
          <w:sz w:val="20"/>
          <w:szCs w:val="20"/>
          <w:lang w:val="fr-FR" w:eastAsia="zh-CN"/>
        </w:rPr>
        <w:t>-</w:t>
      </w:r>
      <w:r w:rsidRPr="00251CE8">
        <w:rPr>
          <w:sz w:val="20"/>
          <w:szCs w:val="20"/>
          <w:lang w:val="fr-FR" w:eastAsia="zh-CN"/>
        </w:rPr>
        <w:tab/>
        <w:t xml:space="preserve">subframe(s) </w:t>
      </w:r>
      <w:r w:rsidRPr="00251CE8">
        <w:rPr>
          <w:rFonts w:eastAsia="Times New Roman"/>
          <w:i/>
          <w:sz w:val="20"/>
          <w:szCs w:val="20"/>
          <w:lang w:val="fr-FR" w:eastAsia="zh-CN"/>
        </w:rPr>
        <w:t>n</w:t>
      </w:r>
      <w:r w:rsidRPr="00251CE8">
        <w:rPr>
          <w:rFonts w:eastAsia="Times New Roman"/>
          <w:i/>
          <w:sz w:val="20"/>
          <w:szCs w:val="20"/>
          <w:vertAlign w:val="subscript"/>
          <w:lang w:val="fr-FR" w:eastAsia="zh-CN"/>
        </w:rPr>
        <w:t>i</w:t>
      </w:r>
      <w:r w:rsidRPr="00251CE8">
        <w:rPr>
          <w:i/>
          <w:sz w:val="20"/>
          <w:szCs w:val="20"/>
          <w:lang w:val="fr-FR" w:eastAsia="zh-CN"/>
        </w:rPr>
        <w:t xml:space="preserve"> </w:t>
      </w:r>
      <w:r w:rsidRPr="00251CE8">
        <w:rPr>
          <w:sz w:val="20"/>
          <w:szCs w:val="20"/>
          <w:lang w:val="fr-FR" w:eastAsia="zh-CN"/>
        </w:rPr>
        <w:t xml:space="preserve">with </w:t>
      </w:r>
      <w:r w:rsidRPr="00251CE8">
        <w:rPr>
          <w:i/>
          <w:sz w:val="20"/>
          <w:szCs w:val="20"/>
          <w:lang w:val="fr-FR" w:eastAsia="zh-CN"/>
        </w:rPr>
        <w:t>i=0,1,…,N-1</w:t>
      </w:r>
      <w:r w:rsidRPr="00251CE8">
        <w:rPr>
          <w:sz w:val="20"/>
          <w:szCs w:val="20"/>
          <w:lang w:val="fr-FR" w:eastAsia="zh-CN"/>
        </w:rPr>
        <w:t xml:space="preserve"> are </w:t>
      </w:r>
      <w:r w:rsidRPr="00251CE8">
        <w:rPr>
          <w:i/>
          <w:sz w:val="20"/>
          <w:szCs w:val="20"/>
          <w:lang w:val="fr-FR" w:eastAsia="zh-CN"/>
        </w:rPr>
        <w:t>N</w:t>
      </w:r>
      <w:r w:rsidRPr="00251CE8">
        <w:rPr>
          <w:sz w:val="20"/>
          <w:szCs w:val="20"/>
          <w:lang w:val="fr-FR" w:eastAsia="zh-CN"/>
        </w:rPr>
        <w:t xml:space="preserve"> consecutive NB-IoT DL subframe(s) excluding subframes used for SI messages </w:t>
      </w:r>
      <w:ins w:id="141" w:author="huawei" w:date="2021-04-06T21:30:00Z">
        <w:r w:rsidRPr="00251CE8">
          <w:rPr>
            <w:sz w:val="20"/>
            <w:szCs w:val="20"/>
            <w:lang w:val="fr-FR" w:eastAsia="zh-CN"/>
          </w:rPr>
          <w:t>or scheduling gap</w:t>
        </w:r>
      </w:ins>
      <w:ins w:id="142" w:author="huawei" w:date="2021-04-06T21:31:00Z">
        <w:r w:rsidRPr="00251CE8">
          <w:rPr>
            <w:sz w:val="20"/>
            <w:szCs w:val="20"/>
            <w:lang w:val="fr-FR" w:eastAsia="zh-CN"/>
          </w:rPr>
          <w:t xml:space="preserve"> (if any)</w:t>
        </w:r>
      </w:ins>
      <w:ins w:id="143" w:author="huawei" w:date="2021-04-06T21:30:00Z">
        <w:r w:rsidRPr="00251CE8">
          <w:rPr>
            <w:sz w:val="20"/>
            <w:szCs w:val="20"/>
            <w:lang w:val="fr-FR" w:eastAsia="zh-CN"/>
          </w:rPr>
          <w:t xml:space="preserve"> or processing gap</w:t>
        </w:r>
      </w:ins>
      <w:ins w:id="144" w:author="huawei" w:date="2021-04-06T21:31:00Z">
        <w:r w:rsidRPr="00251CE8">
          <w:rPr>
            <w:sz w:val="20"/>
            <w:szCs w:val="20"/>
            <w:lang w:val="fr-FR" w:eastAsia="zh-CN"/>
          </w:rPr>
          <w:t xml:space="preserve"> (if any) </w:t>
        </w:r>
      </w:ins>
      <w:r w:rsidRPr="00251CE8">
        <w:rPr>
          <w:sz w:val="20"/>
          <w:szCs w:val="20"/>
          <w:lang w:val="fr-FR" w:eastAsia="zh-CN"/>
        </w:rPr>
        <w:t xml:space="preserve">where, </w:t>
      </w:r>
      <w:r w:rsidRPr="00251CE8">
        <w:rPr>
          <w:rFonts w:eastAsia="Times New Roman"/>
          <w:i/>
          <w:sz w:val="20"/>
          <w:szCs w:val="20"/>
          <w:lang w:val="fr-FR" w:eastAsia="zh-CN"/>
        </w:rPr>
        <w:t>n</w:t>
      </w:r>
      <w:r w:rsidRPr="00251CE8">
        <w:rPr>
          <w:rFonts w:eastAsia="Times New Roman"/>
          <w:i/>
          <w:sz w:val="20"/>
          <w:szCs w:val="20"/>
          <w:vertAlign w:val="subscript"/>
          <w:lang w:val="fr-FR" w:eastAsia="zh-CN"/>
        </w:rPr>
        <w:t>0</w:t>
      </w:r>
      <w:r w:rsidRPr="00251CE8">
        <w:rPr>
          <w:rFonts w:eastAsia="Times New Roman"/>
          <w:i/>
          <w:sz w:val="20"/>
          <w:szCs w:val="20"/>
          <w:lang w:val="fr-FR" w:eastAsia="zh-CN"/>
        </w:rPr>
        <w:t>&lt;n</w:t>
      </w:r>
      <w:r w:rsidRPr="00251CE8">
        <w:rPr>
          <w:rFonts w:eastAsia="Times New Roman"/>
          <w:i/>
          <w:sz w:val="20"/>
          <w:szCs w:val="20"/>
          <w:vertAlign w:val="subscript"/>
          <w:lang w:val="fr-FR" w:eastAsia="zh-CN"/>
        </w:rPr>
        <w:t>1</w:t>
      </w:r>
      <w:r w:rsidRPr="00251CE8">
        <w:rPr>
          <w:rFonts w:eastAsia="Times New Roman"/>
          <w:i/>
          <w:sz w:val="20"/>
          <w:szCs w:val="20"/>
          <w:lang w:val="fr-FR" w:eastAsia="zh-CN"/>
        </w:rPr>
        <w:t>&lt;…,n</w:t>
      </w:r>
      <w:r w:rsidRPr="00251CE8">
        <w:rPr>
          <w:rFonts w:eastAsia="Times New Roman"/>
          <w:i/>
          <w:sz w:val="20"/>
          <w:szCs w:val="20"/>
          <w:vertAlign w:val="subscript"/>
          <w:lang w:val="fr-FR" w:eastAsia="zh-CN"/>
        </w:rPr>
        <w:t>N-1</w:t>
      </w:r>
      <w:r w:rsidRPr="00251CE8">
        <w:rPr>
          <w:rFonts w:eastAsia="Times New Roman"/>
          <w:sz w:val="20"/>
          <w:szCs w:val="20"/>
          <w:lang w:val="fr-FR" w:eastAsia="zh-CN"/>
        </w:rPr>
        <w:t xml:space="preserve"> ,</w:t>
      </w:r>
    </w:p>
    <w:p w14:paraId="7073D665" w14:textId="77777777" w:rsidR="00251CE8" w:rsidRPr="00251CE8" w:rsidRDefault="00251CE8" w:rsidP="00251CE8">
      <w:pPr>
        <w:overflowPunct w:val="0"/>
        <w:snapToGrid/>
        <w:spacing w:after="180"/>
        <w:ind w:left="568" w:hanging="284"/>
        <w:jc w:val="left"/>
        <w:rPr>
          <w:rFonts w:eastAsia="Times New Roman"/>
          <w:sz w:val="20"/>
          <w:szCs w:val="20"/>
          <w:lang w:val="fr-FR" w:eastAsia="fr-FR"/>
        </w:rPr>
      </w:pPr>
      <w:r w:rsidRPr="00251CE8">
        <w:rPr>
          <w:rFonts w:eastAsia="Times New Roman"/>
          <w:sz w:val="20"/>
          <w:szCs w:val="20"/>
          <w:lang w:val="fr-FR" w:eastAsia="fr-FR"/>
        </w:rPr>
        <w:t>-</w:t>
      </w:r>
      <w:r w:rsidRPr="00251CE8">
        <w:rPr>
          <w:rFonts w:eastAsia="Times New Roman"/>
          <w:sz w:val="20"/>
          <w:szCs w:val="20"/>
          <w:lang w:val="fr-FR" w:eastAsia="fr-FR"/>
        </w:rPr>
        <w:tab/>
      </w:r>
      <w:r w:rsidRPr="00251CE8">
        <w:rPr>
          <w:rFonts w:eastAsia="Times New Roman"/>
          <w:position w:val="-14"/>
          <w:sz w:val="20"/>
          <w:szCs w:val="20"/>
          <w:lang w:val="en-GB" w:eastAsia="en-GB"/>
        </w:rPr>
        <w:object w:dxaOrig="1515" w:dyaOrig="405" w14:anchorId="61D4794F">
          <v:shape id="_x0000_i1067" type="#_x0000_t75" style="width:76.05pt;height:20.15pt" o:ole="">
            <v:imagedata r:id="rId36" o:title=""/>
          </v:shape>
          <o:OLEObject Type="Embed" ProgID="Equation.DSMT4" ShapeID="_x0000_i1067" DrawAspect="Content" ObjectID="_1679768120" r:id="rId90"/>
        </w:object>
      </w:r>
      <w:r w:rsidRPr="00251CE8">
        <w:rPr>
          <w:sz w:val="20"/>
          <w:szCs w:val="20"/>
          <w:lang w:val="fr-FR" w:eastAsia="zh-CN"/>
        </w:rPr>
        <w:t xml:space="preserve">, where the value of </w:t>
      </w:r>
      <w:r w:rsidRPr="00251CE8">
        <w:rPr>
          <w:rFonts w:eastAsia="Times New Roman"/>
          <w:position w:val="-14"/>
          <w:sz w:val="20"/>
          <w:szCs w:val="20"/>
          <w:lang w:val="en-GB" w:eastAsia="en-GB"/>
        </w:rPr>
        <w:object w:dxaOrig="435" w:dyaOrig="435" w14:anchorId="2F3EBB7E">
          <v:shape id="_x0000_i1068" type="#_x0000_t75" style="width:21.9pt;height:21.9pt" o:ole="">
            <v:imagedata r:id="rId38" o:title=""/>
          </v:shape>
          <o:OLEObject Type="Embed" ProgID="Equation.3" ShapeID="_x0000_i1068" DrawAspect="Content" ObjectID="_1679768121" r:id="rId91"/>
        </w:object>
      </w:r>
      <w:r w:rsidRPr="00251CE8">
        <w:rPr>
          <w:rFonts w:eastAsia="Times New Roman"/>
          <w:sz w:val="20"/>
          <w:szCs w:val="20"/>
          <w:lang w:val="fr-FR" w:eastAsia="fr-FR"/>
        </w:rPr>
        <w:t xml:space="preserve"> </w:t>
      </w:r>
      <w:r w:rsidRPr="00251CE8">
        <w:rPr>
          <w:sz w:val="20"/>
          <w:szCs w:val="20"/>
          <w:lang w:val="fr-FR" w:eastAsia="zh-CN"/>
        </w:rPr>
        <w:t xml:space="preserve">is determined by the </w:t>
      </w:r>
      <w:r w:rsidRPr="00251CE8">
        <w:rPr>
          <w:rFonts w:eastAsia="Times New Roman"/>
          <w:sz w:val="20"/>
          <w:szCs w:val="20"/>
          <w:lang w:val="fr-FR" w:eastAsia="zh-CN"/>
        </w:rPr>
        <w:t>repetition number</w:t>
      </w:r>
      <w:r w:rsidRPr="00251CE8">
        <w:rPr>
          <w:sz w:val="20"/>
          <w:szCs w:val="20"/>
          <w:lang w:val="fr-FR" w:eastAsia="zh-CN"/>
        </w:rPr>
        <w:t xml:space="preserve"> field in the corresponding DCI (see Clause 16.4.1.3), the value of </w:t>
      </w:r>
      <w:r w:rsidRPr="00251CE8">
        <w:rPr>
          <w:rFonts w:eastAsia="Times New Roman"/>
          <w:position w:val="-10"/>
          <w:sz w:val="20"/>
          <w:szCs w:val="20"/>
          <w:lang w:val="en-GB" w:eastAsia="en-GB"/>
        </w:rPr>
        <w:object w:dxaOrig="435" w:dyaOrig="285" w14:anchorId="14ABAAEA">
          <v:shape id="_x0000_i1069" type="#_x0000_t75" style="width:21.9pt;height:14.4pt" o:ole="">
            <v:imagedata r:id="rId40" o:title=""/>
          </v:shape>
          <o:OLEObject Type="Embed" ProgID="Equation.3" ShapeID="_x0000_i1069" DrawAspect="Content" ObjectID="_1679768122" r:id="rId92"/>
        </w:object>
      </w:r>
      <w:r w:rsidRPr="00251CE8">
        <w:rPr>
          <w:sz w:val="20"/>
          <w:szCs w:val="20"/>
          <w:lang w:val="fr-FR" w:eastAsia="zh-CN"/>
        </w:rPr>
        <w:t xml:space="preserve">is determined by the </w:t>
      </w:r>
      <w:r w:rsidRPr="00251CE8">
        <w:rPr>
          <w:rFonts w:eastAsia="Times New Roman"/>
          <w:sz w:val="20"/>
          <w:szCs w:val="20"/>
          <w:lang w:val="fr-FR" w:eastAsia="zh-CN"/>
        </w:rPr>
        <w:t>resource assignment</w:t>
      </w:r>
      <w:r w:rsidRPr="00251CE8">
        <w:rPr>
          <w:sz w:val="20"/>
          <w:szCs w:val="20"/>
          <w:lang w:val="fr-FR" w:eastAsia="zh-CN"/>
        </w:rPr>
        <w:t xml:space="preserve"> field in the corresponding DCI (see Clause 16.4.1.3), and the value of </w:t>
      </w:r>
      <w:r w:rsidRPr="00251CE8">
        <w:rPr>
          <w:rFonts w:eastAsia="Times New Roman"/>
          <w:position w:val="-10"/>
          <w:sz w:val="20"/>
          <w:szCs w:val="20"/>
          <w:lang w:val="en-GB" w:eastAsia="en-GB"/>
        </w:rPr>
        <w:object w:dxaOrig="450" w:dyaOrig="300" w14:anchorId="18C89A31">
          <v:shape id="_x0000_i1070" type="#_x0000_t75" style="width:22.45pt;height:15pt" o:ole="">
            <v:imagedata r:id="rId42" o:title=""/>
          </v:shape>
          <o:OLEObject Type="Embed" ProgID="Equation.DSMT4" ShapeID="_x0000_i1070" DrawAspect="Content" ObjectID="_1679768123" r:id="rId93"/>
        </w:object>
      </w:r>
      <w:r w:rsidRPr="00251CE8">
        <w:rPr>
          <w:sz w:val="20"/>
          <w:szCs w:val="20"/>
          <w:lang w:val="fr-FR" w:eastAsia="zh-CN"/>
        </w:rPr>
        <w:t xml:space="preserve">is determined by the </w:t>
      </w:r>
      <w:r w:rsidRPr="00251CE8">
        <w:rPr>
          <w:rFonts w:eastAsia="Times New Roman"/>
          <w:sz w:val="20"/>
          <w:szCs w:val="20"/>
          <w:lang w:val="fr-FR" w:eastAsia="zh-CN"/>
        </w:rPr>
        <w:t>Number of scheduled TB for Unicast</w:t>
      </w:r>
      <w:r w:rsidRPr="00251CE8">
        <w:rPr>
          <w:sz w:val="20"/>
          <w:szCs w:val="20"/>
          <w:lang w:val="fr-FR" w:eastAsia="zh-CN"/>
        </w:rPr>
        <w:t xml:space="preserve"> field, if present, in the corresponding DCI, </w:t>
      </w:r>
      <w:r w:rsidRPr="00251CE8">
        <w:rPr>
          <w:rFonts w:eastAsia="Times New Roman"/>
          <w:position w:val="-10"/>
          <w:sz w:val="20"/>
          <w:szCs w:val="20"/>
          <w:lang w:val="en-GB" w:eastAsia="en-GB"/>
        </w:rPr>
        <w:object w:dxaOrig="765" w:dyaOrig="300" w14:anchorId="62D012B4">
          <v:shape id="_x0000_i1071" type="#_x0000_t75" style="width:38pt;height:15pt" o:ole="">
            <v:imagedata r:id="rId44" o:title=""/>
          </v:shape>
          <o:OLEObject Type="Embed" ProgID="Equation.DSMT4" ShapeID="_x0000_i1071" DrawAspect="Content" ObjectID="_1679768124" r:id="rId94"/>
        </w:object>
      </w:r>
      <w:r w:rsidRPr="00251CE8">
        <w:rPr>
          <w:sz w:val="20"/>
          <w:szCs w:val="20"/>
          <w:lang w:val="fr-FR" w:eastAsia="zh-CN"/>
        </w:rPr>
        <w:t xml:space="preserve"> otherwise</w:t>
      </w:r>
      <w:r w:rsidRPr="00251CE8">
        <w:rPr>
          <w:rFonts w:eastAsia="Times New Roman"/>
          <w:sz w:val="20"/>
          <w:szCs w:val="20"/>
          <w:lang w:val="fr-FR" w:eastAsia="fr-FR"/>
        </w:rPr>
        <w:t>,</w:t>
      </w:r>
    </w:p>
    <w:p w14:paraId="26F4E072" w14:textId="77777777" w:rsidR="00251CE8" w:rsidRPr="00251CE8" w:rsidRDefault="00251CE8" w:rsidP="00251CE8">
      <w:pPr>
        <w:overflowPunct w:val="0"/>
        <w:snapToGrid/>
        <w:spacing w:after="180"/>
        <w:ind w:left="568" w:hanging="284"/>
        <w:jc w:val="left"/>
        <w:rPr>
          <w:rFonts w:eastAsia="Times New Roman"/>
          <w:sz w:val="20"/>
          <w:szCs w:val="20"/>
          <w:lang w:val="fr-FR" w:eastAsia="fr-FR"/>
        </w:rPr>
      </w:pPr>
      <w:r w:rsidRPr="00251CE8">
        <w:rPr>
          <w:sz w:val="20"/>
          <w:szCs w:val="20"/>
          <w:lang w:val="fr-FR" w:eastAsia="zh-CN"/>
        </w:rPr>
        <w:t>-</w:t>
      </w:r>
      <w:r w:rsidRPr="00251CE8">
        <w:rPr>
          <w:sz w:val="20"/>
          <w:szCs w:val="20"/>
          <w:lang w:val="fr-FR" w:eastAsia="zh-CN"/>
        </w:rPr>
        <w:tab/>
      </w:r>
      <w:r w:rsidRPr="00251CE8">
        <w:rPr>
          <w:rFonts w:eastAsia="Times New Roman"/>
          <w:i/>
          <w:sz w:val="20"/>
          <w:szCs w:val="20"/>
          <w:lang w:val="fr-FR" w:eastAsia="zh-CN"/>
        </w:rPr>
        <w:t>k</w:t>
      </w:r>
      <w:r w:rsidRPr="00251CE8">
        <w:rPr>
          <w:rFonts w:eastAsia="Times New Roman"/>
          <w:i/>
          <w:sz w:val="20"/>
          <w:szCs w:val="20"/>
          <w:vertAlign w:val="subscript"/>
          <w:lang w:val="fr-FR" w:eastAsia="zh-CN"/>
        </w:rPr>
        <w:t>0</w:t>
      </w:r>
      <w:r w:rsidRPr="00251CE8">
        <w:rPr>
          <w:rFonts w:eastAsia="Times New Roman"/>
          <w:sz w:val="20"/>
          <w:szCs w:val="20"/>
          <w:lang w:val="fr-FR" w:eastAsia="zh-CN"/>
        </w:rPr>
        <w:t xml:space="preserve"> is the number of NB-IoT DL subframe(s) starting in DL subframe </w:t>
      </w:r>
      <w:r w:rsidRPr="00251CE8">
        <w:rPr>
          <w:rFonts w:eastAsia="Times New Roman"/>
          <w:i/>
          <w:sz w:val="20"/>
          <w:szCs w:val="20"/>
          <w:lang w:val="fr-FR" w:eastAsia="zh-CN"/>
        </w:rPr>
        <w:t>n</w:t>
      </w:r>
      <w:r w:rsidRPr="00251CE8">
        <w:rPr>
          <w:rFonts w:eastAsia="Times New Roman"/>
          <w:sz w:val="20"/>
          <w:szCs w:val="20"/>
          <w:lang w:val="fr-FR" w:eastAsia="zh-CN"/>
        </w:rPr>
        <w:t xml:space="preserve">+5 for FDD or subframe </w:t>
      </w:r>
      <w:r w:rsidRPr="00251CE8">
        <w:rPr>
          <w:rFonts w:eastAsia="Times New Roman"/>
          <w:i/>
          <w:sz w:val="20"/>
          <w:szCs w:val="20"/>
          <w:lang w:val="fr-FR" w:eastAsia="zh-CN"/>
        </w:rPr>
        <w:t>n</w:t>
      </w:r>
      <w:r w:rsidRPr="00251CE8">
        <w:rPr>
          <w:rFonts w:eastAsia="Times New Roman"/>
          <w:sz w:val="20"/>
          <w:szCs w:val="20"/>
          <w:lang w:val="fr-FR" w:eastAsia="zh-CN"/>
        </w:rPr>
        <w:t xml:space="preserve">+5 for TDD, until DL subframe </w:t>
      </w:r>
      <w:r w:rsidRPr="00251CE8">
        <w:rPr>
          <w:rFonts w:eastAsia="Times New Roman"/>
          <w:i/>
          <w:sz w:val="20"/>
          <w:szCs w:val="20"/>
          <w:lang w:val="fr-FR" w:eastAsia="zh-CN"/>
        </w:rPr>
        <w:t>n</w:t>
      </w:r>
      <w:r w:rsidRPr="00251CE8">
        <w:rPr>
          <w:rFonts w:eastAsia="Times New Roman"/>
          <w:i/>
          <w:sz w:val="20"/>
          <w:szCs w:val="20"/>
          <w:vertAlign w:val="subscript"/>
          <w:lang w:val="fr-FR" w:eastAsia="zh-CN"/>
        </w:rPr>
        <w:t>0</w:t>
      </w:r>
      <w:r w:rsidRPr="00251CE8">
        <w:rPr>
          <w:rFonts w:eastAsia="Times New Roman"/>
          <w:sz w:val="20"/>
          <w:szCs w:val="20"/>
          <w:lang w:val="fr-FR" w:eastAsia="zh-CN"/>
        </w:rPr>
        <w:t>,</w:t>
      </w:r>
      <w:r w:rsidRPr="00251CE8">
        <w:rPr>
          <w:sz w:val="20"/>
          <w:szCs w:val="20"/>
          <w:lang w:val="fr-FR" w:eastAsia="zh-CN"/>
        </w:rPr>
        <w:t xml:space="preserve"> where </w:t>
      </w:r>
      <w:r w:rsidRPr="00251CE8">
        <w:rPr>
          <w:i/>
          <w:sz w:val="20"/>
          <w:szCs w:val="20"/>
          <w:lang w:val="fr-FR" w:eastAsia="zh-CN"/>
        </w:rPr>
        <w:t>k</w:t>
      </w:r>
      <w:r w:rsidRPr="00251CE8">
        <w:rPr>
          <w:i/>
          <w:sz w:val="20"/>
          <w:szCs w:val="20"/>
          <w:vertAlign w:val="subscript"/>
          <w:lang w:val="fr-FR" w:eastAsia="zh-CN"/>
        </w:rPr>
        <w:t>0</w:t>
      </w:r>
      <w:r w:rsidRPr="00251CE8">
        <w:rPr>
          <w:sz w:val="20"/>
          <w:szCs w:val="20"/>
          <w:lang w:val="fr-FR" w:eastAsia="zh-CN"/>
        </w:rPr>
        <w:t xml:space="preserve"> is determined by the </w:t>
      </w:r>
      <w:r w:rsidRPr="00251CE8">
        <w:rPr>
          <w:rFonts w:eastAsia="Times New Roman"/>
          <w:sz w:val="20"/>
          <w:szCs w:val="20"/>
          <w:lang w:val="fr-FR" w:eastAsia="zh-CN"/>
        </w:rPr>
        <w:t>scheduling delay</w:t>
      </w:r>
      <w:r w:rsidRPr="00251CE8">
        <w:rPr>
          <w:sz w:val="20"/>
          <w:szCs w:val="20"/>
          <w:lang w:val="fr-FR" w:eastAsia="zh-CN"/>
        </w:rPr>
        <w:t xml:space="preserve"> field (</w:t>
      </w:r>
      <w:r w:rsidRPr="00251CE8">
        <w:rPr>
          <w:rFonts w:eastAsia="Times New Roman"/>
          <w:position w:val="-14"/>
          <w:sz w:val="20"/>
          <w:szCs w:val="20"/>
          <w:lang w:val="en-GB" w:eastAsia="en-GB"/>
        </w:rPr>
        <w:object w:dxaOrig="555" w:dyaOrig="435" w14:anchorId="636A797A">
          <v:shape id="_x0000_i1072" type="#_x0000_t75" style="width:27.65pt;height:21.9pt" o:ole="">
            <v:imagedata r:id="rId46" o:title=""/>
          </v:shape>
          <o:OLEObject Type="Embed" ProgID="Equation.3" ShapeID="_x0000_i1072" DrawAspect="Content" ObjectID="_1679768125" r:id="rId95"/>
        </w:object>
      </w:r>
      <w:r w:rsidRPr="00251CE8">
        <w:rPr>
          <w:sz w:val="20"/>
          <w:szCs w:val="20"/>
          <w:lang w:val="fr-FR" w:eastAsia="zh-CN"/>
        </w:rPr>
        <w:t xml:space="preserve">) for DCI format N1, and </w:t>
      </w:r>
      <w:r w:rsidRPr="00251CE8">
        <w:rPr>
          <w:rFonts w:eastAsia="Times New Roman"/>
          <w:i/>
          <w:sz w:val="20"/>
          <w:szCs w:val="20"/>
          <w:lang w:val="fr-FR" w:eastAsia="zh-CN"/>
        </w:rPr>
        <w:t>k</w:t>
      </w:r>
      <w:r w:rsidRPr="00251CE8">
        <w:rPr>
          <w:rFonts w:eastAsia="Times New Roman"/>
          <w:i/>
          <w:sz w:val="20"/>
          <w:szCs w:val="20"/>
          <w:vertAlign w:val="subscript"/>
          <w:lang w:val="fr-FR" w:eastAsia="zh-CN"/>
        </w:rPr>
        <w:t>0</w:t>
      </w:r>
      <w:r w:rsidRPr="00251CE8">
        <w:rPr>
          <w:rFonts w:eastAsia="Times New Roman"/>
          <w:sz w:val="20"/>
          <w:szCs w:val="20"/>
          <w:lang w:val="fr-FR" w:eastAsia="zh-CN"/>
        </w:rPr>
        <w:t xml:space="preserve"> = 0</w:t>
      </w:r>
      <w:r w:rsidRPr="00251CE8">
        <w:rPr>
          <w:sz w:val="20"/>
          <w:szCs w:val="20"/>
          <w:lang w:val="fr-FR" w:eastAsia="zh-CN"/>
        </w:rPr>
        <w:t xml:space="preserve"> for DCI format N2</w:t>
      </w:r>
      <w:r w:rsidRPr="00251CE8">
        <w:rPr>
          <w:rFonts w:eastAsia="Times New Roman"/>
          <w:sz w:val="20"/>
          <w:szCs w:val="20"/>
          <w:lang w:val="fr-FR" w:eastAsia="fr-FR"/>
        </w:rPr>
        <w:t xml:space="preserve">. For DCI CRC scrambled by G-RNTI, </w:t>
      </w:r>
      <w:r w:rsidRPr="00251CE8">
        <w:rPr>
          <w:i/>
          <w:sz w:val="20"/>
          <w:szCs w:val="20"/>
          <w:lang w:val="fr-FR" w:eastAsia="zh-CN"/>
        </w:rPr>
        <w:t>k</w:t>
      </w:r>
      <w:r w:rsidRPr="00251CE8">
        <w:rPr>
          <w:i/>
          <w:sz w:val="20"/>
          <w:szCs w:val="20"/>
          <w:vertAlign w:val="subscript"/>
          <w:lang w:val="fr-FR" w:eastAsia="zh-CN"/>
        </w:rPr>
        <w:t>0</w:t>
      </w:r>
      <w:r w:rsidRPr="00251CE8">
        <w:rPr>
          <w:sz w:val="20"/>
          <w:szCs w:val="20"/>
          <w:lang w:val="fr-FR" w:eastAsia="zh-CN"/>
        </w:rPr>
        <w:t xml:space="preserve"> is determined by the </w:t>
      </w:r>
      <w:r w:rsidRPr="00251CE8">
        <w:rPr>
          <w:rFonts w:eastAsia="Times New Roman"/>
          <w:sz w:val="20"/>
          <w:szCs w:val="20"/>
          <w:lang w:val="fr-FR" w:eastAsia="zh-CN"/>
        </w:rPr>
        <w:t>scheduling delay</w:t>
      </w:r>
      <w:r w:rsidRPr="00251CE8">
        <w:rPr>
          <w:sz w:val="20"/>
          <w:szCs w:val="20"/>
          <w:lang w:val="fr-FR" w:eastAsia="zh-CN"/>
        </w:rPr>
        <w:t xml:space="preserve"> field (</w:t>
      </w:r>
      <w:r w:rsidRPr="00251CE8">
        <w:rPr>
          <w:rFonts w:eastAsia="Times New Roman"/>
          <w:position w:val="-14"/>
          <w:sz w:val="20"/>
          <w:szCs w:val="20"/>
          <w:lang w:val="en-GB" w:eastAsia="en-GB"/>
        </w:rPr>
        <w:object w:dxaOrig="555" w:dyaOrig="435" w14:anchorId="06C3215A">
          <v:shape id="_x0000_i1073" type="#_x0000_t75" style="width:27.65pt;height:21.9pt" o:ole="">
            <v:imagedata r:id="rId46" o:title=""/>
          </v:shape>
          <o:OLEObject Type="Embed" ProgID="Equation.3" ShapeID="_x0000_i1073" DrawAspect="Content" ObjectID="_1679768126" r:id="rId96"/>
        </w:object>
      </w:r>
      <w:r w:rsidRPr="00251CE8">
        <w:rPr>
          <w:sz w:val="20"/>
          <w:szCs w:val="20"/>
          <w:lang w:val="fr-FR" w:eastAsia="zh-CN"/>
        </w:rPr>
        <w:t xml:space="preserve">) according to Table 16.4.1-1a, otherwise </w:t>
      </w:r>
      <w:r w:rsidRPr="00251CE8">
        <w:rPr>
          <w:i/>
          <w:sz w:val="20"/>
          <w:szCs w:val="20"/>
          <w:lang w:val="fr-FR" w:eastAsia="zh-CN"/>
        </w:rPr>
        <w:t>k</w:t>
      </w:r>
      <w:r w:rsidRPr="00251CE8">
        <w:rPr>
          <w:i/>
          <w:sz w:val="20"/>
          <w:szCs w:val="20"/>
          <w:vertAlign w:val="subscript"/>
          <w:lang w:val="fr-FR" w:eastAsia="zh-CN"/>
        </w:rPr>
        <w:t>0</w:t>
      </w:r>
      <w:r w:rsidRPr="00251CE8">
        <w:rPr>
          <w:sz w:val="20"/>
          <w:szCs w:val="20"/>
          <w:lang w:val="fr-FR" w:eastAsia="zh-CN"/>
        </w:rPr>
        <w:t xml:space="preserve"> is determined by the </w:t>
      </w:r>
      <w:r w:rsidRPr="00251CE8">
        <w:rPr>
          <w:rFonts w:eastAsia="Times New Roman"/>
          <w:sz w:val="20"/>
          <w:szCs w:val="20"/>
          <w:lang w:val="fr-FR" w:eastAsia="zh-CN"/>
        </w:rPr>
        <w:t>scheduling delay</w:t>
      </w:r>
      <w:r w:rsidRPr="00251CE8">
        <w:rPr>
          <w:sz w:val="20"/>
          <w:szCs w:val="20"/>
          <w:lang w:val="fr-FR" w:eastAsia="zh-CN"/>
        </w:rPr>
        <w:t xml:space="preserve"> field (</w:t>
      </w:r>
      <w:r w:rsidRPr="00251CE8">
        <w:rPr>
          <w:rFonts w:eastAsia="Times New Roman"/>
          <w:position w:val="-14"/>
          <w:sz w:val="20"/>
          <w:szCs w:val="20"/>
          <w:lang w:val="en-GB" w:eastAsia="en-GB"/>
        </w:rPr>
        <w:object w:dxaOrig="555" w:dyaOrig="435" w14:anchorId="06E33FFB">
          <v:shape id="_x0000_i1074" type="#_x0000_t75" style="width:27.65pt;height:21.9pt" o:ole="">
            <v:imagedata r:id="rId46" o:title=""/>
          </v:shape>
          <o:OLEObject Type="Embed" ProgID="Equation.3" ShapeID="_x0000_i1074" DrawAspect="Content" ObjectID="_1679768127" r:id="rId97"/>
        </w:object>
      </w:r>
      <w:r w:rsidRPr="00251CE8">
        <w:rPr>
          <w:sz w:val="20"/>
          <w:szCs w:val="20"/>
          <w:lang w:val="fr-FR" w:eastAsia="zh-CN"/>
        </w:rPr>
        <w:t xml:space="preserve">) according to Table 16.4.1-1. </w:t>
      </w:r>
      <w:r w:rsidRPr="00251CE8">
        <w:rPr>
          <w:rFonts w:eastAsia="Times New Roman"/>
          <w:sz w:val="20"/>
          <w:szCs w:val="20"/>
          <w:lang w:val="fr-FR" w:eastAsia="fr-FR"/>
        </w:rPr>
        <w:t xml:space="preserve">The value of </w:t>
      </w:r>
      <w:r w:rsidRPr="00251CE8">
        <w:rPr>
          <w:rFonts w:eastAsia="Times New Roman"/>
          <w:position w:val="-10"/>
          <w:sz w:val="20"/>
          <w:szCs w:val="20"/>
          <w:lang w:val="en-GB" w:eastAsia="en-GB"/>
        </w:rPr>
        <w:object w:dxaOrig="435" w:dyaOrig="285" w14:anchorId="571A4232">
          <v:shape id="_x0000_i1075" type="#_x0000_t75" style="width:21.9pt;height:14.4pt" o:ole="">
            <v:imagedata r:id="rId50" o:title=""/>
          </v:shape>
          <o:OLEObject Type="Embed" ProgID="Equation.3" ShapeID="_x0000_i1075" DrawAspect="Content" ObjectID="_1679768128" r:id="rId98"/>
        </w:object>
      </w:r>
      <w:r w:rsidRPr="00251CE8">
        <w:rPr>
          <w:rFonts w:eastAsia="Times New Roman"/>
          <w:sz w:val="20"/>
          <w:szCs w:val="20"/>
          <w:lang w:val="fr-FR" w:eastAsia="fr-FR"/>
        </w:rPr>
        <w:t>is according to Clause 16.6 for the corresponding DCI format N1,</w:t>
      </w:r>
    </w:p>
    <w:p w14:paraId="1B5343B7" w14:textId="77777777" w:rsidR="00251CE8" w:rsidRPr="00251CE8" w:rsidRDefault="00251CE8" w:rsidP="00251CE8">
      <w:pPr>
        <w:overflowPunct w:val="0"/>
        <w:snapToGrid/>
        <w:spacing w:after="180"/>
        <w:ind w:left="568" w:hanging="284"/>
        <w:jc w:val="left"/>
        <w:rPr>
          <w:rFonts w:eastAsia="Times New Roman"/>
          <w:sz w:val="20"/>
          <w:szCs w:val="20"/>
          <w:lang w:val="fr-FR" w:eastAsia="fr-FR"/>
        </w:rPr>
      </w:pPr>
      <w:r w:rsidRPr="00251CE8">
        <w:rPr>
          <w:rFonts w:eastAsia="Times New Roman"/>
          <w:sz w:val="20"/>
          <w:szCs w:val="20"/>
          <w:lang w:val="fr-FR" w:eastAsia="fr-FR"/>
        </w:rPr>
        <w:t>-</w:t>
      </w:r>
      <w:r w:rsidRPr="00251CE8">
        <w:rPr>
          <w:rFonts w:eastAsia="Times New Roman"/>
          <w:sz w:val="20"/>
          <w:szCs w:val="20"/>
          <w:lang w:val="fr-FR" w:eastAsia="fr-FR"/>
        </w:rPr>
        <w:tab/>
        <w:t xml:space="preserve">for </w:t>
      </w:r>
      <w:r w:rsidRPr="00251CE8">
        <w:rPr>
          <w:rFonts w:eastAsia="Times New Roman"/>
          <w:position w:val="-10"/>
          <w:sz w:val="20"/>
          <w:szCs w:val="20"/>
          <w:lang w:val="en-GB" w:eastAsia="en-GB"/>
        </w:rPr>
        <w:object w:dxaOrig="705" w:dyaOrig="390" w14:anchorId="256A52FB">
          <v:shape id="_x0000_i1076" type="#_x0000_t75" style="width:35.15pt;height:19.6pt" o:ole="">
            <v:imagedata r:id="rId52" o:title=""/>
          </v:shape>
          <o:OLEObject Type="Embed" ProgID="Equation.DSMT4" ShapeID="_x0000_i1076" DrawAspect="Content" ObjectID="_1679768129" r:id="rId99"/>
        </w:object>
      </w:r>
      <w:r w:rsidRPr="00251CE8">
        <w:rPr>
          <w:rFonts w:eastAsia="Times New Roman"/>
          <w:sz w:val="20"/>
          <w:szCs w:val="20"/>
          <w:lang w:val="fr-FR" w:eastAsia="fr-FR"/>
        </w:rPr>
        <w:t xml:space="preserve">, </w:t>
      </w:r>
    </w:p>
    <w:p w14:paraId="64599633" w14:textId="77777777" w:rsidR="00251CE8" w:rsidRPr="00251CE8" w:rsidRDefault="00251CE8" w:rsidP="00251CE8">
      <w:pPr>
        <w:overflowPunct w:val="0"/>
        <w:snapToGrid/>
        <w:spacing w:after="180"/>
        <w:ind w:left="851" w:hanging="284"/>
        <w:jc w:val="left"/>
        <w:rPr>
          <w:rFonts w:eastAsia="DengXian"/>
          <w:sz w:val="20"/>
          <w:szCs w:val="20"/>
          <w:lang w:val="fr-FR" w:eastAsia="zh-CN"/>
        </w:rPr>
      </w:pPr>
      <w:r w:rsidRPr="00251CE8">
        <w:rPr>
          <w:rFonts w:eastAsia="Times New Roman"/>
          <w:sz w:val="20"/>
          <w:szCs w:val="20"/>
          <w:lang w:val="fr-FR" w:eastAsia="fr-FR"/>
        </w:rPr>
        <w:t>-</w:t>
      </w:r>
      <w:r w:rsidRPr="00251CE8">
        <w:rPr>
          <w:rFonts w:eastAsia="Times New Roman"/>
          <w:sz w:val="20"/>
          <w:szCs w:val="20"/>
          <w:lang w:val="fr-FR" w:eastAsia="fr-FR"/>
        </w:rPr>
        <w:tab/>
        <w:t xml:space="preserve">if the UE is configured with higher layer parameter </w:t>
      </w:r>
      <w:r w:rsidRPr="00251CE8">
        <w:rPr>
          <w:rFonts w:eastAsia="Times New Roman"/>
          <w:i/>
          <w:sz w:val="20"/>
          <w:szCs w:val="20"/>
          <w:lang w:val="fr-FR" w:eastAsia="fr-FR"/>
        </w:rPr>
        <w:t xml:space="preserve">multiTB-Config </w:t>
      </w:r>
      <w:r w:rsidRPr="00251CE8">
        <w:rPr>
          <w:rFonts w:eastAsia="Times New Roman"/>
          <w:iCs/>
          <w:sz w:val="20"/>
          <w:szCs w:val="20"/>
          <w:lang w:val="fr-FR" w:eastAsia="fr-FR"/>
        </w:rPr>
        <w:t xml:space="preserve">in </w:t>
      </w:r>
      <w:r w:rsidRPr="00251CE8">
        <w:rPr>
          <w:rFonts w:eastAsia="DengXian"/>
          <w:i/>
          <w:sz w:val="20"/>
          <w:szCs w:val="20"/>
          <w:lang w:val="fr-FR" w:eastAsia="fr-FR"/>
        </w:rPr>
        <w:t>npdsch-MultiTB-Config</w:t>
      </w:r>
      <w:r w:rsidRPr="00251CE8">
        <w:rPr>
          <w:rFonts w:ascii="Times" w:eastAsia="MS Mincho" w:hAnsi="Times" w:cs="Times"/>
          <w:sz w:val="20"/>
          <w:szCs w:val="20"/>
          <w:lang w:val="fr-FR" w:eastAsia="fr-FR"/>
        </w:rPr>
        <w:t xml:space="preserve"> set to '</w:t>
      </w:r>
      <w:r w:rsidRPr="00251CE8">
        <w:rPr>
          <w:rFonts w:eastAsia="Times New Roman"/>
          <w:i/>
          <w:sz w:val="20"/>
          <w:szCs w:val="20"/>
          <w:lang w:val="fr-FR" w:eastAsia="fr-FR"/>
        </w:rPr>
        <w:t>interleaved</w:t>
      </w:r>
      <w:r w:rsidRPr="00251CE8">
        <w:rPr>
          <w:rFonts w:ascii="Times" w:eastAsia="MS Mincho" w:hAnsi="Times" w:cs="Times"/>
          <w:sz w:val="20"/>
          <w:szCs w:val="20"/>
          <w:lang w:val="fr-FR" w:eastAsia="fr-FR"/>
        </w:rPr>
        <w:t>'</w:t>
      </w:r>
      <w:r w:rsidRPr="00251CE8">
        <w:rPr>
          <w:rFonts w:eastAsia="DengXian"/>
          <w:sz w:val="20"/>
          <w:szCs w:val="20"/>
          <w:lang w:val="fr-FR" w:eastAsia="zh-CN"/>
        </w:rPr>
        <w:t xml:space="preserve">, and NPDSCH corresponding to a NPDCCH with DCI CRC scrambled by C-RNTI, and </w:t>
      </w:r>
      <w:r w:rsidRPr="00251CE8">
        <w:rPr>
          <w:rFonts w:eastAsia="Times New Roman"/>
          <w:position w:val="-14"/>
          <w:sz w:val="20"/>
          <w:szCs w:val="20"/>
          <w:lang w:val="en-GB" w:eastAsia="en-GB"/>
        </w:rPr>
        <w:object w:dxaOrig="750" w:dyaOrig="405" w14:anchorId="7AFE205A">
          <v:shape id="_x0000_i1077" type="#_x0000_t75" style="width:37.45pt;height:20.15pt" o:ole="">
            <v:imagedata r:id="rId73" o:title=""/>
          </v:shape>
          <o:OLEObject Type="Embed" ProgID="Equation.DSMT4" ShapeID="_x0000_i1077" DrawAspect="Content" ObjectID="_1679768130" r:id="rId100"/>
        </w:object>
      </w:r>
    </w:p>
    <w:p w14:paraId="5BE410BF" w14:textId="77777777" w:rsidR="00251CE8" w:rsidRPr="00251CE8" w:rsidRDefault="00251CE8" w:rsidP="00251CE8">
      <w:pPr>
        <w:overflowPunct w:val="0"/>
        <w:snapToGrid/>
        <w:spacing w:after="180"/>
        <w:ind w:left="1135" w:hanging="284"/>
        <w:jc w:val="left"/>
        <w:rPr>
          <w:rFonts w:eastAsia="DengXian"/>
          <w:sz w:val="20"/>
          <w:szCs w:val="20"/>
          <w:lang w:val="fr-FR" w:eastAsia="zh-CN"/>
        </w:rPr>
      </w:pPr>
      <w:r w:rsidRPr="00251CE8">
        <w:rPr>
          <w:rFonts w:eastAsia="DengXian"/>
          <w:sz w:val="20"/>
          <w:szCs w:val="20"/>
          <w:lang w:val="fr-FR" w:eastAsia="zh-CN"/>
        </w:rPr>
        <w:t>-</w:t>
      </w:r>
      <w:r w:rsidRPr="00251CE8">
        <w:rPr>
          <w:rFonts w:eastAsia="DengXian"/>
          <w:sz w:val="20"/>
          <w:szCs w:val="20"/>
          <w:lang w:val="fr-FR" w:eastAsia="zh-CN"/>
        </w:rPr>
        <w:tab/>
      </w:r>
      <w:r w:rsidRPr="00251CE8">
        <w:rPr>
          <w:sz w:val="20"/>
          <w:szCs w:val="20"/>
          <w:lang w:val="fr-FR" w:eastAsia="zh-CN"/>
        </w:rPr>
        <w:t xml:space="preserve">NB-IoT DL subframes </w:t>
      </w:r>
      <w:r w:rsidRPr="00251CE8">
        <w:rPr>
          <w:rFonts w:eastAsia="Times New Roman"/>
          <w:position w:val="-16"/>
          <w:sz w:val="20"/>
          <w:szCs w:val="20"/>
          <w:lang w:val="en-GB" w:eastAsia="en-GB"/>
        </w:rPr>
        <w:object w:dxaOrig="1080" w:dyaOrig="405" w14:anchorId="022C0D3E">
          <v:shape id="_x0000_i1078" type="#_x0000_t75" style="width:54.15pt;height:20.15pt" o:ole="">
            <v:imagedata r:id="rId75" o:title=""/>
          </v:shape>
          <o:OLEObject Type="Embed" ProgID="Equation.DSMT4" ShapeID="_x0000_i1078" DrawAspect="Content" ObjectID="_1679768131" r:id="rId101"/>
        </w:object>
      </w:r>
      <w:r w:rsidRPr="00251CE8">
        <w:rPr>
          <w:rFonts w:eastAsia="Times New Roman"/>
          <w:sz w:val="20"/>
          <w:szCs w:val="20"/>
          <w:lang w:val="fr-FR" w:eastAsia="fr-FR"/>
        </w:rPr>
        <w:t xml:space="preserve"> with </w:t>
      </w:r>
      <w:r w:rsidRPr="00251CE8">
        <w:rPr>
          <w:rFonts w:eastAsia="Times New Roman"/>
          <w:position w:val="-14"/>
          <w:sz w:val="20"/>
          <w:szCs w:val="20"/>
          <w:lang w:val="en-GB" w:eastAsia="en-GB"/>
        </w:rPr>
        <w:object w:dxaOrig="3945" w:dyaOrig="405" w14:anchorId="6F04B067">
          <v:shape id="_x0000_i1079" type="#_x0000_t75" style="width:197pt;height:20.15pt" o:ole="">
            <v:imagedata r:id="rId77" o:title=""/>
          </v:shape>
          <o:OLEObject Type="Embed" ProgID="Equation.DSMT4" ShapeID="_x0000_i1079" DrawAspect="Content" ObjectID="_1679768132" r:id="rId102"/>
        </w:object>
      </w:r>
      <w:r w:rsidRPr="00251CE8">
        <w:rPr>
          <w:rFonts w:eastAsia="Times New Roman"/>
          <w:sz w:val="20"/>
          <w:szCs w:val="20"/>
          <w:lang w:val="fr-FR" w:eastAsia="fr-FR"/>
        </w:rPr>
        <w:t xml:space="preserve"> are associated with TB</w:t>
      </w:r>
      <w:r w:rsidRPr="00251CE8">
        <w:rPr>
          <w:rFonts w:eastAsia="Times New Roman"/>
          <w:i/>
          <w:sz w:val="20"/>
          <w:szCs w:val="20"/>
          <w:vertAlign w:val="subscript"/>
          <w:lang w:val="fr-FR" w:eastAsia="zh-CN"/>
        </w:rPr>
        <w:t>r+</w:t>
      </w:r>
      <w:r w:rsidRPr="00251CE8">
        <w:rPr>
          <w:rFonts w:eastAsia="Times New Roman"/>
          <w:sz w:val="20"/>
          <w:szCs w:val="20"/>
          <w:vertAlign w:val="subscript"/>
          <w:lang w:val="fr-FR" w:eastAsia="zh-CN"/>
        </w:rPr>
        <w:t>1</w:t>
      </w:r>
      <w:r w:rsidRPr="00251CE8">
        <w:rPr>
          <w:sz w:val="20"/>
          <w:szCs w:val="20"/>
          <w:lang w:val="fr-FR" w:eastAsia="zh-CN"/>
        </w:rPr>
        <w:t xml:space="preserve"> ,</w:t>
      </w:r>
      <w:r w:rsidRPr="00251CE8">
        <w:rPr>
          <w:i/>
          <w:sz w:val="20"/>
          <w:szCs w:val="20"/>
          <w:lang w:val="fr-FR" w:eastAsia="zh-CN"/>
        </w:rPr>
        <w:t xml:space="preserve"> </w:t>
      </w:r>
      <w:r w:rsidRPr="00251CE8">
        <w:rPr>
          <w:rFonts w:eastAsia="Times New Roman"/>
          <w:position w:val="-10"/>
          <w:sz w:val="20"/>
          <w:szCs w:val="20"/>
          <w:lang w:val="en-GB" w:eastAsia="en-GB"/>
        </w:rPr>
        <w:object w:dxaOrig="1485" w:dyaOrig="390" w14:anchorId="21F0580F">
          <v:shape id="_x0000_i1080" type="#_x0000_t75" style="width:74.3pt;height:19.6pt" o:ole="">
            <v:imagedata r:id="rId79" o:title=""/>
          </v:shape>
          <o:OLEObject Type="Embed" ProgID="Equation.DSMT4" ShapeID="_x0000_i1080" DrawAspect="Content" ObjectID="_1679768133" r:id="rId103"/>
        </w:object>
      </w:r>
    </w:p>
    <w:p w14:paraId="576350A4" w14:textId="77777777" w:rsidR="00251CE8" w:rsidRPr="00251CE8" w:rsidRDefault="00251CE8" w:rsidP="00251CE8">
      <w:pPr>
        <w:overflowPunct w:val="0"/>
        <w:snapToGrid/>
        <w:spacing w:after="180"/>
        <w:ind w:left="851" w:hanging="284"/>
        <w:jc w:val="left"/>
        <w:rPr>
          <w:rFonts w:eastAsia="Times New Roman"/>
          <w:sz w:val="20"/>
          <w:szCs w:val="20"/>
          <w:lang w:val="fr-FR" w:eastAsia="en-GB"/>
        </w:rPr>
      </w:pPr>
      <w:r w:rsidRPr="00251CE8">
        <w:rPr>
          <w:rFonts w:eastAsia="Times New Roman"/>
          <w:sz w:val="20"/>
          <w:szCs w:val="20"/>
          <w:lang w:val="fr-FR" w:eastAsia="fr-FR"/>
        </w:rPr>
        <w:t>-</w:t>
      </w:r>
      <w:r w:rsidRPr="00251CE8">
        <w:rPr>
          <w:rFonts w:eastAsia="Times New Roman"/>
          <w:sz w:val="20"/>
          <w:szCs w:val="20"/>
          <w:lang w:val="fr-FR" w:eastAsia="fr-FR"/>
        </w:rPr>
        <w:tab/>
        <w:t>otherwise,</w:t>
      </w:r>
    </w:p>
    <w:p w14:paraId="18199AF1" w14:textId="77777777" w:rsidR="00251CE8" w:rsidRPr="00251CE8" w:rsidRDefault="00251CE8" w:rsidP="00251CE8">
      <w:pPr>
        <w:overflowPunct w:val="0"/>
        <w:snapToGrid/>
        <w:spacing w:after="180"/>
        <w:ind w:left="1135" w:hanging="284"/>
        <w:jc w:val="left"/>
        <w:rPr>
          <w:rFonts w:eastAsia="Times New Roman"/>
          <w:sz w:val="20"/>
          <w:szCs w:val="20"/>
          <w:lang w:val="fr-FR" w:eastAsia="fr-FR"/>
        </w:rPr>
      </w:pPr>
      <w:r w:rsidRPr="00251CE8">
        <w:rPr>
          <w:rFonts w:eastAsia="Times New Roman"/>
          <w:sz w:val="20"/>
          <w:szCs w:val="20"/>
          <w:lang w:val="fr-FR" w:eastAsia="fr-FR"/>
        </w:rPr>
        <w:t>-</w:t>
      </w:r>
      <w:r w:rsidRPr="00251CE8">
        <w:rPr>
          <w:rFonts w:eastAsia="Times New Roman"/>
          <w:sz w:val="20"/>
          <w:szCs w:val="20"/>
          <w:lang w:val="fr-FR" w:eastAsia="fr-FR"/>
        </w:rPr>
        <w:tab/>
      </w:r>
      <w:r w:rsidRPr="00251CE8">
        <w:rPr>
          <w:sz w:val="20"/>
          <w:szCs w:val="20"/>
          <w:lang w:val="fr-FR" w:eastAsia="zh-CN"/>
        </w:rPr>
        <w:t xml:space="preserve">NB-IoT DL subframes </w:t>
      </w:r>
      <w:r w:rsidRPr="00251CE8">
        <w:rPr>
          <w:rFonts w:eastAsia="Times New Roman"/>
          <w:position w:val="-16"/>
          <w:sz w:val="20"/>
          <w:szCs w:val="20"/>
          <w:lang w:val="en-GB" w:eastAsia="en-GB"/>
        </w:rPr>
        <w:object w:dxaOrig="915" w:dyaOrig="405" w14:anchorId="1C6EEC93">
          <v:shape id="_x0000_i1081" type="#_x0000_t75" style="width:45.5pt;height:20.15pt" o:ole="">
            <v:imagedata r:id="rId81" o:title=""/>
          </v:shape>
          <o:OLEObject Type="Embed" ProgID="Equation.DSMT4" ShapeID="_x0000_i1081" DrawAspect="Content" ObjectID="_1679768134" r:id="rId104"/>
        </w:object>
      </w:r>
      <w:r w:rsidRPr="00251CE8">
        <w:rPr>
          <w:rFonts w:eastAsia="Times New Roman"/>
          <w:sz w:val="20"/>
          <w:szCs w:val="20"/>
          <w:lang w:val="fr-FR" w:eastAsia="fr-FR"/>
        </w:rPr>
        <w:t xml:space="preserve"> with </w:t>
      </w:r>
      <w:r w:rsidRPr="00251CE8">
        <w:rPr>
          <w:rFonts w:eastAsia="Times New Roman"/>
          <w:position w:val="-14"/>
          <w:sz w:val="20"/>
          <w:szCs w:val="20"/>
          <w:lang w:val="en-GB" w:eastAsia="en-GB"/>
        </w:rPr>
        <w:object w:dxaOrig="1815" w:dyaOrig="405" w14:anchorId="667694EC">
          <v:shape id="_x0000_i1082" type="#_x0000_t75" style="width:91pt;height:20.15pt" o:ole="">
            <v:imagedata r:id="rId83" o:title=""/>
          </v:shape>
          <o:OLEObject Type="Embed" ProgID="Equation.DSMT4" ShapeID="_x0000_i1082" DrawAspect="Content" ObjectID="_1679768135" r:id="rId105"/>
        </w:object>
      </w:r>
      <w:r w:rsidRPr="00251CE8">
        <w:rPr>
          <w:rFonts w:eastAsia="Times New Roman"/>
          <w:sz w:val="20"/>
          <w:szCs w:val="20"/>
          <w:lang w:val="fr-FR" w:eastAsia="fr-FR"/>
        </w:rPr>
        <w:t xml:space="preserve"> are associated with TB</w:t>
      </w:r>
      <w:r w:rsidRPr="00251CE8">
        <w:rPr>
          <w:rFonts w:eastAsia="Times New Roman"/>
          <w:i/>
          <w:sz w:val="20"/>
          <w:szCs w:val="20"/>
          <w:vertAlign w:val="subscript"/>
          <w:lang w:val="fr-FR" w:eastAsia="zh-CN"/>
        </w:rPr>
        <w:t>r+</w:t>
      </w:r>
      <w:r w:rsidRPr="00251CE8">
        <w:rPr>
          <w:rFonts w:eastAsia="Times New Roman"/>
          <w:sz w:val="20"/>
          <w:szCs w:val="20"/>
          <w:vertAlign w:val="subscript"/>
          <w:lang w:val="fr-FR" w:eastAsia="zh-CN"/>
        </w:rPr>
        <w:t>1</w:t>
      </w:r>
      <w:r w:rsidRPr="00251CE8">
        <w:rPr>
          <w:sz w:val="20"/>
          <w:szCs w:val="20"/>
          <w:lang w:val="fr-FR" w:eastAsia="zh-CN"/>
        </w:rPr>
        <w:t xml:space="preserve"> ,</w:t>
      </w:r>
      <w:r w:rsidRPr="00251CE8">
        <w:rPr>
          <w:i/>
          <w:sz w:val="20"/>
          <w:szCs w:val="20"/>
          <w:lang w:val="fr-FR" w:eastAsia="zh-CN"/>
        </w:rPr>
        <w:t xml:space="preserve"> </w:t>
      </w:r>
      <w:r w:rsidRPr="00251CE8">
        <w:rPr>
          <w:rFonts w:eastAsia="Times New Roman"/>
          <w:position w:val="-10"/>
          <w:sz w:val="20"/>
          <w:szCs w:val="20"/>
          <w:lang w:val="en-GB" w:eastAsia="en-GB"/>
        </w:rPr>
        <w:object w:dxaOrig="1485" w:dyaOrig="390" w14:anchorId="6E3C138C">
          <v:shape id="_x0000_i1083" type="#_x0000_t75" style="width:74.3pt;height:19.6pt" o:ole="">
            <v:imagedata r:id="rId79" o:title=""/>
          </v:shape>
          <o:OLEObject Type="Embed" ProgID="Equation.DSMT4" ShapeID="_x0000_i1083" DrawAspect="Content" ObjectID="_1679768136" r:id="rId106"/>
        </w:object>
      </w:r>
    </w:p>
    <w:p w14:paraId="2959D097" w14:textId="77777777" w:rsidR="00251CE8" w:rsidRPr="00251CE8" w:rsidRDefault="00251CE8" w:rsidP="00251CE8">
      <w:pPr>
        <w:overflowPunct w:val="0"/>
        <w:snapToGrid/>
        <w:spacing w:after="180"/>
        <w:ind w:left="568" w:hanging="284"/>
        <w:jc w:val="left"/>
        <w:rPr>
          <w:rFonts w:eastAsia="Times New Roman"/>
          <w:sz w:val="20"/>
          <w:szCs w:val="20"/>
          <w:lang w:val="fr-FR" w:eastAsia="fr-FR"/>
        </w:rPr>
      </w:pPr>
      <w:r w:rsidRPr="00251CE8">
        <w:rPr>
          <w:rFonts w:eastAsia="Times New Roman"/>
          <w:sz w:val="20"/>
          <w:szCs w:val="20"/>
          <w:lang w:val="fr-FR" w:eastAsia="fr-FR"/>
        </w:rPr>
        <w:t>-</w:t>
      </w:r>
      <w:r w:rsidRPr="00251CE8">
        <w:rPr>
          <w:rFonts w:eastAsia="Times New Roman"/>
          <w:sz w:val="20"/>
          <w:szCs w:val="20"/>
          <w:lang w:val="fr-FR" w:eastAsia="fr-FR"/>
        </w:rPr>
        <w:tab/>
        <w:t xml:space="preserve">for </w:t>
      </w:r>
      <w:r w:rsidRPr="00251CE8">
        <w:rPr>
          <w:rFonts w:eastAsia="Times New Roman"/>
          <w:position w:val="-10"/>
          <w:sz w:val="20"/>
          <w:szCs w:val="20"/>
          <w:lang w:val="en-GB" w:eastAsia="en-GB"/>
        </w:rPr>
        <w:object w:dxaOrig="690" w:dyaOrig="390" w14:anchorId="11C6DEB1">
          <v:shape id="_x0000_i1084" type="#_x0000_t75" style="width:34.55pt;height:19.6pt" o:ole="">
            <v:imagedata r:id="rId52" o:title=""/>
          </v:shape>
          <o:OLEObject Type="Embed" ProgID="Equation.DSMT4" ShapeID="_x0000_i1084" DrawAspect="Content" ObjectID="_1679768137" r:id="rId107"/>
        </w:object>
      </w:r>
      <w:r w:rsidRPr="00251CE8">
        <w:rPr>
          <w:rFonts w:eastAsia="Times New Roman"/>
          <w:sz w:val="20"/>
          <w:szCs w:val="20"/>
          <w:lang w:val="fr-FR" w:eastAsia="fr-FR"/>
        </w:rPr>
        <w:t xml:space="preserve"> and NPDSCH corresponding to an NPDCCH with DCI CRC scrambled by G-RNTI,</w:t>
      </w:r>
    </w:p>
    <w:p w14:paraId="75A3FDCE" w14:textId="77777777" w:rsidR="00251CE8" w:rsidRPr="00251CE8" w:rsidRDefault="00251CE8" w:rsidP="00251CE8">
      <w:pPr>
        <w:overflowPunct w:val="0"/>
        <w:snapToGrid/>
        <w:spacing w:after="180"/>
        <w:ind w:left="851" w:hanging="284"/>
        <w:jc w:val="left"/>
        <w:rPr>
          <w:rFonts w:eastAsia="Times New Roman"/>
          <w:sz w:val="20"/>
          <w:szCs w:val="20"/>
          <w:lang w:val="fr-FR" w:eastAsia="fr-FR"/>
        </w:rPr>
      </w:pPr>
      <w:r w:rsidRPr="00251CE8">
        <w:rPr>
          <w:rFonts w:eastAsia="Times New Roman"/>
          <w:sz w:val="20"/>
          <w:szCs w:val="20"/>
          <w:lang w:val="fr-FR" w:eastAsia="fr-FR"/>
        </w:rPr>
        <w:t>-</w:t>
      </w:r>
      <w:r w:rsidRPr="00251CE8">
        <w:rPr>
          <w:rFonts w:eastAsia="Times New Roman"/>
          <w:sz w:val="20"/>
          <w:szCs w:val="20"/>
          <w:lang w:val="fr-FR" w:eastAsia="fr-FR"/>
        </w:rPr>
        <w:tab/>
        <w:t xml:space="preserve">if </w:t>
      </w:r>
      <w:r w:rsidRPr="00251CE8">
        <w:rPr>
          <w:rFonts w:eastAsia="Times New Roman"/>
          <w:bCs/>
          <w:i/>
          <w:sz w:val="20"/>
          <w:szCs w:val="20"/>
          <w:lang w:val="fr-FR" w:eastAsia="fr-FR"/>
        </w:rPr>
        <w:t>multiTB-Gap</w:t>
      </w:r>
      <w:r w:rsidRPr="00251CE8">
        <w:rPr>
          <w:rFonts w:eastAsia="Times New Roman"/>
          <w:sz w:val="20"/>
          <w:szCs w:val="20"/>
          <w:lang w:val="fr-FR" w:eastAsia="fr-FR"/>
        </w:rPr>
        <w:t xml:space="preserve"> is not configured and </w:t>
      </w:r>
      <w:r w:rsidRPr="00251CE8">
        <w:rPr>
          <w:rFonts w:eastAsia="Times New Roman"/>
          <w:position w:val="-14"/>
          <w:sz w:val="20"/>
          <w:szCs w:val="20"/>
          <w:lang w:val="en-GB" w:eastAsia="en-GB"/>
        </w:rPr>
        <w:object w:dxaOrig="1200" w:dyaOrig="405" w14:anchorId="1559F775">
          <v:shape id="_x0000_i1085" type="#_x0000_t75" style="width:59.9pt;height:20.15pt" o:ole="">
            <v:imagedata r:id="rId54" o:title=""/>
          </v:shape>
          <o:OLEObject Type="Embed" ProgID="Equation.DSMT4" ShapeID="_x0000_i1085" DrawAspect="Content" ObjectID="_1679768138" r:id="rId108"/>
        </w:object>
      </w:r>
      <w:r w:rsidRPr="00251CE8">
        <w:rPr>
          <w:rFonts w:eastAsia="Times New Roman"/>
          <w:sz w:val="20"/>
          <w:szCs w:val="20"/>
          <w:lang w:val="fr-FR" w:eastAsia="fr-FR"/>
        </w:rPr>
        <w:t>, a processing gap of 20ms is inserted after every 2 TBs</w:t>
      </w:r>
    </w:p>
    <w:p w14:paraId="2F4CB695" w14:textId="77777777" w:rsidR="00251CE8" w:rsidRPr="00251CE8" w:rsidRDefault="00251CE8" w:rsidP="00251CE8">
      <w:pPr>
        <w:overflowPunct w:val="0"/>
        <w:snapToGrid/>
        <w:spacing w:after="180"/>
        <w:ind w:left="851" w:hanging="284"/>
        <w:jc w:val="left"/>
        <w:rPr>
          <w:rFonts w:eastAsia="Times New Roman"/>
          <w:sz w:val="20"/>
          <w:szCs w:val="20"/>
          <w:lang w:val="fr-FR" w:eastAsia="fr-FR"/>
        </w:rPr>
      </w:pPr>
      <w:r w:rsidRPr="00251CE8">
        <w:rPr>
          <w:rFonts w:eastAsia="Times New Roman"/>
          <w:sz w:val="20"/>
          <w:szCs w:val="20"/>
          <w:lang w:val="fr-FR" w:eastAsia="fr-FR"/>
        </w:rPr>
        <w:t>-</w:t>
      </w:r>
      <w:r w:rsidRPr="00251CE8">
        <w:rPr>
          <w:rFonts w:eastAsia="Times New Roman"/>
          <w:sz w:val="20"/>
          <w:szCs w:val="20"/>
          <w:lang w:val="fr-FR" w:eastAsia="fr-FR"/>
        </w:rPr>
        <w:tab/>
        <w:t xml:space="preserve">otherwise, a scheduling gap with a length equal to the indicated value of </w:t>
      </w:r>
      <w:r w:rsidRPr="00251CE8">
        <w:rPr>
          <w:rFonts w:eastAsia="Times New Roman"/>
          <w:bCs/>
          <w:i/>
          <w:sz w:val="20"/>
          <w:szCs w:val="20"/>
          <w:lang w:val="fr-FR" w:eastAsia="fr-FR"/>
        </w:rPr>
        <w:t>multiTB-Gap</w:t>
      </w:r>
      <w:r w:rsidRPr="00251CE8">
        <w:rPr>
          <w:rFonts w:eastAsia="Times New Roman"/>
          <w:sz w:val="20"/>
          <w:szCs w:val="20"/>
          <w:lang w:val="fr-FR" w:eastAsia="fr-FR"/>
        </w:rPr>
        <w:t xml:space="preserve"> is inserted between TB</w:t>
      </w:r>
      <w:r w:rsidRPr="00251CE8">
        <w:rPr>
          <w:rFonts w:eastAsia="Times New Roman"/>
          <w:i/>
          <w:sz w:val="20"/>
          <w:szCs w:val="20"/>
          <w:vertAlign w:val="subscript"/>
          <w:lang w:val="fr-FR" w:eastAsia="zh-CN"/>
        </w:rPr>
        <w:t>r</w:t>
      </w:r>
      <w:r w:rsidRPr="00251CE8">
        <w:rPr>
          <w:rFonts w:eastAsia="Times New Roman"/>
          <w:sz w:val="20"/>
          <w:szCs w:val="20"/>
          <w:lang w:val="fr-FR" w:eastAsia="zh-CN"/>
        </w:rPr>
        <w:t xml:space="preserve"> and </w:t>
      </w:r>
      <w:r w:rsidRPr="00251CE8">
        <w:rPr>
          <w:rFonts w:eastAsia="Times New Roman"/>
          <w:sz w:val="20"/>
          <w:szCs w:val="20"/>
          <w:lang w:val="fr-FR" w:eastAsia="fr-FR"/>
        </w:rPr>
        <w:t>TB</w:t>
      </w:r>
      <w:r w:rsidRPr="00251CE8">
        <w:rPr>
          <w:rFonts w:eastAsia="Times New Roman"/>
          <w:i/>
          <w:sz w:val="20"/>
          <w:szCs w:val="20"/>
          <w:vertAlign w:val="subscript"/>
          <w:lang w:val="fr-FR" w:eastAsia="zh-CN"/>
        </w:rPr>
        <w:t>r+</w:t>
      </w:r>
      <w:r w:rsidRPr="00251CE8">
        <w:rPr>
          <w:rFonts w:eastAsia="Times New Roman"/>
          <w:sz w:val="20"/>
          <w:szCs w:val="20"/>
          <w:vertAlign w:val="subscript"/>
          <w:lang w:val="fr-FR" w:eastAsia="zh-CN"/>
        </w:rPr>
        <w:t>1</w:t>
      </w:r>
      <w:r w:rsidRPr="00251CE8">
        <w:rPr>
          <w:sz w:val="20"/>
          <w:szCs w:val="20"/>
          <w:lang w:val="fr-FR" w:eastAsia="zh-CN"/>
        </w:rPr>
        <w:t>,</w:t>
      </w:r>
      <w:r w:rsidRPr="00251CE8">
        <w:rPr>
          <w:i/>
          <w:sz w:val="20"/>
          <w:szCs w:val="20"/>
          <w:lang w:val="fr-FR" w:eastAsia="zh-CN"/>
        </w:rPr>
        <w:t xml:space="preserve"> </w:t>
      </w:r>
      <w:r w:rsidRPr="00251CE8">
        <w:rPr>
          <w:rFonts w:eastAsia="Times New Roman"/>
          <w:position w:val="-10"/>
          <w:sz w:val="20"/>
          <w:szCs w:val="20"/>
          <w:lang w:val="en-GB" w:eastAsia="en-GB"/>
        </w:rPr>
        <w:object w:dxaOrig="1500" w:dyaOrig="390" w14:anchorId="3776FE19">
          <v:shape id="_x0000_i1086" type="#_x0000_t75" style="width:74.9pt;height:19.6pt" o:ole="">
            <v:imagedata r:id="rId88" o:title=""/>
          </v:shape>
          <o:OLEObject Type="Embed" ProgID="Equation.DSMT4" ShapeID="_x0000_i1086" DrawAspect="Content" ObjectID="_1679768139" r:id="rId109"/>
        </w:object>
      </w:r>
      <w:r w:rsidRPr="00251CE8">
        <w:rPr>
          <w:rFonts w:eastAsia="Times New Roman"/>
          <w:sz w:val="20"/>
          <w:szCs w:val="20"/>
          <w:lang w:val="fr-FR" w:eastAsia="fr-FR"/>
        </w:rPr>
        <w:t>.</w:t>
      </w:r>
    </w:p>
    <w:p w14:paraId="2D053797" w14:textId="77777777" w:rsidR="00251CE8" w:rsidRPr="00251CE8" w:rsidRDefault="00251CE8" w:rsidP="00251CE8">
      <w:pPr>
        <w:overflowPunct w:val="0"/>
        <w:snapToGrid/>
        <w:spacing w:after="180"/>
        <w:ind w:left="851" w:hanging="284"/>
        <w:jc w:val="left"/>
        <w:rPr>
          <w:rFonts w:eastAsia="Times New Roman"/>
          <w:sz w:val="20"/>
          <w:szCs w:val="20"/>
          <w:lang w:val="fr-FR" w:eastAsia="fr-FR"/>
        </w:rPr>
      </w:pPr>
      <w:r w:rsidRPr="00251CE8">
        <w:rPr>
          <w:rFonts w:eastAsia="Times New Roman"/>
          <w:sz w:val="20"/>
          <w:szCs w:val="20"/>
          <w:lang w:val="fr-FR" w:eastAsia="fr-FR"/>
        </w:rPr>
        <w:t>-</w:t>
      </w:r>
      <w:r w:rsidRPr="00251CE8">
        <w:rPr>
          <w:rFonts w:eastAsia="Times New Roman"/>
          <w:sz w:val="20"/>
          <w:szCs w:val="20"/>
          <w:lang w:val="fr-FR" w:eastAsia="fr-FR"/>
        </w:rPr>
        <w:tab/>
        <w:t>If the scheduling gap or the processing gap overlaps with the NPDSCH transmission gap defined in [3], the overlapped part of the scheduling gap or processing gap is also counted as the part of NPDSCH transmission gap.</w:t>
      </w:r>
    </w:p>
    <w:p w14:paraId="3EB9F358" w14:textId="3C325DF1" w:rsidR="00251CE8" w:rsidRDefault="00251CE8" w:rsidP="00251CE8">
      <w:pPr>
        <w:jc w:val="center"/>
      </w:pPr>
      <w:r w:rsidRPr="00251CE8">
        <w:rPr>
          <w:rFonts w:hint="eastAsia"/>
          <w:color w:val="FF0000"/>
          <w:sz w:val="21"/>
          <w:szCs w:val="21"/>
          <w:lang w:eastAsia="zh-CN"/>
        </w:rPr>
        <w:t>&lt;Unchanged part omitted&gt;</w:t>
      </w:r>
    </w:p>
    <w:p w14:paraId="335347CD" w14:textId="77777777" w:rsidR="00251CE8" w:rsidRDefault="00251CE8" w:rsidP="00251CE8">
      <w:r w:rsidRPr="00395E3F">
        <w:rPr>
          <w:color w:val="FF0000"/>
          <w:sz w:val="24"/>
          <w:lang w:eastAsia="zh-CN"/>
        </w:rPr>
        <w:t xml:space="preserve">----------------------------------------------- End of Text Proposal </w:t>
      </w:r>
      <w:r>
        <w:rPr>
          <w:color w:val="FF0000"/>
          <w:sz w:val="24"/>
          <w:lang w:eastAsia="zh-CN"/>
        </w:rPr>
        <w:t xml:space="preserve">to 36.213 </w:t>
      </w:r>
      <w:r w:rsidRPr="00395E3F">
        <w:rPr>
          <w:color w:val="FF0000"/>
          <w:sz w:val="24"/>
          <w:lang w:eastAsia="zh-CN"/>
        </w:rPr>
        <w:t>------------------------------</w:t>
      </w:r>
    </w:p>
    <w:p w14:paraId="7EB95BE5" w14:textId="77777777" w:rsidR="00251CE8" w:rsidRDefault="00251CE8" w:rsidP="001C2360"/>
    <w:p w14:paraId="39F50C81" w14:textId="4FDD6BCB" w:rsidR="003970D4" w:rsidRDefault="003970D4" w:rsidP="003970D4">
      <w:r>
        <w:rPr>
          <w:rFonts w:hint="eastAsia"/>
        </w:rPr>
        <w:t xml:space="preserve">Please input your comments </w:t>
      </w:r>
      <w:r w:rsidR="005770E2">
        <w:t>regarding the above text proposals</w:t>
      </w:r>
      <w:r>
        <w:rPr>
          <w:rFonts w:hint="eastAsia"/>
        </w:rPr>
        <w:t>:</w:t>
      </w:r>
    </w:p>
    <w:tbl>
      <w:tblPr>
        <w:tblStyle w:val="TableGrid"/>
        <w:tblW w:w="0" w:type="auto"/>
        <w:tblLook w:val="04A0" w:firstRow="1" w:lastRow="0" w:firstColumn="1" w:lastColumn="0" w:noHBand="0" w:noVBand="1"/>
      </w:tblPr>
      <w:tblGrid>
        <w:gridCol w:w="2547"/>
        <w:gridCol w:w="6760"/>
      </w:tblGrid>
      <w:tr w:rsidR="003970D4" w14:paraId="1E75F7A0" w14:textId="77777777" w:rsidTr="00203FAD">
        <w:tc>
          <w:tcPr>
            <w:tcW w:w="2547" w:type="dxa"/>
          </w:tcPr>
          <w:p w14:paraId="08ED89BB" w14:textId="77777777" w:rsidR="003970D4" w:rsidRDefault="003970D4" w:rsidP="00203FAD">
            <w:r>
              <w:t>C</w:t>
            </w:r>
            <w:r>
              <w:rPr>
                <w:rFonts w:hint="eastAsia"/>
              </w:rPr>
              <w:t>ompanies</w:t>
            </w:r>
          </w:p>
        </w:tc>
        <w:tc>
          <w:tcPr>
            <w:tcW w:w="6760" w:type="dxa"/>
          </w:tcPr>
          <w:p w14:paraId="1BC98EBF" w14:textId="77777777" w:rsidR="003970D4" w:rsidRDefault="003970D4" w:rsidP="00203FAD">
            <w:r>
              <w:rPr>
                <w:rFonts w:hint="eastAsia"/>
              </w:rPr>
              <w:t>Comments</w:t>
            </w:r>
          </w:p>
        </w:tc>
      </w:tr>
      <w:tr w:rsidR="003970D4" w14:paraId="604827DC" w14:textId="77777777" w:rsidTr="00203FAD">
        <w:tc>
          <w:tcPr>
            <w:tcW w:w="2547" w:type="dxa"/>
          </w:tcPr>
          <w:p w14:paraId="2EA97E7B" w14:textId="005FA85C" w:rsidR="003970D4" w:rsidRDefault="00276A48" w:rsidP="00203FAD">
            <w:pPr>
              <w:rPr>
                <w:lang w:eastAsia="zh-CN"/>
              </w:rPr>
            </w:pPr>
            <w:r>
              <w:rPr>
                <w:rFonts w:hint="eastAsia"/>
                <w:lang w:eastAsia="zh-CN"/>
              </w:rPr>
              <w:lastRenderedPageBreak/>
              <w:t>L</w:t>
            </w:r>
            <w:r>
              <w:rPr>
                <w:lang w:eastAsia="zh-CN"/>
              </w:rPr>
              <w:t>enovo, MotoM</w:t>
            </w:r>
          </w:p>
        </w:tc>
        <w:tc>
          <w:tcPr>
            <w:tcW w:w="6760" w:type="dxa"/>
          </w:tcPr>
          <w:p w14:paraId="1A4F75A0" w14:textId="5107ACA4" w:rsidR="00276A48" w:rsidRDefault="00276A48" w:rsidP="00203FAD">
            <w:pPr>
              <w:rPr>
                <w:lang w:eastAsia="zh-CN"/>
              </w:rPr>
            </w:pPr>
            <w:r>
              <w:rPr>
                <w:lang w:eastAsia="zh-CN"/>
              </w:rPr>
              <w:t>We agree the issue proposed by ZTE and Huawei.</w:t>
            </w:r>
          </w:p>
          <w:p w14:paraId="51489557" w14:textId="1E0F8D86" w:rsidR="00276A48" w:rsidRDefault="00276A48" w:rsidP="00276A48">
            <w:pPr>
              <w:rPr>
                <w:lang w:eastAsia="zh-CN"/>
              </w:rPr>
            </w:pPr>
            <w:r>
              <w:rPr>
                <w:lang w:eastAsia="zh-CN"/>
              </w:rPr>
              <w:t>Consider the difference between NBIoT and eMTC, there is NPDSCH transmission gap in NBIoT, so we think it is not clear to specify the subframes used for NPDSCH transmission as ZTE proposal, especially why do we have shorter gaps if there is overlapped NPDSCH transmission gap.</w:t>
            </w:r>
          </w:p>
          <w:p w14:paraId="16818802" w14:textId="5B651E4F" w:rsidR="00276A48" w:rsidRDefault="00276A48" w:rsidP="00276A48">
            <w:pPr>
              <w:rPr>
                <w:lang w:eastAsia="zh-CN"/>
              </w:rPr>
            </w:pPr>
            <w:ins w:id="145" w:author="ZTE" w:date="2021-03-29T09:46:00Z">
              <w:r>
                <w:rPr>
                  <w:rFonts w:hint="eastAsia"/>
                  <w:lang w:eastAsia="zh-CN"/>
                </w:rPr>
                <w:t xml:space="preserve">subframe(s) </w:t>
              </w:r>
              <w:r>
                <w:rPr>
                  <w:i/>
                  <w:lang w:eastAsia="zh-CN"/>
                </w:rPr>
                <w:t>n</w:t>
              </w:r>
              <w:r>
                <w:rPr>
                  <w:rFonts w:hint="eastAsia"/>
                  <w:i/>
                  <w:vertAlign w:val="subscript"/>
                  <w:lang w:eastAsia="zh-CN"/>
                </w:rPr>
                <w:t xml:space="preserve">i </w:t>
              </w:r>
              <w:r>
                <w:rPr>
                  <w:rFonts w:hint="eastAsia"/>
                  <w:iCs/>
                  <w:lang w:eastAsia="zh-CN"/>
                </w:rPr>
                <w:t>is</w:t>
              </w:r>
              <w:r>
                <w:rPr>
                  <w:rFonts w:hint="eastAsia"/>
                  <w:i/>
                  <w:lang w:eastAsia="zh-CN"/>
                </w:rPr>
                <w:t xml:space="preserve"> </w:t>
              </w:r>
              <w:r>
                <w:t xml:space="preserve">the first </w:t>
              </w:r>
              <w:r>
                <w:rPr>
                  <w:rFonts w:hint="eastAsia"/>
                  <w:lang w:eastAsia="zh-CN"/>
                </w:rPr>
                <w:t>NB-IoT</w:t>
              </w:r>
              <w:r>
                <w:rPr>
                  <w:rFonts w:eastAsia="Malgun Gothic"/>
                  <w:lang w:eastAsia="ko-KR"/>
                </w:rPr>
                <w:t xml:space="preserve"> </w:t>
              </w:r>
              <w:r>
                <w:rPr>
                  <w:rFonts w:hint="eastAsia"/>
                  <w:lang w:eastAsia="zh-CN"/>
                </w:rPr>
                <w:t xml:space="preserve">DL </w:t>
              </w:r>
              <w:r>
                <w:rPr>
                  <w:rFonts w:eastAsia="Malgun Gothic" w:hint="eastAsia"/>
                  <w:lang w:eastAsia="ko-KR"/>
                </w:rPr>
                <w:t>subframe</w:t>
              </w:r>
              <w:r>
                <w:t xml:space="preserve"> after subframe </w:t>
              </w:r>
            </w:ins>
            <w:ins w:id="146" w:author="ZTE" w:date="2021-03-29T09:46:00Z">
              <w:r>
                <w:rPr>
                  <w:position w:val="-14"/>
                  <w:szCs w:val="22"/>
                </w:rPr>
                <w:object w:dxaOrig="4796" w:dyaOrig="376" w14:anchorId="05F9853E">
                  <v:shape id="_x0000_i1087" type="#_x0000_t75" style="width:240.2pt;height:19pt" o:ole="">
                    <v:imagedata r:id="rId56" o:title=""/>
                  </v:shape>
                  <o:OLEObject Type="Embed" ProgID="Equation.3" ShapeID="_x0000_i1087" DrawAspect="Content" ObjectID="_1679768140" r:id="rId110"/>
                </w:object>
              </w:r>
            </w:ins>
          </w:p>
          <w:p w14:paraId="376607DB" w14:textId="29B0FEBF" w:rsidR="00276A48" w:rsidRDefault="00276A48" w:rsidP="00276A48">
            <w:pPr>
              <w:rPr>
                <w:lang w:eastAsia="zh-CN"/>
              </w:rPr>
            </w:pPr>
            <w:r>
              <w:rPr>
                <w:lang w:eastAsia="zh-CN"/>
              </w:rPr>
              <w:t xml:space="preserve">To make things easier, we agree to simply use the general description as Huawei proposal. </w:t>
            </w:r>
          </w:p>
        </w:tc>
      </w:tr>
      <w:tr w:rsidR="003970D4" w14:paraId="40533442" w14:textId="77777777" w:rsidTr="00203FAD">
        <w:tc>
          <w:tcPr>
            <w:tcW w:w="2547" w:type="dxa"/>
          </w:tcPr>
          <w:p w14:paraId="4B2E11D1" w14:textId="5B6C0375" w:rsidR="003970D4" w:rsidRDefault="002D454B" w:rsidP="00203FAD">
            <w:r>
              <w:t>Qualcomm</w:t>
            </w:r>
          </w:p>
        </w:tc>
        <w:tc>
          <w:tcPr>
            <w:tcW w:w="6760" w:type="dxa"/>
          </w:tcPr>
          <w:p w14:paraId="416E522C" w14:textId="77DE3F6F" w:rsidR="003970D4" w:rsidRDefault="002D454B" w:rsidP="00203FAD">
            <w:r>
              <w:t>We think the Huawei TP is enough in this case, as mentioned by Lenovo.</w:t>
            </w:r>
          </w:p>
        </w:tc>
      </w:tr>
      <w:tr w:rsidR="003970D4" w14:paraId="04579A3F" w14:textId="77777777" w:rsidTr="00203FAD">
        <w:tc>
          <w:tcPr>
            <w:tcW w:w="2547" w:type="dxa"/>
          </w:tcPr>
          <w:p w14:paraId="53088C63" w14:textId="5F3279E3" w:rsidR="003970D4" w:rsidRDefault="003970D4" w:rsidP="00203FAD"/>
        </w:tc>
        <w:tc>
          <w:tcPr>
            <w:tcW w:w="6760" w:type="dxa"/>
          </w:tcPr>
          <w:p w14:paraId="09FE8597" w14:textId="27DCDDB7" w:rsidR="003970D4" w:rsidRDefault="003970D4" w:rsidP="00203FAD"/>
        </w:tc>
      </w:tr>
      <w:tr w:rsidR="003D60A5" w14:paraId="2674ABFF" w14:textId="77777777" w:rsidTr="003D60A5">
        <w:tc>
          <w:tcPr>
            <w:tcW w:w="2547" w:type="dxa"/>
          </w:tcPr>
          <w:p w14:paraId="5AE9449B" w14:textId="3DDA5187" w:rsidR="003D60A5" w:rsidRDefault="003D60A5" w:rsidP="001B30B7"/>
        </w:tc>
        <w:tc>
          <w:tcPr>
            <w:tcW w:w="6760" w:type="dxa"/>
          </w:tcPr>
          <w:p w14:paraId="41F9C7D9" w14:textId="2E7AF373" w:rsidR="003D60A5" w:rsidRDefault="003D60A5" w:rsidP="001B30B7"/>
        </w:tc>
      </w:tr>
      <w:tr w:rsidR="003D60A5" w14:paraId="0A04A240" w14:textId="77777777" w:rsidTr="003D60A5">
        <w:tc>
          <w:tcPr>
            <w:tcW w:w="2547" w:type="dxa"/>
          </w:tcPr>
          <w:p w14:paraId="64F71925" w14:textId="0BD4B31D" w:rsidR="003D60A5" w:rsidRDefault="003D60A5" w:rsidP="001B30B7"/>
        </w:tc>
        <w:tc>
          <w:tcPr>
            <w:tcW w:w="6760" w:type="dxa"/>
          </w:tcPr>
          <w:p w14:paraId="768C9387" w14:textId="7B767E35" w:rsidR="003D60A5" w:rsidRPr="00993DF9" w:rsidRDefault="003D60A5" w:rsidP="001B30B7">
            <w:pPr>
              <w:rPr>
                <w:rFonts w:eastAsia="Malgun Gothic"/>
                <w:lang w:eastAsia="ko-KR"/>
              </w:rPr>
            </w:pPr>
          </w:p>
        </w:tc>
      </w:tr>
      <w:tr w:rsidR="007B3F2D" w14:paraId="07CFB3C5" w14:textId="77777777" w:rsidTr="003D60A5">
        <w:tc>
          <w:tcPr>
            <w:tcW w:w="2547" w:type="dxa"/>
          </w:tcPr>
          <w:p w14:paraId="6CB8AE8C" w14:textId="58A3DAF3" w:rsidR="007B3F2D" w:rsidRPr="00993DF9" w:rsidRDefault="007B3F2D" w:rsidP="001B30B7"/>
        </w:tc>
        <w:tc>
          <w:tcPr>
            <w:tcW w:w="6760" w:type="dxa"/>
          </w:tcPr>
          <w:p w14:paraId="040D284D" w14:textId="79E81CC0" w:rsidR="007B3F2D" w:rsidRDefault="007B3F2D" w:rsidP="001B30B7">
            <w:pPr>
              <w:rPr>
                <w:rFonts w:eastAsia="Malgun Gothic"/>
                <w:lang w:eastAsia="ko-KR"/>
              </w:rPr>
            </w:pPr>
          </w:p>
        </w:tc>
      </w:tr>
    </w:tbl>
    <w:p w14:paraId="6D9736AE" w14:textId="77777777" w:rsidR="003970D4" w:rsidRDefault="003970D4" w:rsidP="001C2360"/>
    <w:p w14:paraId="5B402CCD" w14:textId="77777777" w:rsidR="003970D4" w:rsidRDefault="003970D4" w:rsidP="001C2360"/>
    <w:p w14:paraId="29953492" w14:textId="37F7AF27" w:rsidR="00C93D5C" w:rsidRDefault="00C93D5C" w:rsidP="009D19B1">
      <w:pPr>
        <w:pStyle w:val="Heading1"/>
      </w:pPr>
      <w:r>
        <w:rPr>
          <w:rFonts w:hint="eastAsia"/>
          <w:lang w:eastAsia="zh-CN"/>
        </w:rPr>
        <w:t>Summary</w:t>
      </w:r>
    </w:p>
    <w:p w14:paraId="2AB1EF29" w14:textId="481EF2A6" w:rsidR="000A03CA" w:rsidRPr="00662150" w:rsidRDefault="006E7A0B" w:rsidP="00662150">
      <w:pPr>
        <w:rPr>
          <w:rFonts w:eastAsia="Malgun Gothic"/>
          <w:lang w:eastAsia="ko-KR"/>
        </w:rPr>
      </w:pPr>
      <w:r>
        <w:rPr>
          <w:rFonts w:eastAsia="Malgun Gothic" w:hint="eastAsia"/>
          <w:lang w:eastAsia="ko-KR"/>
        </w:rPr>
        <w:t>To be added.</w:t>
      </w:r>
    </w:p>
    <w:p w14:paraId="09834677" w14:textId="77777777" w:rsidR="00624574" w:rsidRPr="001F44B6" w:rsidRDefault="00624574" w:rsidP="001C2360"/>
    <w:p w14:paraId="7588F3CD" w14:textId="77777777" w:rsidR="00AE731E" w:rsidRPr="003E7E99" w:rsidRDefault="00AE731E" w:rsidP="003314CD">
      <w:pPr>
        <w:pStyle w:val="Heading1"/>
        <w:numPr>
          <w:ilvl w:val="0"/>
          <w:numId w:val="0"/>
        </w:numPr>
        <w:spacing w:before="240"/>
        <w:ind w:left="431" w:hanging="431"/>
      </w:pPr>
      <w:r w:rsidRPr="003E7E99">
        <w:t>References</w:t>
      </w:r>
      <w:r w:rsidR="00AE0294" w:rsidRPr="003E7E99">
        <w:rPr>
          <w:noProof/>
          <w:kern w:val="2"/>
          <w:lang w:eastAsia="zh-CN"/>
        </w:rPr>
        <mc:AlternateContent>
          <mc:Choice Requires="wps">
            <w:drawing>
              <wp:anchor distT="0" distB="0" distL="114300" distR="114300" simplePos="0" relativeHeight="251664384" behindDoc="0" locked="1" layoutInCell="0" allowOverlap="1" wp14:anchorId="1BDA6ACB" wp14:editId="253FB72E">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7AA19" id="任意多边形 4" o:spid="_x0000_s1026" alt="E15342G@835955749B6E11EC749357G609;;=683@CYV41043!!!!!!BIHO@]v41043!!!!@7G01C71102E29E17G3S0,18yyyy!It`vdh!Bnoushctuhno!Udlqm`ud/enb!!!!!!!!!!!!!!!!!!!!!!!!!!!!!!!!!!!!!!!!!!!!!!!!!!!!!!!!!!!!!!!!!!!!!!!!!!!!!!!!!!!!!!!!!!!!!!!!!!!!!!!!!!!!!!!!!!!!!!!!!!!!!!!!!!!!!!!!!!!!!!!!!!!!!!!!!!!!!!!!!!!!!!!!!!!!!!!!!!!!!!!!!!!!!!!!!!!!!!!!!!!!!!!!!!!!!!!!!!!!!!!!!!!!!!!!!!!!!!!!!!!!!!!!!!!!!!!!!!!!!!!!!!!!!!!!!!!!!!!!!!!!!!!!!!!!!!!!!!!!!!!!!!!!!!!!!!!!!!!!!!!!!!!!!!!!!!!!!!!!!!!!!!!!!!!!!!!!!!!!!!!!!!!!!!!!!!!!!!!!!!!!!!!!!!!!!!!!!!!!!!!!!!!!!!!!!!!!!!!!!!!!!!!!!!!!!!!!!!!!!!!!!!!!!!!!!!!!!!!!!!!!!!!!!!!!!!!!!!!!!!!!!!!!!!!!!!!!!!!!!!!!!!!!!!!!!!!!!!!!!!!!!!!!!!!!!!!!!!!!!!!!!!!!!!!!!!!!!!!!!!!!!!!!!!!!!!!!!!!!!!!!!!!!!!!!!!!!!!!!!!!!!!!!!!!!!!!!!!!!!!!!!!!!!!!!!!!!!!!!!!!!!!!!!!!!!!!!!!!!!!!!!!!!!!!!!!!!!!!!!!!!!!!!!!!!!!!!!!!!!!!!!!!!!!!!!!!!!!!!!!!!!!!!!!!!!!!!!!!!!!!!!!!!!!!!!!!!!!!!!!!!!!!!!!!!!!!!!!!!!!!!!!!!!!!!!!!!!!!!!!!!!!!!!!!!!!!!!!!!!!!!!!!!!!!!!!!!!!!!!!!!!!!!!!!!!!!!!!!!!!!!!!!!!!!!!!!!!!!!!!!!!!!!!!!!!!!!!!!!!!!!!!!!!!!!!!!!!!!!!!!!!!!!!!!!!!!!!!!!!!!!!!!!!!!!!!!!!!!!!!!!!!!!!!!!!!!!!!!!!!!!!!!!!!!!!!!!!!!!!!!!!!!!!!!!!!!!!!!!!!!!!!!!!!!!!!!!!!!!!!!!!!!!!!!!!!!!!!!!!!!!!!!!!!!!!!!!!!!!!!!!!!!!!!!!!!!!!!!!!!!!!!!!!!!!!!!!!!!!!!!!!!!!!!!!!!!!!!!!!!!!!!!!!!!!!!!!!!!!!!!!!!!!!!!!!!!!!!!!!!!!!!!!!!!!!!!!!!!!!!!!!!!!!!!!!!!!!!!!!!!!!!!!!!!!!!!!!!!!!!!!!!!!!!!!!!!!!!!!!!!!!!!!!!!!!!!!!!!!!!!!!!!!!!!!!!!!!!!!!!!!!!!!!!!!!!!!!!!!!!!!!!!!!!!!!!!!!!!!!!!!!!!!!!!!!!!!!!!!!!!!!!!!!!!!!!!!!!!!!!!!!!!!!!!!!!!!!!!!!!!!!!!!!!!!!!!!!!!!!!!!!!!!!!!!!!!!!!!!!!!!!!!!!!!!!!!!!!!!!!!!!!!!!!!!!!!!!!!!!!!!!!!!!!!!!!!!!!!!!!!!!!!!!!!!!!!!!!!!!!!!!!!!!!!!!!!!!!!!!!!!!!!!!!!!!!!!!!!!!!!!!!!!!!!!!!!!!!!!!!!!!!!!!!!!!!!!!!!!!!!!!!!!!!!!!!!!!!!!!!!!!!!!!!!!!!!!!!!!!!!!!!!!!!!!!!!!!!!!!!!!!!!!!!!!!!!!!!!!!!!!!!!!!!!!!!!!!!!!!!!!!!!!!!!!!!!!!!!!!!!!!!!!!!!!!!!!!!!!!!!!!!!!!!!!!!!!!!!!!!!!!!!!!!!!!!!!!!!!!!!!!!!!!!!!!!!!!!!!!!!!!!!!!!!!!!!!!!!!!!!!!!!!!!!!!!!!!!!!!!!!!!!!!!!!!!!!!!!!!!!!!!!!!!!!!!!!!!!!!!!!!!!!!!!!!!!!!!!!!!!!!!!!!!!!!!!!!!!!!!!!!!!!!!!!!!!!!!!!!!!!!!!!!!!!!!!!!!!!!!!!!!!!!!!!!!!!!!!!!!!!!!!!!!!!!!!!!!!!!!!!!!!!!!!!!!!!!!!!!!!!!!!!!!!!!!!!!!!!!!!!!!!!!!!!!!!!!!!!!!!!!!!!!!!!!!!!!!!!!!!!!!!!!!!!!!!!!!!!!!!!!!!!!!!!!!!!!!!!!!!!!!!!!!!!!!!!!!!!!!!!!!!!!!!!!!!!!!!!!!!!!!!!!!!!!!!!!!!!!!!!!!!!!!!!!!!!!!!!!!!!!!!!!!!!!!!!!!!!!!!!!!!!!!!!!!!!!!!!!!!!!!!!!!!!!!!!!!!!!!!!!!!!!!!!!!!!!!!!!!!!!!!!!!!!!!!!!!!!!!!!!!!!!!!!!!!!!!!!!1!^" style="position:absolute;left:0;text-align:left;margin-left:0;margin-top:0;width:.05pt;height:.05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sHkOcTQF&#10;AABXFgAADgAAAAAAAAAAAAAAAAAuAgAAZHJzL2Uyb0RvYy54bWxQSwECLQAUAAYACAAAACEACNsz&#10;b9YAAAD/AAAADwAAAAAAAAAAAAAAAACOBwAAZHJzL2Rvd25yZXYueG1sUEsFBgAAAAAEAAQA8wAA&#10;AJE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p>
    <w:p w14:paraId="2190259F" w14:textId="77777777" w:rsidR="00CC0D94" w:rsidRPr="00CC0D94" w:rsidRDefault="00CC0D94" w:rsidP="00CC0D94">
      <w:pPr>
        <w:pStyle w:val="ListParagraph"/>
        <w:numPr>
          <w:ilvl w:val="0"/>
          <w:numId w:val="5"/>
        </w:numPr>
        <w:spacing w:after="60"/>
        <w:rPr>
          <w:rFonts w:ascii="Times New Roman" w:hAnsi="Times New Roman" w:cs="Times New Roman"/>
          <w:sz w:val="22"/>
        </w:rPr>
      </w:pPr>
      <w:r w:rsidRPr="00CC0D94">
        <w:rPr>
          <w:rFonts w:ascii="Times New Roman" w:hAnsi="Times New Roman" w:cs="Times New Roman"/>
          <w:sz w:val="22"/>
        </w:rPr>
        <w:t>R1-2102850</w:t>
      </w:r>
      <w:r w:rsidRPr="00CC0D94">
        <w:rPr>
          <w:rFonts w:ascii="Times New Roman" w:hAnsi="Times New Roman" w:cs="Times New Roman"/>
          <w:sz w:val="22"/>
        </w:rPr>
        <w:tab/>
        <w:t>Correction on multi-TB gap for multicast in NB-IoT</w:t>
      </w:r>
      <w:r w:rsidRPr="00CC0D94">
        <w:rPr>
          <w:rFonts w:ascii="Times New Roman" w:hAnsi="Times New Roman" w:cs="Times New Roman"/>
          <w:sz w:val="22"/>
        </w:rPr>
        <w:tab/>
        <w:t>ZTE</w:t>
      </w:r>
    </w:p>
    <w:p w14:paraId="31FFFD1C" w14:textId="77777777" w:rsidR="00CC0D94" w:rsidRPr="00CC0D94" w:rsidRDefault="00CC0D94" w:rsidP="00CC0D94">
      <w:pPr>
        <w:pStyle w:val="ListParagraph"/>
        <w:numPr>
          <w:ilvl w:val="0"/>
          <w:numId w:val="5"/>
        </w:numPr>
        <w:spacing w:after="60"/>
        <w:rPr>
          <w:rFonts w:ascii="Times New Roman" w:hAnsi="Times New Roman" w:cs="Times New Roman"/>
          <w:sz w:val="22"/>
        </w:rPr>
      </w:pPr>
      <w:r w:rsidRPr="00CC0D94">
        <w:rPr>
          <w:rFonts w:ascii="Times New Roman" w:hAnsi="Times New Roman" w:cs="Times New Roman"/>
          <w:sz w:val="22"/>
        </w:rPr>
        <w:t>R1-2103722</w:t>
      </w:r>
      <w:r w:rsidRPr="00CC0D94">
        <w:rPr>
          <w:rFonts w:ascii="Times New Roman" w:hAnsi="Times New Roman" w:cs="Times New Roman"/>
          <w:sz w:val="22"/>
        </w:rPr>
        <w:tab/>
        <w:t>PUR maintenance issues for Rel-16 NB-IoT</w:t>
      </w:r>
      <w:r w:rsidRPr="00CC0D94">
        <w:rPr>
          <w:rFonts w:ascii="Times New Roman" w:hAnsi="Times New Roman" w:cs="Times New Roman"/>
          <w:sz w:val="22"/>
        </w:rPr>
        <w:tab/>
        <w:t>Ericsson</w:t>
      </w:r>
    </w:p>
    <w:p w14:paraId="47129D9E" w14:textId="449DE56D" w:rsidR="00571834" w:rsidRPr="00571834" w:rsidRDefault="00CC0D94" w:rsidP="00CC0D94">
      <w:pPr>
        <w:pStyle w:val="ListParagraph"/>
        <w:numPr>
          <w:ilvl w:val="0"/>
          <w:numId w:val="5"/>
        </w:numPr>
        <w:spacing w:after="60"/>
        <w:rPr>
          <w:rFonts w:ascii="Times New Roman" w:hAnsi="Times New Roman" w:cs="Times New Roman"/>
          <w:sz w:val="22"/>
        </w:rPr>
      </w:pPr>
      <w:r w:rsidRPr="00CC0D94">
        <w:rPr>
          <w:rFonts w:ascii="Times New Roman" w:hAnsi="Times New Roman" w:cs="Times New Roman"/>
          <w:sz w:val="22"/>
        </w:rPr>
        <w:t>R1-2103762</w:t>
      </w:r>
      <w:r w:rsidRPr="00CC0D94">
        <w:rPr>
          <w:rFonts w:ascii="Times New Roman" w:hAnsi="Times New Roman" w:cs="Times New Roman"/>
          <w:sz w:val="22"/>
        </w:rPr>
        <w:tab/>
        <w:t>Correction on multi-TB scheduling for NB-IoT</w:t>
      </w:r>
      <w:r w:rsidRPr="00CC0D94">
        <w:rPr>
          <w:rFonts w:ascii="Times New Roman" w:hAnsi="Times New Roman" w:cs="Times New Roman"/>
          <w:sz w:val="22"/>
        </w:rPr>
        <w:tab/>
        <w:t>Huawei, HiSilicon</w:t>
      </w:r>
    </w:p>
    <w:p w14:paraId="7981E829" w14:textId="77777777" w:rsidR="007A6B78" w:rsidRPr="00280E93" w:rsidRDefault="007A6B78">
      <w:pPr>
        <w:autoSpaceDE/>
        <w:autoSpaceDN/>
        <w:adjustRightInd/>
        <w:snapToGrid/>
        <w:spacing w:after="0"/>
        <w:jc w:val="left"/>
        <w:rPr>
          <w:rFonts w:asciiTheme="minorHAnsi" w:eastAsiaTheme="minorEastAsia" w:hAnsiTheme="minorHAnsi" w:cstheme="minorBidi"/>
          <w:kern w:val="2"/>
          <w:sz w:val="21"/>
          <w:lang w:eastAsia="zh-CN"/>
        </w:rPr>
      </w:pPr>
    </w:p>
    <w:p w14:paraId="5FDAB2ED" w14:textId="77777777" w:rsidR="006C4ECA" w:rsidRDefault="006C4ECA">
      <w:pPr>
        <w:autoSpaceDE/>
        <w:autoSpaceDN/>
        <w:adjustRightInd/>
        <w:snapToGrid/>
        <w:spacing w:after="0"/>
        <w:jc w:val="left"/>
        <w:rPr>
          <w:rFonts w:asciiTheme="minorHAnsi" w:eastAsiaTheme="minorEastAsia" w:hAnsiTheme="minorHAnsi" w:cstheme="minorBidi"/>
          <w:kern w:val="2"/>
          <w:sz w:val="21"/>
          <w:lang w:eastAsia="zh-CN"/>
        </w:rPr>
      </w:pPr>
    </w:p>
    <w:sectPr w:rsidR="006C4ECA"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3FB40F" w14:textId="77777777" w:rsidR="008E6AAD" w:rsidRDefault="008E6AAD" w:rsidP="00721F16">
      <w:pPr>
        <w:spacing w:after="0"/>
      </w:pPr>
      <w:r>
        <w:separator/>
      </w:r>
    </w:p>
  </w:endnote>
  <w:endnote w:type="continuationSeparator" w:id="0">
    <w:p w14:paraId="73C1B411" w14:textId="77777777" w:rsidR="008E6AAD" w:rsidRDefault="008E6AAD" w:rsidP="00721F16">
      <w:pPr>
        <w:spacing w:after="0"/>
      </w:pPr>
      <w:r>
        <w:continuationSeparator/>
      </w:r>
    </w:p>
  </w:endnote>
  <w:endnote w:type="continuationNotice" w:id="1">
    <w:p w14:paraId="6CA3AC17" w14:textId="77777777" w:rsidR="008E6AAD" w:rsidRDefault="008E6A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11FA81" w14:textId="77777777" w:rsidR="008E6AAD" w:rsidRDefault="008E6AAD" w:rsidP="00721F16">
      <w:pPr>
        <w:spacing w:after="0"/>
      </w:pPr>
      <w:r>
        <w:separator/>
      </w:r>
    </w:p>
  </w:footnote>
  <w:footnote w:type="continuationSeparator" w:id="0">
    <w:p w14:paraId="44222224" w14:textId="77777777" w:rsidR="008E6AAD" w:rsidRDefault="008E6AAD" w:rsidP="00721F16">
      <w:pPr>
        <w:spacing w:after="0"/>
      </w:pPr>
      <w:r>
        <w:continuationSeparator/>
      </w:r>
    </w:p>
  </w:footnote>
  <w:footnote w:type="continuationNotice" w:id="1">
    <w:p w14:paraId="337B7D1C" w14:textId="77777777" w:rsidR="008E6AAD" w:rsidRDefault="008E6AA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start w:val="1"/>
      <w:numFmt w:val="bullet"/>
      <w:lvlText w:val=""/>
      <w:lvlJc w:val="left"/>
      <w:pPr>
        <w:tabs>
          <w:tab w:val="num" w:pos="4244"/>
        </w:tabs>
        <w:ind w:left="4244" w:hanging="360"/>
      </w:pPr>
      <w:rPr>
        <w:rFonts w:ascii="Wingdings" w:hAnsi="Wingdings" w:hint="default"/>
      </w:rPr>
    </w:lvl>
    <w:lvl w:ilvl="6" w:tplc="041D0001">
      <w:start w:val="1"/>
      <w:numFmt w:val="bullet"/>
      <w:lvlText w:val=""/>
      <w:lvlJc w:val="left"/>
      <w:pPr>
        <w:tabs>
          <w:tab w:val="num" w:pos="4964"/>
        </w:tabs>
        <w:ind w:left="4964" w:hanging="360"/>
      </w:pPr>
      <w:rPr>
        <w:rFonts w:ascii="Symbol" w:hAnsi="Symbol" w:hint="default"/>
      </w:rPr>
    </w:lvl>
    <w:lvl w:ilvl="7" w:tplc="041D0003">
      <w:start w:val="1"/>
      <w:numFmt w:val="bullet"/>
      <w:lvlText w:val="o"/>
      <w:lvlJc w:val="left"/>
      <w:pPr>
        <w:tabs>
          <w:tab w:val="num" w:pos="5684"/>
        </w:tabs>
        <w:ind w:left="5684" w:hanging="360"/>
      </w:pPr>
      <w:rPr>
        <w:rFonts w:ascii="Courier New" w:hAnsi="Courier New" w:cs="Courier New" w:hint="default"/>
      </w:rPr>
    </w:lvl>
    <w:lvl w:ilvl="8" w:tplc="041D0005">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16211883"/>
    <w:multiLevelType w:val="hybridMultilevel"/>
    <w:tmpl w:val="0DC6AB1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164C1738"/>
    <w:multiLevelType w:val="hybridMultilevel"/>
    <w:tmpl w:val="AE128F76"/>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F7B7A42"/>
    <w:multiLevelType w:val="hybridMultilevel"/>
    <w:tmpl w:val="32E4ADD6"/>
    <w:lvl w:ilvl="0" w:tplc="9F5068A8">
      <w:start w:val="3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33B557C1"/>
    <w:multiLevelType w:val="multilevel"/>
    <w:tmpl w:val="FEC2EA9C"/>
    <w:lvl w:ilvl="0">
      <w:start w:val="1"/>
      <w:numFmt w:val="decimal"/>
      <w:pStyle w:val="Heading1"/>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4ED2A1F"/>
    <w:multiLevelType w:val="hybridMultilevel"/>
    <w:tmpl w:val="2F44AB8A"/>
    <w:lvl w:ilvl="0" w:tplc="359C0BEA">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6C25E53"/>
    <w:multiLevelType w:val="hybridMultilevel"/>
    <w:tmpl w:val="9C446254"/>
    <w:lvl w:ilvl="0" w:tplc="0409000F">
      <w:start w:val="1"/>
      <w:numFmt w:val="bullet"/>
      <w:lvlText w:val="−"/>
      <w:lvlJc w:val="left"/>
      <w:pPr>
        <w:tabs>
          <w:tab w:val="num" w:pos="576"/>
        </w:tabs>
        <w:ind w:left="576" w:hanging="288"/>
      </w:pPr>
      <w:rPr>
        <w:rFonts w:ascii="Arial"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0733C7"/>
    <w:multiLevelType w:val="multilevel"/>
    <w:tmpl w:val="290AAB84"/>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A662183"/>
    <w:multiLevelType w:val="hybridMultilevel"/>
    <w:tmpl w:val="C0E00B8E"/>
    <w:lvl w:ilvl="0" w:tplc="08090001">
      <w:start w:val="1"/>
      <w:numFmt w:val="bullet"/>
      <w:lvlText w:val=""/>
      <w:lvlJc w:val="left"/>
      <w:pPr>
        <w:ind w:left="840" w:hanging="420"/>
      </w:pPr>
      <w:rPr>
        <w:rFonts w:ascii="Symbol" w:hAnsi="Symbol" w:hint="default"/>
      </w:rPr>
    </w:lvl>
    <w:lvl w:ilvl="1" w:tplc="327E95C2">
      <w:start w:val="8"/>
      <w:numFmt w:val="bullet"/>
      <w:lvlText w:val="-"/>
      <w:lvlJc w:val="left"/>
      <w:pPr>
        <w:ind w:left="1260" w:hanging="420"/>
      </w:pPr>
      <w:rPr>
        <w:rFonts w:ascii="Times New Roman" w:eastAsia="Times New Roman" w:hAnsi="Times New Roman" w:cs="Times New Roman" w:hint="default"/>
      </w:rPr>
    </w:lvl>
    <w:lvl w:ilvl="2" w:tplc="9F5068A8">
      <w:start w:val="36"/>
      <w:numFmt w:val="bullet"/>
      <w:lvlText w:val="-"/>
      <w:lvlJc w:val="left"/>
      <w:pPr>
        <w:ind w:left="1680" w:hanging="420"/>
      </w:pPr>
      <w:rPr>
        <w:rFonts w:ascii="Times New Roman" w:eastAsia="Times New Roman" w:hAnsi="Times New Roman" w:cs="Times New Roman"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C315E8"/>
    <w:multiLevelType w:val="hybridMultilevel"/>
    <w:tmpl w:val="E020D246"/>
    <w:lvl w:ilvl="0" w:tplc="63982E28">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4E04C2D"/>
    <w:multiLevelType w:val="hybridMultilevel"/>
    <w:tmpl w:val="A38CCA28"/>
    <w:lvl w:ilvl="0" w:tplc="FD347624">
      <w:start w:val="8"/>
      <w:numFmt w:val="bullet"/>
      <w:lvlText w:val="-"/>
      <w:lvlJc w:val="left"/>
      <w:pPr>
        <w:ind w:left="1200" w:hanging="360"/>
      </w:pPr>
      <w:rPr>
        <w:rFonts w:ascii="Calibri" w:eastAsia="Malgun Gothic" w:hAnsi="Calibri" w:cs="Calibri" w:hint="default"/>
        <w:sz w:val="21"/>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5"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70146DC0"/>
    <w:multiLevelType w:val="hybridMultilevel"/>
    <w:tmpl w:val="2FAAF66A"/>
    <w:lvl w:ilvl="0" w:tplc="0762AB3C">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90"/>
        </w:tabs>
        <w:ind w:left="-90" w:hanging="360"/>
      </w:pPr>
      <w:rPr>
        <w:rFonts w:ascii="Symbol" w:hAnsi="Symbol" w:hint="default"/>
      </w:rPr>
    </w:lvl>
    <w:lvl w:ilvl="7" w:tplc="04090003">
      <w:start w:val="1"/>
      <w:numFmt w:val="bullet"/>
      <w:lvlText w:val="o"/>
      <w:lvlJc w:val="left"/>
      <w:pPr>
        <w:tabs>
          <w:tab w:val="num" w:pos="630"/>
        </w:tabs>
        <w:ind w:left="630" w:hanging="360"/>
      </w:pPr>
      <w:rPr>
        <w:rFonts w:ascii="Courier New" w:hAnsi="Courier New" w:cs="Courier New" w:hint="default"/>
      </w:rPr>
    </w:lvl>
    <w:lvl w:ilvl="8" w:tplc="04090005">
      <w:start w:val="1"/>
      <w:numFmt w:val="bullet"/>
      <w:lvlText w:val=""/>
      <w:lvlJc w:val="left"/>
      <w:pPr>
        <w:tabs>
          <w:tab w:val="num" w:pos="1350"/>
        </w:tabs>
        <w:ind w:left="1350" w:hanging="360"/>
      </w:pPr>
      <w:rPr>
        <w:rFonts w:ascii="Wingdings" w:hAnsi="Wingdings" w:hint="default"/>
      </w:rPr>
    </w:lvl>
  </w:abstractNum>
  <w:abstractNum w:abstractNumId="17" w15:restartNumberingAfterBreak="0">
    <w:nsid w:val="7233512D"/>
    <w:multiLevelType w:val="hybridMultilevel"/>
    <w:tmpl w:val="F8882E12"/>
    <w:lvl w:ilvl="0" w:tplc="041D0001">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num w:numId="1">
    <w:abstractNumId w:val="6"/>
  </w:num>
  <w:num w:numId="2">
    <w:abstractNumId w:val="11"/>
  </w:num>
  <w:num w:numId="3">
    <w:abstractNumId w:val="16"/>
  </w:num>
  <w:num w:numId="4">
    <w:abstractNumId w:val="12"/>
  </w:num>
  <w:num w:numId="5">
    <w:abstractNumId w:val="7"/>
  </w:num>
  <w:num w:numId="6">
    <w:abstractNumId w:val="10"/>
  </w:num>
  <w:num w:numId="7">
    <w:abstractNumId w:val="2"/>
  </w:num>
  <w:num w:numId="8">
    <w:abstractNumId w:val="17"/>
  </w:num>
  <w:num w:numId="9">
    <w:abstractNumId w:val="0"/>
  </w:num>
  <w:num w:numId="10">
    <w:abstractNumId w:val="4"/>
  </w:num>
  <w:num w:numId="11">
    <w:abstractNumId w:val="14"/>
  </w:num>
  <w:num w:numId="12">
    <w:abstractNumId w:val="5"/>
  </w:num>
  <w:num w:numId="1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4"/>
  </w:num>
  <w:num w:numId="15">
    <w:abstractNumId w:val="13"/>
  </w:num>
  <w:num w:numId="16">
    <w:abstractNumId w:val="9"/>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5"/>
  </w:num>
  <w:num w:numId="19">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MM1">
    <w15:presenceInfo w15:providerId="None" w15:userId="MM1"/>
  </w15:person>
  <w15:person w15:author="AR">
    <w15:presenceInfo w15:providerId="None" w15:userId="AR"/>
  </w15:person>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trackRevisions/>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D37"/>
    <w:rsid w:val="00000C7E"/>
    <w:rsid w:val="000014E3"/>
    <w:rsid w:val="00001CE9"/>
    <w:rsid w:val="000020FE"/>
    <w:rsid w:val="00003868"/>
    <w:rsid w:val="00003C98"/>
    <w:rsid w:val="00003DA4"/>
    <w:rsid w:val="00005DA2"/>
    <w:rsid w:val="00005FE0"/>
    <w:rsid w:val="000105DB"/>
    <w:rsid w:val="00010C3C"/>
    <w:rsid w:val="00010DB8"/>
    <w:rsid w:val="00010EBF"/>
    <w:rsid w:val="00011030"/>
    <w:rsid w:val="000111B7"/>
    <w:rsid w:val="000112C7"/>
    <w:rsid w:val="000120E8"/>
    <w:rsid w:val="00012FCB"/>
    <w:rsid w:val="00012FCF"/>
    <w:rsid w:val="00013484"/>
    <w:rsid w:val="000148FD"/>
    <w:rsid w:val="0001493B"/>
    <w:rsid w:val="0001512C"/>
    <w:rsid w:val="000157E1"/>
    <w:rsid w:val="000158E0"/>
    <w:rsid w:val="00016A7C"/>
    <w:rsid w:val="0001702D"/>
    <w:rsid w:val="0001751B"/>
    <w:rsid w:val="00017E3A"/>
    <w:rsid w:val="0002013D"/>
    <w:rsid w:val="0002042A"/>
    <w:rsid w:val="000209DD"/>
    <w:rsid w:val="00021E97"/>
    <w:rsid w:val="00021F55"/>
    <w:rsid w:val="000224DD"/>
    <w:rsid w:val="000230C7"/>
    <w:rsid w:val="00023F35"/>
    <w:rsid w:val="0002440D"/>
    <w:rsid w:val="0002444C"/>
    <w:rsid w:val="000255A5"/>
    <w:rsid w:val="00026932"/>
    <w:rsid w:val="00026BDA"/>
    <w:rsid w:val="00026C5D"/>
    <w:rsid w:val="00026F95"/>
    <w:rsid w:val="00026F97"/>
    <w:rsid w:val="0002751C"/>
    <w:rsid w:val="0002768A"/>
    <w:rsid w:val="00031654"/>
    <w:rsid w:val="0003166F"/>
    <w:rsid w:val="000317BB"/>
    <w:rsid w:val="00031C10"/>
    <w:rsid w:val="000323CA"/>
    <w:rsid w:val="0003269F"/>
    <w:rsid w:val="00032C30"/>
    <w:rsid w:val="00034347"/>
    <w:rsid w:val="00034540"/>
    <w:rsid w:val="00034A8D"/>
    <w:rsid w:val="00035731"/>
    <w:rsid w:val="00036461"/>
    <w:rsid w:val="000368AC"/>
    <w:rsid w:val="00036C07"/>
    <w:rsid w:val="00036F58"/>
    <w:rsid w:val="00041804"/>
    <w:rsid w:val="00041E44"/>
    <w:rsid w:val="00042F55"/>
    <w:rsid w:val="000437CD"/>
    <w:rsid w:val="00044C83"/>
    <w:rsid w:val="00044FD0"/>
    <w:rsid w:val="000459DF"/>
    <w:rsid w:val="00045F1E"/>
    <w:rsid w:val="00046628"/>
    <w:rsid w:val="00046EFB"/>
    <w:rsid w:val="00047E8E"/>
    <w:rsid w:val="000500EE"/>
    <w:rsid w:val="000505D1"/>
    <w:rsid w:val="0005191F"/>
    <w:rsid w:val="00051965"/>
    <w:rsid w:val="0005201F"/>
    <w:rsid w:val="0005323C"/>
    <w:rsid w:val="00053871"/>
    <w:rsid w:val="00053C15"/>
    <w:rsid w:val="00053E55"/>
    <w:rsid w:val="000544C2"/>
    <w:rsid w:val="0005510B"/>
    <w:rsid w:val="00055487"/>
    <w:rsid w:val="00055EA4"/>
    <w:rsid w:val="00056541"/>
    <w:rsid w:val="000571E0"/>
    <w:rsid w:val="0006003E"/>
    <w:rsid w:val="00061114"/>
    <w:rsid w:val="00061786"/>
    <w:rsid w:val="000617AC"/>
    <w:rsid w:val="00061B6A"/>
    <w:rsid w:val="00061BAB"/>
    <w:rsid w:val="00061CC0"/>
    <w:rsid w:val="00061EB0"/>
    <w:rsid w:val="000622CB"/>
    <w:rsid w:val="000629DD"/>
    <w:rsid w:val="00062A20"/>
    <w:rsid w:val="000633DA"/>
    <w:rsid w:val="00064607"/>
    <w:rsid w:val="00064A7A"/>
    <w:rsid w:val="00064E50"/>
    <w:rsid w:val="00065337"/>
    <w:rsid w:val="000657FA"/>
    <w:rsid w:val="00066409"/>
    <w:rsid w:val="000667BB"/>
    <w:rsid w:val="00066C57"/>
    <w:rsid w:val="00067AB8"/>
    <w:rsid w:val="00067CA1"/>
    <w:rsid w:val="00070616"/>
    <w:rsid w:val="0007066F"/>
    <w:rsid w:val="00070681"/>
    <w:rsid w:val="00070EEE"/>
    <w:rsid w:val="0007158A"/>
    <w:rsid w:val="000715BF"/>
    <w:rsid w:val="000718E1"/>
    <w:rsid w:val="00072858"/>
    <w:rsid w:val="000736C3"/>
    <w:rsid w:val="00074305"/>
    <w:rsid w:val="000747CD"/>
    <w:rsid w:val="00074E35"/>
    <w:rsid w:val="00075603"/>
    <w:rsid w:val="00077628"/>
    <w:rsid w:val="00081549"/>
    <w:rsid w:val="00083349"/>
    <w:rsid w:val="00083442"/>
    <w:rsid w:val="000836C4"/>
    <w:rsid w:val="00083735"/>
    <w:rsid w:val="0008569D"/>
    <w:rsid w:val="00085DCB"/>
    <w:rsid w:val="00086611"/>
    <w:rsid w:val="0008661C"/>
    <w:rsid w:val="000866C9"/>
    <w:rsid w:val="00086775"/>
    <w:rsid w:val="000867DD"/>
    <w:rsid w:val="00086D30"/>
    <w:rsid w:val="00090134"/>
    <w:rsid w:val="00091028"/>
    <w:rsid w:val="000913C7"/>
    <w:rsid w:val="00092FA9"/>
    <w:rsid w:val="0009325E"/>
    <w:rsid w:val="000934CA"/>
    <w:rsid w:val="00093507"/>
    <w:rsid w:val="00094D54"/>
    <w:rsid w:val="00096296"/>
    <w:rsid w:val="00096873"/>
    <w:rsid w:val="00096F97"/>
    <w:rsid w:val="000970AC"/>
    <w:rsid w:val="00097407"/>
    <w:rsid w:val="00097768"/>
    <w:rsid w:val="00097986"/>
    <w:rsid w:val="00097BCB"/>
    <w:rsid w:val="000A0150"/>
    <w:rsid w:val="000A03CA"/>
    <w:rsid w:val="000A1FC8"/>
    <w:rsid w:val="000A207A"/>
    <w:rsid w:val="000A21EA"/>
    <w:rsid w:val="000A276C"/>
    <w:rsid w:val="000A2F8D"/>
    <w:rsid w:val="000A31DC"/>
    <w:rsid w:val="000A350B"/>
    <w:rsid w:val="000A39D4"/>
    <w:rsid w:val="000A3EFF"/>
    <w:rsid w:val="000A4240"/>
    <w:rsid w:val="000A4B90"/>
    <w:rsid w:val="000A5F4B"/>
    <w:rsid w:val="000A6052"/>
    <w:rsid w:val="000A6702"/>
    <w:rsid w:val="000A7A02"/>
    <w:rsid w:val="000A7A1D"/>
    <w:rsid w:val="000B0055"/>
    <w:rsid w:val="000B0569"/>
    <w:rsid w:val="000B05D3"/>
    <w:rsid w:val="000B1654"/>
    <w:rsid w:val="000B1725"/>
    <w:rsid w:val="000B1BC1"/>
    <w:rsid w:val="000B1DB6"/>
    <w:rsid w:val="000B26D8"/>
    <w:rsid w:val="000B280A"/>
    <w:rsid w:val="000B2C1F"/>
    <w:rsid w:val="000B2D3C"/>
    <w:rsid w:val="000B3585"/>
    <w:rsid w:val="000B3895"/>
    <w:rsid w:val="000B4764"/>
    <w:rsid w:val="000B4A26"/>
    <w:rsid w:val="000B526E"/>
    <w:rsid w:val="000B5836"/>
    <w:rsid w:val="000B5D4F"/>
    <w:rsid w:val="000B5D92"/>
    <w:rsid w:val="000B73A5"/>
    <w:rsid w:val="000B78BC"/>
    <w:rsid w:val="000C0609"/>
    <w:rsid w:val="000C0A0F"/>
    <w:rsid w:val="000C0F47"/>
    <w:rsid w:val="000C1594"/>
    <w:rsid w:val="000C30EC"/>
    <w:rsid w:val="000C3109"/>
    <w:rsid w:val="000C33D6"/>
    <w:rsid w:val="000C5EA0"/>
    <w:rsid w:val="000C5EEA"/>
    <w:rsid w:val="000C6197"/>
    <w:rsid w:val="000C6649"/>
    <w:rsid w:val="000C6A1F"/>
    <w:rsid w:val="000C7018"/>
    <w:rsid w:val="000C7520"/>
    <w:rsid w:val="000C79EA"/>
    <w:rsid w:val="000C7AC3"/>
    <w:rsid w:val="000C7DB7"/>
    <w:rsid w:val="000D1D12"/>
    <w:rsid w:val="000D3E4E"/>
    <w:rsid w:val="000D41D5"/>
    <w:rsid w:val="000D4BEB"/>
    <w:rsid w:val="000D5125"/>
    <w:rsid w:val="000D5A61"/>
    <w:rsid w:val="000D7302"/>
    <w:rsid w:val="000D76CA"/>
    <w:rsid w:val="000D7FF5"/>
    <w:rsid w:val="000E0FC7"/>
    <w:rsid w:val="000E10C2"/>
    <w:rsid w:val="000E1875"/>
    <w:rsid w:val="000E1D52"/>
    <w:rsid w:val="000E3D86"/>
    <w:rsid w:val="000E3DCB"/>
    <w:rsid w:val="000E4625"/>
    <w:rsid w:val="000E4C00"/>
    <w:rsid w:val="000E5434"/>
    <w:rsid w:val="000E7170"/>
    <w:rsid w:val="000E73AF"/>
    <w:rsid w:val="000E7EFB"/>
    <w:rsid w:val="000F01F5"/>
    <w:rsid w:val="000F097E"/>
    <w:rsid w:val="000F0AEF"/>
    <w:rsid w:val="000F0EEC"/>
    <w:rsid w:val="000F13AB"/>
    <w:rsid w:val="000F2093"/>
    <w:rsid w:val="000F2380"/>
    <w:rsid w:val="000F2762"/>
    <w:rsid w:val="000F2A0B"/>
    <w:rsid w:val="000F2A70"/>
    <w:rsid w:val="000F3331"/>
    <w:rsid w:val="000F36F3"/>
    <w:rsid w:val="000F3D0B"/>
    <w:rsid w:val="000F3E48"/>
    <w:rsid w:val="000F455E"/>
    <w:rsid w:val="000F4EEB"/>
    <w:rsid w:val="000F4F88"/>
    <w:rsid w:val="000F5184"/>
    <w:rsid w:val="000F5523"/>
    <w:rsid w:val="000F55B2"/>
    <w:rsid w:val="000F63F3"/>
    <w:rsid w:val="000F6634"/>
    <w:rsid w:val="000F6B1D"/>
    <w:rsid w:val="000F7176"/>
    <w:rsid w:val="000F7D4A"/>
    <w:rsid w:val="00100025"/>
    <w:rsid w:val="0010061A"/>
    <w:rsid w:val="00100C9A"/>
    <w:rsid w:val="00100D34"/>
    <w:rsid w:val="0010109B"/>
    <w:rsid w:val="00101C0A"/>
    <w:rsid w:val="00101F9A"/>
    <w:rsid w:val="001024CA"/>
    <w:rsid w:val="0010276E"/>
    <w:rsid w:val="00102CC4"/>
    <w:rsid w:val="0010332A"/>
    <w:rsid w:val="001035EB"/>
    <w:rsid w:val="0010384F"/>
    <w:rsid w:val="0010409D"/>
    <w:rsid w:val="00105DBC"/>
    <w:rsid w:val="00105F65"/>
    <w:rsid w:val="0010765E"/>
    <w:rsid w:val="001076E8"/>
    <w:rsid w:val="00110554"/>
    <w:rsid w:val="001109C0"/>
    <w:rsid w:val="00110AE4"/>
    <w:rsid w:val="00110D83"/>
    <w:rsid w:val="00111462"/>
    <w:rsid w:val="00112870"/>
    <w:rsid w:val="00112883"/>
    <w:rsid w:val="00112AAA"/>
    <w:rsid w:val="001147ED"/>
    <w:rsid w:val="00114845"/>
    <w:rsid w:val="001150DF"/>
    <w:rsid w:val="001157E3"/>
    <w:rsid w:val="001164BE"/>
    <w:rsid w:val="00116D02"/>
    <w:rsid w:val="00117348"/>
    <w:rsid w:val="001179E1"/>
    <w:rsid w:val="00117E5B"/>
    <w:rsid w:val="00120A33"/>
    <w:rsid w:val="00120E57"/>
    <w:rsid w:val="00120F18"/>
    <w:rsid w:val="00120F2F"/>
    <w:rsid w:val="0012118E"/>
    <w:rsid w:val="001214DD"/>
    <w:rsid w:val="00121D19"/>
    <w:rsid w:val="00121FC4"/>
    <w:rsid w:val="00122369"/>
    <w:rsid w:val="00122CAD"/>
    <w:rsid w:val="0012324E"/>
    <w:rsid w:val="00123B36"/>
    <w:rsid w:val="00123B46"/>
    <w:rsid w:val="00124329"/>
    <w:rsid w:val="00124CEF"/>
    <w:rsid w:val="00124F6E"/>
    <w:rsid w:val="001269FF"/>
    <w:rsid w:val="00127A5B"/>
    <w:rsid w:val="00130BB0"/>
    <w:rsid w:val="001311E4"/>
    <w:rsid w:val="00131986"/>
    <w:rsid w:val="00132F7E"/>
    <w:rsid w:val="00133C1F"/>
    <w:rsid w:val="001351A3"/>
    <w:rsid w:val="00135433"/>
    <w:rsid w:val="00137A73"/>
    <w:rsid w:val="0014091B"/>
    <w:rsid w:val="00140944"/>
    <w:rsid w:val="00143303"/>
    <w:rsid w:val="001436F6"/>
    <w:rsid w:val="00143856"/>
    <w:rsid w:val="00143A6D"/>
    <w:rsid w:val="001442B6"/>
    <w:rsid w:val="0014494E"/>
    <w:rsid w:val="001453BC"/>
    <w:rsid w:val="0014593B"/>
    <w:rsid w:val="00145E65"/>
    <w:rsid w:val="0014673B"/>
    <w:rsid w:val="00146BA8"/>
    <w:rsid w:val="00147EEB"/>
    <w:rsid w:val="001503D5"/>
    <w:rsid w:val="0015168C"/>
    <w:rsid w:val="001517DE"/>
    <w:rsid w:val="001521D4"/>
    <w:rsid w:val="00152562"/>
    <w:rsid w:val="001525BB"/>
    <w:rsid w:val="00152716"/>
    <w:rsid w:val="00153622"/>
    <w:rsid w:val="001540CC"/>
    <w:rsid w:val="00154136"/>
    <w:rsid w:val="00154870"/>
    <w:rsid w:val="00154994"/>
    <w:rsid w:val="00155328"/>
    <w:rsid w:val="001554D8"/>
    <w:rsid w:val="00155D73"/>
    <w:rsid w:val="001569A7"/>
    <w:rsid w:val="00160814"/>
    <w:rsid w:val="00160C75"/>
    <w:rsid w:val="00161677"/>
    <w:rsid w:val="001626B9"/>
    <w:rsid w:val="00162EAC"/>
    <w:rsid w:val="00166A3D"/>
    <w:rsid w:val="00166A52"/>
    <w:rsid w:val="00166EE1"/>
    <w:rsid w:val="0016734E"/>
    <w:rsid w:val="001700F7"/>
    <w:rsid w:val="00170378"/>
    <w:rsid w:val="00171520"/>
    <w:rsid w:val="001715D2"/>
    <w:rsid w:val="001718B6"/>
    <w:rsid w:val="00172556"/>
    <w:rsid w:val="00172868"/>
    <w:rsid w:val="00172B09"/>
    <w:rsid w:val="00172C34"/>
    <w:rsid w:val="0017316A"/>
    <w:rsid w:val="0017365C"/>
    <w:rsid w:val="0017437A"/>
    <w:rsid w:val="00174503"/>
    <w:rsid w:val="0017482D"/>
    <w:rsid w:val="0017554A"/>
    <w:rsid w:val="00175A5F"/>
    <w:rsid w:val="00176496"/>
    <w:rsid w:val="00176692"/>
    <w:rsid w:val="00176B1B"/>
    <w:rsid w:val="0018033D"/>
    <w:rsid w:val="00180AC2"/>
    <w:rsid w:val="00180D96"/>
    <w:rsid w:val="00181796"/>
    <w:rsid w:val="00181F3A"/>
    <w:rsid w:val="001823C7"/>
    <w:rsid w:val="00182A67"/>
    <w:rsid w:val="001830E3"/>
    <w:rsid w:val="0018340E"/>
    <w:rsid w:val="00183896"/>
    <w:rsid w:val="001845C3"/>
    <w:rsid w:val="0018540A"/>
    <w:rsid w:val="00185AAB"/>
    <w:rsid w:val="00185EA9"/>
    <w:rsid w:val="00186374"/>
    <w:rsid w:val="00186F19"/>
    <w:rsid w:val="00187FEF"/>
    <w:rsid w:val="0019007A"/>
    <w:rsid w:val="0019039D"/>
    <w:rsid w:val="001903D5"/>
    <w:rsid w:val="00190C36"/>
    <w:rsid w:val="001914B6"/>
    <w:rsid w:val="00191538"/>
    <w:rsid w:val="00191C57"/>
    <w:rsid w:val="001930BF"/>
    <w:rsid w:val="00193DBE"/>
    <w:rsid w:val="00194232"/>
    <w:rsid w:val="00194DDF"/>
    <w:rsid w:val="001953C2"/>
    <w:rsid w:val="00195C04"/>
    <w:rsid w:val="001964DA"/>
    <w:rsid w:val="001967E6"/>
    <w:rsid w:val="00196F3E"/>
    <w:rsid w:val="0019744E"/>
    <w:rsid w:val="001A0200"/>
    <w:rsid w:val="001A0C6A"/>
    <w:rsid w:val="001A0E29"/>
    <w:rsid w:val="001A0E57"/>
    <w:rsid w:val="001A12CE"/>
    <w:rsid w:val="001A1CC5"/>
    <w:rsid w:val="001A2CC3"/>
    <w:rsid w:val="001A2DC8"/>
    <w:rsid w:val="001A550B"/>
    <w:rsid w:val="001A5C87"/>
    <w:rsid w:val="001A5EC6"/>
    <w:rsid w:val="001A6781"/>
    <w:rsid w:val="001B036F"/>
    <w:rsid w:val="001B1194"/>
    <w:rsid w:val="001B1436"/>
    <w:rsid w:val="001B215E"/>
    <w:rsid w:val="001B2B12"/>
    <w:rsid w:val="001B3142"/>
    <w:rsid w:val="001B4152"/>
    <w:rsid w:val="001B4927"/>
    <w:rsid w:val="001B534A"/>
    <w:rsid w:val="001B5548"/>
    <w:rsid w:val="001B56A6"/>
    <w:rsid w:val="001B5A98"/>
    <w:rsid w:val="001B5BCC"/>
    <w:rsid w:val="001B6688"/>
    <w:rsid w:val="001B69E9"/>
    <w:rsid w:val="001B7C53"/>
    <w:rsid w:val="001C0C0B"/>
    <w:rsid w:val="001C0D22"/>
    <w:rsid w:val="001C0EE1"/>
    <w:rsid w:val="001C192D"/>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6277"/>
    <w:rsid w:val="001D00B5"/>
    <w:rsid w:val="001D1355"/>
    <w:rsid w:val="001D1530"/>
    <w:rsid w:val="001D177E"/>
    <w:rsid w:val="001D2B05"/>
    <w:rsid w:val="001D3A63"/>
    <w:rsid w:val="001D3E61"/>
    <w:rsid w:val="001D3F39"/>
    <w:rsid w:val="001D506C"/>
    <w:rsid w:val="001D5D85"/>
    <w:rsid w:val="001D7A0B"/>
    <w:rsid w:val="001E0025"/>
    <w:rsid w:val="001E2873"/>
    <w:rsid w:val="001E31F2"/>
    <w:rsid w:val="001E3F2E"/>
    <w:rsid w:val="001E3FF0"/>
    <w:rsid w:val="001E4579"/>
    <w:rsid w:val="001E5531"/>
    <w:rsid w:val="001E5FA9"/>
    <w:rsid w:val="001E60CE"/>
    <w:rsid w:val="001E628E"/>
    <w:rsid w:val="001E6CEC"/>
    <w:rsid w:val="001E6CFD"/>
    <w:rsid w:val="001E6FC1"/>
    <w:rsid w:val="001E756B"/>
    <w:rsid w:val="001E7A56"/>
    <w:rsid w:val="001E7AD4"/>
    <w:rsid w:val="001F20B0"/>
    <w:rsid w:val="001F2A04"/>
    <w:rsid w:val="001F3016"/>
    <w:rsid w:val="001F432F"/>
    <w:rsid w:val="001F44B6"/>
    <w:rsid w:val="001F5BF9"/>
    <w:rsid w:val="001F5DCB"/>
    <w:rsid w:val="001F6122"/>
    <w:rsid w:val="001F618F"/>
    <w:rsid w:val="001F65BD"/>
    <w:rsid w:val="001F6690"/>
    <w:rsid w:val="001F6F85"/>
    <w:rsid w:val="001F7A66"/>
    <w:rsid w:val="00200DC2"/>
    <w:rsid w:val="00200FFF"/>
    <w:rsid w:val="0020229E"/>
    <w:rsid w:val="00204766"/>
    <w:rsid w:val="0020619A"/>
    <w:rsid w:val="00206360"/>
    <w:rsid w:val="0020667C"/>
    <w:rsid w:val="00206C01"/>
    <w:rsid w:val="002104BB"/>
    <w:rsid w:val="002105C3"/>
    <w:rsid w:val="00210B54"/>
    <w:rsid w:val="00211B73"/>
    <w:rsid w:val="00211D14"/>
    <w:rsid w:val="0021254B"/>
    <w:rsid w:val="00212A0B"/>
    <w:rsid w:val="00212E41"/>
    <w:rsid w:val="00212E7C"/>
    <w:rsid w:val="00213115"/>
    <w:rsid w:val="00213ADB"/>
    <w:rsid w:val="002147B2"/>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DE8"/>
    <w:rsid w:val="00223E29"/>
    <w:rsid w:val="00223F48"/>
    <w:rsid w:val="002246E9"/>
    <w:rsid w:val="00224793"/>
    <w:rsid w:val="00224BB3"/>
    <w:rsid w:val="00224E7B"/>
    <w:rsid w:val="0022536A"/>
    <w:rsid w:val="00225469"/>
    <w:rsid w:val="002257C5"/>
    <w:rsid w:val="00226545"/>
    <w:rsid w:val="00226BA0"/>
    <w:rsid w:val="00227386"/>
    <w:rsid w:val="00227520"/>
    <w:rsid w:val="0023168D"/>
    <w:rsid w:val="0023194C"/>
    <w:rsid w:val="0023250E"/>
    <w:rsid w:val="00232647"/>
    <w:rsid w:val="00232964"/>
    <w:rsid w:val="00232975"/>
    <w:rsid w:val="00232EE8"/>
    <w:rsid w:val="00232F22"/>
    <w:rsid w:val="0023325B"/>
    <w:rsid w:val="00233617"/>
    <w:rsid w:val="0023514A"/>
    <w:rsid w:val="002352DE"/>
    <w:rsid w:val="00235BC0"/>
    <w:rsid w:val="00235C0F"/>
    <w:rsid w:val="00236CCD"/>
    <w:rsid w:val="00237251"/>
    <w:rsid w:val="00237493"/>
    <w:rsid w:val="0023775C"/>
    <w:rsid w:val="00241E10"/>
    <w:rsid w:val="00243198"/>
    <w:rsid w:val="002438FD"/>
    <w:rsid w:val="00243C63"/>
    <w:rsid w:val="00245078"/>
    <w:rsid w:val="00245AF4"/>
    <w:rsid w:val="00245F85"/>
    <w:rsid w:val="00246C0C"/>
    <w:rsid w:val="00247645"/>
    <w:rsid w:val="0024771A"/>
    <w:rsid w:val="00247E83"/>
    <w:rsid w:val="00250430"/>
    <w:rsid w:val="002508D5"/>
    <w:rsid w:val="002509C3"/>
    <w:rsid w:val="00251CE8"/>
    <w:rsid w:val="00252E57"/>
    <w:rsid w:val="00253C4C"/>
    <w:rsid w:val="00253F65"/>
    <w:rsid w:val="00254AA7"/>
    <w:rsid w:val="002552CC"/>
    <w:rsid w:val="00255311"/>
    <w:rsid w:val="00255B36"/>
    <w:rsid w:val="00255D81"/>
    <w:rsid w:val="00256826"/>
    <w:rsid w:val="00256F9C"/>
    <w:rsid w:val="00257159"/>
    <w:rsid w:val="00257577"/>
    <w:rsid w:val="0025780E"/>
    <w:rsid w:val="0026012A"/>
    <w:rsid w:val="00261717"/>
    <w:rsid w:val="0026203D"/>
    <w:rsid w:val="00262370"/>
    <w:rsid w:val="0026270D"/>
    <w:rsid w:val="00263BB6"/>
    <w:rsid w:val="00265338"/>
    <w:rsid w:val="0026571F"/>
    <w:rsid w:val="00265822"/>
    <w:rsid w:val="00265870"/>
    <w:rsid w:val="002677BA"/>
    <w:rsid w:val="00267E3E"/>
    <w:rsid w:val="00267E4B"/>
    <w:rsid w:val="00267FC1"/>
    <w:rsid w:val="0027072E"/>
    <w:rsid w:val="00270890"/>
    <w:rsid w:val="002712FE"/>
    <w:rsid w:val="002727FF"/>
    <w:rsid w:val="00272FDB"/>
    <w:rsid w:val="00273822"/>
    <w:rsid w:val="0027388E"/>
    <w:rsid w:val="0027398A"/>
    <w:rsid w:val="00273B75"/>
    <w:rsid w:val="0027402F"/>
    <w:rsid w:val="0027563C"/>
    <w:rsid w:val="00275A5C"/>
    <w:rsid w:val="00276A48"/>
    <w:rsid w:val="00276BB8"/>
    <w:rsid w:val="00277A76"/>
    <w:rsid w:val="00280D5E"/>
    <w:rsid w:val="00280E93"/>
    <w:rsid w:val="002810F3"/>
    <w:rsid w:val="00281FAD"/>
    <w:rsid w:val="002827D3"/>
    <w:rsid w:val="002828A0"/>
    <w:rsid w:val="00282A53"/>
    <w:rsid w:val="00282E5F"/>
    <w:rsid w:val="00282EFF"/>
    <w:rsid w:val="00284899"/>
    <w:rsid w:val="00285EA9"/>
    <w:rsid w:val="00285FE3"/>
    <w:rsid w:val="00286AF5"/>
    <w:rsid w:val="00286BC8"/>
    <w:rsid w:val="00290F73"/>
    <w:rsid w:val="00291FA0"/>
    <w:rsid w:val="0029330F"/>
    <w:rsid w:val="002933A6"/>
    <w:rsid w:val="00294610"/>
    <w:rsid w:val="00294C02"/>
    <w:rsid w:val="0029517C"/>
    <w:rsid w:val="002954DA"/>
    <w:rsid w:val="00296129"/>
    <w:rsid w:val="00296195"/>
    <w:rsid w:val="00296370"/>
    <w:rsid w:val="00296808"/>
    <w:rsid w:val="00297417"/>
    <w:rsid w:val="002974F0"/>
    <w:rsid w:val="00297883"/>
    <w:rsid w:val="00297944"/>
    <w:rsid w:val="002A136E"/>
    <w:rsid w:val="002A1B28"/>
    <w:rsid w:val="002A2507"/>
    <w:rsid w:val="002A2942"/>
    <w:rsid w:val="002A2EB1"/>
    <w:rsid w:val="002A310A"/>
    <w:rsid w:val="002A3119"/>
    <w:rsid w:val="002A32F1"/>
    <w:rsid w:val="002A36BE"/>
    <w:rsid w:val="002A4144"/>
    <w:rsid w:val="002A43D5"/>
    <w:rsid w:val="002A485C"/>
    <w:rsid w:val="002A48C4"/>
    <w:rsid w:val="002A4EC9"/>
    <w:rsid w:val="002A54B5"/>
    <w:rsid w:val="002A5DC2"/>
    <w:rsid w:val="002A6050"/>
    <w:rsid w:val="002A6377"/>
    <w:rsid w:val="002A7282"/>
    <w:rsid w:val="002B0315"/>
    <w:rsid w:val="002B0DDB"/>
    <w:rsid w:val="002B2993"/>
    <w:rsid w:val="002B2E89"/>
    <w:rsid w:val="002B321B"/>
    <w:rsid w:val="002B48A4"/>
    <w:rsid w:val="002B4DC7"/>
    <w:rsid w:val="002B4E84"/>
    <w:rsid w:val="002B5C3F"/>
    <w:rsid w:val="002B5F56"/>
    <w:rsid w:val="002B623C"/>
    <w:rsid w:val="002B639A"/>
    <w:rsid w:val="002B6C34"/>
    <w:rsid w:val="002B7726"/>
    <w:rsid w:val="002B7EA7"/>
    <w:rsid w:val="002C065B"/>
    <w:rsid w:val="002C0EFD"/>
    <w:rsid w:val="002C1BB8"/>
    <w:rsid w:val="002C212A"/>
    <w:rsid w:val="002C27F1"/>
    <w:rsid w:val="002C2994"/>
    <w:rsid w:val="002C2D58"/>
    <w:rsid w:val="002C321F"/>
    <w:rsid w:val="002C52A7"/>
    <w:rsid w:val="002C533B"/>
    <w:rsid w:val="002C5391"/>
    <w:rsid w:val="002C64DC"/>
    <w:rsid w:val="002C6EEE"/>
    <w:rsid w:val="002C75DB"/>
    <w:rsid w:val="002C7A60"/>
    <w:rsid w:val="002D0F73"/>
    <w:rsid w:val="002D0FB2"/>
    <w:rsid w:val="002D199B"/>
    <w:rsid w:val="002D25AC"/>
    <w:rsid w:val="002D349E"/>
    <w:rsid w:val="002D39A9"/>
    <w:rsid w:val="002D454B"/>
    <w:rsid w:val="002D6397"/>
    <w:rsid w:val="002D72EC"/>
    <w:rsid w:val="002D7BD6"/>
    <w:rsid w:val="002E03EB"/>
    <w:rsid w:val="002E0648"/>
    <w:rsid w:val="002E07F3"/>
    <w:rsid w:val="002E13FB"/>
    <w:rsid w:val="002E16D1"/>
    <w:rsid w:val="002E1F3C"/>
    <w:rsid w:val="002E26BB"/>
    <w:rsid w:val="002E2ABE"/>
    <w:rsid w:val="002E32B5"/>
    <w:rsid w:val="002E5FCC"/>
    <w:rsid w:val="002E5FE0"/>
    <w:rsid w:val="002E62B1"/>
    <w:rsid w:val="002E6654"/>
    <w:rsid w:val="002E66F2"/>
    <w:rsid w:val="002E68DF"/>
    <w:rsid w:val="002E6B6E"/>
    <w:rsid w:val="002E6D32"/>
    <w:rsid w:val="002E7277"/>
    <w:rsid w:val="002E7426"/>
    <w:rsid w:val="002E7946"/>
    <w:rsid w:val="002F0230"/>
    <w:rsid w:val="002F0FF0"/>
    <w:rsid w:val="002F16D9"/>
    <w:rsid w:val="002F16DC"/>
    <w:rsid w:val="002F1B87"/>
    <w:rsid w:val="002F23F4"/>
    <w:rsid w:val="002F3BFB"/>
    <w:rsid w:val="002F3F4A"/>
    <w:rsid w:val="002F4BB2"/>
    <w:rsid w:val="002F50A4"/>
    <w:rsid w:val="002F527F"/>
    <w:rsid w:val="002F657D"/>
    <w:rsid w:val="002F678D"/>
    <w:rsid w:val="002F6C16"/>
    <w:rsid w:val="002F6E61"/>
    <w:rsid w:val="002F7EBA"/>
    <w:rsid w:val="003000E6"/>
    <w:rsid w:val="0030012B"/>
    <w:rsid w:val="003006BE"/>
    <w:rsid w:val="003008A4"/>
    <w:rsid w:val="00300D0A"/>
    <w:rsid w:val="0030172E"/>
    <w:rsid w:val="00301A5C"/>
    <w:rsid w:val="00301BB5"/>
    <w:rsid w:val="00301C0B"/>
    <w:rsid w:val="00301ED8"/>
    <w:rsid w:val="00302638"/>
    <w:rsid w:val="00302B02"/>
    <w:rsid w:val="003032C5"/>
    <w:rsid w:val="00303B00"/>
    <w:rsid w:val="00303B86"/>
    <w:rsid w:val="00304900"/>
    <w:rsid w:val="00305359"/>
    <w:rsid w:val="003053BE"/>
    <w:rsid w:val="00305834"/>
    <w:rsid w:val="003061F9"/>
    <w:rsid w:val="00306431"/>
    <w:rsid w:val="00306753"/>
    <w:rsid w:val="0031033F"/>
    <w:rsid w:val="00310C26"/>
    <w:rsid w:val="00310EDB"/>
    <w:rsid w:val="00311ABE"/>
    <w:rsid w:val="003121F7"/>
    <w:rsid w:val="003131AD"/>
    <w:rsid w:val="003135EF"/>
    <w:rsid w:val="00313C24"/>
    <w:rsid w:val="00313DE7"/>
    <w:rsid w:val="003147A7"/>
    <w:rsid w:val="00314C93"/>
    <w:rsid w:val="00315C80"/>
    <w:rsid w:val="00315FE6"/>
    <w:rsid w:val="0031661A"/>
    <w:rsid w:val="0031687C"/>
    <w:rsid w:val="00317567"/>
    <w:rsid w:val="003176A2"/>
    <w:rsid w:val="0031799A"/>
    <w:rsid w:val="00317C4C"/>
    <w:rsid w:val="003205C9"/>
    <w:rsid w:val="003207BF"/>
    <w:rsid w:val="0032166D"/>
    <w:rsid w:val="00321CAC"/>
    <w:rsid w:val="00321D29"/>
    <w:rsid w:val="00322A44"/>
    <w:rsid w:val="003230C1"/>
    <w:rsid w:val="0032394A"/>
    <w:rsid w:val="003254EC"/>
    <w:rsid w:val="00326E4D"/>
    <w:rsid w:val="00326F06"/>
    <w:rsid w:val="00327F6A"/>
    <w:rsid w:val="003304A5"/>
    <w:rsid w:val="00330F33"/>
    <w:rsid w:val="0033145B"/>
    <w:rsid w:val="003314CD"/>
    <w:rsid w:val="003316A1"/>
    <w:rsid w:val="003320E2"/>
    <w:rsid w:val="00332CAF"/>
    <w:rsid w:val="00332FD8"/>
    <w:rsid w:val="0033355D"/>
    <w:rsid w:val="003340B1"/>
    <w:rsid w:val="00334512"/>
    <w:rsid w:val="00334632"/>
    <w:rsid w:val="00334991"/>
    <w:rsid w:val="00335444"/>
    <w:rsid w:val="00335A5E"/>
    <w:rsid w:val="003367E7"/>
    <w:rsid w:val="00336817"/>
    <w:rsid w:val="00336964"/>
    <w:rsid w:val="00336B77"/>
    <w:rsid w:val="00337076"/>
    <w:rsid w:val="00337814"/>
    <w:rsid w:val="00337CF0"/>
    <w:rsid w:val="003432B8"/>
    <w:rsid w:val="003436E5"/>
    <w:rsid w:val="00344BB8"/>
    <w:rsid w:val="00344E03"/>
    <w:rsid w:val="00345659"/>
    <w:rsid w:val="00345789"/>
    <w:rsid w:val="00345A5F"/>
    <w:rsid w:val="00345B52"/>
    <w:rsid w:val="00345C7B"/>
    <w:rsid w:val="003479AE"/>
    <w:rsid w:val="00351CCF"/>
    <w:rsid w:val="00351F01"/>
    <w:rsid w:val="0035218F"/>
    <w:rsid w:val="00352360"/>
    <w:rsid w:val="00353D88"/>
    <w:rsid w:val="00353F5A"/>
    <w:rsid w:val="003542D4"/>
    <w:rsid w:val="003554A0"/>
    <w:rsid w:val="003571A3"/>
    <w:rsid w:val="003572ED"/>
    <w:rsid w:val="00357A79"/>
    <w:rsid w:val="0036067F"/>
    <w:rsid w:val="003609B0"/>
    <w:rsid w:val="00362E83"/>
    <w:rsid w:val="00364677"/>
    <w:rsid w:val="00364828"/>
    <w:rsid w:val="00364D14"/>
    <w:rsid w:val="00365F7E"/>
    <w:rsid w:val="0036782F"/>
    <w:rsid w:val="0037089F"/>
    <w:rsid w:val="0037104C"/>
    <w:rsid w:val="0037148E"/>
    <w:rsid w:val="0037266E"/>
    <w:rsid w:val="003735FF"/>
    <w:rsid w:val="003759D1"/>
    <w:rsid w:val="00375BDA"/>
    <w:rsid w:val="00376EC7"/>
    <w:rsid w:val="0037767E"/>
    <w:rsid w:val="0038004A"/>
    <w:rsid w:val="00380727"/>
    <w:rsid w:val="00381F9B"/>
    <w:rsid w:val="00382717"/>
    <w:rsid w:val="00383869"/>
    <w:rsid w:val="00383B42"/>
    <w:rsid w:val="00384F88"/>
    <w:rsid w:val="003853B9"/>
    <w:rsid w:val="00385D27"/>
    <w:rsid w:val="003867CE"/>
    <w:rsid w:val="00387129"/>
    <w:rsid w:val="0038772B"/>
    <w:rsid w:val="00387DC7"/>
    <w:rsid w:val="0039020F"/>
    <w:rsid w:val="00390709"/>
    <w:rsid w:val="003915BC"/>
    <w:rsid w:val="003918BA"/>
    <w:rsid w:val="00391E04"/>
    <w:rsid w:val="00392098"/>
    <w:rsid w:val="00393F6C"/>
    <w:rsid w:val="003941D0"/>
    <w:rsid w:val="00394B33"/>
    <w:rsid w:val="003964D2"/>
    <w:rsid w:val="00396F10"/>
    <w:rsid w:val="003970D4"/>
    <w:rsid w:val="003973CD"/>
    <w:rsid w:val="00397549"/>
    <w:rsid w:val="003A02C5"/>
    <w:rsid w:val="003A0DC2"/>
    <w:rsid w:val="003A1B2C"/>
    <w:rsid w:val="003A235F"/>
    <w:rsid w:val="003A2C08"/>
    <w:rsid w:val="003A2E5D"/>
    <w:rsid w:val="003A310C"/>
    <w:rsid w:val="003A426C"/>
    <w:rsid w:val="003A428F"/>
    <w:rsid w:val="003A4993"/>
    <w:rsid w:val="003A4D20"/>
    <w:rsid w:val="003A4E39"/>
    <w:rsid w:val="003A4FE5"/>
    <w:rsid w:val="003A5C54"/>
    <w:rsid w:val="003A686E"/>
    <w:rsid w:val="003A6D01"/>
    <w:rsid w:val="003A7AFB"/>
    <w:rsid w:val="003B034F"/>
    <w:rsid w:val="003B083D"/>
    <w:rsid w:val="003B0C18"/>
    <w:rsid w:val="003B0EDD"/>
    <w:rsid w:val="003B12CD"/>
    <w:rsid w:val="003B34FF"/>
    <w:rsid w:val="003B3945"/>
    <w:rsid w:val="003B47B7"/>
    <w:rsid w:val="003B4BB7"/>
    <w:rsid w:val="003B594B"/>
    <w:rsid w:val="003B60B8"/>
    <w:rsid w:val="003B62E8"/>
    <w:rsid w:val="003B644A"/>
    <w:rsid w:val="003B68E7"/>
    <w:rsid w:val="003B7DAE"/>
    <w:rsid w:val="003C00F0"/>
    <w:rsid w:val="003C018C"/>
    <w:rsid w:val="003C02B6"/>
    <w:rsid w:val="003C06D6"/>
    <w:rsid w:val="003C1179"/>
    <w:rsid w:val="003C14C1"/>
    <w:rsid w:val="003C1801"/>
    <w:rsid w:val="003C1AF9"/>
    <w:rsid w:val="003C284A"/>
    <w:rsid w:val="003C2B0D"/>
    <w:rsid w:val="003C35E4"/>
    <w:rsid w:val="003C371C"/>
    <w:rsid w:val="003C3D1B"/>
    <w:rsid w:val="003C451B"/>
    <w:rsid w:val="003C4C11"/>
    <w:rsid w:val="003C5771"/>
    <w:rsid w:val="003C6213"/>
    <w:rsid w:val="003C68DD"/>
    <w:rsid w:val="003C71A2"/>
    <w:rsid w:val="003C72C6"/>
    <w:rsid w:val="003C7D58"/>
    <w:rsid w:val="003D02BD"/>
    <w:rsid w:val="003D1803"/>
    <w:rsid w:val="003D2A2C"/>
    <w:rsid w:val="003D3C59"/>
    <w:rsid w:val="003D3D10"/>
    <w:rsid w:val="003D48AD"/>
    <w:rsid w:val="003D48E3"/>
    <w:rsid w:val="003D5664"/>
    <w:rsid w:val="003D5E21"/>
    <w:rsid w:val="003D60A5"/>
    <w:rsid w:val="003D6D37"/>
    <w:rsid w:val="003E0A3D"/>
    <w:rsid w:val="003E1741"/>
    <w:rsid w:val="003E1A73"/>
    <w:rsid w:val="003E20C7"/>
    <w:rsid w:val="003E26EC"/>
    <w:rsid w:val="003E34B6"/>
    <w:rsid w:val="003E3C35"/>
    <w:rsid w:val="003E3C51"/>
    <w:rsid w:val="003E4A61"/>
    <w:rsid w:val="003E4AF3"/>
    <w:rsid w:val="003E5992"/>
    <w:rsid w:val="003E5B19"/>
    <w:rsid w:val="003E5C93"/>
    <w:rsid w:val="003E65D2"/>
    <w:rsid w:val="003E6D17"/>
    <w:rsid w:val="003E7706"/>
    <w:rsid w:val="003E7C5F"/>
    <w:rsid w:val="003E7E99"/>
    <w:rsid w:val="003F069E"/>
    <w:rsid w:val="003F07C4"/>
    <w:rsid w:val="003F17C7"/>
    <w:rsid w:val="003F25C4"/>
    <w:rsid w:val="003F2678"/>
    <w:rsid w:val="003F26D3"/>
    <w:rsid w:val="003F27F3"/>
    <w:rsid w:val="003F2F14"/>
    <w:rsid w:val="003F317C"/>
    <w:rsid w:val="003F384D"/>
    <w:rsid w:val="003F393F"/>
    <w:rsid w:val="003F3C82"/>
    <w:rsid w:val="003F43F1"/>
    <w:rsid w:val="003F627E"/>
    <w:rsid w:val="003F6FA4"/>
    <w:rsid w:val="003F73AF"/>
    <w:rsid w:val="003F7E43"/>
    <w:rsid w:val="00400F56"/>
    <w:rsid w:val="00401696"/>
    <w:rsid w:val="00401764"/>
    <w:rsid w:val="00401F95"/>
    <w:rsid w:val="00402134"/>
    <w:rsid w:val="004023D1"/>
    <w:rsid w:val="004024FA"/>
    <w:rsid w:val="004032A8"/>
    <w:rsid w:val="00403693"/>
    <w:rsid w:val="00403D5B"/>
    <w:rsid w:val="004054A3"/>
    <w:rsid w:val="004055E1"/>
    <w:rsid w:val="00405926"/>
    <w:rsid w:val="00405DB1"/>
    <w:rsid w:val="00406D87"/>
    <w:rsid w:val="00406F2D"/>
    <w:rsid w:val="00407191"/>
    <w:rsid w:val="00407A1A"/>
    <w:rsid w:val="00407A33"/>
    <w:rsid w:val="0041011F"/>
    <w:rsid w:val="00410F81"/>
    <w:rsid w:val="00413031"/>
    <w:rsid w:val="00413C8C"/>
    <w:rsid w:val="004148C3"/>
    <w:rsid w:val="00415166"/>
    <w:rsid w:val="00415A61"/>
    <w:rsid w:val="004160FB"/>
    <w:rsid w:val="00416185"/>
    <w:rsid w:val="00416D49"/>
    <w:rsid w:val="00417840"/>
    <w:rsid w:val="00417CA2"/>
    <w:rsid w:val="00421029"/>
    <w:rsid w:val="004212BC"/>
    <w:rsid w:val="00421EEF"/>
    <w:rsid w:val="00422123"/>
    <w:rsid w:val="004221FE"/>
    <w:rsid w:val="004223F6"/>
    <w:rsid w:val="00422BF4"/>
    <w:rsid w:val="00423327"/>
    <w:rsid w:val="00423467"/>
    <w:rsid w:val="00423486"/>
    <w:rsid w:val="00424DE5"/>
    <w:rsid w:val="0042523A"/>
    <w:rsid w:val="0042558A"/>
    <w:rsid w:val="0042589A"/>
    <w:rsid w:val="004264A1"/>
    <w:rsid w:val="0043043B"/>
    <w:rsid w:val="00432FF8"/>
    <w:rsid w:val="00433223"/>
    <w:rsid w:val="0043429B"/>
    <w:rsid w:val="0043475E"/>
    <w:rsid w:val="0043512F"/>
    <w:rsid w:val="00435C60"/>
    <w:rsid w:val="0043606E"/>
    <w:rsid w:val="00436152"/>
    <w:rsid w:val="00440581"/>
    <w:rsid w:val="00440712"/>
    <w:rsid w:val="00440BEF"/>
    <w:rsid w:val="00441868"/>
    <w:rsid w:val="0044242C"/>
    <w:rsid w:val="00444D80"/>
    <w:rsid w:val="004450E9"/>
    <w:rsid w:val="004452BC"/>
    <w:rsid w:val="004458C8"/>
    <w:rsid w:val="00445F7C"/>
    <w:rsid w:val="00446041"/>
    <w:rsid w:val="00446612"/>
    <w:rsid w:val="00446B94"/>
    <w:rsid w:val="004509B0"/>
    <w:rsid w:val="00450F62"/>
    <w:rsid w:val="00452276"/>
    <w:rsid w:val="00452606"/>
    <w:rsid w:val="00452FE8"/>
    <w:rsid w:val="004530A9"/>
    <w:rsid w:val="00453209"/>
    <w:rsid w:val="004534EC"/>
    <w:rsid w:val="00453771"/>
    <w:rsid w:val="00453BD0"/>
    <w:rsid w:val="00453F33"/>
    <w:rsid w:val="00454767"/>
    <w:rsid w:val="00454C5A"/>
    <w:rsid w:val="00454D8A"/>
    <w:rsid w:val="00455830"/>
    <w:rsid w:val="00455B99"/>
    <w:rsid w:val="00456DBD"/>
    <w:rsid w:val="00456EF9"/>
    <w:rsid w:val="00456F8B"/>
    <w:rsid w:val="00457C0D"/>
    <w:rsid w:val="00457D21"/>
    <w:rsid w:val="00457F58"/>
    <w:rsid w:val="00460031"/>
    <w:rsid w:val="004604DF"/>
    <w:rsid w:val="0046080E"/>
    <w:rsid w:val="004611ED"/>
    <w:rsid w:val="0046197C"/>
    <w:rsid w:val="004626F5"/>
    <w:rsid w:val="00462B4A"/>
    <w:rsid w:val="00462BAA"/>
    <w:rsid w:val="00463302"/>
    <w:rsid w:val="00463B3E"/>
    <w:rsid w:val="00463DD2"/>
    <w:rsid w:val="004645DF"/>
    <w:rsid w:val="004648C0"/>
    <w:rsid w:val="004648CD"/>
    <w:rsid w:val="00464CEE"/>
    <w:rsid w:val="004656E4"/>
    <w:rsid w:val="0046692F"/>
    <w:rsid w:val="00466942"/>
    <w:rsid w:val="00466ABC"/>
    <w:rsid w:val="00466B0A"/>
    <w:rsid w:val="004671E1"/>
    <w:rsid w:val="00467E37"/>
    <w:rsid w:val="00467E75"/>
    <w:rsid w:val="004702F5"/>
    <w:rsid w:val="00470DFA"/>
    <w:rsid w:val="004710D7"/>
    <w:rsid w:val="0047137F"/>
    <w:rsid w:val="004720F4"/>
    <w:rsid w:val="00472CE9"/>
    <w:rsid w:val="00474445"/>
    <w:rsid w:val="004755EE"/>
    <w:rsid w:val="00475C01"/>
    <w:rsid w:val="00477A7D"/>
    <w:rsid w:val="0048302B"/>
    <w:rsid w:val="0048370E"/>
    <w:rsid w:val="0048468B"/>
    <w:rsid w:val="00485AD6"/>
    <w:rsid w:val="00485F9D"/>
    <w:rsid w:val="0048603C"/>
    <w:rsid w:val="00486126"/>
    <w:rsid w:val="00486550"/>
    <w:rsid w:val="004868BD"/>
    <w:rsid w:val="004873BB"/>
    <w:rsid w:val="00487D86"/>
    <w:rsid w:val="00490416"/>
    <w:rsid w:val="004908DE"/>
    <w:rsid w:val="00490F8C"/>
    <w:rsid w:val="004919EC"/>
    <w:rsid w:val="00492C47"/>
    <w:rsid w:val="00493B01"/>
    <w:rsid w:val="00493EAE"/>
    <w:rsid w:val="004948E7"/>
    <w:rsid w:val="00494A76"/>
    <w:rsid w:val="00495EE8"/>
    <w:rsid w:val="004972B5"/>
    <w:rsid w:val="004977DF"/>
    <w:rsid w:val="004A0921"/>
    <w:rsid w:val="004A1A44"/>
    <w:rsid w:val="004A2040"/>
    <w:rsid w:val="004A2994"/>
    <w:rsid w:val="004A2A17"/>
    <w:rsid w:val="004A3320"/>
    <w:rsid w:val="004A3328"/>
    <w:rsid w:val="004A422F"/>
    <w:rsid w:val="004A43B0"/>
    <w:rsid w:val="004A482C"/>
    <w:rsid w:val="004A5222"/>
    <w:rsid w:val="004A5B57"/>
    <w:rsid w:val="004A634E"/>
    <w:rsid w:val="004A6635"/>
    <w:rsid w:val="004A685B"/>
    <w:rsid w:val="004A7372"/>
    <w:rsid w:val="004A739C"/>
    <w:rsid w:val="004A7A2C"/>
    <w:rsid w:val="004B11D3"/>
    <w:rsid w:val="004B25E6"/>
    <w:rsid w:val="004B2600"/>
    <w:rsid w:val="004B4244"/>
    <w:rsid w:val="004B50E4"/>
    <w:rsid w:val="004B6935"/>
    <w:rsid w:val="004B71A5"/>
    <w:rsid w:val="004B76D9"/>
    <w:rsid w:val="004B76DF"/>
    <w:rsid w:val="004C047B"/>
    <w:rsid w:val="004C1917"/>
    <w:rsid w:val="004C2B29"/>
    <w:rsid w:val="004C2B57"/>
    <w:rsid w:val="004C3AD9"/>
    <w:rsid w:val="004C3DA8"/>
    <w:rsid w:val="004C402E"/>
    <w:rsid w:val="004C4340"/>
    <w:rsid w:val="004C437B"/>
    <w:rsid w:val="004C4635"/>
    <w:rsid w:val="004C46FD"/>
    <w:rsid w:val="004C6C67"/>
    <w:rsid w:val="004C7106"/>
    <w:rsid w:val="004C7537"/>
    <w:rsid w:val="004D0874"/>
    <w:rsid w:val="004D0AA5"/>
    <w:rsid w:val="004D0E0C"/>
    <w:rsid w:val="004D1761"/>
    <w:rsid w:val="004D1FB3"/>
    <w:rsid w:val="004D2037"/>
    <w:rsid w:val="004D2147"/>
    <w:rsid w:val="004D2375"/>
    <w:rsid w:val="004D25C3"/>
    <w:rsid w:val="004D281C"/>
    <w:rsid w:val="004D2A2D"/>
    <w:rsid w:val="004D2AFC"/>
    <w:rsid w:val="004D3C79"/>
    <w:rsid w:val="004D46E3"/>
    <w:rsid w:val="004D4809"/>
    <w:rsid w:val="004D4B60"/>
    <w:rsid w:val="004D4CFE"/>
    <w:rsid w:val="004D4DAB"/>
    <w:rsid w:val="004D5752"/>
    <w:rsid w:val="004D5852"/>
    <w:rsid w:val="004D638A"/>
    <w:rsid w:val="004D6613"/>
    <w:rsid w:val="004D6734"/>
    <w:rsid w:val="004E064E"/>
    <w:rsid w:val="004E2D30"/>
    <w:rsid w:val="004E3CD5"/>
    <w:rsid w:val="004E470A"/>
    <w:rsid w:val="004E559B"/>
    <w:rsid w:val="004E6058"/>
    <w:rsid w:val="004E65E8"/>
    <w:rsid w:val="004E6D35"/>
    <w:rsid w:val="004E762D"/>
    <w:rsid w:val="004E7B4E"/>
    <w:rsid w:val="004F013E"/>
    <w:rsid w:val="004F07A6"/>
    <w:rsid w:val="004F0EF5"/>
    <w:rsid w:val="004F1908"/>
    <w:rsid w:val="004F1E55"/>
    <w:rsid w:val="004F3397"/>
    <w:rsid w:val="004F411B"/>
    <w:rsid w:val="004F45AF"/>
    <w:rsid w:val="004F473E"/>
    <w:rsid w:val="004F4848"/>
    <w:rsid w:val="004F5472"/>
    <w:rsid w:val="004F7296"/>
    <w:rsid w:val="004F733B"/>
    <w:rsid w:val="004F7DD0"/>
    <w:rsid w:val="005001F6"/>
    <w:rsid w:val="0050088F"/>
    <w:rsid w:val="00500C74"/>
    <w:rsid w:val="00502324"/>
    <w:rsid w:val="0050236E"/>
    <w:rsid w:val="00502856"/>
    <w:rsid w:val="0050289C"/>
    <w:rsid w:val="005031C6"/>
    <w:rsid w:val="00503237"/>
    <w:rsid w:val="00503922"/>
    <w:rsid w:val="0050406F"/>
    <w:rsid w:val="00504F17"/>
    <w:rsid w:val="00504F49"/>
    <w:rsid w:val="00505260"/>
    <w:rsid w:val="00505965"/>
    <w:rsid w:val="005059D9"/>
    <w:rsid w:val="005061F4"/>
    <w:rsid w:val="00507194"/>
    <w:rsid w:val="0050748C"/>
    <w:rsid w:val="00507A2E"/>
    <w:rsid w:val="00507ABF"/>
    <w:rsid w:val="00510901"/>
    <w:rsid w:val="00510AD0"/>
    <w:rsid w:val="00511816"/>
    <w:rsid w:val="00511E9F"/>
    <w:rsid w:val="00513200"/>
    <w:rsid w:val="0051470F"/>
    <w:rsid w:val="005155AC"/>
    <w:rsid w:val="005155CC"/>
    <w:rsid w:val="005168D6"/>
    <w:rsid w:val="00516B65"/>
    <w:rsid w:val="00517B52"/>
    <w:rsid w:val="0052005E"/>
    <w:rsid w:val="005215D5"/>
    <w:rsid w:val="0052186C"/>
    <w:rsid w:val="00522FAF"/>
    <w:rsid w:val="00523108"/>
    <w:rsid w:val="00523C79"/>
    <w:rsid w:val="00523CFC"/>
    <w:rsid w:val="00524D08"/>
    <w:rsid w:val="00526420"/>
    <w:rsid w:val="00526830"/>
    <w:rsid w:val="00526E15"/>
    <w:rsid w:val="0052771C"/>
    <w:rsid w:val="00527D02"/>
    <w:rsid w:val="0053050C"/>
    <w:rsid w:val="00531989"/>
    <w:rsid w:val="00532F1D"/>
    <w:rsid w:val="005340FF"/>
    <w:rsid w:val="005346BA"/>
    <w:rsid w:val="00535E11"/>
    <w:rsid w:val="00535E92"/>
    <w:rsid w:val="0053620D"/>
    <w:rsid w:val="00536516"/>
    <w:rsid w:val="0053704D"/>
    <w:rsid w:val="00537C0B"/>
    <w:rsid w:val="00541914"/>
    <w:rsid w:val="00541F3E"/>
    <w:rsid w:val="00542064"/>
    <w:rsid w:val="005421CF"/>
    <w:rsid w:val="005432F2"/>
    <w:rsid w:val="00544B08"/>
    <w:rsid w:val="00545644"/>
    <w:rsid w:val="00545AB1"/>
    <w:rsid w:val="00546E01"/>
    <w:rsid w:val="005476FF"/>
    <w:rsid w:val="005506DE"/>
    <w:rsid w:val="00551A86"/>
    <w:rsid w:val="00551F1E"/>
    <w:rsid w:val="005529FF"/>
    <w:rsid w:val="00553314"/>
    <w:rsid w:val="005540B6"/>
    <w:rsid w:val="00554202"/>
    <w:rsid w:val="00554442"/>
    <w:rsid w:val="005545EB"/>
    <w:rsid w:val="00554C5A"/>
    <w:rsid w:val="00556AB2"/>
    <w:rsid w:val="0055798C"/>
    <w:rsid w:val="00557F62"/>
    <w:rsid w:val="005602B7"/>
    <w:rsid w:val="005607C7"/>
    <w:rsid w:val="00561B9C"/>
    <w:rsid w:val="00561D3F"/>
    <w:rsid w:val="00562017"/>
    <w:rsid w:val="0056246D"/>
    <w:rsid w:val="005624AF"/>
    <w:rsid w:val="00563494"/>
    <w:rsid w:val="00563E06"/>
    <w:rsid w:val="0056408F"/>
    <w:rsid w:val="005643B6"/>
    <w:rsid w:val="00565C38"/>
    <w:rsid w:val="00565D7F"/>
    <w:rsid w:val="005668D2"/>
    <w:rsid w:val="00566BB8"/>
    <w:rsid w:val="00566D26"/>
    <w:rsid w:val="0056701B"/>
    <w:rsid w:val="00567366"/>
    <w:rsid w:val="005675B3"/>
    <w:rsid w:val="005678C6"/>
    <w:rsid w:val="00570070"/>
    <w:rsid w:val="00570350"/>
    <w:rsid w:val="00570601"/>
    <w:rsid w:val="00571352"/>
    <w:rsid w:val="00571834"/>
    <w:rsid w:val="0057434E"/>
    <w:rsid w:val="0057513F"/>
    <w:rsid w:val="005760EB"/>
    <w:rsid w:val="0057626C"/>
    <w:rsid w:val="00576714"/>
    <w:rsid w:val="00576D0C"/>
    <w:rsid w:val="005770E2"/>
    <w:rsid w:val="00577756"/>
    <w:rsid w:val="00577B85"/>
    <w:rsid w:val="00580085"/>
    <w:rsid w:val="00580574"/>
    <w:rsid w:val="0058058F"/>
    <w:rsid w:val="005812D1"/>
    <w:rsid w:val="00582AC5"/>
    <w:rsid w:val="005841DD"/>
    <w:rsid w:val="00585A67"/>
    <w:rsid w:val="00586858"/>
    <w:rsid w:val="00586C46"/>
    <w:rsid w:val="00587AEF"/>
    <w:rsid w:val="005915B4"/>
    <w:rsid w:val="00591846"/>
    <w:rsid w:val="00591B99"/>
    <w:rsid w:val="00592276"/>
    <w:rsid w:val="005924AA"/>
    <w:rsid w:val="00592C93"/>
    <w:rsid w:val="0059304E"/>
    <w:rsid w:val="0059338F"/>
    <w:rsid w:val="0059399D"/>
    <w:rsid w:val="00593FB4"/>
    <w:rsid w:val="0059457F"/>
    <w:rsid w:val="00594699"/>
    <w:rsid w:val="005949A3"/>
    <w:rsid w:val="00595504"/>
    <w:rsid w:val="00595C06"/>
    <w:rsid w:val="00596674"/>
    <w:rsid w:val="005976FB"/>
    <w:rsid w:val="00597839"/>
    <w:rsid w:val="005979C6"/>
    <w:rsid w:val="005A0045"/>
    <w:rsid w:val="005A0CBE"/>
    <w:rsid w:val="005A1578"/>
    <w:rsid w:val="005A1B5B"/>
    <w:rsid w:val="005A292C"/>
    <w:rsid w:val="005A31C2"/>
    <w:rsid w:val="005A57C6"/>
    <w:rsid w:val="005A75F9"/>
    <w:rsid w:val="005B00E3"/>
    <w:rsid w:val="005B0232"/>
    <w:rsid w:val="005B118A"/>
    <w:rsid w:val="005B1BAF"/>
    <w:rsid w:val="005B2310"/>
    <w:rsid w:val="005B2671"/>
    <w:rsid w:val="005B2E1F"/>
    <w:rsid w:val="005B3238"/>
    <w:rsid w:val="005B39E7"/>
    <w:rsid w:val="005B410D"/>
    <w:rsid w:val="005B4C42"/>
    <w:rsid w:val="005B4F9B"/>
    <w:rsid w:val="005B51B1"/>
    <w:rsid w:val="005B5761"/>
    <w:rsid w:val="005B609E"/>
    <w:rsid w:val="005B6BA9"/>
    <w:rsid w:val="005B7143"/>
    <w:rsid w:val="005B71DF"/>
    <w:rsid w:val="005B72CD"/>
    <w:rsid w:val="005C0BB6"/>
    <w:rsid w:val="005C2003"/>
    <w:rsid w:val="005C31E6"/>
    <w:rsid w:val="005C366D"/>
    <w:rsid w:val="005C3731"/>
    <w:rsid w:val="005C3CAE"/>
    <w:rsid w:val="005C4343"/>
    <w:rsid w:val="005C444F"/>
    <w:rsid w:val="005C4951"/>
    <w:rsid w:val="005C4E3C"/>
    <w:rsid w:val="005C4ED2"/>
    <w:rsid w:val="005C4EE9"/>
    <w:rsid w:val="005C4F92"/>
    <w:rsid w:val="005C655C"/>
    <w:rsid w:val="005C69DD"/>
    <w:rsid w:val="005C6C78"/>
    <w:rsid w:val="005C7588"/>
    <w:rsid w:val="005C767A"/>
    <w:rsid w:val="005D167D"/>
    <w:rsid w:val="005D16FC"/>
    <w:rsid w:val="005D1735"/>
    <w:rsid w:val="005D1D5F"/>
    <w:rsid w:val="005D3F6B"/>
    <w:rsid w:val="005D5052"/>
    <w:rsid w:val="005D5077"/>
    <w:rsid w:val="005D57EF"/>
    <w:rsid w:val="005D5A8D"/>
    <w:rsid w:val="005D5AF2"/>
    <w:rsid w:val="005D6005"/>
    <w:rsid w:val="005D600C"/>
    <w:rsid w:val="005E0418"/>
    <w:rsid w:val="005E0E53"/>
    <w:rsid w:val="005E1A9B"/>
    <w:rsid w:val="005E2F9B"/>
    <w:rsid w:val="005E4F8A"/>
    <w:rsid w:val="005E5C75"/>
    <w:rsid w:val="005E7242"/>
    <w:rsid w:val="005E7829"/>
    <w:rsid w:val="005E7986"/>
    <w:rsid w:val="005E7B78"/>
    <w:rsid w:val="005F06BD"/>
    <w:rsid w:val="005F0711"/>
    <w:rsid w:val="005F1547"/>
    <w:rsid w:val="005F252C"/>
    <w:rsid w:val="005F26D2"/>
    <w:rsid w:val="005F2FB8"/>
    <w:rsid w:val="005F4184"/>
    <w:rsid w:val="005F4E44"/>
    <w:rsid w:val="005F4F20"/>
    <w:rsid w:val="005F6160"/>
    <w:rsid w:val="005F6ED8"/>
    <w:rsid w:val="00600E35"/>
    <w:rsid w:val="006020E5"/>
    <w:rsid w:val="00603255"/>
    <w:rsid w:val="00603453"/>
    <w:rsid w:val="00603498"/>
    <w:rsid w:val="006038C6"/>
    <w:rsid w:val="0060506F"/>
    <w:rsid w:val="00605A7C"/>
    <w:rsid w:val="00606E15"/>
    <w:rsid w:val="0060714C"/>
    <w:rsid w:val="006071D4"/>
    <w:rsid w:val="006074B0"/>
    <w:rsid w:val="006074EE"/>
    <w:rsid w:val="00607663"/>
    <w:rsid w:val="00610B40"/>
    <w:rsid w:val="00611461"/>
    <w:rsid w:val="0061215E"/>
    <w:rsid w:val="00612548"/>
    <w:rsid w:val="00612782"/>
    <w:rsid w:val="006127B4"/>
    <w:rsid w:val="00613A9B"/>
    <w:rsid w:val="00613DB9"/>
    <w:rsid w:val="00614476"/>
    <w:rsid w:val="0061474B"/>
    <w:rsid w:val="0061550F"/>
    <w:rsid w:val="0061630F"/>
    <w:rsid w:val="006163B3"/>
    <w:rsid w:val="00616B28"/>
    <w:rsid w:val="00616E1F"/>
    <w:rsid w:val="00617371"/>
    <w:rsid w:val="00617CFE"/>
    <w:rsid w:val="00617D32"/>
    <w:rsid w:val="00617FBB"/>
    <w:rsid w:val="006219CF"/>
    <w:rsid w:val="00621E04"/>
    <w:rsid w:val="00623B73"/>
    <w:rsid w:val="00623E77"/>
    <w:rsid w:val="00624574"/>
    <w:rsid w:val="00624E2E"/>
    <w:rsid w:val="00625A03"/>
    <w:rsid w:val="00625A33"/>
    <w:rsid w:val="0062688B"/>
    <w:rsid w:val="00627290"/>
    <w:rsid w:val="00630A25"/>
    <w:rsid w:val="00631100"/>
    <w:rsid w:val="006313FF"/>
    <w:rsid w:val="006318F4"/>
    <w:rsid w:val="006340CE"/>
    <w:rsid w:val="00634221"/>
    <w:rsid w:val="006346F7"/>
    <w:rsid w:val="0063594F"/>
    <w:rsid w:val="006360AD"/>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5E71"/>
    <w:rsid w:val="00647130"/>
    <w:rsid w:val="006477B1"/>
    <w:rsid w:val="00650312"/>
    <w:rsid w:val="006505DB"/>
    <w:rsid w:val="00650CB0"/>
    <w:rsid w:val="00652750"/>
    <w:rsid w:val="00652BBB"/>
    <w:rsid w:val="00654950"/>
    <w:rsid w:val="006555EA"/>
    <w:rsid w:val="006558D3"/>
    <w:rsid w:val="00655B12"/>
    <w:rsid w:val="00655E13"/>
    <w:rsid w:val="00655E96"/>
    <w:rsid w:val="0065627D"/>
    <w:rsid w:val="00656338"/>
    <w:rsid w:val="00656956"/>
    <w:rsid w:val="00656A2E"/>
    <w:rsid w:val="0065706F"/>
    <w:rsid w:val="00657A5D"/>
    <w:rsid w:val="006608AF"/>
    <w:rsid w:val="00661E04"/>
    <w:rsid w:val="00662150"/>
    <w:rsid w:val="00662BAA"/>
    <w:rsid w:val="00662CB6"/>
    <w:rsid w:val="00663754"/>
    <w:rsid w:val="00663849"/>
    <w:rsid w:val="00663E60"/>
    <w:rsid w:val="00664B22"/>
    <w:rsid w:val="00665B5D"/>
    <w:rsid w:val="0066608D"/>
    <w:rsid w:val="00666210"/>
    <w:rsid w:val="0066687B"/>
    <w:rsid w:val="00667A96"/>
    <w:rsid w:val="0067062D"/>
    <w:rsid w:val="0067099D"/>
    <w:rsid w:val="006710D3"/>
    <w:rsid w:val="00671320"/>
    <w:rsid w:val="00671360"/>
    <w:rsid w:val="00671D8A"/>
    <w:rsid w:val="00672539"/>
    <w:rsid w:val="00672619"/>
    <w:rsid w:val="00672DE4"/>
    <w:rsid w:val="006731F2"/>
    <w:rsid w:val="006734CD"/>
    <w:rsid w:val="006735E9"/>
    <w:rsid w:val="00673D17"/>
    <w:rsid w:val="006757DE"/>
    <w:rsid w:val="00675B9A"/>
    <w:rsid w:val="00675C14"/>
    <w:rsid w:val="00675F3E"/>
    <w:rsid w:val="006770BA"/>
    <w:rsid w:val="00677F16"/>
    <w:rsid w:val="006800EA"/>
    <w:rsid w:val="00680671"/>
    <w:rsid w:val="006809F7"/>
    <w:rsid w:val="00680EF7"/>
    <w:rsid w:val="006823CB"/>
    <w:rsid w:val="00683596"/>
    <w:rsid w:val="00683861"/>
    <w:rsid w:val="00683B75"/>
    <w:rsid w:val="00683DC1"/>
    <w:rsid w:val="00683ED8"/>
    <w:rsid w:val="0068413A"/>
    <w:rsid w:val="00684516"/>
    <w:rsid w:val="006857AF"/>
    <w:rsid w:val="00686C1D"/>
    <w:rsid w:val="00687122"/>
    <w:rsid w:val="00687AE1"/>
    <w:rsid w:val="00690B75"/>
    <w:rsid w:val="00690D89"/>
    <w:rsid w:val="00691A89"/>
    <w:rsid w:val="00691C34"/>
    <w:rsid w:val="006934C5"/>
    <w:rsid w:val="006934FB"/>
    <w:rsid w:val="00693D9D"/>
    <w:rsid w:val="00693E27"/>
    <w:rsid w:val="00694130"/>
    <w:rsid w:val="0069434F"/>
    <w:rsid w:val="00694806"/>
    <w:rsid w:val="006949A0"/>
    <w:rsid w:val="00695E3C"/>
    <w:rsid w:val="00695E43"/>
    <w:rsid w:val="006965A0"/>
    <w:rsid w:val="00697672"/>
    <w:rsid w:val="00697D77"/>
    <w:rsid w:val="00697DAA"/>
    <w:rsid w:val="006A0026"/>
    <w:rsid w:val="006A05C3"/>
    <w:rsid w:val="006A0CD2"/>
    <w:rsid w:val="006A0CDB"/>
    <w:rsid w:val="006A1A80"/>
    <w:rsid w:val="006A250E"/>
    <w:rsid w:val="006A2569"/>
    <w:rsid w:val="006A30D4"/>
    <w:rsid w:val="006A35A7"/>
    <w:rsid w:val="006A4E8C"/>
    <w:rsid w:val="006A4FCC"/>
    <w:rsid w:val="006A6546"/>
    <w:rsid w:val="006A68C5"/>
    <w:rsid w:val="006A6D7E"/>
    <w:rsid w:val="006A6DE4"/>
    <w:rsid w:val="006A6EA2"/>
    <w:rsid w:val="006A73FD"/>
    <w:rsid w:val="006A7A48"/>
    <w:rsid w:val="006B0970"/>
    <w:rsid w:val="006B1368"/>
    <w:rsid w:val="006B13FA"/>
    <w:rsid w:val="006B1526"/>
    <w:rsid w:val="006B2AFF"/>
    <w:rsid w:val="006B33BC"/>
    <w:rsid w:val="006B38CD"/>
    <w:rsid w:val="006B3B3A"/>
    <w:rsid w:val="006B4172"/>
    <w:rsid w:val="006B5085"/>
    <w:rsid w:val="006B5682"/>
    <w:rsid w:val="006B683D"/>
    <w:rsid w:val="006B6CEC"/>
    <w:rsid w:val="006B73DB"/>
    <w:rsid w:val="006B78CA"/>
    <w:rsid w:val="006B78FC"/>
    <w:rsid w:val="006C01DA"/>
    <w:rsid w:val="006C04EB"/>
    <w:rsid w:val="006C095D"/>
    <w:rsid w:val="006C1823"/>
    <w:rsid w:val="006C1B86"/>
    <w:rsid w:val="006C1F4F"/>
    <w:rsid w:val="006C2D55"/>
    <w:rsid w:val="006C37B9"/>
    <w:rsid w:val="006C4ECA"/>
    <w:rsid w:val="006C520F"/>
    <w:rsid w:val="006C5A0B"/>
    <w:rsid w:val="006C6190"/>
    <w:rsid w:val="006C6444"/>
    <w:rsid w:val="006C6788"/>
    <w:rsid w:val="006C6835"/>
    <w:rsid w:val="006C7848"/>
    <w:rsid w:val="006C7A33"/>
    <w:rsid w:val="006D05FC"/>
    <w:rsid w:val="006D179D"/>
    <w:rsid w:val="006D2CE3"/>
    <w:rsid w:val="006D30B6"/>
    <w:rsid w:val="006D355F"/>
    <w:rsid w:val="006D3B98"/>
    <w:rsid w:val="006D3C4C"/>
    <w:rsid w:val="006D46D6"/>
    <w:rsid w:val="006D4FA3"/>
    <w:rsid w:val="006D58E9"/>
    <w:rsid w:val="006D5C4B"/>
    <w:rsid w:val="006D72FD"/>
    <w:rsid w:val="006D799A"/>
    <w:rsid w:val="006E02CC"/>
    <w:rsid w:val="006E086C"/>
    <w:rsid w:val="006E1114"/>
    <w:rsid w:val="006E1D97"/>
    <w:rsid w:val="006E1ECC"/>
    <w:rsid w:val="006E2CB9"/>
    <w:rsid w:val="006E335F"/>
    <w:rsid w:val="006E3709"/>
    <w:rsid w:val="006E435A"/>
    <w:rsid w:val="006E467A"/>
    <w:rsid w:val="006E5D9F"/>
    <w:rsid w:val="006E6A29"/>
    <w:rsid w:val="006E6B6D"/>
    <w:rsid w:val="006E6D0F"/>
    <w:rsid w:val="006E7693"/>
    <w:rsid w:val="006E782F"/>
    <w:rsid w:val="006E79A4"/>
    <w:rsid w:val="006E7A0B"/>
    <w:rsid w:val="006F1766"/>
    <w:rsid w:val="006F1932"/>
    <w:rsid w:val="006F1AE1"/>
    <w:rsid w:val="006F1E86"/>
    <w:rsid w:val="006F2940"/>
    <w:rsid w:val="006F2FD7"/>
    <w:rsid w:val="006F3932"/>
    <w:rsid w:val="006F3C0F"/>
    <w:rsid w:val="006F3E5E"/>
    <w:rsid w:val="006F3F8A"/>
    <w:rsid w:val="006F44DD"/>
    <w:rsid w:val="006F47AC"/>
    <w:rsid w:val="006F582B"/>
    <w:rsid w:val="006F632F"/>
    <w:rsid w:val="006F722D"/>
    <w:rsid w:val="006F7ABA"/>
    <w:rsid w:val="0070231F"/>
    <w:rsid w:val="0070393D"/>
    <w:rsid w:val="00703B95"/>
    <w:rsid w:val="00704350"/>
    <w:rsid w:val="0070490F"/>
    <w:rsid w:val="007051F6"/>
    <w:rsid w:val="00705AF4"/>
    <w:rsid w:val="0070620D"/>
    <w:rsid w:val="007065E4"/>
    <w:rsid w:val="00706B5A"/>
    <w:rsid w:val="00706DA4"/>
    <w:rsid w:val="0070724D"/>
    <w:rsid w:val="00707581"/>
    <w:rsid w:val="0071118C"/>
    <w:rsid w:val="00712072"/>
    <w:rsid w:val="007121FD"/>
    <w:rsid w:val="00713183"/>
    <w:rsid w:val="007132FF"/>
    <w:rsid w:val="00713A7F"/>
    <w:rsid w:val="00713D73"/>
    <w:rsid w:val="00715DC6"/>
    <w:rsid w:val="007171F1"/>
    <w:rsid w:val="00717BFE"/>
    <w:rsid w:val="00720BB4"/>
    <w:rsid w:val="00721BBE"/>
    <w:rsid w:val="00721F16"/>
    <w:rsid w:val="00722065"/>
    <w:rsid w:val="00722361"/>
    <w:rsid w:val="00722EDC"/>
    <w:rsid w:val="007232D1"/>
    <w:rsid w:val="007238A0"/>
    <w:rsid w:val="007242AE"/>
    <w:rsid w:val="00725562"/>
    <w:rsid w:val="00725860"/>
    <w:rsid w:val="00725CD0"/>
    <w:rsid w:val="00726389"/>
    <w:rsid w:val="00726829"/>
    <w:rsid w:val="00726912"/>
    <w:rsid w:val="007272A1"/>
    <w:rsid w:val="00730714"/>
    <w:rsid w:val="00731385"/>
    <w:rsid w:val="0073195E"/>
    <w:rsid w:val="00731ACF"/>
    <w:rsid w:val="00731DF0"/>
    <w:rsid w:val="00732785"/>
    <w:rsid w:val="00732C27"/>
    <w:rsid w:val="00734985"/>
    <w:rsid w:val="00734B45"/>
    <w:rsid w:val="007354C8"/>
    <w:rsid w:val="007354FE"/>
    <w:rsid w:val="007358DE"/>
    <w:rsid w:val="00735FC6"/>
    <w:rsid w:val="007361FB"/>
    <w:rsid w:val="00736684"/>
    <w:rsid w:val="00736E72"/>
    <w:rsid w:val="00737054"/>
    <w:rsid w:val="00737210"/>
    <w:rsid w:val="0073753F"/>
    <w:rsid w:val="00737690"/>
    <w:rsid w:val="007378A7"/>
    <w:rsid w:val="00740134"/>
    <w:rsid w:val="00741187"/>
    <w:rsid w:val="00742467"/>
    <w:rsid w:val="00742A02"/>
    <w:rsid w:val="0074328C"/>
    <w:rsid w:val="007438B6"/>
    <w:rsid w:val="0074469D"/>
    <w:rsid w:val="0074545B"/>
    <w:rsid w:val="00745762"/>
    <w:rsid w:val="007459CA"/>
    <w:rsid w:val="00745CA2"/>
    <w:rsid w:val="0074693E"/>
    <w:rsid w:val="00747068"/>
    <w:rsid w:val="00747FEB"/>
    <w:rsid w:val="007503CC"/>
    <w:rsid w:val="00750C4D"/>
    <w:rsid w:val="0075150D"/>
    <w:rsid w:val="00751EEC"/>
    <w:rsid w:val="00752185"/>
    <w:rsid w:val="00752A91"/>
    <w:rsid w:val="007532BD"/>
    <w:rsid w:val="00753432"/>
    <w:rsid w:val="00753AEC"/>
    <w:rsid w:val="00753EA7"/>
    <w:rsid w:val="007542ED"/>
    <w:rsid w:val="007545ED"/>
    <w:rsid w:val="00754A1E"/>
    <w:rsid w:val="00754E23"/>
    <w:rsid w:val="00755DD2"/>
    <w:rsid w:val="00756D68"/>
    <w:rsid w:val="00757046"/>
    <w:rsid w:val="00757BD1"/>
    <w:rsid w:val="007611AB"/>
    <w:rsid w:val="00761B30"/>
    <w:rsid w:val="00761E2A"/>
    <w:rsid w:val="00763399"/>
    <w:rsid w:val="00763482"/>
    <w:rsid w:val="00764805"/>
    <w:rsid w:val="00765970"/>
    <w:rsid w:val="00766288"/>
    <w:rsid w:val="00766756"/>
    <w:rsid w:val="0076740F"/>
    <w:rsid w:val="0076784C"/>
    <w:rsid w:val="00767A47"/>
    <w:rsid w:val="007706CF"/>
    <w:rsid w:val="0077109E"/>
    <w:rsid w:val="00771151"/>
    <w:rsid w:val="00771956"/>
    <w:rsid w:val="0077214E"/>
    <w:rsid w:val="00772451"/>
    <w:rsid w:val="0077272C"/>
    <w:rsid w:val="007744DC"/>
    <w:rsid w:val="00774692"/>
    <w:rsid w:val="00774CF6"/>
    <w:rsid w:val="00774DC1"/>
    <w:rsid w:val="007752DE"/>
    <w:rsid w:val="00775345"/>
    <w:rsid w:val="00775704"/>
    <w:rsid w:val="00775855"/>
    <w:rsid w:val="00775862"/>
    <w:rsid w:val="0077600C"/>
    <w:rsid w:val="00776057"/>
    <w:rsid w:val="0077612F"/>
    <w:rsid w:val="007765CE"/>
    <w:rsid w:val="00776874"/>
    <w:rsid w:val="00777593"/>
    <w:rsid w:val="00780D56"/>
    <w:rsid w:val="007815D5"/>
    <w:rsid w:val="00781B75"/>
    <w:rsid w:val="007823A2"/>
    <w:rsid w:val="00782AB4"/>
    <w:rsid w:val="00782CE8"/>
    <w:rsid w:val="00783A22"/>
    <w:rsid w:val="0078474F"/>
    <w:rsid w:val="0078495E"/>
    <w:rsid w:val="00784AC1"/>
    <w:rsid w:val="00784BE0"/>
    <w:rsid w:val="007863AC"/>
    <w:rsid w:val="007863C7"/>
    <w:rsid w:val="00786BF5"/>
    <w:rsid w:val="00787020"/>
    <w:rsid w:val="0078737F"/>
    <w:rsid w:val="0078757E"/>
    <w:rsid w:val="007877C0"/>
    <w:rsid w:val="00787F50"/>
    <w:rsid w:val="00790194"/>
    <w:rsid w:val="0079025D"/>
    <w:rsid w:val="00790337"/>
    <w:rsid w:val="007904E5"/>
    <w:rsid w:val="007906DB"/>
    <w:rsid w:val="00791310"/>
    <w:rsid w:val="007925A7"/>
    <w:rsid w:val="00793022"/>
    <w:rsid w:val="0079311F"/>
    <w:rsid w:val="00793C79"/>
    <w:rsid w:val="00793E4F"/>
    <w:rsid w:val="00794CA3"/>
    <w:rsid w:val="00794DB0"/>
    <w:rsid w:val="00795278"/>
    <w:rsid w:val="00795A05"/>
    <w:rsid w:val="00796620"/>
    <w:rsid w:val="007969B8"/>
    <w:rsid w:val="00797442"/>
    <w:rsid w:val="007A04C4"/>
    <w:rsid w:val="007A05FF"/>
    <w:rsid w:val="007A08EF"/>
    <w:rsid w:val="007A0D21"/>
    <w:rsid w:val="007A0E9B"/>
    <w:rsid w:val="007A1239"/>
    <w:rsid w:val="007A16DD"/>
    <w:rsid w:val="007A1AD6"/>
    <w:rsid w:val="007A1B3B"/>
    <w:rsid w:val="007A3C24"/>
    <w:rsid w:val="007A3EBD"/>
    <w:rsid w:val="007A3F42"/>
    <w:rsid w:val="007A40ED"/>
    <w:rsid w:val="007A50BE"/>
    <w:rsid w:val="007A6B78"/>
    <w:rsid w:val="007A70AC"/>
    <w:rsid w:val="007A7656"/>
    <w:rsid w:val="007A7C20"/>
    <w:rsid w:val="007B036F"/>
    <w:rsid w:val="007B0FBD"/>
    <w:rsid w:val="007B143F"/>
    <w:rsid w:val="007B298C"/>
    <w:rsid w:val="007B2C5E"/>
    <w:rsid w:val="007B379D"/>
    <w:rsid w:val="007B3F24"/>
    <w:rsid w:val="007B3F2D"/>
    <w:rsid w:val="007B4F7B"/>
    <w:rsid w:val="007B66BC"/>
    <w:rsid w:val="007B6804"/>
    <w:rsid w:val="007B68F5"/>
    <w:rsid w:val="007B6C45"/>
    <w:rsid w:val="007B7646"/>
    <w:rsid w:val="007B7AF9"/>
    <w:rsid w:val="007B7C6F"/>
    <w:rsid w:val="007C0E3B"/>
    <w:rsid w:val="007C2008"/>
    <w:rsid w:val="007C250B"/>
    <w:rsid w:val="007C3EDD"/>
    <w:rsid w:val="007C4027"/>
    <w:rsid w:val="007C4C3D"/>
    <w:rsid w:val="007C53DD"/>
    <w:rsid w:val="007C713C"/>
    <w:rsid w:val="007C732A"/>
    <w:rsid w:val="007C7508"/>
    <w:rsid w:val="007C75AB"/>
    <w:rsid w:val="007D012A"/>
    <w:rsid w:val="007D02C5"/>
    <w:rsid w:val="007D033A"/>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7C0"/>
    <w:rsid w:val="007D7EE9"/>
    <w:rsid w:val="007E015D"/>
    <w:rsid w:val="007E0166"/>
    <w:rsid w:val="007E082E"/>
    <w:rsid w:val="007E183D"/>
    <w:rsid w:val="007E2F60"/>
    <w:rsid w:val="007E2F6F"/>
    <w:rsid w:val="007E3304"/>
    <w:rsid w:val="007E3510"/>
    <w:rsid w:val="007E3AED"/>
    <w:rsid w:val="007E3CD8"/>
    <w:rsid w:val="007E3E36"/>
    <w:rsid w:val="007E4136"/>
    <w:rsid w:val="007E4C1E"/>
    <w:rsid w:val="007E4DFD"/>
    <w:rsid w:val="007E5777"/>
    <w:rsid w:val="007E6C1B"/>
    <w:rsid w:val="007E7104"/>
    <w:rsid w:val="007E7F0C"/>
    <w:rsid w:val="007F0744"/>
    <w:rsid w:val="007F0C10"/>
    <w:rsid w:val="007F0D0E"/>
    <w:rsid w:val="007F130D"/>
    <w:rsid w:val="007F15DB"/>
    <w:rsid w:val="007F1932"/>
    <w:rsid w:val="007F23F2"/>
    <w:rsid w:val="007F267E"/>
    <w:rsid w:val="007F32C2"/>
    <w:rsid w:val="007F3841"/>
    <w:rsid w:val="007F4FE5"/>
    <w:rsid w:val="007F5411"/>
    <w:rsid w:val="007F6508"/>
    <w:rsid w:val="00800D5B"/>
    <w:rsid w:val="00801171"/>
    <w:rsid w:val="00801D6F"/>
    <w:rsid w:val="00802358"/>
    <w:rsid w:val="00802C58"/>
    <w:rsid w:val="00802FA7"/>
    <w:rsid w:val="00804AC8"/>
    <w:rsid w:val="00804C48"/>
    <w:rsid w:val="00805714"/>
    <w:rsid w:val="00805EE9"/>
    <w:rsid w:val="00806511"/>
    <w:rsid w:val="00806E93"/>
    <w:rsid w:val="00807298"/>
    <w:rsid w:val="00807CC2"/>
    <w:rsid w:val="00807E51"/>
    <w:rsid w:val="00807FC1"/>
    <w:rsid w:val="00810512"/>
    <w:rsid w:val="00810A68"/>
    <w:rsid w:val="00810C62"/>
    <w:rsid w:val="0081161B"/>
    <w:rsid w:val="008125CD"/>
    <w:rsid w:val="00814AE2"/>
    <w:rsid w:val="008150E1"/>
    <w:rsid w:val="0081568C"/>
    <w:rsid w:val="00815A41"/>
    <w:rsid w:val="0081637D"/>
    <w:rsid w:val="008163D2"/>
    <w:rsid w:val="00816892"/>
    <w:rsid w:val="00816897"/>
    <w:rsid w:val="008204FC"/>
    <w:rsid w:val="00820BB1"/>
    <w:rsid w:val="00820D74"/>
    <w:rsid w:val="00820ED7"/>
    <w:rsid w:val="00820EFF"/>
    <w:rsid w:val="008210A5"/>
    <w:rsid w:val="00821344"/>
    <w:rsid w:val="008218FE"/>
    <w:rsid w:val="00821B78"/>
    <w:rsid w:val="00823129"/>
    <w:rsid w:val="008239D7"/>
    <w:rsid w:val="0082401D"/>
    <w:rsid w:val="00824384"/>
    <w:rsid w:val="0082529F"/>
    <w:rsid w:val="00826377"/>
    <w:rsid w:val="008265AC"/>
    <w:rsid w:val="00826ABE"/>
    <w:rsid w:val="00827A83"/>
    <w:rsid w:val="008300D4"/>
    <w:rsid w:val="0083050B"/>
    <w:rsid w:val="00830884"/>
    <w:rsid w:val="008316EA"/>
    <w:rsid w:val="00831A19"/>
    <w:rsid w:val="00832099"/>
    <w:rsid w:val="008325BF"/>
    <w:rsid w:val="00832B2E"/>
    <w:rsid w:val="00833DEA"/>
    <w:rsid w:val="00833F8C"/>
    <w:rsid w:val="00834061"/>
    <w:rsid w:val="00835578"/>
    <w:rsid w:val="00836023"/>
    <w:rsid w:val="00836603"/>
    <w:rsid w:val="0083664D"/>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F3F"/>
    <w:rsid w:val="00845475"/>
    <w:rsid w:val="00845485"/>
    <w:rsid w:val="00845935"/>
    <w:rsid w:val="008464FF"/>
    <w:rsid w:val="00847EBB"/>
    <w:rsid w:val="00847F89"/>
    <w:rsid w:val="008509FC"/>
    <w:rsid w:val="00851865"/>
    <w:rsid w:val="00851A07"/>
    <w:rsid w:val="00851CFC"/>
    <w:rsid w:val="00852936"/>
    <w:rsid w:val="00852AE3"/>
    <w:rsid w:val="008532BB"/>
    <w:rsid w:val="00853807"/>
    <w:rsid w:val="008539D1"/>
    <w:rsid w:val="00853DCF"/>
    <w:rsid w:val="0085441F"/>
    <w:rsid w:val="0085515C"/>
    <w:rsid w:val="00856C15"/>
    <w:rsid w:val="00856F3A"/>
    <w:rsid w:val="00861C6A"/>
    <w:rsid w:val="00861E53"/>
    <w:rsid w:val="00862315"/>
    <w:rsid w:val="00862340"/>
    <w:rsid w:val="0086266C"/>
    <w:rsid w:val="008628A4"/>
    <w:rsid w:val="00863659"/>
    <w:rsid w:val="008636DA"/>
    <w:rsid w:val="00864C83"/>
    <w:rsid w:val="00865DD3"/>
    <w:rsid w:val="00866368"/>
    <w:rsid w:val="00866716"/>
    <w:rsid w:val="00867014"/>
    <w:rsid w:val="0086738D"/>
    <w:rsid w:val="00867A93"/>
    <w:rsid w:val="00867F55"/>
    <w:rsid w:val="0087001D"/>
    <w:rsid w:val="008702CB"/>
    <w:rsid w:val="008707C5"/>
    <w:rsid w:val="00870ABA"/>
    <w:rsid w:val="008726C1"/>
    <w:rsid w:val="00872911"/>
    <w:rsid w:val="00872A8D"/>
    <w:rsid w:val="00872D1C"/>
    <w:rsid w:val="00872D76"/>
    <w:rsid w:val="00873290"/>
    <w:rsid w:val="00873B2C"/>
    <w:rsid w:val="00873DE3"/>
    <w:rsid w:val="008742B7"/>
    <w:rsid w:val="008743F2"/>
    <w:rsid w:val="00874460"/>
    <w:rsid w:val="0087591E"/>
    <w:rsid w:val="00875E4C"/>
    <w:rsid w:val="00876735"/>
    <w:rsid w:val="00876C95"/>
    <w:rsid w:val="00876E8C"/>
    <w:rsid w:val="00877199"/>
    <w:rsid w:val="008775DD"/>
    <w:rsid w:val="0087768D"/>
    <w:rsid w:val="00877746"/>
    <w:rsid w:val="008778A9"/>
    <w:rsid w:val="00877A86"/>
    <w:rsid w:val="00877A87"/>
    <w:rsid w:val="0088008B"/>
    <w:rsid w:val="008802B2"/>
    <w:rsid w:val="00880408"/>
    <w:rsid w:val="00880F7E"/>
    <w:rsid w:val="00881298"/>
    <w:rsid w:val="008818B8"/>
    <w:rsid w:val="00881D66"/>
    <w:rsid w:val="00881D74"/>
    <w:rsid w:val="00882F1E"/>
    <w:rsid w:val="00883D07"/>
    <w:rsid w:val="00884432"/>
    <w:rsid w:val="0088484F"/>
    <w:rsid w:val="008848F9"/>
    <w:rsid w:val="00884F33"/>
    <w:rsid w:val="008868B6"/>
    <w:rsid w:val="00886BC9"/>
    <w:rsid w:val="008874D6"/>
    <w:rsid w:val="0088781E"/>
    <w:rsid w:val="00887A11"/>
    <w:rsid w:val="0089022D"/>
    <w:rsid w:val="008910BC"/>
    <w:rsid w:val="00891547"/>
    <w:rsid w:val="00891F65"/>
    <w:rsid w:val="00892E8C"/>
    <w:rsid w:val="0089310A"/>
    <w:rsid w:val="00893A83"/>
    <w:rsid w:val="00893BED"/>
    <w:rsid w:val="0089403F"/>
    <w:rsid w:val="008951AF"/>
    <w:rsid w:val="0089534E"/>
    <w:rsid w:val="008955C4"/>
    <w:rsid w:val="00895E78"/>
    <w:rsid w:val="008964BD"/>
    <w:rsid w:val="0089661F"/>
    <w:rsid w:val="0089681A"/>
    <w:rsid w:val="0089706C"/>
    <w:rsid w:val="008A07EE"/>
    <w:rsid w:val="008A0FAE"/>
    <w:rsid w:val="008A1464"/>
    <w:rsid w:val="008A157A"/>
    <w:rsid w:val="008A1D78"/>
    <w:rsid w:val="008A2324"/>
    <w:rsid w:val="008A24DE"/>
    <w:rsid w:val="008A27EC"/>
    <w:rsid w:val="008A2C01"/>
    <w:rsid w:val="008A3BC6"/>
    <w:rsid w:val="008A53B0"/>
    <w:rsid w:val="008A6252"/>
    <w:rsid w:val="008A697D"/>
    <w:rsid w:val="008A6E07"/>
    <w:rsid w:val="008A708D"/>
    <w:rsid w:val="008A7110"/>
    <w:rsid w:val="008A7167"/>
    <w:rsid w:val="008B05E2"/>
    <w:rsid w:val="008B0D41"/>
    <w:rsid w:val="008B1444"/>
    <w:rsid w:val="008B1753"/>
    <w:rsid w:val="008B1B0D"/>
    <w:rsid w:val="008B21CB"/>
    <w:rsid w:val="008B273C"/>
    <w:rsid w:val="008B3B2B"/>
    <w:rsid w:val="008B3EC8"/>
    <w:rsid w:val="008B3FE9"/>
    <w:rsid w:val="008B428D"/>
    <w:rsid w:val="008B42FC"/>
    <w:rsid w:val="008B4E5C"/>
    <w:rsid w:val="008B5998"/>
    <w:rsid w:val="008B5D5D"/>
    <w:rsid w:val="008B60B4"/>
    <w:rsid w:val="008B6A29"/>
    <w:rsid w:val="008B7628"/>
    <w:rsid w:val="008B7C85"/>
    <w:rsid w:val="008C08A0"/>
    <w:rsid w:val="008C0C47"/>
    <w:rsid w:val="008C1BA4"/>
    <w:rsid w:val="008C1E1F"/>
    <w:rsid w:val="008C1F04"/>
    <w:rsid w:val="008C2847"/>
    <w:rsid w:val="008C2F23"/>
    <w:rsid w:val="008C4A13"/>
    <w:rsid w:val="008C4E86"/>
    <w:rsid w:val="008C4F5F"/>
    <w:rsid w:val="008C5422"/>
    <w:rsid w:val="008C5DAD"/>
    <w:rsid w:val="008C6158"/>
    <w:rsid w:val="008C6D99"/>
    <w:rsid w:val="008C7C4B"/>
    <w:rsid w:val="008D0296"/>
    <w:rsid w:val="008D041A"/>
    <w:rsid w:val="008D0F60"/>
    <w:rsid w:val="008D1A60"/>
    <w:rsid w:val="008D1AD9"/>
    <w:rsid w:val="008D23A3"/>
    <w:rsid w:val="008D28D2"/>
    <w:rsid w:val="008D34C8"/>
    <w:rsid w:val="008D35E2"/>
    <w:rsid w:val="008D363F"/>
    <w:rsid w:val="008D3688"/>
    <w:rsid w:val="008D3783"/>
    <w:rsid w:val="008D3DCE"/>
    <w:rsid w:val="008D49BB"/>
    <w:rsid w:val="008D5382"/>
    <w:rsid w:val="008D5987"/>
    <w:rsid w:val="008D5B49"/>
    <w:rsid w:val="008D6F61"/>
    <w:rsid w:val="008D75A9"/>
    <w:rsid w:val="008E0173"/>
    <w:rsid w:val="008E028A"/>
    <w:rsid w:val="008E1464"/>
    <w:rsid w:val="008E1499"/>
    <w:rsid w:val="008E2A4C"/>
    <w:rsid w:val="008E2D82"/>
    <w:rsid w:val="008E2E7B"/>
    <w:rsid w:val="008E30CC"/>
    <w:rsid w:val="008E363E"/>
    <w:rsid w:val="008E3814"/>
    <w:rsid w:val="008E42A9"/>
    <w:rsid w:val="008E42F3"/>
    <w:rsid w:val="008E55C1"/>
    <w:rsid w:val="008E565B"/>
    <w:rsid w:val="008E60BF"/>
    <w:rsid w:val="008E66EB"/>
    <w:rsid w:val="008E6AAD"/>
    <w:rsid w:val="008E7764"/>
    <w:rsid w:val="008E7A1F"/>
    <w:rsid w:val="008F2CC7"/>
    <w:rsid w:val="008F3F11"/>
    <w:rsid w:val="008F43A2"/>
    <w:rsid w:val="008F549C"/>
    <w:rsid w:val="008F57F6"/>
    <w:rsid w:val="008F58BD"/>
    <w:rsid w:val="008F5FF8"/>
    <w:rsid w:val="008F675C"/>
    <w:rsid w:val="008F7141"/>
    <w:rsid w:val="008F78D7"/>
    <w:rsid w:val="008F7A11"/>
    <w:rsid w:val="008F7A8F"/>
    <w:rsid w:val="008F7CBE"/>
    <w:rsid w:val="00900101"/>
    <w:rsid w:val="009005FD"/>
    <w:rsid w:val="009006F3"/>
    <w:rsid w:val="0090244F"/>
    <w:rsid w:val="009029CE"/>
    <w:rsid w:val="00902AD4"/>
    <w:rsid w:val="00902B27"/>
    <w:rsid w:val="009039C6"/>
    <w:rsid w:val="00903B00"/>
    <w:rsid w:val="009042C9"/>
    <w:rsid w:val="00904570"/>
    <w:rsid w:val="00904FF2"/>
    <w:rsid w:val="00905947"/>
    <w:rsid w:val="00906608"/>
    <w:rsid w:val="00906D82"/>
    <w:rsid w:val="00906DFE"/>
    <w:rsid w:val="0091081E"/>
    <w:rsid w:val="00910E77"/>
    <w:rsid w:val="009112AF"/>
    <w:rsid w:val="009114D0"/>
    <w:rsid w:val="009115C1"/>
    <w:rsid w:val="00911DF7"/>
    <w:rsid w:val="009124E7"/>
    <w:rsid w:val="00912B0E"/>
    <w:rsid w:val="00912CE3"/>
    <w:rsid w:val="00912D09"/>
    <w:rsid w:val="00912E6F"/>
    <w:rsid w:val="00913456"/>
    <w:rsid w:val="009135B6"/>
    <w:rsid w:val="00914270"/>
    <w:rsid w:val="009142D5"/>
    <w:rsid w:val="00914AEB"/>
    <w:rsid w:val="009153C0"/>
    <w:rsid w:val="009155E0"/>
    <w:rsid w:val="00916AFC"/>
    <w:rsid w:val="00917813"/>
    <w:rsid w:val="00917DB1"/>
    <w:rsid w:val="009200D4"/>
    <w:rsid w:val="00920565"/>
    <w:rsid w:val="00921CF8"/>
    <w:rsid w:val="00922154"/>
    <w:rsid w:val="0092258E"/>
    <w:rsid w:val="00924313"/>
    <w:rsid w:val="00925511"/>
    <w:rsid w:val="00927C22"/>
    <w:rsid w:val="00931672"/>
    <w:rsid w:val="00931998"/>
    <w:rsid w:val="00932099"/>
    <w:rsid w:val="009336F2"/>
    <w:rsid w:val="00933E76"/>
    <w:rsid w:val="00934E4B"/>
    <w:rsid w:val="0093517C"/>
    <w:rsid w:val="009360F2"/>
    <w:rsid w:val="0093683B"/>
    <w:rsid w:val="00936BA2"/>
    <w:rsid w:val="00936D34"/>
    <w:rsid w:val="00937305"/>
    <w:rsid w:val="009377F4"/>
    <w:rsid w:val="00937F79"/>
    <w:rsid w:val="0094033B"/>
    <w:rsid w:val="00942804"/>
    <w:rsid w:val="00942958"/>
    <w:rsid w:val="00942B48"/>
    <w:rsid w:val="00942E33"/>
    <w:rsid w:val="009435BD"/>
    <w:rsid w:val="0094365E"/>
    <w:rsid w:val="0094369A"/>
    <w:rsid w:val="00943740"/>
    <w:rsid w:val="009438BC"/>
    <w:rsid w:val="00943A5E"/>
    <w:rsid w:val="00943B10"/>
    <w:rsid w:val="00943C9F"/>
    <w:rsid w:val="0094410E"/>
    <w:rsid w:val="009443E2"/>
    <w:rsid w:val="0094507A"/>
    <w:rsid w:val="009463D9"/>
    <w:rsid w:val="00946646"/>
    <w:rsid w:val="00946749"/>
    <w:rsid w:val="00946B17"/>
    <w:rsid w:val="00947D63"/>
    <w:rsid w:val="00947DB8"/>
    <w:rsid w:val="0095019D"/>
    <w:rsid w:val="00952888"/>
    <w:rsid w:val="00953202"/>
    <w:rsid w:val="00953720"/>
    <w:rsid w:val="0095458F"/>
    <w:rsid w:val="00956559"/>
    <w:rsid w:val="009565CE"/>
    <w:rsid w:val="0095691D"/>
    <w:rsid w:val="00957842"/>
    <w:rsid w:val="00957B17"/>
    <w:rsid w:val="00957EB7"/>
    <w:rsid w:val="00960C06"/>
    <w:rsid w:val="00961037"/>
    <w:rsid w:val="0096119C"/>
    <w:rsid w:val="00961388"/>
    <w:rsid w:val="009614C3"/>
    <w:rsid w:val="00961B3F"/>
    <w:rsid w:val="00961B77"/>
    <w:rsid w:val="0096231C"/>
    <w:rsid w:val="00963A08"/>
    <w:rsid w:val="009643BF"/>
    <w:rsid w:val="00964B8F"/>
    <w:rsid w:val="00964C6C"/>
    <w:rsid w:val="00964D31"/>
    <w:rsid w:val="00965448"/>
    <w:rsid w:val="0096586D"/>
    <w:rsid w:val="00965D94"/>
    <w:rsid w:val="00966245"/>
    <w:rsid w:val="00970169"/>
    <w:rsid w:val="0097041B"/>
    <w:rsid w:val="00970FEF"/>
    <w:rsid w:val="009721E7"/>
    <w:rsid w:val="00972781"/>
    <w:rsid w:val="00972A88"/>
    <w:rsid w:val="00972B7F"/>
    <w:rsid w:val="00972FF9"/>
    <w:rsid w:val="00974827"/>
    <w:rsid w:val="00974D06"/>
    <w:rsid w:val="00974E86"/>
    <w:rsid w:val="00974FDE"/>
    <w:rsid w:val="00975006"/>
    <w:rsid w:val="00975295"/>
    <w:rsid w:val="009753D5"/>
    <w:rsid w:val="009761A3"/>
    <w:rsid w:val="00976899"/>
    <w:rsid w:val="00976D2C"/>
    <w:rsid w:val="00980BB7"/>
    <w:rsid w:val="00981C27"/>
    <w:rsid w:val="00981F80"/>
    <w:rsid w:val="009828F3"/>
    <w:rsid w:val="00983617"/>
    <w:rsid w:val="00983803"/>
    <w:rsid w:val="00983D39"/>
    <w:rsid w:val="009848A3"/>
    <w:rsid w:val="00984A9B"/>
    <w:rsid w:val="00984D71"/>
    <w:rsid w:val="0098591F"/>
    <w:rsid w:val="00986107"/>
    <w:rsid w:val="0098693B"/>
    <w:rsid w:val="00987405"/>
    <w:rsid w:val="0098758A"/>
    <w:rsid w:val="00987ACF"/>
    <w:rsid w:val="009906F8"/>
    <w:rsid w:val="00990ABA"/>
    <w:rsid w:val="00991707"/>
    <w:rsid w:val="009919A8"/>
    <w:rsid w:val="00992F0C"/>
    <w:rsid w:val="00993120"/>
    <w:rsid w:val="00993C19"/>
    <w:rsid w:val="00993DF9"/>
    <w:rsid w:val="009944C0"/>
    <w:rsid w:val="00994DF2"/>
    <w:rsid w:val="009950F8"/>
    <w:rsid w:val="0099599E"/>
    <w:rsid w:val="00995D28"/>
    <w:rsid w:val="00996FE0"/>
    <w:rsid w:val="00997354"/>
    <w:rsid w:val="00997384"/>
    <w:rsid w:val="00997F38"/>
    <w:rsid w:val="009A033D"/>
    <w:rsid w:val="009A0743"/>
    <w:rsid w:val="009A0C6E"/>
    <w:rsid w:val="009A0E73"/>
    <w:rsid w:val="009A0F1F"/>
    <w:rsid w:val="009A110F"/>
    <w:rsid w:val="009A2491"/>
    <w:rsid w:val="009A3652"/>
    <w:rsid w:val="009A4416"/>
    <w:rsid w:val="009A48D4"/>
    <w:rsid w:val="009A4E33"/>
    <w:rsid w:val="009A57C4"/>
    <w:rsid w:val="009A5A6C"/>
    <w:rsid w:val="009A5C85"/>
    <w:rsid w:val="009A6248"/>
    <w:rsid w:val="009B030D"/>
    <w:rsid w:val="009B1152"/>
    <w:rsid w:val="009B131C"/>
    <w:rsid w:val="009B260F"/>
    <w:rsid w:val="009B2BE1"/>
    <w:rsid w:val="009B33FE"/>
    <w:rsid w:val="009B3763"/>
    <w:rsid w:val="009B3CDE"/>
    <w:rsid w:val="009B48E1"/>
    <w:rsid w:val="009B491E"/>
    <w:rsid w:val="009B4A3C"/>
    <w:rsid w:val="009B4F6F"/>
    <w:rsid w:val="009B518E"/>
    <w:rsid w:val="009B59B8"/>
    <w:rsid w:val="009B6EE6"/>
    <w:rsid w:val="009B763E"/>
    <w:rsid w:val="009B7D9D"/>
    <w:rsid w:val="009C048B"/>
    <w:rsid w:val="009C0BBB"/>
    <w:rsid w:val="009C1715"/>
    <w:rsid w:val="009C19C6"/>
    <w:rsid w:val="009C209B"/>
    <w:rsid w:val="009C38A1"/>
    <w:rsid w:val="009C3FC9"/>
    <w:rsid w:val="009C4584"/>
    <w:rsid w:val="009C499B"/>
    <w:rsid w:val="009C5675"/>
    <w:rsid w:val="009C5BD1"/>
    <w:rsid w:val="009C6F8A"/>
    <w:rsid w:val="009C7717"/>
    <w:rsid w:val="009C7CB5"/>
    <w:rsid w:val="009D05B2"/>
    <w:rsid w:val="009D05E4"/>
    <w:rsid w:val="009D126E"/>
    <w:rsid w:val="009D1504"/>
    <w:rsid w:val="009D159D"/>
    <w:rsid w:val="009D19B1"/>
    <w:rsid w:val="009D216B"/>
    <w:rsid w:val="009D23DD"/>
    <w:rsid w:val="009D33EC"/>
    <w:rsid w:val="009D3828"/>
    <w:rsid w:val="009D3B9B"/>
    <w:rsid w:val="009D5354"/>
    <w:rsid w:val="009D53B0"/>
    <w:rsid w:val="009D5C6E"/>
    <w:rsid w:val="009D626F"/>
    <w:rsid w:val="009D7964"/>
    <w:rsid w:val="009E0831"/>
    <w:rsid w:val="009E36CD"/>
    <w:rsid w:val="009E3C30"/>
    <w:rsid w:val="009E41E7"/>
    <w:rsid w:val="009E4714"/>
    <w:rsid w:val="009E4A6D"/>
    <w:rsid w:val="009E6249"/>
    <w:rsid w:val="009E6825"/>
    <w:rsid w:val="009E74B4"/>
    <w:rsid w:val="009E7868"/>
    <w:rsid w:val="009E78E9"/>
    <w:rsid w:val="009E79A1"/>
    <w:rsid w:val="009E7B7B"/>
    <w:rsid w:val="009E7EF9"/>
    <w:rsid w:val="009F0114"/>
    <w:rsid w:val="009F01E2"/>
    <w:rsid w:val="009F1246"/>
    <w:rsid w:val="009F1A60"/>
    <w:rsid w:val="009F2254"/>
    <w:rsid w:val="009F29F6"/>
    <w:rsid w:val="009F300E"/>
    <w:rsid w:val="009F416B"/>
    <w:rsid w:val="009F43A1"/>
    <w:rsid w:val="009F6150"/>
    <w:rsid w:val="009F65E8"/>
    <w:rsid w:val="009F683C"/>
    <w:rsid w:val="009F68F1"/>
    <w:rsid w:val="009F706E"/>
    <w:rsid w:val="00A01DE0"/>
    <w:rsid w:val="00A01F09"/>
    <w:rsid w:val="00A02165"/>
    <w:rsid w:val="00A02436"/>
    <w:rsid w:val="00A02D3C"/>
    <w:rsid w:val="00A039A1"/>
    <w:rsid w:val="00A03D42"/>
    <w:rsid w:val="00A0421E"/>
    <w:rsid w:val="00A044D0"/>
    <w:rsid w:val="00A04617"/>
    <w:rsid w:val="00A04780"/>
    <w:rsid w:val="00A05F34"/>
    <w:rsid w:val="00A07AD6"/>
    <w:rsid w:val="00A07BBA"/>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608E"/>
    <w:rsid w:val="00A16ACD"/>
    <w:rsid w:val="00A1726D"/>
    <w:rsid w:val="00A17B36"/>
    <w:rsid w:val="00A205D9"/>
    <w:rsid w:val="00A21753"/>
    <w:rsid w:val="00A21EDD"/>
    <w:rsid w:val="00A21FBD"/>
    <w:rsid w:val="00A2289D"/>
    <w:rsid w:val="00A22979"/>
    <w:rsid w:val="00A22F32"/>
    <w:rsid w:val="00A232A3"/>
    <w:rsid w:val="00A232E4"/>
    <w:rsid w:val="00A23417"/>
    <w:rsid w:val="00A23804"/>
    <w:rsid w:val="00A23AAB"/>
    <w:rsid w:val="00A24E05"/>
    <w:rsid w:val="00A25A00"/>
    <w:rsid w:val="00A260DA"/>
    <w:rsid w:val="00A27D24"/>
    <w:rsid w:val="00A30679"/>
    <w:rsid w:val="00A30BCA"/>
    <w:rsid w:val="00A32573"/>
    <w:rsid w:val="00A331C7"/>
    <w:rsid w:val="00A33D93"/>
    <w:rsid w:val="00A34C49"/>
    <w:rsid w:val="00A352AD"/>
    <w:rsid w:val="00A35671"/>
    <w:rsid w:val="00A36003"/>
    <w:rsid w:val="00A368DA"/>
    <w:rsid w:val="00A375CB"/>
    <w:rsid w:val="00A37B0A"/>
    <w:rsid w:val="00A37FD4"/>
    <w:rsid w:val="00A40B5C"/>
    <w:rsid w:val="00A40B72"/>
    <w:rsid w:val="00A40EC5"/>
    <w:rsid w:val="00A40ED4"/>
    <w:rsid w:val="00A41FA5"/>
    <w:rsid w:val="00A42596"/>
    <w:rsid w:val="00A42879"/>
    <w:rsid w:val="00A42F40"/>
    <w:rsid w:val="00A44134"/>
    <w:rsid w:val="00A4475A"/>
    <w:rsid w:val="00A45363"/>
    <w:rsid w:val="00A45E27"/>
    <w:rsid w:val="00A465A4"/>
    <w:rsid w:val="00A46E52"/>
    <w:rsid w:val="00A4746E"/>
    <w:rsid w:val="00A4771E"/>
    <w:rsid w:val="00A500E8"/>
    <w:rsid w:val="00A503DE"/>
    <w:rsid w:val="00A5060F"/>
    <w:rsid w:val="00A50D9D"/>
    <w:rsid w:val="00A50EB2"/>
    <w:rsid w:val="00A51DA5"/>
    <w:rsid w:val="00A52751"/>
    <w:rsid w:val="00A53962"/>
    <w:rsid w:val="00A53E91"/>
    <w:rsid w:val="00A53F2C"/>
    <w:rsid w:val="00A54576"/>
    <w:rsid w:val="00A546CB"/>
    <w:rsid w:val="00A54BA7"/>
    <w:rsid w:val="00A5632E"/>
    <w:rsid w:val="00A56840"/>
    <w:rsid w:val="00A56938"/>
    <w:rsid w:val="00A5698D"/>
    <w:rsid w:val="00A57197"/>
    <w:rsid w:val="00A60049"/>
    <w:rsid w:val="00A6063D"/>
    <w:rsid w:val="00A60C24"/>
    <w:rsid w:val="00A60F18"/>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75D"/>
    <w:rsid w:val="00A708D4"/>
    <w:rsid w:val="00A71059"/>
    <w:rsid w:val="00A714D3"/>
    <w:rsid w:val="00A722EA"/>
    <w:rsid w:val="00A7255C"/>
    <w:rsid w:val="00A733C8"/>
    <w:rsid w:val="00A74D35"/>
    <w:rsid w:val="00A7571D"/>
    <w:rsid w:val="00A76088"/>
    <w:rsid w:val="00A76D11"/>
    <w:rsid w:val="00A7721F"/>
    <w:rsid w:val="00A77413"/>
    <w:rsid w:val="00A774D9"/>
    <w:rsid w:val="00A807D8"/>
    <w:rsid w:val="00A80F67"/>
    <w:rsid w:val="00A8120C"/>
    <w:rsid w:val="00A8271E"/>
    <w:rsid w:val="00A82C35"/>
    <w:rsid w:val="00A83724"/>
    <w:rsid w:val="00A846B6"/>
    <w:rsid w:val="00A8499D"/>
    <w:rsid w:val="00A84A0D"/>
    <w:rsid w:val="00A85347"/>
    <w:rsid w:val="00A8538A"/>
    <w:rsid w:val="00A8566D"/>
    <w:rsid w:val="00A8648A"/>
    <w:rsid w:val="00A90861"/>
    <w:rsid w:val="00A90EFD"/>
    <w:rsid w:val="00A911E5"/>
    <w:rsid w:val="00A917B3"/>
    <w:rsid w:val="00A921E6"/>
    <w:rsid w:val="00A9235E"/>
    <w:rsid w:val="00A928EB"/>
    <w:rsid w:val="00A92BB6"/>
    <w:rsid w:val="00A92F01"/>
    <w:rsid w:val="00A9386C"/>
    <w:rsid w:val="00A93A1B"/>
    <w:rsid w:val="00A9480D"/>
    <w:rsid w:val="00A94CA9"/>
    <w:rsid w:val="00A94FEE"/>
    <w:rsid w:val="00A9640A"/>
    <w:rsid w:val="00A96CF0"/>
    <w:rsid w:val="00AA0F3F"/>
    <w:rsid w:val="00AA131A"/>
    <w:rsid w:val="00AA1936"/>
    <w:rsid w:val="00AA2B8F"/>
    <w:rsid w:val="00AA30E1"/>
    <w:rsid w:val="00AA31B1"/>
    <w:rsid w:val="00AA35C0"/>
    <w:rsid w:val="00AA38D1"/>
    <w:rsid w:val="00AA3DF0"/>
    <w:rsid w:val="00AA4A43"/>
    <w:rsid w:val="00AA5441"/>
    <w:rsid w:val="00AA5F7C"/>
    <w:rsid w:val="00AA65EE"/>
    <w:rsid w:val="00AA6C2E"/>
    <w:rsid w:val="00AA7736"/>
    <w:rsid w:val="00AB0A23"/>
    <w:rsid w:val="00AB0A53"/>
    <w:rsid w:val="00AB1396"/>
    <w:rsid w:val="00AB20A4"/>
    <w:rsid w:val="00AB4B66"/>
    <w:rsid w:val="00AB5015"/>
    <w:rsid w:val="00AB5680"/>
    <w:rsid w:val="00AB573D"/>
    <w:rsid w:val="00AB7551"/>
    <w:rsid w:val="00AB79D6"/>
    <w:rsid w:val="00AB7A28"/>
    <w:rsid w:val="00AB7AA0"/>
    <w:rsid w:val="00AB7B62"/>
    <w:rsid w:val="00AC0954"/>
    <w:rsid w:val="00AC0B71"/>
    <w:rsid w:val="00AC1D47"/>
    <w:rsid w:val="00AC1F65"/>
    <w:rsid w:val="00AC210F"/>
    <w:rsid w:val="00AC39C3"/>
    <w:rsid w:val="00AC4ACC"/>
    <w:rsid w:val="00AC5218"/>
    <w:rsid w:val="00AC5432"/>
    <w:rsid w:val="00AC56F3"/>
    <w:rsid w:val="00AC5A87"/>
    <w:rsid w:val="00AC6CAF"/>
    <w:rsid w:val="00AC7B40"/>
    <w:rsid w:val="00AD026E"/>
    <w:rsid w:val="00AD0ECA"/>
    <w:rsid w:val="00AD11D0"/>
    <w:rsid w:val="00AD135A"/>
    <w:rsid w:val="00AD16D8"/>
    <w:rsid w:val="00AD1777"/>
    <w:rsid w:val="00AD2BFE"/>
    <w:rsid w:val="00AD4C7C"/>
    <w:rsid w:val="00AD778F"/>
    <w:rsid w:val="00AE0294"/>
    <w:rsid w:val="00AE0B81"/>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1ECA"/>
    <w:rsid w:val="00AF246E"/>
    <w:rsid w:val="00AF2F7E"/>
    <w:rsid w:val="00AF39FC"/>
    <w:rsid w:val="00AF3D0C"/>
    <w:rsid w:val="00AF3FF6"/>
    <w:rsid w:val="00AF4491"/>
    <w:rsid w:val="00AF5338"/>
    <w:rsid w:val="00AF5BCD"/>
    <w:rsid w:val="00AF6471"/>
    <w:rsid w:val="00AF655B"/>
    <w:rsid w:val="00AF660E"/>
    <w:rsid w:val="00AF788B"/>
    <w:rsid w:val="00AF7E2B"/>
    <w:rsid w:val="00B003EE"/>
    <w:rsid w:val="00B00493"/>
    <w:rsid w:val="00B004B1"/>
    <w:rsid w:val="00B01177"/>
    <w:rsid w:val="00B015AE"/>
    <w:rsid w:val="00B01AC6"/>
    <w:rsid w:val="00B027E4"/>
    <w:rsid w:val="00B0324D"/>
    <w:rsid w:val="00B032CC"/>
    <w:rsid w:val="00B033EC"/>
    <w:rsid w:val="00B03A71"/>
    <w:rsid w:val="00B03AE2"/>
    <w:rsid w:val="00B03EF2"/>
    <w:rsid w:val="00B05CBB"/>
    <w:rsid w:val="00B066F0"/>
    <w:rsid w:val="00B06824"/>
    <w:rsid w:val="00B07637"/>
    <w:rsid w:val="00B103C7"/>
    <w:rsid w:val="00B10E88"/>
    <w:rsid w:val="00B118C4"/>
    <w:rsid w:val="00B11E0F"/>
    <w:rsid w:val="00B11F4A"/>
    <w:rsid w:val="00B1299D"/>
    <w:rsid w:val="00B13BF8"/>
    <w:rsid w:val="00B15151"/>
    <w:rsid w:val="00B155A1"/>
    <w:rsid w:val="00B15798"/>
    <w:rsid w:val="00B1580F"/>
    <w:rsid w:val="00B15B13"/>
    <w:rsid w:val="00B16782"/>
    <w:rsid w:val="00B17815"/>
    <w:rsid w:val="00B17E66"/>
    <w:rsid w:val="00B209BB"/>
    <w:rsid w:val="00B213ED"/>
    <w:rsid w:val="00B21B96"/>
    <w:rsid w:val="00B223AF"/>
    <w:rsid w:val="00B226F5"/>
    <w:rsid w:val="00B241BD"/>
    <w:rsid w:val="00B2475C"/>
    <w:rsid w:val="00B2658D"/>
    <w:rsid w:val="00B26FC0"/>
    <w:rsid w:val="00B2712F"/>
    <w:rsid w:val="00B27174"/>
    <w:rsid w:val="00B2795A"/>
    <w:rsid w:val="00B2796D"/>
    <w:rsid w:val="00B3203F"/>
    <w:rsid w:val="00B32278"/>
    <w:rsid w:val="00B32DBE"/>
    <w:rsid w:val="00B33150"/>
    <w:rsid w:val="00B337BC"/>
    <w:rsid w:val="00B346C0"/>
    <w:rsid w:val="00B34912"/>
    <w:rsid w:val="00B34A04"/>
    <w:rsid w:val="00B353EF"/>
    <w:rsid w:val="00B35C61"/>
    <w:rsid w:val="00B36192"/>
    <w:rsid w:val="00B361E8"/>
    <w:rsid w:val="00B362AD"/>
    <w:rsid w:val="00B364C7"/>
    <w:rsid w:val="00B36F40"/>
    <w:rsid w:val="00B37BB4"/>
    <w:rsid w:val="00B401E9"/>
    <w:rsid w:val="00B4161E"/>
    <w:rsid w:val="00B41790"/>
    <w:rsid w:val="00B42B79"/>
    <w:rsid w:val="00B43040"/>
    <w:rsid w:val="00B4397C"/>
    <w:rsid w:val="00B43BA4"/>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0A18"/>
    <w:rsid w:val="00B6239A"/>
    <w:rsid w:val="00B62508"/>
    <w:rsid w:val="00B6330A"/>
    <w:rsid w:val="00B633F1"/>
    <w:rsid w:val="00B63CBC"/>
    <w:rsid w:val="00B63CD8"/>
    <w:rsid w:val="00B65304"/>
    <w:rsid w:val="00B65F3F"/>
    <w:rsid w:val="00B65FBB"/>
    <w:rsid w:val="00B66056"/>
    <w:rsid w:val="00B665F8"/>
    <w:rsid w:val="00B66BA8"/>
    <w:rsid w:val="00B67CC3"/>
    <w:rsid w:val="00B67E1C"/>
    <w:rsid w:val="00B703BF"/>
    <w:rsid w:val="00B7052D"/>
    <w:rsid w:val="00B7122D"/>
    <w:rsid w:val="00B7163C"/>
    <w:rsid w:val="00B71B88"/>
    <w:rsid w:val="00B71DE7"/>
    <w:rsid w:val="00B7223A"/>
    <w:rsid w:val="00B725AE"/>
    <w:rsid w:val="00B726D3"/>
    <w:rsid w:val="00B72D93"/>
    <w:rsid w:val="00B73D0C"/>
    <w:rsid w:val="00B744CE"/>
    <w:rsid w:val="00B756E5"/>
    <w:rsid w:val="00B756E8"/>
    <w:rsid w:val="00B756FF"/>
    <w:rsid w:val="00B76AD6"/>
    <w:rsid w:val="00B76B73"/>
    <w:rsid w:val="00B77FA2"/>
    <w:rsid w:val="00B80220"/>
    <w:rsid w:val="00B803D2"/>
    <w:rsid w:val="00B8193E"/>
    <w:rsid w:val="00B81EB9"/>
    <w:rsid w:val="00B82033"/>
    <w:rsid w:val="00B82720"/>
    <w:rsid w:val="00B82B19"/>
    <w:rsid w:val="00B835D0"/>
    <w:rsid w:val="00B83BFB"/>
    <w:rsid w:val="00B85094"/>
    <w:rsid w:val="00B85720"/>
    <w:rsid w:val="00B85C12"/>
    <w:rsid w:val="00B85F60"/>
    <w:rsid w:val="00B86243"/>
    <w:rsid w:val="00B87A11"/>
    <w:rsid w:val="00B87D67"/>
    <w:rsid w:val="00B90A7C"/>
    <w:rsid w:val="00B90FD6"/>
    <w:rsid w:val="00B910A4"/>
    <w:rsid w:val="00B910F9"/>
    <w:rsid w:val="00B91D7C"/>
    <w:rsid w:val="00B92532"/>
    <w:rsid w:val="00B92583"/>
    <w:rsid w:val="00B93891"/>
    <w:rsid w:val="00B94AEC"/>
    <w:rsid w:val="00B96300"/>
    <w:rsid w:val="00B964C7"/>
    <w:rsid w:val="00B970CD"/>
    <w:rsid w:val="00BA033E"/>
    <w:rsid w:val="00BA09C1"/>
    <w:rsid w:val="00BA1542"/>
    <w:rsid w:val="00BA1576"/>
    <w:rsid w:val="00BA1582"/>
    <w:rsid w:val="00BA1B25"/>
    <w:rsid w:val="00BA1DB3"/>
    <w:rsid w:val="00BA2290"/>
    <w:rsid w:val="00BA2EDA"/>
    <w:rsid w:val="00BA3973"/>
    <w:rsid w:val="00BA3F0B"/>
    <w:rsid w:val="00BA3FF7"/>
    <w:rsid w:val="00BA402B"/>
    <w:rsid w:val="00BA478C"/>
    <w:rsid w:val="00BA4D9D"/>
    <w:rsid w:val="00BA525F"/>
    <w:rsid w:val="00BA57E4"/>
    <w:rsid w:val="00BA69E5"/>
    <w:rsid w:val="00BA72A2"/>
    <w:rsid w:val="00BA7718"/>
    <w:rsid w:val="00BB07F7"/>
    <w:rsid w:val="00BB081E"/>
    <w:rsid w:val="00BB0DB7"/>
    <w:rsid w:val="00BB0E49"/>
    <w:rsid w:val="00BB1D31"/>
    <w:rsid w:val="00BB280B"/>
    <w:rsid w:val="00BB35C1"/>
    <w:rsid w:val="00BB49AC"/>
    <w:rsid w:val="00BB4E8A"/>
    <w:rsid w:val="00BB4F95"/>
    <w:rsid w:val="00BB64C7"/>
    <w:rsid w:val="00BB6543"/>
    <w:rsid w:val="00BB6A3A"/>
    <w:rsid w:val="00BC02EE"/>
    <w:rsid w:val="00BC0640"/>
    <w:rsid w:val="00BC0CDA"/>
    <w:rsid w:val="00BC1CFA"/>
    <w:rsid w:val="00BC1D69"/>
    <w:rsid w:val="00BC248E"/>
    <w:rsid w:val="00BC35D8"/>
    <w:rsid w:val="00BC3B61"/>
    <w:rsid w:val="00BC45B9"/>
    <w:rsid w:val="00BC4763"/>
    <w:rsid w:val="00BC4C9E"/>
    <w:rsid w:val="00BC50C2"/>
    <w:rsid w:val="00BC51DC"/>
    <w:rsid w:val="00BC5F6C"/>
    <w:rsid w:val="00BC6925"/>
    <w:rsid w:val="00BC7509"/>
    <w:rsid w:val="00BC794B"/>
    <w:rsid w:val="00BC7A55"/>
    <w:rsid w:val="00BC7F70"/>
    <w:rsid w:val="00BD06B4"/>
    <w:rsid w:val="00BD09EA"/>
    <w:rsid w:val="00BD1D11"/>
    <w:rsid w:val="00BD2D16"/>
    <w:rsid w:val="00BD2FE4"/>
    <w:rsid w:val="00BD32AA"/>
    <w:rsid w:val="00BD3820"/>
    <w:rsid w:val="00BD3891"/>
    <w:rsid w:val="00BD463D"/>
    <w:rsid w:val="00BD4B4D"/>
    <w:rsid w:val="00BD5FFB"/>
    <w:rsid w:val="00BD67B8"/>
    <w:rsid w:val="00BD7746"/>
    <w:rsid w:val="00BD7F3C"/>
    <w:rsid w:val="00BE00E7"/>
    <w:rsid w:val="00BE032F"/>
    <w:rsid w:val="00BE0916"/>
    <w:rsid w:val="00BE1025"/>
    <w:rsid w:val="00BE1F44"/>
    <w:rsid w:val="00BE2C2F"/>
    <w:rsid w:val="00BE2F08"/>
    <w:rsid w:val="00BE2F53"/>
    <w:rsid w:val="00BE32C3"/>
    <w:rsid w:val="00BE3B0E"/>
    <w:rsid w:val="00BE3B16"/>
    <w:rsid w:val="00BE42BE"/>
    <w:rsid w:val="00BE4659"/>
    <w:rsid w:val="00BE4F56"/>
    <w:rsid w:val="00BE5353"/>
    <w:rsid w:val="00BE54C3"/>
    <w:rsid w:val="00BE6065"/>
    <w:rsid w:val="00BE61C9"/>
    <w:rsid w:val="00BE671C"/>
    <w:rsid w:val="00BE694B"/>
    <w:rsid w:val="00BE736B"/>
    <w:rsid w:val="00BE754A"/>
    <w:rsid w:val="00BE7772"/>
    <w:rsid w:val="00BF086D"/>
    <w:rsid w:val="00BF08A6"/>
    <w:rsid w:val="00BF09F2"/>
    <w:rsid w:val="00BF1D8E"/>
    <w:rsid w:val="00BF265F"/>
    <w:rsid w:val="00BF3311"/>
    <w:rsid w:val="00BF3B09"/>
    <w:rsid w:val="00BF3ED3"/>
    <w:rsid w:val="00BF4173"/>
    <w:rsid w:val="00BF5263"/>
    <w:rsid w:val="00BF62DB"/>
    <w:rsid w:val="00BF6FB5"/>
    <w:rsid w:val="00BF73CC"/>
    <w:rsid w:val="00BF7A56"/>
    <w:rsid w:val="00C00223"/>
    <w:rsid w:val="00C00BCE"/>
    <w:rsid w:val="00C0135E"/>
    <w:rsid w:val="00C0198F"/>
    <w:rsid w:val="00C02911"/>
    <w:rsid w:val="00C0302E"/>
    <w:rsid w:val="00C03CCF"/>
    <w:rsid w:val="00C04A9D"/>
    <w:rsid w:val="00C04A9F"/>
    <w:rsid w:val="00C04BDF"/>
    <w:rsid w:val="00C04E0F"/>
    <w:rsid w:val="00C067F8"/>
    <w:rsid w:val="00C06FED"/>
    <w:rsid w:val="00C07237"/>
    <w:rsid w:val="00C07544"/>
    <w:rsid w:val="00C07D45"/>
    <w:rsid w:val="00C10700"/>
    <w:rsid w:val="00C11316"/>
    <w:rsid w:val="00C1249F"/>
    <w:rsid w:val="00C12DF4"/>
    <w:rsid w:val="00C12EA6"/>
    <w:rsid w:val="00C1311E"/>
    <w:rsid w:val="00C13446"/>
    <w:rsid w:val="00C146AF"/>
    <w:rsid w:val="00C14C87"/>
    <w:rsid w:val="00C14CC2"/>
    <w:rsid w:val="00C154F3"/>
    <w:rsid w:val="00C15795"/>
    <w:rsid w:val="00C15EA9"/>
    <w:rsid w:val="00C177FC"/>
    <w:rsid w:val="00C17AE9"/>
    <w:rsid w:val="00C20A7F"/>
    <w:rsid w:val="00C210D1"/>
    <w:rsid w:val="00C2254C"/>
    <w:rsid w:val="00C227ED"/>
    <w:rsid w:val="00C22AA0"/>
    <w:rsid w:val="00C232D9"/>
    <w:rsid w:val="00C2409E"/>
    <w:rsid w:val="00C24445"/>
    <w:rsid w:val="00C24F87"/>
    <w:rsid w:val="00C2554E"/>
    <w:rsid w:val="00C2600B"/>
    <w:rsid w:val="00C261AC"/>
    <w:rsid w:val="00C26702"/>
    <w:rsid w:val="00C26832"/>
    <w:rsid w:val="00C26F91"/>
    <w:rsid w:val="00C30190"/>
    <w:rsid w:val="00C306CB"/>
    <w:rsid w:val="00C3111C"/>
    <w:rsid w:val="00C3135A"/>
    <w:rsid w:val="00C31951"/>
    <w:rsid w:val="00C3207A"/>
    <w:rsid w:val="00C32C32"/>
    <w:rsid w:val="00C33395"/>
    <w:rsid w:val="00C33EBE"/>
    <w:rsid w:val="00C3400A"/>
    <w:rsid w:val="00C346DC"/>
    <w:rsid w:val="00C35A89"/>
    <w:rsid w:val="00C36F72"/>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5D36"/>
    <w:rsid w:val="00C46B45"/>
    <w:rsid w:val="00C47762"/>
    <w:rsid w:val="00C47D2A"/>
    <w:rsid w:val="00C50258"/>
    <w:rsid w:val="00C50407"/>
    <w:rsid w:val="00C51848"/>
    <w:rsid w:val="00C51BF8"/>
    <w:rsid w:val="00C51C9D"/>
    <w:rsid w:val="00C524B4"/>
    <w:rsid w:val="00C528D6"/>
    <w:rsid w:val="00C52982"/>
    <w:rsid w:val="00C52BBD"/>
    <w:rsid w:val="00C53AF5"/>
    <w:rsid w:val="00C53B39"/>
    <w:rsid w:val="00C53B52"/>
    <w:rsid w:val="00C549EE"/>
    <w:rsid w:val="00C55015"/>
    <w:rsid w:val="00C55118"/>
    <w:rsid w:val="00C55664"/>
    <w:rsid w:val="00C55C13"/>
    <w:rsid w:val="00C56657"/>
    <w:rsid w:val="00C571DA"/>
    <w:rsid w:val="00C576D6"/>
    <w:rsid w:val="00C578CA"/>
    <w:rsid w:val="00C57D2F"/>
    <w:rsid w:val="00C57E1A"/>
    <w:rsid w:val="00C57E7A"/>
    <w:rsid w:val="00C601E7"/>
    <w:rsid w:val="00C60615"/>
    <w:rsid w:val="00C60DD9"/>
    <w:rsid w:val="00C61B16"/>
    <w:rsid w:val="00C625E1"/>
    <w:rsid w:val="00C63B6C"/>
    <w:rsid w:val="00C63FE7"/>
    <w:rsid w:val="00C63FFF"/>
    <w:rsid w:val="00C656F2"/>
    <w:rsid w:val="00C65799"/>
    <w:rsid w:val="00C667B2"/>
    <w:rsid w:val="00C668F4"/>
    <w:rsid w:val="00C66EBA"/>
    <w:rsid w:val="00C66FD8"/>
    <w:rsid w:val="00C67E9C"/>
    <w:rsid w:val="00C70939"/>
    <w:rsid w:val="00C70D6A"/>
    <w:rsid w:val="00C711DD"/>
    <w:rsid w:val="00C71432"/>
    <w:rsid w:val="00C71B00"/>
    <w:rsid w:val="00C71B5B"/>
    <w:rsid w:val="00C72010"/>
    <w:rsid w:val="00C7213E"/>
    <w:rsid w:val="00C723A8"/>
    <w:rsid w:val="00C72469"/>
    <w:rsid w:val="00C728E7"/>
    <w:rsid w:val="00C72BA8"/>
    <w:rsid w:val="00C737CB"/>
    <w:rsid w:val="00C7477F"/>
    <w:rsid w:val="00C74F7D"/>
    <w:rsid w:val="00C7575D"/>
    <w:rsid w:val="00C75B2E"/>
    <w:rsid w:val="00C75ED2"/>
    <w:rsid w:val="00C7648E"/>
    <w:rsid w:val="00C7761D"/>
    <w:rsid w:val="00C776DE"/>
    <w:rsid w:val="00C8012B"/>
    <w:rsid w:val="00C805BB"/>
    <w:rsid w:val="00C81D3F"/>
    <w:rsid w:val="00C81DA4"/>
    <w:rsid w:val="00C82028"/>
    <w:rsid w:val="00C8212F"/>
    <w:rsid w:val="00C8288B"/>
    <w:rsid w:val="00C82F2E"/>
    <w:rsid w:val="00C852F0"/>
    <w:rsid w:val="00C86095"/>
    <w:rsid w:val="00C86349"/>
    <w:rsid w:val="00C864E7"/>
    <w:rsid w:val="00C87456"/>
    <w:rsid w:val="00C90613"/>
    <w:rsid w:val="00C90EBF"/>
    <w:rsid w:val="00C913E1"/>
    <w:rsid w:val="00C920F4"/>
    <w:rsid w:val="00C9391F"/>
    <w:rsid w:val="00C93AC5"/>
    <w:rsid w:val="00C93D5C"/>
    <w:rsid w:val="00C945A7"/>
    <w:rsid w:val="00C9481E"/>
    <w:rsid w:val="00C94AA4"/>
    <w:rsid w:val="00C94E09"/>
    <w:rsid w:val="00C95649"/>
    <w:rsid w:val="00C95D91"/>
    <w:rsid w:val="00C95F41"/>
    <w:rsid w:val="00C961C0"/>
    <w:rsid w:val="00C96330"/>
    <w:rsid w:val="00C96A02"/>
    <w:rsid w:val="00C96D42"/>
    <w:rsid w:val="00C97F89"/>
    <w:rsid w:val="00CA17C2"/>
    <w:rsid w:val="00CA20FF"/>
    <w:rsid w:val="00CA249D"/>
    <w:rsid w:val="00CA258A"/>
    <w:rsid w:val="00CA2845"/>
    <w:rsid w:val="00CA37AF"/>
    <w:rsid w:val="00CA42BF"/>
    <w:rsid w:val="00CA4721"/>
    <w:rsid w:val="00CA4E7E"/>
    <w:rsid w:val="00CA594B"/>
    <w:rsid w:val="00CA5E95"/>
    <w:rsid w:val="00CA6DAC"/>
    <w:rsid w:val="00CA6ED1"/>
    <w:rsid w:val="00CA6EDF"/>
    <w:rsid w:val="00CA775F"/>
    <w:rsid w:val="00CB19BC"/>
    <w:rsid w:val="00CB2729"/>
    <w:rsid w:val="00CB2783"/>
    <w:rsid w:val="00CB3F98"/>
    <w:rsid w:val="00CB4193"/>
    <w:rsid w:val="00CB5504"/>
    <w:rsid w:val="00CB5532"/>
    <w:rsid w:val="00CB5BE2"/>
    <w:rsid w:val="00CB5E56"/>
    <w:rsid w:val="00CB6B9A"/>
    <w:rsid w:val="00CB7106"/>
    <w:rsid w:val="00CB7F17"/>
    <w:rsid w:val="00CC0197"/>
    <w:rsid w:val="00CC0D94"/>
    <w:rsid w:val="00CC0F0D"/>
    <w:rsid w:val="00CC1EDC"/>
    <w:rsid w:val="00CC21C4"/>
    <w:rsid w:val="00CC2703"/>
    <w:rsid w:val="00CC3627"/>
    <w:rsid w:val="00CC40BA"/>
    <w:rsid w:val="00CC4967"/>
    <w:rsid w:val="00CC5030"/>
    <w:rsid w:val="00CC6851"/>
    <w:rsid w:val="00CC7137"/>
    <w:rsid w:val="00CC7151"/>
    <w:rsid w:val="00CC7AF7"/>
    <w:rsid w:val="00CD026B"/>
    <w:rsid w:val="00CD0DEF"/>
    <w:rsid w:val="00CD1085"/>
    <w:rsid w:val="00CD1F68"/>
    <w:rsid w:val="00CD2479"/>
    <w:rsid w:val="00CD2AFD"/>
    <w:rsid w:val="00CD2DC7"/>
    <w:rsid w:val="00CD3CA1"/>
    <w:rsid w:val="00CD47B9"/>
    <w:rsid w:val="00CD49C3"/>
    <w:rsid w:val="00CD5240"/>
    <w:rsid w:val="00CD5799"/>
    <w:rsid w:val="00CD5813"/>
    <w:rsid w:val="00CD5A51"/>
    <w:rsid w:val="00CD632A"/>
    <w:rsid w:val="00CD64E8"/>
    <w:rsid w:val="00CD64EE"/>
    <w:rsid w:val="00CD6D90"/>
    <w:rsid w:val="00CD7645"/>
    <w:rsid w:val="00CD7941"/>
    <w:rsid w:val="00CD7BF2"/>
    <w:rsid w:val="00CE02B2"/>
    <w:rsid w:val="00CE18B0"/>
    <w:rsid w:val="00CE2063"/>
    <w:rsid w:val="00CE24B4"/>
    <w:rsid w:val="00CE3435"/>
    <w:rsid w:val="00CE354F"/>
    <w:rsid w:val="00CE372A"/>
    <w:rsid w:val="00CE3F9F"/>
    <w:rsid w:val="00CE3FC0"/>
    <w:rsid w:val="00CE57E7"/>
    <w:rsid w:val="00CE66B6"/>
    <w:rsid w:val="00CE693E"/>
    <w:rsid w:val="00CE69F2"/>
    <w:rsid w:val="00CE7F6E"/>
    <w:rsid w:val="00CF0E0F"/>
    <w:rsid w:val="00CF145D"/>
    <w:rsid w:val="00CF15B4"/>
    <w:rsid w:val="00CF195A"/>
    <w:rsid w:val="00CF2A46"/>
    <w:rsid w:val="00CF2F02"/>
    <w:rsid w:val="00CF33DF"/>
    <w:rsid w:val="00CF387A"/>
    <w:rsid w:val="00CF3908"/>
    <w:rsid w:val="00CF412B"/>
    <w:rsid w:val="00CF44B3"/>
    <w:rsid w:val="00CF4F13"/>
    <w:rsid w:val="00CF531B"/>
    <w:rsid w:val="00CF6150"/>
    <w:rsid w:val="00CF681D"/>
    <w:rsid w:val="00CF68B4"/>
    <w:rsid w:val="00CF6A0D"/>
    <w:rsid w:val="00CF6A22"/>
    <w:rsid w:val="00CF6ACB"/>
    <w:rsid w:val="00CF739C"/>
    <w:rsid w:val="00CF7DB6"/>
    <w:rsid w:val="00CF7F0B"/>
    <w:rsid w:val="00CF7F50"/>
    <w:rsid w:val="00D002AF"/>
    <w:rsid w:val="00D008DD"/>
    <w:rsid w:val="00D03736"/>
    <w:rsid w:val="00D038A9"/>
    <w:rsid w:val="00D0466B"/>
    <w:rsid w:val="00D04F99"/>
    <w:rsid w:val="00D062C2"/>
    <w:rsid w:val="00D06990"/>
    <w:rsid w:val="00D06BD5"/>
    <w:rsid w:val="00D075ED"/>
    <w:rsid w:val="00D076E0"/>
    <w:rsid w:val="00D103E9"/>
    <w:rsid w:val="00D11307"/>
    <w:rsid w:val="00D11319"/>
    <w:rsid w:val="00D1135C"/>
    <w:rsid w:val="00D12174"/>
    <w:rsid w:val="00D15026"/>
    <w:rsid w:val="00D1542C"/>
    <w:rsid w:val="00D15F1E"/>
    <w:rsid w:val="00D17AF9"/>
    <w:rsid w:val="00D2066E"/>
    <w:rsid w:val="00D20960"/>
    <w:rsid w:val="00D20A83"/>
    <w:rsid w:val="00D211F2"/>
    <w:rsid w:val="00D21687"/>
    <w:rsid w:val="00D223B4"/>
    <w:rsid w:val="00D22C00"/>
    <w:rsid w:val="00D23075"/>
    <w:rsid w:val="00D2434D"/>
    <w:rsid w:val="00D246CA"/>
    <w:rsid w:val="00D24730"/>
    <w:rsid w:val="00D24C6D"/>
    <w:rsid w:val="00D24EF3"/>
    <w:rsid w:val="00D2525B"/>
    <w:rsid w:val="00D25548"/>
    <w:rsid w:val="00D25B51"/>
    <w:rsid w:val="00D25F4D"/>
    <w:rsid w:val="00D261C0"/>
    <w:rsid w:val="00D26581"/>
    <w:rsid w:val="00D313DC"/>
    <w:rsid w:val="00D315C9"/>
    <w:rsid w:val="00D321F8"/>
    <w:rsid w:val="00D32424"/>
    <w:rsid w:val="00D3255E"/>
    <w:rsid w:val="00D32BAF"/>
    <w:rsid w:val="00D33D64"/>
    <w:rsid w:val="00D34850"/>
    <w:rsid w:val="00D34CE7"/>
    <w:rsid w:val="00D3529F"/>
    <w:rsid w:val="00D3542E"/>
    <w:rsid w:val="00D35B0B"/>
    <w:rsid w:val="00D35C02"/>
    <w:rsid w:val="00D36193"/>
    <w:rsid w:val="00D36755"/>
    <w:rsid w:val="00D37523"/>
    <w:rsid w:val="00D37F6B"/>
    <w:rsid w:val="00D40482"/>
    <w:rsid w:val="00D40668"/>
    <w:rsid w:val="00D41255"/>
    <w:rsid w:val="00D412EF"/>
    <w:rsid w:val="00D418EF"/>
    <w:rsid w:val="00D42611"/>
    <w:rsid w:val="00D4286A"/>
    <w:rsid w:val="00D43456"/>
    <w:rsid w:val="00D43800"/>
    <w:rsid w:val="00D44157"/>
    <w:rsid w:val="00D4441C"/>
    <w:rsid w:val="00D45AE4"/>
    <w:rsid w:val="00D45C47"/>
    <w:rsid w:val="00D45F81"/>
    <w:rsid w:val="00D47343"/>
    <w:rsid w:val="00D47FDF"/>
    <w:rsid w:val="00D51472"/>
    <w:rsid w:val="00D51B0A"/>
    <w:rsid w:val="00D53499"/>
    <w:rsid w:val="00D53995"/>
    <w:rsid w:val="00D53D44"/>
    <w:rsid w:val="00D54018"/>
    <w:rsid w:val="00D5449A"/>
    <w:rsid w:val="00D54C70"/>
    <w:rsid w:val="00D54D27"/>
    <w:rsid w:val="00D5555C"/>
    <w:rsid w:val="00D55607"/>
    <w:rsid w:val="00D55D08"/>
    <w:rsid w:val="00D55F45"/>
    <w:rsid w:val="00D55FF7"/>
    <w:rsid w:val="00D564ED"/>
    <w:rsid w:val="00D569EC"/>
    <w:rsid w:val="00D57EBC"/>
    <w:rsid w:val="00D57F24"/>
    <w:rsid w:val="00D60141"/>
    <w:rsid w:val="00D6065B"/>
    <w:rsid w:val="00D609D7"/>
    <w:rsid w:val="00D61A81"/>
    <w:rsid w:val="00D61FB3"/>
    <w:rsid w:val="00D626E2"/>
    <w:rsid w:val="00D626E5"/>
    <w:rsid w:val="00D62F4A"/>
    <w:rsid w:val="00D6339F"/>
    <w:rsid w:val="00D63949"/>
    <w:rsid w:val="00D64554"/>
    <w:rsid w:val="00D64C17"/>
    <w:rsid w:val="00D64E97"/>
    <w:rsid w:val="00D64F37"/>
    <w:rsid w:val="00D65D97"/>
    <w:rsid w:val="00D660E3"/>
    <w:rsid w:val="00D66E7D"/>
    <w:rsid w:val="00D674C0"/>
    <w:rsid w:val="00D674E9"/>
    <w:rsid w:val="00D6762A"/>
    <w:rsid w:val="00D67E73"/>
    <w:rsid w:val="00D70643"/>
    <w:rsid w:val="00D70E38"/>
    <w:rsid w:val="00D71EAA"/>
    <w:rsid w:val="00D721B1"/>
    <w:rsid w:val="00D72531"/>
    <w:rsid w:val="00D730B2"/>
    <w:rsid w:val="00D738AF"/>
    <w:rsid w:val="00D739D2"/>
    <w:rsid w:val="00D73C4A"/>
    <w:rsid w:val="00D74607"/>
    <w:rsid w:val="00D747CE"/>
    <w:rsid w:val="00D75EAD"/>
    <w:rsid w:val="00D76AFB"/>
    <w:rsid w:val="00D77352"/>
    <w:rsid w:val="00D7765F"/>
    <w:rsid w:val="00D77723"/>
    <w:rsid w:val="00D80492"/>
    <w:rsid w:val="00D80A89"/>
    <w:rsid w:val="00D819D4"/>
    <w:rsid w:val="00D825BE"/>
    <w:rsid w:val="00D82881"/>
    <w:rsid w:val="00D82994"/>
    <w:rsid w:val="00D83BDA"/>
    <w:rsid w:val="00D84EEA"/>
    <w:rsid w:val="00D85565"/>
    <w:rsid w:val="00D8582D"/>
    <w:rsid w:val="00D858E7"/>
    <w:rsid w:val="00D86506"/>
    <w:rsid w:val="00D8662C"/>
    <w:rsid w:val="00D87E4F"/>
    <w:rsid w:val="00D90170"/>
    <w:rsid w:val="00D90423"/>
    <w:rsid w:val="00D91308"/>
    <w:rsid w:val="00D917F4"/>
    <w:rsid w:val="00D9214A"/>
    <w:rsid w:val="00D92C6C"/>
    <w:rsid w:val="00D9418F"/>
    <w:rsid w:val="00D94C52"/>
    <w:rsid w:val="00D95FFC"/>
    <w:rsid w:val="00D9638C"/>
    <w:rsid w:val="00DA1EB8"/>
    <w:rsid w:val="00DA25F7"/>
    <w:rsid w:val="00DA265C"/>
    <w:rsid w:val="00DA3886"/>
    <w:rsid w:val="00DA3C64"/>
    <w:rsid w:val="00DA42EE"/>
    <w:rsid w:val="00DA56A3"/>
    <w:rsid w:val="00DA62F3"/>
    <w:rsid w:val="00DA68D6"/>
    <w:rsid w:val="00DA6FEB"/>
    <w:rsid w:val="00DA7198"/>
    <w:rsid w:val="00DA71BA"/>
    <w:rsid w:val="00DB0402"/>
    <w:rsid w:val="00DB0C45"/>
    <w:rsid w:val="00DB1A3F"/>
    <w:rsid w:val="00DB1A65"/>
    <w:rsid w:val="00DB1FD7"/>
    <w:rsid w:val="00DB231E"/>
    <w:rsid w:val="00DB40CC"/>
    <w:rsid w:val="00DB5BA8"/>
    <w:rsid w:val="00DB5C80"/>
    <w:rsid w:val="00DB5D8D"/>
    <w:rsid w:val="00DB5F0C"/>
    <w:rsid w:val="00DB5FBC"/>
    <w:rsid w:val="00DB603D"/>
    <w:rsid w:val="00DB6D64"/>
    <w:rsid w:val="00DC07CA"/>
    <w:rsid w:val="00DC07E5"/>
    <w:rsid w:val="00DC0EC4"/>
    <w:rsid w:val="00DC19FF"/>
    <w:rsid w:val="00DC1A1E"/>
    <w:rsid w:val="00DC1B8A"/>
    <w:rsid w:val="00DC2930"/>
    <w:rsid w:val="00DC2A41"/>
    <w:rsid w:val="00DC2E30"/>
    <w:rsid w:val="00DC3406"/>
    <w:rsid w:val="00DC3478"/>
    <w:rsid w:val="00DC3507"/>
    <w:rsid w:val="00DC3544"/>
    <w:rsid w:val="00DC36B3"/>
    <w:rsid w:val="00DC3D70"/>
    <w:rsid w:val="00DC4C6C"/>
    <w:rsid w:val="00DC58CD"/>
    <w:rsid w:val="00DC6095"/>
    <w:rsid w:val="00DC66BA"/>
    <w:rsid w:val="00DC6758"/>
    <w:rsid w:val="00DC6DE3"/>
    <w:rsid w:val="00DC6F75"/>
    <w:rsid w:val="00DC7365"/>
    <w:rsid w:val="00DD0345"/>
    <w:rsid w:val="00DD1717"/>
    <w:rsid w:val="00DD188F"/>
    <w:rsid w:val="00DD296D"/>
    <w:rsid w:val="00DD2AF5"/>
    <w:rsid w:val="00DD2CF2"/>
    <w:rsid w:val="00DD37B2"/>
    <w:rsid w:val="00DD394D"/>
    <w:rsid w:val="00DD43ED"/>
    <w:rsid w:val="00DD44D3"/>
    <w:rsid w:val="00DD480D"/>
    <w:rsid w:val="00DD4C7A"/>
    <w:rsid w:val="00DD549E"/>
    <w:rsid w:val="00DD55B1"/>
    <w:rsid w:val="00DD602F"/>
    <w:rsid w:val="00DD6CD3"/>
    <w:rsid w:val="00DD7241"/>
    <w:rsid w:val="00DD7621"/>
    <w:rsid w:val="00DD781F"/>
    <w:rsid w:val="00DE0457"/>
    <w:rsid w:val="00DE0780"/>
    <w:rsid w:val="00DE0810"/>
    <w:rsid w:val="00DE37A6"/>
    <w:rsid w:val="00DE5BEA"/>
    <w:rsid w:val="00DE5CF2"/>
    <w:rsid w:val="00DE7BAD"/>
    <w:rsid w:val="00DF074D"/>
    <w:rsid w:val="00DF0BA1"/>
    <w:rsid w:val="00DF0E3E"/>
    <w:rsid w:val="00DF168F"/>
    <w:rsid w:val="00DF2172"/>
    <w:rsid w:val="00DF2BC6"/>
    <w:rsid w:val="00DF2CAF"/>
    <w:rsid w:val="00DF3A30"/>
    <w:rsid w:val="00DF3A86"/>
    <w:rsid w:val="00DF3D35"/>
    <w:rsid w:val="00DF437D"/>
    <w:rsid w:val="00DF529E"/>
    <w:rsid w:val="00DF598C"/>
    <w:rsid w:val="00DF606A"/>
    <w:rsid w:val="00DF6785"/>
    <w:rsid w:val="00DF680F"/>
    <w:rsid w:val="00DF73B0"/>
    <w:rsid w:val="00DF7DDD"/>
    <w:rsid w:val="00E0018B"/>
    <w:rsid w:val="00E00CA4"/>
    <w:rsid w:val="00E00F6B"/>
    <w:rsid w:val="00E01055"/>
    <w:rsid w:val="00E02109"/>
    <w:rsid w:val="00E026F2"/>
    <w:rsid w:val="00E03095"/>
    <w:rsid w:val="00E032B1"/>
    <w:rsid w:val="00E033D1"/>
    <w:rsid w:val="00E03F06"/>
    <w:rsid w:val="00E04C1E"/>
    <w:rsid w:val="00E058A7"/>
    <w:rsid w:val="00E05B2D"/>
    <w:rsid w:val="00E05C26"/>
    <w:rsid w:val="00E06E64"/>
    <w:rsid w:val="00E072B4"/>
    <w:rsid w:val="00E101E9"/>
    <w:rsid w:val="00E10B51"/>
    <w:rsid w:val="00E10C81"/>
    <w:rsid w:val="00E11200"/>
    <w:rsid w:val="00E117C3"/>
    <w:rsid w:val="00E12512"/>
    <w:rsid w:val="00E12726"/>
    <w:rsid w:val="00E12A73"/>
    <w:rsid w:val="00E134A6"/>
    <w:rsid w:val="00E13676"/>
    <w:rsid w:val="00E13FB4"/>
    <w:rsid w:val="00E1407A"/>
    <w:rsid w:val="00E14260"/>
    <w:rsid w:val="00E14DBB"/>
    <w:rsid w:val="00E14F1D"/>
    <w:rsid w:val="00E15129"/>
    <w:rsid w:val="00E155E9"/>
    <w:rsid w:val="00E15B44"/>
    <w:rsid w:val="00E1672F"/>
    <w:rsid w:val="00E2070C"/>
    <w:rsid w:val="00E20C28"/>
    <w:rsid w:val="00E2141C"/>
    <w:rsid w:val="00E21BCE"/>
    <w:rsid w:val="00E220CD"/>
    <w:rsid w:val="00E22575"/>
    <w:rsid w:val="00E2271F"/>
    <w:rsid w:val="00E22994"/>
    <w:rsid w:val="00E2377B"/>
    <w:rsid w:val="00E24198"/>
    <w:rsid w:val="00E2482A"/>
    <w:rsid w:val="00E24A25"/>
    <w:rsid w:val="00E251A6"/>
    <w:rsid w:val="00E2581F"/>
    <w:rsid w:val="00E25ADA"/>
    <w:rsid w:val="00E25C36"/>
    <w:rsid w:val="00E26346"/>
    <w:rsid w:val="00E30097"/>
    <w:rsid w:val="00E30305"/>
    <w:rsid w:val="00E30A15"/>
    <w:rsid w:val="00E30CCC"/>
    <w:rsid w:val="00E30EC3"/>
    <w:rsid w:val="00E311CD"/>
    <w:rsid w:val="00E31C3D"/>
    <w:rsid w:val="00E32C8B"/>
    <w:rsid w:val="00E333B6"/>
    <w:rsid w:val="00E334BB"/>
    <w:rsid w:val="00E33A34"/>
    <w:rsid w:val="00E33BB3"/>
    <w:rsid w:val="00E34654"/>
    <w:rsid w:val="00E3483B"/>
    <w:rsid w:val="00E34B6C"/>
    <w:rsid w:val="00E34D90"/>
    <w:rsid w:val="00E34DD7"/>
    <w:rsid w:val="00E34E4A"/>
    <w:rsid w:val="00E36240"/>
    <w:rsid w:val="00E36295"/>
    <w:rsid w:val="00E362BA"/>
    <w:rsid w:val="00E36F72"/>
    <w:rsid w:val="00E37898"/>
    <w:rsid w:val="00E37940"/>
    <w:rsid w:val="00E41015"/>
    <w:rsid w:val="00E414B6"/>
    <w:rsid w:val="00E4164E"/>
    <w:rsid w:val="00E41BE3"/>
    <w:rsid w:val="00E41E36"/>
    <w:rsid w:val="00E433AF"/>
    <w:rsid w:val="00E4364D"/>
    <w:rsid w:val="00E439CF"/>
    <w:rsid w:val="00E446AF"/>
    <w:rsid w:val="00E4555C"/>
    <w:rsid w:val="00E458E1"/>
    <w:rsid w:val="00E4605C"/>
    <w:rsid w:val="00E460D7"/>
    <w:rsid w:val="00E46466"/>
    <w:rsid w:val="00E467C5"/>
    <w:rsid w:val="00E471E9"/>
    <w:rsid w:val="00E4724A"/>
    <w:rsid w:val="00E47532"/>
    <w:rsid w:val="00E50462"/>
    <w:rsid w:val="00E506DE"/>
    <w:rsid w:val="00E50725"/>
    <w:rsid w:val="00E50868"/>
    <w:rsid w:val="00E51451"/>
    <w:rsid w:val="00E53AFF"/>
    <w:rsid w:val="00E540E4"/>
    <w:rsid w:val="00E54ACF"/>
    <w:rsid w:val="00E555D7"/>
    <w:rsid w:val="00E55FAD"/>
    <w:rsid w:val="00E56DEA"/>
    <w:rsid w:val="00E57230"/>
    <w:rsid w:val="00E60EB8"/>
    <w:rsid w:val="00E61125"/>
    <w:rsid w:val="00E619BC"/>
    <w:rsid w:val="00E61A20"/>
    <w:rsid w:val="00E626A8"/>
    <w:rsid w:val="00E6276E"/>
    <w:rsid w:val="00E62CAF"/>
    <w:rsid w:val="00E6334B"/>
    <w:rsid w:val="00E639E6"/>
    <w:rsid w:val="00E645D6"/>
    <w:rsid w:val="00E64D00"/>
    <w:rsid w:val="00E6631B"/>
    <w:rsid w:val="00E66AF1"/>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4536"/>
    <w:rsid w:val="00E763C8"/>
    <w:rsid w:val="00E769AA"/>
    <w:rsid w:val="00E77891"/>
    <w:rsid w:val="00E77B1B"/>
    <w:rsid w:val="00E77CE5"/>
    <w:rsid w:val="00E80A85"/>
    <w:rsid w:val="00E8147A"/>
    <w:rsid w:val="00E81B18"/>
    <w:rsid w:val="00E822DC"/>
    <w:rsid w:val="00E823C8"/>
    <w:rsid w:val="00E823F4"/>
    <w:rsid w:val="00E82DDC"/>
    <w:rsid w:val="00E82F72"/>
    <w:rsid w:val="00E838F0"/>
    <w:rsid w:val="00E83E5D"/>
    <w:rsid w:val="00E840B4"/>
    <w:rsid w:val="00E853F2"/>
    <w:rsid w:val="00E85912"/>
    <w:rsid w:val="00E85D8F"/>
    <w:rsid w:val="00E8722C"/>
    <w:rsid w:val="00E876B4"/>
    <w:rsid w:val="00E877E7"/>
    <w:rsid w:val="00E91F22"/>
    <w:rsid w:val="00E91F75"/>
    <w:rsid w:val="00E93652"/>
    <w:rsid w:val="00E93C4A"/>
    <w:rsid w:val="00E93DEA"/>
    <w:rsid w:val="00E94202"/>
    <w:rsid w:val="00E9432F"/>
    <w:rsid w:val="00E95C7E"/>
    <w:rsid w:val="00E9643F"/>
    <w:rsid w:val="00E967C7"/>
    <w:rsid w:val="00E96CC9"/>
    <w:rsid w:val="00EA0781"/>
    <w:rsid w:val="00EA1AB9"/>
    <w:rsid w:val="00EA1C33"/>
    <w:rsid w:val="00EA2DEF"/>
    <w:rsid w:val="00EA2E30"/>
    <w:rsid w:val="00EA2E9A"/>
    <w:rsid w:val="00EA431F"/>
    <w:rsid w:val="00EA4BA7"/>
    <w:rsid w:val="00EA4DF8"/>
    <w:rsid w:val="00EA54F3"/>
    <w:rsid w:val="00EA5C52"/>
    <w:rsid w:val="00EA6167"/>
    <w:rsid w:val="00EA6CAC"/>
    <w:rsid w:val="00EA7C74"/>
    <w:rsid w:val="00EA7CF4"/>
    <w:rsid w:val="00EA7E5F"/>
    <w:rsid w:val="00EB0187"/>
    <w:rsid w:val="00EB046A"/>
    <w:rsid w:val="00EB06B3"/>
    <w:rsid w:val="00EB0D3B"/>
    <w:rsid w:val="00EB1031"/>
    <w:rsid w:val="00EB1CD0"/>
    <w:rsid w:val="00EB2023"/>
    <w:rsid w:val="00EB24DE"/>
    <w:rsid w:val="00EB2FDE"/>
    <w:rsid w:val="00EB427B"/>
    <w:rsid w:val="00EB449B"/>
    <w:rsid w:val="00EB4819"/>
    <w:rsid w:val="00EB5452"/>
    <w:rsid w:val="00EB622B"/>
    <w:rsid w:val="00EB6299"/>
    <w:rsid w:val="00EB6629"/>
    <w:rsid w:val="00EC0579"/>
    <w:rsid w:val="00EC08B3"/>
    <w:rsid w:val="00EC0A2D"/>
    <w:rsid w:val="00EC0F23"/>
    <w:rsid w:val="00EC21F9"/>
    <w:rsid w:val="00EC277D"/>
    <w:rsid w:val="00EC2922"/>
    <w:rsid w:val="00EC2C77"/>
    <w:rsid w:val="00EC2D54"/>
    <w:rsid w:val="00EC38D5"/>
    <w:rsid w:val="00EC473A"/>
    <w:rsid w:val="00EC4B40"/>
    <w:rsid w:val="00EC4F3A"/>
    <w:rsid w:val="00EC521D"/>
    <w:rsid w:val="00EC54F2"/>
    <w:rsid w:val="00EC5C39"/>
    <w:rsid w:val="00EC5CE6"/>
    <w:rsid w:val="00EC64D6"/>
    <w:rsid w:val="00EC6845"/>
    <w:rsid w:val="00EC689D"/>
    <w:rsid w:val="00EC6A34"/>
    <w:rsid w:val="00EC7BDF"/>
    <w:rsid w:val="00EC7CD5"/>
    <w:rsid w:val="00EC7F89"/>
    <w:rsid w:val="00ED08FB"/>
    <w:rsid w:val="00ED0A91"/>
    <w:rsid w:val="00ED0E23"/>
    <w:rsid w:val="00ED0E50"/>
    <w:rsid w:val="00ED0F25"/>
    <w:rsid w:val="00ED201F"/>
    <w:rsid w:val="00ED2718"/>
    <w:rsid w:val="00ED2773"/>
    <w:rsid w:val="00ED3017"/>
    <w:rsid w:val="00ED3029"/>
    <w:rsid w:val="00ED32BC"/>
    <w:rsid w:val="00ED3555"/>
    <w:rsid w:val="00ED36CB"/>
    <w:rsid w:val="00ED3AEE"/>
    <w:rsid w:val="00ED3D1B"/>
    <w:rsid w:val="00ED3FAA"/>
    <w:rsid w:val="00ED6134"/>
    <w:rsid w:val="00ED61E0"/>
    <w:rsid w:val="00ED6953"/>
    <w:rsid w:val="00ED6D7E"/>
    <w:rsid w:val="00ED70AD"/>
    <w:rsid w:val="00ED793C"/>
    <w:rsid w:val="00ED7C1C"/>
    <w:rsid w:val="00EE0301"/>
    <w:rsid w:val="00EE0566"/>
    <w:rsid w:val="00EE0791"/>
    <w:rsid w:val="00EE0C30"/>
    <w:rsid w:val="00EE1559"/>
    <w:rsid w:val="00EE1B4D"/>
    <w:rsid w:val="00EE21B9"/>
    <w:rsid w:val="00EE283D"/>
    <w:rsid w:val="00EE35A2"/>
    <w:rsid w:val="00EE427D"/>
    <w:rsid w:val="00EE4A6E"/>
    <w:rsid w:val="00EE501B"/>
    <w:rsid w:val="00EE5C18"/>
    <w:rsid w:val="00EE5C78"/>
    <w:rsid w:val="00EE6E6D"/>
    <w:rsid w:val="00EE7396"/>
    <w:rsid w:val="00EE7428"/>
    <w:rsid w:val="00EE7440"/>
    <w:rsid w:val="00EE74FE"/>
    <w:rsid w:val="00EE7510"/>
    <w:rsid w:val="00EE7A3C"/>
    <w:rsid w:val="00EE7BA2"/>
    <w:rsid w:val="00EF0278"/>
    <w:rsid w:val="00EF0447"/>
    <w:rsid w:val="00EF046D"/>
    <w:rsid w:val="00EF13DE"/>
    <w:rsid w:val="00EF1B2A"/>
    <w:rsid w:val="00EF1C70"/>
    <w:rsid w:val="00EF1C81"/>
    <w:rsid w:val="00EF1CF5"/>
    <w:rsid w:val="00EF2161"/>
    <w:rsid w:val="00EF2B17"/>
    <w:rsid w:val="00EF3163"/>
    <w:rsid w:val="00EF3251"/>
    <w:rsid w:val="00EF37EF"/>
    <w:rsid w:val="00EF6BBF"/>
    <w:rsid w:val="00EF7AB1"/>
    <w:rsid w:val="00EF7FBD"/>
    <w:rsid w:val="00F00071"/>
    <w:rsid w:val="00F019EE"/>
    <w:rsid w:val="00F023E7"/>
    <w:rsid w:val="00F029CE"/>
    <w:rsid w:val="00F03A25"/>
    <w:rsid w:val="00F0416E"/>
    <w:rsid w:val="00F04199"/>
    <w:rsid w:val="00F0449D"/>
    <w:rsid w:val="00F04B19"/>
    <w:rsid w:val="00F04E71"/>
    <w:rsid w:val="00F04F41"/>
    <w:rsid w:val="00F059FF"/>
    <w:rsid w:val="00F062B6"/>
    <w:rsid w:val="00F07936"/>
    <w:rsid w:val="00F07CC9"/>
    <w:rsid w:val="00F07E9E"/>
    <w:rsid w:val="00F104EB"/>
    <w:rsid w:val="00F10B0A"/>
    <w:rsid w:val="00F1138E"/>
    <w:rsid w:val="00F11694"/>
    <w:rsid w:val="00F12AC2"/>
    <w:rsid w:val="00F130DD"/>
    <w:rsid w:val="00F13C3D"/>
    <w:rsid w:val="00F13F71"/>
    <w:rsid w:val="00F15C4F"/>
    <w:rsid w:val="00F178AE"/>
    <w:rsid w:val="00F179F6"/>
    <w:rsid w:val="00F17C6E"/>
    <w:rsid w:val="00F21383"/>
    <w:rsid w:val="00F2167D"/>
    <w:rsid w:val="00F217A0"/>
    <w:rsid w:val="00F21AAB"/>
    <w:rsid w:val="00F220E7"/>
    <w:rsid w:val="00F2247A"/>
    <w:rsid w:val="00F227A7"/>
    <w:rsid w:val="00F22A64"/>
    <w:rsid w:val="00F24A08"/>
    <w:rsid w:val="00F24BFD"/>
    <w:rsid w:val="00F2513B"/>
    <w:rsid w:val="00F253FF"/>
    <w:rsid w:val="00F26228"/>
    <w:rsid w:val="00F2659B"/>
    <w:rsid w:val="00F266E6"/>
    <w:rsid w:val="00F27D70"/>
    <w:rsid w:val="00F3133E"/>
    <w:rsid w:val="00F31BB5"/>
    <w:rsid w:val="00F3239B"/>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EC"/>
    <w:rsid w:val="00F377C5"/>
    <w:rsid w:val="00F40A6A"/>
    <w:rsid w:val="00F40F4E"/>
    <w:rsid w:val="00F41645"/>
    <w:rsid w:val="00F417B6"/>
    <w:rsid w:val="00F4266F"/>
    <w:rsid w:val="00F42A39"/>
    <w:rsid w:val="00F43937"/>
    <w:rsid w:val="00F440AD"/>
    <w:rsid w:val="00F44696"/>
    <w:rsid w:val="00F44C59"/>
    <w:rsid w:val="00F4522C"/>
    <w:rsid w:val="00F454CE"/>
    <w:rsid w:val="00F4636C"/>
    <w:rsid w:val="00F46378"/>
    <w:rsid w:val="00F46BF0"/>
    <w:rsid w:val="00F46F1A"/>
    <w:rsid w:val="00F4750D"/>
    <w:rsid w:val="00F47538"/>
    <w:rsid w:val="00F50362"/>
    <w:rsid w:val="00F509F2"/>
    <w:rsid w:val="00F50AA4"/>
    <w:rsid w:val="00F51739"/>
    <w:rsid w:val="00F52114"/>
    <w:rsid w:val="00F52373"/>
    <w:rsid w:val="00F5294B"/>
    <w:rsid w:val="00F52B0C"/>
    <w:rsid w:val="00F53A91"/>
    <w:rsid w:val="00F53C98"/>
    <w:rsid w:val="00F55F1B"/>
    <w:rsid w:val="00F56837"/>
    <w:rsid w:val="00F57074"/>
    <w:rsid w:val="00F575C7"/>
    <w:rsid w:val="00F6006B"/>
    <w:rsid w:val="00F60EF4"/>
    <w:rsid w:val="00F61344"/>
    <w:rsid w:val="00F6136E"/>
    <w:rsid w:val="00F62669"/>
    <w:rsid w:val="00F6273D"/>
    <w:rsid w:val="00F63FC3"/>
    <w:rsid w:val="00F64081"/>
    <w:rsid w:val="00F6414B"/>
    <w:rsid w:val="00F65FE8"/>
    <w:rsid w:val="00F664F3"/>
    <w:rsid w:val="00F665F5"/>
    <w:rsid w:val="00F670F3"/>
    <w:rsid w:val="00F67317"/>
    <w:rsid w:val="00F70722"/>
    <w:rsid w:val="00F71775"/>
    <w:rsid w:val="00F717C7"/>
    <w:rsid w:val="00F719B7"/>
    <w:rsid w:val="00F735C5"/>
    <w:rsid w:val="00F74149"/>
    <w:rsid w:val="00F744EA"/>
    <w:rsid w:val="00F74C27"/>
    <w:rsid w:val="00F7580D"/>
    <w:rsid w:val="00F76029"/>
    <w:rsid w:val="00F76B3E"/>
    <w:rsid w:val="00F76C57"/>
    <w:rsid w:val="00F77596"/>
    <w:rsid w:val="00F80923"/>
    <w:rsid w:val="00F80F13"/>
    <w:rsid w:val="00F81001"/>
    <w:rsid w:val="00F81322"/>
    <w:rsid w:val="00F822A9"/>
    <w:rsid w:val="00F82CFC"/>
    <w:rsid w:val="00F832E0"/>
    <w:rsid w:val="00F847AA"/>
    <w:rsid w:val="00F8483F"/>
    <w:rsid w:val="00F8492E"/>
    <w:rsid w:val="00F84940"/>
    <w:rsid w:val="00F8495C"/>
    <w:rsid w:val="00F84A90"/>
    <w:rsid w:val="00F84A97"/>
    <w:rsid w:val="00F84ACC"/>
    <w:rsid w:val="00F84E3C"/>
    <w:rsid w:val="00F851E9"/>
    <w:rsid w:val="00F85B46"/>
    <w:rsid w:val="00F866C5"/>
    <w:rsid w:val="00F87A39"/>
    <w:rsid w:val="00F87C0B"/>
    <w:rsid w:val="00F87C9C"/>
    <w:rsid w:val="00F87EFA"/>
    <w:rsid w:val="00F90142"/>
    <w:rsid w:val="00F91891"/>
    <w:rsid w:val="00F93AF7"/>
    <w:rsid w:val="00F94139"/>
    <w:rsid w:val="00F94194"/>
    <w:rsid w:val="00F94D05"/>
    <w:rsid w:val="00F95F7E"/>
    <w:rsid w:val="00F963F7"/>
    <w:rsid w:val="00FA1116"/>
    <w:rsid w:val="00FA1AAE"/>
    <w:rsid w:val="00FA1B95"/>
    <w:rsid w:val="00FA2640"/>
    <w:rsid w:val="00FA3602"/>
    <w:rsid w:val="00FA475B"/>
    <w:rsid w:val="00FA47B3"/>
    <w:rsid w:val="00FA497C"/>
    <w:rsid w:val="00FA51B4"/>
    <w:rsid w:val="00FA5412"/>
    <w:rsid w:val="00FA55BB"/>
    <w:rsid w:val="00FA6204"/>
    <w:rsid w:val="00FA64DA"/>
    <w:rsid w:val="00FA7120"/>
    <w:rsid w:val="00FA764E"/>
    <w:rsid w:val="00FA7E88"/>
    <w:rsid w:val="00FB05C6"/>
    <w:rsid w:val="00FB0C60"/>
    <w:rsid w:val="00FB1CA9"/>
    <w:rsid w:val="00FB20D3"/>
    <w:rsid w:val="00FB2526"/>
    <w:rsid w:val="00FB27BE"/>
    <w:rsid w:val="00FB2EEC"/>
    <w:rsid w:val="00FB300E"/>
    <w:rsid w:val="00FB3466"/>
    <w:rsid w:val="00FB3764"/>
    <w:rsid w:val="00FB3A6B"/>
    <w:rsid w:val="00FB3AA6"/>
    <w:rsid w:val="00FB4BBD"/>
    <w:rsid w:val="00FB4DDB"/>
    <w:rsid w:val="00FB5169"/>
    <w:rsid w:val="00FB5AD5"/>
    <w:rsid w:val="00FB6905"/>
    <w:rsid w:val="00FB739A"/>
    <w:rsid w:val="00FC13E3"/>
    <w:rsid w:val="00FC1936"/>
    <w:rsid w:val="00FC1F14"/>
    <w:rsid w:val="00FC3372"/>
    <w:rsid w:val="00FC4430"/>
    <w:rsid w:val="00FC4495"/>
    <w:rsid w:val="00FC5858"/>
    <w:rsid w:val="00FC59AA"/>
    <w:rsid w:val="00FC70A1"/>
    <w:rsid w:val="00FC764A"/>
    <w:rsid w:val="00FD00AD"/>
    <w:rsid w:val="00FD1193"/>
    <w:rsid w:val="00FD1EE8"/>
    <w:rsid w:val="00FD24E1"/>
    <w:rsid w:val="00FD33F2"/>
    <w:rsid w:val="00FD3630"/>
    <w:rsid w:val="00FD4AE5"/>
    <w:rsid w:val="00FD4F6D"/>
    <w:rsid w:val="00FD7450"/>
    <w:rsid w:val="00FD75B8"/>
    <w:rsid w:val="00FD78E1"/>
    <w:rsid w:val="00FE02BF"/>
    <w:rsid w:val="00FE109F"/>
    <w:rsid w:val="00FE1185"/>
    <w:rsid w:val="00FE22DD"/>
    <w:rsid w:val="00FE31A7"/>
    <w:rsid w:val="00FE3C1C"/>
    <w:rsid w:val="00FE4136"/>
    <w:rsid w:val="00FE431E"/>
    <w:rsid w:val="00FE4A2B"/>
    <w:rsid w:val="00FE5336"/>
    <w:rsid w:val="00FE5C52"/>
    <w:rsid w:val="00FE5F8C"/>
    <w:rsid w:val="00FE76AA"/>
    <w:rsid w:val="00FF01FD"/>
    <w:rsid w:val="00FF0743"/>
    <w:rsid w:val="00FF0F95"/>
    <w:rsid w:val="00FF1397"/>
    <w:rsid w:val="00FF1F6D"/>
    <w:rsid w:val="00FF1FB6"/>
    <w:rsid w:val="00FF2062"/>
    <w:rsid w:val="00FF3941"/>
    <w:rsid w:val="00FF4095"/>
    <w:rsid w:val="00FF40E1"/>
    <w:rsid w:val="00FF42F5"/>
    <w:rsid w:val="00FF48BD"/>
    <w:rsid w:val="00FF4F64"/>
    <w:rsid w:val="00FF504B"/>
    <w:rsid w:val="00FF53A5"/>
    <w:rsid w:val="00FF5643"/>
    <w:rsid w:val="00FF5C20"/>
    <w:rsid w:val="00FF682A"/>
    <w:rsid w:val="00FF752D"/>
    <w:rsid w:val="00FF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3ABD7777-F75F-42A0-8281-F2465761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862"/>
    <w:pPr>
      <w:autoSpaceDE w:val="0"/>
      <w:autoSpaceDN w:val="0"/>
      <w:adjustRightInd w:val="0"/>
      <w:snapToGrid w:val="0"/>
      <w:spacing w:after="120"/>
      <w:jc w:val="both"/>
    </w:pPr>
    <w:rPr>
      <w:rFonts w:ascii="Times New Roman" w:eastAsia="SimSun" w:hAnsi="Times New Roman" w:cs="Times New Roman"/>
      <w:kern w:val="0"/>
      <w:sz w:val="22"/>
      <w:lang w:eastAsia="en-US"/>
    </w:rPr>
  </w:style>
  <w:style w:type="paragraph" w:styleId="Heading1">
    <w:name w:val="heading 1"/>
    <w:basedOn w:val="Normal"/>
    <w:next w:val="Normal"/>
    <w:link w:val="Heading1Char"/>
    <w:qFormat/>
    <w:rsid w:val="003D6D37"/>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rsid w:val="00B42B79"/>
    <w:pPr>
      <w:keepNext/>
      <w:spacing w:before="120"/>
      <w:ind w:left="576" w:hanging="576"/>
      <w:outlineLvl w:val="1"/>
    </w:pPr>
    <w:rPr>
      <w:rFonts w:eastAsiaTheme="majorEastAsia"/>
      <w:b/>
      <w:sz w:val="24"/>
      <w:szCs w:val="26"/>
    </w:rPr>
  </w:style>
  <w:style w:type="paragraph" w:styleId="Heading3">
    <w:name w:val="heading 3"/>
    <w:basedOn w:val="Normal"/>
    <w:next w:val="Normal"/>
    <w:link w:val="Heading3Char"/>
    <w:unhideWhenUsed/>
    <w:qFormat/>
    <w:rsid w:val="00B42B79"/>
    <w:pPr>
      <w:keepNext/>
      <w:spacing w:before="120"/>
      <w:ind w:left="720" w:hanging="720"/>
      <w:outlineLvl w:val="2"/>
    </w:pPr>
    <w:rPr>
      <w:rFonts w:eastAsiaTheme="majorEastAsia"/>
      <w:b/>
      <w:szCs w:val="24"/>
    </w:rPr>
  </w:style>
  <w:style w:type="paragraph" w:styleId="Heading4">
    <w:name w:val="heading 4"/>
    <w:basedOn w:val="Normal"/>
    <w:next w:val="Normal"/>
    <w:link w:val="Heading4Char"/>
    <w:unhideWhenUsed/>
    <w:qFormat/>
    <w:rsid w:val="00B42B79"/>
    <w:pPr>
      <w:keepNext/>
      <w:spacing w:before="120"/>
      <w:ind w:left="720" w:hanging="720"/>
      <w:outlineLvl w:val="3"/>
    </w:pPr>
    <w:rPr>
      <w:rFonts w:eastAsiaTheme="majorEastAsia"/>
      <w:b/>
      <w:i/>
      <w:iCs/>
    </w:rPr>
  </w:style>
  <w:style w:type="paragraph" w:styleId="Heading5">
    <w:name w:val="heading 5"/>
    <w:basedOn w:val="Normal"/>
    <w:next w:val="Normal"/>
    <w:link w:val="Heading5Char"/>
    <w:unhideWhenUsed/>
    <w:qFormat/>
    <w:rsid w:val="00B42B79"/>
    <w:pPr>
      <w:keepNext/>
      <w:spacing w:before="120"/>
      <w:ind w:left="720" w:hanging="720"/>
      <w:outlineLvl w:val="4"/>
    </w:pPr>
    <w:rPr>
      <w:rFonts w:eastAsiaTheme="majorEastAsia"/>
      <w:b/>
    </w:rPr>
  </w:style>
  <w:style w:type="paragraph" w:styleId="Heading6">
    <w:name w:val="heading 6"/>
    <w:basedOn w:val="H6"/>
    <w:next w:val="Normal"/>
    <w:link w:val="Heading6Char"/>
    <w:qFormat/>
    <w:rsid w:val="00FB4BBD"/>
    <w:pPr>
      <w:outlineLvl w:val="5"/>
    </w:pPr>
  </w:style>
  <w:style w:type="paragraph" w:styleId="Heading7">
    <w:name w:val="heading 7"/>
    <w:basedOn w:val="H6"/>
    <w:next w:val="Normal"/>
    <w:link w:val="Heading7Char"/>
    <w:qFormat/>
    <w:rsid w:val="00FB4BBD"/>
    <w:pPr>
      <w:outlineLvl w:val="6"/>
    </w:pPr>
  </w:style>
  <w:style w:type="paragraph" w:styleId="Heading8">
    <w:name w:val="heading 8"/>
    <w:basedOn w:val="Heading1"/>
    <w:next w:val="Normal"/>
    <w:link w:val="Heading8Char"/>
    <w:qFormat/>
    <w:rsid w:val="00FB4BBD"/>
    <w:pPr>
      <w:keepLines/>
      <w:numPr>
        <w:numId w:val="0"/>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aliases w:val="Figure Heading,FH"/>
    <w:basedOn w:val="Heading8"/>
    <w:next w:val="Normal"/>
    <w:link w:val="Heading9Char"/>
    <w:qFormat/>
    <w:rsid w:val="00FB4BB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6D37"/>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rsid w:val="00B42B79"/>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uiPriority w:val="9"/>
    <w:rsid w:val="00B42B79"/>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rsid w:val="00B42B79"/>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rsid w:val="00B42B79"/>
    <w:rPr>
      <w:rFonts w:ascii="Times New Roman" w:eastAsiaTheme="majorEastAsia" w:hAnsi="Times New Roman" w:cs="Times New Roman"/>
      <w:b/>
      <w:kern w:val="0"/>
      <w:sz w:val="22"/>
      <w:lang w:eastAsia="en-US"/>
    </w:rPr>
  </w:style>
  <w:style w:type="paragraph" w:customStyle="1" w:styleId="H6">
    <w:name w:val="H6"/>
    <w:basedOn w:val="Heading5"/>
    <w:next w:val="Normal"/>
    <w:rsid w:val="00FB4BBD"/>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character" w:customStyle="1" w:styleId="Heading6Char">
    <w:name w:val="Heading 6 Char"/>
    <w:basedOn w:val="DefaultParagraphFont"/>
    <w:link w:val="Heading6"/>
    <w:rsid w:val="00FB4BBD"/>
    <w:rPr>
      <w:rFonts w:ascii="Arial" w:hAnsi="Arial" w:cs="Times New Roman"/>
      <w:kern w:val="0"/>
      <w:sz w:val="20"/>
      <w:szCs w:val="20"/>
      <w:lang w:val="en-GB" w:eastAsia="en-US"/>
    </w:rPr>
  </w:style>
  <w:style w:type="character" w:customStyle="1" w:styleId="Heading7Char">
    <w:name w:val="Heading 7 Char"/>
    <w:basedOn w:val="DefaultParagraphFont"/>
    <w:link w:val="Heading7"/>
    <w:rsid w:val="00FB4BBD"/>
    <w:rPr>
      <w:rFonts w:ascii="Arial" w:hAnsi="Arial" w:cs="Times New Roman"/>
      <w:kern w:val="0"/>
      <w:sz w:val="20"/>
      <w:szCs w:val="20"/>
      <w:lang w:val="en-GB" w:eastAsia="en-US"/>
    </w:rPr>
  </w:style>
  <w:style w:type="character" w:customStyle="1" w:styleId="Heading8Char">
    <w:name w:val="Heading 8 Char"/>
    <w:basedOn w:val="DefaultParagraphFont"/>
    <w:link w:val="Heading8"/>
    <w:rsid w:val="00FB4BBD"/>
    <w:rPr>
      <w:rFonts w:ascii="Arial" w:hAnsi="Arial" w:cs="Times New Roman"/>
      <w:kern w:val="0"/>
      <w:sz w:val="36"/>
      <w:szCs w:val="20"/>
      <w:lang w:val="en-GB" w:eastAsia="en-US"/>
    </w:rPr>
  </w:style>
  <w:style w:type="character" w:customStyle="1" w:styleId="Heading9Char">
    <w:name w:val="Heading 9 Char"/>
    <w:aliases w:val="Figure Heading Char,FH Char"/>
    <w:basedOn w:val="DefaultParagraphFont"/>
    <w:link w:val="Heading9"/>
    <w:rsid w:val="00FB4BBD"/>
    <w:rPr>
      <w:rFonts w:ascii="Arial" w:hAnsi="Arial" w:cs="Times New Roman"/>
      <w:kern w:val="0"/>
      <w:sz w:val="36"/>
      <w:szCs w:val="20"/>
      <w:lang w:val="en-GB" w:eastAsia="en-US"/>
    </w:rPr>
  </w:style>
  <w:style w:type="character" w:customStyle="1" w:styleId="CaptionChar1">
    <w:name w:val="Caption Char1"/>
    <w:aliases w:val="cap Char,Caption Char Char,Caption Char1 Char Char,cap Char Char1 Char,Caption Char Char1 Char Char,cap Char2 Char,cap1 Char,cap2 Char,cap11 Char1,Légende-figure Char1,Légende-figure Char Char,Beschrifubg Char,Beschriftung Char Char1"/>
    <w:link w:val="Caption"/>
    <w:uiPriority w:val="35"/>
    <w:rsid w:val="003D6D37"/>
    <w:rPr>
      <w:rFonts w:ascii="Times New Roman" w:hAnsi="Times New Roman" w:cs="Times New Roman"/>
      <w:b/>
      <w:bCs/>
      <w:kern w:val="0"/>
    </w:rPr>
  </w:style>
  <w:style w:type="paragraph" w:styleId="Caption">
    <w:name w:val="caption"/>
    <w:aliases w:val="cap,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3D6D37"/>
    <w:pPr>
      <w:jc w:val="center"/>
    </w:pPr>
    <w:rPr>
      <w:rFonts w:eastAsiaTheme="minorEastAsia"/>
      <w:b/>
      <w:bCs/>
      <w:sz w:val="21"/>
      <w:lang w:eastAsia="zh-CN"/>
    </w:rPr>
  </w:style>
  <w:style w:type="paragraph" w:customStyle="1" w:styleId="References">
    <w:name w:val="References"/>
    <w:basedOn w:val="Normal"/>
    <w:rsid w:val="003D6D37"/>
    <w:pPr>
      <w:numPr>
        <w:numId w:val="2"/>
      </w:numPr>
      <w:adjustRightInd/>
      <w:spacing w:after="60"/>
    </w:pPr>
    <w:rPr>
      <w:sz w:val="20"/>
      <w:szCs w:val="16"/>
    </w:rPr>
  </w:style>
  <w:style w:type="paragraph" w:styleId="ListParagraph">
    <w:name w:val="List Paragraph"/>
    <w:aliases w:val="- Bullets,リスト段落,?? ??,?????,????,Lista1,列出段落1,中等深浅网格 1 - 着色 21,¥ê¥¹¥È¶ÎÂä,列表段落,¥¡¡¡¡ì¬º¥¹¥È¶ÎÂä,ÁÐ³ö¶ÎÂä,列表段落1,—ño’i—Ž,1st level - Bullet List Paragraph,Lettre d'introduction,Paragrafo elenco,Normal bullet 2,Bullet list,목록단락"/>
    <w:basedOn w:val="Normal"/>
    <w:link w:val="ListParagraphChar"/>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aliases w:val="- Bullets Char,リスト段落 Char,?? ?? Char,????? Char,???? Char,Lista1 Char,列出段落1 Char,中等深浅网格 1 - 着色 21 Char,¥ê¥¹¥È¶ÎÂä Char,列表段落 Char,¥¡¡¡¡ì¬º¥¹¥È¶ÎÂä Char,ÁÐ³ö¶ÎÂä Char,列表段落1 Char,—ño’i—Ž Char,1st level - Bullet List Paragraph Char"/>
    <w:link w:val="ListParagraph"/>
    <w:uiPriority w:val="34"/>
    <w:qFormat/>
    <w:rsid w:val="003D6D37"/>
    <w:rPr>
      <w:rFonts w:ascii="Calibri" w:eastAsia="SimSun" w:hAnsi="Calibri" w:cs="Calibri"/>
      <w:kern w:val="0"/>
      <w:szCs w:val="21"/>
    </w:rPr>
  </w:style>
  <w:style w:type="paragraph" w:styleId="Header">
    <w:name w:val="header"/>
    <w:basedOn w:val="Normal"/>
    <w:link w:val="HeaderChar"/>
    <w:unhideWhenUsed/>
    <w:rsid w:val="00721F16"/>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rsid w:val="00721F16"/>
    <w:rPr>
      <w:rFonts w:ascii="Times New Roman" w:eastAsia="SimSun" w:hAnsi="Times New Roman" w:cs="Times New Roman"/>
      <w:kern w:val="0"/>
      <w:sz w:val="18"/>
      <w:szCs w:val="18"/>
      <w:lang w:eastAsia="en-US"/>
    </w:rPr>
  </w:style>
  <w:style w:type="paragraph" w:styleId="Footer">
    <w:name w:val="footer"/>
    <w:basedOn w:val="Normal"/>
    <w:link w:val="FooterChar"/>
    <w:unhideWhenUsed/>
    <w:rsid w:val="00721F16"/>
    <w:pPr>
      <w:tabs>
        <w:tab w:val="center" w:pos="4153"/>
        <w:tab w:val="right" w:pos="8306"/>
      </w:tabs>
      <w:jc w:val="left"/>
    </w:pPr>
    <w:rPr>
      <w:sz w:val="18"/>
      <w:szCs w:val="18"/>
    </w:rPr>
  </w:style>
  <w:style w:type="character" w:customStyle="1" w:styleId="FooterChar">
    <w:name w:val="Footer Char"/>
    <w:basedOn w:val="DefaultParagraphFont"/>
    <w:link w:val="Footer"/>
    <w:uiPriority w:val="99"/>
    <w:rsid w:val="00721F16"/>
    <w:rPr>
      <w:rFonts w:ascii="Times New Roman" w:eastAsia="SimSun" w:hAnsi="Times New Roman" w:cs="Times New Roman"/>
      <w:kern w:val="0"/>
      <w:sz w:val="18"/>
      <w:szCs w:val="18"/>
      <w:lang w:eastAsia="en-US"/>
    </w:rPr>
  </w:style>
  <w:style w:type="paragraph" w:styleId="BalloonText">
    <w:name w:val="Balloon Text"/>
    <w:basedOn w:val="Normal"/>
    <w:link w:val="BalloonTextChar"/>
    <w:unhideWhenUsed/>
    <w:rsid w:val="00B54FB3"/>
    <w:pPr>
      <w:spacing w:after="0"/>
    </w:pPr>
    <w:rPr>
      <w:rFonts w:ascii="Segoe UI" w:hAnsi="Segoe UI" w:cs="Segoe UI"/>
      <w:sz w:val="18"/>
      <w:szCs w:val="18"/>
    </w:rPr>
  </w:style>
  <w:style w:type="character" w:customStyle="1" w:styleId="BalloonTextChar">
    <w:name w:val="Balloon Text Char"/>
    <w:basedOn w:val="DefaultParagraphFont"/>
    <w:link w:val="BalloonText"/>
    <w:rsid w:val="00B54FB3"/>
    <w:rPr>
      <w:rFonts w:ascii="Segoe UI" w:eastAsia="SimSun" w:hAnsi="Segoe UI" w:cs="Segoe UI"/>
      <w:kern w:val="0"/>
      <w:sz w:val="18"/>
      <w:szCs w:val="18"/>
      <w:lang w:eastAsia="en-US"/>
    </w:rPr>
  </w:style>
  <w:style w:type="character" w:styleId="PlaceholderText">
    <w:name w:val="Placeholder Text"/>
    <w:basedOn w:val="DefaultParagraphFont"/>
    <w:uiPriority w:val="99"/>
    <w:semiHidden/>
    <w:rsid w:val="00AE2CEA"/>
    <w:rPr>
      <w:color w:val="808080"/>
    </w:rPr>
  </w:style>
  <w:style w:type="table" w:styleId="TableGrid">
    <w:name w:val="Table Grid"/>
    <w:basedOn w:val="TableNormal"/>
    <w:uiPriority w:val="59"/>
    <w:qFormat/>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Normal"/>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sid w:val="00C40313"/>
    <w:rPr>
      <w:rFonts w:ascii="Arial" w:eastAsia="Times New Roman" w:hAnsi="Arial" w:cs="Times New Roman"/>
      <w:b/>
      <w:kern w:val="0"/>
      <w:sz w:val="18"/>
      <w:szCs w:val="20"/>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iPriority w:val="99"/>
    <w:rsid w:val="00C40313"/>
    <w:pPr>
      <w:overflowPunct w:val="0"/>
      <w:snapToGrid/>
      <w:spacing w:after="180"/>
      <w:jc w:val="left"/>
      <w:textAlignment w:val="baseline"/>
    </w:pPr>
    <w:rPr>
      <w:rFonts w:eastAsia="MS Mincho"/>
      <w:sz w:val="20"/>
      <w:szCs w:val="20"/>
      <w:lang w:val="en-GB"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uiPriority w:val="99"/>
    <w:rsid w:val="00C40313"/>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sid w:val="005C4951"/>
    <w:rPr>
      <w:rFonts w:ascii="Arial" w:eastAsia="Times New Roman" w:hAnsi="Arial" w:cs="Times New Roman"/>
      <w:kern w:val="0"/>
      <w:sz w:val="18"/>
      <w:szCs w:val="20"/>
      <w:lang w:val="en-GB" w:eastAsia="en-GB"/>
    </w:rPr>
  </w:style>
  <w:style w:type="character" w:styleId="CommentReference">
    <w:name w:val="annotation reference"/>
    <w:basedOn w:val="DefaultParagraphFont"/>
    <w:unhideWhenUsed/>
    <w:rsid w:val="000F2380"/>
    <w:rPr>
      <w:sz w:val="16"/>
      <w:szCs w:val="16"/>
    </w:rPr>
  </w:style>
  <w:style w:type="paragraph" w:styleId="CommentText">
    <w:name w:val="annotation text"/>
    <w:basedOn w:val="Normal"/>
    <w:link w:val="CommentTextChar"/>
    <w:unhideWhenUsed/>
    <w:rsid w:val="000F2380"/>
    <w:rPr>
      <w:sz w:val="20"/>
      <w:szCs w:val="20"/>
    </w:rPr>
  </w:style>
  <w:style w:type="character" w:customStyle="1" w:styleId="CommentTextChar">
    <w:name w:val="Comment Text Char"/>
    <w:basedOn w:val="DefaultParagraphFont"/>
    <w:link w:val="CommentText"/>
    <w:rsid w:val="000F2380"/>
    <w:rPr>
      <w:rFonts w:ascii="Times New Roman" w:eastAsia="SimSun" w:hAnsi="Times New Roman" w:cs="Times New Roman"/>
      <w:kern w:val="0"/>
      <w:sz w:val="20"/>
      <w:szCs w:val="20"/>
      <w:lang w:eastAsia="en-US"/>
    </w:rPr>
  </w:style>
  <w:style w:type="paragraph" w:styleId="CommentSubject">
    <w:name w:val="annotation subject"/>
    <w:basedOn w:val="CommentText"/>
    <w:next w:val="CommentText"/>
    <w:link w:val="CommentSubjectChar"/>
    <w:unhideWhenUsed/>
    <w:rsid w:val="000F2380"/>
    <w:rPr>
      <w:b/>
      <w:bCs/>
    </w:rPr>
  </w:style>
  <w:style w:type="character" w:customStyle="1" w:styleId="CommentSubjectChar">
    <w:name w:val="Comment Subject Char"/>
    <w:basedOn w:val="CommentTextChar"/>
    <w:link w:val="CommentSubject"/>
    <w:rsid w:val="000F2380"/>
    <w:rPr>
      <w:rFonts w:ascii="Times New Roman" w:eastAsia="SimSun" w:hAnsi="Times New Roman" w:cs="Times New Roman"/>
      <w:b/>
      <w:bCs/>
      <w:kern w:val="0"/>
      <w:sz w:val="20"/>
      <w:szCs w:val="20"/>
      <w:lang w:eastAsia="en-US"/>
    </w:rPr>
  </w:style>
  <w:style w:type="paragraph" w:styleId="Revision">
    <w:name w:val="Revision"/>
    <w:hidden/>
    <w:uiPriority w:val="99"/>
    <w:semiHidden/>
    <w:rsid w:val="006F632F"/>
    <w:rPr>
      <w:rFonts w:ascii="Times New Roman" w:eastAsia="SimSun" w:hAnsi="Times New Roman" w:cs="Times New Roman"/>
      <w:kern w:val="0"/>
      <w:sz w:val="22"/>
      <w:lang w:eastAsia="en-US"/>
    </w:rPr>
  </w:style>
  <w:style w:type="character" w:styleId="Strong">
    <w:name w:val="Strong"/>
    <w:basedOn w:val="DefaultParagraphFont"/>
    <w:uiPriority w:val="22"/>
    <w:qFormat/>
    <w:rsid w:val="001F7A66"/>
    <w:rPr>
      <w:b/>
      <w:bCs/>
    </w:rPr>
  </w:style>
  <w:style w:type="paragraph" w:customStyle="1" w:styleId="Agreement">
    <w:name w:val="Agreement"/>
    <w:basedOn w:val="Normal"/>
    <w:next w:val="Normal"/>
    <w:rsid w:val="00332CAF"/>
    <w:pPr>
      <w:numPr>
        <w:numId w:val="3"/>
      </w:numPr>
      <w:autoSpaceDE/>
      <w:autoSpaceDN/>
      <w:adjustRightInd/>
      <w:snapToGrid/>
      <w:spacing w:before="60" w:after="0"/>
      <w:jc w:val="left"/>
    </w:pPr>
    <w:rPr>
      <w:rFonts w:ascii="Arial" w:eastAsia="MS Mincho" w:hAnsi="Arial"/>
      <w:b/>
      <w:sz w:val="20"/>
      <w:szCs w:val="24"/>
      <w:lang w:val="en-GB" w:eastAsia="en-GB"/>
    </w:rPr>
  </w:style>
  <w:style w:type="character" w:styleId="IntenseEmphasis">
    <w:name w:val="Intense Emphasis"/>
    <w:basedOn w:val="DefaultParagraphFont"/>
    <w:qFormat/>
    <w:rsid w:val="00EC7BDF"/>
    <w:rPr>
      <w:b/>
      <w:bCs/>
      <w:i/>
      <w:iCs/>
      <w:color w:val="4F81BD"/>
    </w:rPr>
  </w:style>
  <w:style w:type="paragraph" w:customStyle="1" w:styleId="EQ">
    <w:name w:val="EQ"/>
    <w:basedOn w:val="Normal"/>
    <w:next w:val="Normal"/>
    <w:link w:val="EQChar"/>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character" w:customStyle="1" w:styleId="EQChar">
    <w:name w:val="EQ Char"/>
    <w:link w:val="EQ"/>
    <w:rsid w:val="00FB4BBD"/>
    <w:rPr>
      <w:rFonts w:ascii="Times New Roman" w:hAnsi="Times New Roman" w:cs="Times New Roman"/>
      <w:noProof/>
      <w:kern w:val="0"/>
      <w:sz w:val="20"/>
      <w:szCs w:val="20"/>
      <w:lang w:val="en-GB" w:eastAsia="en-US"/>
    </w:rPr>
  </w:style>
  <w:style w:type="paragraph" w:customStyle="1" w:styleId="B1">
    <w:name w:val="B1"/>
    <w:basedOn w:val="List"/>
    <w:link w:val="B10"/>
    <w:qFormat/>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
    <w:name w:val="List"/>
    <w:basedOn w:val="Normal"/>
    <w:unhideWhenUsed/>
    <w:rsid w:val="00697DAA"/>
    <w:pPr>
      <w:ind w:left="200" w:hangingChars="200" w:hanging="200"/>
      <w:contextualSpacing/>
    </w:pPr>
  </w:style>
  <w:style w:type="character" w:customStyle="1" w:styleId="B10">
    <w:name w:val="B1 (文字)"/>
    <w:link w:val="B1"/>
    <w:qFormat/>
    <w:locked/>
    <w:rsid w:val="00697DAA"/>
    <w:rPr>
      <w:rFonts w:ascii="Times New Roman" w:hAnsi="Times New Roman" w:cs="Times New Roman"/>
      <w:kern w:val="0"/>
      <w:sz w:val="20"/>
      <w:szCs w:val="20"/>
      <w:lang w:val="en-GB" w:eastAsia="en-US"/>
    </w:rPr>
  </w:style>
  <w:style w:type="paragraph" w:customStyle="1" w:styleId="EmailDiscussion2">
    <w:name w:val="EmailDiscussion2"/>
    <w:basedOn w:val="Normal"/>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rsid w:val="00380727"/>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380727"/>
    <w:rPr>
      <w:rFonts w:ascii="Arial" w:hAnsi="Arial" w:cs="Times New Roman"/>
      <w:b/>
      <w:kern w:val="0"/>
      <w:sz w:val="20"/>
      <w:szCs w:val="20"/>
      <w:lang w:val="en-GB" w:eastAsia="en-US"/>
    </w:rPr>
  </w:style>
  <w:style w:type="paragraph" w:customStyle="1" w:styleId="TAN">
    <w:name w:val="TAN"/>
    <w:basedOn w:val="Normal"/>
    <w:link w:val="TANChar"/>
    <w:qFormat/>
    <w:rsid w:val="00380727"/>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rsid w:val="00380727"/>
    <w:rPr>
      <w:rFonts w:ascii="Arial" w:hAnsi="Arial" w:cs="Times New Roman"/>
      <w:kern w:val="0"/>
      <w:sz w:val="18"/>
      <w:szCs w:val="20"/>
      <w:lang w:val="en-GB" w:eastAsia="en-US"/>
    </w:rPr>
  </w:style>
  <w:style w:type="paragraph" w:customStyle="1" w:styleId="TAR">
    <w:name w:val="TAR"/>
    <w:basedOn w:val="TAL"/>
    <w:rsid w:val="001B4152"/>
    <w:pPr>
      <w:jc w:val="right"/>
    </w:pPr>
  </w:style>
  <w:style w:type="paragraph" w:customStyle="1" w:styleId="TAL">
    <w:name w:val="TAL"/>
    <w:basedOn w:val="Normal"/>
    <w:link w:val="TALChar"/>
    <w:qFormat/>
    <w:rsid w:val="001B4152"/>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sid w:val="001B4152"/>
    <w:rPr>
      <w:rFonts w:ascii="Arial" w:eastAsia="Times New Roman" w:hAnsi="Arial" w:cs="Times New Roman"/>
      <w:kern w:val="0"/>
      <w:sz w:val="18"/>
      <w:szCs w:val="20"/>
      <w:lang w:val="en-GB" w:eastAsia="ko-KR"/>
    </w:rPr>
  </w:style>
  <w:style w:type="paragraph" w:styleId="TOC8">
    <w:name w:val="toc 8"/>
    <w:basedOn w:val="TOC1"/>
    <w:uiPriority w:val="39"/>
    <w:rsid w:val="00FB4BBD"/>
    <w:pPr>
      <w:spacing w:before="180"/>
      <w:ind w:left="2693" w:hanging="2693"/>
    </w:pPr>
    <w:rPr>
      <w:b/>
    </w:rPr>
  </w:style>
  <w:style w:type="paragraph" w:styleId="TOC1">
    <w:name w:val="toc 1"/>
    <w:uiPriority w:val="39"/>
    <w:rsid w:val="00FB4BBD"/>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FB4BBD"/>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TOC5">
    <w:name w:val="toc 5"/>
    <w:basedOn w:val="TOC4"/>
    <w:uiPriority w:val="39"/>
    <w:rsid w:val="00FB4BBD"/>
    <w:pPr>
      <w:ind w:left="1701" w:hanging="1701"/>
    </w:pPr>
  </w:style>
  <w:style w:type="paragraph" w:styleId="TOC4">
    <w:name w:val="toc 4"/>
    <w:basedOn w:val="TOC3"/>
    <w:uiPriority w:val="39"/>
    <w:rsid w:val="00FB4BBD"/>
    <w:pPr>
      <w:ind w:left="1418" w:hanging="1418"/>
    </w:pPr>
  </w:style>
  <w:style w:type="paragraph" w:styleId="TOC3">
    <w:name w:val="toc 3"/>
    <w:basedOn w:val="TOC2"/>
    <w:uiPriority w:val="39"/>
    <w:rsid w:val="00FB4BBD"/>
    <w:pPr>
      <w:ind w:left="1134" w:hanging="1134"/>
    </w:pPr>
  </w:style>
  <w:style w:type="paragraph" w:styleId="TOC2">
    <w:name w:val="toc 2"/>
    <w:basedOn w:val="TOC1"/>
    <w:uiPriority w:val="39"/>
    <w:rsid w:val="00FB4BBD"/>
    <w:pPr>
      <w:keepNext w:val="0"/>
      <w:spacing w:before="0"/>
      <w:ind w:left="851" w:hanging="851"/>
    </w:pPr>
    <w:rPr>
      <w:sz w:val="20"/>
    </w:rPr>
  </w:style>
  <w:style w:type="paragraph" w:styleId="Index2">
    <w:name w:val="index 2"/>
    <w:basedOn w:val="Index1"/>
    <w:rsid w:val="00FB4BBD"/>
    <w:pPr>
      <w:ind w:left="284"/>
    </w:pPr>
  </w:style>
  <w:style w:type="paragraph" w:styleId="Index1">
    <w:name w:val="index 1"/>
    <w:basedOn w:val="Normal"/>
    <w:rsid w:val="00FB4BBD"/>
    <w:pPr>
      <w:keepLines/>
      <w:autoSpaceDE/>
      <w:autoSpaceDN/>
      <w:adjustRightInd/>
      <w:snapToGrid/>
      <w:spacing w:after="0"/>
      <w:jc w:val="left"/>
    </w:pPr>
    <w:rPr>
      <w:rFonts w:eastAsiaTheme="minorEastAsia"/>
      <w:sz w:val="20"/>
      <w:szCs w:val="20"/>
      <w:lang w:val="en-GB"/>
    </w:rPr>
  </w:style>
  <w:style w:type="paragraph" w:customStyle="1" w:styleId="ZH">
    <w:name w:val="ZH"/>
    <w:rsid w:val="00FB4BBD"/>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Heading1"/>
    <w:next w:val="Normal"/>
    <w:rsid w:val="00FB4BBD"/>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paragraph" w:styleId="ListNumber2">
    <w:name w:val="List Number 2"/>
    <w:basedOn w:val="ListNumber"/>
    <w:rsid w:val="00FB4BBD"/>
    <w:pPr>
      <w:ind w:left="851"/>
    </w:pPr>
  </w:style>
  <w:style w:type="paragraph" w:styleId="ListNumber">
    <w:name w:val="List Number"/>
    <w:basedOn w:val="List"/>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styleId="FootnoteReference">
    <w:name w:val="footnote reference"/>
    <w:rsid w:val="00FB4BBD"/>
    <w:rPr>
      <w:b/>
      <w:position w:val="6"/>
      <w:sz w:val="16"/>
    </w:rPr>
  </w:style>
  <w:style w:type="paragraph" w:styleId="FootnoteText">
    <w:name w:val="footnote text"/>
    <w:basedOn w:val="Normal"/>
    <w:link w:val="FootnoteTextChar"/>
    <w:rsid w:val="00FB4BBD"/>
    <w:pPr>
      <w:keepLines/>
      <w:autoSpaceDE/>
      <w:autoSpaceDN/>
      <w:adjustRightInd/>
      <w:snapToGrid/>
      <w:spacing w:after="0"/>
      <w:ind w:left="454" w:hanging="454"/>
      <w:jc w:val="left"/>
    </w:pPr>
    <w:rPr>
      <w:rFonts w:eastAsiaTheme="minorEastAsia"/>
      <w:sz w:val="16"/>
      <w:szCs w:val="20"/>
      <w:lang w:val="en-GB"/>
    </w:rPr>
  </w:style>
  <w:style w:type="character" w:customStyle="1" w:styleId="FootnoteTextChar">
    <w:name w:val="Footnote Text Char"/>
    <w:basedOn w:val="DefaultParagraphFont"/>
    <w:link w:val="FootnoteText"/>
    <w:rsid w:val="00FB4BBD"/>
    <w:rPr>
      <w:rFonts w:ascii="Times New Roman" w:hAnsi="Times New Roman" w:cs="Times New Roman"/>
      <w:kern w:val="0"/>
      <w:sz w:val="16"/>
      <w:szCs w:val="20"/>
      <w:lang w:val="en-GB" w:eastAsia="en-US"/>
    </w:rPr>
  </w:style>
  <w:style w:type="paragraph" w:customStyle="1" w:styleId="TF">
    <w:name w:val="TF"/>
    <w:basedOn w:val="TH"/>
    <w:link w:val="TFChar"/>
    <w:rsid w:val="00FB4BBD"/>
    <w:pPr>
      <w:keepNext w:val="0"/>
      <w:spacing w:before="0" w:after="240"/>
    </w:pPr>
  </w:style>
  <w:style w:type="character" w:customStyle="1" w:styleId="TFChar">
    <w:name w:val="TF Char"/>
    <w:link w:val="TF"/>
    <w:rsid w:val="00FB4BBD"/>
    <w:rPr>
      <w:rFonts w:ascii="Arial" w:hAnsi="Arial" w:cs="Times New Roman"/>
      <w:b/>
      <w:kern w:val="0"/>
      <w:sz w:val="20"/>
      <w:szCs w:val="20"/>
      <w:lang w:val="en-GB" w:eastAsia="en-US"/>
    </w:rPr>
  </w:style>
  <w:style w:type="paragraph" w:customStyle="1" w:styleId="NO">
    <w:name w:val="NO"/>
    <w:basedOn w:val="Normal"/>
    <w:link w:val="NOChar"/>
    <w:qFormat/>
    <w:rsid w:val="00FB4BBD"/>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sid w:val="00FB4BBD"/>
    <w:rPr>
      <w:rFonts w:ascii="Times New Roman" w:hAnsi="Times New Roman" w:cs="Times New Roman"/>
      <w:kern w:val="0"/>
      <w:sz w:val="20"/>
      <w:szCs w:val="20"/>
      <w:lang w:val="en-GB" w:eastAsia="en-US"/>
    </w:rPr>
  </w:style>
  <w:style w:type="paragraph" w:styleId="TOC9">
    <w:name w:val="toc 9"/>
    <w:basedOn w:val="TOC8"/>
    <w:uiPriority w:val="39"/>
    <w:rsid w:val="00FB4BBD"/>
    <w:pPr>
      <w:ind w:left="1418" w:hanging="1418"/>
    </w:pPr>
  </w:style>
  <w:style w:type="paragraph" w:customStyle="1" w:styleId="EX">
    <w:name w:val="EX"/>
    <w:basedOn w:val="Normal"/>
    <w:link w:val="EXChar"/>
    <w:rsid w:val="00FB4BBD"/>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rsid w:val="00FB4BBD"/>
    <w:rPr>
      <w:rFonts w:ascii="Times New Roman" w:hAnsi="Times New Roman" w:cs="Times New Roman"/>
      <w:kern w:val="0"/>
      <w:sz w:val="20"/>
      <w:szCs w:val="20"/>
      <w:lang w:val="en-GB" w:eastAsia="en-US"/>
    </w:rPr>
  </w:style>
  <w:style w:type="paragraph" w:customStyle="1" w:styleId="FP">
    <w:name w:val="FP"/>
    <w:basedOn w:val="Normal"/>
    <w:rsid w:val="00FB4BBD"/>
    <w:pPr>
      <w:autoSpaceDE/>
      <w:autoSpaceDN/>
      <w:adjustRightInd/>
      <w:snapToGrid/>
      <w:spacing w:after="0"/>
      <w:jc w:val="left"/>
    </w:pPr>
    <w:rPr>
      <w:rFonts w:eastAsiaTheme="minorEastAsia"/>
      <w:sz w:val="20"/>
      <w:szCs w:val="20"/>
      <w:lang w:val="en-GB"/>
    </w:rPr>
  </w:style>
  <w:style w:type="paragraph" w:customStyle="1" w:styleId="LD">
    <w:name w:val="LD"/>
    <w:rsid w:val="00FB4BBD"/>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FB4BBD"/>
    <w:pPr>
      <w:spacing w:after="0"/>
    </w:pPr>
  </w:style>
  <w:style w:type="paragraph" w:customStyle="1" w:styleId="EW">
    <w:name w:val="EW"/>
    <w:basedOn w:val="EX"/>
    <w:rsid w:val="00FB4BBD"/>
    <w:pPr>
      <w:spacing w:after="0"/>
    </w:pPr>
  </w:style>
  <w:style w:type="paragraph" w:styleId="TOC6">
    <w:name w:val="toc 6"/>
    <w:basedOn w:val="TOC5"/>
    <w:next w:val="Normal"/>
    <w:uiPriority w:val="39"/>
    <w:rsid w:val="00FB4BBD"/>
    <w:pPr>
      <w:ind w:left="1985" w:hanging="1985"/>
    </w:pPr>
  </w:style>
  <w:style w:type="paragraph" w:styleId="TOC7">
    <w:name w:val="toc 7"/>
    <w:basedOn w:val="TOC6"/>
    <w:next w:val="Normal"/>
    <w:uiPriority w:val="39"/>
    <w:rsid w:val="00FB4BBD"/>
    <w:pPr>
      <w:ind w:left="2268" w:hanging="2268"/>
    </w:pPr>
  </w:style>
  <w:style w:type="paragraph" w:styleId="ListBullet2">
    <w:name w:val="List Bullet 2"/>
    <w:basedOn w:val="ListBullet"/>
    <w:rsid w:val="00FB4BBD"/>
    <w:pPr>
      <w:ind w:left="851"/>
    </w:pPr>
  </w:style>
  <w:style w:type="paragraph" w:styleId="ListBullet">
    <w:name w:val="List Bullet"/>
    <w:basedOn w:val="List"/>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3">
    <w:name w:val="List Bullet 3"/>
    <w:basedOn w:val="ListBullet2"/>
    <w:rsid w:val="00FB4BBD"/>
    <w:pPr>
      <w:ind w:left="1135"/>
    </w:pPr>
  </w:style>
  <w:style w:type="paragraph" w:customStyle="1" w:styleId="NF">
    <w:name w:val="NF"/>
    <w:basedOn w:val="NO"/>
    <w:rsid w:val="00FB4BBD"/>
    <w:pPr>
      <w:keepNext/>
      <w:spacing w:after="0"/>
    </w:pPr>
    <w:rPr>
      <w:rFonts w:ascii="Arial" w:hAnsi="Arial"/>
      <w:sz w:val="18"/>
    </w:rPr>
  </w:style>
  <w:style w:type="paragraph" w:customStyle="1" w:styleId="PL">
    <w:name w:val="PL"/>
    <w:link w:val="PLChar"/>
    <w:qFormat/>
    <w:rsid w:val="00FB4B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ZA">
    <w:name w:val="ZA"/>
    <w:rsid w:val="00FB4BBD"/>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FB4BBD"/>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FB4BBD"/>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FB4BBD"/>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FB4BBD"/>
    <w:pPr>
      <w:framePr w:wrap="notBeside" w:y="16161"/>
    </w:pPr>
  </w:style>
  <w:style w:type="character" w:customStyle="1" w:styleId="ZGSM">
    <w:name w:val="ZGSM"/>
    <w:rsid w:val="00FB4BBD"/>
  </w:style>
  <w:style w:type="paragraph" w:styleId="List2">
    <w:name w:val="List 2"/>
    <w:basedOn w:val="List"/>
    <w:rsid w:val="00FB4BBD"/>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customStyle="1" w:styleId="ZG">
    <w:name w:val="ZG"/>
    <w:rsid w:val="00FB4BBD"/>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List3">
    <w:name w:val="List 3"/>
    <w:basedOn w:val="List2"/>
    <w:rsid w:val="00FB4BBD"/>
    <w:pPr>
      <w:ind w:left="1135"/>
    </w:pPr>
  </w:style>
  <w:style w:type="paragraph" w:styleId="List4">
    <w:name w:val="List 4"/>
    <w:basedOn w:val="List3"/>
    <w:rsid w:val="00FB4BBD"/>
    <w:pPr>
      <w:ind w:left="1418"/>
    </w:pPr>
  </w:style>
  <w:style w:type="paragraph" w:styleId="List5">
    <w:name w:val="List 5"/>
    <w:basedOn w:val="List4"/>
    <w:rsid w:val="00FB4BBD"/>
    <w:pPr>
      <w:ind w:left="1702"/>
    </w:pPr>
  </w:style>
  <w:style w:type="paragraph" w:customStyle="1" w:styleId="EditorsNote">
    <w:name w:val="Editor's Note"/>
    <w:basedOn w:val="NO"/>
    <w:rsid w:val="00FB4BBD"/>
    <w:rPr>
      <w:color w:val="FF0000"/>
    </w:rPr>
  </w:style>
  <w:style w:type="paragraph" w:styleId="ListBullet4">
    <w:name w:val="List Bullet 4"/>
    <w:basedOn w:val="ListBullet3"/>
    <w:rsid w:val="00FB4BBD"/>
    <w:pPr>
      <w:ind w:left="1418"/>
    </w:pPr>
  </w:style>
  <w:style w:type="paragraph" w:styleId="ListBullet5">
    <w:name w:val="List Bullet 5"/>
    <w:basedOn w:val="ListBullet4"/>
    <w:rsid w:val="00FB4BBD"/>
    <w:pPr>
      <w:ind w:left="1702"/>
    </w:pPr>
  </w:style>
  <w:style w:type="character" w:customStyle="1" w:styleId="B1Char">
    <w:name w:val="B1 Char"/>
    <w:rsid w:val="00FB4BBD"/>
    <w:rPr>
      <w:rFonts w:ascii="Times New Roman" w:hAnsi="Times New Roman"/>
      <w:lang w:val="en-GB"/>
    </w:rPr>
  </w:style>
  <w:style w:type="paragraph" w:customStyle="1" w:styleId="B2">
    <w:name w:val="B2"/>
    <w:basedOn w:val="List2"/>
    <w:link w:val="B2Char"/>
    <w:qFormat/>
    <w:rsid w:val="00FB4BBD"/>
  </w:style>
  <w:style w:type="character" w:customStyle="1" w:styleId="B2Char">
    <w:name w:val="B2 Char"/>
    <w:link w:val="B2"/>
    <w:qFormat/>
    <w:rsid w:val="00FB4BBD"/>
    <w:rPr>
      <w:rFonts w:ascii="Times New Roman" w:hAnsi="Times New Roman" w:cs="Times New Roman"/>
      <w:kern w:val="0"/>
      <w:sz w:val="20"/>
      <w:szCs w:val="20"/>
      <w:lang w:val="en-GB" w:eastAsia="en-US"/>
    </w:rPr>
  </w:style>
  <w:style w:type="paragraph" w:customStyle="1" w:styleId="B3">
    <w:name w:val="B3"/>
    <w:basedOn w:val="List3"/>
    <w:link w:val="B3Char2"/>
    <w:rsid w:val="00FB4BBD"/>
  </w:style>
  <w:style w:type="character" w:customStyle="1" w:styleId="B3Char2">
    <w:name w:val="B3 Char2"/>
    <w:link w:val="B3"/>
    <w:qFormat/>
    <w:rsid w:val="00FB4BBD"/>
    <w:rPr>
      <w:rFonts w:ascii="Times New Roman" w:hAnsi="Times New Roman" w:cs="Times New Roman"/>
      <w:kern w:val="0"/>
      <w:sz w:val="20"/>
      <w:szCs w:val="20"/>
      <w:lang w:val="en-GB" w:eastAsia="en-US"/>
    </w:rPr>
  </w:style>
  <w:style w:type="paragraph" w:customStyle="1" w:styleId="B4">
    <w:name w:val="B4"/>
    <w:basedOn w:val="List4"/>
    <w:link w:val="B4Char"/>
    <w:rsid w:val="00FB4BBD"/>
  </w:style>
  <w:style w:type="paragraph" w:customStyle="1" w:styleId="B5">
    <w:name w:val="B5"/>
    <w:basedOn w:val="List5"/>
    <w:link w:val="B5Char"/>
    <w:rsid w:val="00FB4BBD"/>
  </w:style>
  <w:style w:type="paragraph" w:customStyle="1" w:styleId="ZTD">
    <w:name w:val="ZTD"/>
    <w:basedOn w:val="ZB"/>
    <w:rsid w:val="00FB4BBD"/>
    <w:pPr>
      <w:framePr w:hRule="auto" w:wrap="notBeside" w:y="852"/>
    </w:pPr>
    <w:rPr>
      <w:i w:val="0"/>
      <w:sz w:val="40"/>
    </w:rPr>
  </w:style>
  <w:style w:type="paragraph" w:customStyle="1" w:styleId="CRCoverPage">
    <w:name w:val="CR Cover Page"/>
    <w:link w:val="CRCoverPageChar"/>
    <w:rsid w:val="00FB4BBD"/>
    <w:pPr>
      <w:spacing w:after="120"/>
    </w:pPr>
    <w:rPr>
      <w:rFonts w:ascii="Arial" w:hAnsi="Arial" w:cs="Times New Roman"/>
      <w:kern w:val="0"/>
      <w:sz w:val="20"/>
      <w:szCs w:val="20"/>
      <w:lang w:val="en-GB" w:eastAsia="en-US"/>
    </w:rPr>
  </w:style>
  <w:style w:type="character" w:customStyle="1" w:styleId="CRCoverPageChar">
    <w:name w:val="CR Cover Page Char"/>
    <w:link w:val="CRCoverPage"/>
    <w:rsid w:val="00FB4BBD"/>
    <w:rPr>
      <w:rFonts w:ascii="Arial" w:hAnsi="Arial" w:cs="Times New Roman"/>
      <w:kern w:val="0"/>
      <w:sz w:val="20"/>
      <w:szCs w:val="20"/>
      <w:lang w:val="en-GB" w:eastAsia="en-US"/>
    </w:rPr>
  </w:style>
  <w:style w:type="paragraph" w:customStyle="1" w:styleId="tdoc-header">
    <w:name w:val="tdoc-header"/>
    <w:rsid w:val="00FB4BBD"/>
    <w:rPr>
      <w:rFonts w:ascii="Arial" w:hAnsi="Arial" w:cs="Times New Roman"/>
      <w:noProof/>
      <w:kern w:val="0"/>
      <w:sz w:val="24"/>
      <w:szCs w:val="20"/>
      <w:lang w:val="en-GB" w:eastAsia="en-US"/>
    </w:rPr>
  </w:style>
  <w:style w:type="character" w:styleId="Hyperlink">
    <w:name w:val="Hyperlink"/>
    <w:uiPriority w:val="99"/>
    <w:qFormat/>
    <w:rsid w:val="00FB4BBD"/>
    <w:rPr>
      <w:color w:val="0000FF"/>
      <w:u w:val="single"/>
    </w:rPr>
  </w:style>
  <w:style w:type="character" w:styleId="FollowedHyperlink">
    <w:name w:val="FollowedHyperlink"/>
    <w:rsid w:val="00FB4BBD"/>
    <w:rPr>
      <w:color w:val="800080"/>
      <w:u w:val="single"/>
    </w:rPr>
  </w:style>
  <w:style w:type="paragraph" w:styleId="DocumentMap">
    <w:name w:val="Document Map"/>
    <w:basedOn w:val="Normal"/>
    <w:link w:val="DocumentMapChar"/>
    <w:rsid w:val="00FB4BBD"/>
    <w:pPr>
      <w:shd w:val="clear" w:color="auto" w:fill="000080"/>
      <w:autoSpaceDE/>
      <w:autoSpaceDN/>
      <w:adjustRightInd/>
      <w:snapToGrid/>
      <w:spacing w:after="180"/>
      <w:jc w:val="left"/>
    </w:pPr>
    <w:rPr>
      <w:rFonts w:ascii="Tahoma" w:eastAsiaTheme="minorEastAsia" w:hAnsi="Tahoma"/>
      <w:sz w:val="20"/>
      <w:szCs w:val="20"/>
      <w:lang w:val="en-GB"/>
    </w:rPr>
  </w:style>
  <w:style w:type="character" w:customStyle="1" w:styleId="DocumentMapChar">
    <w:name w:val="Document Map Char"/>
    <w:basedOn w:val="DefaultParagraphFont"/>
    <w:link w:val="DocumentMap"/>
    <w:rsid w:val="00FB4BBD"/>
    <w:rPr>
      <w:rFonts w:ascii="Tahoma" w:hAnsi="Tahoma" w:cs="Times New Roman"/>
      <w:kern w:val="0"/>
      <w:sz w:val="20"/>
      <w:szCs w:val="20"/>
      <w:shd w:val="clear" w:color="auto" w:fill="000080"/>
      <w:lang w:val="en-GB" w:eastAsia="en-US"/>
    </w:rPr>
  </w:style>
  <w:style w:type="paragraph" w:customStyle="1" w:styleId="TAJ">
    <w:name w:val="TAJ"/>
    <w:basedOn w:val="TH"/>
    <w:rsid w:val="00FB4BBD"/>
  </w:style>
  <w:style w:type="paragraph" w:customStyle="1" w:styleId="Guidance">
    <w:name w:val="Guidance"/>
    <w:basedOn w:val="Normal"/>
    <w:link w:val="GuidanceChar"/>
    <w:rsid w:val="00FB4BBD"/>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rsid w:val="00FB4BBD"/>
    <w:rPr>
      <w:rFonts w:ascii="Times New Roman" w:hAnsi="Times New Roman" w:cs="Times New Roman"/>
      <w:i/>
      <w:color w:val="0000FF"/>
      <w:kern w:val="0"/>
      <w:sz w:val="20"/>
      <w:szCs w:val="20"/>
      <w:lang w:val="en-GB" w:eastAsia="en-US"/>
    </w:rPr>
  </w:style>
  <w:style w:type="paragraph" w:customStyle="1" w:styleId="TableText">
    <w:name w:val="TableText"/>
    <w:basedOn w:val="Normal"/>
    <w:rsid w:val="00FB4BBD"/>
    <w:pPr>
      <w:keepNext/>
      <w:keepLines/>
      <w:overflowPunct w:val="0"/>
      <w:snapToGrid/>
      <w:spacing w:after="180"/>
      <w:jc w:val="center"/>
      <w:textAlignment w:val="baseline"/>
    </w:pPr>
    <w:rPr>
      <w:rFonts w:eastAsiaTheme="minorEastAsia"/>
      <w:snapToGrid w:val="0"/>
      <w:kern w:val="2"/>
      <w:sz w:val="20"/>
      <w:szCs w:val="20"/>
      <w:lang w:val="en-GB"/>
    </w:rPr>
  </w:style>
  <w:style w:type="paragraph" w:styleId="NormalWeb">
    <w:name w:val="Normal (Web)"/>
    <w:basedOn w:val="Normal"/>
    <w:uiPriority w:val="99"/>
    <w:unhideWhenUsed/>
    <w:rsid w:val="00FB4BBD"/>
    <w:pPr>
      <w:autoSpaceDE/>
      <w:autoSpaceDN/>
      <w:adjustRightInd/>
      <w:snapToGrid/>
      <w:spacing w:before="100" w:beforeAutospacing="1" w:after="100" w:afterAutospacing="1"/>
      <w:jc w:val="left"/>
    </w:pPr>
    <w:rPr>
      <w:rFonts w:eastAsiaTheme="minorEastAsia"/>
      <w:sz w:val="24"/>
      <w:szCs w:val="24"/>
    </w:rPr>
  </w:style>
  <w:style w:type="paragraph" w:customStyle="1" w:styleId="Default">
    <w:name w:val="Default"/>
    <w:rsid w:val="00FB4BBD"/>
    <w:pPr>
      <w:autoSpaceDE w:val="0"/>
      <w:autoSpaceDN w:val="0"/>
      <w:adjustRightInd w:val="0"/>
    </w:pPr>
    <w:rPr>
      <w:rFonts w:ascii="Arial" w:hAnsi="Arial" w:cs="Arial"/>
      <w:color w:val="000000"/>
      <w:kern w:val="0"/>
      <w:sz w:val="24"/>
      <w:szCs w:val="24"/>
      <w:lang w:val="fi-FI" w:eastAsia="fi-FI"/>
    </w:rPr>
  </w:style>
  <w:style w:type="character" w:customStyle="1" w:styleId="TALCar">
    <w:name w:val="TAL Car"/>
    <w:rsid w:val="00FB4BBD"/>
    <w:rPr>
      <w:rFonts w:ascii="Arial" w:hAnsi="Arial"/>
      <w:sz w:val="18"/>
      <w:lang w:val="en-GB"/>
    </w:rPr>
  </w:style>
  <w:style w:type="paragraph" w:customStyle="1" w:styleId="LGTdoc1">
    <w:name w:val="LGTdoc_제목1"/>
    <w:basedOn w:val="Normal"/>
    <w:link w:val="LGTdoc1Char"/>
    <w:rsid w:val="00E742A9"/>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sid w:val="00BE1025"/>
    <w:rPr>
      <w:rFonts w:ascii="Courier New" w:hAnsi="Courier New" w:cs="Times New Roman"/>
      <w:noProof/>
      <w:kern w:val="0"/>
      <w:sz w:val="16"/>
      <w:szCs w:val="20"/>
      <w:lang w:val="en-GB" w:eastAsia="en-US"/>
    </w:rPr>
  </w:style>
  <w:style w:type="character" w:customStyle="1" w:styleId="B1Char1">
    <w:name w:val="B1 Char1"/>
    <w:qFormat/>
    <w:rsid w:val="003B47B7"/>
    <w:rPr>
      <w:rFonts w:eastAsia="Times New Roman"/>
    </w:rPr>
  </w:style>
  <w:style w:type="table" w:customStyle="1" w:styleId="1">
    <w:name w:val="网格型1"/>
    <w:basedOn w:val="TableNormal"/>
    <w:next w:val="TableGrid"/>
    <w:uiPriority w:val="39"/>
    <w:rsid w:val="00E46466"/>
    <w:rPr>
      <w:kern w:val="0"/>
      <w:sz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997384"/>
    <w:pPr>
      <w:numPr>
        <w:numId w:val="4"/>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rsid w:val="009A033D"/>
    <w:rPr>
      <w:rFonts w:ascii="Times New Roman" w:eastAsia="Batang" w:hAnsi="Times New Roman" w:cs="Times New Roman"/>
      <w:b/>
      <w:snapToGrid w:val="0"/>
      <w:kern w:val="0"/>
      <w:sz w:val="28"/>
      <w:szCs w:val="20"/>
      <w:lang w:val="en-GB" w:eastAsia="ko-KR"/>
    </w:rPr>
  </w:style>
  <w:style w:type="character" w:customStyle="1" w:styleId="B1Zchn">
    <w:name w:val="B1 Zchn"/>
    <w:rsid w:val="009A0E73"/>
    <w:rPr>
      <w:rFonts w:eastAsia="Malgun Gothic"/>
      <w:lang w:val="en-GB" w:eastAsia="en-US"/>
    </w:rPr>
  </w:style>
  <w:style w:type="character" w:customStyle="1" w:styleId="B4Char">
    <w:name w:val="B4 Char"/>
    <w:link w:val="B4"/>
    <w:rsid w:val="00077628"/>
    <w:rPr>
      <w:rFonts w:ascii="Times New Roman" w:hAnsi="Times New Roman" w:cs="Times New Roman"/>
      <w:kern w:val="0"/>
      <w:sz w:val="20"/>
      <w:szCs w:val="20"/>
      <w:lang w:val="en-GB" w:eastAsia="en-US"/>
    </w:rPr>
  </w:style>
  <w:style w:type="character" w:customStyle="1" w:styleId="B5Char">
    <w:name w:val="B5 Char"/>
    <w:link w:val="B5"/>
    <w:rsid w:val="00077628"/>
    <w:rPr>
      <w:rFonts w:ascii="Times New Roman" w:hAnsi="Times New Roman" w:cs="Times New Roman"/>
      <w:kern w:val="0"/>
      <w:sz w:val="20"/>
      <w:szCs w:val="20"/>
      <w:lang w:val="en-GB" w:eastAsia="en-US"/>
    </w:rPr>
  </w:style>
  <w:style w:type="paragraph" w:styleId="ListNumber3">
    <w:name w:val="List Number 3"/>
    <w:basedOn w:val="ListNumber2"/>
    <w:rsid w:val="00077628"/>
    <w:pPr>
      <w:numPr>
        <w:numId w:val="9"/>
      </w:numPr>
      <w:overflowPunct w:val="0"/>
      <w:autoSpaceDE w:val="0"/>
      <w:autoSpaceDN w:val="0"/>
      <w:adjustRightInd w:val="0"/>
      <w:spacing w:after="120"/>
      <w:contextualSpacing/>
      <w:jc w:val="both"/>
      <w:textAlignment w:val="baseline"/>
    </w:pPr>
    <w:rPr>
      <w:rFonts w:ascii="Arial" w:hAnsi="Arial"/>
      <w:lang w:eastAsia="ja-JP"/>
    </w:rPr>
  </w:style>
  <w:style w:type="paragraph" w:customStyle="1" w:styleId="h1">
    <w:name w:val="h1"/>
    <w:basedOn w:val="Normal"/>
    <w:rsid w:val="001F432F"/>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next w:val="TableGrid"/>
    <w:uiPriority w:val="39"/>
    <w:qFormat/>
    <w:rsid w:val="00C20A7F"/>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39"/>
    <w:qFormat/>
    <w:rsid w:val="0012324E"/>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uiPriority w:val="39"/>
    <w:qFormat/>
    <w:rsid w:val="00CE24B4"/>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next w:val="TableGrid"/>
    <w:uiPriority w:val="39"/>
    <w:qFormat/>
    <w:rsid w:val="00166A3D"/>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next w:val="TableGrid"/>
    <w:uiPriority w:val="39"/>
    <w:qFormat/>
    <w:rsid w:val="00624E2E"/>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rsid w:val="00D36755"/>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ocked/>
    <w:rsid w:val="00D12174"/>
    <w:rPr>
      <w:rFonts w:ascii="Times New Roman" w:eastAsia="Times New Roman" w:hAnsi="Times New Roman" w:cs="Times New Roman"/>
    </w:rPr>
  </w:style>
  <w:style w:type="paragraph" w:customStyle="1" w:styleId="tal0">
    <w:name w:val="tal"/>
    <w:basedOn w:val="Normal"/>
    <w:rsid w:val="002D454B"/>
    <w:pPr>
      <w:autoSpaceDE/>
      <w:autoSpaceDN/>
      <w:adjustRightInd/>
      <w:snapToGrid/>
      <w:spacing w:before="100" w:beforeAutospacing="1" w:after="100" w:afterAutospacing="1"/>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29689">
      <w:bodyDiv w:val="1"/>
      <w:marLeft w:val="0"/>
      <w:marRight w:val="0"/>
      <w:marTop w:val="0"/>
      <w:marBottom w:val="0"/>
      <w:divBdr>
        <w:top w:val="none" w:sz="0" w:space="0" w:color="auto"/>
        <w:left w:val="none" w:sz="0" w:space="0" w:color="auto"/>
        <w:bottom w:val="none" w:sz="0" w:space="0" w:color="auto"/>
        <w:right w:val="none" w:sz="0" w:space="0" w:color="auto"/>
      </w:divBdr>
    </w:div>
    <w:div w:id="93865143">
      <w:bodyDiv w:val="1"/>
      <w:marLeft w:val="0"/>
      <w:marRight w:val="0"/>
      <w:marTop w:val="0"/>
      <w:marBottom w:val="0"/>
      <w:divBdr>
        <w:top w:val="none" w:sz="0" w:space="0" w:color="auto"/>
        <w:left w:val="none" w:sz="0" w:space="0" w:color="auto"/>
        <w:bottom w:val="none" w:sz="0" w:space="0" w:color="auto"/>
        <w:right w:val="none" w:sz="0" w:space="0" w:color="auto"/>
      </w:divBdr>
    </w:div>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175654238">
      <w:bodyDiv w:val="1"/>
      <w:marLeft w:val="0"/>
      <w:marRight w:val="0"/>
      <w:marTop w:val="0"/>
      <w:marBottom w:val="0"/>
      <w:divBdr>
        <w:top w:val="none" w:sz="0" w:space="0" w:color="auto"/>
        <w:left w:val="none" w:sz="0" w:space="0" w:color="auto"/>
        <w:bottom w:val="none" w:sz="0" w:space="0" w:color="auto"/>
        <w:right w:val="none" w:sz="0" w:space="0" w:color="auto"/>
      </w:divBdr>
    </w:div>
    <w:div w:id="200679668">
      <w:bodyDiv w:val="1"/>
      <w:marLeft w:val="0"/>
      <w:marRight w:val="0"/>
      <w:marTop w:val="0"/>
      <w:marBottom w:val="0"/>
      <w:divBdr>
        <w:top w:val="none" w:sz="0" w:space="0" w:color="auto"/>
        <w:left w:val="none" w:sz="0" w:space="0" w:color="auto"/>
        <w:bottom w:val="none" w:sz="0" w:space="0" w:color="auto"/>
        <w:right w:val="none" w:sz="0" w:space="0" w:color="auto"/>
      </w:divBdr>
    </w:div>
    <w:div w:id="219174838">
      <w:bodyDiv w:val="1"/>
      <w:marLeft w:val="0"/>
      <w:marRight w:val="0"/>
      <w:marTop w:val="0"/>
      <w:marBottom w:val="0"/>
      <w:divBdr>
        <w:top w:val="none" w:sz="0" w:space="0" w:color="auto"/>
        <w:left w:val="none" w:sz="0" w:space="0" w:color="auto"/>
        <w:bottom w:val="none" w:sz="0" w:space="0" w:color="auto"/>
        <w:right w:val="none" w:sz="0" w:space="0" w:color="auto"/>
      </w:divBdr>
    </w:div>
    <w:div w:id="247347390">
      <w:bodyDiv w:val="1"/>
      <w:marLeft w:val="0"/>
      <w:marRight w:val="0"/>
      <w:marTop w:val="0"/>
      <w:marBottom w:val="0"/>
      <w:divBdr>
        <w:top w:val="none" w:sz="0" w:space="0" w:color="auto"/>
        <w:left w:val="none" w:sz="0" w:space="0" w:color="auto"/>
        <w:bottom w:val="none" w:sz="0" w:space="0" w:color="auto"/>
        <w:right w:val="none" w:sz="0" w:space="0" w:color="auto"/>
      </w:divBdr>
    </w:div>
    <w:div w:id="470102990">
      <w:bodyDiv w:val="1"/>
      <w:marLeft w:val="0"/>
      <w:marRight w:val="0"/>
      <w:marTop w:val="0"/>
      <w:marBottom w:val="0"/>
      <w:divBdr>
        <w:top w:val="none" w:sz="0" w:space="0" w:color="auto"/>
        <w:left w:val="none" w:sz="0" w:space="0" w:color="auto"/>
        <w:bottom w:val="none" w:sz="0" w:space="0" w:color="auto"/>
        <w:right w:val="none" w:sz="0" w:space="0" w:color="auto"/>
      </w:divBdr>
    </w:div>
    <w:div w:id="480461654">
      <w:bodyDiv w:val="1"/>
      <w:marLeft w:val="0"/>
      <w:marRight w:val="0"/>
      <w:marTop w:val="0"/>
      <w:marBottom w:val="0"/>
      <w:divBdr>
        <w:top w:val="none" w:sz="0" w:space="0" w:color="auto"/>
        <w:left w:val="none" w:sz="0" w:space="0" w:color="auto"/>
        <w:bottom w:val="none" w:sz="0" w:space="0" w:color="auto"/>
        <w:right w:val="none" w:sz="0" w:space="0" w:color="auto"/>
      </w:divBdr>
    </w:div>
    <w:div w:id="485903511">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 w:id="1992630852">
          <w:marLeft w:val="1166"/>
          <w:marRight w:val="0"/>
          <w:marTop w:val="96"/>
          <w:marBottom w:val="0"/>
          <w:divBdr>
            <w:top w:val="none" w:sz="0" w:space="0" w:color="auto"/>
            <w:left w:val="none" w:sz="0" w:space="0" w:color="auto"/>
            <w:bottom w:val="none" w:sz="0" w:space="0" w:color="auto"/>
            <w:right w:val="none" w:sz="0" w:space="0" w:color="auto"/>
          </w:divBdr>
        </w:div>
      </w:divsChild>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51446017">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782185493">
      <w:bodyDiv w:val="1"/>
      <w:marLeft w:val="0"/>
      <w:marRight w:val="0"/>
      <w:marTop w:val="0"/>
      <w:marBottom w:val="0"/>
      <w:divBdr>
        <w:top w:val="none" w:sz="0" w:space="0" w:color="auto"/>
        <w:left w:val="none" w:sz="0" w:space="0" w:color="auto"/>
        <w:bottom w:val="none" w:sz="0" w:space="0" w:color="auto"/>
        <w:right w:val="none" w:sz="0" w:space="0" w:color="auto"/>
      </w:divBdr>
    </w:div>
    <w:div w:id="782919072">
      <w:bodyDiv w:val="1"/>
      <w:marLeft w:val="0"/>
      <w:marRight w:val="0"/>
      <w:marTop w:val="0"/>
      <w:marBottom w:val="0"/>
      <w:divBdr>
        <w:top w:val="none" w:sz="0" w:space="0" w:color="auto"/>
        <w:left w:val="none" w:sz="0" w:space="0" w:color="auto"/>
        <w:bottom w:val="none" w:sz="0" w:space="0" w:color="auto"/>
        <w:right w:val="none" w:sz="0" w:space="0" w:color="auto"/>
      </w:divBdr>
    </w:div>
    <w:div w:id="829832869">
      <w:bodyDiv w:val="1"/>
      <w:marLeft w:val="0"/>
      <w:marRight w:val="0"/>
      <w:marTop w:val="0"/>
      <w:marBottom w:val="0"/>
      <w:divBdr>
        <w:top w:val="none" w:sz="0" w:space="0" w:color="auto"/>
        <w:left w:val="none" w:sz="0" w:space="0" w:color="auto"/>
        <w:bottom w:val="none" w:sz="0" w:space="0" w:color="auto"/>
        <w:right w:val="none" w:sz="0" w:space="0" w:color="auto"/>
      </w:divBdr>
    </w:div>
    <w:div w:id="843781553">
      <w:bodyDiv w:val="1"/>
      <w:marLeft w:val="0"/>
      <w:marRight w:val="0"/>
      <w:marTop w:val="0"/>
      <w:marBottom w:val="0"/>
      <w:divBdr>
        <w:top w:val="none" w:sz="0" w:space="0" w:color="auto"/>
        <w:left w:val="none" w:sz="0" w:space="0" w:color="auto"/>
        <w:bottom w:val="none" w:sz="0" w:space="0" w:color="auto"/>
        <w:right w:val="none" w:sz="0" w:space="0" w:color="auto"/>
      </w:divBdr>
    </w:div>
    <w:div w:id="853811278">
      <w:bodyDiv w:val="1"/>
      <w:marLeft w:val="0"/>
      <w:marRight w:val="0"/>
      <w:marTop w:val="0"/>
      <w:marBottom w:val="0"/>
      <w:divBdr>
        <w:top w:val="none" w:sz="0" w:space="0" w:color="auto"/>
        <w:left w:val="none" w:sz="0" w:space="0" w:color="auto"/>
        <w:bottom w:val="none" w:sz="0" w:space="0" w:color="auto"/>
        <w:right w:val="none" w:sz="0" w:space="0" w:color="auto"/>
      </w:divBdr>
    </w:div>
    <w:div w:id="887959489">
      <w:bodyDiv w:val="1"/>
      <w:marLeft w:val="0"/>
      <w:marRight w:val="0"/>
      <w:marTop w:val="0"/>
      <w:marBottom w:val="0"/>
      <w:divBdr>
        <w:top w:val="none" w:sz="0" w:space="0" w:color="auto"/>
        <w:left w:val="none" w:sz="0" w:space="0" w:color="auto"/>
        <w:bottom w:val="none" w:sz="0" w:space="0" w:color="auto"/>
        <w:right w:val="none" w:sz="0" w:space="0" w:color="auto"/>
      </w:divBdr>
    </w:div>
    <w:div w:id="959340882">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002322221">
      <w:bodyDiv w:val="1"/>
      <w:marLeft w:val="0"/>
      <w:marRight w:val="0"/>
      <w:marTop w:val="0"/>
      <w:marBottom w:val="0"/>
      <w:divBdr>
        <w:top w:val="none" w:sz="0" w:space="0" w:color="auto"/>
        <w:left w:val="none" w:sz="0" w:space="0" w:color="auto"/>
        <w:bottom w:val="none" w:sz="0" w:space="0" w:color="auto"/>
        <w:right w:val="none" w:sz="0" w:space="0" w:color="auto"/>
      </w:divBdr>
    </w:div>
    <w:div w:id="1049063653">
      <w:bodyDiv w:val="1"/>
      <w:marLeft w:val="0"/>
      <w:marRight w:val="0"/>
      <w:marTop w:val="0"/>
      <w:marBottom w:val="0"/>
      <w:divBdr>
        <w:top w:val="none" w:sz="0" w:space="0" w:color="auto"/>
        <w:left w:val="none" w:sz="0" w:space="0" w:color="auto"/>
        <w:bottom w:val="none" w:sz="0" w:space="0" w:color="auto"/>
        <w:right w:val="none" w:sz="0" w:space="0" w:color="auto"/>
      </w:divBdr>
    </w:div>
    <w:div w:id="1067611280">
      <w:bodyDiv w:val="1"/>
      <w:marLeft w:val="0"/>
      <w:marRight w:val="0"/>
      <w:marTop w:val="0"/>
      <w:marBottom w:val="0"/>
      <w:divBdr>
        <w:top w:val="none" w:sz="0" w:space="0" w:color="auto"/>
        <w:left w:val="none" w:sz="0" w:space="0" w:color="auto"/>
        <w:bottom w:val="none" w:sz="0" w:space="0" w:color="auto"/>
        <w:right w:val="none" w:sz="0" w:space="0" w:color="auto"/>
      </w:divBdr>
    </w:div>
    <w:div w:id="1068501596">
      <w:bodyDiv w:val="1"/>
      <w:marLeft w:val="0"/>
      <w:marRight w:val="0"/>
      <w:marTop w:val="0"/>
      <w:marBottom w:val="0"/>
      <w:divBdr>
        <w:top w:val="none" w:sz="0" w:space="0" w:color="auto"/>
        <w:left w:val="none" w:sz="0" w:space="0" w:color="auto"/>
        <w:bottom w:val="none" w:sz="0" w:space="0" w:color="auto"/>
        <w:right w:val="none" w:sz="0" w:space="0" w:color="auto"/>
      </w:divBdr>
    </w:div>
    <w:div w:id="1181119076">
      <w:bodyDiv w:val="1"/>
      <w:marLeft w:val="0"/>
      <w:marRight w:val="0"/>
      <w:marTop w:val="0"/>
      <w:marBottom w:val="0"/>
      <w:divBdr>
        <w:top w:val="none" w:sz="0" w:space="0" w:color="auto"/>
        <w:left w:val="none" w:sz="0" w:space="0" w:color="auto"/>
        <w:bottom w:val="none" w:sz="0" w:space="0" w:color="auto"/>
        <w:right w:val="none" w:sz="0" w:space="0" w:color="auto"/>
      </w:divBdr>
    </w:div>
    <w:div w:id="1253664723">
      <w:bodyDiv w:val="1"/>
      <w:marLeft w:val="0"/>
      <w:marRight w:val="0"/>
      <w:marTop w:val="0"/>
      <w:marBottom w:val="0"/>
      <w:divBdr>
        <w:top w:val="none" w:sz="0" w:space="0" w:color="auto"/>
        <w:left w:val="none" w:sz="0" w:space="0" w:color="auto"/>
        <w:bottom w:val="none" w:sz="0" w:space="0" w:color="auto"/>
        <w:right w:val="none" w:sz="0" w:space="0" w:color="auto"/>
      </w:divBdr>
    </w:div>
    <w:div w:id="1267343538">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215316620">
          <w:marLeft w:val="1800"/>
          <w:marRight w:val="0"/>
          <w:marTop w:val="8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1821313402">
          <w:marLeft w:val="1166"/>
          <w:marRight w:val="0"/>
          <w:marTop w:val="96"/>
          <w:marBottom w:val="0"/>
          <w:divBdr>
            <w:top w:val="none" w:sz="0" w:space="0" w:color="auto"/>
            <w:left w:val="none" w:sz="0" w:space="0" w:color="auto"/>
            <w:bottom w:val="none" w:sz="0" w:space="0" w:color="auto"/>
            <w:right w:val="none" w:sz="0" w:space="0" w:color="auto"/>
          </w:divBdr>
        </w:div>
      </w:divsChild>
    </w:div>
    <w:div w:id="1298532883">
      <w:bodyDiv w:val="1"/>
      <w:marLeft w:val="0"/>
      <w:marRight w:val="0"/>
      <w:marTop w:val="0"/>
      <w:marBottom w:val="0"/>
      <w:divBdr>
        <w:top w:val="none" w:sz="0" w:space="0" w:color="auto"/>
        <w:left w:val="none" w:sz="0" w:space="0" w:color="auto"/>
        <w:bottom w:val="none" w:sz="0" w:space="0" w:color="auto"/>
        <w:right w:val="none" w:sz="0" w:space="0" w:color="auto"/>
      </w:divBdr>
    </w:div>
    <w:div w:id="1325432181">
      <w:bodyDiv w:val="1"/>
      <w:marLeft w:val="0"/>
      <w:marRight w:val="0"/>
      <w:marTop w:val="0"/>
      <w:marBottom w:val="0"/>
      <w:divBdr>
        <w:top w:val="none" w:sz="0" w:space="0" w:color="auto"/>
        <w:left w:val="none" w:sz="0" w:space="0" w:color="auto"/>
        <w:bottom w:val="none" w:sz="0" w:space="0" w:color="auto"/>
        <w:right w:val="none" w:sz="0" w:space="0" w:color="auto"/>
      </w:divBdr>
    </w:div>
    <w:div w:id="1360664430">
      <w:bodyDiv w:val="1"/>
      <w:marLeft w:val="0"/>
      <w:marRight w:val="0"/>
      <w:marTop w:val="0"/>
      <w:marBottom w:val="0"/>
      <w:divBdr>
        <w:top w:val="none" w:sz="0" w:space="0" w:color="auto"/>
        <w:left w:val="none" w:sz="0" w:space="0" w:color="auto"/>
        <w:bottom w:val="none" w:sz="0" w:space="0" w:color="auto"/>
        <w:right w:val="none" w:sz="0" w:space="0" w:color="auto"/>
      </w:divBdr>
    </w:div>
    <w:div w:id="1368991104">
      <w:bodyDiv w:val="1"/>
      <w:marLeft w:val="0"/>
      <w:marRight w:val="0"/>
      <w:marTop w:val="0"/>
      <w:marBottom w:val="0"/>
      <w:divBdr>
        <w:top w:val="none" w:sz="0" w:space="0" w:color="auto"/>
        <w:left w:val="none" w:sz="0" w:space="0" w:color="auto"/>
        <w:bottom w:val="none" w:sz="0" w:space="0" w:color="auto"/>
        <w:right w:val="none" w:sz="0" w:space="0" w:color="auto"/>
      </w:divBdr>
    </w:div>
    <w:div w:id="1382316597">
      <w:bodyDiv w:val="1"/>
      <w:marLeft w:val="0"/>
      <w:marRight w:val="0"/>
      <w:marTop w:val="0"/>
      <w:marBottom w:val="0"/>
      <w:divBdr>
        <w:top w:val="none" w:sz="0" w:space="0" w:color="auto"/>
        <w:left w:val="none" w:sz="0" w:space="0" w:color="auto"/>
        <w:bottom w:val="none" w:sz="0" w:space="0" w:color="auto"/>
        <w:right w:val="none" w:sz="0" w:space="0" w:color="auto"/>
      </w:divBdr>
    </w:div>
    <w:div w:id="1417748422">
      <w:bodyDiv w:val="1"/>
      <w:marLeft w:val="0"/>
      <w:marRight w:val="0"/>
      <w:marTop w:val="0"/>
      <w:marBottom w:val="0"/>
      <w:divBdr>
        <w:top w:val="none" w:sz="0" w:space="0" w:color="auto"/>
        <w:left w:val="none" w:sz="0" w:space="0" w:color="auto"/>
        <w:bottom w:val="none" w:sz="0" w:space="0" w:color="auto"/>
        <w:right w:val="none" w:sz="0" w:space="0" w:color="auto"/>
      </w:divBdr>
    </w:div>
    <w:div w:id="1423716739">
      <w:bodyDiv w:val="1"/>
      <w:marLeft w:val="0"/>
      <w:marRight w:val="0"/>
      <w:marTop w:val="0"/>
      <w:marBottom w:val="0"/>
      <w:divBdr>
        <w:top w:val="none" w:sz="0" w:space="0" w:color="auto"/>
        <w:left w:val="none" w:sz="0" w:space="0" w:color="auto"/>
        <w:bottom w:val="none" w:sz="0" w:space="0" w:color="auto"/>
        <w:right w:val="none" w:sz="0" w:space="0" w:color="auto"/>
      </w:divBdr>
    </w:div>
    <w:div w:id="1476020277">
      <w:bodyDiv w:val="1"/>
      <w:marLeft w:val="0"/>
      <w:marRight w:val="0"/>
      <w:marTop w:val="0"/>
      <w:marBottom w:val="0"/>
      <w:divBdr>
        <w:top w:val="none" w:sz="0" w:space="0" w:color="auto"/>
        <w:left w:val="none" w:sz="0" w:space="0" w:color="auto"/>
        <w:bottom w:val="none" w:sz="0" w:space="0" w:color="auto"/>
        <w:right w:val="none" w:sz="0" w:space="0" w:color="auto"/>
      </w:divBdr>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556504772">
      <w:bodyDiv w:val="1"/>
      <w:marLeft w:val="0"/>
      <w:marRight w:val="0"/>
      <w:marTop w:val="0"/>
      <w:marBottom w:val="0"/>
      <w:divBdr>
        <w:top w:val="none" w:sz="0" w:space="0" w:color="auto"/>
        <w:left w:val="none" w:sz="0" w:space="0" w:color="auto"/>
        <w:bottom w:val="none" w:sz="0" w:space="0" w:color="auto"/>
        <w:right w:val="none" w:sz="0" w:space="0" w:color="auto"/>
      </w:divBdr>
    </w:div>
    <w:div w:id="1619604910">
      <w:bodyDiv w:val="1"/>
      <w:marLeft w:val="0"/>
      <w:marRight w:val="0"/>
      <w:marTop w:val="0"/>
      <w:marBottom w:val="0"/>
      <w:divBdr>
        <w:top w:val="none" w:sz="0" w:space="0" w:color="auto"/>
        <w:left w:val="none" w:sz="0" w:space="0" w:color="auto"/>
        <w:bottom w:val="none" w:sz="0" w:space="0" w:color="auto"/>
        <w:right w:val="none" w:sz="0" w:space="0" w:color="auto"/>
      </w:divBdr>
    </w:div>
    <w:div w:id="1633975974">
      <w:bodyDiv w:val="1"/>
      <w:marLeft w:val="0"/>
      <w:marRight w:val="0"/>
      <w:marTop w:val="0"/>
      <w:marBottom w:val="0"/>
      <w:divBdr>
        <w:top w:val="none" w:sz="0" w:space="0" w:color="auto"/>
        <w:left w:val="none" w:sz="0" w:space="0" w:color="auto"/>
        <w:bottom w:val="none" w:sz="0" w:space="0" w:color="auto"/>
        <w:right w:val="none" w:sz="0" w:space="0" w:color="auto"/>
      </w:divBdr>
    </w:div>
    <w:div w:id="1703704977">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718814448">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839075191">
      <w:bodyDiv w:val="1"/>
      <w:marLeft w:val="0"/>
      <w:marRight w:val="0"/>
      <w:marTop w:val="0"/>
      <w:marBottom w:val="0"/>
      <w:divBdr>
        <w:top w:val="none" w:sz="0" w:space="0" w:color="auto"/>
        <w:left w:val="none" w:sz="0" w:space="0" w:color="auto"/>
        <w:bottom w:val="none" w:sz="0" w:space="0" w:color="auto"/>
        <w:right w:val="none" w:sz="0" w:space="0" w:color="auto"/>
      </w:divBdr>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1908807344">
      <w:bodyDiv w:val="1"/>
      <w:marLeft w:val="0"/>
      <w:marRight w:val="0"/>
      <w:marTop w:val="0"/>
      <w:marBottom w:val="0"/>
      <w:divBdr>
        <w:top w:val="none" w:sz="0" w:space="0" w:color="auto"/>
        <w:left w:val="none" w:sz="0" w:space="0" w:color="auto"/>
        <w:bottom w:val="none" w:sz="0" w:space="0" w:color="auto"/>
        <w:right w:val="none" w:sz="0" w:space="0" w:color="auto"/>
      </w:divBdr>
    </w:div>
    <w:div w:id="1911037412">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59544229">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6.wmf"/><Relationship Id="rId42" Type="http://schemas.openxmlformats.org/officeDocument/2006/relationships/image" Target="media/image10.wmf"/><Relationship Id="rId47" Type="http://schemas.openxmlformats.org/officeDocument/2006/relationships/oleObject" Target="embeddings/oleObject25.bin"/><Relationship Id="rId63" Type="http://schemas.openxmlformats.org/officeDocument/2006/relationships/oleObject" Target="embeddings/oleObject34.bin"/><Relationship Id="rId68" Type="http://schemas.openxmlformats.org/officeDocument/2006/relationships/image" Target="media/image22.wmf"/><Relationship Id="rId84" Type="http://schemas.openxmlformats.org/officeDocument/2006/relationships/oleObject" Target="embeddings/oleObject45.bin"/><Relationship Id="rId89" Type="http://schemas.openxmlformats.org/officeDocument/2006/relationships/oleObject" Target="embeddings/oleObject49.bin"/><Relationship Id="rId112"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oleObject" Target="embeddings/oleObject13.bin"/><Relationship Id="rId107" Type="http://schemas.openxmlformats.org/officeDocument/2006/relationships/oleObject" Target="embeddings/oleObject67.bin"/><Relationship Id="rId11" Type="http://schemas.openxmlformats.org/officeDocument/2006/relationships/image" Target="media/image1.wmf"/><Relationship Id="rId24" Type="http://schemas.openxmlformats.org/officeDocument/2006/relationships/oleObject" Target="embeddings/oleObject8.bin"/><Relationship Id="rId32" Type="http://schemas.openxmlformats.org/officeDocument/2006/relationships/oleObject" Target="embeddings/oleObject16.bin"/><Relationship Id="rId37" Type="http://schemas.openxmlformats.org/officeDocument/2006/relationships/oleObject" Target="embeddings/oleObject20.bin"/><Relationship Id="rId40" Type="http://schemas.openxmlformats.org/officeDocument/2006/relationships/image" Target="media/image9.wmf"/><Relationship Id="rId45" Type="http://schemas.openxmlformats.org/officeDocument/2006/relationships/oleObject" Target="embeddings/oleObject24.bin"/><Relationship Id="rId53" Type="http://schemas.openxmlformats.org/officeDocument/2006/relationships/oleObject" Target="embeddings/oleObject29.bin"/><Relationship Id="rId58" Type="http://schemas.openxmlformats.org/officeDocument/2006/relationships/image" Target="media/image17.wmf"/><Relationship Id="rId66" Type="http://schemas.openxmlformats.org/officeDocument/2006/relationships/image" Target="media/image21.wmf"/><Relationship Id="rId74" Type="http://schemas.openxmlformats.org/officeDocument/2006/relationships/oleObject" Target="embeddings/oleObject40.bin"/><Relationship Id="rId79" Type="http://schemas.openxmlformats.org/officeDocument/2006/relationships/image" Target="media/image27.wmf"/><Relationship Id="rId87" Type="http://schemas.openxmlformats.org/officeDocument/2006/relationships/oleObject" Target="embeddings/oleObject48.bin"/><Relationship Id="rId102" Type="http://schemas.openxmlformats.org/officeDocument/2006/relationships/oleObject" Target="embeddings/oleObject62.bin"/><Relationship Id="rId110" Type="http://schemas.openxmlformats.org/officeDocument/2006/relationships/oleObject" Target="embeddings/oleObject70.bin"/><Relationship Id="rId5" Type="http://schemas.openxmlformats.org/officeDocument/2006/relationships/webSettings" Target="webSettings.xml"/><Relationship Id="rId61" Type="http://schemas.openxmlformats.org/officeDocument/2006/relationships/oleObject" Target="embeddings/oleObject33.bin"/><Relationship Id="rId82" Type="http://schemas.openxmlformats.org/officeDocument/2006/relationships/oleObject" Target="embeddings/oleObject44.bin"/><Relationship Id="rId90" Type="http://schemas.openxmlformats.org/officeDocument/2006/relationships/oleObject" Target="embeddings/oleObject50.bin"/><Relationship Id="rId95" Type="http://schemas.openxmlformats.org/officeDocument/2006/relationships/oleObject" Target="embeddings/oleObject55.bin"/><Relationship Id="rId19" Type="http://schemas.openxmlformats.org/officeDocument/2006/relationships/image" Target="media/image5.w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11.bin"/><Relationship Id="rId30" Type="http://schemas.openxmlformats.org/officeDocument/2006/relationships/oleObject" Target="embeddings/oleObject14.bin"/><Relationship Id="rId35" Type="http://schemas.openxmlformats.org/officeDocument/2006/relationships/oleObject" Target="embeddings/oleObject19.bin"/><Relationship Id="rId43" Type="http://schemas.openxmlformats.org/officeDocument/2006/relationships/oleObject" Target="embeddings/oleObject23.bin"/><Relationship Id="rId48" Type="http://schemas.openxmlformats.org/officeDocument/2006/relationships/oleObject" Target="embeddings/oleObject26.bin"/><Relationship Id="rId56" Type="http://schemas.openxmlformats.org/officeDocument/2006/relationships/image" Target="media/image16.wmf"/><Relationship Id="rId64" Type="http://schemas.openxmlformats.org/officeDocument/2006/relationships/image" Target="media/image20.wmf"/><Relationship Id="rId69" Type="http://schemas.openxmlformats.org/officeDocument/2006/relationships/oleObject" Target="embeddings/oleObject37.bin"/><Relationship Id="rId77" Type="http://schemas.openxmlformats.org/officeDocument/2006/relationships/image" Target="media/image26.wmf"/><Relationship Id="rId100" Type="http://schemas.openxmlformats.org/officeDocument/2006/relationships/oleObject" Target="embeddings/oleObject60.bin"/><Relationship Id="rId105" Type="http://schemas.openxmlformats.org/officeDocument/2006/relationships/oleObject" Target="embeddings/oleObject65.bin"/><Relationship Id="rId113" Type="http://schemas.openxmlformats.org/officeDocument/2006/relationships/theme" Target="theme/theme1.xml"/><Relationship Id="rId8" Type="http://schemas.openxmlformats.org/officeDocument/2006/relationships/hyperlink" Target="file:///C:\Users\wanshic\OneDrive%20-%20Qualcomm\Documents\Standards\3GPP%20Standards\Meeting%20Documents\TSGR1_104b\Docs\R1-2103722.zip" TargetMode="External"/><Relationship Id="rId51" Type="http://schemas.openxmlformats.org/officeDocument/2006/relationships/oleObject" Target="embeddings/oleObject28.bin"/><Relationship Id="rId72" Type="http://schemas.openxmlformats.org/officeDocument/2006/relationships/oleObject" Target="embeddings/oleObject39.bin"/><Relationship Id="rId80" Type="http://schemas.openxmlformats.org/officeDocument/2006/relationships/oleObject" Target="embeddings/oleObject43.bin"/><Relationship Id="rId85" Type="http://schemas.openxmlformats.org/officeDocument/2006/relationships/oleObject" Target="embeddings/oleObject46.bin"/><Relationship Id="rId93" Type="http://schemas.openxmlformats.org/officeDocument/2006/relationships/oleObject" Target="embeddings/oleObject53.bin"/><Relationship Id="rId98" Type="http://schemas.openxmlformats.org/officeDocument/2006/relationships/oleObject" Target="embeddings/oleObject58.bin"/><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oleObject" Target="embeddings/oleObject9.bin"/><Relationship Id="rId33" Type="http://schemas.openxmlformats.org/officeDocument/2006/relationships/oleObject" Target="embeddings/oleObject17.bin"/><Relationship Id="rId38" Type="http://schemas.openxmlformats.org/officeDocument/2006/relationships/image" Target="media/image8.wmf"/><Relationship Id="rId46" Type="http://schemas.openxmlformats.org/officeDocument/2006/relationships/image" Target="media/image12.wmf"/><Relationship Id="rId59" Type="http://schemas.openxmlformats.org/officeDocument/2006/relationships/oleObject" Target="embeddings/oleObject32.bin"/><Relationship Id="rId67" Type="http://schemas.openxmlformats.org/officeDocument/2006/relationships/oleObject" Target="embeddings/oleObject36.bin"/><Relationship Id="rId103" Type="http://schemas.openxmlformats.org/officeDocument/2006/relationships/oleObject" Target="embeddings/oleObject63.bin"/><Relationship Id="rId108" Type="http://schemas.openxmlformats.org/officeDocument/2006/relationships/oleObject" Target="embeddings/oleObject68.bin"/><Relationship Id="rId20" Type="http://schemas.openxmlformats.org/officeDocument/2006/relationships/oleObject" Target="embeddings/oleObject5.bin"/><Relationship Id="rId41" Type="http://schemas.openxmlformats.org/officeDocument/2006/relationships/oleObject" Target="embeddings/oleObject22.bin"/><Relationship Id="rId54" Type="http://schemas.openxmlformats.org/officeDocument/2006/relationships/image" Target="media/image15.wmf"/><Relationship Id="rId62" Type="http://schemas.openxmlformats.org/officeDocument/2006/relationships/image" Target="media/image19.wmf"/><Relationship Id="rId70" Type="http://schemas.openxmlformats.org/officeDocument/2006/relationships/image" Target="media/image23.wmf"/><Relationship Id="rId75" Type="http://schemas.openxmlformats.org/officeDocument/2006/relationships/image" Target="media/image25.wmf"/><Relationship Id="rId83" Type="http://schemas.openxmlformats.org/officeDocument/2006/relationships/image" Target="media/image29.wmf"/><Relationship Id="rId88" Type="http://schemas.openxmlformats.org/officeDocument/2006/relationships/image" Target="media/image30.wmf"/><Relationship Id="rId91" Type="http://schemas.openxmlformats.org/officeDocument/2006/relationships/oleObject" Target="embeddings/oleObject51.bin"/><Relationship Id="rId96" Type="http://schemas.openxmlformats.org/officeDocument/2006/relationships/oleObject" Target="embeddings/oleObject56.bin"/><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oleObject" Target="embeddings/oleObject7.bin"/><Relationship Id="rId28" Type="http://schemas.openxmlformats.org/officeDocument/2006/relationships/oleObject" Target="embeddings/oleObject12.bin"/><Relationship Id="rId36" Type="http://schemas.openxmlformats.org/officeDocument/2006/relationships/image" Target="media/image7.wmf"/><Relationship Id="rId49" Type="http://schemas.openxmlformats.org/officeDocument/2006/relationships/oleObject" Target="embeddings/oleObject27.bin"/><Relationship Id="rId57" Type="http://schemas.openxmlformats.org/officeDocument/2006/relationships/oleObject" Target="embeddings/oleObject31.bin"/><Relationship Id="rId106" Type="http://schemas.openxmlformats.org/officeDocument/2006/relationships/oleObject" Target="embeddings/oleObject66.bin"/><Relationship Id="rId10" Type="http://schemas.openxmlformats.org/officeDocument/2006/relationships/hyperlink" Target="file:///C:\Users\wanshic\OneDrive%20-%20Qualcomm\Documents\Standards\3GPP%20Standards\Meeting%20Documents\TSGR1_104b\Docs\R1-2103762.zip" TargetMode="External"/><Relationship Id="rId31" Type="http://schemas.openxmlformats.org/officeDocument/2006/relationships/oleObject" Target="embeddings/oleObject15.bin"/><Relationship Id="rId44" Type="http://schemas.openxmlformats.org/officeDocument/2006/relationships/image" Target="media/image11.wmf"/><Relationship Id="rId52" Type="http://schemas.openxmlformats.org/officeDocument/2006/relationships/image" Target="media/image14.wmf"/><Relationship Id="rId60" Type="http://schemas.openxmlformats.org/officeDocument/2006/relationships/image" Target="media/image18.wmf"/><Relationship Id="rId65" Type="http://schemas.openxmlformats.org/officeDocument/2006/relationships/oleObject" Target="embeddings/oleObject35.bin"/><Relationship Id="rId73" Type="http://schemas.openxmlformats.org/officeDocument/2006/relationships/image" Target="media/image24.wmf"/><Relationship Id="rId78" Type="http://schemas.openxmlformats.org/officeDocument/2006/relationships/oleObject" Target="embeddings/oleObject42.bin"/><Relationship Id="rId81" Type="http://schemas.openxmlformats.org/officeDocument/2006/relationships/image" Target="media/image28.wmf"/><Relationship Id="rId86" Type="http://schemas.openxmlformats.org/officeDocument/2006/relationships/oleObject" Target="embeddings/oleObject47.bin"/><Relationship Id="rId94" Type="http://schemas.openxmlformats.org/officeDocument/2006/relationships/oleObject" Target="embeddings/oleObject54.bin"/><Relationship Id="rId99" Type="http://schemas.openxmlformats.org/officeDocument/2006/relationships/oleObject" Target="embeddings/oleObject59.bin"/><Relationship Id="rId101" Type="http://schemas.openxmlformats.org/officeDocument/2006/relationships/oleObject" Target="embeddings/oleObject61.bin"/><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4b\Docs\R1-2102850.zip" TargetMode="External"/><Relationship Id="rId13" Type="http://schemas.openxmlformats.org/officeDocument/2006/relationships/image" Target="media/image2.wmf"/><Relationship Id="rId18" Type="http://schemas.openxmlformats.org/officeDocument/2006/relationships/oleObject" Target="embeddings/oleObject4.bin"/><Relationship Id="rId39" Type="http://schemas.openxmlformats.org/officeDocument/2006/relationships/oleObject" Target="embeddings/oleObject21.bin"/><Relationship Id="rId109" Type="http://schemas.openxmlformats.org/officeDocument/2006/relationships/oleObject" Target="embeddings/oleObject69.bin"/><Relationship Id="rId34" Type="http://schemas.openxmlformats.org/officeDocument/2006/relationships/oleObject" Target="embeddings/oleObject18.bin"/><Relationship Id="rId50" Type="http://schemas.openxmlformats.org/officeDocument/2006/relationships/image" Target="media/image13.wmf"/><Relationship Id="rId55" Type="http://schemas.openxmlformats.org/officeDocument/2006/relationships/oleObject" Target="embeddings/oleObject30.bin"/><Relationship Id="rId76" Type="http://schemas.openxmlformats.org/officeDocument/2006/relationships/oleObject" Target="embeddings/oleObject41.bin"/><Relationship Id="rId97" Type="http://schemas.openxmlformats.org/officeDocument/2006/relationships/oleObject" Target="embeddings/oleObject57.bin"/><Relationship Id="rId104" Type="http://schemas.openxmlformats.org/officeDocument/2006/relationships/oleObject" Target="embeddings/oleObject64.bin"/><Relationship Id="rId7" Type="http://schemas.openxmlformats.org/officeDocument/2006/relationships/endnotes" Target="endnotes.xml"/><Relationship Id="rId71" Type="http://schemas.openxmlformats.org/officeDocument/2006/relationships/oleObject" Target="embeddings/oleObject38.bin"/><Relationship Id="rId92" Type="http://schemas.openxmlformats.org/officeDocument/2006/relationships/oleObject" Target="embeddings/oleObject5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63F67-D658-496F-89A0-09814F8D6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6</Pages>
  <Words>2010</Words>
  <Characters>11458</Characters>
  <Application>Microsoft Office Word</Application>
  <DocSecurity>0</DocSecurity>
  <Lines>95</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13442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yangyubo (A)</dc:creator>
  <cp:keywords/>
  <dc:description/>
  <cp:lastModifiedBy>AR</cp:lastModifiedBy>
  <cp:revision>28</cp:revision>
  <dcterms:created xsi:type="dcterms:W3CDTF">2021-04-12T17:54:00Z</dcterms:created>
  <dcterms:modified xsi:type="dcterms:W3CDTF">2021-04-13T04:23:00Z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(3)xNkuMLDPuYf6qlZzf4Tt19YiAXb9hWrsCM16dJcVTb1Drkl+rxxYdNdGGwkxXym7e3j9n+b9
KQRddmWq2VmoX0NyHMqkCCVQDeIv85quMal87p+LIhwVi7+cbEY9pAmiC1HA3v4DvgQpScdc
wp6q83pk05QWBJtMdMZw77LUumfPXdE+DPAX9WNiapyspiOtvkafcMrMnsK5zmCaZm64R7u8
w3jB4Je1knuy2woMIF</vt:lpwstr>
  </property>
  <property fmtid="{D5CDD505-2E9C-101B-9397-08002B2CF9AE}" pid="3" name="_2015_ms_pID_7253431">
    <vt:lpwstr>GcNCNRwZZ8NGz6BF9FKBrFMXTW8nYs1cd5X04erfpeyJy0tbOoOFuc
xoUQsD3emLcEUf4+D2BEcHb3f/AZIRAnpYUlVn7bNN83HtMrcbtL/V3LGbhogzykBO/2COcF
GbfzddxcptfUdk6JVNa1ebNs/EYPhI9dXOzVhXbwv5m3wcbDkS8MEPg4gWRP3PeBsWyPODqF
GXtO/MaKGtiTxQ+cRVKjAZxGuGkT/W+qsJjV</vt:lpwstr>
  </property>
  <property fmtid="{D5CDD505-2E9C-101B-9397-08002B2CF9AE}" pid="4" name="_2015_ms_pID_7253432">
    <vt:lpwstr>VQ==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1581921608</vt:lpwstr>
  </property>
</Properties>
</file>