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313" w:rsidRPr="00F13313" w:rsidRDefault="00F13313" w:rsidP="00F13313">
      <w:pPr>
        <w:ind w:right="2"/>
        <w:rPr>
          <w:rFonts w:ascii="Arial" w:eastAsiaTheme="minorEastAsia" w:hAnsi="Arial" w:cs="Arial"/>
          <w:b/>
          <w:bCs/>
          <w:sz w:val="28"/>
          <w:szCs w:val="28"/>
          <w:lang w:eastAsia="zh-CN"/>
        </w:rPr>
      </w:pPr>
      <w:bookmarkStart w:id="0" w:name="OLE_LINK3"/>
      <w:r>
        <w:rPr>
          <w:rFonts w:ascii="Arial" w:hAnsi="Arial" w:cs="Arial"/>
          <w:b/>
          <w:bCs/>
          <w:sz w:val="28"/>
          <w:szCs w:val="28"/>
        </w:rPr>
        <w:t>3GPP TSG RAN WG1 #104bis-e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eastAsiaTheme="minorEastAsia" w:hAnsi="Arial" w:cs="Arial" w:hint="eastAsia"/>
          <w:b/>
          <w:bCs/>
          <w:sz w:val="28"/>
          <w:szCs w:val="28"/>
          <w:lang w:eastAsia="zh-CN"/>
        </w:rPr>
        <w:t xml:space="preserve">                                  </w:t>
      </w:r>
      <w:r>
        <w:rPr>
          <w:rFonts w:ascii="Arial" w:hAnsi="Arial" w:cs="Arial"/>
          <w:b/>
          <w:bCs/>
          <w:sz w:val="28"/>
          <w:szCs w:val="28"/>
        </w:rPr>
        <w:t>R1-2102</w:t>
      </w:r>
      <w:r>
        <w:rPr>
          <w:rFonts w:ascii="Arial" w:eastAsiaTheme="minorEastAsia" w:hAnsi="Arial" w:cs="Arial" w:hint="eastAsia"/>
          <w:b/>
          <w:bCs/>
          <w:sz w:val="28"/>
          <w:szCs w:val="28"/>
          <w:lang w:eastAsia="zh-CN"/>
        </w:rPr>
        <w:t>574</w:t>
      </w:r>
    </w:p>
    <w:p w:rsidR="00F13313" w:rsidRDefault="00F13313" w:rsidP="00F13313">
      <w:pPr>
        <w:rPr>
          <w:rFonts w:ascii="Arial" w:eastAsia="MS Mincho" w:hAnsi="Arial" w:cs="Arial"/>
          <w:b/>
          <w:bCs/>
          <w:sz w:val="28"/>
          <w:szCs w:val="28"/>
        </w:rPr>
      </w:pPr>
      <w:r>
        <w:rPr>
          <w:rFonts w:ascii="Arial" w:eastAsia="MS Mincho" w:hAnsi="Arial" w:cs="Arial"/>
          <w:b/>
          <w:bCs/>
          <w:sz w:val="28"/>
          <w:szCs w:val="28"/>
        </w:rPr>
        <w:t>e-Meeting, April 12</w:t>
      </w:r>
      <w:r>
        <w:rPr>
          <w:rFonts w:ascii="Arial" w:eastAsia="MS Mincho" w:hAnsi="Arial" w:cs="Arial"/>
          <w:b/>
          <w:bCs/>
          <w:sz w:val="28"/>
          <w:szCs w:val="28"/>
          <w:vertAlign w:val="superscript"/>
        </w:rPr>
        <w:t>th</w:t>
      </w:r>
      <w:r>
        <w:rPr>
          <w:rFonts w:ascii="Arial" w:eastAsia="MS Mincho" w:hAnsi="Arial" w:cs="Arial"/>
          <w:b/>
          <w:bCs/>
          <w:sz w:val="28"/>
          <w:szCs w:val="28"/>
        </w:rPr>
        <w:t xml:space="preserve"> – 20</w:t>
      </w:r>
      <w:r>
        <w:rPr>
          <w:rFonts w:ascii="Arial" w:eastAsia="MS Mincho" w:hAnsi="Arial" w:cs="Arial"/>
          <w:b/>
          <w:bCs/>
          <w:sz w:val="28"/>
          <w:szCs w:val="28"/>
          <w:vertAlign w:val="superscript"/>
        </w:rPr>
        <w:t>th</w:t>
      </w:r>
      <w:r>
        <w:rPr>
          <w:rFonts w:ascii="Arial" w:eastAsia="MS Mincho" w:hAnsi="Arial" w:cs="Arial"/>
          <w:b/>
          <w:bCs/>
          <w:sz w:val="28"/>
          <w:szCs w:val="28"/>
        </w:rPr>
        <w:t>, 2021</w:t>
      </w:r>
    </w:p>
    <w:p w:rsidR="00D0016C" w:rsidRDefault="00D0016C" w:rsidP="00D02352">
      <w:pPr>
        <w:pStyle w:val="a7"/>
        <w:ind w:left="1800" w:hanging="1800"/>
        <w:rPr>
          <w:rFonts w:eastAsiaTheme="minorEastAsia"/>
          <w:sz w:val="24"/>
          <w:lang w:val="en-US" w:eastAsia="zh-CN"/>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r>
      <w:r w:rsidR="009F2583">
        <w:rPr>
          <w:rFonts w:eastAsiaTheme="minorEastAsia" w:hint="eastAsia"/>
          <w:sz w:val="24"/>
          <w:lang w:val="en-US" w:eastAsia="zh-CN"/>
        </w:rPr>
        <w:t>CAICT</w:t>
      </w:r>
    </w:p>
    <w:bookmarkEnd w:id="0"/>
    <w:p w:rsidR="00FE0C9D" w:rsidRPr="00F715DF"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00229" w:rsidRPr="00600229">
        <w:rPr>
          <w:sz w:val="24"/>
          <w:lang w:val="en-US"/>
        </w:rPr>
        <w:t>Discussion on enhancements for DL-AoD positioning</w:t>
      </w:r>
    </w:p>
    <w:bookmarkEnd w:id="1"/>
    <w:bookmarkEnd w:id="2"/>
    <w:bookmarkEnd w:id="3"/>
    <w:bookmarkEnd w:id="4"/>
    <w:p w:rsidR="00FE0C9D" w:rsidRPr="00F67483"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5" w:name="Source"/>
      <w:bookmarkEnd w:id="5"/>
      <w:r w:rsidRPr="00CE448F">
        <w:rPr>
          <w:sz w:val="24"/>
          <w:lang w:val="en-US"/>
        </w:rPr>
        <w:tab/>
      </w:r>
      <w:r w:rsidR="00F67483">
        <w:rPr>
          <w:rFonts w:eastAsiaTheme="minorEastAsia" w:hint="eastAsia"/>
          <w:sz w:val="24"/>
          <w:lang w:val="en-US" w:eastAsia="zh-CN"/>
        </w:rPr>
        <w:t>8.5.1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ab/>
      </w:r>
      <w:r w:rsidRPr="00CE448F">
        <w:rPr>
          <w:rFonts w:ascii="Arial" w:hAnsi="Arial"/>
          <w:b/>
          <w:lang w:val="en-US"/>
        </w:rPr>
        <w:t>Discussion and Decision</w:t>
      </w:r>
    </w:p>
    <w:p w:rsidR="008E3FC0" w:rsidRDefault="001D2A61" w:rsidP="008E3FC0">
      <w:pPr>
        <w:pStyle w:val="1"/>
        <w:numPr>
          <w:ilvl w:val="0"/>
          <w:numId w:val="6"/>
        </w:numPr>
        <w:spacing w:after="120"/>
        <w:jc w:val="both"/>
        <w:rPr>
          <w:b/>
          <w:lang w:val="en-US"/>
        </w:rPr>
      </w:pPr>
      <w:r w:rsidRPr="007B3BA0">
        <w:rPr>
          <w:rFonts w:hint="eastAsia"/>
          <w:b/>
          <w:lang w:val="en-US"/>
        </w:rPr>
        <w:t>Introduction</w:t>
      </w:r>
    </w:p>
    <w:p w:rsidR="00D30B6E" w:rsidRDefault="00632628" w:rsidP="00AE365B">
      <w:pPr>
        <w:tabs>
          <w:tab w:val="left" w:pos="7234"/>
        </w:tabs>
        <w:spacing w:afterLines="50" w:after="120"/>
        <w:jc w:val="both"/>
        <w:rPr>
          <w:rFonts w:eastAsiaTheme="minorEastAsia"/>
          <w:szCs w:val="24"/>
          <w:lang w:eastAsia="zh-CN"/>
        </w:rPr>
      </w:pPr>
      <w:r w:rsidRPr="00212B60">
        <w:rPr>
          <w:rFonts w:eastAsiaTheme="minorEastAsia" w:hint="eastAsia"/>
          <w:szCs w:val="24"/>
          <w:lang w:eastAsia="zh-CN"/>
        </w:rPr>
        <w:t>In RAN</w:t>
      </w:r>
      <w:r w:rsidR="00AF16C6">
        <w:rPr>
          <w:rFonts w:eastAsiaTheme="minorEastAsia" w:hint="eastAsia"/>
          <w:szCs w:val="24"/>
          <w:lang w:eastAsia="zh-CN"/>
        </w:rPr>
        <w:t xml:space="preserve">1#104e meeting, </w:t>
      </w:r>
      <w:r w:rsidRPr="00212B60">
        <w:rPr>
          <w:rFonts w:eastAsiaTheme="minorEastAsia"/>
          <w:szCs w:val="24"/>
          <w:lang w:eastAsia="zh-CN"/>
        </w:rPr>
        <w:t>NR Positioning Enhancements</w:t>
      </w:r>
      <w:r w:rsidR="008F6F70">
        <w:rPr>
          <w:rFonts w:eastAsiaTheme="minorEastAsia" w:hint="eastAsia"/>
          <w:szCs w:val="24"/>
          <w:lang w:eastAsia="zh-CN"/>
        </w:rPr>
        <w:t xml:space="preserve"> for DL-AoD</w:t>
      </w:r>
      <w:r w:rsidR="006C43C1">
        <w:rPr>
          <w:rFonts w:eastAsiaTheme="minorEastAsia" w:hint="eastAsia"/>
          <w:szCs w:val="24"/>
          <w:lang w:eastAsia="zh-CN"/>
        </w:rPr>
        <w:t xml:space="preserve"> are discussed, </w:t>
      </w:r>
      <w:r w:rsidR="00600229">
        <w:rPr>
          <w:rFonts w:eastAsiaTheme="minorEastAsia" w:hint="eastAsia"/>
          <w:szCs w:val="24"/>
          <w:lang w:eastAsia="zh-CN"/>
        </w:rPr>
        <w:t xml:space="preserve">and </w:t>
      </w:r>
      <w:r w:rsidR="002C4A4C">
        <w:rPr>
          <w:rFonts w:eastAsiaTheme="minorEastAsia" w:hint="eastAsia"/>
          <w:szCs w:val="24"/>
          <w:lang w:eastAsia="zh-CN"/>
        </w:rPr>
        <w:t>the following agreements are made</w:t>
      </w:r>
      <w:r w:rsidR="00FA0A73">
        <w:rPr>
          <w:rFonts w:eastAsiaTheme="minorEastAsia" w:hint="eastAsia"/>
          <w:szCs w:val="24"/>
          <w:lang w:eastAsia="zh-CN"/>
        </w:rPr>
        <w:t>:</w:t>
      </w:r>
    </w:p>
    <w:p w:rsidR="00D30B6E" w:rsidRDefault="00D30B6E" w:rsidP="00545E9F">
      <w:pPr>
        <w:numPr>
          <w:ilvl w:val="0"/>
          <w:numId w:val="10"/>
        </w:numPr>
      </w:pPr>
      <w:r>
        <w:t>For both UE-based and UE-assisted DL-AOD study the following enhancements that enable the UE to measure and report (for UE-assisted) information related to the first arriving path</w:t>
      </w:r>
    </w:p>
    <w:p w:rsidR="00D30B6E" w:rsidRDefault="00D30B6E" w:rsidP="00545E9F">
      <w:pPr>
        <w:numPr>
          <w:ilvl w:val="1"/>
          <w:numId w:val="10"/>
        </w:numPr>
      </w:pPr>
      <w:r>
        <w:t>Option 1: Information corresponds to PRS-RSRP of the first arriving path</w:t>
      </w:r>
    </w:p>
    <w:p w:rsidR="00D30B6E" w:rsidRDefault="00D30B6E" w:rsidP="00545E9F">
      <w:pPr>
        <w:numPr>
          <w:ilvl w:val="1"/>
          <w:numId w:val="10"/>
        </w:numPr>
      </w:pPr>
      <w:r>
        <w:t>Option 2: Information corresponds to the angle of departure of the first arriving path</w:t>
      </w:r>
    </w:p>
    <w:p w:rsidR="00D30B6E" w:rsidRDefault="00D30B6E" w:rsidP="00545E9F">
      <w:pPr>
        <w:numPr>
          <w:ilvl w:val="1"/>
          <w:numId w:val="10"/>
        </w:numPr>
      </w:pPr>
      <w:r>
        <w:t>Option 3: Information corresponds to the arrival time of the first path</w:t>
      </w:r>
    </w:p>
    <w:p w:rsidR="00D30B6E" w:rsidRDefault="00D30B6E" w:rsidP="00545E9F">
      <w:pPr>
        <w:numPr>
          <w:ilvl w:val="1"/>
          <w:numId w:val="10"/>
        </w:numPr>
      </w:pPr>
      <w:r>
        <w:t>Option 4: Information corresponds to phase of the CIR corresponding to the first arriving path</w:t>
      </w:r>
    </w:p>
    <w:p w:rsidR="00D30B6E" w:rsidRDefault="00D30B6E" w:rsidP="00545E9F">
      <w:pPr>
        <w:numPr>
          <w:ilvl w:val="1"/>
          <w:numId w:val="10"/>
        </w:numPr>
      </w:pPr>
      <w:r>
        <w:t>Option 5: Information corresponds to received signal value (amplitude and phase of the channel estimated from the first path which can be achieved as a combination of option 1 and option 4) of the first arriving path</w:t>
      </w:r>
    </w:p>
    <w:p w:rsidR="00D30B6E" w:rsidRDefault="00D30B6E" w:rsidP="00545E9F">
      <w:pPr>
        <w:numPr>
          <w:ilvl w:val="0"/>
          <w:numId w:val="10"/>
        </w:numPr>
      </w:pPr>
      <w:r>
        <w:t>FFS: Reporting of additional path to the first arriving path.</w:t>
      </w:r>
    </w:p>
    <w:p w:rsidR="00D30B6E" w:rsidRDefault="00D30B6E" w:rsidP="00545E9F">
      <w:pPr>
        <w:numPr>
          <w:ilvl w:val="0"/>
          <w:numId w:val="10"/>
        </w:numPr>
      </w:pPr>
      <w:r>
        <w:t>FFS: Measurement definition details</w:t>
      </w:r>
    </w:p>
    <w:p w:rsidR="00D30B6E" w:rsidRDefault="00D30B6E" w:rsidP="00545E9F">
      <w:pPr>
        <w:numPr>
          <w:ilvl w:val="0"/>
          <w:numId w:val="10"/>
        </w:numPr>
      </w:pPr>
      <w:r>
        <w:t>FFS: additional assistance data to support these enhancements</w:t>
      </w:r>
    </w:p>
    <w:p w:rsidR="00D30B6E" w:rsidRDefault="00D30B6E" w:rsidP="00545E9F">
      <w:pPr>
        <w:numPr>
          <w:ilvl w:val="0"/>
          <w:numId w:val="10"/>
        </w:numPr>
      </w:pPr>
      <w:r>
        <w:t xml:space="preserve">FFS: how the “first path” is selected among PRS resources in a PRS resource set  </w:t>
      </w:r>
    </w:p>
    <w:p w:rsidR="00D30B6E" w:rsidRDefault="00D30B6E" w:rsidP="00545E9F">
      <w:pPr>
        <w:numPr>
          <w:ilvl w:val="0"/>
          <w:numId w:val="10"/>
        </w:numPr>
      </w:pPr>
      <w:r>
        <w:t>Note 1: Supporting multiple options as well as none of the options above is not precluded.</w:t>
      </w:r>
    </w:p>
    <w:p w:rsidR="00AD2536" w:rsidRDefault="00AD2536" w:rsidP="00AD2536">
      <w:r>
        <w:t>For UE-assisted DL-AOD positioning method, study the following options to enable the UE to measure/report a PRS resource with an additional, adjacent PRS resources measurement/report:</w:t>
      </w:r>
    </w:p>
    <w:p w:rsidR="00AD2536" w:rsidRDefault="00AD2536" w:rsidP="00545E9F">
      <w:pPr>
        <w:numPr>
          <w:ilvl w:val="0"/>
          <w:numId w:val="11"/>
        </w:numPr>
      </w:pPr>
      <w:r>
        <w:t xml:space="preserve">Option 1: UE can be requested to measure and report on specific PRS resources </w:t>
      </w:r>
    </w:p>
    <w:p w:rsidR="00AD2536" w:rsidRDefault="00AD2536" w:rsidP="00545E9F">
      <w:pPr>
        <w:numPr>
          <w:ilvl w:val="0"/>
          <w:numId w:val="11"/>
        </w:numPr>
      </w:pPr>
      <w:r>
        <w:t>Option 2: Enhancing the assistance data to identify adjacent beams</w:t>
      </w:r>
    </w:p>
    <w:p w:rsidR="00AD2536" w:rsidRDefault="00AD2536" w:rsidP="00545E9F">
      <w:pPr>
        <w:numPr>
          <w:ilvl w:val="0"/>
          <w:numId w:val="11"/>
        </w:numPr>
      </w:pPr>
      <w:r>
        <w:t>Option 3: Enhancing the reporting to include the measurements of adjacent beams</w:t>
      </w:r>
    </w:p>
    <w:p w:rsidR="00AD2536" w:rsidRDefault="00AD2536" w:rsidP="00545E9F">
      <w:pPr>
        <w:numPr>
          <w:ilvl w:val="0"/>
          <w:numId w:val="11"/>
        </w:numPr>
      </w:pPr>
      <w:r>
        <w:t>FFS: Detailed signaling and procedure</w:t>
      </w:r>
    </w:p>
    <w:p w:rsidR="00AD2536" w:rsidRDefault="00AD2536" w:rsidP="00545E9F">
      <w:pPr>
        <w:numPr>
          <w:ilvl w:val="0"/>
          <w:numId w:val="11"/>
        </w:numPr>
      </w:pPr>
      <w:r>
        <w:t>FFS: How to define adjacent beams</w:t>
      </w:r>
    </w:p>
    <w:p w:rsidR="00AD2536" w:rsidRDefault="00AD2536" w:rsidP="00AE365B">
      <w:pPr>
        <w:tabs>
          <w:tab w:val="left" w:pos="7234"/>
        </w:tabs>
        <w:spacing w:afterLines="50" w:after="120"/>
        <w:jc w:val="both"/>
        <w:rPr>
          <w:rFonts w:eastAsiaTheme="minorEastAsia"/>
          <w:lang w:eastAsia="zh-CN"/>
        </w:rPr>
      </w:pPr>
      <w:r>
        <w:t>Note: Depending on the discussion results, none/one/multiple of above options may be adopted in Rel-17</w:t>
      </w:r>
    </w:p>
    <w:p w:rsidR="00212B60" w:rsidRDefault="00212B60" w:rsidP="00AE365B">
      <w:pPr>
        <w:tabs>
          <w:tab w:val="left" w:pos="7234"/>
        </w:tabs>
        <w:spacing w:afterLines="50" w:after="120"/>
        <w:jc w:val="both"/>
      </w:pPr>
      <w:r>
        <w:t>For UE-assisted DL AOD, select one of the following options for reporting of RSRP measurements per TRP</w:t>
      </w:r>
    </w:p>
    <w:p w:rsidR="00212B60" w:rsidRDefault="00212B60" w:rsidP="00545E9F">
      <w:pPr>
        <w:numPr>
          <w:ilvl w:val="0"/>
          <w:numId w:val="12"/>
        </w:numPr>
      </w:pPr>
      <w:r>
        <w:t xml:space="preserve">Option 1: Up to 8 measurements in a measurement report (as in release 16) </w:t>
      </w:r>
    </w:p>
    <w:p w:rsidR="00212B60" w:rsidRDefault="00212B60" w:rsidP="00545E9F">
      <w:pPr>
        <w:numPr>
          <w:ilvl w:val="0"/>
          <w:numId w:val="12"/>
        </w:numPr>
      </w:pPr>
      <w:r>
        <w:t>Option 2: Up to 8 measurements in a measurement report, for the same Rx beam index</w:t>
      </w:r>
    </w:p>
    <w:p w:rsidR="00212B60" w:rsidRDefault="00212B60" w:rsidP="00545E9F">
      <w:pPr>
        <w:numPr>
          <w:ilvl w:val="0"/>
          <w:numId w:val="12"/>
        </w:numPr>
      </w:pPr>
      <w:r>
        <w:t>Option 3: Up to N&gt;=8 measurements</w:t>
      </w:r>
    </w:p>
    <w:p w:rsidR="00212B60" w:rsidRDefault="00212B60" w:rsidP="00545E9F">
      <w:pPr>
        <w:numPr>
          <w:ilvl w:val="1"/>
          <w:numId w:val="12"/>
        </w:numPr>
      </w:pPr>
      <w:r>
        <w:t xml:space="preserve">Note: Multiple measurements corresponding to different Rx Beam index may be  reported for a given PRS resource. </w:t>
      </w:r>
    </w:p>
    <w:p w:rsidR="00212B60" w:rsidRDefault="00212B60" w:rsidP="00545E9F">
      <w:pPr>
        <w:numPr>
          <w:ilvl w:val="1"/>
          <w:numId w:val="12"/>
        </w:numPr>
      </w:pPr>
      <w:r>
        <w:t>FFS: value for N.</w:t>
      </w:r>
    </w:p>
    <w:p w:rsidR="004C6777" w:rsidRPr="001B7043" w:rsidRDefault="004C6777" w:rsidP="00AE365B">
      <w:pPr>
        <w:spacing w:afterLines="50" w:after="120"/>
        <w:jc w:val="both"/>
        <w:rPr>
          <w:rFonts w:eastAsiaTheme="minorEastAsia"/>
          <w:szCs w:val="24"/>
          <w:lang w:eastAsia="zh-CN"/>
        </w:rPr>
      </w:pPr>
      <w:r w:rsidRPr="001B7043">
        <w:rPr>
          <w:rFonts w:eastAsiaTheme="minorEastAsia" w:hint="eastAsia"/>
          <w:szCs w:val="24"/>
          <w:lang w:eastAsia="zh-CN"/>
        </w:rPr>
        <w:t xml:space="preserve">In this </w:t>
      </w:r>
      <w:r w:rsidRPr="001B7043">
        <w:rPr>
          <w:rFonts w:eastAsiaTheme="minorEastAsia"/>
          <w:szCs w:val="24"/>
          <w:lang w:eastAsia="zh-CN"/>
        </w:rPr>
        <w:t>contribution</w:t>
      </w:r>
      <w:r w:rsidRPr="001B7043">
        <w:rPr>
          <w:rFonts w:eastAsiaTheme="minorEastAsia" w:hint="eastAsia"/>
          <w:szCs w:val="24"/>
          <w:lang w:eastAsia="zh-CN"/>
        </w:rPr>
        <w:t xml:space="preserve">, we </w:t>
      </w:r>
      <w:r w:rsidRPr="001B7043">
        <w:rPr>
          <w:rFonts w:eastAsiaTheme="minorEastAsia"/>
          <w:szCs w:val="24"/>
          <w:lang w:eastAsia="zh-CN"/>
        </w:rPr>
        <w:t xml:space="preserve">share our views on </w:t>
      </w:r>
      <w:r w:rsidR="00BC4AB7">
        <w:rPr>
          <w:rFonts w:eastAsiaTheme="minorEastAsia" w:hint="eastAsia"/>
          <w:szCs w:val="24"/>
          <w:lang w:eastAsia="zh-CN"/>
        </w:rPr>
        <w:t xml:space="preserve">the details of </w:t>
      </w:r>
      <w:r w:rsidR="002241D6" w:rsidRPr="00600229">
        <w:rPr>
          <w:lang w:val="en-US"/>
        </w:rPr>
        <w:t>DL-AoD positioning</w:t>
      </w:r>
      <w:r w:rsidR="002241D6" w:rsidRPr="001B7043">
        <w:rPr>
          <w:rFonts w:eastAsiaTheme="minorEastAsia"/>
          <w:szCs w:val="24"/>
          <w:lang w:eastAsia="zh-CN"/>
        </w:rPr>
        <w:t xml:space="preserve"> </w:t>
      </w:r>
      <w:r w:rsidRPr="001B7043">
        <w:rPr>
          <w:rFonts w:eastAsiaTheme="minorEastAsia"/>
          <w:szCs w:val="24"/>
          <w:lang w:eastAsia="zh-CN"/>
        </w:rPr>
        <w:t>enhancements for Rel-17.</w:t>
      </w:r>
    </w:p>
    <w:p w:rsidR="00225B2E" w:rsidRDefault="00225B2E" w:rsidP="00225B2E">
      <w:pPr>
        <w:pStyle w:val="1"/>
        <w:numPr>
          <w:ilvl w:val="0"/>
          <w:numId w:val="6"/>
        </w:numPr>
        <w:spacing w:after="120"/>
        <w:jc w:val="both"/>
        <w:rPr>
          <w:rFonts w:eastAsia="等线"/>
          <w:b/>
          <w:lang w:val="en-US" w:eastAsia="zh-CN"/>
        </w:rPr>
      </w:pPr>
      <w:r>
        <w:rPr>
          <w:rFonts w:eastAsia="等线"/>
          <w:b/>
          <w:lang w:val="en-US" w:eastAsia="zh-CN"/>
        </w:rPr>
        <w:lastRenderedPageBreak/>
        <w:t>Discussions</w:t>
      </w:r>
    </w:p>
    <w:p w:rsidR="003A168A" w:rsidRDefault="00FE4D59" w:rsidP="00212B60">
      <w:pPr>
        <w:pStyle w:val="1"/>
        <w:numPr>
          <w:ilvl w:val="1"/>
          <w:numId w:val="6"/>
        </w:numPr>
        <w:spacing w:after="120"/>
        <w:jc w:val="both"/>
        <w:rPr>
          <w:rFonts w:eastAsiaTheme="minorEastAsia"/>
          <w:b/>
          <w:lang w:val="en-US"/>
        </w:rPr>
      </w:pPr>
      <w:r>
        <w:rPr>
          <w:rFonts w:eastAsiaTheme="minorEastAsia" w:hint="eastAsia"/>
          <w:b/>
          <w:lang w:val="en-US" w:eastAsia="zh-CN"/>
        </w:rPr>
        <w:t>E</w:t>
      </w:r>
      <w:r w:rsidRPr="00FE4D59">
        <w:rPr>
          <w:rFonts w:eastAsiaTheme="minorEastAsia"/>
          <w:b/>
          <w:lang w:val="en-US" w:eastAsia="zh-CN"/>
        </w:rPr>
        <w:t>nable the UE to measure and report (for UE-assisted) information related to the first arriving path</w:t>
      </w:r>
    </w:p>
    <w:p w:rsidR="00C62766" w:rsidRDefault="00944DB7" w:rsidP="00C62766">
      <w:pPr>
        <w:jc w:val="both"/>
        <w:rPr>
          <w:rFonts w:eastAsiaTheme="minorEastAsia"/>
          <w:szCs w:val="24"/>
          <w:lang w:eastAsia="zh-CN"/>
        </w:rPr>
      </w:pPr>
      <w:r w:rsidRPr="00F46CC4">
        <w:rPr>
          <w:szCs w:val="24"/>
        </w:rPr>
        <w:t>For positioning methods based on the angular measurements, the positioning accuracy depends directly on the accura</w:t>
      </w:r>
      <w:r w:rsidR="00811BED">
        <w:rPr>
          <w:szCs w:val="24"/>
        </w:rPr>
        <w:t>cy of the angular measurements</w:t>
      </w:r>
      <w:r w:rsidR="00811BED">
        <w:rPr>
          <w:rFonts w:eastAsiaTheme="minorEastAsia" w:hint="eastAsia"/>
          <w:szCs w:val="24"/>
          <w:lang w:eastAsia="zh-CN"/>
        </w:rPr>
        <w:t xml:space="preserve">, </w:t>
      </w:r>
      <w:r w:rsidR="00C955D6">
        <w:rPr>
          <w:rFonts w:eastAsiaTheme="minorEastAsia" w:hint="eastAsia"/>
          <w:szCs w:val="24"/>
          <w:lang w:eastAsia="zh-CN"/>
        </w:rPr>
        <w:t>t</w:t>
      </w:r>
      <w:r w:rsidRPr="00F46CC4">
        <w:rPr>
          <w:szCs w:val="24"/>
        </w:rPr>
        <w:t xml:space="preserve">he multipath signals may cause significant errors in the </w:t>
      </w:r>
      <w:r w:rsidR="00197164">
        <w:rPr>
          <w:rFonts w:eastAsiaTheme="minorEastAsia" w:hint="eastAsia"/>
          <w:szCs w:val="24"/>
          <w:lang w:eastAsia="zh-CN"/>
        </w:rPr>
        <w:t>DL</w:t>
      </w:r>
      <w:r w:rsidRPr="00F46CC4">
        <w:rPr>
          <w:szCs w:val="24"/>
        </w:rPr>
        <w:t xml:space="preserve"> Ao</w:t>
      </w:r>
      <w:r w:rsidR="00197164">
        <w:rPr>
          <w:rFonts w:eastAsiaTheme="minorEastAsia" w:hint="eastAsia"/>
          <w:szCs w:val="24"/>
          <w:lang w:eastAsia="zh-CN"/>
        </w:rPr>
        <w:t>D</w:t>
      </w:r>
      <w:r w:rsidRPr="00F46CC4">
        <w:rPr>
          <w:szCs w:val="24"/>
        </w:rPr>
        <w:t xml:space="preserve"> measurements since the reflected signals may reach the receiver antenna at completely different angles than the LOS angle. </w:t>
      </w:r>
      <w:r w:rsidR="00C62766" w:rsidRPr="00F46CC4">
        <w:rPr>
          <w:rFonts w:eastAsiaTheme="minorEastAsia" w:hint="eastAsia"/>
          <w:szCs w:val="24"/>
          <w:lang w:eastAsia="zh-CN"/>
        </w:rPr>
        <w:t xml:space="preserve">To </w:t>
      </w:r>
      <w:r w:rsidR="006F4275" w:rsidRPr="00F46CC4">
        <w:rPr>
          <w:rFonts w:eastAsiaTheme="minorEastAsia"/>
          <w:szCs w:val="24"/>
          <w:lang w:eastAsia="zh-CN"/>
        </w:rPr>
        <w:t>eliminate</w:t>
      </w:r>
      <w:r w:rsidR="00C62766" w:rsidRPr="00F46CC4">
        <w:rPr>
          <w:rFonts w:eastAsiaTheme="minorEastAsia" w:hint="eastAsia"/>
          <w:szCs w:val="24"/>
          <w:lang w:eastAsia="zh-CN"/>
        </w:rPr>
        <w:t xml:space="preserve"> the multipath related accuracy problem,</w:t>
      </w:r>
      <w:r w:rsidR="00354CDB">
        <w:rPr>
          <w:rFonts w:eastAsiaTheme="minorEastAsia" w:hint="eastAsia"/>
          <w:szCs w:val="24"/>
          <w:lang w:eastAsia="zh-CN"/>
        </w:rPr>
        <w:t xml:space="preserve"> </w:t>
      </w:r>
      <w:r w:rsidR="00965B20">
        <w:rPr>
          <w:rFonts w:eastAsiaTheme="minorEastAsia" w:hint="eastAsia"/>
          <w:szCs w:val="24"/>
          <w:lang w:eastAsia="zh-CN"/>
        </w:rPr>
        <w:t>there are several opinions to measure and report informat</w:t>
      </w:r>
      <w:r w:rsidR="005535C7">
        <w:rPr>
          <w:rFonts w:eastAsiaTheme="minorEastAsia" w:hint="eastAsia"/>
          <w:szCs w:val="24"/>
          <w:lang w:eastAsia="zh-CN"/>
        </w:rPr>
        <w:t>ion related to the first arriving</w:t>
      </w:r>
      <w:r w:rsidR="00965B20">
        <w:rPr>
          <w:rFonts w:eastAsiaTheme="minorEastAsia" w:hint="eastAsia"/>
          <w:szCs w:val="24"/>
          <w:lang w:eastAsia="zh-CN"/>
        </w:rPr>
        <w:t xml:space="preserve"> path, </w:t>
      </w:r>
      <w:r w:rsidR="005535C7">
        <w:rPr>
          <w:rFonts w:eastAsiaTheme="minorEastAsia" w:hint="eastAsia"/>
          <w:szCs w:val="24"/>
          <w:lang w:eastAsia="zh-CN"/>
        </w:rPr>
        <w:t xml:space="preserve">including information </w:t>
      </w:r>
      <w:r w:rsidR="006F4275">
        <w:rPr>
          <w:rFonts w:eastAsiaTheme="minorEastAsia"/>
          <w:szCs w:val="24"/>
          <w:lang w:eastAsia="zh-CN"/>
        </w:rPr>
        <w:t>corresponds</w:t>
      </w:r>
      <w:r w:rsidR="005535C7">
        <w:rPr>
          <w:rFonts w:eastAsiaTheme="minorEastAsia" w:hint="eastAsia"/>
          <w:szCs w:val="24"/>
          <w:lang w:eastAsia="zh-CN"/>
        </w:rPr>
        <w:t xml:space="preserve"> to PRS-RSRP of the first arriving path, </w:t>
      </w:r>
      <w:r w:rsidR="00D323A3">
        <w:rPr>
          <w:rFonts w:eastAsiaTheme="minorEastAsia" w:hint="eastAsia"/>
          <w:szCs w:val="24"/>
          <w:lang w:eastAsia="zh-CN"/>
        </w:rPr>
        <w:t xml:space="preserve">information corresponds to the angle of departure of the first arriving path, information corresponds to the arrival time of the first path, </w:t>
      </w:r>
      <w:r w:rsidR="009A1F50">
        <w:rPr>
          <w:rFonts w:eastAsiaTheme="minorEastAsia" w:hint="eastAsia"/>
          <w:szCs w:val="24"/>
          <w:lang w:eastAsia="zh-CN"/>
        </w:rPr>
        <w:t xml:space="preserve">information corresponds to phase of the CIR corresponding to the first arriving path, and information </w:t>
      </w:r>
      <w:r w:rsidR="006F4275">
        <w:rPr>
          <w:rFonts w:eastAsiaTheme="minorEastAsia"/>
          <w:szCs w:val="24"/>
          <w:lang w:eastAsia="zh-CN"/>
        </w:rPr>
        <w:t>corresponds</w:t>
      </w:r>
      <w:r w:rsidR="009A1F50">
        <w:rPr>
          <w:rFonts w:eastAsiaTheme="minorEastAsia" w:hint="eastAsia"/>
          <w:szCs w:val="24"/>
          <w:lang w:eastAsia="zh-CN"/>
        </w:rPr>
        <w:t xml:space="preserve"> to </w:t>
      </w:r>
      <w:r w:rsidR="009A1F50">
        <w:t>received signal value (amplitude and phase of the channel estimated from the first path which can be achieved as a combination of option 1 and option 4) of the first arriving path</w:t>
      </w:r>
      <w:r w:rsidR="00460A73">
        <w:rPr>
          <w:rFonts w:eastAsiaTheme="minorEastAsia" w:hint="eastAsia"/>
          <w:szCs w:val="24"/>
          <w:lang w:eastAsia="zh-CN"/>
        </w:rPr>
        <w:t xml:space="preserve">, </w:t>
      </w:r>
      <w:r w:rsidR="0043627D">
        <w:rPr>
          <w:rFonts w:eastAsiaTheme="minorEastAsia" w:hint="eastAsia"/>
          <w:szCs w:val="24"/>
          <w:lang w:eastAsia="zh-CN"/>
        </w:rPr>
        <w:t>from</w:t>
      </w:r>
      <w:r w:rsidR="00460A73">
        <w:rPr>
          <w:rFonts w:eastAsiaTheme="minorEastAsia" w:hint="eastAsia"/>
          <w:szCs w:val="24"/>
          <w:lang w:eastAsia="zh-CN"/>
        </w:rPr>
        <w:t xml:space="preserve"> our point of view, </w:t>
      </w:r>
      <w:r w:rsidR="0043627D">
        <w:rPr>
          <w:rFonts w:eastAsiaTheme="minorEastAsia" w:hint="eastAsia"/>
          <w:lang w:eastAsia="zh-CN"/>
        </w:rPr>
        <w:t>f</w:t>
      </w:r>
      <w:r w:rsidR="00460A73" w:rsidRPr="002856EC">
        <w:t xml:space="preserve">or DL-AoD positioning solution, it is desirable for UE to report the RSRP measurement corresponding to the LOS path. To achieve this goal, UE can report the RSRP measurement for </w:t>
      </w:r>
      <w:r w:rsidR="00460A73">
        <w:t xml:space="preserve">the </w:t>
      </w:r>
      <w:r w:rsidR="00460A73" w:rsidRPr="002856EC">
        <w:t>first arrival path.</w:t>
      </w:r>
      <w:r w:rsidR="00D62296">
        <w:rPr>
          <w:rFonts w:eastAsiaTheme="minorEastAsia" w:hint="eastAsia"/>
          <w:lang w:eastAsia="zh-CN"/>
        </w:rPr>
        <w:t xml:space="preserve"> So we prefer more to </w:t>
      </w:r>
      <w:r w:rsidR="00D62296">
        <w:t xml:space="preserve">enable the UE to measure and report </w:t>
      </w:r>
      <w:r w:rsidR="00D62296">
        <w:rPr>
          <w:rFonts w:eastAsiaTheme="minorEastAsia" w:hint="eastAsia"/>
          <w:szCs w:val="24"/>
          <w:lang w:eastAsia="zh-CN"/>
        </w:rPr>
        <w:t>PRS-RSRP of the first arriving path</w:t>
      </w:r>
      <w:r w:rsidR="00C62766" w:rsidRPr="00F46CC4">
        <w:rPr>
          <w:rFonts w:eastAsiaTheme="minorEastAsia" w:hint="eastAsia"/>
          <w:szCs w:val="24"/>
          <w:lang w:eastAsia="zh-CN"/>
        </w:rPr>
        <w:t xml:space="preserve"> to avoid the problem of angle estimation may be biased.</w:t>
      </w:r>
    </w:p>
    <w:p w:rsidR="00944DB7" w:rsidRPr="00DB30C3" w:rsidRDefault="00D62296" w:rsidP="005F4DA8">
      <w:pPr>
        <w:jc w:val="both"/>
        <w:rPr>
          <w:b/>
          <w:i/>
          <w:szCs w:val="24"/>
        </w:rPr>
      </w:pPr>
      <w:r w:rsidRPr="00DB30C3">
        <w:rPr>
          <w:rFonts w:eastAsiaTheme="minorEastAsia" w:hint="eastAsia"/>
          <w:b/>
          <w:i/>
          <w:szCs w:val="24"/>
          <w:lang w:eastAsia="zh-CN"/>
        </w:rPr>
        <w:t>Proposal 1:</w:t>
      </w:r>
      <w:r w:rsidR="00FE0517" w:rsidRPr="00DB30C3">
        <w:rPr>
          <w:rFonts w:eastAsiaTheme="minorEastAsia" w:hint="eastAsia"/>
          <w:b/>
          <w:i/>
          <w:szCs w:val="24"/>
          <w:lang w:eastAsia="zh-CN"/>
        </w:rPr>
        <w:t xml:space="preserve"> </w:t>
      </w:r>
      <w:r w:rsidR="005F4DA8" w:rsidRPr="00DB30C3">
        <w:rPr>
          <w:rFonts w:eastAsiaTheme="minorEastAsia" w:hint="eastAsia"/>
          <w:b/>
          <w:i/>
          <w:lang w:eastAsia="zh-CN"/>
        </w:rPr>
        <w:t>E</w:t>
      </w:r>
      <w:r w:rsidR="005F4DA8" w:rsidRPr="00DB30C3">
        <w:rPr>
          <w:b/>
          <w:i/>
        </w:rPr>
        <w:t xml:space="preserve">nable the UE to measure and report </w:t>
      </w:r>
      <w:r w:rsidR="005F4DA8" w:rsidRPr="00DB30C3">
        <w:rPr>
          <w:rFonts w:eastAsiaTheme="minorEastAsia" w:hint="eastAsia"/>
          <w:b/>
          <w:i/>
          <w:szCs w:val="24"/>
          <w:lang w:eastAsia="zh-CN"/>
        </w:rPr>
        <w:t xml:space="preserve">PRS-RSRP of the first arriving path </w:t>
      </w:r>
      <w:r w:rsidR="008A1056">
        <w:rPr>
          <w:rFonts w:eastAsiaTheme="minorEastAsia" w:hint="eastAsia"/>
          <w:b/>
          <w:i/>
          <w:szCs w:val="24"/>
          <w:lang w:eastAsia="zh-CN"/>
        </w:rPr>
        <w:t xml:space="preserve">to </w:t>
      </w:r>
      <w:r w:rsidR="005F4DA8" w:rsidRPr="00DB30C3">
        <w:rPr>
          <w:rFonts w:eastAsiaTheme="minorEastAsia" w:hint="eastAsia"/>
          <w:b/>
          <w:i/>
          <w:szCs w:val="24"/>
          <w:lang w:eastAsia="zh-CN"/>
        </w:rPr>
        <w:t>avoid the problem of angle estimation may be biased.</w:t>
      </w:r>
    </w:p>
    <w:p w:rsidR="00EC515F" w:rsidRDefault="00FE5A77" w:rsidP="00EC515F">
      <w:pPr>
        <w:pStyle w:val="1"/>
        <w:numPr>
          <w:ilvl w:val="1"/>
          <w:numId w:val="6"/>
        </w:numPr>
        <w:spacing w:after="120"/>
        <w:jc w:val="both"/>
        <w:rPr>
          <w:rFonts w:eastAsiaTheme="minorEastAsia"/>
          <w:b/>
          <w:lang w:val="en-US" w:eastAsia="zh-CN"/>
        </w:rPr>
      </w:pPr>
      <w:r>
        <w:rPr>
          <w:rFonts w:eastAsiaTheme="minorEastAsia" w:hint="eastAsia"/>
          <w:b/>
          <w:lang w:val="en-US" w:eastAsia="zh-CN"/>
        </w:rPr>
        <w:t>E</w:t>
      </w:r>
      <w:r w:rsidRPr="00FE5A77">
        <w:rPr>
          <w:rFonts w:eastAsiaTheme="minorEastAsia"/>
          <w:b/>
          <w:lang w:val="en-US" w:eastAsia="zh-CN"/>
        </w:rPr>
        <w:t>nable the UE to measure/report a PRS resource with an additional, adjacent PRS resources measurement/report</w:t>
      </w:r>
    </w:p>
    <w:p w:rsidR="00EF722F" w:rsidRDefault="00C046C1" w:rsidP="00ED1382">
      <w:pPr>
        <w:pStyle w:val="aff0"/>
        <w:ind w:leftChars="0" w:left="0"/>
        <w:rPr>
          <w:rFonts w:eastAsiaTheme="minorEastAsia"/>
          <w:lang w:eastAsia="zh-CN"/>
        </w:rPr>
      </w:pPr>
      <w:r>
        <w:rPr>
          <w:rFonts w:eastAsiaTheme="minorEastAsia" w:hint="eastAsia"/>
          <w:szCs w:val="24"/>
          <w:lang w:eastAsia="zh-CN"/>
        </w:rPr>
        <w:t>T</w:t>
      </w:r>
      <w:r w:rsidR="00F46CC4" w:rsidRPr="00F46CC4">
        <w:rPr>
          <w:szCs w:val="24"/>
        </w:rPr>
        <w:t>he positioning accuracy depends directly on the accur</w:t>
      </w:r>
      <w:r>
        <w:rPr>
          <w:szCs w:val="24"/>
        </w:rPr>
        <w:t xml:space="preserve">acy of the </w:t>
      </w:r>
      <w:r w:rsidR="0007665F" w:rsidRPr="00F46CC4">
        <w:rPr>
          <w:szCs w:val="24"/>
        </w:rPr>
        <w:t>DL AoD</w:t>
      </w:r>
      <w:r>
        <w:rPr>
          <w:szCs w:val="24"/>
        </w:rPr>
        <w:t xml:space="preserve"> measurements</w:t>
      </w:r>
      <w:r>
        <w:rPr>
          <w:rFonts w:eastAsiaTheme="minorEastAsia" w:hint="eastAsia"/>
          <w:szCs w:val="24"/>
          <w:lang w:eastAsia="zh-CN"/>
        </w:rPr>
        <w:t>,</w:t>
      </w:r>
      <w:r w:rsidR="0007665F">
        <w:rPr>
          <w:rFonts w:eastAsiaTheme="minorEastAsia" w:hint="eastAsia"/>
          <w:szCs w:val="24"/>
          <w:lang w:eastAsia="zh-CN"/>
        </w:rPr>
        <w:t xml:space="preserve"> which</w:t>
      </w:r>
      <w:r w:rsidR="00F46CC4" w:rsidRPr="00F46CC4">
        <w:rPr>
          <w:szCs w:val="24"/>
        </w:rPr>
        <w:t xml:space="preserve"> are related to the orientation uncertainties of the gNB Tx beams. </w:t>
      </w:r>
      <w:r w:rsidR="00351896">
        <w:rPr>
          <w:rFonts w:eastAsiaTheme="minorEastAsia" w:hint="eastAsia"/>
          <w:szCs w:val="24"/>
          <w:lang w:eastAsia="zh-CN"/>
        </w:rPr>
        <w:t xml:space="preserve">In 3GPP Rel 16 specification, the UE reports the best PRS RSRP </w:t>
      </w:r>
      <w:r w:rsidR="00FA1D09">
        <w:rPr>
          <w:rFonts w:eastAsiaTheme="minorEastAsia"/>
          <w:szCs w:val="24"/>
          <w:lang w:eastAsia="zh-CN"/>
        </w:rPr>
        <w:t>measurement</w:t>
      </w:r>
      <w:r w:rsidR="00351896">
        <w:rPr>
          <w:rFonts w:eastAsiaTheme="minorEastAsia" w:hint="eastAsia"/>
          <w:szCs w:val="24"/>
          <w:lang w:eastAsia="zh-CN"/>
        </w:rPr>
        <w:t xml:space="preserve"> of</w:t>
      </w:r>
      <w:r w:rsidR="00B702DC">
        <w:rPr>
          <w:rFonts w:eastAsiaTheme="minorEastAsia" w:hint="eastAsia"/>
          <w:szCs w:val="24"/>
          <w:lang w:eastAsia="zh-CN"/>
        </w:rPr>
        <w:t xml:space="preserve"> each</w:t>
      </w:r>
      <w:r w:rsidR="00A64D78">
        <w:rPr>
          <w:rFonts w:eastAsiaTheme="minorEastAsia" w:hint="eastAsia"/>
          <w:szCs w:val="24"/>
          <w:lang w:eastAsia="zh-CN"/>
        </w:rPr>
        <w:t xml:space="preserve"> DL PRS resource</w:t>
      </w:r>
      <w:r w:rsidR="00A626D1">
        <w:rPr>
          <w:rFonts w:eastAsiaTheme="minorEastAsia" w:hint="eastAsia"/>
          <w:szCs w:val="24"/>
          <w:lang w:eastAsia="zh-CN"/>
        </w:rPr>
        <w:t xml:space="preserve">, </w:t>
      </w:r>
      <w:r w:rsidR="00CB1225">
        <w:rPr>
          <w:rFonts w:eastAsiaTheme="minorEastAsia" w:hint="eastAsia"/>
          <w:szCs w:val="24"/>
          <w:lang w:eastAsia="zh-CN"/>
        </w:rPr>
        <w:t xml:space="preserve">to </w:t>
      </w:r>
      <w:r w:rsidR="00A85EED">
        <w:rPr>
          <w:rFonts w:eastAsiaTheme="minorEastAsia" w:hint="eastAsia"/>
          <w:szCs w:val="24"/>
          <w:lang w:eastAsia="zh-CN"/>
        </w:rPr>
        <w:t xml:space="preserve">enhance the DL AoD estimation accuracy, the PRS RSRP </w:t>
      </w:r>
      <w:r w:rsidR="00FA1D09">
        <w:rPr>
          <w:rFonts w:eastAsiaTheme="minorEastAsia"/>
          <w:szCs w:val="24"/>
          <w:lang w:eastAsia="zh-CN"/>
        </w:rPr>
        <w:t>measurements</w:t>
      </w:r>
      <w:r w:rsidR="00A85EED">
        <w:rPr>
          <w:rFonts w:eastAsiaTheme="minorEastAsia" w:hint="eastAsia"/>
          <w:szCs w:val="24"/>
          <w:lang w:eastAsia="zh-CN"/>
        </w:rPr>
        <w:t xml:space="preserve"> and reports the adjacent </w:t>
      </w:r>
      <w:r w:rsidR="00607B66">
        <w:rPr>
          <w:rFonts w:eastAsiaTheme="minorEastAsia" w:hint="eastAsia"/>
          <w:szCs w:val="24"/>
          <w:lang w:eastAsia="zh-CN"/>
        </w:rPr>
        <w:t xml:space="preserve">Tx </w:t>
      </w:r>
      <w:r w:rsidR="00A85EED">
        <w:rPr>
          <w:rFonts w:eastAsiaTheme="minorEastAsia" w:hint="eastAsia"/>
          <w:szCs w:val="24"/>
          <w:lang w:eastAsia="zh-CN"/>
        </w:rPr>
        <w:t xml:space="preserve">beams </w:t>
      </w:r>
      <w:r w:rsidR="00ED1382">
        <w:rPr>
          <w:rFonts w:eastAsiaTheme="minorEastAsia" w:hint="eastAsia"/>
          <w:szCs w:val="24"/>
          <w:lang w:eastAsia="zh-CN"/>
        </w:rPr>
        <w:t xml:space="preserve">with </w:t>
      </w:r>
      <w:r w:rsidR="00A85EED">
        <w:rPr>
          <w:rFonts w:eastAsiaTheme="minorEastAsia" w:hint="eastAsia"/>
          <w:szCs w:val="24"/>
          <w:lang w:eastAsia="zh-CN"/>
        </w:rPr>
        <w:t xml:space="preserve">the best RSRP </w:t>
      </w:r>
      <w:r w:rsidR="00ED1382">
        <w:rPr>
          <w:rFonts w:eastAsiaTheme="minorEastAsia" w:hint="eastAsia"/>
          <w:szCs w:val="24"/>
          <w:lang w:eastAsia="zh-CN"/>
        </w:rPr>
        <w:t xml:space="preserve">are also useful. In agreement of RAN1#104e meeting, there are three options </w:t>
      </w:r>
      <w:r w:rsidR="00ED1382">
        <w:t>to enable the UE to measure/report a PRS resource with an additional, adjacent PRS resources measurement/report</w:t>
      </w:r>
      <w:r w:rsidR="00866AE0">
        <w:rPr>
          <w:rFonts w:eastAsiaTheme="minorEastAsia" w:hint="eastAsia"/>
          <w:lang w:eastAsia="zh-CN"/>
        </w:rPr>
        <w:t>, Since different DL PRS resources are re</w:t>
      </w:r>
      <w:r w:rsidR="004E5932">
        <w:rPr>
          <w:rFonts w:eastAsiaTheme="minorEastAsia" w:hint="eastAsia"/>
          <w:lang w:eastAsia="zh-CN"/>
        </w:rPr>
        <w:t>lated to different</w:t>
      </w:r>
      <w:r w:rsidR="00866AE0">
        <w:rPr>
          <w:rFonts w:eastAsiaTheme="minorEastAsia" w:hint="eastAsia"/>
          <w:lang w:eastAsia="zh-CN"/>
        </w:rPr>
        <w:t xml:space="preserve"> </w:t>
      </w:r>
      <w:r w:rsidR="00DE24AA">
        <w:rPr>
          <w:rFonts w:eastAsiaTheme="minorEastAsia" w:hint="eastAsia"/>
          <w:lang w:eastAsia="zh-CN"/>
        </w:rPr>
        <w:t xml:space="preserve">Tx </w:t>
      </w:r>
      <w:r w:rsidR="00866AE0">
        <w:rPr>
          <w:rFonts w:eastAsiaTheme="minorEastAsia" w:hint="eastAsia"/>
          <w:lang w:eastAsia="zh-CN"/>
        </w:rPr>
        <w:t>beam directions</w:t>
      </w:r>
      <w:r w:rsidR="004E5932">
        <w:rPr>
          <w:rFonts w:eastAsiaTheme="minorEastAsia" w:hint="eastAsia"/>
          <w:lang w:eastAsia="zh-CN"/>
        </w:rPr>
        <w:t xml:space="preserve">, and it is </w:t>
      </w:r>
      <w:r w:rsidR="006B549B">
        <w:rPr>
          <w:rFonts w:eastAsiaTheme="minorEastAsia" w:hint="eastAsia"/>
          <w:lang w:eastAsia="zh-CN"/>
        </w:rPr>
        <w:t xml:space="preserve">a </w:t>
      </w:r>
      <w:r w:rsidR="004E5932">
        <w:rPr>
          <w:rFonts w:eastAsiaTheme="minorEastAsia" w:hint="eastAsia"/>
          <w:lang w:eastAsia="zh-CN"/>
        </w:rPr>
        <w:t>direct</w:t>
      </w:r>
      <w:r w:rsidR="006B549B">
        <w:rPr>
          <w:rFonts w:eastAsiaTheme="minorEastAsia" w:hint="eastAsia"/>
          <w:lang w:eastAsia="zh-CN"/>
        </w:rPr>
        <w:t xml:space="preserve"> option</w:t>
      </w:r>
      <w:r w:rsidR="004E5932">
        <w:rPr>
          <w:rFonts w:eastAsiaTheme="minorEastAsia" w:hint="eastAsia"/>
          <w:lang w:eastAsia="zh-CN"/>
        </w:rPr>
        <w:t xml:space="preserve"> to request UE</w:t>
      </w:r>
      <w:r w:rsidR="00866AE0">
        <w:t xml:space="preserve"> to measure and report on specific PRS resources</w:t>
      </w:r>
      <w:r w:rsidR="004E5932">
        <w:rPr>
          <w:rFonts w:eastAsiaTheme="minorEastAsia" w:hint="eastAsia"/>
          <w:lang w:eastAsia="zh-CN"/>
        </w:rPr>
        <w:t xml:space="preserve">. </w:t>
      </w:r>
    </w:p>
    <w:p w:rsidR="004E5932" w:rsidRPr="00DB30C3" w:rsidRDefault="004E5932" w:rsidP="00C113B6">
      <w:pPr>
        <w:rPr>
          <w:rFonts w:eastAsiaTheme="minorEastAsia"/>
          <w:b/>
          <w:i/>
          <w:lang w:eastAsia="zh-CN"/>
        </w:rPr>
      </w:pPr>
      <w:r w:rsidRPr="00DB30C3">
        <w:rPr>
          <w:rFonts w:eastAsiaTheme="minorEastAsia" w:hint="eastAsia"/>
          <w:b/>
          <w:i/>
          <w:lang w:eastAsia="zh-CN"/>
        </w:rPr>
        <w:t>Proposal 2:</w:t>
      </w:r>
      <w:r w:rsidR="00C113B6" w:rsidRPr="00DB30C3">
        <w:rPr>
          <w:b/>
          <w:i/>
        </w:rPr>
        <w:t xml:space="preserve"> For UE-assisted DL-AOD positioning method, to enable the UE to measure/report a PRS resource with an additional, adjacent PRS resources measurement/report</w:t>
      </w:r>
      <w:r w:rsidR="00C113B6" w:rsidRPr="00DB30C3">
        <w:rPr>
          <w:rFonts w:eastAsiaTheme="minorEastAsia" w:hint="eastAsia"/>
          <w:b/>
          <w:i/>
          <w:lang w:eastAsia="zh-CN"/>
        </w:rPr>
        <w:t>, U</w:t>
      </w:r>
      <w:r w:rsidR="00C113B6" w:rsidRPr="00DB30C3">
        <w:rPr>
          <w:b/>
          <w:i/>
        </w:rPr>
        <w:t>E can be requested to measure and report on specific PRS resources</w:t>
      </w:r>
      <w:r w:rsidR="00C113B6" w:rsidRPr="00DB30C3">
        <w:rPr>
          <w:rFonts w:eastAsiaTheme="minorEastAsia" w:hint="eastAsia"/>
          <w:b/>
          <w:i/>
          <w:lang w:eastAsia="zh-CN"/>
        </w:rPr>
        <w:t>.</w:t>
      </w:r>
    </w:p>
    <w:p w:rsidR="00D45DAC" w:rsidRDefault="00D45DAC" w:rsidP="00D45DAC">
      <w:pPr>
        <w:pStyle w:val="1"/>
        <w:numPr>
          <w:ilvl w:val="1"/>
          <w:numId w:val="6"/>
        </w:numPr>
        <w:spacing w:after="120"/>
        <w:jc w:val="both"/>
        <w:rPr>
          <w:rFonts w:eastAsiaTheme="minorEastAsia"/>
          <w:b/>
          <w:lang w:val="en-US" w:eastAsia="zh-CN"/>
        </w:rPr>
      </w:pPr>
      <w:r>
        <w:rPr>
          <w:rFonts w:eastAsiaTheme="minorEastAsia" w:hint="eastAsia"/>
          <w:b/>
          <w:lang w:val="en-US" w:eastAsia="zh-CN"/>
        </w:rPr>
        <w:t>R</w:t>
      </w:r>
      <w:r w:rsidRPr="00AC5066">
        <w:rPr>
          <w:rFonts w:eastAsiaTheme="minorEastAsia"/>
          <w:b/>
          <w:lang w:val="en-US" w:eastAsia="zh-CN"/>
        </w:rPr>
        <w:t>eporting of RSRP measurements per TRP</w:t>
      </w:r>
    </w:p>
    <w:p w:rsidR="00D45DAC" w:rsidRDefault="00D45DAC" w:rsidP="00D45DAC">
      <w:pPr>
        <w:rPr>
          <w:rFonts w:eastAsiaTheme="minorEastAsia"/>
          <w:lang w:eastAsia="zh-CN"/>
        </w:rPr>
      </w:pPr>
      <w:r>
        <w:rPr>
          <w:rFonts w:eastAsiaTheme="minorEastAsia" w:hint="eastAsia"/>
          <w:szCs w:val="24"/>
          <w:lang w:eastAsia="zh-CN"/>
        </w:rPr>
        <w:t xml:space="preserve">In 3GPP Rel-16 specification, the UE may be configured measure and report up to 8 DL PRS RSRP measurements on different DL PRS resources from the same cell, and when 2 or more DL PRS RSRP </w:t>
      </w:r>
      <w:r w:rsidR="00FA1D09">
        <w:rPr>
          <w:rFonts w:eastAsiaTheme="minorEastAsia"/>
          <w:szCs w:val="24"/>
          <w:lang w:eastAsia="zh-CN"/>
        </w:rPr>
        <w:t>measurements</w:t>
      </w:r>
      <w:r>
        <w:rPr>
          <w:rFonts w:eastAsiaTheme="minorEastAsia" w:hint="eastAsia"/>
          <w:szCs w:val="24"/>
          <w:lang w:eastAsia="zh-CN"/>
        </w:rPr>
        <w:t xml:space="preserve"> of one DL PRS resource set with the same spatial domain filter are reported, the higher layer parameter </w:t>
      </w:r>
      <w:r w:rsidRPr="00F46CC4">
        <w:rPr>
          <w:i/>
          <w:iCs/>
          <w:color w:val="000000" w:themeColor="text1"/>
          <w:szCs w:val="24"/>
          <w:lang w:val="de-DE" w:eastAsia="ko-KR"/>
        </w:rPr>
        <w:t>nr-DL-PRS-RxBeamIndex</w:t>
      </w:r>
      <w:r>
        <w:rPr>
          <w:rFonts w:eastAsiaTheme="minorEastAsia" w:hint="eastAsia"/>
          <w:i/>
          <w:iCs/>
          <w:color w:val="000000" w:themeColor="text1"/>
          <w:szCs w:val="24"/>
          <w:lang w:val="de-DE" w:eastAsia="zh-CN"/>
        </w:rPr>
        <w:t xml:space="preserve"> </w:t>
      </w:r>
      <w:r w:rsidRPr="00294049">
        <w:rPr>
          <w:rFonts w:eastAsiaTheme="minorEastAsia" w:hint="eastAsia"/>
          <w:szCs w:val="24"/>
          <w:lang w:eastAsia="zh-CN"/>
        </w:rPr>
        <w:t xml:space="preserve"> is reported to </w:t>
      </w:r>
      <w:r>
        <w:rPr>
          <w:rFonts w:eastAsiaTheme="minorEastAsia" w:hint="eastAsia"/>
          <w:szCs w:val="24"/>
          <w:lang w:eastAsia="zh-CN"/>
        </w:rPr>
        <w:t xml:space="preserve">indicate </w:t>
      </w:r>
      <w:r w:rsidRPr="00294049">
        <w:rPr>
          <w:rFonts w:eastAsiaTheme="minorEastAsia" w:hint="eastAsia"/>
          <w:szCs w:val="24"/>
          <w:lang w:eastAsia="zh-CN"/>
        </w:rPr>
        <w:t>the gNB the information of the Rx beam associated with the DL PRS RSRP measurement.</w:t>
      </w:r>
      <w:r w:rsidR="00FA1D09">
        <w:rPr>
          <w:rFonts w:eastAsiaTheme="minorEastAsia"/>
          <w:szCs w:val="24"/>
          <w:lang w:eastAsia="zh-CN"/>
        </w:rPr>
        <w:t xml:space="preserve"> </w:t>
      </w:r>
      <w:r>
        <w:rPr>
          <w:rFonts w:eastAsiaTheme="minorEastAsia" w:hint="eastAsia"/>
          <w:szCs w:val="24"/>
          <w:lang w:eastAsia="zh-CN"/>
        </w:rPr>
        <w:t>From the specification, we can see that the Rx beams are not always indicated to the gNB, and the DL AoD measurement accuracy is related to the orientation uncertainties of the Rx beams</w:t>
      </w:r>
      <w:r w:rsidRPr="00F46CC4">
        <w:rPr>
          <w:szCs w:val="24"/>
        </w:rPr>
        <w:t>.</w:t>
      </w:r>
      <w:r w:rsidR="00FA1D09">
        <w:rPr>
          <w:szCs w:val="24"/>
        </w:rPr>
        <w:t xml:space="preserve"> </w:t>
      </w:r>
      <w:r>
        <w:rPr>
          <w:rFonts w:eastAsiaTheme="minorEastAsia" w:hint="eastAsia"/>
          <w:szCs w:val="24"/>
          <w:lang w:eastAsia="zh-CN"/>
        </w:rPr>
        <w:t xml:space="preserve">If the strongest DL PRS-RSRP and adjacent DL PRS RSRP are reported without taking into account the information  of Rx beams, whether the DL PRS RSRP </w:t>
      </w:r>
      <w:r w:rsidR="00FA1D09">
        <w:rPr>
          <w:rFonts w:eastAsiaTheme="minorEastAsia"/>
          <w:szCs w:val="24"/>
          <w:lang w:eastAsia="zh-CN"/>
        </w:rPr>
        <w:t>measurement</w:t>
      </w:r>
      <w:r>
        <w:rPr>
          <w:rFonts w:eastAsiaTheme="minorEastAsia" w:hint="eastAsia"/>
          <w:szCs w:val="24"/>
          <w:lang w:eastAsia="zh-CN"/>
        </w:rPr>
        <w:t xml:space="preserve"> is impacted by the Tx beams or Rx beams cannot be determined, so it's necessary to report DL PRS-RS</w:t>
      </w:r>
      <w:bookmarkStart w:id="7" w:name="_GoBack"/>
      <w:bookmarkEnd w:id="7"/>
      <w:r>
        <w:rPr>
          <w:rFonts w:eastAsiaTheme="minorEastAsia" w:hint="eastAsia"/>
          <w:szCs w:val="24"/>
          <w:lang w:eastAsia="zh-CN"/>
        </w:rPr>
        <w:t xml:space="preserve">RP measurement with Rx beam information. So we </w:t>
      </w:r>
      <w:r w:rsidR="001D73DD">
        <w:rPr>
          <w:rFonts w:eastAsiaTheme="minorEastAsia" w:hint="eastAsia"/>
          <w:szCs w:val="24"/>
          <w:lang w:eastAsia="zh-CN"/>
        </w:rPr>
        <w:t>support</w:t>
      </w:r>
      <w:r>
        <w:rPr>
          <w:rFonts w:eastAsiaTheme="minorEastAsia" w:hint="eastAsia"/>
          <w:szCs w:val="24"/>
          <w:lang w:eastAsia="zh-CN"/>
        </w:rPr>
        <w:t xml:space="preserve"> one of the options of agreements</w:t>
      </w:r>
      <w:r w:rsidR="00C76217">
        <w:rPr>
          <w:rFonts w:eastAsiaTheme="minorEastAsia" w:hint="eastAsia"/>
          <w:szCs w:val="24"/>
          <w:lang w:eastAsia="zh-CN"/>
        </w:rPr>
        <w:t xml:space="preserve">, </w:t>
      </w:r>
      <w:r>
        <w:t>Up to 8 measurements in a measurement report</w:t>
      </w:r>
      <w:r>
        <w:rPr>
          <w:rFonts w:eastAsiaTheme="minorEastAsia" w:hint="eastAsia"/>
          <w:lang w:eastAsia="zh-CN"/>
        </w:rPr>
        <w:t xml:space="preserve"> </w:t>
      </w:r>
      <w:r>
        <w:t>for the same Rx beam index</w:t>
      </w:r>
      <w:r>
        <w:rPr>
          <w:rFonts w:eastAsiaTheme="minorEastAsia" w:hint="eastAsia"/>
          <w:lang w:eastAsia="zh-CN"/>
        </w:rPr>
        <w:t xml:space="preserve"> </w:t>
      </w:r>
      <w:r>
        <w:t>for reporting of RSRP measurements per TRP</w:t>
      </w:r>
      <w:r>
        <w:rPr>
          <w:rFonts w:eastAsiaTheme="minorEastAsia" w:hint="eastAsia"/>
          <w:lang w:eastAsia="zh-CN"/>
        </w:rPr>
        <w:t>.</w:t>
      </w:r>
    </w:p>
    <w:p w:rsidR="00D45DAC" w:rsidRPr="00DB30C3" w:rsidRDefault="00D45DAC" w:rsidP="00884E97">
      <w:pPr>
        <w:rPr>
          <w:b/>
          <w:i/>
          <w:szCs w:val="24"/>
        </w:rPr>
      </w:pPr>
      <w:r w:rsidRPr="00DB30C3">
        <w:rPr>
          <w:rFonts w:eastAsiaTheme="minorEastAsia" w:hint="eastAsia"/>
          <w:b/>
          <w:i/>
          <w:lang w:eastAsia="zh-CN"/>
        </w:rPr>
        <w:lastRenderedPageBreak/>
        <w:t>Proposal 3:</w:t>
      </w:r>
      <w:r w:rsidRPr="00DB30C3">
        <w:rPr>
          <w:b/>
          <w:i/>
        </w:rPr>
        <w:t xml:space="preserve"> Up to 8 measurements in a measurement report</w:t>
      </w:r>
      <w:r w:rsidRPr="00DB30C3">
        <w:rPr>
          <w:rFonts w:eastAsiaTheme="minorEastAsia" w:hint="eastAsia"/>
          <w:b/>
          <w:i/>
          <w:lang w:eastAsia="zh-CN"/>
        </w:rPr>
        <w:t xml:space="preserve"> </w:t>
      </w:r>
      <w:r w:rsidRPr="00DB30C3">
        <w:rPr>
          <w:b/>
          <w:i/>
        </w:rPr>
        <w:t>for the same Rx beam index</w:t>
      </w:r>
      <w:r w:rsidRPr="00DB30C3">
        <w:rPr>
          <w:rFonts w:eastAsiaTheme="minorEastAsia" w:hint="eastAsia"/>
          <w:b/>
          <w:i/>
          <w:lang w:eastAsia="zh-CN"/>
        </w:rPr>
        <w:t xml:space="preserve"> </w:t>
      </w:r>
      <w:r w:rsidRPr="00DB30C3">
        <w:rPr>
          <w:b/>
          <w:i/>
        </w:rPr>
        <w:t>for reporting of RSRP measurements per TRP</w:t>
      </w:r>
      <w:r w:rsidRPr="00DB30C3">
        <w:rPr>
          <w:rFonts w:eastAsiaTheme="minorEastAsia" w:hint="eastAsia"/>
          <w:b/>
          <w:i/>
          <w:lang w:eastAsia="zh-CN"/>
        </w:rPr>
        <w:t>.</w:t>
      </w:r>
    </w:p>
    <w:p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rsidR="004B4F33" w:rsidRPr="00731947" w:rsidRDefault="006E1683" w:rsidP="00EC62EC">
      <w:pPr>
        <w:spacing w:after="120"/>
        <w:jc w:val="both"/>
        <w:rPr>
          <w:rFonts w:eastAsiaTheme="minorEastAsia"/>
          <w:szCs w:val="24"/>
        </w:rPr>
      </w:pPr>
      <w:r w:rsidRPr="00731947">
        <w:rPr>
          <w:rFonts w:eastAsia="宋体"/>
          <w:szCs w:val="24"/>
          <w:lang w:eastAsia="zh-CN"/>
        </w:rPr>
        <w:t>I</w:t>
      </w:r>
      <w:r w:rsidRPr="00731947">
        <w:rPr>
          <w:rFonts w:eastAsia="宋体" w:hint="eastAsia"/>
          <w:szCs w:val="24"/>
          <w:lang w:eastAsia="zh-CN"/>
        </w:rPr>
        <w:t xml:space="preserve">n </w:t>
      </w:r>
      <w:r w:rsidRPr="00731947">
        <w:rPr>
          <w:rFonts w:eastAsia="宋体"/>
          <w:szCs w:val="24"/>
          <w:lang w:eastAsia="zh-CN"/>
        </w:rPr>
        <w:t xml:space="preserve">this contribution, we </w:t>
      </w:r>
      <w:r w:rsidR="008E187F" w:rsidRPr="00731947">
        <w:rPr>
          <w:rFonts w:eastAsiaTheme="minorEastAsia" w:hint="eastAsia"/>
          <w:szCs w:val="24"/>
          <w:lang w:eastAsia="zh-CN"/>
        </w:rPr>
        <w:t>give</w:t>
      </w:r>
      <w:r w:rsidR="00EC62EC" w:rsidRPr="00731947">
        <w:rPr>
          <w:rFonts w:eastAsiaTheme="minorEastAsia" w:hint="eastAsia"/>
          <w:szCs w:val="24"/>
        </w:rPr>
        <w:t xml:space="preserve"> following</w:t>
      </w:r>
      <w:r w:rsidR="008E187F" w:rsidRPr="00731947">
        <w:rPr>
          <w:rFonts w:eastAsiaTheme="minorEastAsia" w:hint="eastAsia"/>
          <w:szCs w:val="24"/>
          <w:lang w:eastAsia="zh-CN"/>
        </w:rPr>
        <w:t xml:space="preserve"> proposals </w:t>
      </w:r>
      <w:r w:rsidR="003212FF" w:rsidRPr="00731947">
        <w:rPr>
          <w:rFonts w:eastAsiaTheme="minorEastAsia" w:hint="eastAsia"/>
          <w:szCs w:val="24"/>
          <w:lang w:val="en-US" w:eastAsia="zh-CN"/>
        </w:rPr>
        <w:t>of</w:t>
      </w:r>
      <w:r w:rsidR="003212FF" w:rsidRPr="00731947">
        <w:rPr>
          <w:szCs w:val="24"/>
          <w:lang w:val="en-US"/>
        </w:rPr>
        <w:t xml:space="preserve"> enhancements for DL-AoD positioning</w:t>
      </w:r>
      <w:r w:rsidR="00EC62EC" w:rsidRPr="00731947">
        <w:rPr>
          <w:rFonts w:eastAsiaTheme="minorEastAsia" w:hint="eastAsia"/>
          <w:szCs w:val="24"/>
        </w:rPr>
        <w:t>.</w:t>
      </w:r>
    </w:p>
    <w:p w:rsidR="00DB30C3" w:rsidRDefault="00DB30C3" w:rsidP="00DB30C3">
      <w:pPr>
        <w:jc w:val="both"/>
        <w:rPr>
          <w:rFonts w:eastAsiaTheme="minorEastAsia"/>
          <w:b/>
          <w:i/>
          <w:szCs w:val="24"/>
          <w:lang w:eastAsia="zh-CN"/>
        </w:rPr>
      </w:pPr>
      <w:r w:rsidRPr="00DB30C3">
        <w:rPr>
          <w:rFonts w:eastAsiaTheme="minorEastAsia" w:hint="eastAsia"/>
          <w:b/>
          <w:i/>
          <w:szCs w:val="24"/>
          <w:lang w:eastAsia="zh-CN"/>
        </w:rPr>
        <w:t xml:space="preserve">Proposal 1: </w:t>
      </w:r>
      <w:r w:rsidRPr="00DB30C3">
        <w:rPr>
          <w:rFonts w:eastAsiaTheme="minorEastAsia" w:hint="eastAsia"/>
          <w:b/>
          <w:i/>
          <w:lang w:eastAsia="zh-CN"/>
        </w:rPr>
        <w:t>E</w:t>
      </w:r>
      <w:r w:rsidRPr="00DB30C3">
        <w:rPr>
          <w:b/>
          <w:i/>
        </w:rPr>
        <w:t xml:space="preserve">nable the UE to measure and report </w:t>
      </w:r>
      <w:r w:rsidRPr="00DB30C3">
        <w:rPr>
          <w:rFonts w:eastAsiaTheme="minorEastAsia" w:hint="eastAsia"/>
          <w:b/>
          <w:i/>
          <w:szCs w:val="24"/>
          <w:lang w:eastAsia="zh-CN"/>
        </w:rPr>
        <w:t>PRS-RSRP of the first arriving path avoid the problem of angle estimation may be biased.</w:t>
      </w:r>
    </w:p>
    <w:p w:rsidR="008C5834" w:rsidRPr="00DB30C3" w:rsidRDefault="008C5834" w:rsidP="00DB30C3">
      <w:pPr>
        <w:jc w:val="both"/>
        <w:rPr>
          <w:b/>
          <w:i/>
          <w:szCs w:val="24"/>
        </w:rPr>
      </w:pPr>
    </w:p>
    <w:p w:rsidR="00DB30C3" w:rsidRDefault="00DB30C3" w:rsidP="00DB30C3">
      <w:pPr>
        <w:rPr>
          <w:rFonts w:eastAsiaTheme="minorEastAsia"/>
          <w:b/>
          <w:i/>
          <w:lang w:eastAsia="zh-CN"/>
        </w:rPr>
      </w:pPr>
      <w:r w:rsidRPr="00DB30C3">
        <w:rPr>
          <w:rFonts w:eastAsiaTheme="minorEastAsia" w:hint="eastAsia"/>
          <w:b/>
          <w:i/>
          <w:lang w:eastAsia="zh-CN"/>
        </w:rPr>
        <w:t>Proposal 2:</w:t>
      </w:r>
      <w:r w:rsidRPr="00DB30C3">
        <w:rPr>
          <w:b/>
          <w:i/>
        </w:rPr>
        <w:t xml:space="preserve"> For UE-assisted DL-AOD positioning method, to enable the UE to measure/report a PRS resource with an additional, adjacent PRS resources measurement/report</w:t>
      </w:r>
      <w:r w:rsidRPr="00DB30C3">
        <w:rPr>
          <w:rFonts w:eastAsiaTheme="minorEastAsia" w:hint="eastAsia"/>
          <w:b/>
          <w:i/>
          <w:lang w:eastAsia="zh-CN"/>
        </w:rPr>
        <w:t>, U</w:t>
      </w:r>
      <w:r w:rsidRPr="00DB30C3">
        <w:rPr>
          <w:b/>
          <w:i/>
        </w:rPr>
        <w:t>E can be requested to measure and report on specific PRS resources</w:t>
      </w:r>
      <w:r w:rsidRPr="00DB30C3">
        <w:rPr>
          <w:rFonts w:eastAsiaTheme="minorEastAsia" w:hint="eastAsia"/>
          <w:b/>
          <w:i/>
          <w:lang w:eastAsia="zh-CN"/>
        </w:rPr>
        <w:t>.</w:t>
      </w:r>
    </w:p>
    <w:p w:rsidR="008C5834" w:rsidRPr="00DB30C3" w:rsidRDefault="008C5834" w:rsidP="00DB30C3">
      <w:pPr>
        <w:rPr>
          <w:rFonts w:eastAsiaTheme="minorEastAsia"/>
          <w:b/>
          <w:i/>
          <w:lang w:eastAsia="zh-CN"/>
        </w:rPr>
      </w:pPr>
    </w:p>
    <w:p w:rsidR="00DB30C3" w:rsidRPr="00DB30C3" w:rsidRDefault="00DB30C3" w:rsidP="00DB30C3">
      <w:pPr>
        <w:rPr>
          <w:b/>
          <w:i/>
          <w:szCs w:val="24"/>
        </w:rPr>
      </w:pPr>
      <w:r w:rsidRPr="00DB30C3">
        <w:rPr>
          <w:rFonts w:eastAsiaTheme="minorEastAsia" w:hint="eastAsia"/>
          <w:b/>
          <w:i/>
          <w:lang w:eastAsia="zh-CN"/>
        </w:rPr>
        <w:t>Proposal 3:</w:t>
      </w:r>
      <w:r w:rsidRPr="00DB30C3">
        <w:rPr>
          <w:b/>
          <w:i/>
        </w:rPr>
        <w:t xml:space="preserve"> Up to 8 measurements in a measurement report</w:t>
      </w:r>
      <w:r w:rsidRPr="00DB30C3">
        <w:rPr>
          <w:rFonts w:eastAsiaTheme="minorEastAsia" w:hint="eastAsia"/>
          <w:b/>
          <w:i/>
          <w:lang w:eastAsia="zh-CN"/>
        </w:rPr>
        <w:t xml:space="preserve"> </w:t>
      </w:r>
      <w:r w:rsidRPr="00DB30C3">
        <w:rPr>
          <w:b/>
          <w:i/>
        </w:rPr>
        <w:t>for the same Rx beam index</w:t>
      </w:r>
      <w:r w:rsidRPr="00DB30C3">
        <w:rPr>
          <w:rFonts w:eastAsiaTheme="minorEastAsia" w:hint="eastAsia"/>
          <w:b/>
          <w:i/>
          <w:lang w:eastAsia="zh-CN"/>
        </w:rPr>
        <w:t xml:space="preserve"> </w:t>
      </w:r>
      <w:r w:rsidRPr="00DB30C3">
        <w:rPr>
          <w:b/>
          <w:i/>
        </w:rPr>
        <w:t>for reporting of RSRP measurements per TRP</w:t>
      </w:r>
      <w:r w:rsidRPr="00DB30C3">
        <w:rPr>
          <w:rFonts w:eastAsiaTheme="minorEastAsia" w:hint="eastAsia"/>
          <w:b/>
          <w:i/>
          <w:lang w:eastAsia="zh-CN"/>
        </w:rPr>
        <w:t>.</w:t>
      </w:r>
    </w:p>
    <w:p w:rsidR="003C300E" w:rsidRPr="00DB30C3" w:rsidRDefault="003C300E" w:rsidP="00AE365B">
      <w:pPr>
        <w:spacing w:afterLines="50" w:after="120"/>
        <w:jc w:val="both"/>
        <w:rPr>
          <w:rFonts w:eastAsiaTheme="minorEastAsia"/>
          <w:sz w:val="22"/>
        </w:rPr>
      </w:pPr>
    </w:p>
    <w:p w:rsidR="00E23DF0" w:rsidRPr="007B3BA0" w:rsidRDefault="00E23DF0" w:rsidP="00E23DF0">
      <w:pPr>
        <w:pStyle w:val="1"/>
        <w:spacing w:after="120"/>
        <w:jc w:val="both"/>
        <w:rPr>
          <w:b/>
          <w:lang w:val="en-US"/>
        </w:rPr>
      </w:pPr>
      <w:r w:rsidRPr="007B3BA0">
        <w:rPr>
          <w:b/>
          <w:lang w:val="en-US"/>
        </w:rPr>
        <w:t>References</w:t>
      </w:r>
    </w:p>
    <w:p w:rsidR="003F7230" w:rsidRPr="00731947" w:rsidRDefault="00B911AA" w:rsidP="00B911AA">
      <w:pPr>
        <w:widowControl w:val="0"/>
        <w:numPr>
          <w:ilvl w:val="0"/>
          <w:numId w:val="4"/>
        </w:numPr>
        <w:spacing w:after="120"/>
        <w:jc w:val="both"/>
        <w:rPr>
          <w:szCs w:val="24"/>
          <w:lang w:val="en-US"/>
        </w:rPr>
      </w:pPr>
      <w:r w:rsidRPr="00731947">
        <w:rPr>
          <w:rFonts w:eastAsia="宋体"/>
          <w:szCs w:val="24"/>
          <w:lang w:val="en-US" w:eastAsia="zh-CN"/>
        </w:rPr>
        <w:t>3GPP RAN1 #10</w:t>
      </w:r>
      <w:r w:rsidR="00DB30C3" w:rsidRPr="00731947">
        <w:rPr>
          <w:rFonts w:eastAsiaTheme="minorEastAsia" w:hint="eastAsia"/>
          <w:szCs w:val="24"/>
          <w:lang w:val="en-US" w:eastAsia="zh-CN"/>
        </w:rPr>
        <w:t>4</w:t>
      </w:r>
      <w:r w:rsidR="00AE365B">
        <w:rPr>
          <w:rFonts w:eastAsia="宋体"/>
          <w:szCs w:val="24"/>
          <w:lang w:val="en-US" w:eastAsia="zh-CN"/>
        </w:rPr>
        <w:t>-e meeting</w:t>
      </w:r>
      <w:r w:rsidRPr="00731947">
        <w:rPr>
          <w:rFonts w:eastAsia="宋体"/>
          <w:szCs w:val="24"/>
          <w:lang w:val="en-US" w:eastAsia="zh-CN"/>
        </w:rPr>
        <w:t xml:space="preserve"> chairman’s notes</w:t>
      </w:r>
    </w:p>
    <w:sectPr w:rsidR="003F7230" w:rsidRPr="00731947" w:rsidSect="00EF5FC9">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425" w16cex:dateUtc="2020-10-23T05:07:00Z"/>
  <w16cex:commentExtensible w16cex:durableId="233D57BC" w16cex:dateUtc="2020-10-23T05:23:00Z"/>
  <w16cex:commentExtensible w16cex:durableId="233D604C" w16cex:dateUtc="2020-10-23T05:59:00Z"/>
  <w16cex:commentExtensible w16cex:durableId="233D6137" w16cex:dateUtc="2020-10-23T06:03:00Z"/>
  <w16cex:commentExtensible w16cex:durableId="233C787F" w16cex:dateUtc="2020-10-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143D40" w16cid:durableId="233D5425"/>
  <w16cid:commentId w16cid:paraId="320D5EF0" w16cid:durableId="233D57BC"/>
  <w16cid:commentId w16cid:paraId="4756A9A7" w16cid:durableId="233D604C"/>
  <w16cid:commentId w16cid:paraId="72955F32" w16cid:durableId="233D53A7"/>
  <w16cid:commentId w16cid:paraId="7C7A9C53" w16cid:durableId="233D60FF"/>
  <w16cid:commentId w16cid:paraId="352CDB03" w16cid:durableId="233D6137"/>
  <w16cid:commentId w16cid:paraId="2C03C47C" w16cid:durableId="233C787F"/>
  <w16cid:commentId w16cid:paraId="67B28AB3" w16cid:durableId="233D53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D30" w:rsidRDefault="00FA4D30">
      <w:r>
        <w:separator/>
      </w:r>
    </w:p>
  </w:endnote>
  <w:endnote w:type="continuationSeparator" w:id="0">
    <w:p w:rsidR="00FA4D30" w:rsidRDefault="00FA4D30">
      <w:r>
        <w:continuationSeparator/>
      </w:r>
    </w:p>
  </w:endnote>
  <w:endnote w:type="continuationNotice" w:id="1">
    <w:p w:rsidR="00FA4D30" w:rsidRDefault="00FA4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A9B" w:rsidRPr="00000924" w:rsidRDefault="00895A9B">
    <w:pPr>
      <w:pStyle w:val="af1"/>
      <w:jc w:val="center"/>
      <w:rPr>
        <w:sz w:val="22"/>
      </w:rPr>
    </w:pPr>
    <w:r>
      <w:rPr>
        <w:rStyle w:val="af4"/>
        <w:rFonts w:eastAsia="MS Gothic"/>
      </w:rPr>
      <w:t xml:space="preserve">- </w:t>
    </w:r>
    <w:r w:rsidR="009F122E">
      <w:rPr>
        <w:rStyle w:val="af4"/>
        <w:rFonts w:eastAsia="MS Gothic"/>
      </w:rPr>
      <w:fldChar w:fldCharType="begin"/>
    </w:r>
    <w:r>
      <w:rPr>
        <w:rStyle w:val="af4"/>
        <w:rFonts w:eastAsia="MS Gothic"/>
      </w:rPr>
      <w:instrText xml:space="preserve"> PAGE </w:instrText>
    </w:r>
    <w:r w:rsidR="009F122E">
      <w:rPr>
        <w:rStyle w:val="af4"/>
        <w:rFonts w:eastAsia="MS Gothic"/>
      </w:rPr>
      <w:fldChar w:fldCharType="separate"/>
    </w:r>
    <w:r w:rsidR="00FA1D09">
      <w:rPr>
        <w:rStyle w:val="af4"/>
        <w:rFonts w:eastAsia="MS Gothic"/>
        <w:noProof/>
      </w:rPr>
      <w:t>3</w:t>
    </w:r>
    <w:r w:rsidR="009F122E">
      <w:rPr>
        <w:rStyle w:val="af4"/>
        <w:rFonts w:eastAsia="MS Gothic"/>
      </w:rPr>
      <w:fldChar w:fldCharType="end"/>
    </w:r>
    <w:r>
      <w:rPr>
        <w:rStyle w:val="af4"/>
        <w:rFonts w:eastAsia="MS Gothic"/>
      </w:rPr>
      <w:t>/</w:t>
    </w:r>
    <w:r w:rsidR="009F122E">
      <w:rPr>
        <w:rStyle w:val="af4"/>
        <w:rFonts w:eastAsia="MS Gothic"/>
      </w:rPr>
      <w:fldChar w:fldCharType="begin"/>
    </w:r>
    <w:r>
      <w:rPr>
        <w:rStyle w:val="af4"/>
        <w:rFonts w:eastAsia="MS Gothic"/>
      </w:rPr>
      <w:instrText xml:space="preserve"> NUMPAGES </w:instrText>
    </w:r>
    <w:r w:rsidR="009F122E">
      <w:rPr>
        <w:rStyle w:val="af4"/>
        <w:rFonts w:eastAsia="MS Gothic"/>
      </w:rPr>
      <w:fldChar w:fldCharType="separate"/>
    </w:r>
    <w:r w:rsidR="00FA1D09">
      <w:rPr>
        <w:rStyle w:val="af4"/>
        <w:rFonts w:eastAsia="MS Gothic"/>
        <w:noProof/>
      </w:rPr>
      <w:t>3</w:t>
    </w:r>
    <w:r w:rsidR="009F122E">
      <w:rPr>
        <w:rStyle w:val="af4"/>
        <w:rFonts w:eastAsia="MS Gothic"/>
      </w:rPr>
      <w:fldChar w:fldCharType="end"/>
    </w:r>
    <w:r>
      <w:rPr>
        <w:rStyle w:val="a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D30" w:rsidRDefault="00FA4D30">
      <w:r>
        <w:separator/>
      </w:r>
    </w:p>
  </w:footnote>
  <w:footnote w:type="continuationSeparator" w:id="0">
    <w:p w:rsidR="00FA4D30" w:rsidRDefault="00FA4D30">
      <w:r>
        <w:continuationSeparator/>
      </w:r>
    </w:p>
  </w:footnote>
  <w:footnote w:type="continuationNotice" w:id="1">
    <w:p w:rsidR="00FA4D30" w:rsidRDefault="00FA4D3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E2805"/>
    <w:multiLevelType w:val="multilevel"/>
    <w:tmpl w:val="24F42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A5782A"/>
    <w:multiLevelType w:val="multilevel"/>
    <w:tmpl w:val="88EC5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7777EAD"/>
    <w:multiLevelType w:val="multilevel"/>
    <w:tmpl w:val="0972D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7"/>
  </w:num>
  <w:num w:numId="4">
    <w:abstractNumId w:val="3"/>
  </w:num>
  <w:num w:numId="5">
    <w:abstractNumId w:val="11"/>
  </w:num>
  <w:num w:numId="6">
    <w:abstractNumId w:val="8"/>
  </w:num>
  <w:num w:numId="7">
    <w:abstractNumId w:val="4"/>
  </w:num>
  <w:num w:numId="8">
    <w:abstractNumId w:val="1"/>
  </w:num>
  <w:num w:numId="9">
    <w:abstractNumId w:val="6"/>
  </w:num>
  <w:num w:numId="10">
    <w:abstractNumId w:val="10"/>
  </w:num>
  <w:num w:numId="11">
    <w:abstractNumId w:val="2"/>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7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275"/>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F3"/>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B3A"/>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A96"/>
    <w:rsid w:val="00852D51"/>
    <w:rsid w:val="00852DD0"/>
    <w:rsid w:val="00852F12"/>
    <w:rsid w:val="00853049"/>
    <w:rsid w:val="00853173"/>
    <w:rsid w:val="00853320"/>
    <w:rsid w:val="008533E6"/>
    <w:rsid w:val="00853536"/>
    <w:rsid w:val="00853620"/>
    <w:rsid w:val="008536B3"/>
    <w:rsid w:val="00853DE4"/>
    <w:rsid w:val="00853ED9"/>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AF1"/>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ABF"/>
    <w:rsid w:val="00A63C59"/>
    <w:rsid w:val="00A63CA0"/>
    <w:rsid w:val="00A63EA9"/>
    <w:rsid w:val="00A6443A"/>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CB"/>
    <w:rsid w:val="00CF3EDA"/>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B06"/>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1D09"/>
    <w:rsid w:val="00FA26D2"/>
    <w:rsid w:val="00FA2833"/>
    <w:rsid w:val="00FA29F6"/>
    <w:rsid w:val="00FA2B64"/>
    <w:rsid w:val="00FA2F92"/>
    <w:rsid w:val="00FA3059"/>
    <w:rsid w:val="00FA3395"/>
    <w:rsid w:val="00FA3595"/>
    <w:rsid w:val="00FA3714"/>
    <w:rsid w:val="00FA3731"/>
    <w:rsid w:val="00FA3B98"/>
    <w:rsid w:val="00FA4C46"/>
    <w:rsid w:val="00FA4D30"/>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895128"/>
  <w15:docId w15:val="{488AE8A4-3438-4F6D-8458-E56D7F283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4F0"/>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rsid w:val="00EF5FC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rsid w:val="00EF5FC9"/>
    <w:pPr>
      <w:keepNext/>
      <w:spacing w:line="480" w:lineRule="auto"/>
      <w:outlineLvl w:val="1"/>
    </w:pPr>
    <w:rPr>
      <w:rFonts w:ascii="Arial" w:hAnsi="Arial"/>
    </w:rPr>
  </w:style>
  <w:style w:type="paragraph" w:styleId="3">
    <w:name w:val="heading 3"/>
    <w:aliases w:val="Underrubrik2,H3,no break,Memo Heading 3"/>
    <w:basedOn w:val="a1"/>
    <w:next w:val="a1"/>
    <w:qFormat/>
    <w:rsid w:val="00EF5FC9"/>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EF5FC9"/>
    <w:pPr>
      <w:keepNext/>
      <w:jc w:val="right"/>
      <w:outlineLvl w:val="3"/>
    </w:pPr>
    <w:rPr>
      <w:rFonts w:ascii="Arial" w:hAnsi="Arial"/>
      <w:i/>
    </w:rPr>
  </w:style>
  <w:style w:type="paragraph" w:styleId="5">
    <w:name w:val="heading 5"/>
    <w:aliases w:val="H5"/>
    <w:basedOn w:val="a1"/>
    <w:next w:val="a1"/>
    <w:qFormat/>
    <w:rsid w:val="00EF5FC9"/>
    <w:pPr>
      <w:keepNext/>
      <w:spacing w:line="360" w:lineRule="auto"/>
      <w:outlineLvl w:val="4"/>
    </w:pPr>
    <w:rPr>
      <w:sz w:val="26"/>
      <w:u w:val="single"/>
    </w:rPr>
  </w:style>
  <w:style w:type="paragraph" w:styleId="6">
    <w:name w:val="heading 6"/>
    <w:basedOn w:val="a1"/>
    <w:next w:val="a1"/>
    <w:qFormat/>
    <w:rsid w:val="00EF5FC9"/>
    <w:pPr>
      <w:spacing w:before="240" w:after="60"/>
      <w:outlineLvl w:val="5"/>
    </w:pPr>
    <w:rPr>
      <w:i/>
      <w:sz w:val="22"/>
    </w:rPr>
  </w:style>
  <w:style w:type="paragraph" w:styleId="7">
    <w:name w:val="heading 7"/>
    <w:basedOn w:val="a1"/>
    <w:next w:val="a1"/>
    <w:qFormat/>
    <w:rsid w:val="00EF5FC9"/>
    <w:pPr>
      <w:spacing w:before="240" w:after="60"/>
      <w:outlineLvl w:val="6"/>
    </w:pPr>
    <w:rPr>
      <w:rFonts w:ascii="Arial" w:hAnsi="Arial"/>
    </w:rPr>
  </w:style>
  <w:style w:type="paragraph" w:styleId="8">
    <w:name w:val="heading 8"/>
    <w:aliases w:val="Table Heading"/>
    <w:basedOn w:val="a1"/>
    <w:next w:val="a1"/>
    <w:qFormat/>
    <w:rsid w:val="00EF5FC9"/>
    <w:pPr>
      <w:spacing w:before="240" w:after="60"/>
      <w:outlineLvl w:val="7"/>
    </w:pPr>
    <w:rPr>
      <w:rFonts w:ascii="Arial" w:hAnsi="Arial"/>
      <w:i/>
    </w:rPr>
  </w:style>
  <w:style w:type="paragraph" w:styleId="9">
    <w:name w:val="heading 9"/>
    <w:aliases w:val="Figure Heading,FH"/>
    <w:basedOn w:val="a1"/>
    <w:next w:val="a1"/>
    <w:qFormat/>
    <w:rsid w:val="00EF5FC9"/>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EF5FC9"/>
    <w:pPr>
      <w:tabs>
        <w:tab w:val="num" w:pos="360"/>
      </w:tabs>
      <w:spacing w:before="360" w:after="240"/>
      <w:ind w:left="360" w:hanging="360"/>
      <w:outlineLvl w:val="9"/>
    </w:pPr>
    <w:rPr>
      <w:rFonts w:ascii="Times New Roman" w:hAnsi="Times New Roman"/>
      <w:sz w:val="32"/>
    </w:rPr>
  </w:style>
  <w:style w:type="paragraph" w:styleId="a5">
    <w:name w:val="Body Text"/>
    <w:basedOn w:val="a1"/>
    <w:rsid w:val="00EF5FC9"/>
    <w:pPr>
      <w:spacing w:after="120"/>
    </w:pPr>
  </w:style>
  <w:style w:type="paragraph" w:styleId="a6">
    <w:name w:val="Body Text Indent"/>
    <w:basedOn w:val="a1"/>
    <w:rsid w:val="00EF5FC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EF5FC9"/>
    <w:pPr>
      <w:widowControl w:val="0"/>
    </w:pPr>
    <w:rPr>
      <w:rFonts w:ascii="Arial" w:eastAsia="MS Mincho" w:hAnsi="Arial"/>
      <w:b/>
      <w:noProof/>
      <w:sz w:val="18"/>
    </w:rPr>
  </w:style>
  <w:style w:type="paragraph" w:styleId="a9">
    <w:name w:val="Document Map"/>
    <w:basedOn w:val="a1"/>
    <w:semiHidden/>
    <w:rsid w:val="00EF5FC9"/>
    <w:pPr>
      <w:shd w:val="clear" w:color="auto" w:fill="000080"/>
    </w:pPr>
    <w:rPr>
      <w:rFonts w:ascii="Tahoma" w:hAnsi="Tahoma"/>
    </w:rPr>
  </w:style>
  <w:style w:type="paragraph" w:styleId="aa">
    <w:name w:val="Plain Text"/>
    <w:basedOn w:val="a1"/>
    <w:link w:val="ab"/>
    <w:uiPriority w:val="99"/>
    <w:rsid w:val="00EF5FC9"/>
    <w:rPr>
      <w:rFonts w:ascii="Courier New" w:hAnsi="Courier New"/>
    </w:rPr>
  </w:style>
  <w:style w:type="paragraph" w:customStyle="1" w:styleId="ZT">
    <w:name w:val="ZT"/>
    <w:rsid w:val="00EF5FC9"/>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F5FC9"/>
  </w:style>
  <w:style w:type="paragraph" w:customStyle="1" w:styleId="TF">
    <w:name w:val="TF"/>
    <w:basedOn w:val="TH"/>
    <w:rsid w:val="00EF5FC9"/>
    <w:pPr>
      <w:keepNext w:val="0"/>
      <w:spacing w:before="0" w:after="240"/>
    </w:pPr>
  </w:style>
  <w:style w:type="paragraph" w:customStyle="1" w:styleId="TH">
    <w:name w:val="TH"/>
    <w:basedOn w:val="a1"/>
    <w:link w:val="THChar"/>
    <w:qFormat/>
    <w:rsid w:val="00EF5FC9"/>
    <w:pPr>
      <w:keepNext/>
      <w:keepLines/>
      <w:spacing w:before="60" w:after="180"/>
      <w:jc w:val="center"/>
    </w:pPr>
    <w:rPr>
      <w:rFonts w:ascii="Arial" w:hAnsi="Arial"/>
      <w:b/>
    </w:rPr>
  </w:style>
  <w:style w:type="paragraph" w:customStyle="1" w:styleId="B1">
    <w:name w:val="B1"/>
    <w:basedOn w:val="ac"/>
    <w:link w:val="B1Zchn"/>
    <w:qFormat/>
    <w:rsid w:val="00EF5FC9"/>
  </w:style>
  <w:style w:type="paragraph" w:styleId="ac">
    <w:name w:val="List"/>
    <w:basedOn w:val="a1"/>
    <w:rsid w:val="00EF5FC9"/>
    <w:pPr>
      <w:spacing w:after="180"/>
      <w:ind w:left="568" w:hanging="284"/>
    </w:pPr>
  </w:style>
  <w:style w:type="paragraph" w:customStyle="1" w:styleId="EQ">
    <w:name w:val="EQ"/>
    <w:basedOn w:val="a1"/>
    <w:next w:val="a1"/>
    <w:rsid w:val="00EF5FC9"/>
    <w:pPr>
      <w:keepLines/>
      <w:tabs>
        <w:tab w:val="center" w:pos="4536"/>
        <w:tab w:val="right" w:pos="9072"/>
      </w:tabs>
      <w:spacing w:after="180"/>
    </w:pPr>
    <w:rPr>
      <w:noProof/>
    </w:rPr>
  </w:style>
  <w:style w:type="paragraph" w:customStyle="1" w:styleId="lptext">
    <w:name w:val="lˆptext"/>
    <w:basedOn w:val="a1"/>
    <w:rsid w:val="00EF5FC9"/>
    <w:pPr>
      <w:spacing w:before="100" w:after="100"/>
      <w:ind w:left="860"/>
    </w:pPr>
    <w:rPr>
      <w:rFonts w:ascii="Times" w:hAnsi="Times"/>
    </w:rPr>
  </w:style>
  <w:style w:type="character" w:styleId="ad">
    <w:name w:val="footnote reference"/>
    <w:semiHidden/>
    <w:rsid w:val="00EF5FC9"/>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EF5FC9"/>
    <w:pPr>
      <w:keepLines/>
      <w:ind w:left="454" w:hanging="454"/>
    </w:pPr>
    <w:rPr>
      <w:sz w:val="16"/>
    </w:rPr>
  </w:style>
  <w:style w:type="paragraph" w:styleId="af">
    <w:name w:val="caption"/>
    <w:aliases w:val="cap,cap Char,3GPP Caption Table,Caption Char1 Char,cap Char Char1,Caption Char Char1 Char,cap Char2,Ca,条目"/>
    <w:basedOn w:val="a1"/>
    <w:next w:val="a1"/>
    <w:link w:val="af0"/>
    <w:qFormat/>
    <w:rsid w:val="00EF5FC9"/>
    <w:pPr>
      <w:spacing w:before="120" w:after="120"/>
    </w:pPr>
    <w:rPr>
      <w:b/>
    </w:rPr>
  </w:style>
  <w:style w:type="paragraph" w:customStyle="1" w:styleId="a0">
    <w:name w:val="佐藤２"/>
    <w:basedOn w:val="a1"/>
    <w:rsid w:val="00EF5FC9"/>
    <w:pPr>
      <w:numPr>
        <w:numId w:val="3"/>
      </w:numPr>
      <w:spacing w:after="180"/>
    </w:pPr>
  </w:style>
  <w:style w:type="paragraph" w:styleId="21">
    <w:name w:val="Body Text Indent 2"/>
    <w:basedOn w:val="a1"/>
    <w:rsid w:val="00EF5FC9"/>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EF5FC9"/>
    <w:pPr>
      <w:tabs>
        <w:tab w:val="clear" w:pos="360"/>
      </w:tabs>
      <w:spacing w:after="60"/>
      <w:ind w:left="1080" w:hanging="357"/>
    </w:pPr>
    <w:rPr>
      <w:rFonts w:ascii="Arial" w:hAnsi="Arial"/>
    </w:rPr>
  </w:style>
  <w:style w:type="paragraph" w:styleId="a">
    <w:name w:val="List Bullet"/>
    <w:basedOn w:val="a1"/>
    <w:autoRedefine/>
    <w:rsid w:val="00EF5FC9"/>
    <w:pPr>
      <w:numPr>
        <w:numId w:val="1"/>
      </w:numPr>
    </w:pPr>
  </w:style>
  <w:style w:type="paragraph" w:customStyle="1" w:styleId="ListBulletLast">
    <w:name w:val="List Bullet Last"/>
    <w:aliases w:val="lbl"/>
    <w:basedOn w:val="a"/>
    <w:next w:val="a5"/>
    <w:rsid w:val="00EF5FC9"/>
    <w:pPr>
      <w:tabs>
        <w:tab w:val="clear" w:pos="360"/>
      </w:tabs>
      <w:spacing w:after="240"/>
      <w:ind w:left="714" w:hanging="357"/>
    </w:pPr>
    <w:rPr>
      <w:rFonts w:ascii="Arial" w:hAnsi="Arial"/>
    </w:rPr>
  </w:style>
  <w:style w:type="paragraph" w:styleId="af1">
    <w:name w:val="footer"/>
    <w:basedOn w:val="a1"/>
    <w:rsid w:val="00EF5FC9"/>
    <w:pPr>
      <w:tabs>
        <w:tab w:val="center" w:pos="4536"/>
        <w:tab w:val="right" w:pos="9072"/>
      </w:tabs>
      <w:spacing w:before="120"/>
    </w:pPr>
    <w:rPr>
      <w:lang w:val="de-DE"/>
    </w:rPr>
  </w:style>
  <w:style w:type="paragraph" w:styleId="23">
    <w:name w:val="List 2"/>
    <w:basedOn w:val="ac"/>
    <w:rsid w:val="00EF5FC9"/>
    <w:pPr>
      <w:ind w:left="851"/>
    </w:pPr>
  </w:style>
  <w:style w:type="paragraph" w:customStyle="1" w:styleId="TitleText">
    <w:name w:val="Title Text"/>
    <w:basedOn w:val="a1"/>
    <w:next w:val="a1"/>
    <w:rsid w:val="00EF5FC9"/>
    <w:pPr>
      <w:spacing w:after="220"/>
    </w:pPr>
    <w:rPr>
      <w:rFonts w:ascii="Arial" w:hAnsi="Arial"/>
      <w:b/>
      <w:sz w:val="22"/>
    </w:rPr>
  </w:style>
  <w:style w:type="paragraph" w:styleId="af2">
    <w:name w:val="Title"/>
    <w:basedOn w:val="a1"/>
    <w:qFormat/>
    <w:rsid w:val="00EF5FC9"/>
    <w:pPr>
      <w:jc w:val="center"/>
    </w:pPr>
    <w:rPr>
      <w:rFonts w:ascii="Arial" w:hAnsi="Arial"/>
      <w:b/>
    </w:rPr>
  </w:style>
  <w:style w:type="paragraph" w:styleId="af3">
    <w:name w:val="table of figures"/>
    <w:basedOn w:val="11"/>
    <w:next w:val="a1"/>
    <w:semiHidden/>
    <w:rsid w:val="00EF5FC9"/>
    <w:pPr>
      <w:tabs>
        <w:tab w:val="right" w:leader="dot" w:pos="9360"/>
      </w:tabs>
      <w:spacing w:before="120" w:after="120"/>
    </w:pPr>
    <w:rPr>
      <w:caps/>
    </w:rPr>
  </w:style>
  <w:style w:type="paragraph" w:styleId="11">
    <w:name w:val="toc 1"/>
    <w:basedOn w:val="a1"/>
    <w:next w:val="a1"/>
    <w:autoRedefine/>
    <w:semiHidden/>
    <w:rsid w:val="00EF5FC9"/>
  </w:style>
  <w:style w:type="character" w:styleId="af4">
    <w:name w:val="page number"/>
    <w:rsid w:val="00EF5FC9"/>
    <w:rPr>
      <w:rFonts w:eastAsia="Times New Roman"/>
      <w:noProof w:val="0"/>
      <w:kern w:val="2"/>
      <w:sz w:val="21"/>
      <w:lang w:val="en-GB"/>
    </w:rPr>
  </w:style>
  <w:style w:type="paragraph" w:styleId="30">
    <w:name w:val="Body Text 3"/>
    <w:basedOn w:val="a1"/>
    <w:rsid w:val="00EF5FC9"/>
    <w:pPr>
      <w:jc w:val="both"/>
    </w:pPr>
  </w:style>
  <w:style w:type="paragraph" w:customStyle="1" w:styleId="TableText">
    <w:name w:val="Table_Text"/>
    <w:basedOn w:val="a1"/>
    <w:rsid w:val="00EF5FC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EF5FC9"/>
    <w:pPr>
      <w:spacing w:after="240"/>
      <w:jc w:val="both"/>
    </w:pPr>
    <w:rPr>
      <w:lang w:val="en-US"/>
    </w:rPr>
  </w:style>
  <w:style w:type="paragraph" w:customStyle="1" w:styleId="textintend1">
    <w:name w:val="text intend 1"/>
    <w:basedOn w:val="text"/>
    <w:rsid w:val="00EF5FC9"/>
    <w:pPr>
      <w:numPr>
        <w:numId w:val="2"/>
      </w:numPr>
      <w:spacing w:after="120"/>
    </w:pPr>
  </w:style>
  <w:style w:type="paragraph" w:customStyle="1" w:styleId="shortcode">
    <w:name w:val="shortcode"/>
    <w:basedOn w:val="a5"/>
    <w:rsid w:val="00EF5FC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rsid w:val="00EF5FC9"/>
    <w:pPr>
      <w:overflowPunct w:val="0"/>
      <w:autoSpaceDE w:val="0"/>
      <w:autoSpaceDN w:val="0"/>
      <w:adjustRightInd w:val="0"/>
      <w:textAlignment w:val="baseline"/>
    </w:pPr>
  </w:style>
  <w:style w:type="paragraph" w:customStyle="1" w:styleId="B3">
    <w:name w:val="B3"/>
    <w:basedOn w:val="31"/>
    <w:rsid w:val="00EF5FC9"/>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EF5FC9"/>
    <w:pPr>
      <w:ind w:leftChars="400" w:left="100" w:hangingChars="200" w:hanging="200"/>
    </w:pPr>
  </w:style>
  <w:style w:type="paragraph" w:customStyle="1" w:styleId="RecCCITT">
    <w:name w:val="Rec_CCITT_#"/>
    <w:basedOn w:val="a1"/>
    <w:rsid w:val="00EF5FC9"/>
    <w:pPr>
      <w:keepNext/>
      <w:keepLines/>
      <w:spacing w:after="180"/>
    </w:pPr>
    <w:rPr>
      <w:b/>
    </w:rPr>
  </w:style>
  <w:style w:type="character" w:styleId="af5">
    <w:name w:val="Hyperlink"/>
    <w:rsid w:val="00EF5FC9"/>
    <w:rPr>
      <w:rFonts w:eastAsia="Times New Roman"/>
      <w:noProof w:val="0"/>
      <w:color w:val="0000FF"/>
      <w:kern w:val="2"/>
      <w:sz w:val="21"/>
      <w:u w:val="single"/>
      <w:lang w:val="en-GB"/>
    </w:rPr>
  </w:style>
  <w:style w:type="character" w:styleId="af6">
    <w:name w:val="FollowedHyperlink"/>
    <w:rsid w:val="00EF5FC9"/>
    <w:rPr>
      <w:rFonts w:eastAsia="Times New Roman"/>
      <w:noProof w:val="0"/>
      <w:color w:val="800080"/>
      <w:kern w:val="2"/>
      <w:sz w:val="21"/>
      <w:u w:val="single"/>
      <w:lang w:val="en-GB"/>
    </w:rPr>
  </w:style>
  <w:style w:type="character" w:styleId="af7">
    <w:name w:val="annotation reference"/>
    <w:qFormat/>
    <w:rsid w:val="00EF5FC9"/>
    <w:rPr>
      <w:rFonts w:eastAsia="Times New Roman"/>
      <w:noProof w:val="0"/>
      <w:kern w:val="2"/>
      <w:sz w:val="16"/>
      <w:lang w:val="en-GB"/>
    </w:rPr>
  </w:style>
  <w:style w:type="paragraph" w:styleId="af8">
    <w:name w:val="Balloon Text"/>
    <w:basedOn w:val="a1"/>
    <w:rsid w:val="00EF5FC9"/>
    <w:rPr>
      <w:rFonts w:ascii="Arial" w:hAnsi="Arial"/>
      <w:sz w:val="18"/>
    </w:rPr>
  </w:style>
  <w:style w:type="paragraph" w:customStyle="1" w:styleId="Reference">
    <w:name w:val="Reference"/>
    <w:basedOn w:val="a1"/>
    <w:link w:val="ReferenceChar"/>
    <w:rsid w:val="00EF5FC9"/>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sid w:val="00EF5FC9"/>
    <w:rPr>
      <w:sz w:val="20"/>
    </w:rPr>
  </w:style>
  <w:style w:type="paragraph" w:customStyle="1" w:styleId="HTMLBody">
    <w:name w:val="HTML Body"/>
    <w:rsid w:val="00EF5FC9"/>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EF5FC9"/>
    <w:rPr>
      <w:rFonts w:eastAsia="MS Gothic"/>
      <w:b/>
      <w:noProof w:val="0"/>
      <w:kern w:val="2"/>
      <w:sz w:val="24"/>
      <w:lang w:val="en-GB"/>
    </w:rPr>
  </w:style>
  <w:style w:type="paragraph" w:customStyle="1" w:styleId="Normal1CharChar">
    <w:name w:val="Normal1 Char Char"/>
    <w:rsid w:val="00EF5FC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sid w:val="00EF5FC9"/>
    <w:rPr>
      <w:b/>
      <w:sz w:val="24"/>
    </w:rPr>
  </w:style>
  <w:style w:type="paragraph" w:customStyle="1" w:styleId="CharCharCharCarCarCharCharCarCar">
    <w:name w:val="Char Char Char Car Car Char Char Car Car"/>
    <w:rsid w:val="00EF5FC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中等深浅网格 1 - 着色 21,列出段落1,List Paragraph,¥¡¡¡¡ì¬º¥¹¥È¶ÎÂä,ÁÐ³ö¶ÎÂä,¥ê¥¹¥È¶ÎÂä,列表段落1,—ño’i—Ž,1st level - Bullet List Paragraph,Lettre d'introduction,Paragrafo elenco,Normal bullet 2,Bullet list,목록단락,列表段落,リスト段落,列"/>
    <w:basedOn w:val="a1"/>
    <w:link w:val="aff1"/>
    <w:uiPriority w:val="34"/>
    <w:qFormat/>
    <w:rsid w:val="00E52C8E"/>
    <w:pPr>
      <w:ind w:leftChars="400" w:left="840"/>
    </w:pPr>
  </w:style>
  <w:style w:type="character" w:customStyle="1" w:styleId="aff1">
    <w:name w:val="列出段落 字符"/>
    <w:aliases w:val="- Bullets 字符,목록 단락 字符,Lista1 字符,?? ?? 字符,????? 字符,???? 字符,中等深浅网格 1 - 着色 21 字符,列出段落1 字符,List Paragraph 字符,¥¡¡¡¡ì¬º¥¹¥È¶ÎÂä 字符,ÁÐ³ö¶ÎÂä 字符,¥ê¥¹¥È¶ÎÂä 字符,列表段落1 字符,—ño’i—Ž 字符,1st level - Bullet List Paragraph 字符,Lettre d'introduction 字符,목록단락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table" w:customStyle="1" w:styleId="13">
    <w:name w:val="表 (格子)1"/>
    <w:basedOn w:val="a3"/>
    <w:next w:val="afd"/>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D710DC"/>
    <w:rPr>
      <w:rFonts w:ascii="Calibri" w:eastAsia="Calibri" w:hAnsi="Calibri" w:cs="Calibri"/>
      <w:sz w:val="22"/>
      <w:szCs w:val="22"/>
      <w:lang w:val="en-US" w:eastAsia="en-US"/>
    </w:rPr>
  </w:style>
  <w:style w:type="paragraph" w:customStyle="1" w:styleId="xxmsolistparagraph">
    <w:name w:val="xxmsolistparagraph"/>
    <w:basedOn w:val="a1"/>
    <w:rsid w:val="00D710DC"/>
    <w:rPr>
      <w:rFonts w:ascii="Calibri" w:eastAsia="Calibri" w:hAnsi="Calibri" w:cs="Calibri"/>
      <w:sz w:val="22"/>
      <w:szCs w:val="22"/>
      <w:lang w:val="en-US" w:eastAsia="en-US"/>
    </w:rPr>
  </w:style>
  <w:style w:type="paragraph" w:customStyle="1" w:styleId="3GPPAgreements">
    <w:name w:val="3GPP Agreements"/>
    <w:basedOn w:val="a1"/>
    <w:link w:val="3GPPAgreementsChar"/>
    <w:qFormat/>
    <w:rsid w:val="00DA324D"/>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DA324D"/>
    <w:rPr>
      <w:rFonts w:ascii="Times New Roman" w:eastAsia="宋体" w:hAnsi="Times New Roman"/>
      <w:sz w:val="22"/>
      <w:szCs w:val="22"/>
      <w:lang w:eastAsia="en-US"/>
    </w:rPr>
  </w:style>
  <w:style w:type="character" w:customStyle="1" w:styleId="af0">
    <w:name w:val="题注 字符"/>
    <w:aliases w:val="cap 字符,cap Char 字符,3GPP Caption Table 字符,Caption Char1 Char 字符,cap Char Char1 字符,Caption Char Char1 Char 字符,cap Char2 字符,Ca 字符,条目 字符"/>
    <w:link w:val="af"/>
    <w:rsid w:val="000F10C5"/>
    <w:rPr>
      <w:rFonts w:ascii="Times New Roman" w:eastAsia="MS Gothic" w:hAnsi="Times New Roman"/>
      <w:b/>
      <w:sz w:val="24"/>
      <w:lang w:val="en-GB"/>
    </w:rPr>
  </w:style>
  <w:style w:type="paragraph" w:customStyle="1" w:styleId="00Text">
    <w:name w:val="00_Text"/>
    <w:basedOn w:val="a1"/>
    <w:link w:val="00TextChar"/>
    <w:qFormat/>
    <w:rsid w:val="00EF722F"/>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rsid w:val="00EF722F"/>
    <w:rPr>
      <w:rFonts w:ascii="Times New Roman" w:eastAsia="宋体"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13100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938991">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171673">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615726">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643500">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805F2B-3C52-49CE-B1BC-538D92E63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1068</Words>
  <Characters>6092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Editor</cp:lastModifiedBy>
  <cp:revision>6</cp:revision>
  <cp:lastPrinted>2016-09-21T11:03:00Z</cp:lastPrinted>
  <dcterms:created xsi:type="dcterms:W3CDTF">2021-04-01T08:25:00Z</dcterms:created>
  <dcterms:modified xsi:type="dcterms:W3CDTF">2021-04-06T09:20:00Z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