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46151100"/>
    <w:p w14:paraId="369666A9" w14:textId="62B707F5" w:rsidR="001068C7" w:rsidRPr="00D74B92" w:rsidRDefault="001068C7" w:rsidP="001068C7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F1AE019" wp14:editId="6513CF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3FAB4249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 xml:space="preserve">3GPP TSG RAN WG1 </w:t>
      </w:r>
      <w:r w:rsidR="000C55AB">
        <w:rPr>
          <w:rFonts w:ascii="Arial" w:hAnsi="Arial" w:cs="Arial"/>
          <w:b/>
          <w:kern w:val="2"/>
          <w:lang w:eastAsia="zh-CN"/>
        </w:rPr>
        <w:t xml:space="preserve">Meeting </w:t>
      </w:r>
      <w:r w:rsidRPr="00D74B92">
        <w:rPr>
          <w:rFonts w:ascii="Arial" w:hAnsi="Arial" w:cs="Arial"/>
          <w:b/>
          <w:kern w:val="2"/>
          <w:lang w:eastAsia="zh-CN"/>
        </w:rPr>
        <w:t>#</w:t>
      </w:r>
      <w:r>
        <w:rPr>
          <w:rFonts w:ascii="Arial" w:hAnsi="Arial" w:cs="Arial"/>
          <w:b/>
          <w:kern w:val="2"/>
          <w:lang w:eastAsia="zh-CN"/>
        </w:rPr>
        <w:t>104-e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Pr="00700852">
        <w:rPr>
          <w:rFonts w:ascii="Arial" w:hAnsi="Arial" w:cs="Arial"/>
          <w:b/>
          <w:kern w:val="2"/>
          <w:lang w:eastAsia="zh-CN"/>
        </w:rPr>
        <w:t>R1-2</w:t>
      </w:r>
      <w:r>
        <w:rPr>
          <w:rFonts w:ascii="Arial" w:hAnsi="Arial" w:cs="Arial"/>
          <w:b/>
          <w:kern w:val="2"/>
          <w:lang w:eastAsia="zh-CN"/>
        </w:rPr>
        <w:t>10</w:t>
      </w:r>
      <w:r w:rsidR="00DE32F1">
        <w:rPr>
          <w:rFonts w:ascii="Arial" w:hAnsi="Arial" w:cs="Arial"/>
          <w:b/>
          <w:kern w:val="2"/>
          <w:lang w:eastAsia="zh-CN"/>
        </w:rPr>
        <w:t>0039</w:t>
      </w:r>
    </w:p>
    <w:p w14:paraId="42ED27C1" w14:textId="77777777" w:rsidR="001068C7" w:rsidRPr="007F5EC6" w:rsidRDefault="001068C7" w:rsidP="001068C7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e-Meeting, January 25 – February 5, 2021</w:t>
      </w:r>
    </w:p>
    <w:bookmarkEnd w:id="0"/>
    <w:p w14:paraId="7826937B" w14:textId="17FEE00C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773DB7">
        <w:rPr>
          <w:rFonts w:ascii="Arial" w:hAnsi="Arial" w:cs="Arial"/>
          <w:b/>
          <w:lang w:eastAsia="zh-CN"/>
        </w:rPr>
        <w:t>8.1.2.2</w:t>
      </w:r>
    </w:p>
    <w:p w14:paraId="7AF4C819" w14:textId="77AB753D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0E1588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  <w:r w:rsidR="000C55AB">
        <w:rPr>
          <w:rFonts w:ascii="Arial" w:hAnsi="Arial" w:cs="Arial"/>
          <w:b/>
          <w:bCs/>
          <w:caps/>
          <w:szCs w:val="24"/>
          <w:shd w:val="clear" w:color="auto" w:fill="FFFFFF"/>
        </w:rPr>
        <w:t>, Interdigital</w:t>
      </w:r>
    </w:p>
    <w:p w14:paraId="592199C5" w14:textId="0AC1ED53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1068C7" w:rsidRPr="001068C7">
        <w:rPr>
          <w:rFonts w:ascii="Arial" w:hAnsi="Arial" w:cs="Arial"/>
          <w:b/>
          <w:lang w:eastAsia="zh-CN"/>
        </w:rPr>
        <w:t>Clarification on network synchronization for inter-cell multi-TRP operation</w:t>
      </w:r>
    </w:p>
    <w:p w14:paraId="62BCD72B" w14:textId="6F1E521B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322207">
        <w:rPr>
          <w:rFonts w:ascii="Arial" w:hAnsi="Arial" w:cs="Arial"/>
          <w:b/>
          <w:kern w:val="2"/>
          <w:lang w:eastAsia="zh-CN"/>
        </w:rPr>
        <w:t>Discussion/Decision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1" w:name="_Ref124589705"/>
      <w:bookmarkStart w:id="2" w:name="_Ref129681862"/>
      <w:r w:rsidRPr="00D74B92">
        <w:rPr>
          <w:rFonts w:cs="Arial"/>
        </w:rPr>
        <w:t>Introduction</w:t>
      </w:r>
      <w:bookmarkEnd w:id="1"/>
      <w:bookmarkEnd w:id="2"/>
    </w:p>
    <w:p w14:paraId="50643ACB" w14:textId="37B9DEEB" w:rsidR="00727FE0" w:rsidRDefault="00727FE0" w:rsidP="00727FE0">
      <w:pPr>
        <w:spacing w:beforeLines="50" w:before="120"/>
        <w:rPr>
          <w:lang w:val="en-GB"/>
        </w:rPr>
      </w:pPr>
      <w:r>
        <w:rPr>
          <w:lang w:val="en-GB"/>
        </w:rPr>
        <w:t xml:space="preserve">In </w:t>
      </w:r>
      <w:r w:rsidR="003C70EE">
        <w:rPr>
          <w:lang w:val="en-GB"/>
        </w:rPr>
        <w:t xml:space="preserve">the </w:t>
      </w:r>
      <w:r>
        <w:rPr>
          <w:lang w:val="en-GB"/>
        </w:rPr>
        <w:t>3GPP RAN Meeting #86, a work item (WI) on Further enhancements on MIMO for NR (</w:t>
      </w:r>
      <w:proofErr w:type="spellStart"/>
      <w:r>
        <w:rPr>
          <w:lang w:val="en-GB"/>
        </w:rPr>
        <w:t>NR_FeMIMO</w:t>
      </w:r>
      <w:proofErr w:type="spellEnd"/>
      <w:r>
        <w:rPr>
          <w:lang w:val="en-GB"/>
        </w:rPr>
        <w:t xml:space="preserve">, see </w:t>
      </w:r>
      <w:r w:rsidRPr="00747A26">
        <w:rPr>
          <w:lang w:val="en-GB"/>
        </w:rPr>
        <w:t>RP-193133</w:t>
      </w:r>
      <w:r>
        <w:rPr>
          <w:lang w:val="en-GB"/>
        </w:rPr>
        <w:t xml:space="preserve">) was approved. Among the multiple objectives in the WI, the following is concerned with </w:t>
      </w:r>
      <w:r w:rsidR="00492DE4">
        <w:rPr>
          <w:lang w:val="en-GB"/>
        </w:rPr>
        <w:t xml:space="preserve">inter-cell </w:t>
      </w:r>
      <w:r>
        <w:rPr>
          <w:lang w:val="en-GB"/>
        </w:rPr>
        <w:t>multi-TRP enhancements:</w:t>
      </w:r>
    </w:p>
    <w:p w14:paraId="30306D64" w14:textId="77777777" w:rsidR="00727FE0" w:rsidRPr="008413E4" w:rsidRDefault="00727FE0" w:rsidP="00727FE0">
      <w:pPr>
        <w:pStyle w:val="ListParagraph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i/>
        </w:rPr>
      </w:pPr>
      <w:r w:rsidRPr="008413E4">
        <w:rPr>
          <w:rFonts w:ascii="Times New Roman" w:hAnsi="Times New Roman"/>
          <w:i/>
        </w:rPr>
        <w:t>Enhancement on the support for multi-TRP de</w:t>
      </w:r>
      <w:bookmarkStart w:id="3" w:name="_GoBack"/>
      <w:bookmarkEnd w:id="3"/>
      <w:r w:rsidRPr="008413E4">
        <w:rPr>
          <w:rFonts w:ascii="Times New Roman" w:hAnsi="Times New Roman"/>
          <w:i/>
        </w:rPr>
        <w:t>ployment, targeting both FR1 and FR2:</w:t>
      </w:r>
    </w:p>
    <w:p w14:paraId="7D676DD4" w14:textId="77777777" w:rsidR="00727FE0" w:rsidRPr="008413E4" w:rsidRDefault="00727FE0" w:rsidP="00492DE4">
      <w:pPr>
        <w:pStyle w:val="ListParagraph"/>
        <w:numPr>
          <w:ilvl w:val="1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i/>
        </w:rPr>
      </w:pPr>
      <w:r w:rsidRPr="008413E4">
        <w:rPr>
          <w:rFonts w:ascii="Times New Roman" w:hAnsi="Times New Roman"/>
          <w:i/>
        </w:rPr>
        <w:t>Identify and specify QCL/TCI-related enhancements to enable inter-cell multi-TRP operations, assuming multi-DCI based multi-PDSCH reception</w:t>
      </w:r>
    </w:p>
    <w:p w14:paraId="5ED608CB" w14:textId="4F601B1F" w:rsidR="00492DE4" w:rsidRDefault="007A32BD" w:rsidP="00773DB7">
      <w:pPr>
        <w:spacing w:beforeLines="50" w:before="120"/>
        <w:rPr>
          <w:lang w:val="en-GB"/>
        </w:rPr>
      </w:pPr>
      <w:r>
        <w:rPr>
          <w:lang w:val="en-GB"/>
        </w:rPr>
        <w:t xml:space="preserve">However, the WID does not explicitly </w:t>
      </w:r>
      <w:r w:rsidR="00E23DDF">
        <w:rPr>
          <w:lang w:val="en-GB"/>
        </w:rPr>
        <w:t>specify</w:t>
      </w:r>
      <w:r>
        <w:rPr>
          <w:lang w:val="en-GB"/>
        </w:rPr>
        <w:t xml:space="preserve"> the network synchronization assumption that this enhancement is based on, and companies failed to reach any agreement/conclusion on this assumption. </w:t>
      </w:r>
      <w:r w:rsidR="00492DE4">
        <w:rPr>
          <w:lang w:val="en-GB"/>
        </w:rPr>
        <w:t xml:space="preserve">In </w:t>
      </w:r>
      <w:r w:rsidR="003C70EE">
        <w:rPr>
          <w:lang w:val="en-GB"/>
        </w:rPr>
        <w:t xml:space="preserve">the </w:t>
      </w:r>
      <w:r w:rsidR="00492DE4">
        <w:rPr>
          <w:lang w:val="en-GB"/>
        </w:rPr>
        <w:t>3GPP RAN Meeting #</w:t>
      </w:r>
      <w:r w:rsidR="004578B0">
        <w:rPr>
          <w:lang w:val="en-GB"/>
        </w:rPr>
        <w:t>90</w:t>
      </w:r>
      <w:r w:rsidR="00492DE4">
        <w:rPr>
          <w:lang w:val="en-GB"/>
        </w:rPr>
        <w:t xml:space="preserve">-e, the following </w:t>
      </w:r>
      <w:r w:rsidR="00D32F52">
        <w:rPr>
          <w:lang w:val="en-GB"/>
        </w:rPr>
        <w:t>conclusion</w:t>
      </w:r>
      <w:r w:rsidR="00492DE4">
        <w:rPr>
          <w:lang w:val="en-GB"/>
        </w:rPr>
        <w:t xml:space="preserve"> on </w:t>
      </w:r>
      <w:r w:rsidR="00D32F52">
        <w:rPr>
          <w:lang w:val="en-GB"/>
        </w:rPr>
        <w:t xml:space="preserve">the network synchronization assumption for </w:t>
      </w:r>
      <w:r w:rsidR="00492DE4">
        <w:rPr>
          <w:lang w:val="en-GB"/>
        </w:rPr>
        <w:t>inter-cell multi-TRP enhancement was achieved</w:t>
      </w:r>
      <w:r w:rsidR="00D32F52">
        <w:rPr>
          <w:lang w:val="en-GB"/>
        </w:rPr>
        <w:t>:</w:t>
      </w:r>
    </w:p>
    <w:p w14:paraId="2647C60C" w14:textId="7DC8D22C" w:rsidR="004578B0" w:rsidRDefault="00D32F52" w:rsidP="00492DE4">
      <w:pPr>
        <w:spacing w:beforeLines="50" w:before="120"/>
        <w:rPr>
          <w:rFonts w:cs="Times"/>
          <w:b/>
          <w:lang w:eastAsia="x-none"/>
        </w:rPr>
      </w:pPr>
      <w:r>
        <w:rPr>
          <w:rFonts w:cs="Times"/>
          <w:b/>
          <w:lang w:eastAsia="x-none"/>
        </w:rPr>
        <w:t>C</w:t>
      </w:r>
      <w:r w:rsidR="004578B0" w:rsidRPr="004578B0">
        <w:rPr>
          <w:rFonts w:cs="Times"/>
          <w:b/>
          <w:lang w:eastAsia="x-none"/>
        </w:rPr>
        <w:t>onclusion: The network synchronization assumption issue can still be discussed in RAN1</w:t>
      </w:r>
    </w:p>
    <w:p w14:paraId="1BA76490" w14:textId="0809F64C" w:rsidR="00492DE4" w:rsidRDefault="00492DE4" w:rsidP="00492DE4">
      <w:pPr>
        <w:spacing w:beforeLines="50" w:before="120"/>
        <w:rPr>
          <w:lang w:val="en-GB"/>
        </w:rPr>
      </w:pPr>
      <w:r>
        <w:rPr>
          <w:rFonts w:hint="eastAsia"/>
          <w:lang w:val="en-GB"/>
        </w:rPr>
        <w:t>In this contribution,</w:t>
      </w:r>
      <w:r>
        <w:rPr>
          <w:lang w:val="en-GB"/>
        </w:rPr>
        <w:t xml:space="preserve"> further discussions</w:t>
      </w:r>
      <w:r w:rsidR="00D32F52">
        <w:rPr>
          <w:lang w:val="en-GB"/>
        </w:rPr>
        <w:t xml:space="preserve"> and proposal</w:t>
      </w:r>
      <w:r>
        <w:rPr>
          <w:lang w:val="en-GB"/>
        </w:rPr>
        <w:t xml:space="preserve"> on </w:t>
      </w:r>
      <w:r w:rsidR="00D32F52">
        <w:rPr>
          <w:lang w:val="en-GB"/>
        </w:rPr>
        <w:t xml:space="preserve">the assumption issue </w:t>
      </w:r>
      <w:r>
        <w:rPr>
          <w:lang w:val="en-GB"/>
        </w:rPr>
        <w:t>are provided.</w:t>
      </w:r>
    </w:p>
    <w:p w14:paraId="42597A6D" w14:textId="77777777" w:rsidR="001B5804" w:rsidRPr="00E62EA7" w:rsidRDefault="001B5804" w:rsidP="00773DB7">
      <w:pPr>
        <w:spacing w:beforeLines="50" w:before="120"/>
        <w:rPr>
          <w:lang w:val="en-GB"/>
        </w:rPr>
      </w:pPr>
    </w:p>
    <w:p w14:paraId="38A7F13E" w14:textId="63F1E6BF" w:rsidR="00D05F0A" w:rsidRDefault="00706ECA" w:rsidP="00260236">
      <w:pPr>
        <w:pStyle w:val="Heading1"/>
      </w:pPr>
      <w:r>
        <w:t>Brief summary of past d</w:t>
      </w:r>
      <w:r w:rsidR="00773DB7">
        <w:t>iscussion</w:t>
      </w:r>
      <w:r>
        <w:t>s</w:t>
      </w:r>
    </w:p>
    <w:p w14:paraId="56DC81ED" w14:textId="7753DC74" w:rsidR="00294EB0" w:rsidRDefault="00294EB0" w:rsidP="00294EB0">
      <w:r>
        <w:t xml:space="preserve">Companies seem to have different </w:t>
      </w:r>
      <w:r w:rsidR="006C6654">
        <w:t xml:space="preserve">understandings </w:t>
      </w:r>
      <w:r>
        <w:t>on the inter-cell multi-TRP scenarios:</w:t>
      </w:r>
    </w:p>
    <w:p w14:paraId="6A351D0F" w14:textId="56E3D81A" w:rsidR="00294EB0" w:rsidRDefault="006C6654" w:rsidP="00D2278A">
      <w:pPr>
        <w:pStyle w:val="ListParagraph"/>
        <w:numPr>
          <w:ilvl w:val="0"/>
          <w:numId w:val="23"/>
        </w:numPr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Understanding</w:t>
      </w:r>
      <w:r w:rsidRPr="00D37825">
        <w:rPr>
          <w:rFonts w:ascii="Times New Roman" w:hAnsi="Times New Roman"/>
          <w:b/>
          <w:bCs/>
        </w:rPr>
        <w:t xml:space="preserve"> </w:t>
      </w:r>
      <w:r w:rsidR="00D37825" w:rsidRPr="00D37825">
        <w:rPr>
          <w:rFonts w:ascii="Times New Roman" w:hAnsi="Times New Roman"/>
          <w:b/>
          <w:bCs/>
        </w:rPr>
        <w:t>1:</w:t>
      </w:r>
      <w:r w:rsidR="00D37825">
        <w:rPr>
          <w:rFonts w:ascii="Times New Roman" w:hAnsi="Times New Roman"/>
        </w:rPr>
        <w:t xml:space="preserve"> </w:t>
      </w:r>
      <w:r w:rsidR="00294EB0" w:rsidRPr="00D2278A">
        <w:rPr>
          <w:rFonts w:ascii="Times New Roman" w:hAnsi="Times New Roman"/>
        </w:rPr>
        <w:t xml:space="preserve">Some companies assume </w:t>
      </w:r>
      <w:r w:rsidR="00D2278A" w:rsidRPr="00D2278A">
        <w:rPr>
          <w:rFonts w:ascii="Times New Roman" w:hAnsi="Times New Roman"/>
        </w:rPr>
        <w:t xml:space="preserve">that the network synchronization accuracy can be up to 3 us </w:t>
      </w:r>
      <w:r w:rsidR="003C70EE">
        <w:rPr>
          <w:rFonts w:ascii="Times New Roman" w:hAnsi="Times New Roman"/>
        </w:rPr>
        <w:t>(in line with the current</w:t>
      </w:r>
      <w:r w:rsidR="00D2278A" w:rsidRPr="00D2278A">
        <w:rPr>
          <w:rFonts w:ascii="Times New Roman" w:hAnsi="Times New Roman"/>
        </w:rPr>
        <w:t xml:space="preserve"> RAN4 performance requirements</w:t>
      </w:r>
      <w:r w:rsidR="003C70EE">
        <w:rPr>
          <w:rFonts w:ascii="Times New Roman" w:hAnsi="Times New Roman"/>
        </w:rPr>
        <w:t>)</w:t>
      </w:r>
      <w:r w:rsidR="00D2278A" w:rsidRPr="00D2278A">
        <w:rPr>
          <w:rFonts w:ascii="Times New Roman" w:hAnsi="Times New Roman"/>
        </w:rPr>
        <w:t xml:space="preserve">, </w:t>
      </w:r>
      <w:r w:rsidR="003C70EE">
        <w:rPr>
          <w:rFonts w:ascii="Times New Roman" w:hAnsi="Times New Roman"/>
        </w:rPr>
        <w:t>with</w:t>
      </w:r>
      <w:r w:rsidR="003C70EE" w:rsidRPr="00D2278A">
        <w:rPr>
          <w:rFonts w:ascii="Times New Roman" w:hAnsi="Times New Roman"/>
        </w:rPr>
        <w:t xml:space="preserve"> </w:t>
      </w:r>
      <w:r w:rsidR="00D2278A" w:rsidRPr="00D2278A">
        <w:rPr>
          <w:rFonts w:ascii="Times New Roman" w:hAnsi="Times New Roman"/>
        </w:rPr>
        <w:t xml:space="preserve">the M-TRP signals </w:t>
      </w:r>
      <w:r w:rsidR="00164CA8">
        <w:rPr>
          <w:rFonts w:ascii="Times New Roman" w:hAnsi="Times New Roman"/>
        </w:rPr>
        <w:t>received</w:t>
      </w:r>
      <w:r w:rsidR="00D2278A" w:rsidRPr="00D2278A">
        <w:rPr>
          <w:rFonts w:ascii="Times New Roman" w:hAnsi="Times New Roman"/>
        </w:rPr>
        <w:t xml:space="preserve"> at the UE </w:t>
      </w:r>
      <w:r w:rsidR="00D2278A">
        <w:rPr>
          <w:rFonts w:ascii="Times New Roman" w:hAnsi="Times New Roman"/>
        </w:rPr>
        <w:t>not necessarily within one CP length</w:t>
      </w:r>
      <w:r w:rsidR="00D37825">
        <w:rPr>
          <w:rFonts w:ascii="Times New Roman" w:hAnsi="Times New Roman"/>
        </w:rPr>
        <w:t>.</w:t>
      </w:r>
    </w:p>
    <w:p w14:paraId="35509C74" w14:textId="7DE63F86" w:rsidR="00D37825" w:rsidRDefault="00D37825" w:rsidP="00D37825">
      <w:pPr>
        <w:pStyle w:val="ListParagraph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This </w:t>
      </w:r>
      <w:r w:rsidR="006C6654">
        <w:rPr>
          <w:rFonts w:ascii="Times New Roman" w:hAnsi="Times New Roman"/>
        </w:rPr>
        <w:t xml:space="preserve">understanding </w:t>
      </w:r>
      <w:r>
        <w:rPr>
          <w:rFonts w:ascii="Times New Roman" w:hAnsi="Times New Roman"/>
        </w:rPr>
        <w:t xml:space="preserve">is backed up by several technical justifications, such as the existing synchronization requirements, </w:t>
      </w:r>
      <w:r w:rsidR="00164CA8">
        <w:rPr>
          <w:rFonts w:ascii="Times New Roman" w:hAnsi="Times New Roman"/>
        </w:rPr>
        <w:t xml:space="preserve">the analysis of </w:t>
      </w:r>
      <w:r>
        <w:rPr>
          <w:rFonts w:ascii="Times New Roman" w:hAnsi="Times New Roman"/>
        </w:rPr>
        <w:t xml:space="preserve">M-TRP propagation delay differences, CP lengths for different numerologies, </w:t>
      </w:r>
      <w:r w:rsidR="006B561F">
        <w:rPr>
          <w:rFonts w:ascii="Times New Roman" w:hAnsi="Times New Roman"/>
        </w:rPr>
        <w:t xml:space="preserve">relationship to other features (such as DAPS), </w:t>
      </w:r>
      <w:r>
        <w:rPr>
          <w:rFonts w:ascii="Times New Roman" w:hAnsi="Times New Roman"/>
        </w:rPr>
        <w:t xml:space="preserve">and so on. See </w:t>
      </w:r>
      <w:r w:rsidR="006B561F">
        <w:rPr>
          <w:rFonts w:ascii="Times New Roman" w:hAnsi="Times New Roman"/>
        </w:rPr>
        <w:t>e.g. [1-</w:t>
      </w:r>
      <w:r w:rsidR="004D266B">
        <w:rPr>
          <w:rFonts w:ascii="Times New Roman" w:hAnsi="Times New Roman"/>
        </w:rPr>
        <w:t>6</w:t>
      </w:r>
      <w:r w:rsidR="006B561F">
        <w:rPr>
          <w:rFonts w:ascii="Times New Roman" w:hAnsi="Times New Roman"/>
        </w:rPr>
        <w:t>] for detailed analysis</w:t>
      </w:r>
      <w:r w:rsidR="004D266B">
        <w:rPr>
          <w:rFonts w:ascii="Times New Roman" w:hAnsi="Times New Roman"/>
        </w:rPr>
        <w:t>,</w:t>
      </w:r>
      <w:r w:rsidR="00CB6587">
        <w:rPr>
          <w:rFonts w:ascii="Times New Roman" w:hAnsi="Times New Roman"/>
        </w:rPr>
        <w:t xml:space="preserve"> simulation</w:t>
      </w:r>
      <w:r w:rsidR="004D266B">
        <w:rPr>
          <w:rFonts w:ascii="Times New Roman" w:hAnsi="Times New Roman"/>
        </w:rPr>
        <w:t>, and discussions.</w:t>
      </w:r>
    </w:p>
    <w:p w14:paraId="1029D515" w14:textId="051FEEF8" w:rsidR="006778B4" w:rsidRPr="00D2278A" w:rsidRDefault="006778B4" w:rsidP="00D37825">
      <w:pPr>
        <w:pStyle w:val="ListParagraph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An implication of this </w:t>
      </w:r>
      <w:r w:rsidR="006C6654">
        <w:rPr>
          <w:rFonts w:ascii="Times New Roman" w:hAnsi="Times New Roman"/>
        </w:rPr>
        <w:t xml:space="preserve">understanding </w:t>
      </w:r>
      <w:r>
        <w:rPr>
          <w:rFonts w:ascii="Times New Roman" w:hAnsi="Times New Roman"/>
        </w:rPr>
        <w:t xml:space="preserve">is that the UE may be required to handle the M-TRP signal </w:t>
      </w:r>
      <w:r w:rsidR="00707E4A">
        <w:rPr>
          <w:rFonts w:ascii="Times New Roman" w:hAnsi="Times New Roman"/>
        </w:rPr>
        <w:t>rece</w:t>
      </w:r>
      <w:r w:rsidR="00164CA8">
        <w:rPr>
          <w:rFonts w:ascii="Times New Roman" w:hAnsi="Times New Roman"/>
        </w:rPr>
        <w:t>ptions</w:t>
      </w:r>
      <w:r w:rsidR="00707E4A">
        <w:rPr>
          <w:rFonts w:ascii="Times New Roman" w:hAnsi="Times New Roman"/>
        </w:rPr>
        <w:t xml:space="preserve"> with</w:t>
      </w:r>
      <w:r w:rsidR="004942F7">
        <w:rPr>
          <w:rFonts w:ascii="Times New Roman" w:hAnsi="Times New Roman"/>
        </w:rPr>
        <w:t xml:space="preserve"> differen</w:t>
      </w:r>
      <w:r w:rsidR="00707E4A">
        <w:rPr>
          <w:rFonts w:ascii="Times New Roman" w:hAnsi="Times New Roman"/>
        </w:rPr>
        <w:t>t</w:t>
      </w:r>
      <w:r w:rsidR="004942F7">
        <w:rPr>
          <w:rFonts w:ascii="Times New Roman" w:hAnsi="Times New Roman"/>
        </w:rPr>
        <w:t xml:space="preserve"> timing</w:t>
      </w:r>
      <w:r w:rsidR="00707E4A">
        <w:rPr>
          <w:rFonts w:ascii="Times New Roman" w:hAnsi="Times New Roman"/>
        </w:rPr>
        <w:t>s</w:t>
      </w:r>
      <w:r w:rsidR="004942F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that may be beyond the CP length</w:t>
      </w:r>
      <w:r w:rsidR="004942F7">
        <w:rPr>
          <w:rFonts w:ascii="Times New Roman" w:hAnsi="Times New Roman"/>
        </w:rPr>
        <w:t xml:space="preserve"> </w:t>
      </w:r>
      <w:r w:rsidR="00707E4A">
        <w:rPr>
          <w:rFonts w:ascii="Times New Roman" w:hAnsi="Times New Roman"/>
        </w:rPr>
        <w:t xml:space="preserve">for </w:t>
      </w:r>
      <w:r w:rsidR="004942F7">
        <w:rPr>
          <w:rFonts w:ascii="Times New Roman" w:hAnsi="Times New Roman"/>
        </w:rPr>
        <w:t xml:space="preserve">at least some </w:t>
      </w:r>
      <w:r w:rsidR="00707E4A">
        <w:rPr>
          <w:rFonts w:ascii="Times New Roman" w:hAnsi="Times New Roman"/>
        </w:rPr>
        <w:t>numerologies</w:t>
      </w:r>
      <w:r>
        <w:rPr>
          <w:rFonts w:ascii="Times New Roman" w:hAnsi="Times New Roman"/>
        </w:rPr>
        <w:t>.</w:t>
      </w:r>
    </w:p>
    <w:p w14:paraId="68C93C85" w14:textId="351F5A2A" w:rsidR="00294EB0" w:rsidRDefault="006C6654" w:rsidP="00D2278A">
      <w:pPr>
        <w:pStyle w:val="ListParagraph"/>
        <w:numPr>
          <w:ilvl w:val="0"/>
          <w:numId w:val="23"/>
        </w:numPr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Understanding</w:t>
      </w:r>
      <w:r w:rsidRPr="00D37825">
        <w:rPr>
          <w:rFonts w:ascii="Times New Roman" w:hAnsi="Times New Roman"/>
          <w:b/>
          <w:bCs/>
        </w:rPr>
        <w:t xml:space="preserve"> </w:t>
      </w:r>
      <w:r w:rsidR="00D37825">
        <w:rPr>
          <w:rFonts w:ascii="Times New Roman" w:hAnsi="Times New Roman"/>
          <w:b/>
          <w:bCs/>
        </w:rPr>
        <w:t>2</w:t>
      </w:r>
      <w:r w:rsidR="00D37825" w:rsidRPr="00D37825">
        <w:rPr>
          <w:rFonts w:ascii="Times New Roman" w:hAnsi="Times New Roman"/>
          <w:b/>
          <w:bCs/>
        </w:rPr>
        <w:t>:</w:t>
      </w:r>
      <w:r w:rsidR="00D37825">
        <w:rPr>
          <w:rFonts w:ascii="Times New Roman" w:hAnsi="Times New Roman"/>
        </w:rPr>
        <w:t xml:space="preserve"> </w:t>
      </w:r>
      <w:r w:rsidR="00D2278A">
        <w:rPr>
          <w:rFonts w:ascii="Times New Roman" w:hAnsi="Times New Roman"/>
        </w:rPr>
        <w:t xml:space="preserve">Some other companies assume </w:t>
      </w:r>
      <w:r w:rsidR="00D2278A" w:rsidRPr="00D2278A">
        <w:rPr>
          <w:rFonts w:ascii="Times New Roman" w:hAnsi="Times New Roman"/>
        </w:rPr>
        <w:t xml:space="preserve">the M-TRP signals seen at the UE </w:t>
      </w:r>
      <w:r w:rsidR="00D2278A">
        <w:rPr>
          <w:rFonts w:ascii="Times New Roman" w:hAnsi="Times New Roman"/>
        </w:rPr>
        <w:t>are always within one CP length.</w:t>
      </w:r>
    </w:p>
    <w:p w14:paraId="0F8A7C09" w14:textId="0ED2CE55" w:rsidR="001C0054" w:rsidRPr="006778B4" w:rsidRDefault="001C0054" w:rsidP="001C0054">
      <w:pPr>
        <w:pStyle w:val="ListParagraph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Companies supporting this </w:t>
      </w:r>
      <w:r w:rsidR="006C6654">
        <w:rPr>
          <w:rFonts w:ascii="Times New Roman" w:hAnsi="Times New Roman"/>
        </w:rPr>
        <w:t xml:space="preserve">understanding </w:t>
      </w:r>
      <w:r>
        <w:rPr>
          <w:rFonts w:ascii="Times New Roman" w:hAnsi="Times New Roman"/>
        </w:rPr>
        <w:t xml:space="preserve">argued mainly from UE complexity aspects. Some companies argued that this is implied from </w:t>
      </w:r>
      <w:r w:rsidRPr="006778B4">
        <w:rPr>
          <w:rFonts w:ascii="Times New Roman" w:hAnsi="Times New Roman"/>
        </w:rPr>
        <w:t>RP-193186</w:t>
      </w:r>
      <w:r w:rsidR="00472108">
        <w:rPr>
          <w:rFonts w:ascii="Times New Roman" w:hAnsi="Times New Roman"/>
        </w:rPr>
        <w:t>,</w:t>
      </w:r>
      <w:r w:rsidRPr="006778B4">
        <w:rPr>
          <w:rFonts w:ascii="Times New Roman" w:hAnsi="Times New Roman"/>
        </w:rPr>
        <w:t xml:space="preserve"> but opponents pointed out that RP-193186 was not treated</w:t>
      </w:r>
      <w:r w:rsidR="00472108">
        <w:rPr>
          <w:rFonts w:ascii="Times New Roman" w:hAnsi="Times New Roman"/>
        </w:rPr>
        <w:t xml:space="preserve"> or endorsed</w:t>
      </w:r>
      <w:r w:rsidRPr="006778B4">
        <w:rPr>
          <w:rFonts w:ascii="Times New Roman" w:hAnsi="Times New Roman"/>
        </w:rPr>
        <w:t>.</w:t>
      </w:r>
    </w:p>
    <w:p w14:paraId="53059E48" w14:textId="6F1A02D4" w:rsidR="006778B4" w:rsidRPr="00D2278A" w:rsidRDefault="006778B4" w:rsidP="001C0054">
      <w:pPr>
        <w:pStyle w:val="ListParagraph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An </w:t>
      </w:r>
      <w:r>
        <w:rPr>
          <w:rFonts w:ascii="Times New Roman" w:hAnsi="Times New Roman"/>
        </w:rPr>
        <w:t xml:space="preserve">implication of this </w:t>
      </w:r>
      <w:r w:rsidR="006C6654">
        <w:rPr>
          <w:rFonts w:ascii="Times New Roman" w:hAnsi="Times New Roman"/>
        </w:rPr>
        <w:t xml:space="preserve">understanding </w:t>
      </w:r>
      <w:r>
        <w:rPr>
          <w:rFonts w:ascii="Times New Roman" w:hAnsi="Times New Roman"/>
        </w:rPr>
        <w:t>is that the inter-cell</w:t>
      </w:r>
      <w:r w:rsidRPr="006778B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multi-TRPs need to tighten the synchronization accuracy to be at least within a CP length (which depends on the numerology), and the propagation delay differences</w:t>
      </w:r>
      <w:r w:rsidRPr="006778B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for inter-cell</w:t>
      </w:r>
      <w:r w:rsidRPr="006778B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multi-TRPs should </w:t>
      </w:r>
      <w:r w:rsidR="00164CA8">
        <w:rPr>
          <w:rFonts w:ascii="Times New Roman" w:hAnsi="Times New Roman"/>
        </w:rPr>
        <w:t xml:space="preserve">also </w:t>
      </w:r>
      <w:r>
        <w:rPr>
          <w:rFonts w:ascii="Times New Roman" w:hAnsi="Times New Roman"/>
        </w:rPr>
        <w:t xml:space="preserve">be at least within a CP length. More precisely, </w:t>
      </w:r>
      <w:r w:rsidR="00C42869">
        <w:rPr>
          <w:rFonts w:ascii="Times New Roman" w:hAnsi="Times New Roman"/>
        </w:rPr>
        <w:t xml:space="preserve">the </w:t>
      </w:r>
      <w:r w:rsidR="00C42869" w:rsidRPr="00164CA8">
        <w:rPr>
          <w:rFonts w:ascii="Times New Roman" w:hAnsi="Times New Roman"/>
          <w:u w:val="single"/>
        </w:rPr>
        <w:t>sum</w:t>
      </w:r>
      <w:r w:rsidR="00C42869">
        <w:rPr>
          <w:rFonts w:ascii="Times New Roman" w:hAnsi="Times New Roman"/>
        </w:rPr>
        <w:t xml:space="preserve"> of the network synchronization error and the propagation delay differences for inter-cell M-TRP has to be within a CP length, which needs to be ensured by network performance requirements </w:t>
      </w:r>
      <w:r w:rsidR="00164CA8">
        <w:rPr>
          <w:rFonts w:ascii="Times New Roman" w:hAnsi="Times New Roman"/>
        </w:rPr>
        <w:t xml:space="preserve">(e.g., </w:t>
      </w:r>
      <w:r w:rsidR="005C5926">
        <w:rPr>
          <w:rFonts w:ascii="Times New Roman" w:hAnsi="Times New Roman"/>
        </w:rPr>
        <w:t xml:space="preserve">new tightened synchronization requirements in </w:t>
      </w:r>
      <w:r w:rsidR="00164CA8">
        <w:rPr>
          <w:rFonts w:ascii="Times New Roman" w:hAnsi="Times New Roman"/>
        </w:rPr>
        <w:t>TS 38.133</w:t>
      </w:r>
      <w:r w:rsidR="00284989">
        <w:rPr>
          <w:rFonts w:ascii="Times New Roman" w:hAnsi="Times New Roman"/>
        </w:rPr>
        <w:t>, needing additional RAN4 support</w:t>
      </w:r>
      <w:r w:rsidR="00164CA8">
        <w:rPr>
          <w:rFonts w:ascii="Times New Roman" w:hAnsi="Times New Roman"/>
        </w:rPr>
        <w:t xml:space="preserve">) </w:t>
      </w:r>
      <w:r w:rsidR="00C42869">
        <w:rPr>
          <w:rFonts w:ascii="Times New Roman" w:hAnsi="Times New Roman"/>
        </w:rPr>
        <w:t>and network implementations</w:t>
      </w:r>
      <w:r w:rsidR="00BD55D2">
        <w:rPr>
          <w:rFonts w:ascii="Times New Roman" w:hAnsi="Times New Roman"/>
        </w:rPr>
        <w:t>, i.e., increased network complexity</w:t>
      </w:r>
      <w:r w:rsidR="00C42869">
        <w:rPr>
          <w:rFonts w:ascii="Times New Roman" w:hAnsi="Times New Roman"/>
        </w:rPr>
        <w:t xml:space="preserve">. </w:t>
      </w:r>
    </w:p>
    <w:p w14:paraId="6784E99C" w14:textId="6E365670" w:rsidR="00140AB9" w:rsidRDefault="00BD55D2" w:rsidP="000021CD">
      <w:r>
        <w:lastRenderedPageBreak/>
        <w:t>In summary, the core issue of the disagreement is whether the UE or the network should increase it</w:t>
      </w:r>
      <w:r w:rsidR="001271E4">
        <w:t>s</w:t>
      </w:r>
      <w:r>
        <w:t xml:space="preserve"> complexity to support the inter-cell M-TRP feature.</w:t>
      </w:r>
      <w:r w:rsidR="000021CD">
        <w:t xml:space="preserve"> The disagreement leads to considerations of opposing target use cases (not necessarily within one CP vs only within one CP) and opposing designs (UE handling asynchronization vs network ensuring synchronization)</w:t>
      </w:r>
      <w:r w:rsidR="00140AB9">
        <w:t>, which has led to significant confusion</w:t>
      </w:r>
      <w:r w:rsidR="000021CD">
        <w:t xml:space="preserve"> </w:t>
      </w:r>
      <w:r w:rsidR="00140AB9">
        <w:t xml:space="preserve">and delayed the </w:t>
      </w:r>
      <w:r w:rsidR="00BF6421">
        <w:t>WI</w:t>
      </w:r>
      <w:r w:rsidR="00140AB9">
        <w:t xml:space="preserve"> progress. If not resolved, i.e., if the Rel-17 inter-cell M-TRP feature does not impose any restriction or make any assumption of the target use cases, then </w:t>
      </w:r>
      <w:r w:rsidR="00BF6421">
        <w:t xml:space="preserve">in </w:t>
      </w:r>
      <w:r w:rsidR="00140AB9">
        <w:t>the designed feature</w:t>
      </w:r>
      <w:r w:rsidR="00BF6421">
        <w:t xml:space="preserve">, UE cannot assume network synchronization and network cannot assume UE handling of longer than CP M-TRP signals, and the feature </w:t>
      </w:r>
      <w:r w:rsidR="00140AB9">
        <w:t>may only be utilized with strong limitations in practical deployment, e.g., only if the network identifies a UE that happens to see inter-cell M-TRP signals within a CP.</w:t>
      </w:r>
    </w:p>
    <w:p w14:paraId="4B4D05F0" w14:textId="53EB757A" w:rsidR="00E94E18" w:rsidRDefault="00503E7F" w:rsidP="000021CD">
      <w:r>
        <w:t xml:space="preserve">RAN1 should strive to reach an agreement/conclusion on the fundamental technical understanding of the target use cases to prevent further delay of the standardization progress and/or a resulting feature </w:t>
      </w:r>
      <w:r w:rsidR="00BF6421">
        <w:t xml:space="preserve">practically </w:t>
      </w:r>
      <w:r>
        <w:t>unusable by network/UE vendors.</w:t>
      </w:r>
    </w:p>
    <w:p w14:paraId="5839D572" w14:textId="77777777" w:rsidR="00E94E18" w:rsidRDefault="00E94E18" w:rsidP="000021CD"/>
    <w:p w14:paraId="46B02EBA" w14:textId="601B48DB" w:rsidR="00706ECA" w:rsidRDefault="00706ECA" w:rsidP="00706ECA">
      <w:pPr>
        <w:pStyle w:val="Heading1"/>
      </w:pPr>
      <w:r>
        <w:t>Potential alternatives for conclusions/agreements</w:t>
      </w:r>
    </w:p>
    <w:p w14:paraId="71DA55D2" w14:textId="1269B585" w:rsidR="00706ECA" w:rsidRDefault="00BD55D2" w:rsidP="00707E4A">
      <w:r>
        <w:t>To make progress, several suggestions were provided before. For one</w:t>
      </w:r>
      <w:r w:rsidR="006B2474">
        <w:t xml:space="preserve"> example</w:t>
      </w:r>
      <w:r>
        <w:t>, Qualcomm and a few companies suggested to separate FR1 and FR2 scenarios</w:t>
      </w:r>
      <w:r w:rsidR="006B2474">
        <w:t>. For</w:t>
      </w:r>
      <w:r>
        <w:t xml:space="preserve"> FR1, </w:t>
      </w:r>
      <w:r w:rsidR="006B2474">
        <w:t>the</w:t>
      </w:r>
      <w:r>
        <w:t xml:space="preserve"> CP length </w:t>
      </w:r>
      <w:r w:rsidR="00284989">
        <w:t>may be sufficiently</w:t>
      </w:r>
      <w:r>
        <w:t xml:space="preserve"> long compared to existing network synchronization requirements and typical propagation delay differences</w:t>
      </w:r>
      <w:r w:rsidR="006B2474">
        <w:t xml:space="preserve">, and hence the assumption of “within CP” </w:t>
      </w:r>
      <w:r w:rsidR="00284989">
        <w:t xml:space="preserve">may </w:t>
      </w:r>
      <w:r w:rsidR="006B2474">
        <w:t>hold. For FR2, if multiple panels/beams are used by the UE for different TRPs, each panel can process the signal separately, and the M-TRP signals do not have to be within the same CP length</w:t>
      </w:r>
      <w:r>
        <w:t>. For another</w:t>
      </w:r>
      <w:r w:rsidR="006B2474">
        <w:t xml:space="preserve"> example</w:t>
      </w:r>
      <w:r>
        <w:t xml:space="preserve">, </w:t>
      </w:r>
      <w:r w:rsidR="00707E4A">
        <w:t xml:space="preserve">the </w:t>
      </w:r>
      <w:r w:rsidR="001271E4">
        <w:t xml:space="preserve">feature lead </w:t>
      </w:r>
      <w:r w:rsidR="00707E4A">
        <w:t>(</w:t>
      </w:r>
      <w:r w:rsidR="00957A4A">
        <w:t>v</w:t>
      </w:r>
      <w:r>
        <w:t>ivo</w:t>
      </w:r>
      <w:r w:rsidR="00707E4A">
        <w:t>)</w:t>
      </w:r>
      <w:r>
        <w:t xml:space="preserve"> suggested</w:t>
      </w:r>
      <w:r w:rsidR="00957A4A">
        <w:t xml:space="preserve"> a </w:t>
      </w:r>
      <w:r w:rsidR="00957A4A" w:rsidRPr="00957A4A">
        <w:t>restriction that UE does not expect to receive signals with timing offset beyond CP simultaneously</w:t>
      </w:r>
      <w:r w:rsidR="00957A4A">
        <w:t>. For yet another</w:t>
      </w:r>
      <w:r w:rsidR="001B361D">
        <w:t xml:space="preserve"> example</w:t>
      </w:r>
      <w:r w:rsidR="00957A4A">
        <w:t xml:space="preserve">, </w:t>
      </w:r>
      <w:proofErr w:type="spellStart"/>
      <w:r w:rsidR="00957A4A">
        <w:t>InterDigital</w:t>
      </w:r>
      <w:proofErr w:type="spellEnd"/>
      <w:r w:rsidR="00957A4A">
        <w:t xml:space="preserve"> suggested to introduce a UE capability so that complexity will not need to be increased for all UEs.</w:t>
      </w:r>
      <w:r w:rsidR="00D048F7">
        <w:t xml:space="preserve"> </w:t>
      </w:r>
    </w:p>
    <w:p w14:paraId="1F86974C" w14:textId="34BC800B" w:rsidR="00AE53F9" w:rsidRPr="00483B2D" w:rsidRDefault="00957A4A" w:rsidP="00483B2D">
      <w:r>
        <w:t xml:space="preserve">The </w:t>
      </w:r>
      <w:r w:rsidR="00483B2D">
        <w:t>above</w:t>
      </w:r>
      <w:r>
        <w:t xml:space="preserve"> are </w:t>
      </w:r>
      <w:r w:rsidR="00483B2D">
        <w:t>summarized</w:t>
      </w:r>
      <w:r>
        <w:t xml:space="preserve"> below and </w:t>
      </w:r>
      <w:r w:rsidR="00483B2D" w:rsidRPr="00483B2D">
        <w:t xml:space="preserve">RAN1 can </w:t>
      </w:r>
      <w:r w:rsidR="00B12226" w:rsidRPr="00483B2D">
        <w:t xml:space="preserve">consider and </w:t>
      </w:r>
      <w:proofErr w:type="gramStart"/>
      <w:r w:rsidR="00D048F7" w:rsidRPr="00483B2D">
        <w:t>down-select</w:t>
      </w:r>
      <w:proofErr w:type="gramEnd"/>
      <w:r w:rsidR="00D048F7" w:rsidRPr="00483B2D">
        <w:t xml:space="preserve"> one or more from the following assumption</w:t>
      </w:r>
      <w:r w:rsidR="0090426E" w:rsidRPr="00483B2D">
        <w:t xml:space="preserve"> set</w:t>
      </w:r>
      <w:r w:rsidR="00D048F7" w:rsidRPr="00483B2D">
        <w:t>s</w:t>
      </w:r>
      <w:r w:rsidR="00483B2D">
        <w:t xml:space="preserve"> (combinations of the assumption sets are allowed</w:t>
      </w:r>
      <w:r w:rsidR="00DD2008">
        <w:t>, and there may be some overlap between some items</w:t>
      </w:r>
      <w:r w:rsidR="00483B2D">
        <w:t>)</w:t>
      </w:r>
      <w:r w:rsidR="00D048F7" w:rsidRPr="00483B2D">
        <w:t>:</w:t>
      </w:r>
    </w:p>
    <w:p w14:paraId="5AF66683" w14:textId="6459CBA5" w:rsidR="00AD0E53" w:rsidRDefault="0090426E" w:rsidP="00AD0E53">
      <w:pPr>
        <w:pStyle w:val="ListParagraph"/>
        <w:numPr>
          <w:ilvl w:val="0"/>
          <w:numId w:val="14"/>
        </w:numPr>
        <w:ind w:left="360"/>
        <w:jc w:val="both"/>
        <w:rPr>
          <w:rFonts w:ascii="Times New Roman" w:hAnsi="Times New Roman"/>
          <w:b/>
          <w:bCs/>
          <w:color w:val="000000"/>
          <w:lang w:eastAsia="zh-CN"/>
        </w:rPr>
      </w:pPr>
      <w:r w:rsidRPr="001B361D">
        <w:rPr>
          <w:rFonts w:ascii="Times New Roman" w:hAnsi="Times New Roman"/>
          <w:b/>
          <w:bCs/>
          <w:color w:val="000000"/>
          <w:lang w:eastAsia="zh-CN"/>
        </w:rPr>
        <w:t xml:space="preserve">Assumption </w:t>
      </w:r>
      <w:r w:rsidR="00570A85" w:rsidRPr="001B361D">
        <w:rPr>
          <w:rFonts w:ascii="Times New Roman" w:hAnsi="Times New Roman"/>
          <w:b/>
          <w:bCs/>
          <w:color w:val="000000"/>
          <w:lang w:eastAsia="zh-CN"/>
        </w:rPr>
        <w:t>set A: alternatives based on numerologies</w:t>
      </w:r>
      <w:r w:rsidR="00AD0E53">
        <w:rPr>
          <w:rFonts w:ascii="Times New Roman" w:hAnsi="Times New Roman"/>
          <w:b/>
          <w:bCs/>
          <w:color w:val="000000"/>
          <w:lang w:eastAsia="zh-CN"/>
        </w:rPr>
        <w:t>/frequency ranges</w:t>
      </w:r>
    </w:p>
    <w:p w14:paraId="63E67133" w14:textId="57DD4109" w:rsidR="00AD0E53" w:rsidRPr="00E84A2C" w:rsidRDefault="00AD0E53" w:rsidP="00E84A2C">
      <w:pPr>
        <w:pStyle w:val="ListParagraph"/>
        <w:ind w:left="360"/>
        <w:jc w:val="both"/>
        <w:rPr>
          <w:rFonts w:ascii="Times New Roman" w:hAnsi="Times New Roman"/>
          <w:color w:val="000000"/>
          <w:lang w:eastAsia="zh-CN"/>
        </w:rPr>
      </w:pPr>
      <w:r w:rsidRPr="00E84A2C">
        <w:rPr>
          <w:rFonts w:ascii="Times New Roman" w:hAnsi="Times New Roman"/>
          <w:color w:val="000000"/>
          <w:lang w:eastAsia="zh-CN"/>
        </w:rPr>
        <w:t>For each numerology / FR, decide one from the alternatives below:</w:t>
      </w:r>
    </w:p>
    <w:p w14:paraId="4EC4BFAF" w14:textId="52A88B24" w:rsidR="0002235F" w:rsidRPr="00483B2D" w:rsidRDefault="0090426E" w:rsidP="00645E7E">
      <w:pPr>
        <w:pStyle w:val="ListParagraph"/>
        <w:numPr>
          <w:ilvl w:val="0"/>
          <w:numId w:val="27"/>
        </w:numPr>
        <w:jc w:val="both"/>
        <w:rPr>
          <w:rFonts w:ascii="Times New Roman" w:hAnsi="Times New Roman"/>
          <w:color w:val="000000"/>
          <w:lang w:eastAsia="zh-CN"/>
        </w:rPr>
      </w:pPr>
      <w:proofErr w:type="spellStart"/>
      <w:r w:rsidRPr="00483B2D">
        <w:rPr>
          <w:rFonts w:ascii="Times New Roman" w:hAnsi="Times New Roman"/>
          <w:color w:val="000000"/>
          <w:lang w:eastAsia="zh-CN"/>
        </w:rPr>
        <w:t>i</w:t>
      </w:r>
      <w:proofErr w:type="spellEnd"/>
      <w:r w:rsidRPr="00483B2D">
        <w:rPr>
          <w:rFonts w:ascii="Times New Roman" w:hAnsi="Times New Roman"/>
          <w:color w:val="000000"/>
          <w:lang w:eastAsia="zh-CN"/>
        </w:rPr>
        <w:t xml:space="preserve">) </w:t>
      </w:r>
      <w:r w:rsidR="005751B3" w:rsidRPr="00483B2D">
        <w:rPr>
          <w:rFonts w:ascii="Times New Roman" w:hAnsi="Times New Roman"/>
          <w:color w:val="000000"/>
          <w:lang w:eastAsia="zh-CN"/>
        </w:rPr>
        <w:t xml:space="preserve">UE assumes that </w:t>
      </w:r>
      <w:r w:rsidRPr="00483B2D">
        <w:rPr>
          <w:rFonts w:ascii="Times New Roman" w:hAnsi="Times New Roman"/>
          <w:color w:val="000000"/>
          <w:lang w:eastAsia="zh-CN"/>
        </w:rPr>
        <w:t>the inter-cell M-TRP signals are within the CP length;</w:t>
      </w:r>
    </w:p>
    <w:p w14:paraId="3E773CB9" w14:textId="1852B673" w:rsidR="00AD0E53" w:rsidRDefault="00570A85" w:rsidP="00645E7E">
      <w:pPr>
        <w:pStyle w:val="ListParagraph"/>
        <w:numPr>
          <w:ilvl w:val="0"/>
          <w:numId w:val="27"/>
        </w:numPr>
        <w:jc w:val="both"/>
        <w:rPr>
          <w:rFonts w:ascii="Times New Roman" w:hAnsi="Times New Roman"/>
          <w:color w:val="000000"/>
          <w:lang w:eastAsia="zh-CN"/>
        </w:rPr>
      </w:pPr>
      <w:r w:rsidRPr="00483B2D">
        <w:rPr>
          <w:rFonts w:ascii="Times New Roman" w:hAnsi="Times New Roman"/>
          <w:color w:val="000000"/>
          <w:lang w:eastAsia="zh-CN"/>
        </w:rPr>
        <w:t xml:space="preserve">ii) </w:t>
      </w:r>
      <w:r w:rsidR="005751B3" w:rsidRPr="00483B2D">
        <w:rPr>
          <w:rFonts w:ascii="Times New Roman" w:hAnsi="Times New Roman"/>
          <w:color w:val="000000"/>
          <w:lang w:eastAsia="zh-CN"/>
        </w:rPr>
        <w:t xml:space="preserve">UE assumes that </w:t>
      </w:r>
      <w:r w:rsidRPr="00483B2D">
        <w:rPr>
          <w:rFonts w:ascii="Times New Roman" w:hAnsi="Times New Roman"/>
          <w:color w:val="000000"/>
          <w:lang w:eastAsia="zh-CN"/>
        </w:rPr>
        <w:t xml:space="preserve">the inter-cell M-TRP signals </w:t>
      </w:r>
      <w:r w:rsidR="00AD0E53">
        <w:rPr>
          <w:rFonts w:ascii="Times New Roman" w:hAnsi="Times New Roman"/>
          <w:color w:val="000000"/>
          <w:lang w:eastAsia="zh-CN"/>
        </w:rPr>
        <w:t>may be beyond</w:t>
      </w:r>
      <w:r w:rsidRPr="00483B2D">
        <w:rPr>
          <w:rFonts w:ascii="Times New Roman" w:hAnsi="Times New Roman"/>
          <w:color w:val="000000"/>
          <w:lang w:eastAsia="zh-CN"/>
        </w:rPr>
        <w:t xml:space="preserve"> the CP length</w:t>
      </w:r>
      <w:r w:rsidR="00AD0E53">
        <w:rPr>
          <w:rFonts w:ascii="Times New Roman" w:hAnsi="Times New Roman"/>
          <w:color w:val="000000"/>
          <w:lang w:eastAsia="zh-CN"/>
        </w:rPr>
        <w:t>;</w:t>
      </w:r>
    </w:p>
    <w:p w14:paraId="04B570C8" w14:textId="264F1820" w:rsidR="00570A85" w:rsidRPr="00483B2D" w:rsidRDefault="00AD0E53" w:rsidP="00645E7E">
      <w:pPr>
        <w:pStyle w:val="ListParagraph"/>
        <w:numPr>
          <w:ilvl w:val="0"/>
          <w:numId w:val="27"/>
        </w:numPr>
        <w:jc w:val="both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Times New Roman"/>
          <w:color w:val="000000"/>
          <w:lang w:eastAsia="zh-CN"/>
        </w:rPr>
        <w:t>iii) T</w:t>
      </w:r>
      <w:r w:rsidR="00570A85" w:rsidRPr="00483B2D">
        <w:rPr>
          <w:rFonts w:ascii="Times New Roman" w:hAnsi="Times New Roman"/>
          <w:color w:val="000000"/>
          <w:lang w:eastAsia="zh-CN"/>
        </w:rPr>
        <w:t xml:space="preserve">he </w:t>
      </w:r>
      <w:r w:rsidR="004350AE" w:rsidRPr="00483B2D">
        <w:rPr>
          <w:rFonts w:ascii="Times New Roman" w:hAnsi="Times New Roman"/>
          <w:color w:val="000000"/>
          <w:lang w:eastAsia="zh-CN"/>
        </w:rPr>
        <w:t xml:space="preserve">Rel-17 </w:t>
      </w:r>
      <w:r w:rsidR="00570A85" w:rsidRPr="00483B2D">
        <w:rPr>
          <w:rFonts w:ascii="Times New Roman" w:hAnsi="Times New Roman"/>
          <w:color w:val="000000"/>
          <w:lang w:eastAsia="zh-CN"/>
        </w:rPr>
        <w:t xml:space="preserve">inter-cell M-TRP </w:t>
      </w:r>
      <w:r w:rsidR="004350AE" w:rsidRPr="00483B2D">
        <w:rPr>
          <w:rFonts w:ascii="Times New Roman" w:hAnsi="Times New Roman"/>
          <w:color w:val="000000"/>
          <w:lang w:eastAsia="zh-CN"/>
        </w:rPr>
        <w:t xml:space="preserve">feature is not </w:t>
      </w:r>
      <w:r w:rsidR="00E528FD" w:rsidRPr="00483B2D">
        <w:rPr>
          <w:rFonts w:ascii="Times New Roman" w:hAnsi="Times New Roman"/>
          <w:color w:val="000000"/>
          <w:lang w:eastAsia="zh-CN"/>
        </w:rPr>
        <w:t>supported</w:t>
      </w:r>
      <w:r>
        <w:rPr>
          <w:rFonts w:ascii="Times New Roman" w:hAnsi="Times New Roman"/>
          <w:color w:val="000000"/>
          <w:lang w:eastAsia="zh-CN"/>
        </w:rPr>
        <w:t>.</w:t>
      </w:r>
    </w:p>
    <w:p w14:paraId="02305EED" w14:textId="3DF3EA62" w:rsidR="009B6C6E" w:rsidRPr="001B361D" w:rsidRDefault="0090426E" w:rsidP="00645E7E">
      <w:pPr>
        <w:pStyle w:val="ListParagraph"/>
        <w:numPr>
          <w:ilvl w:val="0"/>
          <w:numId w:val="14"/>
        </w:numPr>
        <w:ind w:left="360"/>
        <w:jc w:val="both"/>
        <w:rPr>
          <w:rFonts w:ascii="Times New Roman" w:hAnsi="Times New Roman"/>
          <w:b/>
          <w:bCs/>
          <w:color w:val="000000"/>
          <w:lang w:eastAsia="zh-CN"/>
        </w:rPr>
      </w:pPr>
      <w:r w:rsidRPr="001B361D">
        <w:rPr>
          <w:rFonts w:ascii="Times New Roman" w:hAnsi="Times New Roman"/>
          <w:b/>
          <w:bCs/>
          <w:color w:val="000000"/>
          <w:lang w:eastAsia="zh-CN"/>
        </w:rPr>
        <w:t xml:space="preserve">Assumption </w:t>
      </w:r>
      <w:r w:rsidR="009B6C6E" w:rsidRPr="001B361D">
        <w:rPr>
          <w:rFonts w:ascii="Times New Roman" w:hAnsi="Times New Roman"/>
          <w:b/>
          <w:bCs/>
          <w:color w:val="000000"/>
          <w:lang w:eastAsia="zh-CN"/>
        </w:rPr>
        <w:t>set B: alternatives based on simultaneous reception</w:t>
      </w:r>
    </w:p>
    <w:p w14:paraId="5B9900BC" w14:textId="19BBFD50" w:rsidR="007C4735" w:rsidRPr="00483B2D" w:rsidRDefault="009B6C6E" w:rsidP="00645E7E">
      <w:pPr>
        <w:pStyle w:val="ListParagraph"/>
        <w:numPr>
          <w:ilvl w:val="0"/>
          <w:numId w:val="26"/>
        </w:numPr>
        <w:jc w:val="both"/>
      </w:pPr>
      <w:proofErr w:type="spellStart"/>
      <w:r w:rsidRPr="00483B2D">
        <w:rPr>
          <w:rFonts w:ascii="Times New Roman" w:hAnsi="Times New Roman"/>
          <w:color w:val="000000"/>
          <w:lang w:eastAsia="zh-CN"/>
        </w:rPr>
        <w:t>i</w:t>
      </w:r>
      <w:proofErr w:type="spellEnd"/>
      <w:r w:rsidRPr="00483B2D">
        <w:rPr>
          <w:rFonts w:ascii="Times New Roman" w:hAnsi="Times New Roman"/>
          <w:color w:val="000000"/>
          <w:lang w:eastAsia="zh-CN"/>
        </w:rPr>
        <w:t xml:space="preserve">) </w:t>
      </w:r>
      <w:r w:rsidR="004073EC" w:rsidRPr="00483B2D">
        <w:rPr>
          <w:rFonts w:ascii="Times New Roman" w:hAnsi="Times New Roman"/>
          <w:color w:val="000000"/>
          <w:lang w:eastAsia="zh-CN"/>
        </w:rPr>
        <w:t xml:space="preserve">UE </w:t>
      </w:r>
      <w:r w:rsidR="005236B0" w:rsidRPr="00483B2D">
        <w:rPr>
          <w:rFonts w:ascii="Times New Roman" w:hAnsi="Times New Roman"/>
          <w:color w:val="000000"/>
          <w:lang w:eastAsia="zh-CN"/>
        </w:rPr>
        <w:t xml:space="preserve">is not expected </w:t>
      </w:r>
      <w:r w:rsidR="004073EC" w:rsidRPr="00483B2D">
        <w:rPr>
          <w:rFonts w:ascii="Times New Roman" w:hAnsi="Times New Roman"/>
          <w:color w:val="000000"/>
          <w:lang w:eastAsia="zh-CN"/>
        </w:rPr>
        <w:t xml:space="preserve">to receive inter-cell M-TRP signals beyond the CP length </w:t>
      </w:r>
      <w:r w:rsidR="006A684D" w:rsidRPr="00483B2D">
        <w:rPr>
          <w:rFonts w:ascii="Times New Roman" w:hAnsi="Times New Roman"/>
          <w:color w:val="000000"/>
          <w:lang w:eastAsia="zh-CN"/>
        </w:rPr>
        <w:t>on the same OFDM symbol</w:t>
      </w:r>
      <w:r w:rsidR="005236B0" w:rsidRPr="00483B2D">
        <w:rPr>
          <w:rFonts w:ascii="Times New Roman" w:hAnsi="Times New Roman"/>
          <w:color w:val="000000"/>
          <w:lang w:eastAsia="zh-CN"/>
        </w:rPr>
        <w:t>, but is expected to receive inter-cell M-TRP signals beyond the CP length across different symbols</w:t>
      </w:r>
      <w:r w:rsidR="006A684D" w:rsidRPr="00483B2D">
        <w:rPr>
          <w:rFonts w:ascii="Times New Roman" w:hAnsi="Times New Roman"/>
          <w:color w:val="000000"/>
          <w:lang w:eastAsia="zh-CN"/>
        </w:rPr>
        <w:t>;</w:t>
      </w:r>
    </w:p>
    <w:p w14:paraId="7CC41CA0" w14:textId="0A225912" w:rsidR="006A684D" w:rsidRPr="00483B2D" w:rsidRDefault="006A684D" w:rsidP="00645E7E">
      <w:pPr>
        <w:pStyle w:val="ListParagraph"/>
        <w:numPr>
          <w:ilvl w:val="0"/>
          <w:numId w:val="26"/>
        </w:numPr>
        <w:jc w:val="both"/>
      </w:pPr>
      <w:r w:rsidRPr="00483B2D">
        <w:rPr>
          <w:rFonts w:ascii="Times New Roman" w:hAnsi="Times New Roman"/>
          <w:color w:val="000000"/>
          <w:lang w:eastAsia="zh-CN"/>
        </w:rPr>
        <w:t xml:space="preserve">ii) UE </w:t>
      </w:r>
      <w:r w:rsidR="005236B0" w:rsidRPr="00483B2D">
        <w:rPr>
          <w:rFonts w:ascii="Times New Roman" w:hAnsi="Times New Roman"/>
          <w:color w:val="000000"/>
          <w:lang w:eastAsia="zh-CN"/>
        </w:rPr>
        <w:t xml:space="preserve">is not expected </w:t>
      </w:r>
      <w:r w:rsidRPr="00483B2D">
        <w:rPr>
          <w:rFonts w:ascii="Times New Roman" w:hAnsi="Times New Roman"/>
          <w:color w:val="000000"/>
          <w:lang w:eastAsia="zh-CN"/>
        </w:rPr>
        <w:t>to receive inter-cell M-TRP signals beyond the CP length on the same OFDM symbol or across different symbols;</w:t>
      </w:r>
    </w:p>
    <w:p w14:paraId="4A4FCB98" w14:textId="53D8AE29" w:rsidR="004073EC" w:rsidRPr="00483B2D" w:rsidRDefault="006A684D" w:rsidP="00645E7E">
      <w:pPr>
        <w:pStyle w:val="ListParagraph"/>
        <w:numPr>
          <w:ilvl w:val="0"/>
          <w:numId w:val="26"/>
        </w:numPr>
        <w:jc w:val="both"/>
      </w:pPr>
      <w:r w:rsidRPr="00483B2D">
        <w:rPr>
          <w:rFonts w:ascii="Times New Roman" w:hAnsi="Times New Roman"/>
          <w:color w:val="000000"/>
          <w:lang w:eastAsia="zh-CN"/>
        </w:rPr>
        <w:t>iii) UE is expected to receive inter-cell M-TRP signals beyond the CP length on the same OFDM symbol or across different symbols.</w:t>
      </w:r>
    </w:p>
    <w:p w14:paraId="6C132664" w14:textId="3A2BFC48" w:rsidR="00D00CE7" w:rsidRPr="001B361D" w:rsidRDefault="00D00CE7" w:rsidP="00645E7E">
      <w:pPr>
        <w:pStyle w:val="ListParagraph"/>
        <w:numPr>
          <w:ilvl w:val="0"/>
          <w:numId w:val="14"/>
        </w:numPr>
        <w:ind w:left="360"/>
        <w:jc w:val="both"/>
        <w:rPr>
          <w:rFonts w:ascii="Times New Roman" w:hAnsi="Times New Roman"/>
          <w:b/>
          <w:bCs/>
          <w:color w:val="000000"/>
          <w:lang w:eastAsia="zh-CN"/>
        </w:rPr>
      </w:pPr>
      <w:r w:rsidRPr="001B361D">
        <w:rPr>
          <w:rFonts w:ascii="Times New Roman" w:hAnsi="Times New Roman"/>
          <w:b/>
          <w:bCs/>
          <w:color w:val="000000"/>
          <w:lang w:eastAsia="zh-CN"/>
        </w:rPr>
        <w:t>Assumption set C: alternatives based on UE capabilities</w:t>
      </w:r>
    </w:p>
    <w:p w14:paraId="7C820A1E" w14:textId="74427C96" w:rsidR="008E5A4C" w:rsidRPr="00483B2D" w:rsidRDefault="00D00CE7" w:rsidP="00645E7E">
      <w:pPr>
        <w:pStyle w:val="ListParagraph"/>
        <w:numPr>
          <w:ilvl w:val="0"/>
          <w:numId w:val="25"/>
        </w:numPr>
        <w:jc w:val="both"/>
      </w:pPr>
      <w:proofErr w:type="spellStart"/>
      <w:r w:rsidRPr="00483B2D">
        <w:rPr>
          <w:rFonts w:ascii="Times New Roman" w:hAnsi="Times New Roman"/>
          <w:color w:val="000000"/>
          <w:lang w:eastAsia="zh-CN"/>
        </w:rPr>
        <w:t>i</w:t>
      </w:r>
      <w:proofErr w:type="spellEnd"/>
      <w:r w:rsidRPr="00483B2D">
        <w:rPr>
          <w:rFonts w:ascii="Times New Roman" w:hAnsi="Times New Roman"/>
          <w:color w:val="000000"/>
          <w:lang w:eastAsia="zh-CN"/>
        </w:rPr>
        <w:t xml:space="preserve">) Introduce a new UE capability indicating if an inter-cell M-TRP capable UE is also capable of </w:t>
      </w:r>
      <w:r w:rsidR="008E5A4C" w:rsidRPr="00483B2D">
        <w:rPr>
          <w:rFonts w:ascii="Times New Roman" w:hAnsi="Times New Roman"/>
          <w:color w:val="000000"/>
          <w:lang w:eastAsia="zh-CN"/>
        </w:rPr>
        <w:t>supporting</w:t>
      </w:r>
      <w:r w:rsidRPr="00483B2D">
        <w:rPr>
          <w:rFonts w:ascii="Times New Roman" w:hAnsi="Times New Roman"/>
          <w:color w:val="000000"/>
          <w:lang w:eastAsia="zh-CN"/>
        </w:rPr>
        <w:t xml:space="preserve"> </w:t>
      </w:r>
      <w:r w:rsidR="008E5A4C" w:rsidRPr="00483B2D">
        <w:rPr>
          <w:rFonts w:ascii="Times New Roman" w:hAnsi="Times New Roman"/>
          <w:color w:val="000000"/>
          <w:lang w:eastAsia="zh-CN"/>
        </w:rPr>
        <w:t>the case of inter-cell M-TRP signals beyond the CP length</w:t>
      </w:r>
      <w:r w:rsidR="00B23484" w:rsidRPr="00483B2D">
        <w:rPr>
          <w:rFonts w:ascii="Times New Roman" w:hAnsi="Times New Roman"/>
          <w:color w:val="000000"/>
          <w:lang w:eastAsia="zh-CN"/>
        </w:rPr>
        <w:t xml:space="preserve"> for at least some numerologies</w:t>
      </w:r>
      <w:r w:rsidR="008E5A4C" w:rsidRPr="00483B2D">
        <w:rPr>
          <w:rFonts w:ascii="Times New Roman" w:hAnsi="Times New Roman"/>
          <w:color w:val="000000"/>
          <w:lang w:eastAsia="zh-CN"/>
        </w:rPr>
        <w:t>;</w:t>
      </w:r>
    </w:p>
    <w:p w14:paraId="035F5DD4" w14:textId="568FEBDD" w:rsidR="00D00CE7" w:rsidRPr="00483B2D" w:rsidRDefault="008E5A4C" w:rsidP="00645E7E">
      <w:pPr>
        <w:pStyle w:val="ListParagraph"/>
        <w:numPr>
          <w:ilvl w:val="0"/>
          <w:numId w:val="25"/>
        </w:numPr>
        <w:jc w:val="both"/>
      </w:pPr>
      <w:r w:rsidRPr="00483B2D">
        <w:rPr>
          <w:rFonts w:ascii="Times New Roman" w:hAnsi="Times New Roman"/>
          <w:color w:val="000000"/>
          <w:lang w:eastAsia="zh-CN"/>
        </w:rPr>
        <w:t>ii) All</w:t>
      </w:r>
      <w:r w:rsidRPr="00483B2D">
        <w:t xml:space="preserve"> </w:t>
      </w:r>
      <w:r w:rsidRPr="00483B2D">
        <w:rPr>
          <w:rFonts w:ascii="Times New Roman" w:hAnsi="Times New Roman"/>
          <w:color w:val="000000"/>
          <w:lang w:eastAsia="zh-CN"/>
        </w:rPr>
        <w:t xml:space="preserve">inter-cell M-TRP capable UEs are also capable of supporting the case of inter-cell M-TRP signals beyond the CP length; </w:t>
      </w:r>
    </w:p>
    <w:p w14:paraId="7A6AEC20" w14:textId="2C344622" w:rsidR="008E5A4C" w:rsidRPr="00483B2D" w:rsidRDefault="008E5A4C" w:rsidP="00645E7E">
      <w:pPr>
        <w:pStyle w:val="ListParagraph"/>
        <w:numPr>
          <w:ilvl w:val="0"/>
          <w:numId w:val="25"/>
        </w:numPr>
        <w:jc w:val="both"/>
      </w:pPr>
      <w:r w:rsidRPr="00483B2D">
        <w:rPr>
          <w:rFonts w:ascii="Times New Roman" w:hAnsi="Times New Roman"/>
          <w:color w:val="000000"/>
          <w:lang w:eastAsia="zh-CN"/>
        </w:rPr>
        <w:t>iii) An</w:t>
      </w:r>
      <w:r w:rsidRPr="00483B2D">
        <w:t xml:space="preserve"> </w:t>
      </w:r>
      <w:r w:rsidRPr="00483B2D">
        <w:rPr>
          <w:rFonts w:ascii="Times New Roman" w:hAnsi="Times New Roman"/>
          <w:color w:val="000000"/>
          <w:lang w:eastAsia="zh-CN"/>
        </w:rPr>
        <w:t xml:space="preserve">inter-cell M-TRP capable </w:t>
      </w:r>
      <w:r w:rsidR="004073EC" w:rsidRPr="00483B2D">
        <w:rPr>
          <w:rFonts w:ascii="Times New Roman" w:hAnsi="Times New Roman"/>
          <w:color w:val="000000"/>
          <w:lang w:eastAsia="zh-CN"/>
        </w:rPr>
        <w:t xml:space="preserve">UE </w:t>
      </w:r>
      <w:r w:rsidRPr="00483B2D">
        <w:rPr>
          <w:rFonts w:ascii="Times New Roman" w:hAnsi="Times New Roman"/>
          <w:color w:val="000000"/>
          <w:lang w:eastAsia="zh-CN"/>
        </w:rPr>
        <w:t>is expected to support only the case of inter-cell M-TRP signals within the CP length</w:t>
      </w:r>
      <w:r w:rsidR="006A684D" w:rsidRPr="00483B2D">
        <w:rPr>
          <w:rFonts w:ascii="Times New Roman" w:hAnsi="Times New Roman"/>
          <w:color w:val="000000"/>
          <w:lang w:eastAsia="zh-CN"/>
        </w:rPr>
        <w:t>.</w:t>
      </w:r>
    </w:p>
    <w:p w14:paraId="6C734417" w14:textId="3ECD8A46" w:rsidR="00483B2D" w:rsidRDefault="000F742C" w:rsidP="00483B2D">
      <w:r>
        <w:t>T</w:t>
      </w:r>
      <w:r w:rsidR="00070F1D">
        <w:t xml:space="preserve">he above assumption sets </w:t>
      </w:r>
      <w:r>
        <w:t xml:space="preserve">can be </w:t>
      </w:r>
      <w:r w:rsidR="00070F1D">
        <w:t>combined</w:t>
      </w:r>
      <w:r w:rsidR="00E4140E">
        <w:t xml:space="preserve">. For example, with respect to a FR / numerology, depending on UE capability, some UEs may be able to support A </w:t>
      </w:r>
      <w:proofErr w:type="spellStart"/>
      <w:r w:rsidR="00E4140E">
        <w:t>i</w:t>
      </w:r>
      <w:proofErr w:type="spellEnd"/>
      <w:r w:rsidR="00E4140E">
        <w:t>) only</w:t>
      </w:r>
      <w:r w:rsidR="00DA4CDE">
        <w:t xml:space="preserve"> and hence expect B ii) only</w:t>
      </w:r>
      <w:r w:rsidR="00E4140E">
        <w:t xml:space="preserve">, some other UEs </w:t>
      </w:r>
      <w:r w:rsidR="00E4140E">
        <w:lastRenderedPageBreak/>
        <w:t xml:space="preserve">may be </w:t>
      </w:r>
      <w:r w:rsidR="00DA4CDE">
        <w:t xml:space="preserve">able to support A </w:t>
      </w:r>
      <w:proofErr w:type="spellStart"/>
      <w:r w:rsidR="00DA4CDE">
        <w:t>i</w:t>
      </w:r>
      <w:proofErr w:type="spellEnd"/>
      <w:r w:rsidR="00DA4CDE">
        <w:t xml:space="preserve">) and A ii) but with the restriction of B </w:t>
      </w:r>
      <w:proofErr w:type="spellStart"/>
      <w:r w:rsidR="00DA4CDE">
        <w:t>i</w:t>
      </w:r>
      <w:proofErr w:type="spellEnd"/>
      <w:r w:rsidR="00DA4CDE">
        <w:t>), and so on.</w:t>
      </w:r>
      <w:r>
        <w:t xml:space="preserve"> </w:t>
      </w:r>
      <w:r w:rsidR="00DA4CDE">
        <w:t xml:space="preserve">In </w:t>
      </w:r>
      <w:r>
        <w:t>the following table</w:t>
      </w:r>
      <w:r w:rsidR="00DA4CDE">
        <w:t>, we</w:t>
      </w:r>
      <w:r>
        <w:t xml:space="preserve"> summarize the combined </w:t>
      </w:r>
      <w:r w:rsidR="00F956D4">
        <w:t>cases</w:t>
      </w:r>
      <w:r w:rsidR="00610297">
        <w:t xml:space="preserve"> in terms of UE capability</w:t>
      </w:r>
      <w:r w:rsidR="00812264">
        <w:t xml:space="preserve"> (generalized from Assumption set C) and/or UE </w:t>
      </w:r>
      <w:r w:rsidR="00610297">
        <w:t>assumption</w:t>
      </w:r>
      <w:r w:rsidR="00812264">
        <w:t xml:space="preserve"> (generalized from Assumption set B)</w:t>
      </w:r>
      <w:r w:rsidR="00C6733B">
        <w:t>, for FR1 and FR2</w:t>
      </w:r>
      <w:r w:rsidR="00DA4CDE">
        <w:t xml:space="preserve"> separately</w:t>
      </w:r>
      <w:r>
        <w:t>.</w:t>
      </w:r>
      <w:r w:rsidR="00C6733B">
        <w:t xml:space="preserve"> If needed, 4 similar cases for each numerology may be considered.</w:t>
      </w:r>
      <w:r>
        <w:t xml:space="preserve"> </w:t>
      </w:r>
      <w:r w:rsidR="00284989">
        <w:t>Whether the support for a case is specified in the standards as a UE capability or as a UE assumption can be decided later.</w:t>
      </w:r>
    </w:p>
    <w:p w14:paraId="31F521F8" w14:textId="6D60F37E" w:rsidR="00610297" w:rsidRDefault="00610297" w:rsidP="00610297">
      <w:pPr>
        <w:pStyle w:val="Caption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Combined </w:t>
      </w:r>
      <w:r w:rsidR="002432B4">
        <w:t>cases</w:t>
      </w:r>
      <w:r>
        <w:t xml:space="preserve"> in terms of </w:t>
      </w:r>
      <w:bookmarkStart w:id="4" w:name="_Hlk60833375"/>
      <w:r>
        <w:t>UE capability/assumption of M-TRP signal receptions shorter/longer than CP on the same OFDM symbol (OS) or different OFDM symbols</w:t>
      </w:r>
      <w:bookmarkEnd w:id="4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55"/>
        <w:gridCol w:w="5040"/>
      </w:tblGrid>
      <w:tr w:rsidR="00610297" w14:paraId="0A549030" w14:textId="77777777" w:rsidTr="00F469DA">
        <w:trPr>
          <w:jc w:val="center"/>
        </w:trPr>
        <w:tc>
          <w:tcPr>
            <w:tcW w:w="1255" w:type="dxa"/>
          </w:tcPr>
          <w:p w14:paraId="3A8C7B77" w14:textId="7D3E5F55" w:rsidR="00610297" w:rsidRPr="00F469DA" w:rsidRDefault="00610297" w:rsidP="0036694E">
            <w:pPr>
              <w:jc w:val="center"/>
              <w:rPr>
                <w:b/>
                <w:bCs/>
              </w:rPr>
            </w:pPr>
            <w:r w:rsidRPr="00F469DA">
              <w:rPr>
                <w:b/>
                <w:bCs/>
              </w:rPr>
              <w:t>FR1/FR2</w:t>
            </w:r>
          </w:p>
        </w:tc>
        <w:tc>
          <w:tcPr>
            <w:tcW w:w="5040" w:type="dxa"/>
          </w:tcPr>
          <w:p w14:paraId="3A69577A" w14:textId="4CCF45AB" w:rsidR="00610297" w:rsidRPr="00F469DA" w:rsidRDefault="00610297" w:rsidP="0036694E">
            <w:pPr>
              <w:jc w:val="center"/>
              <w:rPr>
                <w:b/>
                <w:bCs/>
              </w:rPr>
            </w:pPr>
            <w:r w:rsidRPr="00F469DA">
              <w:rPr>
                <w:b/>
                <w:bCs/>
              </w:rPr>
              <w:t>UE capability/assumption</w:t>
            </w:r>
          </w:p>
        </w:tc>
      </w:tr>
      <w:tr w:rsidR="00AD0E53" w14:paraId="5C676271" w14:textId="77777777" w:rsidTr="0036694E">
        <w:trPr>
          <w:jc w:val="center"/>
        </w:trPr>
        <w:tc>
          <w:tcPr>
            <w:tcW w:w="1255" w:type="dxa"/>
            <w:vMerge w:val="restart"/>
            <w:vAlign w:val="center"/>
          </w:tcPr>
          <w:p w14:paraId="692C30CA" w14:textId="4A71EB45" w:rsidR="00AD0E53" w:rsidRPr="00F469DA" w:rsidRDefault="00AD0E53" w:rsidP="0036694E">
            <w:pPr>
              <w:jc w:val="center"/>
              <w:rPr>
                <w:b/>
                <w:bCs/>
              </w:rPr>
            </w:pPr>
            <w:r w:rsidRPr="00F469DA">
              <w:rPr>
                <w:b/>
                <w:bCs/>
              </w:rPr>
              <w:t>FR1</w:t>
            </w:r>
          </w:p>
        </w:tc>
        <w:tc>
          <w:tcPr>
            <w:tcW w:w="5040" w:type="dxa"/>
            <w:vAlign w:val="center"/>
          </w:tcPr>
          <w:p w14:paraId="5F58ADCA" w14:textId="2BFFFA10" w:rsidR="00AD0E53" w:rsidRDefault="00AD0E53" w:rsidP="00F469DA">
            <w:pPr>
              <w:jc w:val="left"/>
            </w:pPr>
            <w:r>
              <w:rPr>
                <w:b/>
                <w:bCs/>
              </w:rPr>
              <w:t>Case</w:t>
            </w:r>
            <w:r w:rsidRPr="00F469DA">
              <w:rPr>
                <w:b/>
                <w:bCs/>
              </w:rPr>
              <w:t xml:space="preserve"> 1a</w:t>
            </w:r>
            <w:r>
              <w:t xml:space="preserve">: &gt; CP on same/different OS  </w:t>
            </w:r>
          </w:p>
        </w:tc>
      </w:tr>
      <w:tr w:rsidR="00AD0E53" w14:paraId="23742CCA" w14:textId="77777777" w:rsidTr="0036694E">
        <w:trPr>
          <w:jc w:val="center"/>
        </w:trPr>
        <w:tc>
          <w:tcPr>
            <w:tcW w:w="1255" w:type="dxa"/>
            <w:vMerge/>
            <w:vAlign w:val="center"/>
          </w:tcPr>
          <w:p w14:paraId="053869CA" w14:textId="77777777" w:rsidR="00AD0E53" w:rsidRDefault="00AD0E53" w:rsidP="0036694E">
            <w:pPr>
              <w:jc w:val="center"/>
            </w:pPr>
          </w:p>
        </w:tc>
        <w:tc>
          <w:tcPr>
            <w:tcW w:w="5040" w:type="dxa"/>
            <w:vAlign w:val="center"/>
          </w:tcPr>
          <w:p w14:paraId="603F0A9A" w14:textId="00FEF08E" w:rsidR="00AD0E53" w:rsidRDefault="00AD0E53" w:rsidP="00F469DA">
            <w:pPr>
              <w:jc w:val="left"/>
            </w:pPr>
            <w:r>
              <w:rPr>
                <w:b/>
                <w:bCs/>
              </w:rPr>
              <w:t>Case</w:t>
            </w:r>
            <w:r w:rsidRPr="00F469DA">
              <w:rPr>
                <w:b/>
                <w:bCs/>
              </w:rPr>
              <w:t xml:space="preserve"> 1b</w:t>
            </w:r>
            <w:r>
              <w:t xml:space="preserve">: &lt; CP on same OS, &gt; CP on different OS  </w:t>
            </w:r>
          </w:p>
        </w:tc>
      </w:tr>
      <w:tr w:rsidR="00AD0E53" w14:paraId="472779BE" w14:textId="77777777" w:rsidTr="00AD0E53">
        <w:trPr>
          <w:trHeight w:val="99"/>
          <w:jc w:val="center"/>
        </w:trPr>
        <w:tc>
          <w:tcPr>
            <w:tcW w:w="1255" w:type="dxa"/>
            <w:vMerge/>
            <w:vAlign w:val="center"/>
          </w:tcPr>
          <w:p w14:paraId="3AE6FD7A" w14:textId="77777777" w:rsidR="00AD0E53" w:rsidRDefault="00AD0E53" w:rsidP="0036694E">
            <w:pPr>
              <w:jc w:val="center"/>
            </w:pPr>
          </w:p>
        </w:tc>
        <w:tc>
          <w:tcPr>
            <w:tcW w:w="5040" w:type="dxa"/>
            <w:vAlign w:val="center"/>
          </w:tcPr>
          <w:p w14:paraId="4A96FEB9" w14:textId="1037BFAC" w:rsidR="00AD0E53" w:rsidRDefault="00AD0E53" w:rsidP="00F469DA">
            <w:pPr>
              <w:jc w:val="left"/>
            </w:pPr>
            <w:r>
              <w:rPr>
                <w:b/>
                <w:bCs/>
              </w:rPr>
              <w:t>Case</w:t>
            </w:r>
            <w:r w:rsidRPr="00F469DA">
              <w:rPr>
                <w:b/>
                <w:bCs/>
              </w:rPr>
              <w:t xml:space="preserve"> 1c</w:t>
            </w:r>
            <w:r>
              <w:t xml:space="preserve">: &lt; CP on same/different OS  </w:t>
            </w:r>
          </w:p>
        </w:tc>
      </w:tr>
      <w:tr w:rsidR="00AD0E53" w14:paraId="5376CC6F" w14:textId="77777777" w:rsidTr="0036694E">
        <w:trPr>
          <w:trHeight w:val="99"/>
          <w:jc w:val="center"/>
        </w:trPr>
        <w:tc>
          <w:tcPr>
            <w:tcW w:w="1255" w:type="dxa"/>
            <w:vMerge/>
            <w:vAlign w:val="center"/>
          </w:tcPr>
          <w:p w14:paraId="31BF1909" w14:textId="77777777" w:rsidR="00AD0E53" w:rsidRDefault="00AD0E53" w:rsidP="0036694E">
            <w:pPr>
              <w:jc w:val="center"/>
            </w:pPr>
          </w:p>
        </w:tc>
        <w:tc>
          <w:tcPr>
            <w:tcW w:w="5040" w:type="dxa"/>
            <w:vAlign w:val="center"/>
          </w:tcPr>
          <w:p w14:paraId="0B30353B" w14:textId="04BCD5E3" w:rsidR="00AD0E53" w:rsidRDefault="00AD0E53" w:rsidP="00F469DA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Case 1d: </w:t>
            </w:r>
            <w:r w:rsidRPr="00E84A2C">
              <w:t>Not supported</w:t>
            </w:r>
          </w:p>
        </w:tc>
      </w:tr>
      <w:tr w:rsidR="00AD0E53" w14:paraId="4769A70B" w14:textId="77777777" w:rsidTr="0036694E">
        <w:tblPrEx>
          <w:jc w:val="left"/>
        </w:tblPrEx>
        <w:tc>
          <w:tcPr>
            <w:tcW w:w="1255" w:type="dxa"/>
            <w:vMerge w:val="restart"/>
            <w:vAlign w:val="center"/>
          </w:tcPr>
          <w:p w14:paraId="00226A53" w14:textId="30F28744" w:rsidR="00AD0E53" w:rsidRPr="00F469DA" w:rsidRDefault="00AD0E53" w:rsidP="0036694E">
            <w:pPr>
              <w:jc w:val="center"/>
              <w:rPr>
                <w:b/>
                <w:bCs/>
              </w:rPr>
            </w:pPr>
            <w:r w:rsidRPr="00F469DA">
              <w:rPr>
                <w:b/>
                <w:bCs/>
              </w:rPr>
              <w:t>FR</w:t>
            </w:r>
            <w:r>
              <w:rPr>
                <w:b/>
                <w:bCs/>
              </w:rPr>
              <w:t>2</w:t>
            </w:r>
          </w:p>
        </w:tc>
        <w:tc>
          <w:tcPr>
            <w:tcW w:w="5040" w:type="dxa"/>
          </w:tcPr>
          <w:p w14:paraId="4355A361" w14:textId="126B20BC" w:rsidR="00AD0E53" w:rsidRDefault="00AD0E53" w:rsidP="00391A5B">
            <w:pPr>
              <w:jc w:val="left"/>
            </w:pPr>
            <w:r>
              <w:rPr>
                <w:b/>
                <w:bCs/>
              </w:rPr>
              <w:t>Case</w:t>
            </w:r>
            <w:r w:rsidRPr="00F469D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2</w:t>
            </w:r>
            <w:r w:rsidRPr="00F469DA">
              <w:rPr>
                <w:b/>
                <w:bCs/>
              </w:rPr>
              <w:t>a</w:t>
            </w:r>
            <w:r>
              <w:t xml:space="preserve">: &gt; CP on same/different OS  </w:t>
            </w:r>
          </w:p>
        </w:tc>
      </w:tr>
      <w:tr w:rsidR="00AD0E53" w14:paraId="197A7C14" w14:textId="77777777" w:rsidTr="00F469DA">
        <w:tblPrEx>
          <w:jc w:val="left"/>
        </w:tblPrEx>
        <w:tc>
          <w:tcPr>
            <w:tcW w:w="1255" w:type="dxa"/>
            <w:vMerge/>
          </w:tcPr>
          <w:p w14:paraId="3B3A1AF3" w14:textId="77777777" w:rsidR="00AD0E53" w:rsidRDefault="00AD0E53" w:rsidP="00391A5B"/>
        </w:tc>
        <w:tc>
          <w:tcPr>
            <w:tcW w:w="5040" w:type="dxa"/>
          </w:tcPr>
          <w:p w14:paraId="3F28C0D5" w14:textId="7535F37B" w:rsidR="00AD0E53" w:rsidRDefault="00AD0E53" w:rsidP="00391A5B">
            <w:pPr>
              <w:jc w:val="left"/>
            </w:pPr>
            <w:r>
              <w:rPr>
                <w:b/>
                <w:bCs/>
              </w:rPr>
              <w:t>Case</w:t>
            </w:r>
            <w:r w:rsidRPr="00F469D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2</w:t>
            </w:r>
            <w:r w:rsidRPr="00F469DA">
              <w:rPr>
                <w:b/>
                <w:bCs/>
              </w:rPr>
              <w:t>b</w:t>
            </w:r>
            <w:r>
              <w:t xml:space="preserve">: &lt; CP on same OS, &gt; CP on different OS  </w:t>
            </w:r>
          </w:p>
        </w:tc>
      </w:tr>
      <w:tr w:rsidR="00AD0E53" w14:paraId="686F5CF4" w14:textId="77777777" w:rsidTr="00AD0E53">
        <w:tblPrEx>
          <w:jc w:val="left"/>
        </w:tblPrEx>
        <w:trPr>
          <w:trHeight w:val="99"/>
        </w:trPr>
        <w:tc>
          <w:tcPr>
            <w:tcW w:w="1255" w:type="dxa"/>
            <w:vMerge/>
          </w:tcPr>
          <w:p w14:paraId="0AF6D6CC" w14:textId="77777777" w:rsidR="00AD0E53" w:rsidRDefault="00AD0E53" w:rsidP="00391A5B"/>
        </w:tc>
        <w:tc>
          <w:tcPr>
            <w:tcW w:w="5040" w:type="dxa"/>
          </w:tcPr>
          <w:p w14:paraId="3A9B072F" w14:textId="46CDACF0" w:rsidR="00AD0E53" w:rsidRDefault="00AD0E53" w:rsidP="00391A5B">
            <w:pPr>
              <w:jc w:val="left"/>
            </w:pPr>
            <w:r>
              <w:rPr>
                <w:b/>
                <w:bCs/>
              </w:rPr>
              <w:t>Case</w:t>
            </w:r>
            <w:r w:rsidRPr="00F469D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2</w:t>
            </w:r>
            <w:r w:rsidRPr="00F469DA">
              <w:rPr>
                <w:b/>
                <w:bCs/>
              </w:rPr>
              <w:t>c</w:t>
            </w:r>
            <w:r>
              <w:t xml:space="preserve">: &lt; CP on same/different OS  </w:t>
            </w:r>
          </w:p>
        </w:tc>
      </w:tr>
      <w:tr w:rsidR="00AD0E53" w14:paraId="09C1672C" w14:textId="77777777" w:rsidTr="00F469DA">
        <w:tblPrEx>
          <w:jc w:val="left"/>
        </w:tblPrEx>
        <w:trPr>
          <w:trHeight w:val="99"/>
        </w:trPr>
        <w:tc>
          <w:tcPr>
            <w:tcW w:w="1255" w:type="dxa"/>
            <w:vMerge/>
          </w:tcPr>
          <w:p w14:paraId="284D6F9F" w14:textId="77777777" w:rsidR="00AD0E53" w:rsidRDefault="00AD0E53" w:rsidP="00391A5B"/>
        </w:tc>
        <w:tc>
          <w:tcPr>
            <w:tcW w:w="5040" w:type="dxa"/>
          </w:tcPr>
          <w:p w14:paraId="3DBFFFB4" w14:textId="6B0A7A2A" w:rsidR="00AD0E53" w:rsidRDefault="00AD0E53" w:rsidP="00391A5B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Case 2d: </w:t>
            </w:r>
            <w:r w:rsidRPr="00E84A2C">
              <w:t>Not supported</w:t>
            </w:r>
          </w:p>
        </w:tc>
      </w:tr>
    </w:tbl>
    <w:p w14:paraId="2006252C" w14:textId="26985506" w:rsidR="00483B2D" w:rsidRDefault="00483B2D" w:rsidP="00483B2D"/>
    <w:p w14:paraId="5E558CA1" w14:textId="739F4FBE" w:rsidR="0036694E" w:rsidRDefault="0036694E" w:rsidP="00483B2D">
      <w:r>
        <w:t xml:space="preserve">Rel-17 </w:t>
      </w:r>
      <w:proofErr w:type="gramStart"/>
      <w:r>
        <w:t>has to</w:t>
      </w:r>
      <w:proofErr w:type="gramEnd"/>
      <w:r>
        <w:t xml:space="preserve"> </w:t>
      </w:r>
      <w:r w:rsidR="00C6733B">
        <w:t xml:space="preserve">reach agreement/conclusion on </w:t>
      </w:r>
      <w:r>
        <w:t xml:space="preserve">at least one of the </w:t>
      </w:r>
      <w:r w:rsidR="00F956D4">
        <w:t>c</w:t>
      </w:r>
      <w:r w:rsidR="00F956D4" w:rsidRPr="00F956D4">
        <w:t>ase</w:t>
      </w:r>
      <w:r w:rsidR="00F956D4">
        <w:t>s</w:t>
      </w:r>
      <w:r>
        <w:t xml:space="preserve">. </w:t>
      </w:r>
      <w:r w:rsidR="00E23DDF">
        <w:t>We have the following proposal</w:t>
      </w:r>
      <w:r w:rsidR="00C6733B">
        <w:t xml:space="preserve"> for FR1/FR2 (readily generalized to each numerology if needed)</w:t>
      </w:r>
      <w:r w:rsidR="00284989">
        <w:t xml:space="preserve">. </w:t>
      </w:r>
      <w:r w:rsidR="00DA4CDE">
        <w:t>As described above,</w:t>
      </w:r>
      <w:r w:rsidR="00284989">
        <w:t xml:space="preserve"> for one FR / numerology, e.g., for FR1, Cases 1a, 1b, and 1c are not mutually exclusive, so one or more of the cases may be supported in Rel-17.</w:t>
      </w:r>
    </w:p>
    <w:p w14:paraId="198E61E4" w14:textId="77777777" w:rsidR="00E825FD" w:rsidRDefault="00E825FD" w:rsidP="00E825FD">
      <w:pPr>
        <w:ind w:left="7"/>
        <w:rPr>
          <w:b/>
        </w:rPr>
      </w:pPr>
      <w:r w:rsidRPr="000E1FE5">
        <w:rPr>
          <w:b/>
          <w:u w:val="single"/>
        </w:rPr>
        <w:t>Proposal</w:t>
      </w:r>
      <w:r w:rsidRPr="00526C15">
        <w:rPr>
          <w:b/>
        </w:rPr>
        <w:t xml:space="preserve">: For </w:t>
      </w:r>
      <w:r>
        <w:rPr>
          <w:b/>
        </w:rPr>
        <w:t xml:space="preserve">Rel-17 </w:t>
      </w:r>
      <w:r w:rsidRPr="00526C15">
        <w:rPr>
          <w:b/>
        </w:rPr>
        <w:t>inter-cell multi-TRP enhancement</w:t>
      </w:r>
      <w:r>
        <w:rPr>
          <w:b/>
        </w:rPr>
        <w:t xml:space="preserve">, consider the following </w:t>
      </w:r>
      <w:r w:rsidRPr="00E23DDF">
        <w:rPr>
          <w:b/>
        </w:rPr>
        <w:t>UE capability/assumption of M-TRP signal receptions shorter/longer than CP on the same</w:t>
      </w:r>
      <w:r>
        <w:rPr>
          <w:b/>
        </w:rPr>
        <w:t>/different</w:t>
      </w:r>
      <w:r w:rsidRPr="00E23DDF">
        <w:rPr>
          <w:b/>
        </w:rPr>
        <w:t xml:space="preserve"> OFDM symbol</w:t>
      </w:r>
      <w:r>
        <w:rPr>
          <w:b/>
        </w:rPr>
        <w:t>(s)</w:t>
      </w:r>
      <w:r w:rsidRPr="00E23DDF">
        <w:rPr>
          <w:b/>
        </w:rPr>
        <w:t xml:space="preserve"> (OS)</w:t>
      </w:r>
      <w:r>
        <w:rPr>
          <w:b/>
        </w:rPr>
        <w:t>:</w:t>
      </w:r>
    </w:p>
    <w:p w14:paraId="064E1AB5" w14:textId="061241F1" w:rsidR="00E825FD" w:rsidRPr="00E23DDF" w:rsidRDefault="00E825FD" w:rsidP="00E825FD">
      <w:pPr>
        <w:pStyle w:val="ListParagraph"/>
        <w:numPr>
          <w:ilvl w:val="0"/>
          <w:numId w:val="14"/>
        </w:numPr>
        <w:ind w:left="360"/>
        <w:rPr>
          <w:rFonts w:ascii="Times New Roman" w:hAnsi="Times New Roman"/>
          <w:b/>
          <w:bCs/>
          <w:color w:val="000000"/>
          <w:lang w:eastAsia="zh-CN"/>
        </w:rPr>
      </w:pPr>
      <w:r w:rsidRPr="00E23DDF">
        <w:rPr>
          <w:rFonts w:ascii="Times New Roman" w:hAnsi="Times New Roman"/>
          <w:b/>
          <w:bCs/>
          <w:color w:val="000000"/>
          <w:lang w:eastAsia="zh-CN"/>
        </w:rPr>
        <w:t xml:space="preserve">For FR1, </w:t>
      </w:r>
      <w:proofErr w:type="gramStart"/>
      <w:r w:rsidR="00D11F65">
        <w:rPr>
          <w:rFonts w:ascii="Times New Roman" w:hAnsi="Times New Roman"/>
          <w:b/>
          <w:bCs/>
          <w:color w:val="000000"/>
          <w:lang w:eastAsia="zh-CN"/>
        </w:rPr>
        <w:t>make a decision</w:t>
      </w:r>
      <w:proofErr w:type="gramEnd"/>
      <w:r w:rsidR="00D11F65">
        <w:rPr>
          <w:rFonts w:ascii="Times New Roman" w:hAnsi="Times New Roman"/>
          <w:b/>
          <w:bCs/>
          <w:color w:val="000000"/>
          <w:lang w:eastAsia="zh-CN"/>
        </w:rPr>
        <w:t xml:space="preserve"> on the following</w:t>
      </w:r>
      <w:r w:rsidR="00F956D4">
        <w:rPr>
          <w:rFonts w:ascii="Times New Roman" w:hAnsi="Times New Roman"/>
          <w:b/>
          <w:bCs/>
          <w:color w:val="000000"/>
          <w:lang w:eastAsia="zh-CN"/>
        </w:rPr>
        <w:t xml:space="preserve"> cases</w:t>
      </w:r>
      <w:r w:rsidRPr="00E23DDF">
        <w:rPr>
          <w:rFonts w:ascii="Times New Roman" w:hAnsi="Times New Roman"/>
          <w:b/>
          <w:bCs/>
          <w:color w:val="000000"/>
          <w:lang w:eastAsia="zh-CN"/>
        </w:rPr>
        <w:t>:</w:t>
      </w:r>
    </w:p>
    <w:p w14:paraId="7D63520A" w14:textId="564D19F1" w:rsidR="00E825FD" w:rsidRPr="00E23DDF" w:rsidRDefault="00F956D4" w:rsidP="00E825FD">
      <w:pPr>
        <w:pStyle w:val="ListParagraph"/>
        <w:numPr>
          <w:ilvl w:val="0"/>
          <w:numId w:val="24"/>
        </w:numPr>
        <w:rPr>
          <w:rFonts w:ascii="Times New Roman" w:hAnsi="Times New Roman"/>
          <w:b/>
          <w:bCs/>
          <w:color w:val="000000"/>
          <w:lang w:eastAsia="zh-CN"/>
        </w:rPr>
      </w:pPr>
      <w:r>
        <w:rPr>
          <w:rFonts w:ascii="Times New Roman" w:hAnsi="Times New Roman"/>
          <w:b/>
          <w:bCs/>
          <w:color w:val="000000"/>
          <w:lang w:eastAsia="zh-CN"/>
        </w:rPr>
        <w:t>Case</w:t>
      </w:r>
      <w:r w:rsidR="00E825FD" w:rsidRPr="00E23DDF">
        <w:rPr>
          <w:rFonts w:ascii="Times New Roman" w:hAnsi="Times New Roman"/>
          <w:b/>
          <w:bCs/>
          <w:color w:val="000000"/>
          <w:lang w:eastAsia="zh-CN"/>
        </w:rPr>
        <w:t xml:space="preserve"> 1a: &gt; CP on same/different OS  </w:t>
      </w:r>
    </w:p>
    <w:p w14:paraId="664F43FD" w14:textId="7727EC2B" w:rsidR="00E825FD" w:rsidRPr="00E23DDF" w:rsidRDefault="00F956D4" w:rsidP="00E825FD">
      <w:pPr>
        <w:pStyle w:val="ListParagraph"/>
        <w:numPr>
          <w:ilvl w:val="0"/>
          <w:numId w:val="24"/>
        </w:numPr>
        <w:rPr>
          <w:rFonts w:ascii="Times New Roman" w:hAnsi="Times New Roman"/>
          <w:b/>
          <w:bCs/>
          <w:color w:val="000000"/>
          <w:lang w:eastAsia="zh-CN"/>
        </w:rPr>
      </w:pPr>
      <w:r>
        <w:rPr>
          <w:rFonts w:ascii="Times New Roman" w:hAnsi="Times New Roman"/>
          <w:b/>
          <w:bCs/>
          <w:color w:val="000000"/>
          <w:lang w:eastAsia="zh-CN"/>
        </w:rPr>
        <w:t>Case</w:t>
      </w:r>
      <w:r w:rsidRPr="00E23DDF">
        <w:rPr>
          <w:rFonts w:ascii="Times New Roman" w:hAnsi="Times New Roman"/>
          <w:b/>
          <w:bCs/>
          <w:color w:val="000000"/>
          <w:lang w:eastAsia="zh-CN"/>
        </w:rPr>
        <w:t xml:space="preserve"> </w:t>
      </w:r>
      <w:r w:rsidR="00E825FD" w:rsidRPr="00E23DDF">
        <w:rPr>
          <w:rFonts w:ascii="Times New Roman" w:hAnsi="Times New Roman"/>
          <w:b/>
          <w:bCs/>
          <w:color w:val="000000"/>
          <w:lang w:eastAsia="zh-CN"/>
        </w:rPr>
        <w:t xml:space="preserve">1b: &lt; CP on same OS, &gt; CP on different OS  </w:t>
      </w:r>
    </w:p>
    <w:p w14:paraId="09F03294" w14:textId="57AE00DC" w:rsidR="00E825FD" w:rsidRDefault="00F956D4" w:rsidP="00E825FD">
      <w:pPr>
        <w:pStyle w:val="ListParagraph"/>
        <w:numPr>
          <w:ilvl w:val="0"/>
          <w:numId w:val="24"/>
        </w:numPr>
        <w:rPr>
          <w:rFonts w:ascii="Times New Roman" w:hAnsi="Times New Roman"/>
          <w:b/>
          <w:bCs/>
          <w:color w:val="000000"/>
          <w:lang w:eastAsia="zh-CN"/>
        </w:rPr>
      </w:pPr>
      <w:r>
        <w:rPr>
          <w:rFonts w:ascii="Times New Roman" w:hAnsi="Times New Roman"/>
          <w:b/>
          <w:bCs/>
          <w:color w:val="000000"/>
          <w:lang w:eastAsia="zh-CN"/>
        </w:rPr>
        <w:t>Case</w:t>
      </w:r>
      <w:r w:rsidRPr="00E23DDF">
        <w:rPr>
          <w:rFonts w:ascii="Times New Roman" w:hAnsi="Times New Roman"/>
          <w:b/>
          <w:bCs/>
          <w:color w:val="000000"/>
          <w:lang w:eastAsia="zh-CN"/>
        </w:rPr>
        <w:t xml:space="preserve"> </w:t>
      </w:r>
      <w:r w:rsidR="00E825FD" w:rsidRPr="00E23DDF">
        <w:rPr>
          <w:rFonts w:ascii="Times New Roman" w:hAnsi="Times New Roman"/>
          <w:b/>
          <w:bCs/>
          <w:color w:val="000000"/>
          <w:lang w:eastAsia="zh-CN"/>
        </w:rPr>
        <w:t xml:space="preserve">1c: &lt; CP on same/different OS  </w:t>
      </w:r>
    </w:p>
    <w:p w14:paraId="4963ED2F" w14:textId="3E797F3C" w:rsidR="00E64E20" w:rsidRPr="00E23DDF" w:rsidRDefault="00E64E20" w:rsidP="00E825FD">
      <w:pPr>
        <w:pStyle w:val="ListParagraph"/>
        <w:numPr>
          <w:ilvl w:val="0"/>
          <w:numId w:val="24"/>
        </w:numPr>
        <w:rPr>
          <w:rFonts w:ascii="Times New Roman" w:hAnsi="Times New Roman"/>
          <w:b/>
          <w:bCs/>
          <w:color w:val="000000"/>
          <w:lang w:eastAsia="zh-CN"/>
        </w:rPr>
      </w:pPr>
      <w:r>
        <w:rPr>
          <w:rFonts w:ascii="Times New Roman" w:hAnsi="Times New Roman"/>
          <w:b/>
          <w:bCs/>
          <w:color w:val="000000"/>
          <w:lang w:eastAsia="zh-CN"/>
        </w:rPr>
        <w:t>Case 1d: Not supported</w:t>
      </w:r>
    </w:p>
    <w:p w14:paraId="5ED1204B" w14:textId="567CD691" w:rsidR="00E825FD" w:rsidRPr="00E23DDF" w:rsidRDefault="00E825FD" w:rsidP="00E825FD">
      <w:pPr>
        <w:pStyle w:val="ListParagraph"/>
        <w:numPr>
          <w:ilvl w:val="0"/>
          <w:numId w:val="14"/>
        </w:numPr>
        <w:ind w:left="360"/>
        <w:rPr>
          <w:rFonts w:ascii="Times New Roman" w:hAnsi="Times New Roman"/>
          <w:b/>
          <w:bCs/>
          <w:color w:val="000000"/>
          <w:lang w:eastAsia="zh-CN"/>
        </w:rPr>
      </w:pPr>
      <w:r w:rsidRPr="00E23DDF">
        <w:rPr>
          <w:rFonts w:ascii="Times New Roman" w:hAnsi="Times New Roman"/>
          <w:b/>
          <w:bCs/>
          <w:color w:val="000000"/>
          <w:lang w:eastAsia="zh-CN"/>
        </w:rPr>
        <w:t>For FR</w:t>
      </w:r>
      <w:r>
        <w:rPr>
          <w:rFonts w:ascii="Times New Roman" w:hAnsi="Times New Roman"/>
          <w:b/>
          <w:bCs/>
          <w:color w:val="000000"/>
          <w:lang w:eastAsia="zh-CN"/>
        </w:rPr>
        <w:t>2</w:t>
      </w:r>
      <w:r w:rsidRPr="00E23DDF">
        <w:rPr>
          <w:rFonts w:ascii="Times New Roman" w:hAnsi="Times New Roman"/>
          <w:b/>
          <w:bCs/>
          <w:color w:val="000000"/>
          <w:lang w:eastAsia="zh-CN"/>
        </w:rPr>
        <w:t xml:space="preserve">, </w:t>
      </w:r>
      <w:proofErr w:type="gramStart"/>
      <w:r w:rsidR="00D11F65">
        <w:rPr>
          <w:rFonts w:ascii="Times New Roman" w:hAnsi="Times New Roman"/>
          <w:b/>
          <w:bCs/>
          <w:color w:val="000000"/>
          <w:lang w:eastAsia="zh-CN"/>
        </w:rPr>
        <w:t>make a decision</w:t>
      </w:r>
      <w:proofErr w:type="gramEnd"/>
      <w:r w:rsidR="00D11F65">
        <w:rPr>
          <w:rFonts w:ascii="Times New Roman" w:hAnsi="Times New Roman"/>
          <w:b/>
          <w:bCs/>
          <w:color w:val="000000"/>
          <w:lang w:eastAsia="zh-CN"/>
        </w:rPr>
        <w:t xml:space="preserve"> on the following </w:t>
      </w:r>
      <w:r w:rsidR="00F956D4">
        <w:rPr>
          <w:rFonts w:ascii="Times New Roman" w:hAnsi="Times New Roman"/>
          <w:b/>
          <w:bCs/>
          <w:color w:val="000000"/>
          <w:lang w:eastAsia="zh-CN"/>
        </w:rPr>
        <w:t>cases</w:t>
      </w:r>
      <w:r w:rsidRPr="00E23DDF">
        <w:rPr>
          <w:rFonts w:ascii="Times New Roman" w:hAnsi="Times New Roman"/>
          <w:b/>
          <w:bCs/>
          <w:color w:val="000000"/>
          <w:lang w:eastAsia="zh-CN"/>
        </w:rPr>
        <w:t>:</w:t>
      </w:r>
    </w:p>
    <w:p w14:paraId="17D0D6DC" w14:textId="0E405D62" w:rsidR="00E825FD" w:rsidRPr="00E23DDF" w:rsidRDefault="00F956D4" w:rsidP="00E825FD">
      <w:pPr>
        <w:pStyle w:val="ListParagraph"/>
        <w:numPr>
          <w:ilvl w:val="0"/>
          <w:numId w:val="24"/>
        </w:numPr>
        <w:rPr>
          <w:rFonts w:ascii="Times New Roman" w:hAnsi="Times New Roman"/>
          <w:b/>
          <w:bCs/>
          <w:color w:val="000000"/>
          <w:lang w:eastAsia="zh-CN"/>
        </w:rPr>
      </w:pPr>
      <w:r>
        <w:rPr>
          <w:rFonts w:ascii="Times New Roman" w:hAnsi="Times New Roman"/>
          <w:b/>
          <w:bCs/>
          <w:color w:val="000000"/>
          <w:lang w:eastAsia="zh-CN"/>
        </w:rPr>
        <w:t>Case</w:t>
      </w:r>
      <w:r w:rsidRPr="00E23DDF">
        <w:rPr>
          <w:rFonts w:ascii="Times New Roman" w:hAnsi="Times New Roman"/>
          <w:b/>
          <w:bCs/>
          <w:color w:val="000000"/>
          <w:lang w:eastAsia="zh-CN"/>
        </w:rPr>
        <w:t xml:space="preserve"> </w:t>
      </w:r>
      <w:r w:rsidR="00E64E20">
        <w:rPr>
          <w:rFonts w:ascii="Times New Roman" w:hAnsi="Times New Roman"/>
          <w:b/>
          <w:bCs/>
          <w:color w:val="000000"/>
          <w:lang w:eastAsia="zh-CN"/>
        </w:rPr>
        <w:t>2</w:t>
      </w:r>
      <w:r w:rsidR="00E64E20" w:rsidRPr="00E23DDF">
        <w:rPr>
          <w:rFonts w:ascii="Times New Roman" w:hAnsi="Times New Roman"/>
          <w:b/>
          <w:bCs/>
          <w:color w:val="000000"/>
          <w:lang w:eastAsia="zh-CN"/>
        </w:rPr>
        <w:t>a</w:t>
      </w:r>
      <w:r w:rsidR="00E825FD" w:rsidRPr="00E23DDF">
        <w:rPr>
          <w:rFonts w:ascii="Times New Roman" w:hAnsi="Times New Roman"/>
          <w:b/>
          <w:bCs/>
          <w:color w:val="000000"/>
          <w:lang w:eastAsia="zh-CN"/>
        </w:rPr>
        <w:t xml:space="preserve">: &gt; CP on same/different OS  </w:t>
      </w:r>
    </w:p>
    <w:p w14:paraId="41CF61D4" w14:textId="564B30DF" w:rsidR="00E825FD" w:rsidRDefault="00F956D4" w:rsidP="00E825FD">
      <w:pPr>
        <w:pStyle w:val="ListParagraph"/>
        <w:numPr>
          <w:ilvl w:val="0"/>
          <w:numId w:val="24"/>
        </w:numPr>
        <w:rPr>
          <w:rFonts w:ascii="Times New Roman" w:hAnsi="Times New Roman"/>
          <w:b/>
          <w:bCs/>
          <w:color w:val="000000"/>
          <w:lang w:eastAsia="zh-CN"/>
        </w:rPr>
      </w:pPr>
      <w:r>
        <w:rPr>
          <w:rFonts w:ascii="Times New Roman" w:hAnsi="Times New Roman"/>
          <w:b/>
          <w:bCs/>
          <w:color w:val="000000"/>
          <w:lang w:eastAsia="zh-CN"/>
        </w:rPr>
        <w:t>Case</w:t>
      </w:r>
      <w:r w:rsidRPr="00E23DDF">
        <w:rPr>
          <w:rFonts w:ascii="Times New Roman" w:hAnsi="Times New Roman"/>
          <w:b/>
          <w:bCs/>
          <w:color w:val="000000"/>
          <w:lang w:eastAsia="zh-CN"/>
        </w:rPr>
        <w:t xml:space="preserve"> </w:t>
      </w:r>
      <w:r w:rsidR="00E64E20">
        <w:rPr>
          <w:rFonts w:ascii="Times New Roman" w:hAnsi="Times New Roman"/>
          <w:b/>
          <w:bCs/>
          <w:color w:val="000000"/>
          <w:lang w:eastAsia="zh-CN"/>
        </w:rPr>
        <w:t>2</w:t>
      </w:r>
      <w:r w:rsidR="00E64E20" w:rsidRPr="00E23DDF">
        <w:rPr>
          <w:rFonts w:ascii="Times New Roman" w:hAnsi="Times New Roman"/>
          <w:b/>
          <w:bCs/>
          <w:color w:val="000000"/>
          <w:lang w:eastAsia="zh-CN"/>
        </w:rPr>
        <w:t>b</w:t>
      </w:r>
      <w:r w:rsidR="00E825FD" w:rsidRPr="00E23DDF">
        <w:rPr>
          <w:rFonts w:ascii="Times New Roman" w:hAnsi="Times New Roman"/>
          <w:b/>
          <w:bCs/>
          <w:color w:val="000000"/>
          <w:lang w:eastAsia="zh-CN"/>
        </w:rPr>
        <w:t xml:space="preserve">: &lt; CP on same OS, &gt; CP on different OS  </w:t>
      </w:r>
    </w:p>
    <w:p w14:paraId="0999DB18" w14:textId="18157758" w:rsidR="00E64E20" w:rsidRDefault="00E64E20" w:rsidP="00E64E20">
      <w:pPr>
        <w:pStyle w:val="ListParagraph"/>
        <w:numPr>
          <w:ilvl w:val="0"/>
          <w:numId w:val="24"/>
        </w:numPr>
        <w:rPr>
          <w:rFonts w:ascii="Times New Roman" w:hAnsi="Times New Roman"/>
          <w:b/>
          <w:bCs/>
          <w:color w:val="000000"/>
          <w:lang w:eastAsia="zh-CN"/>
        </w:rPr>
      </w:pPr>
      <w:r>
        <w:rPr>
          <w:rFonts w:ascii="Times New Roman" w:hAnsi="Times New Roman"/>
          <w:b/>
          <w:bCs/>
          <w:color w:val="000000"/>
          <w:lang w:eastAsia="zh-CN"/>
        </w:rPr>
        <w:t>Case</w:t>
      </w:r>
      <w:r w:rsidRPr="00E23DDF">
        <w:rPr>
          <w:rFonts w:ascii="Times New Roman" w:hAnsi="Times New Roman"/>
          <w:b/>
          <w:bCs/>
          <w:color w:val="000000"/>
          <w:lang w:eastAsia="zh-CN"/>
        </w:rPr>
        <w:t xml:space="preserve"> </w:t>
      </w:r>
      <w:r>
        <w:rPr>
          <w:rFonts w:ascii="Times New Roman" w:hAnsi="Times New Roman"/>
          <w:b/>
          <w:bCs/>
          <w:color w:val="000000"/>
          <w:lang w:eastAsia="zh-CN"/>
        </w:rPr>
        <w:t>2</w:t>
      </w:r>
      <w:r w:rsidRPr="00E23DDF">
        <w:rPr>
          <w:rFonts w:ascii="Times New Roman" w:hAnsi="Times New Roman"/>
          <w:b/>
          <w:bCs/>
          <w:color w:val="000000"/>
          <w:lang w:eastAsia="zh-CN"/>
        </w:rPr>
        <w:t xml:space="preserve">c: &lt; CP on same/different OS  </w:t>
      </w:r>
    </w:p>
    <w:p w14:paraId="6FBB9040" w14:textId="554054D8" w:rsidR="00E64E20" w:rsidRPr="00E64E20" w:rsidRDefault="00E64E20" w:rsidP="00E94E18">
      <w:pPr>
        <w:pStyle w:val="ListParagraph"/>
        <w:numPr>
          <w:ilvl w:val="0"/>
          <w:numId w:val="24"/>
        </w:numPr>
        <w:rPr>
          <w:rFonts w:ascii="Times New Roman" w:hAnsi="Times New Roman"/>
          <w:b/>
          <w:bCs/>
          <w:color w:val="000000"/>
          <w:lang w:eastAsia="zh-CN"/>
        </w:rPr>
      </w:pPr>
      <w:r w:rsidRPr="00E94E18">
        <w:rPr>
          <w:rFonts w:ascii="Times New Roman" w:hAnsi="Times New Roman"/>
          <w:b/>
          <w:bCs/>
          <w:color w:val="000000"/>
          <w:lang w:eastAsia="zh-CN"/>
        </w:rPr>
        <w:t xml:space="preserve">Case </w:t>
      </w:r>
      <w:r>
        <w:rPr>
          <w:rFonts w:ascii="Times New Roman" w:hAnsi="Times New Roman"/>
          <w:b/>
          <w:bCs/>
          <w:color w:val="000000"/>
          <w:lang w:eastAsia="zh-CN"/>
        </w:rPr>
        <w:t>2</w:t>
      </w:r>
      <w:r w:rsidRPr="00E94E18">
        <w:rPr>
          <w:rFonts w:ascii="Times New Roman" w:hAnsi="Times New Roman"/>
          <w:b/>
          <w:bCs/>
          <w:color w:val="000000"/>
          <w:lang w:eastAsia="zh-CN"/>
        </w:rPr>
        <w:t>d: Not supported</w:t>
      </w:r>
    </w:p>
    <w:p w14:paraId="09A63BF0" w14:textId="77777777" w:rsidR="00483B2D" w:rsidRPr="007C4735" w:rsidRDefault="00483B2D" w:rsidP="00483B2D"/>
    <w:p w14:paraId="1A801C54" w14:textId="5BBF2CFF" w:rsidR="004B3422" w:rsidRPr="00E27CC0" w:rsidRDefault="004B3422" w:rsidP="004B3422">
      <w:pPr>
        <w:pStyle w:val="Heading1"/>
        <w:tabs>
          <w:tab w:val="clear" w:pos="432"/>
        </w:tabs>
      </w:pPr>
      <w:bookmarkStart w:id="5" w:name="_Ref129681832"/>
      <w:r>
        <w:t>Conclusion</w:t>
      </w:r>
    </w:p>
    <w:p w14:paraId="2DAADC2F" w14:textId="1589E575" w:rsidR="00B44264" w:rsidRDefault="00E93024" w:rsidP="00322207">
      <w:r w:rsidRPr="007F5EC6">
        <w:t>In this contribution, we</w:t>
      </w:r>
      <w:r>
        <w:t xml:space="preserve"> </w:t>
      </w:r>
      <w:r w:rsidR="006A684D">
        <w:t>attempted to clarify the network synchronization assumptions for</w:t>
      </w:r>
      <w:r w:rsidR="009E3A88">
        <w:t xml:space="preserve"> </w:t>
      </w:r>
      <w:r w:rsidR="00C942E9">
        <w:rPr>
          <w:lang w:val="en-GB"/>
        </w:rPr>
        <w:t>i</w:t>
      </w:r>
      <w:r w:rsidR="00C942E9" w:rsidRPr="00773DB7">
        <w:rPr>
          <w:lang w:val="en-GB"/>
        </w:rPr>
        <w:t>nter-cell multi-TRP operation</w:t>
      </w:r>
      <w:r w:rsidR="00C942E9">
        <w:rPr>
          <w:lang w:val="en-GB"/>
        </w:rPr>
        <w:t xml:space="preserve">. </w:t>
      </w:r>
      <w:r w:rsidR="009E3A88">
        <w:t xml:space="preserve">The following </w:t>
      </w:r>
      <w:r w:rsidR="006A684D">
        <w:t xml:space="preserve">is </w:t>
      </w:r>
      <w:r w:rsidR="009E3A88">
        <w:t>proposed</w:t>
      </w:r>
      <w:r w:rsidR="00E056CD">
        <w:t xml:space="preserve"> for FR1/FR2 (readily generalized to each numerology if needed)</w:t>
      </w:r>
      <w:r w:rsidR="009E3A88">
        <w:t>:</w:t>
      </w:r>
    </w:p>
    <w:bookmarkEnd w:id="5"/>
    <w:p w14:paraId="1D71674E" w14:textId="77777777" w:rsidR="00E056CD" w:rsidRDefault="00E056CD" w:rsidP="00E056CD">
      <w:pPr>
        <w:ind w:left="7"/>
        <w:rPr>
          <w:b/>
        </w:rPr>
      </w:pPr>
      <w:r w:rsidRPr="000E1FE5">
        <w:rPr>
          <w:b/>
          <w:u w:val="single"/>
        </w:rPr>
        <w:t>Proposal</w:t>
      </w:r>
      <w:r w:rsidRPr="00526C15">
        <w:rPr>
          <w:b/>
        </w:rPr>
        <w:t xml:space="preserve">: For </w:t>
      </w:r>
      <w:r>
        <w:rPr>
          <w:b/>
        </w:rPr>
        <w:t xml:space="preserve">Rel-17 </w:t>
      </w:r>
      <w:r w:rsidRPr="00526C15">
        <w:rPr>
          <w:b/>
        </w:rPr>
        <w:t>inter-cell multi-TRP enhancement</w:t>
      </w:r>
      <w:r>
        <w:rPr>
          <w:b/>
        </w:rPr>
        <w:t xml:space="preserve">, consider the following </w:t>
      </w:r>
      <w:r w:rsidRPr="00E23DDF">
        <w:rPr>
          <w:b/>
        </w:rPr>
        <w:t>UE capability/assumption of M-TRP signal receptions shorter/longer than CP on the same</w:t>
      </w:r>
      <w:r>
        <w:rPr>
          <w:b/>
        </w:rPr>
        <w:t>/different</w:t>
      </w:r>
      <w:r w:rsidRPr="00E23DDF">
        <w:rPr>
          <w:b/>
        </w:rPr>
        <w:t xml:space="preserve"> OFDM symbol</w:t>
      </w:r>
      <w:r>
        <w:rPr>
          <w:b/>
        </w:rPr>
        <w:t>(s)</w:t>
      </w:r>
      <w:r w:rsidRPr="00E23DDF">
        <w:rPr>
          <w:b/>
        </w:rPr>
        <w:t xml:space="preserve"> (OS)</w:t>
      </w:r>
      <w:r>
        <w:rPr>
          <w:b/>
        </w:rPr>
        <w:t>:</w:t>
      </w:r>
    </w:p>
    <w:p w14:paraId="2294D482" w14:textId="76D95CA9" w:rsidR="00E056CD" w:rsidRPr="00E23DDF" w:rsidRDefault="00E056CD" w:rsidP="00E056CD">
      <w:pPr>
        <w:pStyle w:val="ListParagraph"/>
        <w:numPr>
          <w:ilvl w:val="0"/>
          <w:numId w:val="14"/>
        </w:numPr>
        <w:ind w:left="360"/>
        <w:rPr>
          <w:rFonts w:ascii="Times New Roman" w:hAnsi="Times New Roman"/>
          <w:b/>
          <w:bCs/>
          <w:color w:val="000000"/>
          <w:lang w:eastAsia="zh-CN"/>
        </w:rPr>
      </w:pPr>
      <w:r w:rsidRPr="00E23DDF">
        <w:rPr>
          <w:rFonts w:ascii="Times New Roman" w:hAnsi="Times New Roman"/>
          <w:b/>
          <w:bCs/>
          <w:color w:val="000000"/>
          <w:lang w:eastAsia="zh-CN"/>
        </w:rPr>
        <w:t xml:space="preserve">For FR1, </w:t>
      </w:r>
      <w:proofErr w:type="gramStart"/>
      <w:r w:rsidR="00D11F65">
        <w:rPr>
          <w:rFonts w:ascii="Times New Roman" w:hAnsi="Times New Roman"/>
          <w:b/>
          <w:bCs/>
          <w:color w:val="000000"/>
          <w:lang w:eastAsia="zh-CN"/>
        </w:rPr>
        <w:t>make a decision</w:t>
      </w:r>
      <w:proofErr w:type="gramEnd"/>
      <w:r w:rsidR="00D11F65">
        <w:rPr>
          <w:rFonts w:ascii="Times New Roman" w:hAnsi="Times New Roman"/>
          <w:b/>
          <w:bCs/>
          <w:color w:val="000000"/>
          <w:lang w:eastAsia="zh-CN"/>
        </w:rPr>
        <w:t xml:space="preserve"> on the following </w:t>
      </w:r>
      <w:r>
        <w:rPr>
          <w:rFonts w:ascii="Times New Roman" w:hAnsi="Times New Roman"/>
          <w:b/>
          <w:bCs/>
          <w:color w:val="000000"/>
          <w:lang w:eastAsia="zh-CN"/>
        </w:rPr>
        <w:t>cases</w:t>
      </w:r>
      <w:r w:rsidRPr="00E23DDF">
        <w:rPr>
          <w:rFonts w:ascii="Times New Roman" w:hAnsi="Times New Roman"/>
          <w:b/>
          <w:bCs/>
          <w:color w:val="000000"/>
          <w:lang w:eastAsia="zh-CN"/>
        </w:rPr>
        <w:t>:</w:t>
      </w:r>
    </w:p>
    <w:p w14:paraId="42A94968" w14:textId="77777777" w:rsidR="00E056CD" w:rsidRPr="00E23DDF" w:rsidRDefault="00E056CD" w:rsidP="00E056CD">
      <w:pPr>
        <w:pStyle w:val="ListParagraph"/>
        <w:numPr>
          <w:ilvl w:val="0"/>
          <w:numId w:val="24"/>
        </w:numPr>
        <w:rPr>
          <w:rFonts w:ascii="Times New Roman" w:hAnsi="Times New Roman"/>
          <w:b/>
          <w:bCs/>
          <w:color w:val="000000"/>
          <w:lang w:eastAsia="zh-CN"/>
        </w:rPr>
      </w:pPr>
      <w:r>
        <w:rPr>
          <w:rFonts w:ascii="Times New Roman" w:hAnsi="Times New Roman"/>
          <w:b/>
          <w:bCs/>
          <w:color w:val="000000"/>
          <w:lang w:eastAsia="zh-CN"/>
        </w:rPr>
        <w:t>Case</w:t>
      </w:r>
      <w:r w:rsidRPr="00E23DDF">
        <w:rPr>
          <w:rFonts w:ascii="Times New Roman" w:hAnsi="Times New Roman"/>
          <w:b/>
          <w:bCs/>
          <w:color w:val="000000"/>
          <w:lang w:eastAsia="zh-CN"/>
        </w:rPr>
        <w:t xml:space="preserve"> 1a: &gt; CP on same/different OS  </w:t>
      </w:r>
    </w:p>
    <w:p w14:paraId="7371EDE0" w14:textId="77777777" w:rsidR="00E056CD" w:rsidRPr="00E23DDF" w:rsidRDefault="00E056CD" w:rsidP="00E056CD">
      <w:pPr>
        <w:pStyle w:val="ListParagraph"/>
        <w:numPr>
          <w:ilvl w:val="0"/>
          <w:numId w:val="24"/>
        </w:numPr>
        <w:rPr>
          <w:rFonts w:ascii="Times New Roman" w:hAnsi="Times New Roman"/>
          <w:b/>
          <w:bCs/>
          <w:color w:val="000000"/>
          <w:lang w:eastAsia="zh-CN"/>
        </w:rPr>
      </w:pPr>
      <w:r>
        <w:rPr>
          <w:rFonts w:ascii="Times New Roman" w:hAnsi="Times New Roman"/>
          <w:b/>
          <w:bCs/>
          <w:color w:val="000000"/>
          <w:lang w:eastAsia="zh-CN"/>
        </w:rPr>
        <w:lastRenderedPageBreak/>
        <w:t>Case</w:t>
      </w:r>
      <w:r w:rsidRPr="00E23DDF">
        <w:rPr>
          <w:rFonts w:ascii="Times New Roman" w:hAnsi="Times New Roman"/>
          <w:b/>
          <w:bCs/>
          <w:color w:val="000000"/>
          <w:lang w:eastAsia="zh-CN"/>
        </w:rPr>
        <w:t xml:space="preserve"> 1b: &lt; CP on same OS, &gt; CP on different OS  </w:t>
      </w:r>
    </w:p>
    <w:p w14:paraId="74BF9512" w14:textId="77777777" w:rsidR="00E056CD" w:rsidRDefault="00E056CD" w:rsidP="00E056CD">
      <w:pPr>
        <w:pStyle w:val="ListParagraph"/>
        <w:numPr>
          <w:ilvl w:val="0"/>
          <w:numId w:val="24"/>
        </w:numPr>
        <w:rPr>
          <w:rFonts w:ascii="Times New Roman" w:hAnsi="Times New Roman"/>
          <w:b/>
          <w:bCs/>
          <w:color w:val="000000"/>
          <w:lang w:eastAsia="zh-CN"/>
        </w:rPr>
      </w:pPr>
      <w:r>
        <w:rPr>
          <w:rFonts w:ascii="Times New Roman" w:hAnsi="Times New Roman"/>
          <w:b/>
          <w:bCs/>
          <w:color w:val="000000"/>
          <w:lang w:eastAsia="zh-CN"/>
        </w:rPr>
        <w:t>Case</w:t>
      </w:r>
      <w:r w:rsidRPr="00E23DDF">
        <w:rPr>
          <w:rFonts w:ascii="Times New Roman" w:hAnsi="Times New Roman"/>
          <w:b/>
          <w:bCs/>
          <w:color w:val="000000"/>
          <w:lang w:eastAsia="zh-CN"/>
        </w:rPr>
        <w:t xml:space="preserve"> 1c: &lt; CP on same/different OS  </w:t>
      </w:r>
    </w:p>
    <w:p w14:paraId="74C6C68D" w14:textId="77777777" w:rsidR="00E056CD" w:rsidRPr="00E23DDF" w:rsidRDefault="00E056CD" w:rsidP="00E056CD">
      <w:pPr>
        <w:pStyle w:val="ListParagraph"/>
        <w:numPr>
          <w:ilvl w:val="0"/>
          <w:numId w:val="24"/>
        </w:numPr>
        <w:rPr>
          <w:rFonts w:ascii="Times New Roman" w:hAnsi="Times New Roman"/>
          <w:b/>
          <w:bCs/>
          <w:color w:val="000000"/>
          <w:lang w:eastAsia="zh-CN"/>
        </w:rPr>
      </w:pPr>
      <w:r>
        <w:rPr>
          <w:rFonts w:ascii="Times New Roman" w:hAnsi="Times New Roman"/>
          <w:b/>
          <w:bCs/>
          <w:color w:val="000000"/>
          <w:lang w:eastAsia="zh-CN"/>
        </w:rPr>
        <w:t>Case 1d: Not supported</w:t>
      </w:r>
    </w:p>
    <w:p w14:paraId="08BC0889" w14:textId="13D4FAE7" w:rsidR="00E056CD" w:rsidRPr="00E23DDF" w:rsidRDefault="00E056CD" w:rsidP="00E056CD">
      <w:pPr>
        <w:pStyle w:val="ListParagraph"/>
        <w:numPr>
          <w:ilvl w:val="0"/>
          <w:numId w:val="14"/>
        </w:numPr>
        <w:ind w:left="360"/>
        <w:rPr>
          <w:rFonts w:ascii="Times New Roman" w:hAnsi="Times New Roman"/>
          <w:b/>
          <w:bCs/>
          <w:color w:val="000000"/>
          <w:lang w:eastAsia="zh-CN"/>
        </w:rPr>
      </w:pPr>
      <w:r w:rsidRPr="00E23DDF">
        <w:rPr>
          <w:rFonts w:ascii="Times New Roman" w:hAnsi="Times New Roman"/>
          <w:b/>
          <w:bCs/>
          <w:color w:val="000000"/>
          <w:lang w:eastAsia="zh-CN"/>
        </w:rPr>
        <w:t>For FR</w:t>
      </w:r>
      <w:r>
        <w:rPr>
          <w:rFonts w:ascii="Times New Roman" w:hAnsi="Times New Roman"/>
          <w:b/>
          <w:bCs/>
          <w:color w:val="000000"/>
          <w:lang w:eastAsia="zh-CN"/>
        </w:rPr>
        <w:t>2</w:t>
      </w:r>
      <w:r w:rsidRPr="00E23DDF">
        <w:rPr>
          <w:rFonts w:ascii="Times New Roman" w:hAnsi="Times New Roman"/>
          <w:b/>
          <w:bCs/>
          <w:color w:val="000000"/>
          <w:lang w:eastAsia="zh-CN"/>
        </w:rPr>
        <w:t xml:space="preserve">, </w:t>
      </w:r>
      <w:proofErr w:type="gramStart"/>
      <w:r w:rsidR="00D11F65">
        <w:rPr>
          <w:rFonts w:ascii="Times New Roman" w:hAnsi="Times New Roman"/>
          <w:b/>
          <w:bCs/>
          <w:color w:val="000000"/>
          <w:lang w:eastAsia="zh-CN"/>
        </w:rPr>
        <w:t>make a decision</w:t>
      </w:r>
      <w:proofErr w:type="gramEnd"/>
      <w:r w:rsidR="00D11F65">
        <w:rPr>
          <w:rFonts w:ascii="Times New Roman" w:hAnsi="Times New Roman"/>
          <w:b/>
          <w:bCs/>
          <w:color w:val="000000"/>
          <w:lang w:eastAsia="zh-CN"/>
        </w:rPr>
        <w:t xml:space="preserve"> on the following </w:t>
      </w:r>
      <w:r>
        <w:rPr>
          <w:rFonts w:ascii="Times New Roman" w:hAnsi="Times New Roman"/>
          <w:b/>
          <w:bCs/>
          <w:color w:val="000000"/>
          <w:lang w:eastAsia="zh-CN"/>
        </w:rPr>
        <w:t>cases</w:t>
      </w:r>
      <w:r w:rsidRPr="00E23DDF">
        <w:rPr>
          <w:rFonts w:ascii="Times New Roman" w:hAnsi="Times New Roman"/>
          <w:b/>
          <w:bCs/>
          <w:color w:val="000000"/>
          <w:lang w:eastAsia="zh-CN"/>
        </w:rPr>
        <w:t>:</w:t>
      </w:r>
    </w:p>
    <w:p w14:paraId="30A0263E" w14:textId="77777777" w:rsidR="00E056CD" w:rsidRPr="00E23DDF" w:rsidRDefault="00E056CD" w:rsidP="00E056CD">
      <w:pPr>
        <w:pStyle w:val="ListParagraph"/>
        <w:numPr>
          <w:ilvl w:val="0"/>
          <w:numId w:val="24"/>
        </w:numPr>
        <w:rPr>
          <w:rFonts w:ascii="Times New Roman" w:hAnsi="Times New Roman"/>
          <w:b/>
          <w:bCs/>
          <w:color w:val="000000"/>
          <w:lang w:eastAsia="zh-CN"/>
        </w:rPr>
      </w:pPr>
      <w:r>
        <w:rPr>
          <w:rFonts w:ascii="Times New Roman" w:hAnsi="Times New Roman"/>
          <w:b/>
          <w:bCs/>
          <w:color w:val="000000"/>
          <w:lang w:eastAsia="zh-CN"/>
        </w:rPr>
        <w:t>Case</w:t>
      </w:r>
      <w:r w:rsidRPr="00E23DDF">
        <w:rPr>
          <w:rFonts w:ascii="Times New Roman" w:hAnsi="Times New Roman"/>
          <w:b/>
          <w:bCs/>
          <w:color w:val="000000"/>
          <w:lang w:eastAsia="zh-CN"/>
        </w:rPr>
        <w:t xml:space="preserve"> </w:t>
      </w:r>
      <w:r>
        <w:rPr>
          <w:rFonts w:ascii="Times New Roman" w:hAnsi="Times New Roman"/>
          <w:b/>
          <w:bCs/>
          <w:color w:val="000000"/>
          <w:lang w:eastAsia="zh-CN"/>
        </w:rPr>
        <w:t>2</w:t>
      </w:r>
      <w:r w:rsidRPr="00E23DDF">
        <w:rPr>
          <w:rFonts w:ascii="Times New Roman" w:hAnsi="Times New Roman"/>
          <w:b/>
          <w:bCs/>
          <w:color w:val="000000"/>
          <w:lang w:eastAsia="zh-CN"/>
        </w:rPr>
        <w:t xml:space="preserve">a: &gt; CP on same/different OS  </w:t>
      </w:r>
    </w:p>
    <w:p w14:paraId="0AE7F464" w14:textId="77777777" w:rsidR="00E056CD" w:rsidRDefault="00E056CD" w:rsidP="00E056CD">
      <w:pPr>
        <w:pStyle w:val="ListParagraph"/>
        <w:numPr>
          <w:ilvl w:val="0"/>
          <w:numId w:val="24"/>
        </w:numPr>
        <w:rPr>
          <w:rFonts w:ascii="Times New Roman" w:hAnsi="Times New Roman"/>
          <w:b/>
          <w:bCs/>
          <w:color w:val="000000"/>
          <w:lang w:eastAsia="zh-CN"/>
        </w:rPr>
      </w:pPr>
      <w:r>
        <w:rPr>
          <w:rFonts w:ascii="Times New Roman" w:hAnsi="Times New Roman"/>
          <w:b/>
          <w:bCs/>
          <w:color w:val="000000"/>
          <w:lang w:eastAsia="zh-CN"/>
        </w:rPr>
        <w:t>Case</w:t>
      </w:r>
      <w:r w:rsidRPr="00E23DDF">
        <w:rPr>
          <w:rFonts w:ascii="Times New Roman" w:hAnsi="Times New Roman"/>
          <w:b/>
          <w:bCs/>
          <w:color w:val="000000"/>
          <w:lang w:eastAsia="zh-CN"/>
        </w:rPr>
        <w:t xml:space="preserve"> </w:t>
      </w:r>
      <w:r>
        <w:rPr>
          <w:rFonts w:ascii="Times New Roman" w:hAnsi="Times New Roman"/>
          <w:b/>
          <w:bCs/>
          <w:color w:val="000000"/>
          <w:lang w:eastAsia="zh-CN"/>
        </w:rPr>
        <w:t>2</w:t>
      </w:r>
      <w:r w:rsidRPr="00E23DDF">
        <w:rPr>
          <w:rFonts w:ascii="Times New Roman" w:hAnsi="Times New Roman"/>
          <w:b/>
          <w:bCs/>
          <w:color w:val="000000"/>
          <w:lang w:eastAsia="zh-CN"/>
        </w:rPr>
        <w:t xml:space="preserve">b: &lt; CP on same OS, &gt; CP on different OS  </w:t>
      </w:r>
    </w:p>
    <w:p w14:paraId="7F9747F6" w14:textId="77777777" w:rsidR="00E056CD" w:rsidRDefault="00E056CD" w:rsidP="00E056CD">
      <w:pPr>
        <w:pStyle w:val="ListParagraph"/>
        <w:numPr>
          <w:ilvl w:val="0"/>
          <w:numId w:val="24"/>
        </w:numPr>
        <w:rPr>
          <w:rFonts w:ascii="Times New Roman" w:hAnsi="Times New Roman"/>
          <w:b/>
          <w:bCs/>
          <w:color w:val="000000"/>
          <w:lang w:eastAsia="zh-CN"/>
        </w:rPr>
      </w:pPr>
      <w:r>
        <w:rPr>
          <w:rFonts w:ascii="Times New Roman" w:hAnsi="Times New Roman"/>
          <w:b/>
          <w:bCs/>
          <w:color w:val="000000"/>
          <w:lang w:eastAsia="zh-CN"/>
        </w:rPr>
        <w:t>Case</w:t>
      </w:r>
      <w:r w:rsidRPr="00E23DDF">
        <w:rPr>
          <w:rFonts w:ascii="Times New Roman" w:hAnsi="Times New Roman"/>
          <w:b/>
          <w:bCs/>
          <w:color w:val="000000"/>
          <w:lang w:eastAsia="zh-CN"/>
        </w:rPr>
        <w:t xml:space="preserve"> </w:t>
      </w:r>
      <w:r>
        <w:rPr>
          <w:rFonts w:ascii="Times New Roman" w:hAnsi="Times New Roman"/>
          <w:b/>
          <w:bCs/>
          <w:color w:val="000000"/>
          <w:lang w:eastAsia="zh-CN"/>
        </w:rPr>
        <w:t>2</w:t>
      </w:r>
      <w:r w:rsidRPr="00E23DDF">
        <w:rPr>
          <w:rFonts w:ascii="Times New Roman" w:hAnsi="Times New Roman"/>
          <w:b/>
          <w:bCs/>
          <w:color w:val="000000"/>
          <w:lang w:eastAsia="zh-CN"/>
        </w:rPr>
        <w:t xml:space="preserve">c: &lt; CP on same/different OS  </w:t>
      </w:r>
    </w:p>
    <w:p w14:paraId="69B0ABF0" w14:textId="77777777" w:rsidR="00E056CD" w:rsidRPr="00391A5B" w:rsidRDefault="00E056CD" w:rsidP="00E056CD">
      <w:pPr>
        <w:pStyle w:val="ListParagraph"/>
        <w:numPr>
          <w:ilvl w:val="0"/>
          <w:numId w:val="24"/>
        </w:numPr>
        <w:rPr>
          <w:rFonts w:ascii="Times New Roman" w:hAnsi="Times New Roman"/>
          <w:b/>
          <w:bCs/>
          <w:color w:val="000000"/>
          <w:lang w:eastAsia="zh-CN"/>
        </w:rPr>
      </w:pPr>
      <w:r w:rsidRPr="00391A5B">
        <w:rPr>
          <w:rFonts w:ascii="Times New Roman" w:hAnsi="Times New Roman"/>
          <w:b/>
          <w:bCs/>
          <w:color w:val="000000"/>
          <w:lang w:eastAsia="zh-CN"/>
        </w:rPr>
        <w:t xml:space="preserve">Case </w:t>
      </w:r>
      <w:r>
        <w:rPr>
          <w:rFonts w:ascii="Times New Roman" w:hAnsi="Times New Roman"/>
          <w:b/>
          <w:bCs/>
          <w:color w:val="000000"/>
          <w:lang w:eastAsia="zh-CN"/>
        </w:rPr>
        <w:t>2</w:t>
      </w:r>
      <w:r w:rsidRPr="00391A5B">
        <w:rPr>
          <w:rFonts w:ascii="Times New Roman" w:hAnsi="Times New Roman"/>
          <w:b/>
          <w:bCs/>
          <w:color w:val="000000"/>
          <w:lang w:eastAsia="zh-CN"/>
        </w:rPr>
        <w:t>d: Not supported</w:t>
      </w:r>
    </w:p>
    <w:p w14:paraId="1EB969CF" w14:textId="64C7F1C2" w:rsidR="008A3F1E" w:rsidRPr="0067793D" w:rsidRDefault="008A3F1E" w:rsidP="00C6050F">
      <w:pPr>
        <w:pStyle w:val="References"/>
        <w:numPr>
          <w:ilvl w:val="0"/>
          <w:numId w:val="0"/>
        </w:numPr>
        <w:ind w:left="360"/>
        <w:rPr>
          <w:color w:val="000000" w:themeColor="text1"/>
          <w:lang w:val="en-GB"/>
        </w:rPr>
      </w:pPr>
    </w:p>
    <w:p w14:paraId="66460575" w14:textId="77777777" w:rsidR="00DE102B" w:rsidRPr="00D74B92" w:rsidRDefault="00DE102B" w:rsidP="00DE102B">
      <w:pPr>
        <w:pStyle w:val="Heading1"/>
        <w:numPr>
          <w:ilvl w:val="0"/>
          <w:numId w:val="0"/>
        </w:numPr>
        <w:ind w:left="432" w:hanging="432"/>
      </w:pPr>
      <w:bookmarkStart w:id="6" w:name="_Ref124589665"/>
      <w:bookmarkStart w:id="7" w:name="_Ref71620620"/>
      <w:bookmarkStart w:id="8" w:name="_Ref124671424"/>
      <w:r w:rsidRPr="00D74B92">
        <w:t>References</w:t>
      </w:r>
    </w:p>
    <w:bookmarkEnd w:id="6"/>
    <w:bookmarkEnd w:id="7"/>
    <w:bookmarkEnd w:id="8"/>
    <w:p w14:paraId="59CDDFCA" w14:textId="77777777" w:rsidR="006B561F" w:rsidRDefault="006B561F" w:rsidP="006B561F">
      <w:pPr>
        <w:pStyle w:val="References"/>
        <w:rPr>
          <w:color w:val="000000" w:themeColor="text1"/>
        </w:rPr>
      </w:pPr>
      <w:r w:rsidRPr="005C3AB9">
        <w:rPr>
          <w:color w:val="000000" w:themeColor="text1"/>
        </w:rPr>
        <w:t>R1-200754</w:t>
      </w:r>
      <w:r>
        <w:rPr>
          <w:color w:val="000000" w:themeColor="text1"/>
        </w:rPr>
        <w:t>0</w:t>
      </w:r>
      <w:r w:rsidRPr="002E3CCF">
        <w:rPr>
          <w:color w:val="000000" w:themeColor="text1"/>
        </w:rPr>
        <w:t>, "</w:t>
      </w:r>
      <w:r w:rsidRPr="00DE102B">
        <w:rPr>
          <w:color w:val="000000" w:themeColor="text1"/>
        </w:rPr>
        <w:t>Multi-TRP/panel for non-PDSCH</w:t>
      </w:r>
      <w:r w:rsidRPr="002E3CCF">
        <w:rPr>
          <w:color w:val="000000" w:themeColor="text1"/>
        </w:rPr>
        <w:t>," FUTUREWEI, 3GPP TSG RAN WG1 #10</w:t>
      </w:r>
      <w:r>
        <w:rPr>
          <w:color w:val="000000" w:themeColor="text1"/>
        </w:rPr>
        <w:t>3</w:t>
      </w:r>
      <w:r w:rsidRPr="002E3CCF">
        <w:rPr>
          <w:color w:val="000000" w:themeColor="text1"/>
        </w:rPr>
        <w:t xml:space="preserve">-e, </w:t>
      </w:r>
      <w:r>
        <w:rPr>
          <w:color w:val="000000" w:themeColor="text1"/>
        </w:rPr>
        <w:t xml:space="preserve">October </w:t>
      </w:r>
      <w:r w:rsidRPr="00D769CA">
        <w:rPr>
          <w:color w:val="000000" w:themeColor="text1"/>
        </w:rPr>
        <w:t>26 – November 13, 2020</w:t>
      </w:r>
      <w:r w:rsidRPr="002E3CCF">
        <w:rPr>
          <w:color w:val="000000" w:themeColor="text1"/>
        </w:rPr>
        <w:t>.</w:t>
      </w:r>
    </w:p>
    <w:p w14:paraId="274C4960" w14:textId="191FC25D" w:rsidR="00DE102B" w:rsidRDefault="00DE102B" w:rsidP="00DE102B">
      <w:pPr>
        <w:pStyle w:val="References"/>
        <w:rPr>
          <w:color w:val="000000" w:themeColor="text1"/>
        </w:rPr>
      </w:pPr>
      <w:r w:rsidRPr="005C3AB9">
        <w:rPr>
          <w:color w:val="000000" w:themeColor="text1"/>
        </w:rPr>
        <w:t>R1-200754</w:t>
      </w:r>
      <w:r w:rsidR="006B561F">
        <w:rPr>
          <w:color w:val="000000" w:themeColor="text1"/>
        </w:rPr>
        <w:t>1</w:t>
      </w:r>
      <w:r w:rsidRPr="002E3CCF">
        <w:rPr>
          <w:color w:val="000000" w:themeColor="text1"/>
        </w:rPr>
        <w:t>, "</w:t>
      </w:r>
      <w:r w:rsidR="006B561F" w:rsidRPr="006B561F">
        <w:rPr>
          <w:color w:val="000000" w:themeColor="text1"/>
        </w:rPr>
        <w:t>Inter-cell multi-TRP operation</w:t>
      </w:r>
      <w:r w:rsidRPr="002E3CCF">
        <w:rPr>
          <w:color w:val="000000" w:themeColor="text1"/>
        </w:rPr>
        <w:t>," FUTUREWEI, 3GPP TSG RAN WG1 #10</w:t>
      </w:r>
      <w:r>
        <w:rPr>
          <w:color w:val="000000" w:themeColor="text1"/>
        </w:rPr>
        <w:t>3</w:t>
      </w:r>
      <w:r w:rsidRPr="002E3CCF">
        <w:rPr>
          <w:color w:val="000000" w:themeColor="text1"/>
        </w:rPr>
        <w:t xml:space="preserve">-e, </w:t>
      </w:r>
      <w:r>
        <w:rPr>
          <w:color w:val="000000" w:themeColor="text1"/>
        </w:rPr>
        <w:t xml:space="preserve">October </w:t>
      </w:r>
      <w:r w:rsidRPr="00D769CA">
        <w:rPr>
          <w:color w:val="000000" w:themeColor="text1"/>
        </w:rPr>
        <w:t>26 – November 13, 2020</w:t>
      </w:r>
      <w:r w:rsidRPr="002E3CCF">
        <w:rPr>
          <w:color w:val="000000" w:themeColor="text1"/>
        </w:rPr>
        <w:t>.</w:t>
      </w:r>
    </w:p>
    <w:p w14:paraId="78E7B2FF" w14:textId="7016D097" w:rsidR="006B561F" w:rsidRDefault="006B561F" w:rsidP="006B561F">
      <w:pPr>
        <w:pStyle w:val="References"/>
        <w:rPr>
          <w:color w:val="000000" w:themeColor="text1"/>
        </w:rPr>
      </w:pPr>
      <w:r w:rsidRPr="006B561F">
        <w:rPr>
          <w:color w:val="000000" w:themeColor="text1"/>
        </w:rPr>
        <w:t>R1-2007628</w:t>
      </w:r>
      <w:r w:rsidRPr="002E3CCF">
        <w:rPr>
          <w:color w:val="000000" w:themeColor="text1"/>
        </w:rPr>
        <w:t>, "</w:t>
      </w:r>
      <w:r w:rsidRPr="006B561F">
        <w:rPr>
          <w:color w:val="000000" w:themeColor="text1"/>
        </w:rPr>
        <w:t>Synchronization Analysis for M-TRP Inter-cell Operation</w:t>
      </w:r>
      <w:r w:rsidRPr="002E3CCF">
        <w:rPr>
          <w:color w:val="000000" w:themeColor="text1"/>
        </w:rPr>
        <w:t xml:space="preserve">," </w:t>
      </w:r>
      <w:proofErr w:type="spellStart"/>
      <w:r w:rsidRPr="006B561F">
        <w:rPr>
          <w:color w:val="000000" w:themeColor="text1"/>
        </w:rPr>
        <w:t>InterDigital</w:t>
      </w:r>
      <w:proofErr w:type="spellEnd"/>
      <w:r w:rsidR="00CB6587">
        <w:rPr>
          <w:color w:val="000000" w:themeColor="text1"/>
        </w:rPr>
        <w:t xml:space="preserve"> Inc.</w:t>
      </w:r>
      <w:r w:rsidRPr="002E3CCF">
        <w:rPr>
          <w:color w:val="000000" w:themeColor="text1"/>
        </w:rPr>
        <w:t>, 3GPP TSG RAN WG1 #10</w:t>
      </w:r>
      <w:r>
        <w:rPr>
          <w:color w:val="000000" w:themeColor="text1"/>
        </w:rPr>
        <w:t>3</w:t>
      </w:r>
      <w:r w:rsidRPr="002E3CCF">
        <w:rPr>
          <w:color w:val="000000" w:themeColor="text1"/>
        </w:rPr>
        <w:t xml:space="preserve">-e, </w:t>
      </w:r>
      <w:r>
        <w:rPr>
          <w:color w:val="000000" w:themeColor="text1"/>
        </w:rPr>
        <w:t xml:space="preserve">October </w:t>
      </w:r>
      <w:r w:rsidRPr="00D769CA">
        <w:rPr>
          <w:color w:val="000000" w:themeColor="text1"/>
        </w:rPr>
        <w:t>26 – November 13, 2020</w:t>
      </w:r>
      <w:r w:rsidRPr="002E3CCF">
        <w:rPr>
          <w:color w:val="000000" w:themeColor="text1"/>
        </w:rPr>
        <w:t>.</w:t>
      </w:r>
    </w:p>
    <w:p w14:paraId="2317BB83" w14:textId="00E7041B" w:rsidR="00CB6587" w:rsidRDefault="00CB6587" w:rsidP="00CB6587">
      <w:pPr>
        <w:pStyle w:val="References"/>
        <w:rPr>
          <w:color w:val="000000" w:themeColor="text1"/>
        </w:rPr>
      </w:pPr>
      <w:r w:rsidRPr="006B561F">
        <w:rPr>
          <w:color w:val="000000" w:themeColor="text1"/>
        </w:rPr>
        <w:t>R1-</w:t>
      </w:r>
      <w:r w:rsidRPr="00CB6587">
        <w:rPr>
          <w:color w:val="000000" w:themeColor="text1"/>
        </w:rPr>
        <w:t>2008575</w:t>
      </w:r>
      <w:r w:rsidRPr="002E3CCF">
        <w:rPr>
          <w:color w:val="000000" w:themeColor="text1"/>
        </w:rPr>
        <w:t>, "</w:t>
      </w:r>
      <w:r w:rsidRPr="00CB6587">
        <w:rPr>
          <w:color w:val="000000" w:themeColor="text1"/>
        </w:rPr>
        <w:t>Enhancements on Multi-TRP inter-cell operation</w:t>
      </w:r>
      <w:r w:rsidRPr="002E3CCF">
        <w:rPr>
          <w:color w:val="000000" w:themeColor="text1"/>
        </w:rPr>
        <w:t xml:space="preserve">," </w:t>
      </w:r>
      <w:r>
        <w:rPr>
          <w:color w:val="000000" w:themeColor="text1"/>
        </w:rPr>
        <w:t>LG Electronics</w:t>
      </w:r>
      <w:r w:rsidRPr="002E3CCF">
        <w:rPr>
          <w:color w:val="000000" w:themeColor="text1"/>
        </w:rPr>
        <w:t>, 3GPP TSG RAN WG1 #10</w:t>
      </w:r>
      <w:r>
        <w:rPr>
          <w:color w:val="000000" w:themeColor="text1"/>
        </w:rPr>
        <w:t>3</w:t>
      </w:r>
      <w:r w:rsidRPr="002E3CCF">
        <w:rPr>
          <w:color w:val="000000" w:themeColor="text1"/>
        </w:rPr>
        <w:t xml:space="preserve">-e, </w:t>
      </w:r>
      <w:r>
        <w:rPr>
          <w:color w:val="000000" w:themeColor="text1"/>
        </w:rPr>
        <w:t xml:space="preserve">October </w:t>
      </w:r>
      <w:r w:rsidRPr="00D769CA">
        <w:rPr>
          <w:color w:val="000000" w:themeColor="text1"/>
        </w:rPr>
        <w:t>26 – November 13, 2020</w:t>
      </w:r>
      <w:r w:rsidRPr="002E3CCF">
        <w:rPr>
          <w:color w:val="000000" w:themeColor="text1"/>
        </w:rPr>
        <w:t>.</w:t>
      </w:r>
    </w:p>
    <w:p w14:paraId="4E279B03" w14:textId="2DC51823" w:rsidR="00CB6587" w:rsidRDefault="00CB6587" w:rsidP="00CB6587">
      <w:pPr>
        <w:pStyle w:val="References"/>
        <w:rPr>
          <w:color w:val="000000" w:themeColor="text1"/>
        </w:rPr>
      </w:pPr>
      <w:r w:rsidRPr="006B561F">
        <w:rPr>
          <w:color w:val="000000" w:themeColor="text1"/>
        </w:rPr>
        <w:t>R1-</w:t>
      </w:r>
      <w:r w:rsidRPr="00CB6587">
        <w:rPr>
          <w:color w:val="000000" w:themeColor="text1"/>
        </w:rPr>
        <w:t>2008</w:t>
      </w:r>
      <w:r>
        <w:rPr>
          <w:color w:val="000000" w:themeColor="text1"/>
        </w:rPr>
        <w:t>979</w:t>
      </w:r>
      <w:r w:rsidRPr="002E3CCF">
        <w:rPr>
          <w:color w:val="000000" w:themeColor="text1"/>
        </w:rPr>
        <w:t>, "</w:t>
      </w:r>
      <w:r w:rsidRPr="00CB6587">
        <w:rPr>
          <w:color w:val="000000" w:themeColor="text1"/>
        </w:rPr>
        <w:t xml:space="preserve"> Multi-TRP </w:t>
      </w:r>
      <w:r>
        <w:rPr>
          <w:color w:val="000000" w:themeColor="text1"/>
        </w:rPr>
        <w:t>e</w:t>
      </w:r>
      <w:r w:rsidRPr="00CB6587">
        <w:rPr>
          <w:color w:val="000000" w:themeColor="text1"/>
        </w:rPr>
        <w:t xml:space="preserve">nhancements </w:t>
      </w:r>
      <w:r>
        <w:rPr>
          <w:color w:val="000000" w:themeColor="text1"/>
        </w:rPr>
        <w:t>for</w:t>
      </w:r>
      <w:r w:rsidRPr="00CB6587">
        <w:rPr>
          <w:color w:val="000000" w:themeColor="text1"/>
        </w:rPr>
        <w:t xml:space="preserve"> inter-cell operation</w:t>
      </w:r>
      <w:r w:rsidRPr="002E3CCF">
        <w:rPr>
          <w:color w:val="000000" w:themeColor="text1"/>
        </w:rPr>
        <w:t xml:space="preserve">," </w:t>
      </w:r>
      <w:r>
        <w:rPr>
          <w:color w:val="000000" w:themeColor="text1"/>
        </w:rPr>
        <w:t>Intel Corporation</w:t>
      </w:r>
      <w:r w:rsidRPr="002E3CCF">
        <w:rPr>
          <w:color w:val="000000" w:themeColor="text1"/>
        </w:rPr>
        <w:t>, 3GPP TSG RAN WG1 #10</w:t>
      </w:r>
      <w:r>
        <w:rPr>
          <w:color w:val="000000" w:themeColor="text1"/>
        </w:rPr>
        <w:t>3</w:t>
      </w:r>
      <w:r w:rsidRPr="002E3CCF">
        <w:rPr>
          <w:color w:val="000000" w:themeColor="text1"/>
        </w:rPr>
        <w:t xml:space="preserve">-e, </w:t>
      </w:r>
      <w:r>
        <w:rPr>
          <w:color w:val="000000" w:themeColor="text1"/>
        </w:rPr>
        <w:t xml:space="preserve">October </w:t>
      </w:r>
      <w:r w:rsidRPr="00D769CA">
        <w:rPr>
          <w:color w:val="000000" w:themeColor="text1"/>
        </w:rPr>
        <w:t>26 – November 13, 2020</w:t>
      </w:r>
      <w:r w:rsidRPr="002E3CCF">
        <w:rPr>
          <w:color w:val="000000" w:themeColor="text1"/>
        </w:rPr>
        <w:t>.</w:t>
      </w:r>
    </w:p>
    <w:p w14:paraId="7E238D2C" w14:textId="23D5BE77" w:rsidR="006B561F" w:rsidRDefault="00F70167" w:rsidP="00DE102B">
      <w:pPr>
        <w:pStyle w:val="References"/>
        <w:rPr>
          <w:color w:val="000000" w:themeColor="text1"/>
        </w:rPr>
      </w:pPr>
      <w:r w:rsidRPr="00F70167">
        <w:rPr>
          <w:color w:val="000000" w:themeColor="text1"/>
        </w:rPr>
        <w:t>R1-2009731</w:t>
      </w:r>
      <w:r>
        <w:rPr>
          <w:color w:val="000000" w:themeColor="text1"/>
        </w:rPr>
        <w:t>, “</w:t>
      </w:r>
      <w:r w:rsidRPr="00F70167">
        <w:rPr>
          <w:color w:val="000000" w:themeColor="text1"/>
        </w:rPr>
        <w:t xml:space="preserve">FL summary#2 on </w:t>
      </w:r>
      <w:proofErr w:type="spellStart"/>
      <w:r w:rsidRPr="00F70167">
        <w:rPr>
          <w:color w:val="000000" w:themeColor="text1"/>
        </w:rPr>
        <w:t>FeMIMO</w:t>
      </w:r>
      <w:proofErr w:type="spellEnd"/>
      <w:r w:rsidRPr="00F70167">
        <w:rPr>
          <w:color w:val="000000" w:themeColor="text1"/>
        </w:rPr>
        <w:t xml:space="preserve"> </w:t>
      </w:r>
      <w:proofErr w:type="spellStart"/>
      <w:r w:rsidRPr="00F70167">
        <w:rPr>
          <w:color w:val="000000" w:themeColor="text1"/>
        </w:rPr>
        <w:t>IntCell</w:t>
      </w:r>
      <w:proofErr w:type="spellEnd"/>
      <w:r w:rsidRPr="00F70167">
        <w:rPr>
          <w:color w:val="000000" w:themeColor="text1"/>
        </w:rPr>
        <w:t xml:space="preserve"> MTRP</w:t>
      </w:r>
      <w:r w:rsidRPr="002E3CCF">
        <w:rPr>
          <w:color w:val="000000" w:themeColor="text1"/>
        </w:rPr>
        <w:t>,"</w:t>
      </w:r>
      <w:r>
        <w:rPr>
          <w:color w:val="000000" w:themeColor="text1"/>
        </w:rPr>
        <w:t xml:space="preserve"> Moderator (vivo)</w:t>
      </w:r>
      <w:r w:rsidRPr="002E3CCF">
        <w:rPr>
          <w:color w:val="000000" w:themeColor="text1"/>
        </w:rPr>
        <w:t>, 3GPP TSG RAN WG1 #10</w:t>
      </w:r>
      <w:r>
        <w:rPr>
          <w:color w:val="000000" w:themeColor="text1"/>
        </w:rPr>
        <w:t>3</w:t>
      </w:r>
      <w:r w:rsidRPr="002E3CCF">
        <w:rPr>
          <w:color w:val="000000" w:themeColor="text1"/>
        </w:rPr>
        <w:t xml:space="preserve">-e, </w:t>
      </w:r>
      <w:r>
        <w:rPr>
          <w:color w:val="000000" w:themeColor="text1"/>
        </w:rPr>
        <w:t xml:space="preserve">October </w:t>
      </w:r>
      <w:r w:rsidRPr="00D769CA">
        <w:rPr>
          <w:color w:val="000000" w:themeColor="text1"/>
        </w:rPr>
        <w:t>26 – November 13, 2020</w:t>
      </w:r>
      <w:r w:rsidRPr="002E3CCF">
        <w:rPr>
          <w:color w:val="000000" w:themeColor="text1"/>
        </w:rPr>
        <w:t>.</w:t>
      </w:r>
    </w:p>
    <w:p w14:paraId="56279693" w14:textId="77777777" w:rsidR="00DE102B" w:rsidRDefault="00DE102B" w:rsidP="00DE102B">
      <w:pPr>
        <w:pStyle w:val="References"/>
        <w:numPr>
          <w:ilvl w:val="0"/>
          <w:numId w:val="0"/>
        </w:numPr>
        <w:ind w:left="360"/>
        <w:rPr>
          <w:color w:val="000000" w:themeColor="text1"/>
        </w:rPr>
      </w:pPr>
    </w:p>
    <w:sectPr w:rsidR="00DE102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10F336" w14:textId="77777777" w:rsidR="003A1153" w:rsidRDefault="003A1153">
      <w:r>
        <w:separator/>
      </w:r>
    </w:p>
  </w:endnote>
  <w:endnote w:type="continuationSeparator" w:id="0">
    <w:p w14:paraId="74AF1AC8" w14:textId="77777777" w:rsidR="003A1153" w:rsidRDefault="003A1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¹?Å?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1E6A1C" w14:textId="77777777" w:rsidR="003A1153" w:rsidRDefault="003A1153">
      <w:r>
        <w:separator/>
      </w:r>
    </w:p>
  </w:footnote>
  <w:footnote w:type="continuationSeparator" w:id="0">
    <w:p w14:paraId="7F3D4BD0" w14:textId="77777777" w:rsidR="003A1153" w:rsidRDefault="003A11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A3166"/>
    <w:multiLevelType w:val="hybridMultilevel"/>
    <w:tmpl w:val="977616F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E604E"/>
    <w:multiLevelType w:val="hybridMultilevel"/>
    <w:tmpl w:val="5086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084722"/>
    <w:multiLevelType w:val="multilevel"/>
    <w:tmpl w:val="13084722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numFmt w:val="bullet"/>
      <w:lvlText w:val="•"/>
      <w:lvlJc w:val="left"/>
      <w:pPr>
        <w:ind w:left="3600" w:hanging="720"/>
      </w:pPr>
      <w:rPr>
        <w:rFonts w:ascii="Times" w:eastAsia="Batang" w:hAnsi="Times" w:cs="Times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830208"/>
    <w:multiLevelType w:val="hybridMultilevel"/>
    <w:tmpl w:val="23D877E0"/>
    <w:lvl w:ilvl="0" w:tplc="43D83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CA41EE">
      <w:start w:val="873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88FA20">
      <w:start w:val="87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94A5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83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18D7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420B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BAEC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F039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AB1A05"/>
    <w:multiLevelType w:val="multilevel"/>
    <w:tmpl w:val="18AB1A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8B408A"/>
    <w:multiLevelType w:val="hybridMultilevel"/>
    <w:tmpl w:val="4024F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53F0D"/>
    <w:multiLevelType w:val="hybridMultilevel"/>
    <w:tmpl w:val="2CE21F1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83838FC"/>
    <w:multiLevelType w:val="hybridMultilevel"/>
    <w:tmpl w:val="94D41C0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813A4C"/>
    <w:multiLevelType w:val="hybridMultilevel"/>
    <w:tmpl w:val="485AFDC2"/>
    <w:lvl w:ilvl="0" w:tplc="930E2BA8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75F08A8"/>
    <w:multiLevelType w:val="hybridMultilevel"/>
    <w:tmpl w:val="59FA2DBC"/>
    <w:lvl w:ilvl="0" w:tplc="930E2BA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7D7816"/>
    <w:multiLevelType w:val="multilevel"/>
    <w:tmpl w:val="377D78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A70D81"/>
    <w:multiLevelType w:val="hybridMultilevel"/>
    <w:tmpl w:val="9DF2CB3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15BAE25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14" w15:restartNumberingAfterBreak="0">
    <w:nsid w:val="467D5CA2"/>
    <w:multiLevelType w:val="hybridMultilevel"/>
    <w:tmpl w:val="A9E2C842"/>
    <w:lvl w:ilvl="0" w:tplc="16FC0E7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607049"/>
    <w:multiLevelType w:val="hybridMultilevel"/>
    <w:tmpl w:val="D24C3E7E"/>
    <w:lvl w:ilvl="0" w:tplc="ED1016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9EAF52">
      <w:start w:val="5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CECF3C">
      <w:start w:val="5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D628C6">
      <w:start w:val="51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629E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621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CE6B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0D3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1CD7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A7D6952"/>
    <w:multiLevelType w:val="hybridMultilevel"/>
    <w:tmpl w:val="4CE42F5C"/>
    <w:lvl w:ilvl="0" w:tplc="7FF2ED8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FC20DE"/>
    <w:multiLevelType w:val="multilevel"/>
    <w:tmpl w:val="4CFC20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736F70"/>
    <w:multiLevelType w:val="hybridMultilevel"/>
    <w:tmpl w:val="3E049110"/>
    <w:lvl w:ilvl="0" w:tplc="930E2BA8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46F7B5E"/>
    <w:multiLevelType w:val="hybridMultilevel"/>
    <w:tmpl w:val="03B0D8D6"/>
    <w:lvl w:ilvl="0" w:tplc="B91CF38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156122"/>
    <w:multiLevelType w:val="multilevel"/>
    <w:tmpl w:val="55156122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1" w15:restartNumberingAfterBreak="0">
    <w:nsid w:val="5B447871"/>
    <w:multiLevelType w:val="multilevel"/>
    <w:tmpl w:val="5B447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A054E6"/>
    <w:multiLevelType w:val="hybridMultilevel"/>
    <w:tmpl w:val="8482D9D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A77896"/>
    <w:multiLevelType w:val="hybridMultilevel"/>
    <w:tmpl w:val="5E289380"/>
    <w:lvl w:ilvl="0" w:tplc="554E202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975C52"/>
    <w:multiLevelType w:val="hybridMultilevel"/>
    <w:tmpl w:val="E2846FD8"/>
    <w:lvl w:ilvl="0" w:tplc="0C3A7EF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E9013B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6D6A34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DC740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1A7B2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5FE96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0647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212824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206BB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6B945CBB"/>
    <w:multiLevelType w:val="hybridMultilevel"/>
    <w:tmpl w:val="95205D0A"/>
    <w:lvl w:ilvl="0" w:tplc="58004FA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311359"/>
    <w:multiLevelType w:val="hybridMultilevel"/>
    <w:tmpl w:val="4EFEE92C"/>
    <w:lvl w:ilvl="0" w:tplc="E8BAA4E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D569C86">
      <w:start w:val="2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3"/>
  </w:num>
  <w:num w:numId="2">
    <w:abstractNumId w:val="9"/>
  </w:num>
  <w:num w:numId="3">
    <w:abstractNumId w:val="24"/>
  </w:num>
  <w:num w:numId="4">
    <w:abstractNumId w:val="6"/>
  </w:num>
  <w:num w:numId="5">
    <w:abstractNumId w:val="26"/>
  </w:num>
  <w:num w:numId="6">
    <w:abstractNumId w:val="23"/>
  </w:num>
  <w:num w:numId="7">
    <w:abstractNumId w:val="6"/>
  </w:num>
  <w:num w:numId="8">
    <w:abstractNumId w:val="1"/>
  </w:num>
  <w:num w:numId="9">
    <w:abstractNumId w:val="27"/>
  </w:num>
  <w:num w:numId="10">
    <w:abstractNumId w:val="17"/>
  </w:num>
  <w:num w:numId="11">
    <w:abstractNumId w:val="20"/>
  </w:num>
  <w:num w:numId="12">
    <w:abstractNumId w:val="4"/>
  </w:num>
  <w:num w:numId="13">
    <w:abstractNumId w:val="2"/>
  </w:num>
  <w:num w:numId="14">
    <w:abstractNumId w:val="16"/>
  </w:num>
  <w:num w:numId="15">
    <w:abstractNumId w:val="11"/>
  </w:num>
  <w:num w:numId="16">
    <w:abstractNumId w:val="25"/>
  </w:num>
  <w:num w:numId="17">
    <w:abstractNumId w:val="10"/>
  </w:num>
  <w:num w:numId="18">
    <w:abstractNumId w:val="18"/>
  </w:num>
  <w:num w:numId="19">
    <w:abstractNumId w:val="8"/>
  </w:num>
  <w:num w:numId="20">
    <w:abstractNumId w:val="21"/>
  </w:num>
  <w:num w:numId="21">
    <w:abstractNumId w:val="15"/>
  </w:num>
  <w:num w:numId="22">
    <w:abstractNumId w:val="3"/>
  </w:num>
  <w:num w:numId="23">
    <w:abstractNumId w:val="14"/>
  </w:num>
  <w:num w:numId="24">
    <w:abstractNumId w:val="7"/>
  </w:num>
  <w:num w:numId="25">
    <w:abstractNumId w:val="22"/>
  </w:num>
  <w:num w:numId="26">
    <w:abstractNumId w:val="0"/>
  </w:num>
  <w:num w:numId="27">
    <w:abstractNumId w:val="12"/>
  </w:num>
  <w:num w:numId="28">
    <w:abstractNumId w:val="19"/>
  </w:num>
  <w:num w:numId="2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doNotDisplayPageBoundaries/>
  <w:displayBackgroundShape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43E"/>
    <w:rsid w:val="00001718"/>
    <w:rsid w:val="000020F6"/>
    <w:rsid w:val="000021CD"/>
    <w:rsid w:val="00002893"/>
    <w:rsid w:val="0000326A"/>
    <w:rsid w:val="000033A3"/>
    <w:rsid w:val="00003605"/>
    <w:rsid w:val="00003B0B"/>
    <w:rsid w:val="00003C56"/>
    <w:rsid w:val="00003EC2"/>
    <w:rsid w:val="000040A9"/>
    <w:rsid w:val="0000451C"/>
    <w:rsid w:val="0000458E"/>
    <w:rsid w:val="0000492C"/>
    <w:rsid w:val="00004E70"/>
    <w:rsid w:val="00005E66"/>
    <w:rsid w:val="000067E8"/>
    <w:rsid w:val="00006B4B"/>
    <w:rsid w:val="00007086"/>
    <w:rsid w:val="000072B6"/>
    <w:rsid w:val="000072DD"/>
    <w:rsid w:val="00007813"/>
    <w:rsid w:val="000102D7"/>
    <w:rsid w:val="000109E6"/>
    <w:rsid w:val="0001116D"/>
    <w:rsid w:val="00011278"/>
    <w:rsid w:val="00011F67"/>
    <w:rsid w:val="00012862"/>
    <w:rsid w:val="000128E6"/>
    <w:rsid w:val="00012F77"/>
    <w:rsid w:val="00013371"/>
    <w:rsid w:val="00014395"/>
    <w:rsid w:val="00015A05"/>
    <w:rsid w:val="00015EFB"/>
    <w:rsid w:val="000162CA"/>
    <w:rsid w:val="000165E2"/>
    <w:rsid w:val="0001678E"/>
    <w:rsid w:val="00016B0E"/>
    <w:rsid w:val="00016EF9"/>
    <w:rsid w:val="000172BE"/>
    <w:rsid w:val="00017519"/>
    <w:rsid w:val="00017D8A"/>
    <w:rsid w:val="0002030C"/>
    <w:rsid w:val="0002235F"/>
    <w:rsid w:val="000224D1"/>
    <w:rsid w:val="000227D0"/>
    <w:rsid w:val="00022A52"/>
    <w:rsid w:val="00023388"/>
    <w:rsid w:val="00023425"/>
    <w:rsid w:val="00023685"/>
    <w:rsid w:val="00023E05"/>
    <w:rsid w:val="000241BE"/>
    <w:rsid w:val="000242F2"/>
    <w:rsid w:val="000247FA"/>
    <w:rsid w:val="000249E3"/>
    <w:rsid w:val="000267C3"/>
    <w:rsid w:val="00026875"/>
    <w:rsid w:val="00026C44"/>
    <w:rsid w:val="00026D4B"/>
    <w:rsid w:val="0002702E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676"/>
    <w:rsid w:val="000346E6"/>
    <w:rsid w:val="00034E5C"/>
    <w:rsid w:val="000352B3"/>
    <w:rsid w:val="00036660"/>
    <w:rsid w:val="000371DD"/>
    <w:rsid w:val="00037C6A"/>
    <w:rsid w:val="00040180"/>
    <w:rsid w:val="0004023E"/>
    <w:rsid w:val="0004024B"/>
    <w:rsid w:val="000404D2"/>
    <w:rsid w:val="00041C10"/>
    <w:rsid w:val="00041C57"/>
    <w:rsid w:val="00041D96"/>
    <w:rsid w:val="000422F0"/>
    <w:rsid w:val="00042ADB"/>
    <w:rsid w:val="000434B7"/>
    <w:rsid w:val="000435E4"/>
    <w:rsid w:val="000448C0"/>
    <w:rsid w:val="00045848"/>
    <w:rsid w:val="0004589B"/>
    <w:rsid w:val="00045FB1"/>
    <w:rsid w:val="00046189"/>
    <w:rsid w:val="00046796"/>
    <w:rsid w:val="000467FD"/>
    <w:rsid w:val="0004682C"/>
    <w:rsid w:val="00046AAF"/>
    <w:rsid w:val="00047225"/>
    <w:rsid w:val="0004724D"/>
    <w:rsid w:val="00047B98"/>
    <w:rsid w:val="00047D21"/>
    <w:rsid w:val="00047D47"/>
    <w:rsid w:val="00047E60"/>
    <w:rsid w:val="00050D8A"/>
    <w:rsid w:val="000512E3"/>
    <w:rsid w:val="000516F0"/>
    <w:rsid w:val="00051D59"/>
    <w:rsid w:val="00052144"/>
    <w:rsid w:val="000525A8"/>
    <w:rsid w:val="00052AD2"/>
    <w:rsid w:val="00052C56"/>
    <w:rsid w:val="00052FEE"/>
    <w:rsid w:val="000530DF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3C08"/>
    <w:rsid w:val="00065D38"/>
    <w:rsid w:val="000661FE"/>
    <w:rsid w:val="0006694E"/>
    <w:rsid w:val="00067DD1"/>
    <w:rsid w:val="000702E6"/>
    <w:rsid w:val="00070447"/>
    <w:rsid w:val="000706E7"/>
    <w:rsid w:val="00070C73"/>
    <w:rsid w:val="00070EF8"/>
    <w:rsid w:val="00070EF9"/>
    <w:rsid w:val="00070F1D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76D"/>
    <w:rsid w:val="00076E44"/>
    <w:rsid w:val="000772F4"/>
    <w:rsid w:val="000776EB"/>
    <w:rsid w:val="00081899"/>
    <w:rsid w:val="000823B0"/>
    <w:rsid w:val="0008335B"/>
    <w:rsid w:val="00083379"/>
    <w:rsid w:val="00083587"/>
    <w:rsid w:val="00083838"/>
    <w:rsid w:val="00083B6A"/>
    <w:rsid w:val="00084DF2"/>
    <w:rsid w:val="000858D7"/>
    <w:rsid w:val="00085E04"/>
    <w:rsid w:val="00086763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74A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9A9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5F3C"/>
    <w:rsid w:val="000B60DB"/>
    <w:rsid w:val="000B6245"/>
    <w:rsid w:val="000B6E2C"/>
    <w:rsid w:val="000B7286"/>
    <w:rsid w:val="000B749B"/>
    <w:rsid w:val="000B76C5"/>
    <w:rsid w:val="000B76F1"/>
    <w:rsid w:val="000B7893"/>
    <w:rsid w:val="000B78CD"/>
    <w:rsid w:val="000B7A10"/>
    <w:rsid w:val="000C055B"/>
    <w:rsid w:val="000C115D"/>
    <w:rsid w:val="000C13AE"/>
    <w:rsid w:val="000C1535"/>
    <w:rsid w:val="000C1F4B"/>
    <w:rsid w:val="000C252B"/>
    <w:rsid w:val="000C2FBD"/>
    <w:rsid w:val="000C3B0C"/>
    <w:rsid w:val="000C422D"/>
    <w:rsid w:val="000C485D"/>
    <w:rsid w:val="000C53CD"/>
    <w:rsid w:val="000C55AB"/>
    <w:rsid w:val="000C5ADD"/>
    <w:rsid w:val="000C5F91"/>
    <w:rsid w:val="000C6025"/>
    <w:rsid w:val="000C6792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0EA"/>
    <w:rsid w:val="000D2220"/>
    <w:rsid w:val="000D22CC"/>
    <w:rsid w:val="000D2938"/>
    <w:rsid w:val="000D31C8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694B"/>
    <w:rsid w:val="000D715A"/>
    <w:rsid w:val="000D71E2"/>
    <w:rsid w:val="000D73A5"/>
    <w:rsid w:val="000E07D6"/>
    <w:rsid w:val="000E1380"/>
    <w:rsid w:val="000E1588"/>
    <w:rsid w:val="000E18DF"/>
    <w:rsid w:val="000E1FE5"/>
    <w:rsid w:val="000E2BD7"/>
    <w:rsid w:val="000E3123"/>
    <w:rsid w:val="000E4761"/>
    <w:rsid w:val="000E48AF"/>
    <w:rsid w:val="000E59A0"/>
    <w:rsid w:val="000E7403"/>
    <w:rsid w:val="000E7A84"/>
    <w:rsid w:val="000F0CC6"/>
    <w:rsid w:val="000F15BC"/>
    <w:rsid w:val="000F180A"/>
    <w:rsid w:val="000F1C92"/>
    <w:rsid w:val="000F1E81"/>
    <w:rsid w:val="000F2D25"/>
    <w:rsid w:val="000F2EEE"/>
    <w:rsid w:val="000F3238"/>
    <w:rsid w:val="000F3697"/>
    <w:rsid w:val="000F407D"/>
    <w:rsid w:val="000F5BC8"/>
    <w:rsid w:val="000F631C"/>
    <w:rsid w:val="000F637B"/>
    <w:rsid w:val="000F65A0"/>
    <w:rsid w:val="000F7326"/>
    <w:rsid w:val="000F742C"/>
    <w:rsid w:val="000F756F"/>
    <w:rsid w:val="000F7F58"/>
    <w:rsid w:val="00100128"/>
    <w:rsid w:val="00100CDC"/>
    <w:rsid w:val="00100FF3"/>
    <w:rsid w:val="00101492"/>
    <w:rsid w:val="00101753"/>
    <w:rsid w:val="001019A7"/>
    <w:rsid w:val="00101CB8"/>
    <w:rsid w:val="00101EB7"/>
    <w:rsid w:val="001022A0"/>
    <w:rsid w:val="001026CA"/>
    <w:rsid w:val="00102894"/>
    <w:rsid w:val="001033E1"/>
    <w:rsid w:val="00104210"/>
    <w:rsid w:val="001043C2"/>
    <w:rsid w:val="001043E1"/>
    <w:rsid w:val="001046C3"/>
    <w:rsid w:val="0010488D"/>
    <w:rsid w:val="00104B45"/>
    <w:rsid w:val="0010505A"/>
    <w:rsid w:val="0010532D"/>
    <w:rsid w:val="00105CC7"/>
    <w:rsid w:val="001063FE"/>
    <w:rsid w:val="001068C7"/>
    <w:rsid w:val="0010742D"/>
    <w:rsid w:val="001076A0"/>
    <w:rsid w:val="00107779"/>
    <w:rsid w:val="00107857"/>
    <w:rsid w:val="001078C2"/>
    <w:rsid w:val="00107E1C"/>
    <w:rsid w:val="00110067"/>
    <w:rsid w:val="00110243"/>
    <w:rsid w:val="0011072C"/>
    <w:rsid w:val="001112C4"/>
    <w:rsid w:val="001113D1"/>
    <w:rsid w:val="00111444"/>
    <w:rsid w:val="00111723"/>
    <w:rsid w:val="00111860"/>
    <w:rsid w:val="001129B5"/>
    <w:rsid w:val="00112AD7"/>
    <w:rsid w:val="00112B9A"/>
    <w:rsid w:val="00112BAD"/>
    <w:rsid w:val="00112BE6"/>
    <w:rsid w:val="00112FE5"/>
    <w:rsid w:val="00113C24"/>
    <w:rsid w:val="001141E3"/>
    <w:rsid w:val="001144DF"/>
    <w:rsid w:val="00114B18"/>
    <w:rsid w:val="00114BF1"/>
    <w:rsid w:val="001152B9"/>
    <w:rsid w:val="0011557B"/>
    <w:rsid w:val="00115B5D"/>
    <w:rsid w:val="001160C4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1162"/>
    <w:rsid w:val="00121DF7"/>
    <w:rsid w:val="0012324C"/>
    <w:rsid w:val="001233BB"/>
    <w:rsid w:val="00124258"/>
    <w:rsid w:val="0012449B"/>
    <w:rsid w:val="00124875"/>
    <w:rsid w:val="00124D84"/>
    <w:rsid w:val="00124D97"/>
    <w:rsid w:val="001250DD"/>
    <w:rsid w:val="00125733"/>
    <w:rsid w:val="001263AA"/>
    <w:rsid w:val="001271E4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184"/>
    <w:rsid w:val="00134B88"/>
    <w:rsid w:val="00135A01"/>
    <w:rsid w:val="00136A23"/>
    <w:rsid w:val="00136B99"/>
    <w:rsid w:val="0014063E"/>
    <w:rsid w:val="0014087D"/>
    <w:rsid w:val="00140AB9"/>
    <w:rsid w:val="00140F74"/>
    <w:rsid w:val="00141191"/>
    <w:rsid w:val="0014159C"/>
    <w:rsid w:val="00142665"/>
    <w:rsid w:val="00143123"/>
    <w:rsid w:val="0014384A"/>
    <w:rsid w:val="0014450F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673F"/>
    <w:rsid w:val="001572C1"/>
    <w:rsid w:val="001577D8"/>
    <w:rsid w:val="00157FC3"/>
    <w:rsid w:val="00160655"/>
    <w:rsid w:val="00160739"/>
    <w:rsid w:val="00160FD4"/>
    <w:rsid w:val="00161FE4"/>
    <w:rsid w:val="0016271E"/>
    <w:rsid w:val="00162D7A"/>
    <w:rsid w:val="001633C3"/>
    <w:rsid w:val="00163654"/>
    <w:rsid w:val="00164CA8"/>
    <w:rsid w:val="00164DAB"/>
    <w:rsid w:val="0016541D"/>
    <w:rsid w:val="00165A24"/>
    <w:rsid w:val="00165BBB"/>
    <w:rsid w:val="00165C72"/>
    <w:rsid w:val="00165FEB"/>
    <w:rsid w:val="0016613F"/>
    <w:rsid w:val="00166215"/>
    <w:rsid w:val="00166487"/>
    <w:rsid w:val="00166591"/>
    <w:rsid w:val="001666C4"/>
    <w:rsid w:val="00166BBC"/>
    <w:rsid w:val="001670B2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446"/>
    <w:rsid w:val="00175C30"/>
    <w:rsid w:val="001762F8"/>
    <w:rsid w:val="00177069"/>
    <w:rsid w:val="0017709D"/>
    <w:rsid w:val="00177FC1"/>
    <w:rsid w:val="0018014F"/>
    <w:rsid w:val="0018070A"/>
    <w:rsid w:val="001815A2"/>
    <w:rsid w:val="00181FC1"/>
    <w:rsid w:val="001823C3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5FC2"/>
    <w:rsid w:val="00186BE6"/>
    <w:rsid w:val="00187252"/>
    <w:rsid w:val="00187CCB"/>
    <w:rsid w:val="00187E43"/>
    <w:rsid w:val="001910FF"/>
    <w:rsid w:val="00191C91"/>
    <w:rsid w:val="00192DD9"/>
    <w:rsid w:val="001931F7"/>
    <w:rsid w:val="00193878"/>
    <w:rsid w:val="00194339"/>
    <w:rsid w:val="001946BF"/>
    <w:rsid w:val="00194848"/>
    <w:rsid w:val="00194BA9"/>
    <w:rsid w:val="00194F68"/>
    <w:rsid w:val="001958EA"/>
    <w:rsid w:val="00195E0E"/>
    <w:rsid w:val="00196F76"/>
    <w:rsid w:val="001A00FD"/>
    <w:rsid w:val="001A01A5"/>
    <w:rsid w:val="001A0617"/>
    <w:rsid w:val="001A0E0D"/>
    <w:rsid w:val="001A154C"/>
    <w:rsid w:val="001A180D"/>
    <w:rsid w:val="001A1BAC"/>
    <w:rsid w:val="001A23CE"/>
    <w:rsid w:val="001A2C89"/>
    <w:rsid w:val="001A3BB2"/>
    <w:rsid w:val="001A488C"/>
    <w:rsid w:val="001A4965"/>
    <w:rsid w:val="001A57EE"/>
    <w:rsid w:val="001A5C71"/>
    <w:rsid w:val="001A673E"/>
    <w:rsid w:val="001A7763"/>
    <w:rsid w:val="001A783D"/>
    <w:rsid w:val="001A7CB3"/>
    <w:rsid w:val="001B0525"/>
    <w:rsid w:val="001B22F1"/>
    <w:rsid w:val="001B2439"/>
    <w:rsid w:val="001B27A5"/>
    <w:rsid w:val="001B31DB"/>
    <w:rsid w:val="001B361D"/>
    <w:rsid w:val="001B3964"/>
    <w:rsid w:val="001B4452"/>
    <w:rsid w:val="001B463A"/>
    <w:rsid w:val="001B466C"/>
    <w:rsid w:val="001B4F34"/>
    <w:rsid w:val="001B52EC"/>
    <w:rsid w:val="001B554A"/>
    <w:rsid w:val="001B56A9"/>
    <w:rsid w:val="001B5804"/>
    <w:rsid w:val="001B64C4"/>
    <w:rsid w:val="001B6564"/>
    <w:rsid w:val="001B6583"/>
    <w:rsid w:val="001B691A"/>
    <w:rsid w:val="001B71BA"/>
    <w:rsid w:val="001B72E7"/>
    <w:rsid w:val="001B7436"/>
    <w:rsid w:val="001B7520"/>
    <w:rsid w:val="001B7D23"/>
    <w:rsid w:val="001C0054"/>
    <w:rsid w:val="001C0072"/>
    <w:rsid w:val="001C02D8"/>
    <w:rsid w:val="001C04E3"/>
    <w:rsid w:val="001C1D40"/>
    <w:rsid w:val="001C2378"/>
    <w:rsid w:val="001C3EE9"/>
    <w:rsid w:val="001C3FA4"/>
    <w:rsid w:val="001C40F9"/>
    <w:rsid w:val="001C40FC"/>
    <w:rsid w:val="001C41B6"/>
    <w:rsid w:val="001C458B"/>
    <w:rsid w:val="001C50F9"/>
    <w:rsid w:val="001C542A"/>
    <w:rsid w:val="001C5D4F"/>
    <w:rsid w:val="001C64C0"/>
    <w:rsid w:val="001C69DA"/>
    <w:rsid w:val="001C6F06"/>
    <w:rsid w:val="001C75AF"/>
    <w:rsid w:val="001C7611"/>
    <w:rsid w:val="001D0854"/>
    <w:rsid w:val="001D2360"/>
    <w:rsid w:val="001D2372"/>
    <w:rsid w:val="001D2CE6"/>
    <w:rsid w:val="001D3109"/>
    <w:rsid w:val="001D332E"/>
    <w:rsid w:val="001D3914"/>
    <w:rsid w:val="001D5033"/>
    <w:rsid w:val="001D5058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1E92"/>
    <w:rsid w:val="001E36E4"/>
    <w:rsid w:val="001E379D"/>
    <w:rsid w:val="001E3A3C"/>
    <w:rsid w:val="001E462D"/>
    <w:rsid w:val="001E5291"/>
    <w:rsid w:val="001E5570"/>
    <w:rsid w:val="001E5C23"/>
    <w:rsid w:val="001E6354"/>
    <w:rsid w:val="001E678D"/>
    <w:rsid w:val="001E7504"/>
    <w:rsid w:val="001E76DF"/>
    <w:rsid w:val="001E7BB9"/>
    <w:rsid w:val="001F1308"/>
    <w:rsid w:val="001F1525"/>
    <w:rsid w:val="001F1E87"/>
    <w:rsid w:val="001F1EB6"/>
    <w:rsid w:val="001F2A7D"/>
    <w:rsid w:val="001F2E23"/>
    <w:rsid w:val="001F2E3D"/>
    <w:rsid w:val="001F341F"/>
    <w:rsid w:val="001F3911"/>
    <w:rsid w:val="001F3F09"/>
    <w:rsid w:val="001F3F1A"/>
    <w:rsid w:val="001F40E6"/>
    <w:rsid w:val="001F4315"/>
    <w:rsid w:val="001F4CBD"/>
    <w:rsid w:val="001F4DF9"/>
    <w:rsid w:val="001F5545"/>
    <w:rsid w:val="001F5777"/>
    <w:rsid w:val="001F5937"/>
    <w:rsid w:val="001F59E3"/>
    <w:rsid w:val="001F59ED"/>
    <w:rsid w:val="001F5A1B"/>
    <w:rsid w:val="001F7121"/>
    <w:rsid w:val="001F7534"/>
    <w:rsid w:val="001F7688"/>
    <w:rsid w:val="002009BC"/>
    <w:rsid w:val="00200D2C"/>
    <w:rsid w:val="002019D8"/>
    <w:rsid w:val="00201EC7"/>
    <w:rsid w:val="00203165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5E70"/>
    <w:rsid w:val="00207118"/>
    <w:rsid w:val="00207A66"/>
    <w:rsid w:val="00210860"/>
    <w:rsid w:val="00210979"/>
    <w:rsid w:val="00210B6A"/>
    <w:rsid w:val="00211019"/>
    <w:rsid w:val="0021120F"/>
    <w:rsid w:val="00211C40"/>
    <w:rsid w:val="00211DAC"/>
    <w:rsid w:val="00212CB6"/>
    <w:rsid w:val="00212E37"/>
    <w:rsid w:val="00213B5D"/>
    <w:rsid w:val="00213F68"/>
    <w:rsid w:val="002140FF"/>
    <w:rsid w:val="00215E90"/>
    <w:rsid w:val="002164D8"/>
    <w:rsid w:val="00216C8D"/>
    <w:rsid w:val="00220894"/>
    <w:rsid w:val="0022095C"/>
    <w:rsid w:val="00221772"/>
    <w:rsid w:val="00224952"/>
    <w:rsid w:val="00224DD2"/>
    <w:rsid w:val="0022565B"/>
    <w:rsid w:val="00225905"/>
    <w:rsid w:val="00225A6A"/>
    <w:rsid w:val="00225AC7"/>
    <w:rsid w:val="00225ACC"/>
    <w:rsid w:val="0022780F"/>
    <w:rsid w:val="00227DBD"/>
    <w:rsid w:val="00231C25"/>
    <w:rsid w:val="00231C6F"/>
    <w:rsid w:val="0023244C"/>
    <w:rsid w:val="002329C4"/>
    <w:rsid w:val="00232A90"/>
    <w:rsid w:val="00232B3B"/>
    <w:rsid w:val="002330ED"/>
    <w:rsid w:val="00233A2C"/>
    <w:rsid w:val="00234151"/>
    <w:rsid w:val="00234F8C"/>
    <w:rsid w:val="0023535E"/>
    <w:rsid w:val="00235542"/>
    <w:rsid w:val="00235DAD"/>
    <w:rsid w:val="00235E55"/>
    <w:rsid w:val="002369B0"/>
    <w:rsid w:val="00236AD8"/>
    <w:rsid w:val="00236B3F"/>
    <w:rsid w:val="00237081"/>
    <w:rsid w:val="002401F5"/>
    <w:rsid w:val="002407C9"/>
    <w:rsid w:val="00240E54"/>
    <w:rsid w:val="002419CC"/>
    <w:rsid w:val="00241CFB"/>
    <w:rsid w:val="00242380"/>
    <w:rsid w:val="002427E1"/>
    <w:rsid w:val="002432B4"/>
    <w:rsid w:val="0024342B"/>
    <w:rsid w:val="00244C2D"/>
    <w:rsid w:val="00245115"/>
    <w:rsid w:val="002451C5"/>
    <w:rsid w:val="00245E6C"/>
    <w:rsid w:val="00245F1F"/>
    <w:rsid w:val="00245F5E"/>
    <w:rsid w:val="00246335"/>
    <w:rsid w:val="0024663B"/>
    <w:rsid w:val="00246F24"/>
    <w:rsid w:val="00247103"/>
    <w:rsid w:val="00247174"/>
    <w:rsid w:val="0024729C"/>
    <w:rsid w:val="00250067"/>
    <w:rsid w:val="00250FCC"/>
    <w:rsid w:val="002516DE"/>
    <w:rsid w:val="00251F81"/>
    <w:rsid w:val="002525E6"/>
    <w:rsid w:val="00252BE0"/>
    <w:rsid w:val="00252FEB"/>
    <w:rsid w:val="00253583"/>
    <w:rsid w:val="00253588"/>
    <w:rsid w:val="00253C1D"/>
    <w:rsid w:val="002546F4"/>
    <w:rsid w:val="00254E37"/>
    <w:rsid w:val="002551D0"/>
    <w:rsid w:val="00255374"/>
    <w:rsid w:val="00255780"/>
    <w:rsid w:val="00255965"/>
    <w:rsid w:val="002559BE"/>
    <w:rsid w:val="00255AAA"/>
    <w:rsid w:val="00255BA9"/>
    <w:rsid w:val="00257BF4"/>
    <w:rsid w:val="00260003"/>
    <w:rsid w:val="00260236"/>
    <w:rsid w:val="0026035D"/>
    <w:rsid w:val="002606D6"/>
    <w:rsid w:val="00260F70"/>
    <w:rsid w:val="0026186F"/>
    <w:rsid w:val="00261C98"/>
    <w:rsid w:val="0026248E"/>
    <w:rsid w:val="00262914"/>
    <w:rsid w:val="00262A5C"/>
    <w:rsid w:val="00263F38"/>
    <w:rsid w:val="002647BF"/>
    <w:rsid w:val="002647D5"/>
    <w:rsid w:val="00265032"/>
    <w:rsid w:val="002651FB"/>
    <w:rsid w:val="0026538C"/>
    <w:rsid w:val="002653A9"/>
    <w:rsid w:val="0026558C"/>
    <w:rsid w:val="00265781"/>
    <w:rsid w:val="00265933"/>
    <w:rsid w:val="00266B13"/>
    <w:rsid w:val="00266B23"/>
    <w:rsid w:val="002706FB"/>
    <w:rsid w:val="00270728"/>
    <w:rsid w:val="00270D42"/>
    <w:rsid w:val="00270FA0"/>
    <w:rsid w:val="002714D5"/>
    <w:rsid w:val="0027195D"/>
    <w:rsid w:val="00272487"/>
    <w:rsid w:val="002724CE"/>
    <w:rsid w:val="00272B03"/>
    <w:rsid w:val="0027328B"/>
    <w:rsid w:val="002733E2"/>
    <w:rsid w:val="00273F2D"/>
    <w:rsid w:val="00274542"/>
    <w:rsid w:val="00274693"/>
    <w:rsid w:val="002750B1"/>
    <w:rsid w:val="002755A6"/>
    <w:rsid w:val="00276851"/>
    <w:rsid w:val="00276A35"/>
    <w:rsid w:val="00276F36"/>
    <w:rsid w:val="002774DD"/>
    <w:rsid w:val="00277835"/>
    <w:rsid w:val="00280AB1"/>
    <w:rsid w:val="00281274"/>
    <w:rsid w:val="002822B5"/>
    <w:rsid w:val="0028344F"/>
    <w:rsid w:val="00283571"/>
    <w:rsid w:val="00283AD1"/>
    <w:rsid w:val="00283E5D"/>
    <w:rsid w:val="002846CE"/>
    <w:rsid w:val="00284989"/>
    <w:rsid w:val="00284B4D"/>
    <w:rsid w:val="00284BAE"/>
    <w:rsid w:val="002859AF"/>
    <w:rsid w:val="00285F67"/>
    <w:rsid w:val="002866AD"/>
    <w:rsid w:val="00286AE7"/>
    <w:rsid w:val="00287243"/>
    <w:rsid w:val="00287552"/>
    <w:rsid w:val="00290647"/>
    <w:rsid w:val="00291385"/>
    <w:rsid w:val="00291422"/>
    <w:rsid w:val="0029237F"/>
    <w:rsid w:val="00292715"/>
    <w:rsid w:val="00293CEA"/>
    <w:rsid w:val="00293E57"/>
    <w:rsid w:val="002947D1"/>
    <w:rsid w:val="002948DF"/>
    <w:rsid w:val="00294D90"/>
    <w:rsid w:val="00294EB0"/>
    <w:rsid w:val="0029546B"/>
    <w:rsid w:val="0029628D"/>
    <w:rsid w:val="002A0348"/>
    <w:rsid w:val="002A0749"/>
    <w:rsid w:val="002A0E29"/>
    <w:rsid w:val="002A1339"/>
    <w:rsid w:val="002A1E92"/>
    <w:rsid w:val="002A1E9C"/>
    <w:rsid w:val="002A204D"/>
    <w:rsid w:val="002A2616"/>
    <w:rsid w:val="002A26E1"/>
    <w:rsid w:val="002A2C30"/>
    <w:rsid w:val="002A2C8D"/>
    <w:rsid w:val="002A335E"/>
    <w:rsid w:val="002A368A"/>
    <w:rsid w:val="002A3D86"/>
    <w:rsid w:val="002A4065"/>
    <w:rsid w:val="002A4B4D"/>
    <w:rsid w:val="002A4E11"/>
    <w:rsid w:val="002A5619"/>
    <w:rsid w:val="002A59F0"/>
    <w:rsid w:val="002A6432"/>
    <w:rsid w:val="002A6F25"/>
    <w:rsid w:val="002A6FD3"/>
    <w:rsid w:val="002B0A7D"/>
    <w:rsid w:val="002B0BC8"/>
    <w:rsid w:val="002B0F43"/>
    <w:rsid w:val="002B1A69"/>
    <w:rsid w:val="002B1BD3"/>
    <w:rsid w:val="002B1F96"/>
    <w:rsid w:val="002B20D7"/>
    <w:rsid w:val="002B2723"/>
    <w:rsid w:val="002B2778"/>
    <w:rsid w:val="002B2DBC"/>
    <w:rsid w:val="002B2E4A"/>
    <w:rsid w:val="002B303A"/>
    <w:rsid w:val="002B538E"/>
    <w:rsid w:val="002B5DCA"/>
    <w:rsid w:val="002B6BDC"/>
    <w:rsid w:val="002B6CB1"/>
    <w:rsid w:val="002B75B0"/>
    <w:rsid w:val="002B779D"/>
    <w:rsid w:val="002B7EAF"/>
    <w:rsid w:val="002C0115"/>
    <w:rsid w:val="002C03D1"/>
    <w:rsid w:val="002C04D7"/>
    <w:rsid w:val="002C099C"/>
    <w:rsid w:val="002C0B74"/>
    <w:rsid w:val="002C0C8B"/>
    <w:rsid w:val="002C0CBB"/>
    <w:rsid w:val="002C1201"/>
    <w:rsid w:val="002C1460"/>
    <w:rsid w:val="002C14FB"/>
    <w:rsid w:val="002C160D"/>
    <w:rsid w:val="002C20F2"/>
    <w:rsid w:val="002C30EA"/>
    <w:rsid w:val="002C36A2"/>
    <w:rsid w:val="002C38B2"/>
    <w:rsid w:val="002C3DC2"/>
    <w:rsid w:val="002C3F54"/>
    <w:rsid w:val="002C3F9C"/>
    <w:rsid w:val="002C51A7"/>
    <w:rsid w:val="002C5AFA"/>
    <w:rsid w:val="002C6CF6"/>
    <w:rsid w:val="002C73E3"/>
    <w:rsid w:val="002C7DF5"/>
    <w:rsid w:val="002D0439"/>
    <w:rsid w:val="002D11B7"/>
    <w:rsid w:val="002D26B4"/>
    <w:rsid w:val="002D2D24"/>
    <w:rsid w:val="002D3055"/>
    <w:rsid w:val="002D361F"/>
    <w:rsid w:val="002D36D3"/>
    <w:rsid w:val="002D3AF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63F9"/>
    <w:rsid w:val="002D7215"/>
    <w:rsid w:val="002D72CC"/>
    <w:rsid w:val="002E0038"/>
    <w:rsid w:val="002E0319"/>
    <w:rsid w:val="002E1093"/>
    <w:rsid w:val="002E179B"/>
    <w:rsid w:val="002E1897"/>
    <w:rsid w:val="002E1C9E"/>
    <w:rsid w:val="002E1D9F"/>
    <w:rsid w:val="002E215A"/>
    <w:rsid w:val="002E257B"/>
    <w:rsid w:val="002E3C65"/>
    <w:rsid w:val="002E3F5B"/>
    <w:rsid w:val="002E4362"/>
    <w:rsid w:val="002E4DA7"/>
    <w:rsid w:val="002E5B07"/>
    <w:rsid w:val="002E63D9"/>
    <w:rsid w:val="002E640E"/>
    <w:rsid w:val="002E739D"/>
    <w:rsid w:val="002E76D0"/>
    <w:rsid w:val="002F0C28"/>
    <w:rsid w:val="002F281C"/>
    <w:rsid w:val="002F2999"/>
    <w:rsid w:val="002F3CDE"/>
    <w:rsid w:val="002F4AFB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C43"/>
    <w:rsid w:val="00305D2F"/>
    <w:rsid w:val="00305FF9"/>
    <w:rsid w:val="0030655C"/>
    <w:rsid w:val="00306827"/>
    <w:rsid w:val="00306E6B"/>
    <w:rsid w:val="0030723C"/>
    <w:rsid w:val="003100C8"/>
    <w:rsid w:val="003100DD"/>
    <w:rsid w:val="003107C2"/>
    <w:rsid w:val="003109FD"/>
    <w:rsid w:val="00311161"/>
    <w:rsid w:val="00312400"/>
    <w:rsid w:val="00312418"/>
    <w:rsid w:val="00312739"/>
    <w:rsid w:val="00312D10"/>
    <w:rsid w:val="00313221"/>
    <w:rsid w:val="00313BFF"/>
    <w:rsid w:val="00313C7D"/>
    <w:rsid w:val="00314A18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07"/>
    <w:rsid w:val="00322217"/>
    <w:rsid w:val="0032260F"/>
    <w:rsid w:val="003228DA"/>
    <w:rsid w:val="00322B78"/>
    <w:rsid w:val="0032377E"/>
    <w:rsid w:val="00323D6B"/>
    <w:rsid w:val="003245D2"/>
    <w:rsid w:val="00326907"/>
    <w:rsid w:val="00326957"/>
    <w:rsid w:val="00326AE2"/>
    <w:rsid w:val="00326E13"/>
    <w:rsid w:val="00327792"/>
    <w:rsid w:val="00330D56"/>
    <w:rsid w:val="003311E9"/>
    <w:rsid w:val="00331426"/>
    <w:rsid w:val="0033165C"/>
    <w:rsid w:val="0033171D"/>
    <w:rsid w:val="00331949"/>
    <w:rsid w:val="00331EE8"/>
    <w:rsid w:val="00331F28"/>
    <w:rsid w:val="00331FC3"/>
    <w:rsid w:val="0033200E"/>
    <w:rsid w:val="0033243C"/>
    <w:rsid w:val="0033291A"/>
    <w:rsid w:val="00332E41"/>
    <w:rsid w:val="003336B3"/>
    <w:rsid w:val="003343EC"/>
    <w:rsid w:val="003349E9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118"/>
    <w:rsid w:val="00343DB9"/>
    <w:rsid w:val="0034429B"/>
    <w:rsid w:val="003442D8"/>
    <w:rsid w:val="00344866"/>
    <w:rsid w:val="0034551C"/>
    <w:rsid w:val="00345C56"/>
    <w:rsid w:val="0034638C"/>
    <w:rsid w:val="00346F7F"/>
    <w:rsid w:val="00347715"/>
    <w:rsid w:val="00347F4C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35E"/>
    <w:rsid w:val="0035463B"/>
    <w:rsid w:val="003548D8"/>
    <w:rsid w:val="00355252"/>
    <w:rsid w:val="003554CA"/>
    <w:rsid w:val="00355918"/>
    <w:rsid w:val="00356A5A"/>
    <w:rsid w:val="0035767D"/>
    <w:rsid w:val="00357680"/>
    <w:rsid w:val="00360232"/>
    <w:rsid w:val="003602E0"/>
    <w:rsid w:val="00360D01"/>
    <w:rsid w:val="003616C7"/>
    <w:rsid w:val="00362569"/>
    <w:rsid w:val="003636CD"/>
    <w:rsid w:val="00363ABF"/>
    <w:rsid w:val="0036487C"/>
    <w:rsid w:val="00365411"/>
    <w:rsid w:val="003655E9"/>
    <w:rsid w:val="0036581E"/>
    <w:rsid w:val="00365FA2"/>
    <w:rsid w:val="003664B0"/>
    <w:rsid w:val="0036694E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3B6B"/>
    <w:rsid w:val="00373D35"/>
    <w:rsid w:val="00374059"/>
    <w:rsid w:val="00374223"/>
    <w:rsid w:val="003748F7"/>
    <w:rsid w:val="00374F16"/>
    <w:rsid w:val="0037535B"/>
    <w:rsid w:val="00375394"/>
    <w:rsid w:val="0037552D"/>
    <w:rsid w:val="003756DB"/>
    <w:rsid w:val="00375AD7"/>
    <w:rsid w:val="00376991"/>
    <w:rsid w:val="003770BB"/>
    <w:rsid w:val="0037771A"/>
    <w:rsid w:val="003802DC"/>
    <w:rsid w:val="003807F0"/>
    <w:rsid w:val="00380C2D"/>
    <w:rsid w:val="00380E4E"/>
    <w:rsid w:val="00380FBF"/>
    <w:rsid w:val="00381156"/>
    <w:rsid w:val="00381391"/>
    <w:rsid w:val="003820E9"/>
    <w:rsid w:val="003829F2"/>
    <w:rsid w:val="00382A43"/>
    <w:rsid w:val="00382D60"/>
    <w:rsid w:val="00382F29"/>
    <w:rsid w:val="00383440"/>
    <w:rsid w:val="00383C8D"/>
    <w:rsid w:val="003852FB"/>
    <w:rsid w:val="00385429"/>
    <w:rsid w:val="0038560A"/>
    <w:rsid w:val="003857FE"/>
    <w:rsid w:val="00385B05"/>
    <w:rsid w:val="00386382"/>
    <w:rsid w:val="003865EF"/>
    <w:rsid w:val="00386BA9"/>
    <w:rsid w:val="00386DE5"/>
    <w:rsid w:val="0038776D"/>
    <w:rsid w:val="00390017"/>
    <w:rsid w:val="003901A3"/>
    <w:rsid w:val="0039072F"/>
    <w:rsid w:val="00390EC7"/>
    <w:rsid w:val="00391265"/>
    <w:rsid w:val="003919F6"/>
    <w:rsid w:val="0039218D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048B"/>
    <w:rsid w:val="003A1153"/>
    <w:rsid w:val="003A15BF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C3F"/>
    <w:rsid w:val="003A597E"/>
    <w:rsid w:val="003A5A11"/>
    <w:rsid w:val="003A5A88"/>
    <w:rsid w:val="003A5BAD"/>
    <w:rsid w:val="003A7702"/>
    <w:rsid w:val="003A7834"/>
    <w:rsid w:val="003B0B5B"/>
    <w:rsid w:val="003B0CE2"/>
    <w:rsid w:val="003B0D8E"/>
    <w:rsid w:val="003B0E79"/>
    <w:rsid w:val="003B19A2"/>
    <w:rsid w:val="003B31B1"/>
    <w:rsid w:val="003B3575"/>
    <w:rsid w:val="003B38D1"/>
    <w:rsid w:val="003B50BC"/>
    <w:rsid w:val="003B5B02"/>
    <w:rsid w:val="003B5D97"/>
    <w:rsid w:val="003B63A4"/>
    <w:rsid w:val="003B68FE"/>
    <w:rsid w:val="003B6D7D"/>
    <w:rsid w:val="003B790A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91D"/>
    <w:rsid w:val="003C2D21"/>
    <w:rsid w:val="003C4135"/>
    <w:rsid w:val="003C4503"/>
    <w:rsid w:val="003C56F7"/>
    <w:rsid w:val="003C5E6B"/>
    <w:rsid w:val="003C5ED6"/>
    <w:rsid w:val="003C652F"/>
    <w:rsid w:val="003C6B81"/>
    <w:rsid w:val="003C70EE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6E4F"/>
    <w:rsid w:val="003D729E"/>
    <w:rsid w:val="003E0282"/>
    <w:rsid w:val="003E0473"/>
    <w:rsid w:val="003E0513"/>
    <w:rsid w:val="003E0767"/>
    <w:rsid w:val="003E07AE"/>
    <w:rsid w:val="003E14FC"/>
    <w:rsid w:val="003E289D"/>
    <w:rsid w:val="003E2976"/>
    <w:rsid w:val="003E2C50"/>
    <w:rsid w:val="003E33B8"/>
    <w:rsid w:val="003E349D"/>
    <w:rsid w:val="003E3B8E"/>
    <w:rsid w:val="003E4858"/>
    <w:rsid w:val="003E4D6A"/>
    <w:rsid w:val="003E557D"/>
    <w:rsid w:val="003E5998"/>
    <w:rsid w:val="003E5DBA"/>
    <w:rsid w:val="003E6316"/>
    <w:rsid w:val="003E6884"/>
    <w:rsid w:val="003E6AC5"/>
    <w:rsid w:val="003E6EDF"/>
    <w:rsid w:val="003F0096"/>
    <w:rsid w:val="003F00E2"/>
    <w:rsid w:val="003F0381"/>
    <w:rsid w:val="003F0850"/>
    <w:rsid w:val="003F0D12"/>
    <w:rsid w:val="003F12C3"/>
    <w:rsid w:val="003F1339"/>
    <w:rsid w:val="003F15A3"/>
    <w:rsid w:val="003F15A9"/>
    <w:rsid w:val="003F160C"/>
    <w:rsid w:val="003F278D"/>
    <w:rsid w:val="003F2AE2"/>
    <w:rsid w:val="003F2B82"/>
    <w:rsid w:val="003F324F"/>
    <w:rsid w:val="003F33BC"/>
    <w:rsid w:val="003F3632"/>
    <w:rsid w:val="003F3643"/>
    <w:rsid w:val="003F3D4E"/>
    <w:rsid w:val="003F4271"/>
    <w:rsid w:val="003F477E"/>
    <w:rsid w:val="003F4950"/>
    <w:rsid w:val="003F6CD2"/>
    <w:rsid w:val="003F788D"/>
    <w:rsid w:val="003F7936"/>
    <w:rsid w:val="0040068E"/>
    <w:rsid w:val="004008FE"/>
    <w:rsid w:val="0040126E"/>
    <w:rsid w:val="00401B60"/>
    <w:rsid w:val="004020D4"/>
    <w:rsid w:val="004021B6"/>
    <w:rsid w:val="0040274F"/>
    <w:rsid w:val="00402E14"/>
    <w:rsid w:val="004039EC"/>
    <w:rsid w:val="00403F9A"/>
    <w:rsid w:val="004047C4"/>
    <w:rsid w:val="0040523D"/>
    <w:rsid w:val="0040570B"/>
    <w:rsid w:val="00405EDB"/>
    <w:rsid w:val="00405FB1"/>
    <w:rsid w:val="00406460"/>
    <w:rsid w:val="004073EC"/>
    <w:rsid w:val="00407AE3"/>
    <w:rsid w:val="004105F6"/>
    <w:rsid w:val="004106E4"/>
    <w:rsid w:val="00411574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CFD"/>
    <w:rsid w:val="00413F9A"/>
    <w:rsid w:val="004140CA"/>
    <w:rsid w:val="00414C65"/>
    <w:rsid w:val="00415ACB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392"/>
    <w:rsid w:val="00423641"/>
    <w:rsid w:val="004237F1"/>
    <w:rsid w:val="00423DA5"/>
    <w:rsid w:val="00423EEC"/>
    <w:rsid w:val="00425FC7"/>
    <w:rsid w:val="00426266"/>
    <w:rsid w:val="00426369"/>
    <w:rsid w:val="00426C82"/>
    <w:rsid w:val="00426FFB"/>
    <w:rsid w:val="00427CE6"/>
    <w:rsid w:val="00430A2D"/>
    <w:rsid w:val="004312B0"/>
    <w:rsid w:val="00431505"/>
    <w:rsid w:val="0043190D"/>
    <w:rsid w:val="00431AF0"/>
    <w:rsid w:val="0043213A"/>
    <w:rsid w:val="0043260B"/>
    <w:rsid w:val="004327DD"/>
    <w:rsid w:val="004328CF"/>
    <w:rsid w:val="004330F4"/>
    <w:rsid w:val="00433590"/>
    <w:rsid w:val="0043393D"/>
    <w:rsid w:val="004344C7"/>
    <w:rsid w:val="004350AE"/>
    <w:rsid w:val="00435274"/>
    <w:rsid w:val="004352AD"/>
    <w:rsid w:val="0043545D"/>
    <w:rsid w:val="0043547E"/>
    <w:rsid w:val="00435FE2"/>
    <w:rsid w:val="00436E2F"/>
    <w:rsid w:val="00436E4E"/>
    <w:rsid w:val="00436EAB"/>
    <w:rsid w:val="004376CE"/>
    <w:rsid w:val="004379C7"/>
    <w:rsid w:val="004413B0"/>
    <w:rsid w:val="004423FF"/>
    <w:rsid w:val="00442E51"/>
    <w:rsid w:val="004431CF"/>
    <w:rsid w:val="004434F4"/>
    <w:rsid w:val="004439ED"/>
    <w:rsid w:val="00443D0E"/>
    <w:rsid w:val="00445E81"/>
    <w:rsid w:val="004461D9"/>
    <w:rsid w:val="00446AC6"/>
    <w:rsid w:val="0044759B"/>
    <w:rsid w:val="00447F54"/>
    <w:rsid w:val="0045037E"/>
    <w:rsid w:val="00450B7E"/>
    <w:rsid w:val="00450E41"/>
    <w:rsid w:val="00450E95"/>
    <w:rsid w:val="0045134F"/>
    <w:rsid w:val="0045136B"/>
    <w:rsid w:val="00451375"/>
    <w:rsid w:val="00451C7E"/>
    <w:rsid w:val="00452E5A"/>
    <w:rsid w:val="00453BB6"/>
    <w:rsid w:val="00453CAA"/>
    <w:rsid w:val="00454358"/>
    <w:rsid w:val="00454624"/>
    <w:rsid w:val="00455113"/>
    <w:rsid w:val="00456175"/>
    <w:rsid w:val="00456421"/>
    <w:rsid w:val="00456549"/>
    <w:rsid w:val="00456DAB"/>
    <w:rsid w:val="00457656"/>
    <w:rsid w:val="00457825"/>
    <w:rsid w:val="004578B0"/>
    <w:rsid w:val="00457D9A"/>
    <w:rsid w:val="00460BBD"/>
    <w:rsid w:val="00460CC3"/>
    <w:rsid w:val="00460E86"/>
    <w:rsid w:val="00463690"/>
    <w:rsid w:val="00463C0A"/>
    <w:rsid w:val="004646B4"/>
    <w:rsid w:val="00464A88"/>
    <w:rsid w:val="00464B01"/>
    <w:rsid w:val="004651A0"/>
    <w:rsid w:val="004653A4"/>
    <w:rsid w:val="00465587"/>
    <w:rsid w:val="00465742"/>
    <w:rsid w:val="00466532"/>
    <w:rsid w:val="00467488"/>
    <w:rsid w:val="00467D12"/>
    <w:rsid w:val="0047083E"/>
    <w:rsid w:val="00470B8A"/>
    <w:rsid w:val="00470EB5"/>
    <w:rsid w:val="00471030"/>
    <w:rsid w:val="00472108"/>
    <w:rsid w:val="00472419"/>
    <w:rsid w:val="0047286B"/>
    <w:rsid w:val="00472E27"/>
    <w:rsid w:val="00472E55"/>
    <w:rsid w:val="00473356"/>
    <w:rsid w:val="004740FC"/>
    <w:rsid w:val="00474220"/>
    <w:rsid w:val="00474DA2"/>
    <w:rsid w:val="00474E54"/>
    <w:rsid w:val="00474FBB"/>
    <w:rsid w:val="004752D3"/>
    <w:rsid w:val="0047542A"/>
    <w:rsid w:val="004754E1"/>
    <w:rsid w:val="004756AA"/>
    <w:rsid w:val="00475CE0"/>
    <w:rsid w:val="00476827"/>
    <w:rsid w:val="00476ABC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2D"/>
    <w:rsid w:val="00483BBB"/>
    <w:rsid w:val="00483C32"/>
    <w:rsid w:val="00483DE2"/>
    <w:rsid w:val="0048481F"/>
    <w:rsid w:val="004848BA"/>
    <w:rsid w:val="00484A77"/>
    <w:rsid w:val="0048540F"/>
    <w:rsid w:val="00485970"/>
    <w:rsid w:val="00485BA7"/>
    <w:rsid w:val="00485C0D"/>
    <w:rsid w:val="00485C35"/>
    <w:rsid w:val="00485F47"/>
    <w:rsid w:val="00486575"/>
    <w:rsid w:val="004866D0"/>
    <w:rsid w:val="00486936"/>
    <w:rsid w:val="00487B59"/>
    <w:rsid w:val="00490589"/>
    <w:rsid w:val="004909C7"/>
    <w:rsid w:val="0049162F"/>
    <w:rsid w:val="00491DD9"/>
    <w:rsid w:val="004920B8"/>
    <w:rsid w:val="0049257F"/>
    <w:rsid w:val="00492D44"/>
    <w:rsid w:val="00492DE4"/>
    <w:rsid w:val="00493895"/>
    <w:rsid w:val="00493C77"/>
    <w:rsid w:val="00494242"/>
    <w:rsid w:val="004942F7"/>
    <w:rsid w:val="00494E8E"/>
    <w:rsid w:val="00494F26"/>
    <w:rsid w:val="004955BC"/>
    <w:rsid w:val="00495676"/>
    <w:rsid w:val="00495CB2"/>
    <w:rsid w:val="00495D63"/>
    <w:rsid w:val="0049629E"/>
    <w:rsid w:val="00496378"/>
    <w:rsid w:val="0049648F"/>
    <w:rsid w:val="00496606"/>
    <w:rsid w:val="00496F05"/>
    <w:rsid w:val="00497370"/>
    <w:rsid w:val="004973D4"/>
    <w:rsid w:val="004974FA"/>
    <w:rsid w:val="004A0F39"/>
    <w:rsid w:val="004A152B"/>
    <w:rsid w:val="004A1D5F"/>
    <w:rsid w:val="004A251F"/>
    <w:rsid w:val="004A2C8C"/>
    <w:rsid w:val="004A3329"/>
    <w:rsid w:val="004A3874"/>
    <w:rsid w:val="004A3BF1"/>
    <w:rsid w:val="004A3E42"/>
    <w:rsid w:val="004A4045"/>
    <w:rsid w:val="004A436E"/>
    <w:rsid w:val="004A4715"/>
    <w:rsid w:val="004A5046"/>
    <w:rsid w:val="004A565E"/>
    <w:rsid w:val="004A5D55"/>
    <w:rsid w:val="004A5D73"/>
    <w:rsid w:val="004A5DF3"/>
    <w:rsid w:val="004A6134"/>
    <w:rsid w:val="004A7092"/>
    <w:rsid w:val="004A7427"/>
    <w:rsid w:val="004A7437"/>
    <w:rsid w:val="004A74BE"/>
    <w:rsid w:val="004A776F"/>
    <w:rsid w:val="004A79B4"/>
    <w:rsid w:val="004B0808"/>
    <w:rsid w:val="004B1C92"/>
    <w:rsid w:val="004B2270"/>
    <w:rsid w:val="004B257F"/>
    <w:rsid w:val="004B3422"/>
    <w:rsid w:val="004B44D6"/>
    <w:rsid w:val="004B49E6"/>
    <w:rsid w:val="004B4D69"/>
    <w:rsid w:val="004B4DE4"/>
    <w:rsid w:val="004B52FB"/>
    <w:rsid w:val="004B6A5A"/>
    <w:rsid w:val="004B6C16"/>
    <w:rsid w:val="004B6DFA"/>
    <w:rsid w:val="004B7E99"/>
    <w:rsid w:val="004C01A8"/>
    <w:rsid w:val="004C1840"/>
    <w:rsid w:val="004C24C9"/>
    <w:rsid w:val="004C252E"/>
    <w:rsid w:val="004C2B04"/>
    <w:rsid w:val="004C31B6"/>
    <w:rsid w:val="004C4D39"/>
    <w:rsid w:val="004C5319"/>
    <w:rsid w:val="004C5395"/>
    <w:rsid w:val="004C61F0"/>
    <w:rsid w:val="004C621F"/>
    <w:rsid w:val="004C6C17"/>
    <w:rsid w:val="004C71E2"/>
    <w:rsid w:val="004C73E6"/>
    <w:rsid w:val="004C7948"/>
    <w:rsid w:val="004C7BB8"/>
    <w:rsid w:val="004C7C60"/>
    <w:rsid w:val="004D0331"/>
    <w:rsid w:val="004D0C61"/>
    <w:rsid w:val="004D0DFE"/>
    <w:rsid w:val="004D15C9"/>
    <w:rsid w:val="004D1D91"/>
    <w:rsid w:val="004D1D9E"/>
    <w:rsid w:val="004D22C3"/>
    <w:rsid w:val="004D266B"/>
    <w:rsid w:val="004D2D7B"/>
    <w:rsid w:val="004D2E1A"/>
    <w:rsid w:val="004D399D"/>
    <w:rsid w:val="004D40AE"/>
    <w:rsid w:val="004D41C6"/>
    <w:rsid w:val="004D4851"/>
    <w:rsid w:val="004D4924"/>
    <w:rsid w:val="004D4D31"/>
    <w:rsid w:val="004D6F4D"/>
    <w:rsid w:val="004D6F95"/>
    <w:rsid w:val="004D70CF"/>
    <w:rsid w:val="004D72FE"/>
    <w:rsid w:val="004D7358"/>
    <w:rsid w:val="004D77A8"/>
    <w:rsid w:val="004D7E91"/>
    <w:rsid w:val="004D7EFF"/>
    <w:rsid w:val="004E003A"/>
    <w:rsid w:val="004E0664"/>
    <w:rsid w:val="004E06E7"/>
    <w:rsid w:val="004E0768"/>
    <w:rsid w:val="004E1A31"/>
    <w:rsid w:val="004E1A62"/>
    <w:rsid w:val="004E1C6F"/>
    <w:rsid w:val="004E2413"/>
    <w:rsid w:val="004E2971"/>
    <w:rsid w:val="004E298C"/>
    <w:rsid w:val="004E2DE0"/>
    <w:rsid w:val="004E4060"/>
    <w:rsid w:val="004E409A"/>
    <w:rsid w:val="004E4456"/>
    <w:rsid w:val="004E62CC"/>
    <w:rsid w:val="004E67BC"/>
    <w:rsid w:val="004E691C"/>
    <w:rsid w:val="004E7128"/>
    <w:rsid w:val="004E7A42"/>
    <w:rsid w:val="004E7B01"/>
    <w:rsid w:val="004E7C7A"/>
    <w:rsid w:val="004E7F04"/>
    <w:rsid w:val="004F016D"/>
    <w:rsid w:val="004F0632"/>
    <w:rsid w:val="004F0E25"/>
    <w:rsid w:val="004F0FB9"/>
    <w:rsid w:val="004F1C3B"/>
    <w:rsid w:val="004F1C8E"/>
    <w:rsid w:val="004F2910"/>
    <w:rsid w:val="004F2F7E"/>
    <w:rsid w:val="004F32B5"/>
    <w:rsid w:val="004F3967"/>
    <w:rsid w:val="004F3B2E"/>
    <w:rsid w:val="004F407E"/>
    <w:rsid w:val="004F41E5"/>
    <w:rsid w:val="004F517A"/>
    <w:rsid w:val="004F5479"/>
    <w:rsid w:val="004F6426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D50"/>
    <w:rsid w:val="00502FB1"/>
    <w:rsid w:val="0050376D"/>
    <w:rsid w:val="00503E7F"/>
    <w:rsid w:val="00504009"/>
    <w:rsid w:val="00504BC1"/>
    <w:rsid w:val="00505134"/>
    <w:rsid w:val="005056C9"/>
    <w:rsid w:val="00505C04"/>
    <w:rsid w:val="005062B1"/>
    <w:rsid w:val="00506853"/>
    <w:rsid w:val="005076EC"/>
    <w:rsid w:val="005109C3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17B3E"/>
    <w:rsid w:val="00520C0A"/>
    <w:rsid w:val="005218B6"/>
    <w:rsid w:val="005219AF"/>
    <w:rsid w:val="00521C33"/>
    <w:rsid w:val="00522589"/>
    <w:rsid w:val="00522835"/>
    <w:rsid w:val="0052283C"/>
    <w:rsid w:val="0052361E"/>
    <w:rsid w:val="005236B0"/>
    <w:rsid w:val="00524204"/>
    <w:rsid w:val="00524489"/>
    <w:rsid w:val="00524545"/>
    <w:rsid w:val="00524937"/>
    <w:rsid w:val="005255BF"/>
    <w:rsid w:val="00525769"/>
    <w:rsid w:val="005257DE"/>
    <w:rsid w:val="00526C15"/>
    <w:rsid w:val="00527200"/>
    <w:rsid w:val="00527802"/>
    <w:rsid w:val="00530157"/>
    <w:rsid w:val="005303DC"/>
    <w:rsid w:val="00530FEB"/>
    <w:rsid w:val="00531491"/>
    <w:rsid w:val="00531EBE"/>
    <w:rsid w:val="0053217E"/>
    <w:rsid w:val="00532F8B"/>
    <w:rsid w:val="00533737"/>
    <w:rsid w:val="005337D6"/>
    <w:rsid w:val="00533C1F"/>
    <w:rsid w:val="00533D90"/>
    <w:rsid w:val="00533FD1"/>
    <w:rsid w:val="00535079"/>
    <w:rsid w:val="00535B79"/>
    <w:rsid w:val="00535D7C"/>
    <w:rsid w:val="00536579"/>
    <w:rsid w:val="00536C1E"/>
    <w:rsid w:val="00536DCF"/>
    <w:rsid w:val="005370EF"/>
    <w:rsid w:val="005373F0"/>
    <w:rsid w:val="00537D8A"/>
    <w:rsid w:val="0054046C"/>
    <w:rsid w:val="005411F6"/>
    <w:rsid w:val="00541B25"/>
    <w:rsid w:val="005420A3"/>
    <w:rsid w:val="0054285F"/>
    <w:rsid w:val="00542B62"/>
    <w:rsid w:val="00543424"/>
    <w:rsid w:val="0054343A"/>
    <w:rsid w:val="005437F3"/>
    <w:rsid w:val="00543974"/>
    <w:rsid w:val="005439A6"/>
    <w:rsid w:val="00543EBF"/>
    <w:rsid w:val="00544672"/>
    <w:rsid w:val="00544939"/>
    <w:rsid w:val="00544ABA"/>
    <w:rsid w:val="005457C8"/>
    <w:rsid w:val="0054593A"/>
    <w:rsid w:val="0054615C"/>
    <w:rsid w:val="0054622F"/>
    <w:rsid w:val="005467FB"/>
    <w:rsid w:val="00546AE9"/>
    <w:rsid w:val="00546CA8"/>
    <w:rsid w:val="00547588"/>
    <w:rsid w:val="00547775"/>
    <w:rsid w:val="00547989"/>
    <w:rsid w:val="00550975"/>
    <w:rsid w:val="00551320"/>
    <w:rsid w:val="005518A4"/>
    <w:rsid w:val="005526B2"/>
    <w:rsid w:val="00552768"/>
    <w:rsid w:val="00552935"/>
    <w:rsid w:val="00552A30"/>
    <w:rsid w:val="00553127"/>
    <w:rsid w:val="005537D5"/>
    <w:rsid w:val="0055407C"/>
    <w:rsid w:val="0055475E"/>
    <w:rsid w:val="005547C5"/>
    <w:rsid w:val="00554973"/>
    <w:rsid w:val="00554BE7"/>
    <w:rsid w:val="005556F9"/>
    <w:rsid w:val="00556BAC"/>
    <w:rsid w:val="00556D68"/>
    <w:rsid w:val="00556FA2"/>
    <w:rsid w:val="00557173"/>
    <w:rsid w:val="005575FE"/>
    <w:rsid w:val="005576A1"/>
    <w:rsid w:val="00557A64"/>
    <w:rsid w:val="00557FE1"/>
    <w:rsid w:val="005605C0"/>
    <w:rsid w:val="00560D23"/>
    <w:rsid w:val="005615D8"/>
    <w:rsid w:val="00561B5E"/>
    <w:rsid w:val="00561C06"/>
    <w:rsid w:val="00562152"/>
    <w:rsid w:val="005626D6"/>
    <w:rsid w:val="0056279A"/>
    <w:rsid w:val="005638D4"/>
    <w:rsid w:val="005643CA"/>
    <w:rsid w:val="005656ED"/>
    <w:rsid w:val="00565C9E"/>
    <w:rsid w:val="0056653E"/>
    <w:rsid w:val="00566544"/>
    <w:rsid w:val="00566608"/>
    <w:rsid w:val="00566C83"/>
    <w:rsid w:val="005700FE"/>
    <w:rsid w:val="00570A85"/>
    <w:rsid w:val="00570E24"/>
    <w:rsid w:val="00570FF8"/>
    <w:rsid w:val="00571BF7"/>
    <w:rsid w:val="00572176"/>
    <w:rsid w:val="00572760"/>
    <w:rsid w:val="00572B31"/>
    <w:rsid w:val="0057320B"/>
    <w:rsid w:val="005743DE"/>
    <w:rsid w:val="00574F3F"/>
    <w:rsid w:val="005751B3"/>
    <w:rsid w:val="0057562C"/>
    <w:rsid w:val="005759F6"/>
    <w:rsid w:val="00575E3E"/>
    <w:rsid w:val="00575FE7"/>
    <w:rsid w:val="005763B2"/>
    <w:rsid w:val="005765F5"/>
    <w:rsid w:val="00576D6C"/>
    <w:rsid w:val="0057748A"/>
    <w:rsid w:val="0057790E"/>
    <w:rsid w:val="00577986"/>
    <w:rsid w:val="00577A2E"/>
    <w:rsid w:val="00577B23"/>
    <w:rsid w:val="00580E48"/>
    <w:rsid w:val="00580F0A"/>
    <w:rsid w:val="00581246"/>
    <w:rsid w:val="00582252"/>
    <w:rsid w:val="00582C3A"/>
    <w:rsid w:val="00582E1A"/>
    <w:rsid w:val="00583147"/>
    <w:rsid w:val="00584416"/>
    <w:rsid w:val="00584874"/>
    <w:rsid w:val="00584B39"/>
    <w:rsid w:val="00585028"/>
    <w:rsid w:val="00585253"/>
    <w:rsid w:val="0058542E"/>
    <w:rsid w:val="005854D1"/>
    <w:rsid w:val="005856A2"/>
    <w:rsid w:val="0058590B"/>
    <w:rsid w:val="00585F5B"/>
    <w:rsid w:val="0058620A"/>
    <w:rsid w:val="00586303"/>
    <w:rsid w:val="00586AC1"/>
    <w:rsid w:val="00587043"/>
    <w:rsid w:val="00587FC0"/>
    <w:rsid w:val="005906AD"/>
    <w:rsid w:val="00590985"/>
    <w:rsid w:val="00590DA6"/>
    <w:rsid w:val="00590FF4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4BE"/>
    <w:rsid w:val="00596504"/>
    <w:rsid w:val="00596B9C"/>
    <w:rsid w:val="005A04BA"/>
    <w:rsid w:val="005A054D"/>
    <w:rsid w:val="005A0A46"/>
    <w:rsid w:val="005A10B9"/>
    <w:rsid w:val="005A11EA"/>
    <w:rsid w:val="005A1945"/>
    <w:rsid w:val="005A1BBF"/>
    <w:rsid w:val="005A1BF0"/>
    <w:rsid w:val="005A269F"/>
    <w:rsid w:val="005A305E"/>
    <w:rsid w:val="005A30BB"/>
    <w:rsid w:val="005A3887"/>
    <w:rsid w:val="005A3E23"/>
    <w:rsid w:val="005A57EA"/>
    <w:rsid w:val="005A5E23"/>
    <w:rsid w:val="005A6410"/>
    <w:rsid w:val="005B0542"/>
    <w:rsid w:val="005B1C65"/>
    <w:rsid w:val="005B1FD1"/>
    <w:rsid w:val="005B2225"/>
    <w:rsid w:val="005B2799"/>
    <w:rsid w:val="005B2B77"/>
    <w:rsid w:val="005B3330"/>
    <w:rsid w:val="005B39F0"/>
    <w:rsid w:val="005B3D4A"/>
    <w:rsid w:val="005B4D87"/>
    <w:rsid w:val="005B519B"/>
    <w:rsid w:val="005B54CD"/>
    <w:rsid w:val="005B6111"/>
    <w:rsid w:val="005B774F"/>
    <w:rsid w:val="005B77D9"/>
    <w:rsid w:val="005B7DD1"/>
    <w:rsid w:val="005C00A0"/>
    <w:rsid w:val="005C086C"/>
    <w:rsid w:val="005C0A1E"/>
    <w:rsid w:val="005C1F42"/>
    <w:rsid w:val="005C28FA"/>
    <w:rsid w:val="005C37E4"/>
    <w:rsid w:val="005C40F4"/>
    <w:rsid w:val="005C43BE"/>
    <w:rsid w:val="005C44F3"/>
    <w:rsid w:val="005C4BBD"/>
    <w:rsid w:val="005C5926"/>
    <w:rsid w:val="005C658D"/>
    <w:rsid w:val="005C67E4"/>
    <w:rsid w:val="005C6C52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100"/>
    <w:rsid w:val="005D22B7"/>
    <w:rsid w:val="005D2BDE"/>
    <w:rsid w:val="005D3D76"/>
    <w:rsid w:val="005D4578"/>
    <w:rsid w:val="005D4EFA"/>
    <w:rsid w:val="005D4F01"/>
    <w:rsid w:val="005D5455"/>
    <w:rsid w:val="005D55BA"/>
    <w:rsid w:val="005D573B"/>
    <w:rsid w:val="005D5ADB"/>
    <w:rsid w:val="005D63CC"/>
    <w:rsid w:val="005D648A"/>
    <w:rsid w:val="005D706C"/>
    <w:rsid w:val="005D7E0D"/>
    <w:rsid w:val="005E0355"/>
    <w:rsid w:val="005E0B3F"/>
    <w:rsid w:val="005E1FBC"/>
    <w:rsid w:val="005E234A"/>
    <w:rsid w:val="005E2867"/>
    <w:rsid w:val="005E3451"/>
    <w:rsid w:val="005E35CC"/>
    <w:rsid w:val="005E371E"/>
    <w:rsid w:val="005E4140"/>
    <w:rsid w:val="005E53F9"/>
    <w:rsid w:val="005E5E9E"/>
    <w:rsid w:val="005E7614"/>
    <w:rsid w:val="005E775D"/>
    <w:rsid w:val="005F0551"/>
    <w:rsid w:val="005F0A43"/>
    <w:rsid w:val="005F0E91"/>
    <w:rsid w:val="005F1498"/>
    <w:rsid w:val="005F25A0"/>
    <w:rsid w:val="005F27BF"/>
    <w:rsid w:val="005F2CBE"/>
    <w:rsid w:val="005F3D1F"/>
    <w:rsid w:val="005F4171"/>
    <w:rsid w:val="005F46D6"/>
    <w:rsid w:val="005F4DD6"/>
    <w:rsid w:val="005F4F5D"/>
    <w:rsid w:val="005F50D8"/>
    <w:rsid w:val="005F53A1"/>
    <w:rsid w:val="005F5879"/>
    <w:rsid w:val="005F6B77"/>
    <w:rsid w:val="005F7487"/>
    <w:rsid w:val="005F7625"/>
    <w:rsid w:val="006002C7"/>
    <w:rsid w:val="00600F95"/>
    <w:rsid w:val="0060172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AA4"/>
    <w:rsid w:val="00607D8D"/>
    <w:rsid w:val="00607F2E"/>
    <w:rsid w:val="00607F77"/>
    <w:rsid w:val="00610297"/>
    <w:rsid w:val="00610343"/>
    <w:rsid w:val="00610D72"/>
    <w:rsid w:val="006130F7"/>
    <w:rsid w:val="0061381D"/>
    <w:rsid w:val="00613AF8"/>
    <w:rsid w:val="00613D8E"/>
    <w:rsid w:val="006142E0"/>
    <w:rsid w:val="0061444B"/>
    <w:rsid w:val="00616112"/>
    <w:rsid w:val="00617066"/>
    <w:rsid w:val="00617234"/>
    <w:rsid w:val="00617332"/>
    <w:rsid w:val="006173CF"/>
    <w:rsid w:val="006175A0"/>
    <w:rsid w:val="00617CF5"/>
    <w:rsid w:val="00620035"/>
    <w:rsid w:val="006205CA"/>
    <w:rsid w:val="00620C07"/>
    <w:rsid w:val="00621F53"/>
    <w:rsid w:val="00622E2A"/>
    <w:rsid w:val="00622FD6"/>
    <w:rsid w:val="00623089"/>
    <w:rsid w:val="0062308E"/>
    <w:rsid w:val="006234C4"/>
    <w:rsid w:val="006234FD"/>
    <w:rsid w:val="00623A6F"/>
    <w:rsid w:val="00623B34"/>
    <w:rsid w:val="006244C9"/>
    <w:rsid w:val="006245F6"/>
    <w:rsid w:val="0062475D"/>
    <w:rsid w:val="0062495F"/>
    <w:rsid w:val="0062496B"/>
    <w:rsid w:val="0062651B"/>
    <w:rsid w:val="0062660B"/>
    <w:rsid w:val="00626AD1"/>
    <w:rsid w:val="006272A4"/>
    <w:rsid w:val="00627A58"/>
    <w:rsid w:val="006300E9"/>
    <w:rsid w:val="0063044F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7240"/>
    <w:rsid w:val="00641457"/>
    <w:rsid w:val="00641BC1"/>
    <w:rsid w:val="00643607"/>
    <w:rsid w:val="00643660"/>
    <w:rsid w:val="006447DC"/>
    <w:rsid w:val="00644C95"/>
    <w:rsid w:val="006450EE"/>
    <w:rsid w:val="00645361"/>
    <w:rsid w:val="00645817"/>
    <w:rsid w:val="00645E7E"/>
    <w:rsid w:val="00645FF5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4068"/>
    <w:rsid w:val="00654285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E2F"/>
    <w:rsid w:val="006638AD"/>
    <w:rsid w:val="00664B27"/>
    <w:rsid w:val="0066535B"/>
    <w:rsid w:val="00666487"/>
    <w:rsid w:val="00666BC8"/>
    <w:rsid w:val="0066732C"/>
    <w:rsid w:val="006679F5"/>
    <w:rsid w:val="00667B77"/>
    <w:rsid w:val="00667D81"/>
    <w:rsid w:val="00670011"/>
    <w:rsid w:val="0067013A"/>
    <w:rsid w:val="006706F5"/>
    <w:rsid w:val="00670F07"/>
    <w:rsid w:val="006716DA"/>
    <w:rsid w:val="00672893"/>
    <w:rsid w:val="006728ED"/>
    <w:rsid w:val="006732B1"/>
    <w:rsid w:val="00673980"/>
    <w:rsid w:val="006742D9"/>
    <w:rsid w:val="0067446F"/>
    <w:rsid w:val="006745A0"/>
    <w:rsid w:val="006746A4"/>
    <w:rsid w:val="006749CF"/>
    <w:rsid w:val="00674D86"/>
    <w:rsid w:val="00675558"/>
    <w:rsid w:val="00675611"/>
    <w:rsid w:val="00675A60"/>
    <w:rsid w:val="00675BE2"/>
    <w:rsid w:val="00675DDE"/>
    <w:rsid w:val="006763D7"/>
    <w:rsid w:val="0067697E"/>
    <w:rsid w:val="0067721A"/>
    <w:rsid w:val="00677443"/>
    <w:rsid w:val="0067769A"/>
    <w:rsid w:val="006778B4"/>
    <w:rsid w:val="0067793D"/>
    <w:rsid w:val="00677B6A"/>
    <w:rsid w:val="00680022"/>
    <w:rsid w:val="006806A3"/>
    <w:rsid w:val="006806A6"/>
    <w:rsid w:val="006807FF"/>
    <w:rsid w:val="00680AE9"/>
    <w:rsid w:val="00680BA3"/>
    <w:rsid w:val="00680C38"/>
    <w:rsid w:val="0068118B"/>
    <w:rsid w:val="00681211"/>
    <w:rsid w:val="0068125F"/>
    <w:rsid w:val="00681B36"/>
    <w:rsid w:val="00682D81"/>
    <w:rsid w:val="00682E14"/>
    <w:rsid w:val="006834BB"/>
    <w:rsid w:val="00683B5F"/>
    <w:rsid w:val="0068436C"/>
    <w:rsid w:val="006851C4"/>
    <w:rsid w:val="0068545E"/>
    <w:rsid w:val="00685FD4"/>
    <w:rsid w:val="006860A2"/>
    <w:rsid w:val="00686612"/>
    <w:rsid w:val="0068661E"/>
    <w:rsid w:val="006874F0"/>
    <w:rsid w:val="00690A49"/>
    <w:rsid w:val="00690BB6"/>
    <w:rsid w:val="0069135B"/>
    <w:rsid w:val="00691610"/>
    <w:rsid w:val="00691B30"/>
    <w:rsid w:val="00692012"/>
    <w:rsid w:val="00692CA4"/>
    <w:rsid w:val="00693E1F"/>
    <w:rsid w:val="00693ECB"/>
    <w:rsid w:val="00694097"/>
    <w:rsid w:val="00694482"/>
    <w:rsid w:val="00694797"/>
    <w:rsid w:val="00694F2D"/>
    <w:rsid w:val="00695246"/>
    <w:rsid w:val="00695257"/>
    <w:rsid w:val="00695887"/>
    <w:rsid w:val="00695C40"/>
    <w:rsid w:val="00695F6D"/>
    <w:rsid w:val="00697733"/>
    <w:rsid w:val="006A0A85"/>
    <w:rsid w:val="006A254E"/>
    <w:rsid w:val="006A285F"/>
    <w:rsid w:val="006A2C30"/>
    <w:rsid w:val="006A301C"/>
    <w:rsid w:val="006A307F"/>
    <w:rsid w:val="006A3E2B"/>
    <w:rsid w:val="006A3FF2"/>
    <w:rsid w:val="006A6262"/>
    <w:rsid w:val="006A684D"/>
    <w:rsid w:val="006A6E17"/>
    <w:rsid w:val="006A775D"/>
    <w:rsid w:val="006A7CB6"/>
    <w:rsid w:val="006B11FC"/>
    <w:rsid w:val="006B120D"/>
    <w:rsid w:val="006B17E7"/>
    <w:rsid w:val="006B19E8"/>
    <w:rsid w:val="006B1A8A"/>
    <w:rsid w:val="006B1FD5"/>
    <w:rsid w:val="006B226B"/>
    <w:rsid w:val="006B2474"/>
    <w:rsid w:val="006B24D6"/>
    <w:rsid w:val="006B2CF2"/>
    <w:rsid w:val="006B2F57"/>
    <w:rsid w:val="006B3B9C"/>
    <w:rsid w:val="006B475C"/>
    <w:rsid w:val="006B4EF8"/>
    <w:rsid w:val="006B506C"/>
    <w:rsid w:val="006B555A"/>
    <w:rsid w:val="006B561F"/>
    <w:rsid w:val="006B5BD6"/>
    <w:rsid w:val="006B600A"/>
    <w:rsid w:val="006B6635"/>
    <w:rsid w:val="006B6D3E"/>
    <w:rsid w:val="006B7466"/>
    <w:rsid w:val="006B7A69"/>
    <w:rsid w:val="006B7D22"/>
    <w:rsid w:val="006B7D2C"/>
    <w:rsid w:val="006C0957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654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B77"/>
    <w:rsid w:val="006D6F42"/>
    <w:rsid w:val="006D7EB0"/>
    <w:rsid w:val="006E0138"/>
    <w:rsid w:val="006E06E9"/>
    <w:rsid w:val="006E0BB0"/>
    <w:rsid w:val="006E12C3"/>
    <w:rsid w:val="006E1BFB"/>
    <w:rsid w:val="006E20DA"/>
    <w:rsid w:val="006E2407"/>
    <w:rsid w:val="006E2529"/>
    <w:rsid w:val="006E2A36"/>
    <w:rsid w:val="006E2B19"/>
    <w:rsid w:val="006E3343"/>
    <w:rsid w:val="006E3DA8"/>
    <w:rsid w:val="006E4156"/>
    <w:rsid w:val="006E45F3"/>
    <w:rsid w:val="006E4A2F"/>
    <w:rsid w:val="006E4ED4"/>
    <w:rsid w:val="006E5E19"/>
    <w:rsid w:val="006E61C3"/>
    <w:rsid w:val="006E6577"/>
    <w:rsid w:val="006E6764"/>
    <w:rsid w:val="006E6FF5"/>
    <w:rsid w:val="006E75E3"/>
    <w:rsid w:val="006E799D"/>
    <w:rsid w:val="006F0593"/>
    <w:rsid w:val="006F1064"/>
    <w:rsid w:val="006F1B76"/>
    <w:rsid w:val="006F1EB7"/>
    <w:rsid w:val="006F1FFC"/>
    <w:rsid w:val="006F21CC"/>
    <w:rsid w:val="006F45DF"/>
    <w:rsid w:val="006F49EF"/>
    <w:rsid w:val="006F4BE0"/>
    <w:rsid w:val="006F52E5"/>
    <w:rsid w:val="006F52FF"/>
    <w:rsid w:val="006F54E1"/>
    <w:rsid w:val="006F56B5"/>
    <w:rsid w:val="006F6066"/>
    <w:rsid w:val="006F615E"/>
    <w:rsid w:val="006F6850"/>
    <w:rsid w:val="006F6930"/>
    <w:rsid w:val="006F6CAF"/>
    <w:rsid w:val="006F707E"/>
    <w:rsid w:val="006F765B"/>
    <w:rsid w:val="007001DC"/>
    <w:rsid w:val="007003D1"/>
    <w:rsid w:val="007015D6"/>
    <w:rsid w:val="007025CB"/>
    <w:rsid w:val="00702868"/>
    <w:rsid w:val="007034AA"/>
    <w:rsid w:val="007038CC"/>
    <w:rsid w:val="00703C5D"/>
    <w:rsid w:val="00703C9D"/>
    <w:rsid w:val="0070490C"/>
    <w:rsid w:val="00704981"/>
    <w:rsid w:val="007054F5"/>
    <w:rsid w:val="00705C38"/>
    <w:rsid w:val="007060B1"/>
    <w:rsid w:val="00706222"/>
    <w:rsid w:val="00706465"/>
    <w:rsid w:val="0070695A"/>
    <w:rsid w:val="00706ECA"/>
    <w:rsid w:val="007072EB"/>
    <w:rsid w:val="0070782D"/>
    <w:rsid w:val="00707D16"/>
    <w:rsid w:val="00707E4A"/>
    <w:rsid w:val="007109C2"/>
    <w:rsid w:val="00711250"/>
    <w:rsid w:val="00711340"/>
    <w:rsid w:val="00711901"/>
    <w:rsid w:val="00711D0C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A3C"/>
    <w:rsid w:val="00722F94"/>
    <w:rsid w:val="007237EC"/>
    <w:rsid w:val="00723AA7"/>
    <w:rsid w:val="0072432E"/>
    <w:rsid w:val="00724388"/>
    <w:rsid w:val="0072530E"/>
    <w:rsid w:val="00725C99"/>
    <w:rsid w:val="00726036"/>
    <w:rsid w:val="00726279"/>
    <w:rsid w:val="007268E1"/>
    <w:rsid w:val="0072692D"/>
    <w:rsid w:val="00726A9B"/>
    <w:rsid w:val="00726D75"/>
    <w:rsid w:val="00727530"/>
    <w:rsid w:val="0072757A"/>
    <w:rsid w:val="007275F1"/>
    <w:rsid w:val="00727FE0"/>
    <w:rsid w:val="007311C4"/>
    <w:rsid w:val="007314F0"/>
    <w:rsid w:val="00731E7C"/>
    <w:rsid w:val="007329EF"/>
    <w:rsid w:val="0073327A"/>
    <w:rsid w:val="007341DA"/>
    <w:rsid w:val="00734539"/>
    <w:rsid w:val="007347A5"/>
    <w:rsid w:val="00734EBE"/>
    <w:rsid w:val="00734F68"/>
    <w:rsid w:val="00735549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077"/>
    <w:rsid w:val="0074315A"/>
    <w:rsid w:val="0074360F"/>
    <w:rsid w:val="00744278"/>
    <w:rsid w:val="007448CE"/>
    <w:rsid w:val="00744A26"/>
    <w:rsid w:val="00744A64"/>
    <w:rsid w:val="00744D47"/>
    <w:rsid w:val="00744EA0"/>
    <w:rsid w:val="0074638D"/>
    <w:rsid w:val="00746484"/>
    <w:rsid w:val="007464F4"/>
    <w:rsid w:val="007465CC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6376"/>
    <w:rsid w:val="007574FC"/>
    <w:rsid w:val="007603F1"/>
    <w:rsid w:val="00760975"/>
    <w:rsid w:val="00761A5B"/>
    <w:rsid w:val="00761E64"/>
    <w:rsid w:val="00761FDA"/>
    <w:rsid w:val="007621FF"/>
    <w:rsid w:val="007634E3"/>
    <w:rsid w:val="00764194"/>
    <w:rsid w:val="0076443E"/>
    <w:rsid w:val="00765ED3"/>
    <w:rsid w:val="00766160"/>
    <w:rsid w:val="0076681D"/>
    <w:rsid w:val="00766A65"/>
    <w:rsid w:val="007670BB"/>
    <w:rsid w:val="007671F5"/>
    <w:rsid w:val="007676B8"/>
    <w:rsid w:val="0077175C"/>
    <w:rsid w:val="00771870"/>
    <w:rsid w:val="00771BF9"/>
    <w:rsid w:val="0077212A"/>
    <w:rsid w:val="00772F8A"/>
    <w:rsid w:val="0077305E"/>
    <w:rsid w:val="00773641"/>
    <w:rsid w:val="007739C6"/>
    <w:rsid w:val="00773DB7"/>
    <w:rsid w:val="00774889"/>
    <w:rsid w:val="00774FF5"/>
    <w:rsid w:val="007750B3"/>
    <w:rsid w:val="00775F76"/>
    <w:rsid w:val="007768C6"/>
    <w:rsid w:val="00776AEA"/>
    <w:rsid w:val="00777BA0"/>
    <w:rsid w:val="007803BD"/>
    <w:rsid w:val="00780507"/>
    <w:rsid w:val="007811DC"/>
    <w:rsid w:val="007814EF"/>
    <w:rsid w:val="00781C62"/>
    <w:rsid w:val="007820FA"/>
    <w:rsid w:val="00782371"/>
    <w:rsid w:val="0078285F"/>
    <w:rsid w:val="00783207"/>
    <w:rsid w:val="0078346F"/>
    <w:rsid w:val="00783896"/>
    <w:rsid w:val="00783E1D"/>
    <w:rsid w:val="007846A9"/>
    <w:rsid w:val="0078483B"/>
    <w:rsid w:val="00784C52"/>
    <w:rsid w:val="00784EED"/>
    <w:rsid w:val="007851E8"/>
    <w:rsid w:val="00785900"/>
    <w:rsid w:val="00785D3A"/>
    <w:rsid w:val="00786810"/>
    <w:rsid w:val="00786958"/>
    <w:rsid w:val="00786A97"/>
    <w:rsid w:val="00786DD3"/>
    <w:rsid w:val="00786E71"/>
    <w:rsid w:val="007908F8"/>
    <w:rsid w:val="0079162F"/>
    <w:rsid w:val="00793B64"/>
    <w:rsid w:val="00794924"/>
    <w:rsid w:val="0079506E"/>
    <w:rsid w:val="007963FD"/>
    <w:rsid w:val="007A0BC2"/>
    <w:rsid w:val="007A1F44"/>
    <w:rsid w:val="007A2115"/>
    <w:rsid w:val="007A23FF"/>
    <w:rsid w:val="007A25D6"/>
    <w:rsid w:val="007A295B"/>
    <w:rsid w:val="007A32BD"/>
    <w:rsid w:val="007A3424"/>
    <w:rsid w:val="007A35EF"/>
    <w:rsid w:val="007A43A2"/>
    <w:rsid w:val="007A4D04"/>
    <w:rsid w:val="007A59F6"/>
    <w:rsid w:val="007A7A96"/>
    <w:rsid w:val="007B03AF"/>
    <w:rsid w:val="007B0D96"/>
    <w:rsid w:val="007B1543"/>
    <w:rsid w:val="007B1AC0"/>
    <w:rsid w:val="007B1B9F"/>
    <w:rsid w:val="007B25A8"/>
    <w:rsid w:val="007B270A"/>
    <w:rsid w:val="007B2D3B"/>
    <w:rsid w:val="007B5018"/>
    <w:rsid w:val="007B52CD"/>
    <w:rsid w:val="007B74F9"/>
    <w:rsid w:val="007B7DC1"/>
    <w:rsid w:val="007B7EDB"/>
    <w:rsid w:val="007C0043"/>
    <w:rsid w:val="007C0718"/>
    <w:rsid w:val="007C19AD"/>
    <w:rsid w:val="007C1F83"/>
    <w:rsid w:val="007C27C8"/>
    <w:rsid w:val="007C2977"/>
    <w:rsid w:val="007C2A16"/>
    <w:rsid w:val="007C2ABC"/>
    <w:rsid w:val="007C2B4C"/>
    <w:rsid w:val="007C3598"/>
    <w:rsid w:val="007C3D6D"/>
    <w:rsid w:val="007C3FA8"/>
    <w:rsid w:val="007C417E"/>
    <w:rsid w:val="007C4735"/>
    <w:rsid w:val="007C5956"/>
    <w:rsid w:val="007C5F1A"/>
    <w:rsid w:val="007C62C1"/>
    <w:rsid w:val="007C6552"/>
    <w:rsid w:val="007C6640"/>
    <w:rsid w:val="007C669D"/>
    <w:rsid w:val="007C68DA"/>
    <w:rsid w:val="007C70BF"/>
    <w:rsid w:val="007C7BB9"/>
    <w:rsid w:val="007D01D9"/>
    <w:rsid w:val="007D0BB4"/>
    <w:rsid w:val="007D1C9B"/>
    <w:rsid w:val="007D229A"/>
    <w:rsid w:val="007D2F44"/>
    <w:rsid w:val="007D2F4D"/>
    <w:rsid w:val="007D3C97"/>
    <w:rsid w:val="007D4178"/>
    <w:rsid w:val="007D4D33"/>
    <w:rsid w:val="007D5403"/>
    <w:rsid w:val="007D5C21"/>
    <w:rsid w:val="007D6B47"/>
    <w:rsid w:val="007D7175"/>
    <w:rsid w:val="007D7ADE"/>
    <w:rsid w:val="007E02A5"/>
    <w:rsid w:val="007E1369"/>
    <w:rsid w:val="007E1A1B"/>
    <w:rsid w:val="007E1A88"/>
    <w:rsid w:val="007E27EB"/>
    <w:rsid w:val="007E2F3D"/>
    <w:rsid w:val="007E3B71"/>
    <w:rsid w:val="007E4450"/>
    <w:rsid w:val="007E4782"/>
    <w:rsid w:val="007E4C88"/>
    <w:rsid w:val="007E52BF"/>
    <w:rsid w:val="007E585E"/>
    <w:rsid w:val="007E5FD9"/>
    <w:rsid w:val="007E6151"/>
    <w:rsid w:val="007E635F"/>
    <w:rsid w:val="007E6E00"/>
    <w:rsid w:val="007E7223"/>
    <w:rsid w:val="007E7B35"/>
    <w:rsid w:val="007E7D52"/>
    <w:rsid w:val="007E7DDF"/>
    <w:rsid w:val="007F070A"/>
    <w:rsid w:val="007F0B2A"/>
    <w:rsid w:val="007F11C8"/>
    <w:rsid w:val="007F1205"/>
    <w:rsid w:val="007F17EA"/>
    <w:rsid w:val="007F1CFB"/>
    <w:rsid w:val="007F1F1C"/>
    <w:rsid w:val="007F2146"/>
    <w:rsid w:val="007F220B"/>
    <w:rsid w:val="007F22F5"/>
    <w:rsid w:val="007F25C6"/>
    <w:rsid w:val="007F27DD"/>
    <w:rsid w:val="007F2826"/>
    <w:rsid w:val="007F4247"/>
    <w:rsid w:val="007F4C0A"/>
    <w:rsid w:val="007F50B1"/>
    <w:rsid w:val="007F5116"/>
    <w:rsid w:val="007F58C6"/>
    <w:rsid w:val="007F5EC6"/>
    <w:rsid w:val="007F6851"/>
    <w:rsid w:val="007F6880"/>
    <w:rsid w:val="007F6F73"/>
    <w:rsid w:val="007F730E"/>
    <w:rsid w:val="007F76B4"/>
    <w:rsid w:val="007F7E00"/>
    <w:rsid w:val="008001B4"/>
    <w:rsid w:val="008002CF"/>
    <w:rsid w:val="008003BF"/>
    <w:rsid w:val="00800769"/>
    <w:rsid w:val="00800ED2"/>
    <w:rsid w:val="0080125C"/>
    <w:rsid w:val="00801362"/>
    <w:rsid w:val="00801AB2"/>
    <w:rsid w:val="00801AD0"/>
    <w:rsid w:val="0080245F"/>
    <w:rsid w:val="00802BFD"/>
    <w:rsid w:val="00802E74"/>
    <w:rsid w:val="0080439D"/>
    <w:rsid w:val="00804B92"/>
    <w:rsid w:val="00804DA1"/>
    <w:rsid w:val="00804E21"/>
    <w:rsid w:val="00804E7A"/>
    <w:rsid w:val="00805092"/>
    <w:rsid w:val="00805F15"/>
    <w:rsid w:val="008064D0"/>
    <w:rsid w:val="00806565"/>
    <w:rsid w:val="00806AAF"/>
    <w:rsid w:val="008070AC"/>
    <w:rsid w:val="008074A5"/>
    <w:rsid w:val="008074C6"/>
    <w:rsid w:val="00807D99"/>
    <w:rsid w:val="008101FD"/>
    <w:rsid w:val="00810D8D"/>
    <w:rsid w:val="00811835"/>
    <w:rsid w:val="00811EE5"/>
    <w:rsid w:val="00812264"/>
    <w:rsid w:val="00812765"/>
    <w:rsid w:val="008128B1"/>
    <w:rsid w:val="00812FCD"/>
    <w:rsid w:val="00813FD5"/>
    <w:rsid w:val="0081452D"/>
    <w:rsid w:val="00814E3E"/>
    <w:rsid w:val="00814F60"/>
    <w:rsid w:val="008156F8"/>
    <w:rsid w:val="0081581D"/>
    <w:rsid w:val="00816E9B"/>
    <w:rsid w:val="00816FCB"/>
    <w:rsid w:val="0081726C"/>
    <w:rsid w:val="008172BE"/>
    <w:rsid w:val="00817B71"/>
    <w:rsid w:val="00820244"/>
    <w:rsid w:val="008205E8"/>
    <w:rsid w:val="00820C37"/>
    <w:rsid w:val="00820DCE"/>
    <w:rsid w:val="0082102D"/>
    <w:rsid w:val="00821099"/>
    <w:rsid w:val="008221B3"/>
    <w:rsid w:val="0082232D"/>
    <w:rsid w:val="0082248E"/>
    <w:rsid w:val="008224EA"/>
    <w:rsid w:val="008228D4"/>
    <w:rsid w:val="00822944"/>
    <w:rsid w:val="00822E2E"/>
    <w:rsid w:val="00823FB6"/>
    <w:rsid w:val="00824B6F"/>
    <w:rsid w:val="00824E0E"/>
    <w:rsid w:val="00824FDF"/>
    <w:rsid w:val="00825125"/>
    <w:rsid w:val="00825749"/>
    <w:rsid w:val="008257CC"/>
    <w:rsid w:val="00825F5C"/>
    <w:rsid w:val="00826345"/>
    <w:rsid w:val="00826609"/>
    <w:rsid w:val="0082696E"/>
    <w:rsid w:val="008274BF"/>
    <w:rsid w:val="00830DC3"/>
    <w:rsid w:val="00831555"/>
    <w:rsid w:val="00831F52"/>
    <w:rsid w:val="00832154"/>
    <w:rsid w:val="00832F5C"/>
    <w:rsid w:val="00834046"/>
    <w:rsid w:val="00834489"/>
    <w:rsid w:val="00834DE6"/>
    <w:rsid w:val="00834ECD"/>
    <w:rsid w:val="008359E0"/>
    <w:rsid w:val="0083689A"/>
    <w:rsid w:val="008376F6"/>
    <w:rsid w:val="00837840"/>
    <w:rsid w:val="00837D5B"/>
    <w:rsid w:val="00840607"/>
    <w:rsid w:val="00840A16"/>
    <w:rsid w:val="00841CD2"/>
    <w:rsid w:val="00842666"/>
    <w:rsid w:val="00842899"/>
    <w:rsid w:val="00842B77"/>
    <w:rsid w:val="00842B92"/>
    <w:rsid w:val="0084309F"/>
    <w:rsid w:val="008435CF"/>
    <w:rsid w:val="0084556E"/>
    <w:rsid w:val="00845B5C"/>
    <w:rsid w:val="00845C12"/>
    <w:rsid w:val="00846716"/>
    <w:rsid w:val="00846791"/>
    <w:rsid w:val="00846918"/>
    <w:rsid w:val="008469D9"/>
    <w:rsid w:val="00846DC0"/>
    <w:rsid w:val="008474A7"/>
    <w:rsid w:val="008506B6"/>
    <w:rsid w:val="00850AE0"/>
    <w:rsid w:val="00850EB2"/>
    <w:rsid w:val="008524D2"/>
    <w:rsid w:val="00852E19"/>
    <w:rsid w:val="008551A3"/>
    <w:rsid w:val="00855B38"/>
    <w:rsid w:val="008560CC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4384"/>
    <w:rsid w:val="00864440"/>
    <w:rsid w:val="008645BC"/>
    <w:rsid w:val="00864D76"/>
    <w:rsid w:val="008650FC"/>
    <w:rsid w:val="00866E61"/>
    <w:rsid w:val="00866EB3"/>
    <w:rsid w:val="0086701A"/>
    <w:rsid w:val="00867BD2"/>
    <w:rsid w:val="00867DDF"/>
    <w:rsid w:val="008707F7"/>
    <w:rsid w:val="008712FD"/>
    <w:rsid w:val="00871335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66AC"/>
    <w:rsid w:val="00877049"/>
    <w:rsid w:val="00877F0E"/>
    <w:rsid w:val="00877F56"/>
    <w:rsid w:val="00880389"/>
    <w:rsid w:val="00880933"/>
    <w:rsid w:val="00880D53"/>
    <w:rsid w:val="00880F30"/>
    <w:rsid w:val="00881708"/>
    <w:rsid w:val="00882238"/>
    <w:rsid w:val="008833E8"/>
    <w:rsid w:val="00885457"/>
    <w:rsid w:val="00886333"/>
    <w:rsid w:val="008865C8"/>
    <w:rsid w:val="0088759F"/>
    <w:rsid w:val="0088796E"/>
    <w:rsid w:val="00887B48"/>
    <w:rsid w:val="00890D89"/>
    <w:rsid w:val="00890E76"/>
    <w:rsid w:val="00890EC6"/>
    <w:rsid w:val="0089111A"/>
    <w:rsid w:val="0089176E"/>
    <w:rsid w:val="008917E0"/>
    <w:rsid w:val="008918B6"/>
    <w:rsid w:val="00892365"/>
    <w:rsid w:val="00892BE5"/>
    <w:rsid w:val="0089387C"/>
    <w:rsid w:val="0089444E"/>
    <w:rsid w:val="008949DF"/>
    <w:rsid w:val="008951DB"/>
    <w:rsid w:val="008952E3"/>
    <w:rsid w:val="00895E17"/>
    <w:rsid w:val="00896160"/>
    <w:rsid w:val="0089691B"/>
    <w:rsid w:val="00896C81"/>
    <w:rsid w:val="00896D83"/>
    <w:rsid w:val="00897A17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A9E"/>
    <w:rsid w:val="008A3D02"/>
    <w:rsid w:val="008A3F1E"/>
    <w:rsid w:val="008A4B7C"/>
    <w:rsid w:val="008A4FEB"/>
    <w:rsid w:val="008A583D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C7D"/>
    <w:rsid w:val="008B2CCB"/>
    <w:rsid w:val="008B2E11"/>
    <w:rsid w:val="008B389D"/>
    <w:rsid w:val="008B3C5C"/>
    <w:rsid w:val="008B41C2"/>
    <w:rsid w:val="008B421E"/>
    <w:rsid w:val="008B4DD7"/>
    <w:rsid w:val="008B50E1"/>
    <w:rsid w:val="008B5299"/>
    <w:rsid w:val="008B5384"/>
    <w:rsid w:val="008B5A5F"/>
    <w:rsid w:val="008B5AB0"/>
    <w:rsid w:val="008B5D36"/>
    <w:rsid w:val="008B6054"/>
    <w:rsid w:val="008B6684"/>
    <w:rsid w:val="008B7B08"/>
    <w:rsid w:val="008C068D"/>
    <w:rsid w:val="008C0724"/>
    <w:rsid w:val="008C0890"/>
    <w:rsid w:val="008C13F0"/>
    <w:rsid w:val="008C1F26"/>
    <w:rsid w:val="008C1F57"/>
    <w:rsid w:val="008C2A3A"/>
    <w:rsid w:val="008C376C"/>
    <w:rsid w:val="008C3D8B"/>
    <w:rsid w:val="008C4329"/>
    <w:rsid w:val="008C44D1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470"/>
    <w:rsid w:val="008D1511"/>
    <w:rsid w:val="008D17D9"/>
    <w:rsid w:val="008D27E2"/>
    <w:rsid w:val="008D32DF"/>
    <w:rsid w:val="008D35E9"/>
    <w:rsid w:val="008D3959"/>
    <w:rsid w:val="008D3966"/>
    <w:rsid w:val="008D3BDF"/>
    <w:rsid w:val="008D4352"/>
    <w:rsid w:val="008D5A60"/>
    <w:rsid w:val="008D60BC"/>
    <w:rsid w:val="008D665E"/>
    <w:rsid w:val="008D6D7B"/>
    <w:rsid w:val="008D6EA4"/>
    <w:rsid w:val="008D7041"/>
    <w:rsid w:val="008D7D04"/>
    <w:rsid w:val="008D7EB7"/>
    <w:rsid w:val="008E0430"/>
    <w:rsid w:val="008E04DE"/>
    <w:rsid w:val="008E0EB8"/>
    <w:rsid w:val="008E10A6"/>
    <w:rsid w:val="008E1271"/>
    <w:rsid w:val="008E1A5B"/>
    <w:rsid w:val="008E205D"/>
    <w:rsid w:val="008E2251"/>
    <w:rsid w:val="008E24B3"/>
    <w:rsid w:val="008E24CA"/>
    <w:rsid w:val="008E2F6E"/>
    <w:rsid w:val="008E3359"/>
    <w:rsid w:val="008E38AD"/>
    <w:rsid w:val="008E3EEC"/>
    <w:rsid w:val="008E46AE"/>
    <w:rsid w:val="008E4BB8"/>
    <w:rsid w:val="008E50AB"/>
    <w:rsid w:val="008E5A4C"/>
    <w:rsid w:val="008E5BF2"/>
    <w:rsid w:val="008E5C81"/>
    <w:rsid w:val="008E61F9"/>
    <w:rsid w:val="008E6A9D"/>
    <w:rsid w:val="008E6B99"/>
    <w:rsid w:val="008F0A38"/>
    <w:rsid w:val="008F0A5A"/>
    <w:rsid w:val="008F0F84"/>
    <w:rsid w:val="008F1014"/>
    <w:rsid w:val="008F11C9"/>
    <w:rsid w:val="008F1282"/>
    <w:rsid w:val="008F14BD"/>
    <w:rsid w:val="008F1B7D"/>
    <w:rsid w:val="008F23D8"/>
    <w:rsid w:val="008F2FD5"/>
    <w:rsid w:val="008F31F2"/>
    <w:rsid w:val="008F37E5"/>
    <w:rsid w:val="008F38B3"/>
    <w:rsid w:val="008F48C2"/>
    <w:rsid w:val="008F4DF9"/>
    <w:rsid w:val="008F5840"/>
    <w:rsid w:val="008F5EEF"/>
    <w:rsid w:val="008F66FE"/>
    <w:rsid w:val="008F6ED0"/>
    <w:rsid w:val="008F72CC"/>
    <w:rsid w:val="008F72CD"/>
    <w:rsid w:val="008F746B"/>
    <w:rsid w:val="008F7575"/>
    <w:rsid w:val="008F7A35"/>
    <w:rsid w:val="008F7A45"/>
    <w:rsid w:val="0090008C"/>
    <w:rsid w:val="00900712"/>
    <w:rsid w:val="00900727"/>
    <w:rsid w:val="00902232"/>
    <w:rsid w:val="009027C8"/>
    <w:rsid w:val="00902D33"/>
    <w:rsid w:val="00903802"/>
    <w:rsid w:val="0090426E"/>
    <w:rsid w:val="00904584"/>
    <w:rsid w:val="00904640"/>
    <w:rsid w:val="00904748"/>
    <w:rsid w:val="009054E2"/>
    <w:rsid w:val="00905A8D"/>
    <w:rsid w:val="00905BCE"/>
    <w:rsid w:val="00905F2A"/>
    <w:rsid w:val="00906118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B21"/>
    <w:rsid w:val="00907C68"/>
    <w:rsid w:val="00907E00"/>
    <w:rsid w:val="00910606"/>
    <w:rsid w:val="0091088D"/>
    <w:rsid w:val="00910FC9"/>
    <w:rsid w:val="009122A6"/>
    <w:rsid w:val="0091291A"/>
    <w:rsid w:val="00912953"/>
    <w:rsid w:val="00912988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16367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6C8"/>
    <w:rsid w:val="00926DA7"/>
    <w:rsid w:val="009277E1"/>
    <w:rsid w:val="00927F41"/>
    <w:rsid w:val="00927F8B"/>
    <w:rsid w:val="009300E4"/>
    <w:rsid w:val="009303AF"/>
    <w:rsid w:val="0093094D"/>
    <w:rsid w:val="009312BE"/>
    <w:rsid w:val="009328C7"/>
    <w:rsid w:val="00932E11"/>
    <w:rsid w:val="00932ECB"/>
    <w:rsid w:val="009336EC"/>
    <w:rsid w:val="0093387F"/>
    <w:rsid w:val="00933F56"/>
    <w:rsid w:val="009346EE"/>
    <w:rsid w:val="00934C13"/>
    <w:rsid w:val="0093515C"/>
    <w:rsid w:val="00935228"/>
    <w:rsid w:val="009355A2"/>
    <w:rsid w:val="009359CE"/>
    <w:rsid w:val="00935F9E"/>
    <w:rsid w:val="00936D98"/>
    <w:rsid w:val="0093765A"/>
    <w:rsid w:val="00940324"/>
    <w:rsid w:val="00941523"/>
    <w:rsid w:val="009417E4"/>
    <w:rsid w:val="00942C80"/>
    <w:rsid w:val="00943029"/>
    <w:rsid w:val="00943197"/>
    <w:rsid w:val="00943460"/>
    <w:rsid w:val="00943577"/>
    <w:rsid w:val="009435F2"/>
    <w:rsid w:val="00943AFB"/>
    <w:rsid w:val="009446D2"/>
    <w:rsid w:val="00944856"/>
    <w:rsid w:val="00945180"/>
    <w:rsid w:val="0094590C"/>
    <w:rsid w:val="00946355"/>
    <w:rsid w:val="009468B7"/>
    <w:rsid w:val="00946ACC"/>
    <w:rsid w:val="0094724E"/>
    <w:rsid w:val="00947973"/>
    <w:rsid w:val="00947BE6"/>
    <w:rsid w:val="0095048D"/>
    <w:rsid w:val="00950729"/>
    <w:rsid w:val="00951300"/>
    <w:rsid w:val="00951ADB"/>
    <w:rsid w:val="00952253"/>
    <w:rsid w:val="00952CB8"/>
    <w:rsid w:val="0095380C"/>
    <w:rsid w:val="009540C0"/>
    <w:rsid w:val="00954353"/>
    <w:rsid w:val="00955C0A"/>
    <w:rsid w:val="00955C4F"/>
    <w:rsid w:val="00956109"/>
    <w:rsid w:val="00956BBB"/>
    <w:rsid w:val="009575AA"/>
    <w:rsid w:val="00957945"/>
    <w:rsid w:val="00957A4A"/>
    <w:rsid w:val="00960980"/>
    <w:rsid w:val="00960CE7"/>
    <w:rsid w:val="00961A13"/>
    <w:rsid w:val="00962EB2"/>
    <w:rsid w:val="00963B86"/>
    <w:rsid w:val="00964777"/>
    <w:rsid w:val="009657F1"/>
    <w:rsid w:val="00965C8A"/>
    <w:rsid w:val="0096625D"/>
    <w:rsid w:val="0096648B"/>
    <w:rsid w:val="009664F5"/>
    <w:rsid w:val="009705D8"/>
    <w:rsid w:val="009709F8"/>
    <w:rsid w:val="00970BD4"/>
    <w:rsid w:val="0097271B"/>
    <w:rsid w:val="009728F6"/>
    <w:rsid w:val="00972929"/>
    <w:rsid w:val="00972F91"/>
    <w:rsid w:val="0097317C"/>
    <w:rsid w:val="00973827"/>
    <w:rsid w:val="009738B6"/>
    <w:rsid w:val="009739F2"/>
    <w:rsid w:val="00973D63"/>
    <w:rsid w:val="009742D3"/>
    <w:rsid w:val="00975927"/>
    <w:rsid w:val="0097597B"/>
    <w:rsid w:val="00975ED7"/>
    <w:rsid w:val="00976DBE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B17"/>
    <w:rsid w:val="00982F56"/>
    <w:rsid w:val="00982F5C"/>
    <w:rsid w:val="00983686"/>
    <w:rsid w:val="009836E4"/>
    <w:rsid w:val="0098412F"/>
    <w:rsid w:val="00984835"/>
    <w:rsid w:val="00984AED"/>
    <w:rsid w:val="00985303"/>
    <w:rsid w:val="009856AE"/>
    <w:rsid w:val="00985D0B"/>
    <w:rsid w:val="00985F28"/>
    <w:rsid w:val="00986149"/>
    <w:rsid w:val="00986176"/>
    <w:rsid w:val="0098686E"/>
    <w:rsid w:val="00986E7F"/>
    <w:rsid w:val="00987536"/>
    <w:rsid w:val="00990AD7"/>
    <w:rsid w:val="00990BD5"/>
    <w:rsid w:val="0099196F"/>
    <w:rsid w:val="00991CD6"/>
    <w:rsid w:val="00992B98"/>
    <w:rsid w:val="0099359F"/>
    <w:rsid w:val="00994505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94B"/>
    <w:rsid w:val="00996FFA"/>
    <w:rsid w:val="0099723D"/>
    <w:rsid w:val="009973F1"/>
    <w:rsid w:val="009973F3"/>
    <w:rsid w:val="009A010D"/>
    <w:rsid w:val="009A0C6F"/>
    <w:rsid w:val="009A14EF"/>
    <w:rsid w:val="009A1729"/>
    <w:rsid w:val="009A1CC9"/>
    <w:rsid w:val="009A2DF9"/>
    <w:rsid w:val="009A373B"/>
    <w:rsid w:val="009A3A86"/>
    <w:rsid w:val="009A3CEB"/>
    <w:rsid w:val="009A3DB8"/>
    <w:rsid w:val="009A4282"/>
    <w:rsid w:val="009A4869"/>
    <w:rsid w:val="009A5091"/>
    <w:rsid w:val="009A63E0"/>
    <w:rsid w:val="009A6A6B"/>
    <w:rsid w:val="009A7929"/>
    <w:rsid w:val="009A7DAA"/>
    <w:rsid w:val="009B0270"/>
    <w:rsid w:val="009B03F6"/>
    <w:rsid w:val="009B1EF9"/>
    <w:rsid w:val="009B24E0"/>
    <w:rsid w:val="009B26AC"/>
    <w:rsid w:val="009B3201"/>
    <w:rsid w:val="009B37E2"/>
    <w:rsid w:val="009B4519"/>
    <w:rsid w:val="009B46F7"/>
    <w:rsid w:val="009B506B"/>
    <w:rsid w:val="009B56EA"/>
    <w:rsid w:val="009B57EF"/>
    <w:rsid w:val="009B5B67"/>
    <w:rsid w:val="009B5B85"/>
    <w:rsid w:val="009B611B"/>
    <w:rsid w:val="009B6141"/>
    <w:rsid w:val="009B62D3"/>
    <w:rsid w:val="009B650C"/>
    <w:rsid w:val="009B66AF"/>
    <w:rsid w:val="009B6C6E"/>
    <w:rsid w:val="009B6D48"/>
    <w:rsid w:val="009B7204"/>
    <w:rsid w:val="009B725F"/>
    <w:rsid w:val="009B7B5B"/>
    <w:rsid w:val="009B7BB3"/>
    <w:rsid w:val="009C0074"/>
    <w:rsid w:val="009C0564"/>
    <w:rsid w:val="009C0F04"/>
    <w:rsid w:val="009C17DA"/>
    <w:rsid w:val="009C1DA0"/>
    <w:rsid w:val="009C2685"/>
    <w:rsid w:val="009C2CE0"/>
    <w:rsid w:val="009C33D7"/>
    <w:rsid w:val="009C37ED"/>
    <w:rsid w:val="009C39BC"/>
    <w:rsid w:val="009C4BC2"/>
    <w:rsid w:val="009C4D22"/>
    <w:rsid w:val="009C5144"/>
    <w:rsid w:val="009C7249"/>
    <w:rsid w:val="009C7320"/>
    <w:rsid w:val="009C76FC"/>
    <w:rsid w:val="009C7DA3"/>
    <w:rsid w:val="009D0729"/>
    <w:rsid w:val="009D0D15"/>
    <w:rsid w:val="009D0DC6"/>
    <w:rsid w:val="009D0F66"/>
    <w:rsid w:val="009D1002"/>
    <w:rsid w:val="009D1A06"/>
    <w:rsid w:val="009D1BA4"/>
    <w:rsid w:val="009D20A9"/>
    <w:rsid w:val="009D20C9"/>
    <w:rsid w:val="009D20D1"/>
    <w:rsid w:val="009D22E4"/>
    <w:rsid w:val="009D22F7"/>
    <w:rsid w:val="009D319C"/>
    <w:rsid w:val="009D3D9A"/>
    <w:rsid w:val="009D4C59"/>
    <w:rsid w:val="009D4CBF"/>
    <w:rsid w:val="009D4D26"/>
    <w:rsid w:val="009D590D"/>
    <w:rsid w:val="009D5BAB"/>
    <w:rsid w:val="009D5FF6"/>
    <w:rsid w:val="009D6051"/>
    <w:rsid w:val="009D6A0A"/>
    <w:rsid w:val="009D7580"/>
    <w:rsid w:val="009E058F"/>
    <w:rsid w:val="009E0A3B"/>
    <w:rsid w:val="009E0A9E"/>
    <w:rsid w:val="009E17D4"/>
    <w:rsid w:val="009E19A2"/>
    <w:rsid w:val="009E34DE"/>
    <w:rsid w:val="009E3A88"/>
    <w:rsid w:val="009E3AFD"/>
    <w:rsid w:val="009E3CDD"/>
    <w:rsid w:val="009E4A12"/>
    <w:rsid w:val="009E4B16"/>
    <w:rsid w:val="009E4F07"/>
    <w:rsid w:val="009E5C60"/>
    <w:rsid w:val="009E64DB"/>
    <w:rsid w:val="009E65E2"/>
    <w:rsid w:val="009E664F"/>
    <w:rsid w:val="009E6794"/>
    <w:rsid w:val="009E7189"/>
    <w:rsid w:val="009E71C8"/>
    <w:rsid w:val="009E7620"/>
    <w:rsid w:val="009E79CB"/>
    <w:rsid w:val="009E7C89"/>
    <w:rsid w:val="009E7E46"/>
    <w:rsid w:val="009E7FC1"/>
    <w:rsid w:val="009F01E1"/>
    <w:rsid w:val="009F03C1"/>
    <w:rsid w:val="009F0B4D"/>
    <w:rsid w:val="009F1096"/>
    <w:rsid w:val="009F150E"/>
    <w:rsid w:val="009F209A"/>
    <w:rsid w:val="009F25A4"/>
    <w:rsid w:val="009F266E"/>
    <w:rsid w:val="009F27AD"/>
    <w:rsid w:val="009F3FB5"/>
    <w:rsid w:val="009F4129"/>
    <w:rsid w:val="009F4E17"/>
    <w:rsid w:val="009F521F"/>
    <w:rsid w:val="009F5356"/>
    <w:rsid w:val="009F553C"/>
    <w:rsid w:val="009F59F8"/>
    <w:rsid w:val="009F73D4"/>
    <w:rsid w:val="00A00457"/>
    <w:rsid w:val="00A005B0"/>
    <w:rsid w:val="00A00D7C"/>
    <w:rsid w:val="00A01370"/>
    <w:rsid w:val="00A01373"/>
    <w:rsid w:val="00A01514"/>
    <w:rsid w:val="00A01F17"/>
    <w:rsid w:val="00A022A5"/>
    <w:rsid w:val="00A037D6"/>
    <w:rsid w:val="00A03A22"/>
    <w:rsid w:val="00A03E46"/>
    <w:rsid w:val="00A04294"/>
    <w:rsid w:val="00A04634"/>
    <w:rsid w:val="00A0497B"/>
    <w:rsid w:val="00A04D2D"/>
    <w:rsid w:val="00A04D67"/>
    <w:rsid w:val="00A0556E"/>
    <w:rsid w:val="00A05672"/>
    <w:rsid w:val="00A06119"/>
    <w:rsid w:val="00A06E12"/>
    <w:rsid w:val="00A0703A"/>
    <w:rsid w:val="00A074E5"/>
    <w:rsid w:val="00A07A48"/>
    <w:rsid w:val="00A108EE"/>
    <w:rsid w:val="00A10BB8"/>
    <w:rsid w:val="00A11C08"/>
    <w:rsid w:val="00A11F8C"/>
    <w:rsid w:val="00A1200D"/>
    <w:rsid w:val="00A13415"/>
    <w:rsid w:val="00A13610"/>
    <w:rsid w:val="00A137E4"/>
    <w:rsid w:val="00A1396C"/>
    <w:rsid w:val="00A13DDD"/>
    <w:rsid w:val="00A14008"/>
    <w:rsid w:val="00A145A4"/>
    <w:rsid w:val="00A14813"/>
    <w:rsid w:val="00A150B2"/>
    <w:rsid w:val="00A154A5"/>
    <w:rsid w:val="00A1566A"/>
    <w:rsid w:val="00A164A8"/>
    <w:rsid w:val="00A165BF"/>
    <w:rsid w:val="00A16D53"/>
    <w:rsid w:val="00A16E83"/>
    <w:rsid w:val="00A172E8"/>
    <w:rsid w:val="00A17705"/>
    <w:rsid w:val="00A179FF"/>
    <w:rsid w:val="00A20BCE"/>
    <w:rsid w:val="00A217F2"/>
    <w:rsid w:val="00A21A36"/>
    <w:rsid w:val="00A21DF7"/>
    <w:rsid w:val="00A22401"/>
    <w:rsid w:val="00A2275C"/>
    <w:rsid w:val="00A22A44"/>
    <w:rsid w:val="00A22CC8"/>
    <w:rsid w:val="00A22E60"/>
    <w:rsid w:val="00A23C0B"/>
    <w:rsid w:val="00A241F4"/>
    <w:rsid w:val="00A24839"/>
    <w:rsid w:val="00A24B9F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86F"/>
    <w:rsid w:val="00A319D0"/>
    <w:rsid w:val="00A31BB3"/>
    <w:rsid w:val="00A31EA3"/>
    <w:rsid w:val="00A32316"/>
    <w:rsid w:val="00A32A43"/>
    <w:rsid w:val="00A33172"/>
    <w:rsid w:val="00A33C39"/>
    <w:rsid w:val="00A3432B"/>
    <w:rsid w:val="00A346BA"/>
    <w:rsid w:val="00A34BC4"/>
    <w:rsid w:val="00A34C59"/>
    <w:rsid w:val="00A34C67"/>
    <w:rsid w:val="00A34D62"/>
    <w:rsid w:val="00A34D90"/>
    <w:rsid w:val="00A34E1B"/>
    <w:rsid w:val="00A3611D"/>
    <w:rsid w:val="00A36339"/>
    <w:rsid w:val="00A366E4"/>
    <w:rsid w:val="00A40C79"/>
    <w:rsid w:val="00A41278"/>
    <w:rsid w:val="00A428FB"/>
    <w:rsid w:val="00A4376F"/>
    <w:rsid w:val="00A43FD0"/>
    <w:rsid w:val="00A44919"/>
    <w:rsid w:val="00A44C29"/>
    <w:rsid w:val="00A4549F"/>
    <w:rsid w:val="00A454E8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10AE"/>
    <w:rsid w:val="00A52A3E"/>
    <w:rsid w:val="00A53C82"/>
    <w:rsid w:val="00A53F55"/>
    <w:rsid w:val="00A540F6"/>
    <w:rsid w:val="00A5417B"/>
    <w:rsid w:val="00A54599"/>
    <w:rsid w:val="00A54B82"/>
    <w:rsid w:val="00A5515C"/>
    <w:rsid w:val="00A55416"/>
    <w:rsid w:val="00A55EAB"/>
    <w:rsid w:val="00A569D4"/>
    <w:rsid w:val="00A56A44"/>
    <w:rsid w:val="00A56B6B"/>
    <w:rsid w:val="00A570C6"/>
    <w:rsid w:val="00A5720B"/>
    <w:rsid w:val="00A5723F"/>
    <w:rsid w:val="00A57413"/>
    <w:rsid w:val="00A57DC7"/>
    <w:rsid w:val="00A57F1A"/>
    <w:rsid w:val="00A60163"/>
    <w:rsid w:val="00A6038D"/>
    <w:rsid w:val="00A60CF0"/>
    <w:rsid w:val="00A61404"/>
    <w:rsid w:val="00A61429"/>
    <w:rsid w:val="00A61514"/>
    <w:rsid w:val="00A61645"/>
    <w:rsid w:val="00A61E86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13B"/>
    <w:rsid w:val="00A67544"/>
    <w:rsid w:val="00A67678"/>
    <w:rsid w:val="00A7000A"/>
    <w:rsid w:val="00A7075B"/>
    <w:rsid w:val="00A7108C"/>
    <w:rsid w:val="00A71629"/>
    <w:rsid w:val="00A71CE6"/>
    <w:rsid w:val="00A71D23"/>
    <w:rsid w:val="00A7333A"/>
    <w:rsid w:val="00A736B2"/>
    <w:rsid w:val="00A73D0D"/>
    <w:rsid w:val="00A7475D"/>
    <w:rsid w:val="00A74A92"/>
    <w:rsid w:val="00A74E31"/>
    <w:rsid w:val="00A75399"/>
    <w:rsid w:val="00A75CC1"/>
    <w:rsid w:val="00A75E88"/>
    <w:rsid w:val="00A7611B"/>
    <w:rsid w:val="00A775B8"/>
    <w:rsid w:val="00A8056E"/>
    <w:rsid w:val="00A814BC"/>
    <w:rsid w:val="00A82D58"/>
    <w:rsid w:val="00A8399D"/>
    <w:rsid w:val="00A83E3D"/>
    <w:rsid w:val="00A8443A"/>
    <w:rsid w:val="00A84750"/>
    <w:rsid w:val="00A8479C"/>
    <w:rsid w:val="00A854F4"/>
    <w:rsid w:val="00A8557B"/>
    <w:rsid w:val="00A855A6"/>
    <w:rsid w:val="00A858BD"/>
    <w:rsid w:val="00A85A05"/>
    <w:rsid w:val="00A85B5A"/>
    <w:rsid w:val="00A85D99"/>
    <w:rsid w:val="00A86800"/>
    <w:rsid w:val="00A86D63"/>
    <w:rsid w:val="00A87797"/>
    <w:rsid w:val="00A90165"/>
    <w:rsid w:val="00A90E72"/>
    <w:rsid w:val="00A90FE9"/>
    <w:rsid w:val="00A92286"/>
    <w:rsid w:val="00A922A2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A07A5"/>
    <w:rsid w:val="00AA080D"/>
    <w:rsid w:val="00AA0A41"/>
    <w:rsid w:val="00AA0AF1"/>
    <w:rsid w:val="00AA0BF5"/>
    <w:rsid w:val="00AA1626"/>
    <w:rsid w:val="00AA1C25"/>
    <w:rsid w:val="00AA1C7A"/>
    <w:rsid w:val="00AA2133"/>
    <w:rsid w:val="00AA323E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9F4"/>
    <w:rsid w:val="00AB3F38"/>
    <w:rsid w:val="00AB43EC"/>
    <w:rsid w:val="00AB4BF4"/>
    <w:rsid w:val="00AB50FC"/>
    <w:rsid w:val="00AB577C"/>
    <w:rsid w:val="00AB5ADF"/>
    <w:rsid w:val="00AB5E57"/>
    <w:rsid w:val="00AB5FB8"/>
    <w:rsid w:val="00AB725F"/>
    <w:rsid w:val="00AC00EF"/>
    <w:rsid w:val="00AC0705"/>
    <w:rsid w:val="00AC109B"/>
    <w:rsid w:val="00AC209E"/>
    <w:rsid w:val="00AC2107"/>
    <w:rsid w:val="00AC36A6"/>
    <w:rsid w:val="00AC44D0"/>
    <w:rsid w:val="00AC4E94"/>
    <w:rsid w:val="00AC5636"/>
    <w:rsid w:val="00AC67A8"/>
    <w:rsid w:val="00AC6972"/>
    <w:rsid w:val="00AC74DA"/>
    <w:rsid w:val="00AC7A2B"/>
    <w:rsid w:val="00AC7C25"/>
    <w:rsid w:val="00AC7E69"/>
    <w:rsid w:val="00AC7ECB"/>
    <w:rsid w:val="00AD0281"/>
    <w:rsid w:val="00AD0A51"/>
    <w:rsid w:val="00AD0A88"/>
    <w:rsid w:val="00AD0B37"/>
    <w:rsid w:val="00AD0E53"/>
    <w:rsid w:val="00AD0EB6"/>
    <w:rsid w:val="00AD11F7"/>
    <w:rsid w:val="00AD1DB7"/>
    <w:rsid w:val="00AD1E29"/>
    <w:rsid w:val="00AD2852"/>
    <w:rsid w:val="00AD2C5F"/>
    <w:rsid w:val="00AD2E13"/>
    <w:rsid w:val="00AD3488"/>
    <w:rsid w:val="00AD364B"/>
    <w:rsid w:val="00AD3976"/>
    <w:rsid w:val="00AD4860"/>
    <w:rsid w:val="00AD4D2A"/>
    <w:rsid w:val="00AD542F"/>
    <w:rsid w:val="00AD5FBE"/>
    <w:rsid w:val="00AD6598"/>
    <w:rsid w:val="00AD7305"/>
    <w:rsid w:val="00AD75B2"/>
    <w:rsid w:val="00AD7D6C"/>
    <w:rsid w:val="00AD7E09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3F9"/>
    <w:rsid w:val="00AE59EC"/>
    <w:rsid w:val="00AE67B3"/>
    <w:rsid w:val="00AE704D"/>
    <w:rsid w:val="00AE7864"/>
    <w:rsid w:val="00AE7933"/>
    <w:rsid w:val="00AE7949"/>
    <w:rsid w:val="00AF0B68"/>
    <w:rsid w:val="00AF1C6C"/>
    <w:rsid w:val="00AF25D5"/>
    <w:rsid w:val="00AF26F1"/>
    <w:rsid w:val="00AF3DBB"/>
    <w:rsid w:val="00AF4424"/>
    <w:rsid w:val="00AF4B8D"/>
    <w:rsid w:val="00AF5021"/>
    <w:rsid w:val="00AF5194"/>
    <w:rsid w:val="00AF53EF"/>
    <w:rsid w:val="00AF60E1"/>
    <w:rsid w:val="00AF73C3"/>
    <w:rsid w:val="00AF795C"/>
    <w:rsid w:val="00AF7ADA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57F2"/>
    <w:rsid w:val="00B06010"/>
    <w:rsid w:val="00B069D8"/>
    <w:rsid w:val="00B07150"/>
    <w:rsid w:val="00B072D4"/>
    <w:rsid w:val="00B07A86"/>
    <w:rsid w:val="00B10558"/>
    <w:rsid w:val="00B11D4B"/>
    <w:rsid w:val="00B12226"/>
    <w:rsid w:val="00B12595"/>
    <w:rsid w:val="00B12EF9"/>
    <w:rsid w:val="00B137EF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34E"/>
    <w:rsid w:val="00B176DC"/>
    <w:rsid w:val="00B17FAF"/>
    <w:rsid w:val="00B204A9"/>
    <w:rsid w:val="00B21722"/>
    <w:rsid w:val="00B226C7"/>
    <w:rsid w:val="00B22743"/>
    <w:rsid w:val="00B22C0D"/>
    <w:rsid w:val="00B22FB9"/>
    <w:rsid w:val="00B2334E"/>
    <w:rsid w:val="00B23484"/>
    <w:rsid w:val="00B23AF4"/>
    <w:rsid w:val="00B23C15"/>
    <w:rsid w:val="00B243F2"/>
    <w:rsid w:val="00B25762"/>
    <w:rsid w:val="00B25860"/>
    <w:rsid w:val="00B25981"/>
    <w:rsid w:val="00B25B40"/>
    <w:rsid w:val="00B25FDE"/>
    <w:rsid w:val="00B26AB0"/>
    <w:rsid w:val="00B26AD2"/>
    <w:rsid w:val="00B26CA2"/>
    <w:rsid w:val="00B27947"/>
    <w:rsid w:val="00B27A9B"/>
    <w:rsid w:val="00B30B4E"/>
    <w:rsid w:val="00B31246"/>
    <w:rsid w:val="00B315E3"/>
    <w:rsid w:val="00B31D6D"/>
    <w:rsid w:val="00B32347"/>
    <w:rsid w:val="00B326FF"/>
    <w:rsid w:val="00B32864"/>
    <w:rsid w:val="00B3378D"/>
    <w:rsid w:val="00B33BA7"/>
    <w:rsid w:val="00B340AA"/>
    <w:rsid w:val="00B34A9F"/>
    <w:rsid w:val="00B34B80"/>
    <w:rsid w:val="00B3501B"/>
    <w:rsid w:val="00B354B5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2E38"/>
    <w:rsid w:val="00B435B1"/>
    <w:rsid w:val="00B4367F"/>
    <w:rsid w:val="00B438BA"/>
    <w:rsid w:val="00B4399C"/>
    <w:rsid w:val="00B44264"/>
    <w:rsid w:val="00B44493"/>
    <w:rsid w:val="00B4469B"/>
    <w:rsid w:val="00B44F99"/>
    <w:rsid w:val="00B45679"/>
    <w:rsid w:val="00B45876"/>
    <w:rsid w:val="00B46082"/>
    <w:rsid w:val="00B46976"/>
    <w:rsid w:val="00B4732E"/>
    <w:rsid w:val="00B4758D"/>
    <w:rsid w:val="00B47A15"/>
    <w:rsid w:val="00B505C1"/>
    <w:rsid w:val="00B51130"/>
    <w:rsid w:val="00B5115A"/>
    <w:rsid w:val="00B51542"/>
    <w:rsid w:val="00B51D1D"/>
    <w:rsid w:val="00B5310E"/>
    <w:rsid w:val="00B5321B"/>
    <w:rsid w:val="00B53F3A"/>
    <w:rsid w:val="00B543DC"/>
    <w:rsid w:val="00B54ACC"/>
    <w:rsid w:val="00B54B63"/>
    <w:rsid w:val="00B54DCB"/>
    <w:rsid w:val="00B5528A"/>
    <w:rsid w:val="00B55518"/>
    <w:rsid w:val="00B55AC2"/>
    <w:rsid w:val="00B560C9"/>
    <w:rsid w:val="00B561C6"/>
    <w:rsid w:val="00B56372"/>
    <w:rsid w:val="00B5641C"/>
    <w:rsid w:val="00B56533"/>
    <w:rsid w:val="00B56569"/>
    <w:rsid w:val="00B56CFC"/>
    <w:rsid w:val="00B57777"/>
    <w:rsid w:val="00B57A17"/>
    <w:rsid w:val="00B57A37"/>
    <w:rsid w:val="00B6186B"/>
    <w:rsid w:val="00B61AD8"/>
    <w:rsid w:val="00B61BE2"/>
    <w:rsid w:val="00B6266F"/>
    <w:rsid w:val="00B62907"/>
    <w:rsid w:val="00B62E0B"/>
    <w:rsid w:val="00B63430"/>
    <w:rsid w:val="00B63C32"/>
    <w:rsid w:val="00B64434"/>
    <w:rsid w:val="00B654BD"/>
    <w:rsid w:val="00B657E1"/>
    <w:rsid w:val="00B659C5"/>
    <w:rsid w:val="00B66559"/>
    <w:rsid w:val="00B66E1B"/>
    <w:rsid w:val="00B70260"/>
    <w:rsid w:val="00B70D58"/>
    <w:rsid w:val="00B711CE"/>
    <w:rsid w:val="00B71CA8"/>
    <w:rsid w:val="00B71DC8"/>
    <w:rsid w:val="00B722A4"/>
    <w:rsid w:val="00B736D1"/>
    <w:rsid w:val="00B73A6A"/>
    <w:rsid w:val="00B746C6"/>
    <w:rsid w:val="00B74B5B"/>
    <w:rsid w:val="00B75E6A"/>
    <w:rsid w:val="00B7604C"/>
    <w:rsid w:val="00B7652C"/>
    <w:rsid w:val="00B76639"/>
    <w:rsid w:val="00B766BF"/>
    <w:rsid w:val="00B76FA6"/>
    <w:rsid w:val="00B774B7"/>
    <w:rsid w:val="00B80086"/>
    <w:rsid w:val="00B8037A"/>
    <w:rsid w:val="00B80910"/>
    <w:rsid w:val="00B80B71"/>
    <w:rsid w:val="00B81386"/>
    <w:rsid w:val="00B818F4"/>
    <w:rsid w:val="00B81BC9"/>
    <w:rsid w:val="00B8220F"/>
    <w:rsid w:val="00B8222F"/>
    <w:rsid w:val="00B82615"/>
    <w:rsid w:val="00B829BE"/>
    <w:rsid w:val="00B82CF3"/>
    <w:rsid w:val="00B83444"/>
    <w:rsid w:val="00B836ED"/>
    <w:rsid w:val="00B84306"/>
    <w:rsid w:val="00B8432F"/>
    <w:rsid w:val="00B84BFE"/>
    <w:rsid w:val="00B853BE"/>
    <w:rsid w:val="00B8579F"/>
    <w:rsid w:val="00B86476"/>
    <w:rsid w:val="00B8689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2C4A"/>
    <w:rsid w:val="00B93204"/>
    <w:rsid w:val="00B9455D"/>
    <w:rsid w:val="00B94E17"/>
    <w:rsid w:val="00B957FE"/>
    <w:rsid w:val="00B958CD"/>
    <w:rsid w:val="00B95F02"/>
    <w:rsid w:val="00B96BEF"/>
    <w:rsid w:val="00B96D20"/>
    <w:rsid w:val="00B96FC0"/>
    <w:rsid w:val="00B97260"/>
    <w:rsid w:val="00B974E0"/>
    <w:rsid w:val="00B97A69"/>
    <w:rsid w:val="00BA004E"/>
    <w:rsid w:val="00BA029E"/>
    <w:rsid w:val="00BA0375"/>
    <w:rsid w:val="00BA0632"/>
    <w:rsid w:val="00BA0AAA"/>
    <w:rsid w:val="00BA0AE9"/>
    <w:rsid w:val="00BA0DFB"/>
    <w:rsid w:val="00BA0FD1"/>
    <w:rsid w:val="00BA2FEF"/>
    <w:rsid w:val="00BA4F1C"/>
    <w:rsid w:val="00BA584C"/>
    <w:rsid w:val="00BA5E62"/>
    <w:rsid w:val="00BA6425"/>
    <w:rsid w:val="00BA66A2"/>
    <w:rsid w:val="00BA6D52"/>
    <w:rsid w:val="00BA7E4E"/>
    <w:rsid w:val="00BA7E92"/>
    <w:rsid w:val="00BB001A"/>
    <w:rsid w:val="00BB0149"/>
    <w:rsid w:val="00BB059B"/>
    <w:rsid w:val="00BB0A97"/>
    <w:rsid w:val="00BB1548"/>
    <w:rsid w:val="00BB18A9"/>
    <w:rsid w:val="00BB1B84"/>
    <w:rsid w:val="00BB1CC4"/>
    <w:rsid w:val="00BB1CE7"/>
    <w:rsid w:val="00BB2FD3"/>
    <w:rsid w:val="00BB2FDF"/>
    <w:rsid w:val="00BB2FFF"/>
    <w:rsid w:val="00BB3BB3"/>
    <w:rsid w:val="00BB4196"/>
    <w:rsid w:val="00BB5FCB"/>
    <w:rsid w:val="00BB604B"/>
    <w:rsid w:val="00BB6681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1A1"/>
    <w:rsid w:val="00BC3257"/>
    <w:rsid w:val="00BC39DB"/>
    <w:rsid w:val="00BC3A32"/>
    <w:rsid w:val="00BC3B07"/>
    <w:rsid w:val="00BC4343"/>
    <w:rsid w:val="00BC442C"/>
    <w:rsid w:val="00BC46EF"/>
    <w:rsid w:val="00BC4A0D"/>
    <w:rsid w:val="00BC6BC1"/>
    <w:rsid w:val="00BC6FD6"/>
    <w:rsid w:val="00BC793D"/>
    <w:rsid w:val="00BD008E"/>
    <w:rsid w:val="00BD0444"/>
    <w:rsid w:val="00BD051B"/>
    <w:rsid w:val="00BD0F02"/>
    <w:rsid w:val="00BD14A7"/>
    <w:rsid w:val="00BD2F3B"/>
    <w:rsid w:val="00BD3038"/>
    <w:rsid w:val="00BD3372"/>
    <w:rsid w:val="00BD4708"/>
    <w:rsid w:val="00BD50AA"/>
    <w:rsid w:val="00BD5135"/>
    <w:rsid w:val="00BD55D2"/>
    <w:rsid w:val="00BD596B"/>
    <w:rsid w:val="00BD5F76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9F2"/>
    <w:rsid w:val="00BE2B4F"/>
    <w:rsid w:val="00BE2F39"/>
    <w:rsid w:val="00BE321B"/>
    <w:rsid w:val="00BE332D"/>
    <w:rsid w:val="00BE3808"/>
    <w:rsid w:val="00BE3CF1"/>
    <w:rsid w:val="00BE3DC2"/>
    <w:rsid w:val="00BE4211"/>
    <w:rsid w:val="00BE4B20"/>
    <w:rsid w:val="00BE4E50"/>
    <w:rsid w:val="00BE550B"/>
    <w:rsid w:val="00BE5786"/>
    <w:rsid w:val="00BE5CBD"/>
    <w:rsid w:val="00BE5FC4"/>
    <w:rsid w:val="00BE65AF"/>
    <w:rsid w:val="00BE6C02"/>
    <w:rsid w:val="00BE6EA1"/>
    <w:rsid w:val="00BE7529"/>
    <w:rsid w:val="00BE7C4D"/>
    <w:rsid w:val="00BE7D16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1FEB"/>
    <w:rsid w:val="00BF2A35"/>
    <w:rsid w:val="00BF2B6F"/>
    <w:rsid w:val="00BF351A"/>
    <w:rsid w:val="00BF3914"/>
    <w:rsid w:val="00BF49B1"/>
    <w:rsid w:val="00BF4E6F"/>
    <w:rsid w:val="00BF507C"/>
    <w:rsid w:val="00BF5552"/>
    <w:rsid w:val="00BF559B"/>
    <w:rsid w:val="00BF5A18"/>
    <w:rsid w:val="00BF5ABE"/>
    <w:rsid w:val="00BF5CC9"/>
    <w:rsid w:val="00BF6421"/>
    <w:rsid w:val="00BF6A84"/>
    <w:rsid w:val="00BF6A88"/>
    <w:rsid w:val="00BF6CBF"/>
    <w:rsid w:val="00BF720C"/>
    <w:rsid w:val="00BF73F2"/>
    <w:rsid w:val="00C010A2"/>
    <w:rsid w:val="00C01671"/>
    <w:rsid w:val="00C01D57"/>
    <w:rsid w:val="00C02419"/>
    <w:rsid w:val="00C02766"/>
    <w:rsid w:val="00C027DD"/>
    <w:rsid w:val="00C02F76"/>
    <w:rsid w:val="00C031D9"/>
    <w:rsid w:val="00C03231"/>
    <w:rsid w:val="00C03E7F"/>
    <w:rsid w:val="00C03EE8"/>
    <w:rsid w:val="00C0432F"/>
    <w:rsid w:val="00C049A2"/>
    <w:rsid w:val="00C04AAF"/>
    <w:rsid w:val="00C05356"/>
    <w:rsid w:val="00C053EA"/>
    <w:rsid w:val="00C05434"/>
    <w:rsid w:val="00C05AD9"/>
    <w:rsid w:val="00C05BEC"/>
    <w:rsid w:val="00C06E7D"/>
    <w:rsid w:val="00C074DC"/>
    <w:rsid w:val="00C07738"/>
    <w:rsid w:val="00C102A2"/>
    <w:rsid w:val="00C10561"/>
    <w:rsid w:val="00C10594"/>
    <w:rsid w:val="00C106DD"/>
    <w:rsid w:val="00C1112B"/>
    <w:rsid w:val="00C11933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47BE"/>
    <w:rsid w:val="00C149B7"/>
    <w:rsid w:val="00C167DB"/>
    <w:rsid w:val="00C16C30"/>
    <w:rsid w:val="00C17952"/>
    <w:rsid w:val="00C20A00"/>
    <w:rsid w:val="00C20BA6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5F31"/>
    <w:rsid w:val="00C2663F"/>
    <w:rsid w:val="00C26DB8"/>
    <w:rsid w:val="00C272EF"/>
    <w:rsid w:val="00C27663"/>
    <w:rsid w:val="00C30E58"/>
    <w:rsid w:val="00C3109B"/>
    <w:rsid w:val="00C312BD"/>
    <w:rsid w:val="00C31BFF"/>
    <w:rsid w:val="00C32217"/>
    <w:rsid w:val="00C3400F"/>
    <w:rsid w:val="00C344A0"/>
    <w:rsid w:val="00C34B64"/>
    <w:rsid w:val="00C34C36"/>
    <w:rsid w:val="00C352B3"/>
    <w:rsid w:val="00C3654C"/>
    <w:rsid w:val="00C36BF5"/>
    <w:rsid w:val="00C36DBC"/>
    <w:rsid w:val="00C3711A"/>
    <w:rsid w:val="00C376BA"/>
    <w:rsid w:val="00C3787F"/>
    <w:rsid w:val="00C378F8"/>
    <w:rsid w:val="00C37ED3"/>
    <w:rsid w:val="00C40373"/>
    <w:rsid w:val="00C4082D"/>
    <w:rsid w:val="00C40AA9"/>
    <w:rsid w:val="00C40AE6"/>
    <w:rsid w:val="00C411AF"/>
    <w:rsid w:val="00C41385"/>
    <w:rsid w:val="00C4138D"/>
    <w:rsid w:val="00C413CB"/>
    <w:rsid w:val="00C41D0E"/>
    <w:rsid w:val="00C41D4B"/>
    <w:rsid w:val="00C41E3A"/>
    <w:rsid w:val="00C4208D"/>
    <w:rsid w:val="00C42869"/>
    <w:rsid w:val="00C4304C"/>
    <w:rsid w:val="00C43315"/>
    <w:rsid w:val="00C43F62"/>
    <w:rsid w:val="00C441EA"/>
    <w:rsid w:val="00C44677"/>
    <w:rsid w:val="00C452F5"/>
    <w:rsid w:val="00C45465"/>
    <w:rsid w:val="00C454AC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CAB"/>
    <w:rsid w:val="00C51E83"/>
    <w:rsid w:val="00C52468"/>
    <w:rsid w:val="00C52654"/>
    <w:rsid w:val="00C52744"/>
    <w:rsid w:val="00C52C78"/>
    <w:rsid w:val="00C539D2"/>
    <w:rsid w:val="00C53EB3"/>
    <w:rsid w:val="00C542D4"/>
    <w:rsid w:val="00C54D71"/>
    <w:rsid w:val="00C55178"/>
    <w:rsid w:val="00C55751"/>
    <w:rsid w:val="00C55E7C"/>
    <w:rsid w:val="00C563F5"/>
    <w:rsid w:val="00C570F7"/>
    <w:rsid w:val="00C574BB"/>
    <w:rsid w:val="00C6050F"/>
    <w:rsid w:val="00C61C91"/>
    <w:rsid w:val="00C61E91"/>
    <w:rsid w:val="00C62254"/>
    <w:rsid w:val="00C62CD5"/>
    <w:rsid w:val="00C636E6"/>
    <w:rsid w:val="00C639D6"/>
    <w:rsid w:val="00C63F8E"/>
    <w:rsid w:val="00C647FB"/>
    <w:rsid w:val="00C654E0"/>
    <w:rsid w:val="00C6733B"/>
    <w:rsid w:val="00C67719"/>
    <w:rsid w:val="00C67EAB"/>
    <w:rsid w:val="00C70DFF"/>
    <w:rsid w:val="00C72D64"/>
    <w:rsid w:val="00C745E6"/>
    <w:rsid w:val="00C74FEE"/>
    <w:rsid w:val="00C75A6B"/>
    <w:rsid w:val="00C763B6"/>
    <w:rsid w:val="00C7644F"/>
    <w:rsid w:val="00C768F6"/>
    <w:rsid w:val="00C76FF3"/>
    <w:rsid w:val="00C80073"/>
    <w:rsid w:val="00C805E7"/>
    <w:rsid w:val="00C80DEA"/>
    <w:rsid w:val="00C80ED7"/>
    <w:rsid w:val="00C81664"/>
    <w:rsid w:val="00C81C79"/>
    <w:rsid w:val="00C82EAA"/>
    <w:rsid w:val="00C832DC"/>
    <w:rsid w:val="00C8377F"/>
    <w:rsid w:val="00C83D54"/>
    <w:rsid w:val="00C84D02"/>
    <w:rsid w:val="00C852A9"/>
    <w:rsid w:val="00C8646D"/>
    <w:rsid w:val="00C864DD"/>
    <w:rsid w:val="00C875D5"/>
    <w:rsid w:val="00C876BC"/>
    <w:rsid w:val="00C91DE3"/>
    <w:rsid w:val="00C92C7F"/>
    <w:rsid w:val="00C9369D"/>
    <w:rsid w:val="00C9383D"/>
    <w:rsid w:val="00C942E9"/>
    <w:rsid w:val="00C944FA"/>
    <w:rsid w:val="00C94652"/>
    <w:rsid w:val="00C95854"/>
    <w:rsid w:val="00C959FD"/>
    <w:rsid w:val="00C95D24"/>
    <w:rsid w:val="00C95EFF"/>
    <w:rsid w:val="00C96AE7"/>
    <w:rsid w:val="00C96E6F"/>
    <w:rsid w:val="00C97872"/>
    <w:rsid w:val="00C97B1E"/>
    <w:rsid w:val="00CA0532"/>
    <w:rsid w:val="00CA0B4C"/>
    <w:rsid w:val="00CA17DE"/>
    <w:rsid w:val="00CA221D"/>
    <w:rsid w:val="00CA2241"/>
    <w:rsid w:val="00CA28EE"/>
    <w:rsid w:val="00CA3CDD"/>
    <w:rsid w:val="00CA402A"/>
    <w:rsid w:val="00CA403B"/>
    <w:rsid w:val="00CA46C8"/>
    <w:rsid w:val="00CA505A"/>
    <w:rsid w:val="00CA572A"/>
    <w:rsid w:val="00CA59DD"/>
    <w:rsid w:val="00CB008E"/>
    <w:rsid w:val="00CB01FA"/>
    <w:rsid w:val="00CB0737"/>
    <w:rsid w:val="00CB097A"/>
    <w:rsid w:val="00CB0E3E"/>
    <w:rsid w:val="00CB1BF3"/>
    <w:rsid w:val="00CB24A2"/>
    <w:rsid w:val="00CB26EC"/>
    <w:rsid w:val="00CB2881"/>
    <w:rsid w:val="00CB2D2A"/>
    <w:rsid w:val="00CB4793"/>
    <w:rsid w:val="00CB514C"/>
    <w:rsid w:val="00CB577C"/>
    <w:rsid w:val="00CB5B1E"/>
    <w:rsid w:val="00CB6587"/>
    <w:rsid w:val="00CB787A"/>
    <w:rsid w:val="00CC0C4A"/>
    <w:rsid w:val="00CC12E2"/>
    <w:rsid w:val="00CC17F0"/>
    <w:rsid w:val="00CC1853"/>
    <w:rsid w:val="00CC1D13"/>
    <w:rsid w:val="00CC1FAE"/>
    <w:rsid w:val="00CC31B1"/>
    <w:rsid w:val="00CC3A23"/>
    <w:rsid w:val="00CC3BD5"/>
    <w:rsid w:val="00CC3CD6"/>
    <w:rsid w:val="00CC426A"/>
    <w:rsid w:val="00CC5080"/>
    <w:rsid w:val="00CC50D9"/>
    <w:rsid w:val="00CC70D9"/>
    <w:rsid w:val="00CC737C"/>
    <w:rsid w:val="00CC737E"/>
    <w:rsid w:val="00CD0643"/>
    <w:rsid w:val="00CD087D"/>
    <w:rsid w:val="00CD0F5D"/>
    <w:rsid w:val="00CD1C0B"/>
    <w:rsid w:val="00CD239A"/>
    <w:rsid w:val="00CD469A"/>
    <w:rsid w:val="00CD48BB"/>
    <w:rsid w:val="00CD5098"/>
    <w:rsid w:val="00CD50B1"/>
    <w:rsid w:val="00CD5512"/>
    <w:rsid w:val="00CD5BCB"/>
    <w:rsid w:val="00CD6A95"/>
    <w:rsid w:val="00CD6B7C"/>
    <w:rsid w:val="00CD6E3D"/>
    <w:rsid w:val="00CD71AB"/>
    <w:rsid w:val="00CD7766"/>
    <w:rsid w:val="00CD7958"/>
    <w:rsid w:val="00CD7CB1"/>
    <w:rsid w:val="00CE0109"/>
    <w:rsid w:val="00CE1FC5"/>
    <w:rsid w:val="00CE46E5"/>
    <w:rsid w:val="00CE485A"/>
    <w:rsid w:val="00CE5279"/>
    <w:rsid w:val="00CE5528"/>
    <w:rsid w:val="00CE5A78"/>
    <w:rsid w:val="00CE6972"/>
    <w:rsid w:val="00CE6D31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723"/>
    <w:rsid w:val="00CF3CD3"/>
    <w:rsid w:val="00CF3D5A"/>
    <w:rsid w:val="00CF4247"/>
    <w:rsid w:val="00CF5239"/>
    <w:rsid w:val="00CF5263"/>
    <w:rsid w:val="00CF5418"/>
    <w:rsid w:val="00CF5A56"/>
    <w:rsid w:val="00CF5E61"/>
    <w:rsid w:val="00CF60B5"/>
    <w:rsid w:val="00CF6B78"/>
    <w:rsid w:val="00CF721A"/>
    <w:rsid w:val="00D004FA"/>
    <w:rsid w:val="00D00CE7"/>
    <w:rsid w:val="00D01B21"/>
    <w:rsid w:val="00D01E2F"/>
    <w:rsid w:val="00D02FAF"/>
    <w:rsid w:val="00D030B7"/>
    <w:rsid w:val="00D03102"/>
    <w:rsid w:val="00D03420"/>
    <w:rsid w:val="00D03727"/>
    <w:rsid w:val="00D0378A"/>
    <w:rsid w:val="00D03D32"/>
    <w:rsid w:val="00D04289"/>
    <w:rsid w:val="00D048F7"/>
    <w:rsid w:val="00D04E17"/>
    <w:rsid w:val="00D05132"/>
    <w:rsid w:val="00D0545E"/>
    <w:rsid w:val="00D05479"/>
    <w:rsid w:val="00D05EA9"/>
    <w:rsid w:val="00D05F0A"/>
    <w:rsid w:val="00D071F8"/>
    <w:rsid w:val="00D07252"/>
    <w:rsid w:val="00D074F4"/>
    <w:rsid w:val="00D07A3B"/>
    <w:rsid w:val="00D07CE1"/>
    <w:rsid w:val="00D1026A"/>
    <w:rsid w:val="00D107CF"/>
    <w:rsid w:val="00D10893"/>
    <w:rsid w:val="00D10BDB"/>
    <w:rsid w:val="00D10E56"/>
    <w:rsid w:val="00D111C8"/>
    <w:rsid w:val="00D11B0B"/>
    <w:rsid w:val="00D11F65"/>
    <w:rsid w:val="00D11FC2"/>
    <w:rsid w:val="00D12075"/>
    <w:rsid w:val="00D12293"/>
    <w:rsid w:val="00D13A98"/>
    <w:rsid w:val="00D1415C"/>
    <w:rsid w:val="00D1418A"/>
    <w:rsid w:val="00D14236"/>
    <w:rsid w:val="00D14553"/>
    <w:rsid w:val="00D14DB1"/>
    <w:rsid w:val="00D15263"/>
    <w:rsid w:val="00D15327"/>
    <w:rsid w:val="00D15F43"/>
    <w:rsid w:val="00D16326"/>
    <w:rsid w:val="00D16E87"/>
    <w:rsid w:val="00D17C6A"/>
    <w:rsid w:val="00D20B8B"/>
    <w:rsid w:val="00D2162C"/>
    <w:rsid w:val="00D21A3C"/>
    <w:rsid w:val="00D2278A"/>
    <w:rsid w:val="00D233F1"/>
    <w:rsid w:val="00D241D2"/>
    <w:rsid w:val="00D24765"/>
    <w:rsid w:val="00D2485B"/>
    <w:rsid w:val="00D248D3"/>
    <w:rsid w:val="00D256F8"/>
    <w:rsid w:val="00D259EB"/>
    <w:rsid w:val="00D25AA0"/>
    <w:rsid w:val="00D2685C"/>
    <w:rsid w:val="00D26A3B"/>
    <w:rsid w:val="00D26D2A"/>
    <w:rsid w:val="00D302FD"/>
    <w:rsid w:val="00D3038A"/>
    <w:rsid w:val="00D3098D"/>
    <w:rsid w:val="00D31A02"/>
    <w:rsid w:val="00D32786"/>
    <w:rsid w:val="00D32A09"/>
    <w:rsid w:val="00D32F52"/>
    <w:rsid w:val="00D3323C"/>
    <w:rsid w:val="00D33456"/>
    <w:rsid w:val="00D3396F"/>
    <w:rsid w:val="00D33D4D"/>
    <w:rsid w:val="00D34A0B"/>
    <w:rsid w:val="00D36234"/>
    <w:rsid w:val="00D36371"/>
    <w:rsid w:val="00D364C2"/>
    <w:rsid w:val="00D37825"/>
    <w:rsid w:val="00D41005"/>
    <w:rsid w:val="00D41C80"/>
    <w:rsid w:val="00D41CC4"/>
    <w:rsid w:val="00D4229C"/>
    <w:rsid w:val="00D42B94"/>
    <w:rsid w:val="00D437D8"/>
    <w:rsid w:val="00D44994"/>
    <w:rsid w:val="00D44E40"/>
    <w:rsid w:val="00D45C8D"/>
    <w:rsid w:val="00D45DF3"/>
    <w:rsid w:val="00D46174"/>
    <w:rsid w:val="00D46497"/>
    <w:rsid w:val="00D47DD0"/>
    <w:rsid w:val="00D50183"/>
    <w:rsid w:val="00D51D12"/>
    <w:rsid w:val="00D521B2"/>
    <w:rsid w:val="00D52F94"/>
    <w:rsid w:val="00D5362B"/>
    <w:rsid w:val="00D547F8"/>
    <w:rsid w:val="00D547FE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779"/>
    <w:rsid w:val="00D60C8D"/>
    <w:rsid w:val="00D61374"/>
    <w:rsid w:val="00D6168A"/>
    <w:rsid w:val="00D616A5"/>
    <w:rsid w:val="00D61FE0"/>
    <w:rsid w:val="00D61FF0"/>
    <w:rsid w:val="00D62106"/>
    <w:rsid w:val="00D6211D"/>
    <w:rsid w:val="00D62BD2"/>
    <w:rsid w:val="00D62C97"/>
    <w:rsid w:val="00D63517"/>
    <w:rsid w:val="00D6394B"/>
    <w:rsid w:val="00D63B75"/>
    <w:rsid w:val="00D63D97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2DE1"/>
    <w:rsid w:val="00D73469"/>
    <w:rsid w:val="00D7356F"/>
    <w:rsid w:val="00D73587"/>
    <w:rsid w:val="00D73A25"/>
    <w:rsid w:val="00D73B73"/>
    <w:rsid w:val="00D73EBB"/>
    <w:rsid w:val="00D73F90"/>
    <w:rsid w:val="00D74B92"/>
    <w:rsid w:val="00D751FB"/>
    <w:rsid w:val="00D754D6"/>
    <w:rsid w:val="00D75B44"/>
    <w:rsid w:val="00D761AA"/>
    <w:rsid w:val="00D76896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2EB"/>
    <w:rsid w:val="00D82494"/>
    <w:rsid w:val="00D8344F"/>
    <w:rsid w:val="00D8375D"/>
    <w:rsid w:val="00D83898"/>
    <w:rsid w:val="00D83AE9"/>
    <w:rsid w:val="00D83F48"/>
    <w:rsid w:val="00D84266"/>
    <w:rsid w:val="00D846F2"/>
    <w:rsid w:val="00D84C46"/>
    <w:rsid w:val="00D857B8"/>
    <w:rsid w:val="00D85D1F"/>
    <w:rsid w:val="00D87175"/>
    <w:rsid w:val="00D87ABF"/>
    <w:rsid w:val="00D87C75"/>
    <w:rsid w:val="00D9004A"/>
    <w:rsid w:val="00D90CD3"/>
    <w:rsid w:val="00D90E2C"/>
    <w:rsid w:val="00D919E6"/>
    <w:rsid w:val="00D91BE1"/>
    <w:rsid w:val="00D91F8B"/>
    <w:rsid w:val="00D92B24"/>
    <w:rsid w:val="00D92C29"/>
    <w:rsid w:val="00D93252"/>
    <w:rsid w:val="00D936E2"/>
    <w:rsid w:val="00D945B3"/>
    <w:rsid w:val="00D9503C"/>
    <w:rsid w:val="00D95104"/>
    <w:rsid w:val="00D95299"/>
    <w:rsid w:val="00D95600"/>
    <w:rsid w:val="00D957D8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DBA"/>
    <w:rsid w:val="00DA2ED7"/>
    <w:rsid w:val="00DA33B7"/>
    <w:rsid w:val="00DA3E7A"/>
    <w:rsid w:val="00DA3EF7"/>
    <w:rsid w:val="00DA3F5B"/>
    <w:rsid w:val="00DA430C"/>
    <w:rsid w:val="00DA4CDE"/>
    <w:rsid w:val="00DA4DE3"/>
    <w:rsid w:val="00DA5471"/>
    <w:rsid w:val="00DA5AD1"/>
    <w:rsid w:val="00DA615D"/>
    <w:rsid w:val="00DA6598"/>
    <w:rsid w:val="00DA6C0F"/>
    <w:rsid w:val="00DA702F"/>
    <w:rsid w:val="00DA74CF"/>
    <w:rsid w:val="00DA7F8A"/>
    <w:rsid w:val="00DB0176"/>
    <w:rsid w:val="00DB0404"/>
    <w:rsid w:val="00DB069C"/>
    <w:rsid w:val="00DB08DD"/>
    <w:rsid w:val="00DB0E59"/>
    <w:rsid w:val="00DB11F8"/>
    <w:rsid w:val="00DB18F8"/>
    <w:rsid w:val="00DB1F2A"/>
    <w:rsid w:val="00DB2175"/>
    <w:rsid w:val="00DB297F"/>
    <w:rsid w:val="00DB2C83"/>
    <w:rsid w:val="00DB3153"/>
    <w:rsid w:val="00DB317A"/>
    <w:rsid w:val="00DB35C2"/>
    <w:rsid w:val="00DB3B82"/>
    <w:rsid w:val="00DB485D"/>
    <w:rsid w:val="00DB4C6E"/>
    <w:rsid w:val="00DB5293"/>
    <w:rsid w:val="00DB6ED8"/>
    <w:rsid w:val="00DB7836"/>
    <w:rsid w:val="00DC1301"/>
    <w:rsid w:val="00DC1327"/>
    <w:rsid w:val="00DC1350"/>
    <w:rsid w:val="00DC27E0"/>
    <w:rsid w:val="00DC2B54"/>
    <w:rsid w:val="00DC3237"/>
    <w:rsid w:val="00DC367A"/>
    <w:rsid w:val="00DC36F3"/>
    <w:rsid w:val="00DC39C2"/>
    <w:rsid w:val="00DC41A4"/>
    <w:rsid w:val="00DC4C33"/>
    <w:rsid w:val="00DC5150"/>
    <w:rsid w:val="00DC52CD"/>
    <w:rsid w:val="00DC5672"/>
    <w:rsid w:val="00DC5726"/>
    <w:rsid w:val="00DC5839"/>
    <w:rsid w:val="00DC5B56"/>
    <w:rsid w:val="00DC5C5E"/>
    <w:rsid w:val="00DC60A2"/>
    <w:rsid w:val="00DC6600"/>
    <w:rsid w:val="00DC67BD"/>
    <w:rsid w:val="00DC6924"/>
    <w:rsid w:val="00DC71F2"/>
    <w:rsid w:val="00DC7770"/>
    <w:rsid w:val="00DC7E52"/>
    <w:rsid w:val="00DC7EB1"/>
    <w:rsid w:val="00DD0485"/>
    <w:rsid w:val="00DD12C5"/>
    <w:rsid w:val="00DD2008"/>
    <w:rsid w:val="00DD2025"/>
    <w:rsid w:val="00DD219C"/>
    <w:rsid w:val="00DD22EA"/>
    <w:rsid w:val="00DD23A0"/>
    <w:rsid w:val="00DD24CC"/>
    <w:rsid w:val="00DD38EE"/>
    <w:rsid w:val="00DD3EF5"/>
    <w:rsid w:val="00DD4227"/>
    <w:rsid w:val="00DD53FA"/>
    <w:rsid w:val="00DD58C2"/>
    <w:rsid w:val="00DD5F42"/>
    <w:rsid w:val="00DD617B"/>
    <w:rsid w:val="00DD64C0"/>
    <w:rsid w:val="00DD6D4E"/>
    <w:rsid w:val="00DD79A6"/>
    <w:rsid w:val="00DE0443"/>
    <w:rsid w:val="00DE068C"/>
    <w:rsid w:val="00DE0E59"/>
    <w:rsid w:val="00DE0F6C"/>
    <w:rsid w:val="00DE102B"/>
    <w:rsid w:val="00DE12F0"/>
    <w:rsid w:val="00DE1A69"/>
    <w:rsid w:val="00DE219B"/>
    <w:rsid w:val="00DE32F1"/>
    <w:rsid w:val="00DE3407"/>
    <w:rsid w:val="00DE3979"/>
    <w:rsid w:val="00DE4C15"/>
    <w:rsid w:val="00DE52E3"/>
    <w:rsid w:val="00DE70CB"/>
    <w:rsid w:val="00DE7C00"/>
    <w:rsid w:val="00DF03E9"/>
    <w:rsid w:val="00DF03ED"/>
    <w:rsid w:val="00DF04EE"/>
    <w:rsid w:val="00DF0BF4"/>
    <w:rsid w:val="00DF0E41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F17"/>
    <w:rsid w:val="00DF6F28"/>
    <w:rsid w:val="00DF6F88"/>
    <w:rsid w:val="00DF78FA"/>
    <w:rsid w:val="00DF7960"/>
    <w:rsid w:val="00DF7AE1"/>
    <w:rsid w:val="00E002F1"/>
    <w:rsid w:val="00E0055A"/>
    <w:rsid w:val="00E0082C"/>
    <w:rsid w:val="00E00B0D"/>
    <w:rsid w:val="00E00F45"/>
    <w:rsid w:val="00E00F55"/>
    <w:rsid w:val="00E01DAA"/>
    <w:rsid w:val="00E023E5"/>
    <w:rsid w:val="00E02432"/>
    <w:rsid w:val="00E04022"/>
    <w:rsid w:val="00E041C1"/>
    <w:rsid w:val="00E04446"/>
    <w:rsid w:val="00E04DC9"/>
    <w:rsid w:val="00E05107"/>
    <w:rsid w:val="00E0543F"/>
    <w:rsid w:val="00E056CD"/>
    <w:rsid w:val="00E06521"/>
    <w:rsid w:val="00E06528"/>
    <w:rsid w:val="00E066DB"/>
    <w:rsid w:val="00E0728F"/>
    <w:rsid w:val="00E0749C"/>
    <w:rsid w:val="00E0755C"/>
    <w:rsid w:val="00E07679"/>
    <w:rsid w:val="00E0786A"/>
    <w:rsid w:val="00E10021"/>
    <w:rsid w:val="00E112CA"/>
    <w:rsid w:val="00E113C6"/>
    <w:rsid w:val="00E128E9"/>
    <w:rsid w:val="00E142BE"/>
    <w:rsid w:val="00E14A7E"/>
    <w:rsid w:val="00E151E1"/>
    <w:rsid w:val="00E15AB0"/>
    <w:rsid w:val="00E16766"/>
    <w:rsid w:val="00E17619"/>
    <w:rsid w:val="00E17805"/>
    <w:rsid w:val="00E178F3"/>
    <w:rsid w:val="00E17CAC"/>
    <w:rsid w:val="00E203CF"/>
    <w:rsid w:val="00E20AD3"/>
    <w:rsid w:val="00E20F79"/>
    <w:rsid w:val="00E21278"/>
    <w:rsid w:val="00E2150A"/>
    <w:rsid w:val="00E22CCD"/>
    <w:rsid w:val="00E23296"/>
    <w:rsid w:val="00E239FC"/>
    <w:rsid w:val="00E23A11"/>
    <w:rsid w:val="00E23DDF"/>
    <w:rsid w:val="00E23FB7"/>
    <w:rsid w:val="00E24A27"/>
    <w:rsid w:val="00E24B5C"/>
    <w:rsid w:val="00E25934"/>
    <w:rsid w:val="00E25F89"/>
    <w:rsid w:val="00E26009"/>
    <w:rsid w:val="00E26387"/>
    <w:rsid w:val="00E26C55"/>
    <w:rsid w:val="00E274C4"/>
    <w:rsid w:val="00E27CC0"/>
    <w:rsid w:val="00E3016C"/>
    <w:rsid w:val="00E30808"/>
    <w:rsid w:val="00E3117A"/>
    <w:rsid w:val="00E311C3"/>
    <w:rsid w:val="00E3261C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140E"/>
    <w:rsid w:val="00E414A6"/>
    <w:rsid w:val="00E418A9"/>
    <w:rsid w:val="00E42428"/>
    <w:rsid w:val="00E429ED"/>
    <w:rsid w:val="00E43F37"/>
    <w:rsid w:val="00E441E6"/>
    <w:rsid w:val="00E450ED"/>
    <w:rsid w:val="00E467B6"/>
    <w:rsid w:val="00E46C47"/>
    <w:rsid w:val="00E4765D"/>
    <w:rsid w:val="00E4791B"/>
    <w:rsid w:val="00E47E31"/>
    <w:rsid w:val="00E50A11"/>
    <w:rsid w:val="00E50AC6"/>
    <w:rsid w:val="00E50FCA"/>
    <w:rsid w:val="00E5108D"/>
    <w:rsid w:val="00E51291"/>
    <w:rsid w:val="00E518C7"/>
    <w:rsid w:val="00E51DDD"/>
    <w:rsid w:val="00E51FDD"/>
    <w:rsid w:val="00E523C6"/>
    <w:rsid w:val="00E52435"/>
    <w:rsid w:val="00E528FD"/>
    <w:rsid w:val="00E52904"/>
    <w:rsid w:val="00E53122"/>
    <w:rsid w:val="00E5351B"/>
    <w:rsid w:val="00E536D3"/>
    <w:rsid w:val="00E53FA9"/>
    <w:rsid w:val="00E5414C"/>
    <w:rsid w:val="00E547B3"/>
    <w:rsid w:val="00E55307"/>
    <w:rsid w:val="00E57050"/>
    <w:rsid w:val="00E57237"/>
    <w:rsid w:val="00E5733D"/>
    <w:rsid w:val="00E57613"/>
    <w:rsid w:val="00E57BF0"/>
    <w:rsid w:val="00E57EAC"/>
    <w:rsid w:val="00E604EF"/>
    <w:rsid w:val="00E61CC0"/>
    <w:rsid w:val="00E6277B"/>
    <w:rsid w:val="00E62EA7"/>
    <w:rsid w:val="00E63278"/>
    <w:rsid w:val="00E64424"/>
    <w:rsid w:val="00E64C99"/>
    <w:rsid w:val="00E64CD3"/>
    <w:rsid w:val="00E64E20"/>
    <w:rsid w:val="00E64E8F"/>
    <w:rsid w:val="00E66248"/>
    <w:rsid w:val="00E66945"/>
    <w:rsid w:val="00E671C9"/>
    <w:rsid w:val="00E6743F"/>
    <w:rsid w:val="00E6758E"/>
    <w:rsid w:val="00E67DD9"/>
    <w:rsid w:val="00E67E23"/>
    <w:rsid w:val="00E70016"/>
    <w:rsid w:val="00E70658"/>
    <w:rsid w:val="00E70BC7"/>
    <w:rsid w:val="00E70F07"/>
    <w:rsid w:val="00E70FBC"/>
    <w:rsid w:val="00E718B4"/>
    <w:rsid w:val="00E72BDF"/>
    <w:rsid w:val="00E72C01"/>
    <w:rsid w:val="00E741AC"/>
    <w:rsid w:val="00E747AA"/>
    <w:rsid w:val="00E74F75"/>
    <w:rsid w:val="00E75174"/>
    <w:rsid w:val="00E753B5"/>
    <w:rsid w:val="00E75EBA"/>
    <w:rsid w:val="00E763B4"/>
    <w:rsid w:val="00E77433"/>
    <w:rsid w:val="00E77530"/>
    <w:rsid w:val="00E77848"/>
    <w:rsid w:val="00E779B3"/>
    <w:rsid w:val="00E804D2"/>
    <w:rsid w:val="00E80514"/>
    <w:rsid w:val="00E80E5B"/>
    <w:rsid w:val="00E81579"/>
    <w:rsid w:val="00E816C5"/>
    <w:rsid w:val="00E81CA5"/>
    <w:rsid w:val="00E81CE0"/>
    <w:rsid w:val="00E81E7C"/>
    <w:rsid w:val="00E82087"/>
    <w:rsid w:val="00E8224D"/>
    <w:rsid w:val="00E82391"/>
    <w:rsid w:val="00E823B0"/>
    <w:rsid w:val="00E825FD"/>
    <w:rsid w:val="00E838A0"/>
    <w:rsid w:val="00E84275"/>
    <w:rsid w:val="00E84459"/>
    <w:rsid w:val="00E844D8"/>
    <w:rsid w:val="00E84A2C"/>
    <w:rsid w:val="00E84D72"/>
    <w:rsid w:val="00E8519F"/>
    <w:rsid w:val="00E85387"/>
    <w:rsid w:val="00E85CC3"/>
    <w:rsid w:val="00E8644A"/>
    <w:rsid w:val="00E870A9"/>
    <w:rsid w:val="00E90279"/>
    <w:rsid w:val="00E90635"/>
    <w:rsid w:val="00E909A1"/>
    <w:rsid w:val="00E90BFF"/>
    <w:rsid w:val="00E91F04"/>
    <w:rsid w:val="00E91F35"/>
    <w:rsid w:val="00E9259E"/>
    <w:rsid w:val="00E93024"/>
    <w:rsid w:val="00E94E18"/>
    <w:rsid w:val="00E9574E"/>
    <w:rsid w:val="00E95BA6"/>
    <w:rsid w:val="00E97648"/>
    <w:rsid w:val="00EA07E9"/>
    <w:rsid w:val="00EA0E4A"/>
    <w:rsid w:val="00EA1A54"/>
    <w:rsid w:val="00EA2226"/>
    <w:rsid w:val="00EA2483"/>
    <w:rsid w:val="00EA26FC"/>
    <w:rsid w:val="00EA2948"/>
    <w:rsid w:val="00EA2CD9"/>
    <w:rsid w:val="00EA3B5A"/>
    <w:rsid w:val="00EA3E8D"/>
    <w:rsid w:val="00EA4100"/>
    <w:rsid w:val="00EA410E"/>
    <w:rsid w:val="00EA4FD1"/>
    <w:rsid w:val="00EA53C2"/>
    <w:rsid w:val="00EA5695"/>
    <w:rsid w:val="00EA5B0A"/>
    <w:rsid w:val="00EA5B4B"/>
    <w:rsid w:val="00EA65AD"/>
    <w:rsid w:val="00EA71F4"/>
    <w:rsid w:val="00EA7487"/>
    <w:rsid w:val="00EA7FCF"/>
    <w:rsid w:val="00EB0CA3"/>
    <w:rsid w:val="00EB104F"/>
    <w:rsid w:val="00EB15F2"/>
    <w:rsid w:val="00EB1B27"/>
    <w:rsid w:val="00EB1DA8"/>
    <w:rsid w:val="00EB28C3"/>
    <w:rsid w:val="00EB2A69"/>
    <w:rsid w:val="00EB2D2E"/>
    <w:rsid w:val="00EB326C"/>
    <w:rsid w:val="00EB4B75"/>
    <w:rsid w:val="00EB4CFF"/>
    <w:rsid w:val="00EB53A6"/>
    <w:rsid w:val="00EB5476"/>
    <w:rsid w:val="00EB5FB6"/>
    <w:rsid w:val="00EB5FF6"/>
    <w:rsid w:val="00EB626C"/>
    <w:rsid w:val="00EB6ABF"/>
    <w:rsid w:val="00EB70B0"/>
    <w:rsid w:val="00EB74F4"/>
    <w:rsid w:val="00EB7633"/>
    <w:rsid w:val="00EB7736"/>
    <w:rsid w:val="00EB7808"/>
    <w:rsid w:val="00EC05FD"/>
    <w:rsid w:val="00EC121A"/>
    <w:rsid w:val="00EC1DCD"/>
    <w:rsid w:val="00EC2BF5"/>
    <w:rsid w:val="00EC2E2D"/>
    <w:rsid w:val="00EC363A"/>
    <w:rsid w:val="00EC370B"/>
    <w:rsid w:val="00EC391D"/>
    <w:rsid w:val="00EC462B"/>
    <w:rsid w:val="00EC4723"/>
    <w:rsid w:val="00EC56E0"/>
    <w:rsid w:val="00EC6057"/>
    <w:rsid w:val="00EC6847"/>
    <w:rsid w:val="00EC6EB4"/>
    <w:rsid w:val="00EC7789"/>
    <w:rsid w:val="00EC7DB6"/>
    <w:rsid w:val="00ED162F"/>
    <w:rsid w:val="00ED1738"/>
    <w:rsid w:val="00ED2568"/>
    <w:rsid w:val="00ED2AE0"/>
    <w:rsid w:val="00ED2E52"/>
    <w:rsid w:val="00ED3024"/>
    <w:rsid w:val="00ED31DB"/>
    <w:rsid w:val="00ED3BB8"/>
    <w:rsid w:val="00ED3C23"/>
    <w:rsid w:val="00ED49B0"/>
    <w:rsid w:val="00ED4B76"/>
    <w:rsid w:val="00ED512D"/>
    <w:rsid w:val="00ED51C0"/>
    <w:rsid w:val="00ED5E5B"/>
    <w:rsid w:val="00ED5FE4"/>
    <w:rsid w:val="00ED63CC"/>
    <w:rsid w:val="00ED664B"/>
    <w:rsid w:val="00ED6FAD"/>
    <w:rsid w:val="00ED71C5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5DE1"/>
    <w:rsid w:val="00EE6ABC"/>
    <w:rsid w:val="00EE6F1E"/>
    <w:rsid w:val="00EE7D82"/>
    <w:rsid w:val="00EF0348"/>
    <w:rsid w:val="00EF1765"/>
    <w:rsid w:val="00EF17C5"/>
    <w:rsid w:val="00EF1BFD"/>
    <w:rsid w:val="00EF1F9C"/>
    <w:rsid w:val="00EF21E0"/>
    <w:rsid w:val="00EF25C1"/>
    <w:rsid w:val="00EF4366"/>
    <w:rsid w:val="00EF449D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2651"/>
    <w:rsid w:val="00F027BA"/>
    <w:rsid w:val="00F02A11"/>
    <w:rsid w:val="00F0350A"/>
    <w:rsid w:val="00F03CC3"/>
    <w:rsid w:val="00F03E79"/>
    <w:rsid w:val="00F041DC"/>
    <w:rsid w:val="00F0628D"/>
    <w:rsid w:val="00F0661B"/>
    <w:rsid w:val="00F06651"/>
    <w:rsid w:val="00F06CA9"/>
    <w:rsid w:val="00F06DCE"/>
    <w:rsid w:val="00F06FF8"/>
    <w:rsid w:val="00F07027"/>
    <w:rsid w:val="00F07DE6"/>
    <w:rsid w:val="00F07E49"/>
    <w:rsid w:val="00F1056C"/>
    <w:rsid w:val="00F107F1"/>
    <w:rsid w:val="00F10ACE"/>
    <w:rsid w:val="00F10ECF"/>
    <w:rsid w:val="00F10FC1"/>
    <w:rsid w:val="00F112FD"/>
    <w:rsid w:val="00F121EB"/>
    <w:rsid w:val="00F133A1"/>
    <w:rsid w:val="00F13ECD"/>
    <w:rsid w:val="00F14D13"/>
    <w:rsid w:val="00F155CE"/>
    <w:rsid w:val="00F159EC"/>
    <w:rsid w:val="00F16702"/>
    <w:rsid w:val="00F16750"/>
    <w:rsid w:val="00F16BF2"/>
    <w:rsid w:val="00F17EAE"/>
    <w:rsid w:val="00F17F6E"/>
    <w:rsid w:val="00F20BC3"/>
    <w:rsid w:val="00F2117B"/>
    <w:rsid w:val="00F2135D"/>
    <w:rsid w:val="00F218D4"/>
    <w:rsid w:val="00F21E9A"/>
    <w:rsid w:val="00F2250A"/>
    <w:rsid w:val="00F22738"/>
    <w:rsid w:val="00F22840"/>
    <w:rsid w:val="00F23DAF"/>
    <w:rsid w:val="00F245A3"/>
    <w:rsid w:val="00F24788"/>
    <w:rsid w:val="00F24DA7"/>
    <w:rsid w:val="00F256ED"/>
    <w:rsid w:val="00F25A20"/>
    <w:rsid w:val="00F260B0"/>
    <w:rsid w:val="00F26252"/>
    <w:rsid w:val="00F2640F"/>
    <w:rsid w:val="00F27C34"/>
    <w:rsid w:val="00F27E46"/>
    <w:rsid w:val="00F301C2"/>
    <w:rsid w:val="00F302E1"/>
    <w:rsid w:val="00F3065B"/>
    <w:rsid w:val="00F3125E"/>
    <w:rsid w:val="00F31536"/>
    <w:rsid w:val="00F31B22"/>
    <w:rsid w:val="00F31B49"/>
    <w:rsid w:val="00F322FA"/>
    <w:rsid w:val="00F3284D"/>
    <w:rsid w:val="00F3287D"/>
    <w:rsid w:val="00F3288D"/>
    <w:rsid w:val="00F32D66"/>
    <w:rsid w:val="00F32F56"/>
    <w:rsid w:val="00F33D4F"/>
    <w:rsid w:val="00F340DC"/>
    <w:rsid w:val="00F3410B"/>
    <w:rsid w:val="00F34607"/>
    <w:rsid w:val="00F34884"/>
    <w:rsid w:val="00F34CD6"/>
    <w:rsid w:val="00F35873"/>
    <w:rsid w:val="00F35920"/>
    <w:rsid w:val="00F35E02"/>
    <w:rsid w:val="00F365FB"/>
    <w:rsid w:val="00F366A5"/>
    <w:rsid w:val="00F36C5F"/>
    <w:rsid w:val="00F37259"/>
    <w:rsid w:val="00F40421"/>
    <w:rsid w:val="00F405A4"/>
    <w:rsid w:val="00F406F4"/>
    <w:rsid w:val="00F41595"/>
    <w:rsid w:val="00F41F05"/>
    <w:rsid w:val="00F433BD"/>
    <w:rsid w:val="00F43B95"/>
    <w:rsid w:val="00F43D00"/>
    <w:rsid w:val="00F444ED"/>
    <w:rsid w:val="00F44EC5"/>
    <w:rsid w:val="00F4566B"/>
    <w:rsid w:val="00F469DA"/>
    <w:rsid w:val="00F470D6"/>
    <w:rsid w:val="00F47498"/>
    <w:rsid w:val="00F47917"/>
    <w:rsid w:val="00F512B2"/>
    <w:rsid w:val="00F5283D"/>
    <w:rsid w:val="00F52ABA"/>
    <w:rsid w:val="00F52BC7"/>
    <w:rsid w:val="00F53BF4"/>
    <w:rsid w:val="00F54266"/>
    <w:rsid w:val="00F55043"/>
    <w:rsid w:val="00F5626D"/>
    <w:rsid w:val="00F56681"/>
    <w:rsid w:val="00F56B69"/>
    <w:rsid w:val="00F56DCF"/>
    <w:rsid w:val="00F57034"/>
    <w:rsid w:val="00F57B1F"/>
    <w:rsid w:val="00F60BE9"/>
    <w:rsid w:val="00F61FD8"/>
    <w:rsid w:val="00F62478"/>
    <w:rsid w:val="00F6254C"/>
    <w:rsid w:val="00F6263C"/>
    <w:rsid w:val="00F62DBF"/>
    <w:rsid w:val="00F63017"/>
    <w:rsid w:val="00F641FC"/>
    <w:rsid w:val="00F643C3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167"/>
    <w:rsid w:val="00F70822"/>
    <w:rsid w:val="00F70DBE"/>
    <w:rsid w:val="00F71124"/>
    <w:rsid w:val="00F71888"/>
    <w:rsid w:val="00F719CD"/>
    <w:rsid w:val="00F71BB8"/>
    <w:rsid w:val="00F71DC2"/>
    <w:rsid w:val="00F7222B"/>
    <w:rsid w:val="00F72584"/>
    <w:rsid w:val="00F7260C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1C81"/>
    <w:rsid w:val="00F820C4"/>
    <w:rsid w:val="00F826EF"/>
    <w:rsid w:val="00F834F1"/>
    <w:rsid w:val="00F83829"/>
    <w:rsid w:val="00F84069"/>
    <w:rsid w:val="00F843D7"/>
    <w:rsid w:val="00F8446C"/>
    <w:rsid w:val="00F84997"/>
    <w:rsid w:val="00F850CD"/>
    <w:rsid w:val="00F85536"/>
    <w:rsid w:val="00F8631D"/>
    <w:rsid w:val="00F8657A"/>
    <w:rsid w:val="00F86637"/>
    <w:rsid w:val="00F8679A"/>
    <w:rsid w:val="00F86F07"/>
    <w:rsid w:val="00F87117"/>
    <w:rsid w:val="00F8736C"/>
    <w:rsid w:val="00F87CCB"/>
    <w:rsid w:val="00F9030E"/>
    <w:rsid w:val="00F904ED"/>
    <w:rsid w:val="00F90ADB"/>
    <w:rsid w:val="00F90E78"/>
    <w:rsid w:val="00F91209"/>
    <w:rsid w:val="00F9221F"/>
    <w:rsid w:val="00F92333"/>
    <w:rsid w:val="00F931C7"/>
    <w:rsid w:val="00F93559"/>
    <w:rsid w:val="00F93D72"/>
    <w:rsid w:val="00F93E65"/>
    <w:rsid w:val="00F94070"/>
    <w:rsid w:val="00F9469E"/>
    <w:rsid w:val="00F950B5"/>
    <w:rsid w:val="00F9513F"/>
    <w:rsid w:val="00F951B3"/>
    <w:rsid w:val="00F956A6"/>
    <w:rsid w:val="00F956D4"/>
    <w:rsid w:val="00F960D6"/>
    <w:rsid w:val="00F9632B"/>
    <w:rsid w:val="00F96727"/>
    <w:rsid w:val="00F96CDF"/>
    <w:rsid w:val="00F96F76"/>
    <w:rsid w:val="00F97120"/>
    <w:rsid w:val="00F97908"/>
    <w:rsid w:val="00F97B43"/>
    <w:rsid w:val="00FA04D0"/>
    <w:rsid w:val="00FA07F8"/>
    <w:rsid w:val="00FA105C"/>
    <w:rsid w:val="00FA1475"/>
    <w:rsid w:val="00FA148A"/>
    <w:rsid w:val="00FA26BA"/>
    <w:rsid w:val="00FA27C8"/>
    <w:rsid w:val="00FA2D22"/>
    <w:rsid w:val="00FA3122"/>
    <w:rsid w:val="00FA35E3"/>
    <w:rsid w:val="00FA3B76"/>
    <w:rsid w:val="00FA45EE"/>
    <w:rsid w:val="00FA4D66"/>
    <w:rsid w:val="00FA5088"/>
    <w:rsid w:val="00FA56AE"/>
    <w:rsid w:val="00FA5A4E"/>
    <w:rsid w:val="00FA6157"/>
    <w:rsid w:val="00FA71F2"/>
    <w:rsid w:val="00FA7A6B"/>
    <w:rsid w:val="00FA7ECC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35AD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223F"/>
    <w:rsid w:val="00FC2E01"/>
    <w:rsid w:val="00FC4668"/>
    <w:rsid w:val="00FC4729"/>
    <w:rsid w:val="00FC4A8C"/>
    <w:rsid w:val="00FC4B5F"/>
    <w:rsid w:val="00FC53DB"/>
    <w:rsid w:val="00FC5ED5"/>
    <w:rsid w:val="00FC5FC2"/>
    <w:rsid w:val="00FC6177"/>
    <w:rsid w:val="00FC6223"/>
    <w:rsid w:val="00FC6288"/>
    <w:rsid w:val="00FC63D1"/>
    <w:rsid w:val="00FC7528"/>
    <w:rsid w:val="00FD0572"/>
    <w:rsid w:val="00FD1A97"/>
    <w:rsid w:val="00FD2B4E"/>
    <w:rsid w:val="00FD2D7B"/>
    <w:rsid w:val="00FD3027"/>
    <w:rsid w:val="00FD37F6"/>
    <w:rsid w:val="00FD4589"/>
    <w:rsid w:val="00FD4608"/>
    <w:rsid w:val="00FD473E"/>
    <w:rsid w:val="00FD5928"/>
    <w:rsid w:val="00FD66F4"/>
    <w:rsid w:val="00FD7606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28FC"/>
    <w:rsid w:val="00FE3004"/>
    <w:rsid w:val="00FE3465"/>
    <w:rsid w:val="00FE35A6"/>
    <w:rsid w:val="00FE3CC4"/>
    <w:rsid w:val="00FE45BA"/>
    <w:rsid w:val="00FE5E83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6BC"/>
    <w:rsid w:val="00FF2E73"/>
    <w:rsid w:val="00FF34D1"/>
    <w:rsid w:val="00FF35C8"/>
    <w:rsid w:val="00FF3FE2"/>
    <w:rsid w:val="00FF47E1"/>
    <w:rsid w:val="00FF4AE2"/>
    <w:rsid w:val="00FF50A8"/>
    <w:rsid w:val="00FF55ED"/>
    <w:rsid w:val="00FF571E"/>
    <w:rsid w:val="00FF5BC1"/>
    <w:rsid w:val="00FF6533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4E5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unhideWhenUsed/>
    <w:qFormat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table" w:styleId="GridTable1Light">
    <w:name w:val="Grid Table 1 Light"/>
    <w:basedOn w:val="TableNormal"/>
    <w:uiPriority w:val="46"/>
    <w:rsid w:val="008B2CCB"/>
    <w:rPr>
      <w:lang w:eastAsia="zh-C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0Maintext">
    <w:name w:val="0 Main text"/>
    <w:basedOn w:val="Normal"/>
    <w:link w:val="0MaintextChar"/>
    <w:qFormat/>
    <w:rsid w:val="003107C2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3107C2"/>
    <w:rPr>
      <w:rFonts w:eastAsia="Malgun Gothic" w:cs="Batang"/>
      <w:lang w:val="en-GB"/>
    </w:rPr>
  </w:style>
  <w:style w:type="paragraph" w:customStyle="1" w:styleId="LGTdoc">
    <w:name w:val="LGTdoc_본문"/>
    <w:basedOn w:val="Normal"/>
    <w:link w:val="LGTdocChar"/>
    <w:qFormat/>
    <w:rsid w:val="00B66E1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B66E1B"/>
    <w:rPr>
      <w:rFonts w:eastAsia="Batang"/>
      <w:kern w:val="2"/>
      <w:sz w:val="22"/>
      <w:szCs w:val="24"/>
      <w:lang w:val="en-GB" w:eastAsia="ko-KR"/>
    </w:rPr>
  </w:style>
  <w:style w:type="paragraph" w:customStyle="1" w:styleId="B1">
    <w:name w:val="B1"/>
    <w:basedOn w:val="Normal"/>
    <w:link w:val="B1Zchn"/>
    <w:qFormat/>
    <w:rsid w:val="00ED4B7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x-none"/>
    </w:rPr>
  </w:style>
  <w:style w:type="character" w:customStyle="1" w:styleId="B1Zchn">
    <w:name w:val="B1 Zchn"/>
    <w:link w:val="B1"/>
    <w:qFormat/>
    <w:rsid w:val="00ED4B76"/>
    <w:rPr>
      <w:rFonts w:eastAsia="Times New Roman"/>
      <w:lang w:val="x-none"/>
    </w:rPr>
  </w:style>
  <w:style w:type="character" w:styleId="Emphasis">
    <w:name w:val="Emphasis"/>
    <w:basedOn w:val="DefaultParagraphFont"/>
    <w:qFormat/>
    <w:rsid w:val="00B92C4A"/>
    <w:rPr>
      <w:i/>
      <w:iCs/>
    </w:rPr>
  </w:style>
  <w:style w:type="paragraph" w:customStyle="1" w:styleId="TAC">
    <w:name w:val="TAC"/>
    <w:basedOn w:val="Normal"/>
    <w:link w:val="TACChar"/>
    <w:qFormat/>
    <w:rsid w:val="001E7BB9"/>
    <w:pPr>
      <w:keepLines/>
      <w:autoSpaceDE/>
      <w:autoSpaceDN/>
      <w:adjustRightInd/>
      <w:snapToGrid/>
      <w:spacing w:before="40" w:after="40"/>
      <w:jc w:val="center"/>
    </w:pPr>
    <w:rPr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1E7BB9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sid w:val="001E7BB9"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1E7BB9"/>
    <w:rPr>
      <w:lang w:val="en-GB" w:eastAsia="x-none"/>
    </w:rPr>
  </w:style>
  <w:style w:type="character" w:customStyle="1" w:styleId="TALCar">
    <w:name w:val="TAL Car"/>
    <w:link w:val="TAL"/>
    <w:qFormat/>
    <w:locked/>
    <w:rsid w:val="00235E55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235E55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235E55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235E55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67721A"/>
    <w:pPr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46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10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069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7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623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5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05570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69081">
          <w:marLeft w:val="15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9829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30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632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6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89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6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74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7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660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5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678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749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32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503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8277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23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0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551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65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059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581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34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124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01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844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8986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777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12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36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>
  <b:Source>
    <b:Tag>3GP182</b:Tag>
    <b:SourceType>DocumentFromInternetSite</b:SourceType>
    <b:Guid>{B12E6B3D-C1D7-47FE-BD32-9F8F32593D28}</b:Guid>
    <b:Title>TR 36.873 Study on 3D channel model for LTE v12.7.0</b:Title>
    <b:Year>2018</b:Year>
    <b:Author>
      <b:Author>
        <b:Corporate>3GPP</b:Corporate>
      </b:Author>
    </b:Author>
    <b:Month>January</b:Month>
    <b:URL>https://portal.3gpp.org/desktopmodules/Specifications/SpecificationDetails.aspx?specificationId=2574</b:URL>
    <b:RefOrder>1</b:RefOrder>
  </b:Source>
</b:Sources>
</file>

<file path=customXml/itemProps1.xml><?xml version="1.0" encoding="utf-8"?>
<ds:datastoreItem xmlns:ds="http://schemas.openxmlformats.org/officeDocument/2006/customXml" ds:itemID="{23794049-A904-4E16-8E08-8EFB5F5C1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1566</Words>
  <Characters>8930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10476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Futurewei</dc:creator>
  <cp:lastModifiedBy>FW1</cp:lastModifiedBy>
  <cp:revision>6</cp:revision>
  <cp:lastPrinted>2007-06-18T23:08:00Z</cp:lastPrinted>
  <dcterms:created xsi:type="dcterms:W3CDTF">2021-01-07T23:45:00Z</dcterms:created>
  <dcterms:modified xsi:type="dcterms:W3CDTF">2021-01-18T16:08:00Z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1569856029</vt:lpwstr>
  </property>
</Properties>
</file>